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400" w:firstRow="0" w:lastRow="0" w:firstColumn="0" w:lastColumn="0" w:noHBand="0" w:noVBand="1"/>
      </w:tblPr>
      <w:tblGrid>
        <w:gridCol w:w="9639"/>
      </w:tblGrid>
      <w:tr w:rsidR="00A779E9" w:rsidRPr="00AC1B4E" w14:paraId="6C0D00DD" w14:textId="77777777" w:rsidTr="00FE76B6">
        <w:trPr>
          <w:trHeight w:val="368"/>
        </w:trPr>
        <w:tc>
          <w:tcPr>
            <w:tcW w:w="9639" w:type="dxa"/>
            <w:shd w:val="clear" w:color="auto" w:fill="FFA543"/>
            <w:vAlign w:val="center"/>
          </w:tcPr>
          <w:p w14:paraId="7DC790DA" w14:textId="77777777" w:rsidR="00A779E9" w:rsidRPr="00AC1B4E" w:rsidRDefault="00A779E9"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b/>
                <w:color w:val="FFFFFF"/>
                <w:sz w:val="20"/>
                <w:szCs w:val="20"/>
              </w:rPr>
              <w:t>General information</w:t>
            </w:r>
          </w:p>
        </w:tc>
      </w:tr>
    </w:tbl>
    <w:p w14:paraId="5304E4BA" w14:textId="77777777" w:rsidR="00A779E9" w:rsidRPr="00AC1B4E" w:rsidRDefault="00A779E9" w:rsidP="00AC1B4E">
      <w:pPr>
        <w:jc w:val="both"/>
        <w:rPr>
          <w:rFonts w:ascii="Arial" w:eastAsia="Arial" w:hAnsi="Arial" w:cs="Arial"/>
          <w:color w:val="000000"/>
        </w:rPr>
      </w:pPr>
    </w:p>
    <w:p w14:paraId="7303A6C7" w14:textId="26B042F1" w:rsidR="007D1904" w:rsidRPr="00AC1B4E" w:rsidRDefault="007D1904" w:rsidP="00AC1B4E">
      <w:pPr>
        <w:jc w:val="thaiDistribute"/>
        <w:rPr>
          <w:rFonts w:ascii="Arial" w:eastAsia="Arial" w:hAnsi="Arial" w:cs="Arial"/>
          <w:color w:val="000000"/>
        </w:rPr>
      </w:pPr>
      <w:r w:rsidRPr="00AC1B4E">
        <w:rPr>
          <w:rFonts w:ascii="Arial" w:eastAsia="Arial" w:hAnsi="Arial" w:cs="Arial"/>
          <w:color w:val="000000"/>
        </w:rPr>
        <w:t xml:space="preserve">Allianz Ayudhya Capital Public Company Limited (the “Company”) is a public limited company which listed on The Stock Exchange of Thailand. The Company is incorporated and domiciled in Thailand. The address of the Company’s registered office is as follows: </w:t>
      </w:r>
    </w:p>
    <w:p w14:paraId="6E220EE2" w14:textId="77777777" w:rsidR="007D1904" w:rsidRPr="00AC1B4E" w:rsidRDefault="007D1904" w:rsidP="00AC1B4E">
      <w:pPr>
        <w:jc w:val="thaiDistribute"/>
        <w:rPr>
          <w:rFonts w:ascii="Arial" w:eastAsia="Arial" w:hAnsi="Arial" w:cs="Arial"/>
          <w:color w:val="000000"/>
        </w:rPr>
      </w:pPr>
    </w:p>
    <w:p w14:paraId="2BA1F834" w14:textId="2BE50DF8" w:rsidR="007D1904" w:rsidRPr="00AC1B4E" w:rsidRDefault="007D1904" w:rsidP="00AC1B4E">
      <w:pPr>
        <w:jc w:val="thaiDistribute"/>
        <w:rPr>
          <w:rFonts w:ascii="Arial" w:eastAsia="Arial" w:hAnsi="Arial" w:cs="Arial"/>
          <w:color w:val="000000"/>
        </w:rPr>
      </w:pPr>
      <w:r w:rsidRPr="00AC1B4E">
        <w:rPr>
          <w:rFonts w:ascii="Arial" w:eastAsia="Arial" w:hAnsi="Arial" w:cs="Arial"/>
          <w:color w:val="000000"/>
        </w:rPr>
        <w:t>Ploenchit Tower, 7</w:t>
      </w:r>
      <w:r w:rsidR="001B6C71" w:rsidRPr="00AC1B4E">
        <w:rPr>
          <w:rFonts w:ascii="Arial" w:eastAsia="Arial" w:hAnsi="Arial" w:cs="Arial"/>
          <w:color w:val="000000"/>
          <w:vertAlign w:val="superscript"/>
        </w:rPr>
        <w:t>th</w:t>
      </w:r>
      <w:r w:rsidRPr="00AC1B4E">
        <w:rPr>
          <w:rFonts w:ascii="Arial" w:eastAsia="Arial" w:hAnsi="Arial" w:cs="Arial"/>
          <w:color w:val="000000"/>
        </w:rPr>
        <w:t xml:space="preserve"> floor, 898 Ploenchit Road, Lumpini, Pathumwan, Bangkok.</w:t>
      </w:r>
    </w:p>
    <w:p w14:paraId="7FBB9F5B" w14:textId="77777777" w:rsidR="007D1904" w:rsidRPr="00AC1B4E" w:rsidRDefault="007D1904" w:rsidP="00AC1B4E">
      <w:pPr>
        <w:jc w:val="thaiDistribute"/>
        <w:rPr>
          <w:rFonts w:ascii="Arial" w:eastAsia="Arial" w:hAnsi="Arial" w:cs="Arial"/>
          <w:color w:val="000000"/>
        </w:rPr>
      </w:pPr>
    </w:p>
    <w:p w14:paraId="5BDD564D" w14:textId="77777777" w:rsidR="007D1904" w:rsidRPr="00AC1B4E" w:rsidRDefault="007D1904" w:rsidP="00AC1B4E">
      <w:pPr>
        <w:jc w:val="thaiDistribute"/>
        <w:rPr>
          <w:rFonts w:ascii="Arial" w:eastAsia="Arial" w:hAnsi="Arial" w:cs="Arial"/>
          <w:color w:val="000000"/>
        </w:rPr>
      </w:pPr>
      <w:r w:rsidRPr="00AC1B4E">
        <w:rPr>
          <w:rFonts w:ascii="Arial" w:eastAsia="Arial" w:hAnsi="Arial" w:cs="Arial"/>
          <w:color w:val="000000"/>
        </w:rPr>
        <w:t>The principal business operations of the Company are an investment holding company.</w:t>
      </w:r>
    </w:p>
    <w:p w14:paraId="5544A5B5" w14:textId="77777777" w:rsidR="007D1904" w:rsidRPr="00AC1B4E" w:rsidRDefault="007D1904" w:rsidP="00AC1B4E">
      <w:pPr>
        <w:jc w:val="thaiDistribute"/>
        <w:rPr>
          <w:rFonts w:ascii="Arial" w:eastAsia="Arial" w:hAnsi="Arial" w:cs="Arial"/>
          <w:color w:val="000000"/>
        </w:rPr>
      </w:pPr>
    </w:p>
    <w:p w14:paraId="4595F382" w14:textId="77777777" w:rsidR="007D1904" w:rsidRPr="00AC1B4E" w:rsidRDefault="007D1904" w:rsidP="00AC1B4E">
      <w:pPr>
        <w:jc w:val="thaiDistribute"/>
        <w:rPr>
          <w:rFonts w:ascii="Arial" w:eastAsia="Arial" w:hAnsi="Arial" w:cs="Arial"/>
          <w:color w:val="000000"/>
        </w:rPr>
      </w:pPr>
      <w:r w:rsidRPr="00AC1B4E">
        <w:rPr>
          <w:rFonts w:ascii="Arial" w:eastAsia="Arial" w:hAnsi="Arial" w:cs="Arial"/>
          <w:color w:val="000000"/>
        </w:rPr>
        <w:t>The Company has a subsidiary company, Allianz Ayudhya General Insurance Public Company Limited, which operates non-life insurance business, holding by 99.99%.</w:t>
      </w:r>
    </w:p>
    <w:p w14:paraId="24ABAB81" w14:textId="77777777" w:rsidR="007D1904" w:rsidRPr="00AC1B4E" w:rsidRDefault="007D1904" w:rsidP="00AC1B4E">
      <w:pPr>
        <w:jc w:val="thaiDistribute"/>
        <w:rPr>
          <w:rFonts w:ascii="Arial" w:eastAsia="Arial" w:hAnsi="Arial" w:cs="Arial"/>
          <w:color w:val="000000"/>
        </w:rPr>
      </w:pPr>
    </w:p>
    <w:p w14:paraId="68DF2F34" w14:textId="77777777" w:rsidR="007D1904" w:rsidRPr="00AC1B4E" w:rsidRDefault="007D1904" w:rsidP="00AC1B4E">
      <w:pPr>
        <w:jc w:val="thaiDistribute"/>
        <w:rPr>
          <w:rFonts w:ascii="Arial" w:eastAsia="Arial" w:hAnsi="Arial" w:cs="Arial"/>
          <w:color w:val="000000"/>
        </w:rPr>
      </w:pPr>
      <w:r w:rsidRPr="00AC1B4E">
        <w:rPr>
          <w:rFonts w:ascii="Arial" w:eastAsia="Arial" w:hAnsi="Arial" w:cs="Arial"/>
          <w:color w:val="000000"/>
        </w:rPr>
        <w:t xml:space="preserve">The Company and its subsidiary are subsequently referred as “the Group”. </w:t>
      </w:r>
    </w:p>
    <w:p w14:paraId="5522D8B2" w14:textId="77777777" w:rsidR="007D1904" w:rsidRPr="00AC1B4E" w:rsidRDefault="007D1904" w:rsidP="00AC1B4E">
      <w:pPr>
        <w:jc w:val="thaiDistribute"/>
        <w:rPr>
          <w:rFonts w:ascii="Arial" w:eastAsia="Arial" w:hAnsi="Arial" w:cs="Arial"/>
          <w:color w:val="000000"/>
        </w:rPr>
      </w:pPr>
    </w:p>
    <w:p w14:paraId="34E019B4" w14:textId="26AF4AC7" w:rsidR="007D1904" w:rsidRPr="00AC1B4E" w:rsidRDefault="007D1904" w:rsidP="00AC1B4E">
      <w:pPr>
        <w:jc w:val="thaiDistribute"/>
        <w:rPr>
          <w:rFonts w:ascii="Arial" w:eastAsia="Arial" w:hAnsi="Arial" w:cs="Arial"/>
          <w:color w:val="000000"/>
        </w:rPr>
      </w:pPr>
      <w:r w:rsidRPr="00AC1B4E">
        <w:rPr>
          <w:rFonts w:ascii="Arial" w:eastAsia="Arial" w:hAnsi="Arial" w:cs="Arial"/>
          <w:color w:val="000000"/>
        </w:rPr>
        <w:t xml:space="preserve">The consolidated and separate financial statements were authorised for issue by the board of directors on </w:t>
      </w:r>
      <w:r w:rsidRPr="00AC1B4E">
        <w:rPr>
          <w:rFonts w:ascii="Arial" w:eastAsia="Arial" w:hAnsi="Arial" w:cs="Arial"/>
          <w:color w:val="000000"/>
        </w:rPr>
        <w:br/>
      </w:r>
      <w:r w:rsidR="006C18B2" w:rsidRPr="00AC1B4E">
        <w:rPr>
          <w:rFonts w:ascii="Arial" w:eastAsia="Arial" w:hAnsi="Arial" w:cs="Arial"/>
          <w:color w:val="000000"/>
        </w:rPr>
        <w:t>28 February</w:t>
      </w:r>
      <w:r w:rsidRPr="00AC1B4E">
        <w:rPr>
          <w:rFonts w:ascii="Arial" w:eastAsia="Arial" w:hAnsi="Arial" w:cs="Arial"/>
          <w:color w:val="000000"/>
        </w:rPr>
        <w:t xml:space="preserve"> 2022.</w:t>
      </w:r>
    </w:p>
    <w:p w14:paraId="0A89DC6E" w14:textId="50520C61" w:rsidR="0065056A" w:rsidRPr="00AC1B4E" w:rsidRDefault="0065056A" w:rsidP="00AC1B4E">
      <w:pPr>
        <w:jc w:val="both"/>
        <w:rPr>
          <w:rFonts w:ascii="Arial" w:hAnsi="Arial" w:cstheme="minorBidi"/>
          <w:color w:val="000000"/>
        </w:rPr>
      </w:pPr>
    </w:p>
    <w:p w14:paraId="76B1B2F0" w14:textId="32D96BA9" w:rsidR="001B6C71" w:rsidRPr="00AC1B4E" w:rsidRDefault="001B6C71" w:rsidP="00AC1B4E">
      <w:pPr>
        <w:jc w:val="both"/>
        <w:rPr>
          <w:rFonts w:ascii="Arial" w:hAnsi="Arial" w:cstheme="minorBidi"/>
          <w:color w:val="000000"/>
        </w:rPr>
      </w:pPr>
    </w:p>
    <w:tbl>
      <w:tblPr>
        <w:tblW w:w="9639" w:type="dxa"/>
        <w:tblInd w:w="108" w:type="dxa"/>
        <w:tblLayout w:type="fixed"/>
        <w:tblLook w:val="0400" w:firstRow="0" w:lastRow="0" w:firstColumn="0" w:lastColumn="0" w:noHBand="0" w:noVBand="1"/>
      </w:tblPr>
      <w:tblGrid>
        <w:gridCol w:w="9639"/>
      </w:tblGrid>
      <w:tr w:rsidR="00CB40AE" w:rsidRPr="00AC1B4E" w14:paraId="2F11ED12" w14:textId="77777777" w:rsidTr="00FE76B6">
        <w:trPr>
          <w:trHeight w:val="368"/>
        </w:trPr>
        <w:tc>
          <w:tcPr>
            <w:tcW w:w="9639" w:type="dxa"/>
            <w:shd w:val="clear" w:color="auto" w:fill="FFA543"/>
            <w:vAlign w:val="center"/>
          </w:tcPr>
          <w:p w14:paraId="3F25FAC3" w14:textId="1DD9CE8A" w:rsidR="00CB40AE" w:rsidRPr="00AC1B4E" w:rsidRDefault="00CB40AE"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b/>
                <w:color w:val="FFFFFF"/>
                <w:sz w:val="20"/>
                <w:szCs w:val="20"/>
              </w:rPr>
              <w:t>Significant events during the current period</w:t>
            </w:r>
          </w:p>
        </w:tc>
      </w:tr>
    </w:tbl>
    <w:p w14:paraId="43236042" w14:textId="77777777" w:rsidR="00CB40AE" w:rsidRPr="00AC1B4E" w:rsidRDefault="00CB40AE" w:rsidP="00AC1B4E">
      <w:pPr>
        <w:jc w:val="both"/>
        <w:rPr>
          <w:rFonts w:ascii="Arial" w:eastAsia="Arial" w:hAnsi="Arial" w:cs="Arial"/>
          <w:color w:val="000000" w:themeColor="text1"/>
        </w:rPr>
      </w:pPr>
    </w:p>
    <w:p w14:paraId="243257F5" w14:textId="77777777" w:rsidR="00D740E1" w:rsidRPr="00AC1B4E" w:rsidRDefault="00D740E1" w:rsidP="00AC1B4E">
      <w:pPr>
        <w:jc w:val="thaiDistribute"/>
        <w:rPr>
          <w:rFonts w:ascii="Arial" w:eastAsia="Arial" w:hAnsi="Arial" w:cs="Arial"/>
          <w:color w:val="000000"/>
        </w:rPr>
      </w:pPr>
      <w:r w:rsidRPr="00AC1B4E">
        <w:rPr>
          <w:rFonts w:ascii="Arial" w:eastAsia="Arial" w:hAnsi="Arial" w:cs="Arial"/>
          <w:color w:val="000000"/>
        </w:rPr>
        <w:t>In 2021, the Coronavirus Disease 2019 (COVID-19) continued to affect all sectors including the insurance industry. The Thai government issued various measures to stimulate the economy while the OIC issued various measures to support insurance customers.</w:t>
      </w:r>
    </w:p>
    <w:p w14:paraId="3A6521E1" w14:textId="77777777" w:rsidR="00D740E1" w:rsidRPr="00AC1B4E" w:rsidRDefault="00D740E1" w:rsidP="00AC1B4E">
      <w:pPr>
        <w:ind w:left="567"/>
        <w:rPr>
          <w:rFonts w:ascii="Arial" w:hAnsi="Arial" w:cs="Arial"/>
          <w:color w:val="500050"/>
          <w:shd w:val="clear" w:color="auto" w:fill="FFFFFF"/>
          <w:lang w:val="en-GB" w:eastAsia="en-GB"/>
        </w:rPr>
      </w:pPr>
      <w:r w:rsidRPr="00AC1B4E">
        <w:rPr>
          <w:rFonts w:ascii="Arial" w:hAnsi="Arial" w:cs="Arial"/>
          <w:color w:val="0B5394"/>
          <w:spacing w:val="-2"/>
          <w:shd w:val="clear" w:color="auto" w:fill="FFFFFF"/>
          <w:lang w:val="en-GB" w:eastAsia="en-GB"/>
        </w:rPr>
        <w:t> </w:t>
      </w:r>
    </w:p>
    <w:p w14:paraId="54D18057" w14:textId="2342A231" w:rsidR="00D740E1" w:rsidRPr="00AC1B4E" w:rsidRDefault="00D740E1" w:rsidP="00AC1B4E">
      <w:pPr>
        <w:jc w:val="thaiDistribute"/>
        <w:rPr>
          <w:rFonts w:ascii="Arial" w:eastAsia="Arial" w:hAnsi="Arial" w:cs="Arial"/>
          <w:color w:val="000000"/>
        </w:rPr>
      </w:pPr>
      <w:r w:rsidRPr="00AC1B4E">
        <w:rPr>
          <w:rFonts w:ascii="Arial" w:eastAsia="Arial" w:hAnsi="Arial" w:cs="Arial"/>
          <w:color w:val="000000"/>
        </w:rPr>
        <w:t xml:space="preserve">Throughout 2021, several Thai insurers, suffered substantial losses from COVID-19 insurance policies and saw pressure on their financial results and their solvency margin, causing some of them to cease operation, impacting policyholders and the insurance industry in general. While </w:t>
      </w:r>
      <w:r w:rsidRPr="00AC1B4E">
        <w:rPr>
          <w:rFonts w:ascii="Arial" w:eastAsia="Arial" w:hAnsi="Arial" w:cs="Browallia New"/>
          <w:color w:val="000000"/>
          <w:szCs w:val="25"/>
        </w:rPr>
        <w:t>the Group</w:t>
      </w:r>
      <w:r w:rsidRPr="00AC1B4E">
        <w:rPr>
          <w:rFonts w:ascii="Arial" w:eastAsia="Arial" w:hAnsi="Arial" w:cs="Arial"/>
          <w:color w:val="000000"/>
        </w:rPr>
        <w:t xml:space="preserve"> promptly paid COVID-19 related claims according to the policy terms, the overall Group’s results have proven to be resilient and were not adversely affected by COVID-19, validating the Group’s long-term business strategy and proper steering and control mechanisms in place. With a strong focus on digital tools for sales and for internal processes, the Group operated business as usual throughout the year.</w:t>
      </w:r>
    </w:p>
    <w:p w14:paraId="348B3967" w14:textId="68138130" w:rsidR="001B6C71" w:rsidRPr="00AC1B4E" w:rsidRDefault="001B6C71" w:rsidP="00AC1B4E">
      <w:pPr>
        <w:jc w:val="thaiDistribute"/>
        <w:rPr>
          <w:rFonts w:ascii="Arial" w:eastAsia="Arial" w:hAnsi="Arial" w:cs="Arial"/>
          <w:color w:val="000000"/>
        </w:rPr>
      </w:pPr>
    </w:p>
    <w:tbl>
      <w:tblPr>
        <w:tblW w:w="9639" w:type="dxa"/>
        <w:tblInd w:w="108" w:type="dxa"/>
        <w:tblLayout w:type="fixed"/>
        <w:tblLook w:val="0400" w:firstRow="0" w:lastRow="0" w:firstColumn="0" w:lastColumn="0" w:noHBand="0" w:noVBand="1"/>
      </w:tblPr>
      <w:tblGrid>
        <w:gridCol w:w="9639"/>
      </w:tblGrid>
      <w:tr w:rsidR="00CB40AE" w:rsidRPr="00AC1B4E" w14:paraId="7F2E7AEA" w14:textId="77777777" w:rsidTr="00FE76B6">
        <w:trPr>
          <w:trHeight w:val="368"/>
        </w:trPr>
        <w:tc>
          <w:tcPr>
            <w:tcW w:w="9639" w:type="dxa"/>
            <w:shd w:val="clear" w:color="auto" w:fill="FFA543"/>
            <w:vAlign w:val="center"/>
          </w:tcPr>
          <w:p w14:paraId="22F3D491" w14:textId="643CC5EF" w:rsidR="00CB40AE" w:rsidRPr="00AC1B4E" w:rsidRDefault="00CB40AE"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b/>
                <w:color w:val="FFFFFF"/>
                <w:sz w:val="20"/>
                <w:szCs w:val="20"/>
              </w:rPr>
              <w:t>Basis of preparation</w:t>
            </w:r>
          </w:p>
        </w:tc>
      </w:tr>
    </w:tbl>
    <w:p w14:paraId="2C83B9DE" w14:textId="598B536E" w:rsidR="001B6C71" w:rsidRPr="00AC1B4E" w:rsidRDefault="001B6C71" w:rsidP="00AC1B4E">
      <w:pPr>
        <w:jc w:val="thaiDistribute"/>
        <w:rPr>
          <w:rFonts w:ascii="Arial" w:eastAsia="Arial" w:hAnsi="Arial" w:cs="Arial"/>
          <w:color w:val="000000"/>
        </w:rPr>
      </w:pPr>
    </w:p>
    <w:p w14:paraId="0FDC9A51" w14:textId="77777777" w:rsidR="001B6C71" w:rsidRPr="00AC1B4E" w:rsidRDefault="001B6C71" w:rsidP="00AC1B4E">
      <w:pPr>
        <w:jc w:val="thaiDistribute"/>
        <w:rPr>
          <w:rFonts w:ascii="Arial" w:eastAsia="Arial" w:hAnsi="Arial" w:cs="Arial"/>
          <w:color w:val="000000"/>
        </w:rPr>
      </w:pPr>
      <w:r w:rsidRPr="00AC1B4E">
        <w:rPr>
          <w:rFonts w:ascii="Arial" w:eastAsia="Arial" w:hAnsi="Arial" w:cs="Arial"/>
          <w:color w:val="000000"/>
        </w:rPr>
        <w:t>The consolidated and separate financial statements have been prepared in accordance with Thai Financial Reporting Standards (“TFRS”) and the financial reporting requirements of the Securities and Exchange Commission under the Securities and Exchange Act</w:t>
      </w:r>
      <w:r w:rsidRPr="00AC1B4E">
        <w:rPr>
          <w:rFonts w:ascii="Arial" w:eastAsia="Arial" w:hAnsi="Arial" w:cs="Arial"/>
          <w:color w:val="000000"/>
          <w:cs/>
        </w:rPr>
        <w:t xml:space="preserve">. </w:t>
      </w:r>
      <w:r w:rsidRPr="00AC1B4E">
        <w:rPr>
          <w:rFonts w:ascii="Arial" w:eastAsia="Arial" w:hAnsi="Arial" w:cs="Arial"/>
          <w:color w:val="000000"/>
        </w:rPr>
        <w:t>In addition, the financial statemnets presentation is based on the formats of non-life insurance financial statements attached in an Office of Insurance Commission’s Notification “Principle, methodology, condition and timing for preparation, submission and reporting of financial statements and operation performance for non-life insurance company (No.2) B.E. 2562” dated on 4 April 2019 (‘OIC Notification’).</w:t>
      </w:r>
    </w:p>
    <w:p w14:paraId="1D18C695" w14:textId="77777777" w:rsidR="001B6C71" w:rsidRPr="00AC1B4E" w:rsidRDefault="001B6C71" w:rsidP="00AC1B4E">
      <w:pPr>
        <w:jc w:val="thaiDistribute"/>
        <w:rPr>
          <w:rFonts w:ascii="Arial" w:eastAsia="Arial" w:hAnsi="Arial" w:cs="Arial"/>
          <w:color w:val="000000"/>
        </w:rPr>
      </w:pPr>
    </w:p>
    <w:p w14:paraId="5A86FB99" w14:textId="5881AD11" w:rsidR="001B6C71" w:rsidRPr="00AC1B4E" w:rsidRDefault="001B6C71" w:rsidP="00AC1B4E">
      <w:pPr>
        <w:jc w:val="thaiDistribute"/>
        <w:rPr>
          <w:rFonts w:ascii="Arial" w:eastAsia="Arial" w:hAnsi="Arial" w:cs="Arial"/>
          <w:color w:val="000000"/>
        </w:rPr>
      </w:pPr>
      <w:r w:rsidRPr="00AC1B4E">
        <w:rPr>
          <w:rFonts w:ascii="Arial" w:eastAsia="Arial" w:hAnsi="Arial" w:cs="Arial"/>
          <w:color w:val="000000"/>
        </w:rPr>
        <w:t xml:space="preserve">These consolidated financial statements include the financial statements of Allianz Ayudhya Capital Public Company Limited and Allianz Ayudhya General Insurance Public Company Limited which </w:t>
      </w:r>
      <w:r w:rsidRPr="00AC1B4E">
        <w:rPr>
          <w:rFonts w:ascii="Arial" w:eastAsia="Arial" w:hAnsi="Arial" w:cs="Arial"/>
          <w:color w:val="000000"/>
          <w:cs/>
        </w:rPr>
        <w:t xml:space="preserve">99.99% </w:t>
      </w:r>
      <w:r w:rsidRPr="00AC1B4E">
        <w:rPr>
          <w:rFonts w:ascii="Arial" w:eastAsia="Arial" w:hAnsi="Arial" w:cs="Arial"/>
          <w:color w:val="000000"/>
        </w:rPr>
        <w:t xml:space="preserve">owned by the Company. Significant transactions for the year ended </w:t>
      </w:r>
      <w:r w:rsidRPr="00AC1B4E">
        <w:rPr>
          <w:rFonts w:ascii="Arial" w:eastAsia="Arial" w:hAnsi="Arial" w:cs="Arial"/>
          <w:color w:val="000000"/>
          <w:cs/>
        </w:rPr>
        <w:t>3</w:t>
      </w:r>
      <w:r w:rsidRPr="00AC1B4E">
        <w:rPr>
          <w:rFonts w:ascii="Arial" w:eastAsia="Arial" w:hAnsi="Arial" w:cs="Arial"/>
          <w:color w:val="000000"/>
        </w:rPr>
        <w:t xml:space="preserve">1 December </w:t>
      </w:r>
      <w:r w:rsidRPr="00AC1B4E">
        <w:rPr>
          <w:rFonts w:ascii="Arial" w:eastAsia="Arial" w:hAnsi="Arial" w:cs="Arial"/>
          <w:color w:val="000000"/>
          <w:cs/>
        </w:rPr>
        <w:t>202</w:t>
      </w:r>
      <w:r w:rsidRPr="00AC1B4E">
        <w:rPr>
          <w:rFonts w:ascii="Arial" w:eastAsia="Arial" w:hAnsi="Arial" w:cs="Arial"/>
          <w:color w:val="000000"/>
        </w:rPr>
        <w:t>1 and balances between the Company and the subsidiary have been eliminated.</w:t>
      </w:r>
    </w:p>
    <w:p w14:paraId="01D93A00" w14:textId="0592B6CB" w:rsidR="001B6C71" w:rsidRPr="00AC1B4E" w:rsidRDefault="001B6C71" w:rsidP="00AC1B4E">
      <w:pPr>
        <w:jc w:val="thaiDistribute"/>
        <w:rPr>
          <w:rFonts w:ascii="Arial" w:eastAsia="Arial" w:hAnsi="Arial" w:cs="Arial"/>
          <w:color w:val="000000"/>
        </w:rPr>
      </w:pPr>
    </w:p>
    <w:p w14:paraId="454B2FD9" w14:textId="4B2E0E81" w:rsidR="001B6C71" w:rsidRPr="00AC1B4E" w:rsidRDefault="001B6C71" w:rsidP="00AC1B4E">
      <w:pPr>
        <w:jc w:val="thaiDistribute"/>
        <w:rPr>
          <w:rFonts w:ascii="Arial" w:eastAsia="Arial" w:hAnsi="Arial" w:cs="Arial"/>
          <w:color w:val="000000"/>
        </w:rPr>
      </w:pPr>
      <w:r w:rsidRPr="00AC1B4E">
        <w:rPr>
          <w:rFonts w:ascii="Arial" w:eastAsia="Arial" w:hAnsi="Arial" w:cs="Arial"/>
          <w:color w:val="000000"/>
        </w:rPr>
        <w:t xml:space="preserve">The accounting period and significant accounting policies used for the </w:t>
      </w:r>
      <w:r w:rsidR="005C7BA6">
        <w:rPr>
          <w:rFonts w:ascii="Arial" w:eastAsia="Arial" w:hAnsi="Arial" w:cs="Browallia New"/>
          <w:color w:val="000000"/>
          <w:szCs w:val="25"/>
        </w:rPr>
        <w:t>consolidated financial statements</w:t>
      </w:r>
      <w:r w:rsidRPr="00AC1B4E">
        <w:rPr>
          <w:rFonts w:ascii="Arial" w:eastAsia="Arial" w:hAnsi="Arial" w:cs="Arial"/>
          <w:color w:val="000000"/>
        </w:rPr>
        <w:t xml:space="preserve"> of the Group is the same as those of the Company except the temporary exemption from compliance with TFRS 9, Financial Instruments and TFRS 7, Financial Instruments: Disclosures under TFRS 4 (revised 2018), Insurance Contracts and apply the ‘financial instruments and disclosure for insurance companies’ accounting guidelines (‘Accounting Guidance’). </w:t>
      </w:r>
    </w:p>
    <w:p w14:paraId="3C25E67F" w14:textId="403D16A1" w:rsidR="002B2A66" w:rsidRDefault="002B2A66">
      <w:pPr>
        <w:rPr>
          <w:rFonts w:ascii="Arial" w:eastAsia="Arial" w:hAnsi="Arial" w:cs="Arial"/>
          <w:color w:val="000000"/>
        </w:rPr>
      </w:pPr>
      <w:r>
        <w:rPr>
          <w:rFonts w:ascii="Arial" w:eastAsia="Arial" w:hAnsi="Arial" w:cs="Arial"/>
          <w:color w:val="000000"/>
        </w:rPr>
        <w:br w:type="page"/>
      </w:r>
    </w:p>
    <w:p w14:paraId="70777CC2" w14:textId="77777777" w:rsidR="001B6C71" w:rsidRPr="00AC1B4E" w:rsidRDefault="001B6C71" w:rsidP="00AC1B4E">
      <w:pPr>
        <w:jc w:val="thaiDistribute"/>
        <w:rPr>
          <w:rFonts w:ascii="Arial" w:eastAsia="Arial" w:hAnsi="Arial" w:cs="Arial"/>
          <w:color w:val="000000"/>
        </w:rPr>
      </w:pPr>
      <w:r w:rsidRPr="00AC1B4E">
        <w:rPr>
          <w:rFonts w:ascii="Arial" w:eastAsia="Arial" w:hAnsi="Arial" w:cs="Arial"/>
          <w:color w:val="000000"/>
        </w:rPr>
        <w:lastRenderedPageBreak/>
        <w:t>The consolidated and separate financial statements have been prepared under the historical cost convention except as disclosed in the accounting policies.</w:t>
      </w:r>
    </w:p>
    <w:p w14:paraId="32FA1204" w14:textId="77777777" w:rsidR="001B6C71" w:rsidRPr="00AC1B4E" w:rsidRDefault="001B6C71" w:rsidP="00AC1B4E">
      <w:pPr>
        <w:jc w:val="thaiDistribute"/>
        <w:rPr>
          <w:rFonts w:ascii="Arial" w:eastAsia="Arial" w:hAnsi="Arial" w:cs="Arial"/>
          <w:color w:val="000000"/>
        </w:rPr>
      </w:pPr>
    </w:p>
    <w:p w14:paraId="49558D9F" w14:textId="4B3EE869" w:rsidR="001B6C71" w:rsidRPr="00AC1B4E" w:rsidRDefault="001B6C71" w:rsidP="00AC1B4E">
      <w:pPr>
        <w:jc w:val="thaiDistribute"/>
        <w:rPr>
          <w:rFonts w:ascii="Arial" w:eastAsia="Arial" w:hAnsi="Arial" w:cs="Arial"/>
          <w:color w:val="000000"/>
        </w:rPr>
      </w:pPr>
      <w:r w:rsidRPr="00AC1B4E">
        <w:rPr>
          <w:rFonts w:ascii="Arial" w:eastAsia="Arial" w:hAnsi="Arial" w:cs="Arial"/>
          <w:color w:val="000000"/>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6C18B2" w:rsidRPr="00AC1B4E">
        <w:rPr>
          <w:rFonts w:ascii="Arial" w:eastAsia="Arial" w:hAnsi="Arial" w:cs="Arial"/>
          <w:color w:val="000000"/>
        </w:rPr>
        <w:t>8</w:t>
      </w:r>
      <w:r w:rsidRPr="00AC1B4E">
        <w:rPr>
          <w:rFonts w:ascii="Arial" w:eastAsia="Arial" w:hAnsi="Arial" w:cs="Arial"/>
          <w:color w:val="000000"/>
        </w:rPr>
        <w:t>.</w:t>
      </w:r>
    </w:p>
    <w:p w14:paraId="0238F1B7" w14:textId="77777777" w:rsidR="001B6C71" w:rsidRPr="00AC1B4E" w:rsidRDefault="001B6C71" w:rsidP="00AC1B4E">
      <w:pPr>
        <w:jc w:val="thaiDistribute"/>
        <w:rPr>
          <w:rFonts w:ascii="Arial" w:eastAsia="Arial" w:hAnsi="Arial" w:cs="Arial"/>
          <w:color w:val="000000"/>
        </w:rPr>
      </w:pPr>
    </w:p>
    <w:p w14:paraId="5D9DA683" w14:textId="26A47EE7" w:rsidR="001B6C71" w:rsidRPr="00AC1B4E" w:rsidRDefault="001B6C71" w:rsidP="00AC1B4E">
      <w:pPr>
        <w:jc w:val="thaiDistribute"/>
        <w:rPr>
          <w:rFonts w:ascii="Arial" w:eastAsia="Arial" w:hAnsi="Arial" w:cs="Arial"/>
          <w:color w:val="000000"/>
        </w:rPr>
      </w:pPr>
      <w:r w:rsidRPr="00AC1B4E">
        <w:rPr>
          <w:rFonts w:ascii="Arial" w:eastAsia="Arial" w:hAnsi="Arial" w:cs="Arial"/>
          <w:color w:val="000000"/>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FA523C3" w14:textId="77777777" w:rsidR="001068F1" w:rsidRPr="00AC1B4E" w:rsidRDefault="001068F1" w:rsidP="00AC1B4E">
      <w:pPr>
        <w:jc w:val="thaiDistribute"/>
        <w:rPr>
          <w:rFonts w:ascii="Arial" w:eastAsia="Arial" w:hAnsi="Arial" w:cs="Arial"/>
          <w:color w:val="000000"/>
        </w:rPr>
      </w:pPr>
    </w:p>
    <w:p w14:paraId="2BB97BCB" w14:textId="0CF69E32" w:rsidR="00761A0D" w:rsidRPr="00AC1B4E" w:rsidRDefault="001068F1" w:rsidP="004E6F04">
      <w:pPr>
        <w:pStyle w:val="ListParagraph"/>
        <w:numPr>
          <w:ilvl w:val="1"/>
          <w:numId w:val="4"/>
        </w:numPr>
        <w:spacing w:after="0"/>
        <w:ind w:left="567" w:hanging="567"/>
        <w:jc w:val="both"/>
        <w:rPr>
          <w:rFonts w:cs="Arial"/>
          <w:b/>
          <w:bCs/>
          <w:color w:val="CF4A02"/>
          <w:sz w:val="20"/>
          <w:szCs w:val="20"/>
        </w:rPr>
      </w:pPr>
      <w:r w:rsidRPr="00AC1B4E">
        <w:rPr>
          <w:rFonts w:cs="Arial"/>
          <w:b/>
          <w:bCs/>
          <w:color w:val="CF4A02"/>
          <w:sz w:val="20"/>
          <w:szCs w:val="20"/>
        </w:rPr>
        <w:tab/>
      </w:r>
      <w:r w:rsidRPr="00AC1B4E">
        <w:rPr>
          <w:rFonts w:cs="Arial"/>
          <w:b/>
          <w:bCs/>
          <w:color w:val="CF4A02"/>
          <w:sz w:val="20"/>
          <w:szCs w:val="20"/>
        </w:rPr>
        <w:tab/>
      </w:r>
      <w:r w:rsidRPr="00AC1B4E">
        <w:rPr>
          <w:rFonts w:cs="Arial"/>
          <w:b/>
          <w:bCs/>
          <w:color w:val="CF4A02"/>
          <w:sz w:val="20"/>
          <w:szCs w:val="20"/>
        </w:rPr>
        <w:tab/>
        <w:t xml:space="preserve">Financial reporting standards that are effective, but the </w:t>
      </w:r>
      <w:r w:rsidR="00602E41" w:rsidRPr="00AC1B4E">
        <w:rPr>
          <w:rFonts w:cs="Browallia New"/>
          <w:b/>
          <w:bCs/>
          <w:color w:val="CF4A02"/>
          <w:sz w:val="20"/>
          <w:szCs w:val="25"/>
          <w:lang w:bidi="th-TH"/>
        </w:rPr>
        <w:t>Group</w:t>
      </w:r>
      <w:r w:rsidRPr="00AC1B4E">
        <w:rPr>
          <w:rFonts w:cs="Arial"/>
          <w:b/>
          <w:bCs/>
          <w:color w:val="CF4A02"/>
          <w:sz w:val="20"/>
          <w:szCs w:val="20"/>
        </w:rPr>
        <w:t xml:space="preserve"> elected to apply temporary exemption from TFRS 9 Financial Instruments and TFRS 7 Financial Instruments: Disclosures under TFRS 4 (revised 2018) Insurance Contracts.</w:t>
      </w:r>
    </w:p>
    <w:p w14:paraId="227DB62C" w14:textId="7B042B55" w:rsidR="001068F1" w:rsidRPr="00AC1B4E" w:rsidRDefault="001068F1" w:rsidP="00AC1B4E">
      <w:pPr>
        <w:jc w:val="thaiDistribute"/>
        <w:rPr>
          <w:rFonts w:ascii="Arial" w:eastAsia="Arial" w:hAnsi="Arial" w:cs="Arial"/>
          <w:color w:val="000000"/>
        </w:rPr>
      </w:pPr>
    </w:p>
    <w:p w14:paraId="014D2A7B" w14:textId="0A998C5A" w:rsidR="00522793" w:rsidRPr="00AC1B4E" w:rsidRDefault="00595988" w:rsidP="00AC1B4E">
      <w:pPr>
        <w:ind w:left="567"/>
        <w:jc w:val="thaiDistribute"/>
        <w:rPr>
          <w:rFonts w:ascii="Arial" w:eastAsia="Arial" w:hAnsi="Arial" w:cs="Arial"/>
          <w:color w:val="000000"/>
        </w:rPr>
      </w:pPr>
      <w:r w:rsidRPr="00AC1B4E">
        <w:rPr>
          <w:rFonts w:ascii="Arial" w:eastAsia="Arial" w:hAnsi="Arial" w:cs="Arial"/>
          <w:color w:val="000000"/>
        </w:rPr>
        <w:t>T</w:t>
      </w:r>
      <w:r w:rsidR="00522793" w:rsidRPr="00AC1B4E">
        <w:rPr>
          <w:rFonts w:ascii="Arial" w:eastAsia="Arial" w:hAnsi="Arial" w:cs="Arial"/>
          <w:color w:val="000000"/>
        </w:rPr>
        <w:t xml:space="preserve">he Group passes criteria </w:t>
      </w:r>
      <w:r w:rsidRPr="00AC1B4E">
        <w:rPr>
          <w:rFonts w:ascii="Arial" w:eastAsia="Arial" w:hAnsi="Arial" w:cs="Arial"/>
          <w:color w:val="000000"/>
        </w:rPr>
        <w:t xml:space="preserve">and elect to apply </w:t>
      </w:r>
      <w:r w:rsidR="00522793" w:rsidRPr="00AC1B4E">
        <w:rPr>
          <w:rFonts w:ascii="Arial" w:eastAsia="Arial" w:hAnsi="Arial" w:cs="Arial"/>
          <w:color w:val="000000"/>
        </w:rPr>
        <w:t>temporary exemption from TFRS 9 Financial Instruments and TFRS 7 Financial Instruments: Disclosures under TFRS 4 (revised 2018) Insurance Contracts. The Group appl</w:t>
      </w:r>
      <w:r w:rsidRPr="00AC1B4E">
        <w:rPr>
          <w:rFonts w:ascii="Arial" w:eastAsia="Arial" w:hAnsi="Arial" w:cs="Arial"/>
          <w:color w:val="000000"/>
        </w:rPr>
        <w:t>ies</w:t>
      </w:r>
      <w:r w:rsidR="00522793" w:rsidRPr="00AC1B4E">
        <w:rPr>
          <w:rFonts w:ascii="Arial" w:eastAsia="Arial" w:hAnsi="Arial" w:cs="Arial"/>
          <w:color w:val="000000"/>
        </w:rPr>
        <w:t xml:space="preserve"> the ‘Financial Instruments and Disclosure for Insurance Companies’ accounting guidelines’ (‘The Accounting Guidance’) for financial statement preparation.</w:t>
      </w:r>
    </w:p>
    <w:p w14:paraId="08636895" w14:textId="77777777" w:rsidR="00522793" w:rsidRPr="00AC1B4E" w:rsidRDefault="00522793" w:rsidP="00AC1B4E">
      <w:pPr>
        <w:jc w:val="thaiDistribute"/>
        <w:rPr>
          <w:rFonts w:ascii="Arial" w:eastAsia="Arial" w:hAnsi="Arial" w:cs="Arial"/>
          <w:color w:val="000000"/>
        </w:rPr>
      </w:pPr>
    </w:p>
    <w:p w14:paraId="69FF563C" w14:textId="68AFE2EF" w:rsidR="00522793" w:rsidRPr="00AC1B4E" w:rsidRDefault="00522793" w:rsidP="00AC1B4E">
      <w:pPr>
        <w:ind w:left="567"/>
        <w:jc w:val="thaiDistribute"/>
        <w:rPr>
          <w:rFonts w:ascii="Arial" w:eastAsia="Arial" w:hAnsi="Arial" w:cs="Arial"/>
          <w:color w:val="000000"/>
        </w:rPr>
      </w:pPr>
      <w:r w:rsidRPr="00AC1B4E">
        <w:rPr>
          <w:rFonts w:ascii="Arial" w:eastAsia="Arial" w:hAnsi="Arial" w:cs="Arial"/>
          <w:color w:val="000000"/>
        </w:rPr>
        <w:t>For assessment of impact if the Company applied TFRS 9 – Financial Instruments, financial assets of the Company are separated into (i) financial assets with contractual terms that give rise to cash flows that are solely payments of principal and interest on the principal amount outstanding (SPPI) in accordance with TFRS 9 and are not held for trading or managed on fair value basis and (ii) all financial assets other than those specified in (i).</w:t>
      </w:r>
    </w:p>
    <w:p w14:paraId="271DD53D" w14:textId="77777777" w:rsidR="00522793" w:rsidRPr="00AC1B4E" w:rsidRDefault="00522793" w:rsidP="00AC1B4E">
      <w:pPr>
        <w:ind w:left="567"/>
        <w:jc w:val="thaiDistribute"/>
        <w:rPr>
          <w:rFonts w:ascii="Arial" w:eastAsia="Arial" w:hAnsi="Arial" w:cs="Arial"/>
          <w:color w:val="000000"/>
        </w:rPr>
      </w:pPr>
    </w:p>
    <w:p w14:paraId="3E8A4599" w14:textId="77777777" w:rsidR="00522793" w:rsidRPr="00AC1B4E" w:rsidRDefault="00522793" w:rsidP="00AC1B4E">
      <w:pPr>
        <w:ind w:left="567"/>
        <w:jc w:val="thaiDistribute"/>
        <w:rPr>
          <w:rFonts w:ascii="Arial" w:eastAsia="Arial" w:hAnsi="Arial" w:cs="Arial"/>
          <w:color w:val="000000"/>
        </w:rPr>
      </w:pPr>
      <w:r w:rsidRPr="00AC1B4E">
        <w:rPr>
          <w:rFonts w:ascii="Arial" w:eastAsia="Arial" w:hAnsi="Arial" w:cs="Arial"/>
          <w:color w:val="000000"/>
        </w:rPr>
        <w:t>The following table shows the fair value and change in fair value of these two groups of financial assets:</w:t>
      </w:r>
    </w:p>
    <w:p w14:paraId="599CE083" w14:textId="77777777" w:rsidR="00522793" w:rsidRPr="00AC1B4E" w:rsidRDefault="00522793"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1638"/>
        <w:gridCol w:w="1639"/>
        <w:gridCol w:w="1638"/>
        <w:gridCol w:w="1640"/>
      </w:tblGrid>
      <w:tr w:rsidR="00522793" w:rsidRPr="00AC1B4E" w14:paraId="7487ABAE" w14:textId="77777777" w:rsidTr="002B2A66">
        <w:tc>
          <w:tcPr>
            <w:tcW w:w="3168" w:type="dxa"/>
          </w:tcPr>
          <w:p w14:paraId="725DEAF0" w14:textId="77777777" w:rsidR="00522793" w:rsidRPr="00AC1B4E" w:rsidRDefault="00522793" w:rsidP="00AC1B4E">
            <w:pPr>
              <w:ind w:left="1"/>
              <w:jc w:val="thaiDistribute"/>
              <w:rPr>
                <w:rFonts w:ascii="Arial" w:eastAsia="Arial" w:hAnsi="Arial" w:cs="Arial"/>
                <w:color w:val="000000"/>
              </w:rPr>
            </w:pPr>
          </w:p>
        </w:tc>
        <w:tc>
          <w:tcPr>
            <w:tcW w:w="6555" w:type="dxa"/>
            <w:gridSpan w:val="4"/>
            <w:tcBorders>
              <w:bottom w:val="single" w:sz="4" w:space="0" w:color="auto"/>
            </w:tcBorders>
          </w:tcPr>
          <w:p w14:paraId="180AE1DD" w14:textId="77777777" w:rsidR="00522793" w:rsidRPr="00AC1B4E" w:rsidRDefault="00522793" w:rsidP="00AC1B4E">
            <w:pPr>
              <w:jc w:val="center"/>
              <w:rPr>
                <w:rFonts w:ascii="Arial" w:eastAsia="Arial" w:hAnsi="Arial" w:cs="Arial"/>
                <w:b/>
                <w:bCs/>
                <w:color w:val="000000"/>
              </w:rPr>
            </w:pPr>
            <w:r w:rsidRPr="00AC1B4E">
              <w:rPr>
                <w:rFonts w:ascii="Arial" w:eastAsia="Arial" w:hAnsi="Arial" w:cs="Arial"/>
                <w:b/>
                <w:bCs/>
                <w:color w:val="000000"/>
              </w:rPr>
              <w:t>Consolidated financial statements</w:t>
            </w:r>
          </w:p>
        </w:tc>
      </w:tr>
      <w:tr w:rsidR="00522793" w:rsidRPr="00AC1B4E" w14:paraId="4DD50D54" w14:textId="77777777" w:rsidTr="002B2A66">
        <w:tc>
          <w:tcPr>
            <w:tcW w:w="3168" w:type="dxa"/>
          </w:tcPr>
          <w:p w14:paraId="13D22E98" w14:textId="77777777" w:rsidR="00522793" w:rsidRPr="00AC1B4E" w:rsidRDefault="00522793" w:rsidP="00AC1B4E">
            <w:pPr>
              <w:jc w:val="thaiDistribute"/>
              <w:rPr>
                <w:rFonts w:ascii="Arial" w:eastAsia="Arial" w:hAnsi="Arial" w:cs="Arial"/>
                <w:color w:val="000000"/>
              </w:rPr>
            </w:pPr>
          </w:p>
        </w:tc>
        <w:tc>
          <w:tcPr>
            <w:tcW w:w="3277" w:type="dxa"/>
            <w:gridSpan w:val="2"/>
            <w:tcBorders>
              <w:top w:val="single" w:sz="4" w:space="0" w:color="auto"/>
              <w:bottom w:val="single" w:sz="4" w:space="0" w:color="auto"/>
            </w:tcBorders>
          </w:tcPr>
          <w:p w14:paraId="015244C8" w14:textId="77777777" w:rsidR="00522793" w:rsidRPr="00AC1B4E" w:rsidRDefault="00522793" w:rsidP="00AC1B4E">
            <w:pPr>
              <w:jc w:val="center"/>
              <w:rPr>
                <w:rFonts w:ascii="Arial" w:eastAsia="Arial" w:hAnsi="Arial" w:cs="Arial"/>
                <w:b/>
                <w:bCs/>
                <w:color w:val="000000"/>
              </w:rPr>
            </w:pPr>
            <w:r w:rsidRPr="00AC1B4E">
              <w:rPr>
                <w:rFonts w:ascii="Arial" w:eastAsia="Arial" w:hAnsi="Arial" w:cs="Arial"/>
                <w:b/>
                <w:bCs/>
                <w:color w:val="000000"/>
              </w:rPr>
              <w:t>2021</w:t>
            </w:r>
          </w:p>
        </w:tc>
        <w:tc>
          <w:tcPr>
            <w:tcW w:w="3278" w:type="dxa"/>
            <w:gridSpan w:val="2"/>
            <w:tcBorders>
              <w:top w:val="single" w:sz="4" w:space="0" w:color="auto"/>
              <w:bottom w:val="single" w:sz="4" w:space="0" w:color="auto"/>
            </w:tcBorders>
          </w:tcPr>
          <w:p w14:paraId="4C254BAD" w14:textId="77777777" w:rsidR="00522793" w:rsidRPr="00AC1B4E" w:rsidRDefault="00522793" w:rsidP="00AC1B4E">
            <w:pPr>
              <w:jc w:val="center"/>
              <w:rPr>
                <w:rFonts w:ascii="Arial" w:eastAsia="Arial" w:hAnsi="Arial" w:cs="Arial"/>
                <w:b/>
                <w:bCs/>
                <w:color w:val="000000"/>
              </w:rPr>
            </w:pPr>
            <w:r w:rsidRPr="00AC1B4E">
              <w:rPr>
                <w:rFonts w:ascii="Arial" w:eastAsia="Arial" w:hAnsi="Arial" w:cs="Arial"/>
                <w:b/>
                <w:bCs/>
                <w:color w:val="000000"/>
              </w:rPr>
              <w:t>2020</w:t>
            </w:r>
          </w:p>
        </w:tc>
      </w:tr>
      <w:tr w:rsidR="00522793" w:rsidRPr="00AC1B4E" w14:paraId="72CEC862" w14:textId="77777777" w:rsidTr="002B2A66">
        <w:tc>
          <w:tcPr>
            <w:tcW w:w="3168" w:type="dxa"/>
          </w:tcPr>
          <w:p w14:paraId="016D40E3" w14:textId="77777777" w:rsidR="00522793" w:rsidRPr="00AC1B4E" w:rsidRDefault="00522793" w:rsidP="00AC1B4E">
            <w:pPr>
              <w:jc w:val="thaiDistribute"/>
              <w:rPr>
                <w:rFonts w:ascii="Arial" w:eastAsia="Arial" w:hAnsi="Arial" w:cs="Arial"/>
                <w:color w:val="000000"/>
              </w:rPr>
            </w:pPr>
          </w:p>
        </w:tc>
        <w:tc>
          <w:tcPr>
            <w:tcW w:w="1638" w:type="dxa"/>
            <w:tcBorders>
              <w:top w:val="single" w:sz="4" w:space="0" w:color="auto"/>
            </w:tcBorders>
            <w:vAlign w:val="bottom"/>
          </w:tcPr>
          <w:p w14:paraId="575EF11F" w14:textId="77777777" w:rsidR="00522793" w:rsidRPr="00AC1B4E" w:rsidRDefault="00522793" w:rsidP="00AC1B4E">
            <w:pPr>
              <w:jc w:val="right"/>
              <w:rPr>
                <w:rFonts w:ascii="Arial" w:eastAsia="Arial" w:hAnsi="Arial" w:cs="Arial"/>
                <w:b/>
                <w:bCs/>
                <w:color w:val="000000"/>
              </w:rPr>
            </w:pPr>
            <w:r w:rsidRPr="00AC1B4E">
              <w:rPr>
                <w:rFonts w:ascii="Arial" w:eastAsia="Arial" w:hAnsi="Arial" w:cs="Arial"/>
                <w:b/>
                <w:bCs/>
                <w:color w:val="000000"/>
              </w:rPr>
              <w:t>Fair value</w:t>
            </w:r>
          </w:p>
        </w:tc>
        <w:tc>
          <w:tcPr>
            <w:tcW w:w="1639" w:type="dxa"/>
            <w:tcBorders>
              <w:top w:val="single" w:sz="4" w:space="0" w:color="auto"/>
            </w:tcBorders>
            <w:vAlign w:val="bottom"/>
          </w:tcPr>
          <w:p w14:paraId="705515FD" w14:textId="77777777" w:rsidR="00522793" w:rsidRPr="00AC1B4E" w:rsidRDefault="00522793" w:rsidP="00AC1B4E">
            <w:pPr>
              <w:jc w:val="right"/>
              <w:rPr>
                <w:rFonts w:ascii="Arial" w:eastAsia="Arial" w:hAnsi="Arial" w:cs="Arial"/>
                <w:b/>
                <w:bCs/>
                <w:color w:val="000000"/>
              </w:rPr>
            </w:pPr>
            <w:r w:rsidRPr="00AC1B4E">
              <w:rPr>
                <w:rFonts w:ascii="Arial" w:eastAsia="Arial" w:hAnsi="Arial" w:cs="Arial"/>
                <w:b/>
                <w:bCs/>
                <w:color w:val="000000"/>
              </w:rPr>
              <w:t>Change in</w:t>
            </w:r>
          </w:p>
          <w:p w14:paraId="0B398D84" w14:textId="77777777" w:rsidR="00522793" w:rsidRPr="00AC1B4E" w:rsidRDefault="00522793" w:rsidP="00AC1B4E">
            <w:pPr>
              <w:jc w:val="right"/>
              <w:rPr>
                <w:rFonts w:ascii="Arial" w:eastAsia="Arial" w:hAnsi="Arial" w:cs="Arial"/>
                <w:b/>
                <w:bCs/>
                <w:color w:val="000000"/>
              </w:rPr>
            </w:pPr>
            <w:r w:rsidRPr="00AC1B4E">
              <w:rPr>
                <w:rFonts w:ascii="Arial" w:eastAsia="Arial" w:hAnsi="Arial" w:cs="Arial"/>
                <w:b/>
                <w:bCs/>
                <w:color w:val="000000"/>
              </w:rPr>
              <w:t>Fair value</w:t>
            </w:r>
          </w:p>
        </w:tc>
        <w:tc>
          <w:tcPr>
            <w:tcW w:w="1638" w:type="dxa"/>
            <w:tcBorders>
              <w:top w:val="single" w:sz="4" w:space="0" w:color="auto"/>
            </w:tcBorders>
            <w:vAlign w:val="bottom"/>
          </w:tcPr>
          <w:p w14:paraId="39F6A525" w14:textId="77777777" w:rsidR="00522793" w:rsidRPr="00AC1B4E" w:rsidRDefault="00522793" w:rsidP="00AC1B4E">
            <w:pPr>
              <w:jc w:val="right"/>
              <w:rPr>
                <w:rFonts w:ascii="Arial" w:eastAsia="Arial" w:hAnsi="Arial" w:cs="Arial"/>
                <w:b/>
                <w:bCs/>
                <w:color w:val="000000"/>
              </w:rPr>
            </w:pPr>
            <w:r w:rsidRPr="00AC1B4E">
              <w:rPr>
                <w:rFonts w:ascii="Arial" w:eastAsia="Arial" w:hAnsi="Arial" w:cs="Arial"/>
                <w:b/>
                <w:bCs/>
                <w:color w:val="000000"/>
              </w:rPr>
              <w:t>Fair value</w:t>
            </w:r>
          </w:p>
        </w:tc>
        <w:tc>
          <w:tcPr>
            <w:tcW w:w="1640" w:type="dxa"/>
            <w:tcBorders>
              <w:top w:val="single" w:sz="4" w:space="0" w:color="auto"/>
            </w:tcBorders>
            <w:vAlign w:val="bottom"/>
          </w:tcPr>
          <w:p w14:paraId="462A4C04" w14:textId="77777777" w:rsidR="00522793" w:rsidRPr="00AC1B4E" w:rsidRDefault="00522793" w:rsidP="00AC1B4E">
            <w:pPr>
              <w:jc w:val="right"/>
              <w:rPr>
                <w:rFonts w:ascii="Arial" w:eastAsia="Arial" w:hAnsi="Arial" w:cs="Arial"/>
                <w:b/>
                <w:bCs/>
                <w:color w:val="000000"/>
              </w:rPr>
            </w:pPr>
            <w:r w:rsidRPr="00AC1B4E">
              <w:rPr>
                <w:rFonts w:ascii="Arial" w:eastAsia="Arial" w:hAnsi="Arial" w:cs="Arial"/>
                <w:b/>
                <w:bCs/>
                <w:color w:val="000000"/>
              </w:rPr>
              <w:t>Change in</w:t>
            </w:r>
          </w:p>
          <w:p w14:paraId="5FB30B8B" w14:textId="77777777" w:rsidR="00522793" w:rsidRPr="00AC1B4E" w:rsidRDefault="00522793" w:rsidP="00AC1B4E">
            <w:pPr>
              <w:jc w:val="right"/>
              <w:rPr>
                <w:rFonts w:ascii="Arial" w:eastAsia="Arial" w:hAnsi="Arial" w:cs="Arial"/>
                <w:b/>
                <w:bCs/>
                <w:color w:val="000000"/>
              </w:rPr>
            </w:pPr>
            <w:r w:rsidRPr="00AC1B4E">
              <w:rPr>
                <w:rFonts w:ascii="Arial" w:eastAsia="Arial" w:hAnsi="Arial" w:cs="Arial"/>
                <w:b/>
                <w:bCs/>
                <w:color w:val="000000"/>
              </w:rPr>
              <w:t>Fair value</w:t>
            </w:r>
          </w:p>
        </w:tc>
      </w:tr>
      <w:tr w:rsidR="00522793" w:rsidRPr="00AC1B4E" w14:paraId="39DAA135" w14:textId="77777777" w:rsidTr="002B2A66">
        <w:tc>
          <w:tcPr>
            <w:tcW w:w="3168" w:type="dxa"/>
          </w:tcPr>
          <w:p w14:paraId="01EA3F3B" w14:textId="77777777" w:rsidR="00522793" w:rsidRPr="00AC1B4E" w:rsidRDefault="00522793" w:rsidP="00AC1B4E">
            <w:pPr>
              <w:jc w:val="thaiDistribute"/>
              <w:rPr>
                <w:rFonts w:ascii="Arial" w:eastAsia="Arial" w:hAnsi="Arial" w:cs="Arial"/>
                <w:color w:val="000000"/>
              </w:rPr>
            </w:pPr>
          </w:p>
        </w:tc>
        <w:tc>
          <w:tcPr>
            <w:tcW w:w="1638" w:type="dxa"/>
            <w:tcBorders>
              <w:bottom w:val="single" w:sz="4" w:space="0" w:color="auto"/>
            </w:tcBorders>
            <w:vAlign w:val="bottom"/>
          </w:tcPr>
          <w:p w14:paraId="12887601" w14:textId="77777777" w:rsidR="00522793" w:rsidRPr="00AC1B4E" w:rsidRDefault="00522793" w:rsidP="00AC1B4E">
            <w:pPr>
              <w:jc w:val="right"/>
              <w:rPr>
                <w:rFonts w:ascii="Arial" w:eastAsia="Arial" w:hAnsi="Arial" w:cs="Arial"/>
                <w:b/>
                <w:bCs/>
                <w:color w:val="000000"/>
              </w:rPr>
            </w:pPr>
            <w:r w:rsidRPr="00AC1B4E">
              <w:rPr>
                <w:rFonts w:ascii="Arial" w:eastAsia="Arial" w:hAnsi="Arial" w:cs="Arial"/>
                <w:b/>
                <w:bCs/>
                <w:color w:val="000000"/>
              </w:rPr>
              <w:t>Thousand Baht</w:t>
            </w:r>
          </w:p>
        </w:tc>
        <w:tc>
          <w:tcPr>
            <w:tcW w:w="1639" w:type="dxa"/>
            <w:tcBorders>
              <w:bottom w:val="single" w:sz="4" w:space="0" w:color="auto"/>
            </w:tcBorders>
            <w:vAlign w:val="bottom"/>
          </w:tcPr>
          <w:p w14:paraId="1823C75B" w14:textId="77777777" w:rsidR="00522793" w:rsidRPr="00AC1B4E" w:rsidRDefault="00522793" w:rsidP="00AC1B4E">
            <w:pPr>
              <w:jc w:val="right"/>
              <w:rPr>
                <w:rFonts w:ascii="Arial" w:eastAsia="Arial" w:hAnsi="Arial" w:cs="Arial"/>
                <w:b/>
                <w:bCs/>
                <w:color w:val="000000"/>
              </w:rPr>
            </w:pPr>
            <w:r w:rsidRPr="00AC1B4E">
              <w:rPr>
                <w:rFonts w:ascii="Arial" w:eastAsia="Arial" w:hAnsi="Arial" w:cs="Arial"/>
                <w:b/>
                <w:bCs/>
                <w:color w:val="000000"/>
              </w:rPr>
              <w:t>Thousand Baht</w:t>
            </w:r>
          </w:p>
        </w:tc>
        <w:tc>
          <w:tcPr>
            <w:tcW w:w="1638" w:type="dxa"/>
            <w:tcBorders>
              <w:bottom w:val="single" w:sz="4" w:space="0" w:color="auto"/>
            </w:tcBorders>
            <w:vAlign w:val="bottom"/>
          </w:tcPr>
          <w:p w14:paraId="2FA3A103" w14:textId="77777777" w:rsidR="00522793" w:rsidRPr="00AC1B4E" w:rsidRDefault="00522793" w:rsidP="00AC1B4E">
            <w:pPr>
              <w:jc w:val="right"/>
              <w:rPr>
                <w:rFonts w:ascii="Arial" w:eastAsia="Arial" w:hAnsi="Arial" w:cs="Arial"/>
                <w:b/>
                <w:bCs/>
                <w:color w:val="000000"/>
              </w:rPr>
            </w:pPr>
            <w:r w:rsidRPr="00AC1B4E">
              <w:rPr>
                <w:rFonts w:ascii="Arial" w:eastAsia="Arial" w:hAnsi="Arial" w:cs="Arial"/>
                <w:b/>
                <w:bCs/>
                <w:color w:val="000000"/>
              </w:rPr>
              <w:t>Thousand Baht</w:t>
            </w:r>
          </w:p>
        </w:tc>
        <w:tc>
          <w:tcPr>
            <w:tcW w:w="1640" w:type="dxa"/>
            <w:tcBorders>
              <w:bottom w:val="single" w:sz="4" w:space="0" w:color="auto"/>
            </w:tcBorders>
            <w:vAlign w:val="bottom"/>
          </w:tcPr>
          <w:p w14:paraId="3364B759" w14:textId="77777777" w:rsidR="00522793" w:rsidRPr="00AC1B4E" w:rsidRDefault="00522793" w:rsidP="00AC1B4E">
            <w:pPr>
              <w:jc w:val="right"/>
              <w:rPr>
                <w:rFonts w:ascii="Arial" w:eastAsia="Arial" w:hAnsi="Arial" w:cs="Arial"/>
                <w:b/>
                <w:bCs/>
                <w:color w:val="000000"/>
              </w:rPr>
            </w:pPr>
            <w:r w:rsidRPr="00AC1B4E">
              <w:rPr>
                <w:rFonts w:ascii="Arial" w:eastAsia="Arial" w:hAnsi="Arial" w:cs="Arial"/>
                <w:b/>
                <w:bCs/>
                <w:color w:val="000000"/>
              </w:rPr>
              <w:t>Thousand Baht</w:t>
            </w:r>
          </w:p>
        </w:tc>
      </w:tr>
      <w:tr w:rsidR="00522793" w:rsidRPr="00AC1B4E" w14:paraId="779C14E3" w14:textId="77777777" w:rsidTr="004E6F04">
        <w:tc>
          <w:tcPr>
            <w:tcW w:w="3168" w:type="dxa"/>
          </w:tcPr>
          <w:p w14:paraId="136739DC" w14:textId="77777777" w:rsidR="00522793" w:rsidRPr="00AC1B4E" w:rsidRDefault="00522793" w:rsidP="00AC1B4E">
            <w:pPr>
              <w:jc w:val="thaiDistribute"/>
              <w:rPr>
                <w:rFonts w:ascii="Arial" w:eastAsia="Arial" w:hAnsi="Arial" w:cs="Arial"/>
                <w:b/>
                <w:bCs/>
                <w:color w:val="000000"/>
              </w:rPr>
            </w:pPr>
            <w:r w:rsidRPr="00AC1B4E">
              <w:rPr>
                <w:rFonts w:ascii="Arial" w:eastAsia="Arial" w:hAnsi="Arial" w:cs="Arial"/>
                <w:b/>
                <w:bCs/>
                <w:color w:val="000000"/>
              </w:rPr>
              <w:t>Financial assets</w:t>
            </w:r>
          </w:p>
        </w:tc>
        <w:tc>
          <w:tcPr>
            <w:tcW w:w="1638" w:type="dxa"/>
            <w:tcBorders>
              <w:top w:val="single" w:sz="4" w:space="0" w:color="auto"/>
            </w:tcBorders>
            <w:shd w:val="clear" w:color="auto" w:fill="FAFAFA"/>
          </w:tcPr>
          <w:p w14:paraId="7A236AF6" w14:textId="77777777" w:rsidR="00522793" w:rsidRPr="00AC1B4E" w:rsidRDefault="00522793" w:rsidP="00AC1B4E">
            <w:pPr>
              <w:jc w:val="thaiDistribute"/>
              <w:rPr>
                <w:rFonts w:ascii="Arial" w:eastAsia="Arial" w:hAnsi="Arial" w:cs="Arial"/>
                <w:color w:val="000000"/>
              </w:rPr>
            </w:pPr>
          </w:p>
        </w:tc>
        <w:tc>
          <w:tcPr>
            <w:tcW w:w="1639" w:type="dxa"/>
            <w:tcBorders>
              <w:top w:val="single" w:sz="4" w:space="0" w:color="auto"/>
            </w:tcBorders>
            <w:shd w:val="clear" w:color="auto" w:fill="FAFAFA"/>
          </w:tcPr>
          <w:p w14:paraId="3BCB487E" w14:textId="77777777" w:rsidR="00522793" w:rsidRPr="00AC1B4E" w:rsidRDefault="00522793" w:rsidP="00AC1B4E">
            <w:pPr>
              <w:jc w:val="thaiDistribute"/>
              <w:rPr>
                <w:rFonts w:ascii="Arial" w:eastAsia="Arial" w:hAnsi="Arial" w:cs="Arial"/>
                <w:color w:val="000000"/>
              </w:rPr>
            </w:pPr>
          </w:p>
        </w:tc>
        <w:tc>
          <w:tcPr>
            <w:tcW w:w="1638" w:type="dxa"/>
            <w:tcBorders>
              <w:top w:val="single" w:sz="4" w:space="0" w:color="auto"/>
            </w:tcBorders>
          </w:tcPr>
          <w:p w14:paraId="00A8DD9F" w14:textId="77777777" w:rsidR="00522793" w:rsidRPr="00AC1B4E" w:rsidRDefault="00522793" w:rsidP="00AC1B4E">
            <w:pPr>
              <w:jc w:val="thaiDistribute"/>
              <w:rPr>
                <w:rFonts w:ascii="Arial" w:eastAsia="Arial" w:hAnsi="Arial" w:cs="Arial"/>
                <w:color w:val="000000"/>
              </w:rPr>
            </w:pPr>
          </w:p>
        </w:tc>
        <w:tc>
          <w:tcPr>
            <w:tcW w:w="1640" w:type="dxa"/>
            <w:tcBorders>
              <w:top w:val="single" w:sz="4" w:space="0" w:color="auto"/>
            </w:tcBorders>
          </w:tcPr>
          <w:p w14:paraId="694ADA0D" w14:textId="77777777" w:rsidR="00522793" w:rsidRPr="00AC1B4E" w:rsidRDefault="00522793" w:rsidP="00AC1B4E">
            <w:pPr>
              <w:jc w:val="thaiDistribute"/>
              <w:rPr>
                <w:rFonts w:ascii="Arial" w:eastAsia="Arial" w:hAnsi="Arial" w:cs="Arial"/>
                <w:color w:val="000000"/>
              </w:rPr>
            </w:pPr>
          </w:p>
        </w:tc>
      </w:tr>
      <w:tr w:rsidR="00522793" w:rsidRPr="00AC1B4E" w14:paraId="70E25BE2" w14:textId="77777777" w:rsidTr="004E6F04">
        <w:tc>
          <w:tcPr>
            <w:tcW w:w="3168" w:type="dxa"/>
          </w:tcPr>
          <w:p w14:paraId="39DA50E9" w14:textId="77777777" w:rsidR="00522793" w:rsidRPr="00AC1B4E" w:rsidRDefault="00522793" w:rsidP="00AC1B4E">
            <w:pPr>
              <w:jc w:val="thaiDistribute"/>
              <w:rPr>
                <w:rFonts w:ascii="Arial" w:eastAsia="Arial" w:hAnsi="Arial" w:cs="Arial"/>
                <w:color w:val="000000"/>
              </w:rPr>
            </w:pPr>
            <w:r w:rsidRPr="00AC1B4E">
              <w:rPr>
                <w:rFonts w:ascii="Arial" w:eastAsia="Arial" w:hAnsi="Arial" w:cs="Arial"/>
                <w:color w:val="000000"/>
              </w:rPr>
              <w:t xml:space="preserve">Financial assets only give </w:t>
            </w:r>
          </w:p>
          <w:p w14:paraId="075ECBA5" w14:textId="77777777" w:rsidR="00522793" w:rsidRPr="00AC1B4E" w:rsidRDefault="00522793" w:rsidP="00AC1B4E">
            <w:pPr>
              <w:jc w:val="thaiDistribute"/>
              <w:rPr>
                <w:rFonts w:ascii="Arial" w:eastAsia="Arial" w:hAnsi="Arial" w:cs="Arial"/>
                <w:color w:val="000000"/>
              </w:rPr>
            </w:pPr>
            <w:r w:rsidRPr="00AC1B4E">
              <w:rPr>
                <w:rFonts w:ascii="Arial" w:eastAsia="Arial" w:hAnsi="Arial" w:cs="Arial"/>
                <w:color w:val="000000"/>
              </w:rPr>
              <w:t xml:space="preserve">   rise to cash flows that are </w:t>
            </w:r>
          </w:p>
          <w:p w14:paraId="5AB739FA" w14:textId="77777777" w:rsidR="00522793" w:rsidRPr="00AC1B4E" w:rsidRDefault="00522793" w:rsidP="00AC1B4E">
            <w:pPr>
              <w:jc w:val="thaiDistribute"/>
              <w:rPr>
                <w:rFonts w:ascii="Arial" w:eastAsia="Arial" w:hAnsi="Arial" w:cs="Arial"/>
                <w:color w:val="000000"/>
              </w:rPr>
            </w:pPr>
            <w:r w:rsidRPr="00AC1B4E">
              <w:rPr>
                <w:rFonts w:ascii="Arial" w:eastAsia="Arial" w:hAnsi="Arial" w:cs="Arial"/>
                <w:color w:val="000000"/>
              </w:rPr>
              <w:t xml:space="preserve">   solely payments of principal </w:t>
            </w:r>
          </w:p>
          <w:p w14:paraId="42381F23" w14:textId="77777777" w:rsidR="00522793" w:rsidRPr="00AC1B4E" w:rsidRDefault="00522793" w:rsidP="00AC1B4E">
            <w:pPr>
              <w:jc w:val="thaiDistribute"/>
              <w:rPr>
                <w:rFonts w:ascii="Arial" w:eastAsia="Arial" w:hAnsi="Arial" w:cs="Arial"/>
                <w:color w:val="000000"/>
              </w:rPr>
            </w:pPr>
            <w:r w:rsidRPr="00AC1B4E">
              <w:rPr>
                <w:rFonts w:ascii="Arial" w:eastAsia="Arial" w:hAnsi="Arial" w:cs="Arial"/>
                <w:color w:val="000000"/>
              </w:rPr>
              <w:t xml:space="preserve">   and interest on the principal </w:t>
            </w:r>
          </w:p>
          <w:p w14:paraId="7E0F4A18" w14:textId="77777777" w:rsidR="00522793" w:rsidRPr="00AC1B4E" w:rsidRDefault="00522793" w:rsidP="00AC1B4E">
            <w:pPr>
              <w:jc w:val="thaiDistribute"/>
              <w:rPr>
                <w:rFonts w:ascii="Arial" w:eastAsia="Arial" w:hAnsi="Arial" w:cs="Arial"/>
                <w:color w:val="000000"/>
              </w:rPr>
            </w:pPr>
            <w:r w:rsidRPr="00AC1B4E">
              <w:rPr>
                <w:rFonts w:ascii="Arial" w:eastAsia="Arial" w:hAnsi="Arial" w:cs="Arial"/>
                <w:color w:val="000000"/>
              </w:rPr>
              <w:t xml:space="preserve">   amount outstanding on </w:t>
            </w:r>
          </w:p>
          <w:p w14:paraId="2B9A6664" w14:textId="77777777" w:rsidR="00522793" w:rsidRPr="00AC1B4E" w:rsidRDefault="00522793" w:rsidP="00AC1B4E">
            <w:pPr>
              <w:jc w:val="thaiDistribute"/>
              <w:rPr>
                <w:rFonts w:ascii="Arial" w:eastAsia="Arial" w:hAnsi="Arial" w:cs="Arial"/>
                <w:color w:val="000000"/>
              </w:rPr>
            </w:pPr>
            <w:r w:rsidRPr="00AC1B4E">
              <w:rPr>
                <w:rFonts w:ascii="Arial" w:eastAsia="Arial" w:hAnsi="Arial" w:cs="Arial"/>
                <w:color w:val="000000"/>
              </w:rPr>
              <w:t xml:space="preserve">   specified dates except for </w:t>
            </w:r>
          </w:p>
          <w:p w14:paraId="5D56E4EA" w14:textId="77777777" w:rsidR="00522793" w:rsidRPr="00AC1B4E" w:rsidRDefault="00522793" w:rsidP="00AC1B4E">
            <w:pPr>
              <w:jc w:val="thaiDistribute"/>
              <w:rPr>
                <w:rFonts w:ascii="Arial" w:eastAsia="Arial" w:hAnsi="Arial" w:cs="Arial"/>
                <w:color w:val="000000"/>
              </w:rPr>
            </w:pPr>
            <w:r w:rsidRPr="00AC1B4E">
              <w:rPr>
                <w:rFonts w:ascii="Arial" w:eastAsia="Arial" w:hAnsi="Arial" w:cs="Arial"/>
                <w:color w:val="000000"/>
              </w:rPr>
              <w:t xml:space="preserve">   financial assets for trading </w:t>
            </w:r>
          </w:p>
          <w:p w14:paraId="6998D5FF" w14:textId="77777777" w:rsidR="00522793" w:rsidRPr="00AC1B4E" w:rsidRDefault="00522793" w:rsidP="00AC1B4E">
            <w:pPr>
              <w:jc w:val="thaiDistribute"/>
              <w:rPr>
                <w:rFonts w:ascii="Arial" w:eastAsia="Arial" w:hAnsi="Arial" w:cs="Arial"/>
                <w:color w:val="000000"/>
              </w:rPr>
            </w:pPr>
            <w:r w:rsidRPr="00AC1B4E">
              <w:rPr>
                <w:rFonts w:ascii="Arial" w:eastAsia="Arial" w:hAnsi="Arial" w:cs="Arial"/>
                <w:color w:val="000000"/>
              </w:rPr>
              <w:t xml:space="preserve">   as defined by TFRS9 </w:t>
            </w:r>
          </w:p>
          <w:p w14:paraId="2756948B" w14:textId="77777777" w:rsidR="00522793" w:rsidRPr="00AC1B4E" w:rsidRDefault="00522793" w:rsidP="00AC1B4E">
            <w:pPr>
              <w:jc w:val="thaiDistribute"/>
              <w:rPr>
                <w:rFonts w:ascii="Arial" w:eastAsia="Arial" w:hAnsi="Arial" w:cs="Arial"/>
                <w:color w:val="000000"/>
              </w:rPr>
            </w:pPr>
            <w:r w:rsidRPr="00AC1B4E">
              <w:rPr>
                <w:rFonts w:ascii="Arial" w:eastAsia="Arial" w:hAnsi="Arial" w:cs="Arial"/>
                <w:color w:val="000000"/>
              </w:rPr>
              <w:t xml:space="preserve">   (when announced) or </w:t>
            </w:r>
          </w:p>
          <w:p w14:paraId="3F8D6A78" w14:textId="77777777" w:rsidR="00522793" w:rsidRPr="00AC1B4E" w:rsidRDefault="00522793" w:rsidP="00AC1B4E">
            <w:pPr>
              <w:jc w:val="thaiDistribute"/>
              <w:rPr>
                <w:rFonts w:ascii="Arial" w:eastAsia="Arial" w:hAnsi="Arial" w:cs="Arial"/>
                <w:color w:val="000000"/>
              </w:rPr>
            </w:pPr>
            <w:r w:rsidRPr="00AC1B4E">
              <w:rPr>
                <w:rFonts w:ascii="Arial" w:eastAsia="Arial" w:hAnsi="Arial" w:cs="Arial"/>
                <w:color w:val="000000"/>
              </w:rPr>
              <w:t xml:space="preserve">   financial assets managed </w:t>
            </w:r>
          </w:p>
          <w:p w14:paraId="2F3A4C7F" w14:textId="77777777" w:rsidR="00522793" w:rsidRPr="00AC1B4E" w:rsidRDefault="00522793" w:rsidP="00AC1B4E">
            <w:pPr>
              <w:jc w:val="thaiDistribute"/>
              <w:rPr>
                <w:rFonts w:ascii="Arial" w:eastAsia="Arial" w:hAnsi="Arial" w:cs="Arial"/>
                <w:color w:val="000000"/>
              </w:rPr>
            </w:pPr>
            <w:r w:rsidRPr="00AC1B4E">
              <w:rPr>
                <w:rFonts w:ascii="Arial" w:eastAsia="Arial" w:hAnsi="Arial" w:cs="Arial"/>
                <w:color w:val="000000"/>
              </w:rPr>
              <w:t xml:space="preserve">   by the Company and </w:t>
            </w:r>
          </w:p>
          <w:p w14:paraId="6A9561E0" w14:textId="77777777" w:rsidR="00522793" w:rsidRPr="00AC1B4E" w:rsidRDefault="00522793" w:rsidP="00AC1B4E">
            <w:pPr>
              <w:jc w:val="thaiDistribute"/>
              <w:rPr>
                <w:rFonts w:ascii="Arial" w:eastAsia="Arial" w:hAnsi="Arial" w:cs="Arial"/>
                <w:color w:val="000000"/>
              </w:rPr>
            </w:pPr>
            <w:r w:rsidRPr="00AC1B4E">
              <w:rPr>
                <w:rFonts w:ascii="Arial" w:eastAsia="Arial" w:hAnsi="Arial" w:cs="Arial"/>
                <w:color w:val="000000"/>
              </w:rPr>
              <w:t xml:space="preserve">   performance evaluated on  </w:t>
            </w:r>
          </w:p>
          <w:p w14:paraId="7FD8C1FC" w14:textId="77777777" w:rsidR="00522793" w:rsidRPr="00AC1B4E" w:rsidRDefault="00522793" w:rsidP="00AC1B4E">
            <w:pPr>
              <w:jc w:val="thaiDistribute"/>
              <w:rPr>
                <w:rFonts w:ascii="Arial" w:eastAsia="Arial" w:hAnsi="Arial" w:cs="Arial"/>
                <w:color w:val="000000"/>
              </w:rPr>
            </w:pPr>
            <w:r w:rsidRPr="00AC1B4E">
              <w:rPr>
                <w:rFonts w:ascii="Arial" w:eastAsia="Arial" w:hAnsi="Arial" w:cs="Arial"/>
                <w:color w:val="000000"/>
              </w:rPr>
              <w:t xml:space="preserve">   a fair value basis</w:t>
            </w:r>
          </w:p>
        </w:tc>
        <w:tc>
          <w:tcPr>
            <w:tcW w:w="1638" w:type="dxa"/>
            <w:shd w:val="clear" w:color="auto" w:fill="FAFAFA"/>
            <w:vAlign w:val="bottom"/>
          </w:tcPr>
          <w:p w14:paraId="3996EB2A" w14:textId="26528099" w:rsidR="00522793" w:rsidRPr="00DF292D" w:rsidRDefault="00D72741" w:rsidP="00AC1B4E">
            <w:pPr>
              <w:jc w:val="right"/>
              <w:rPr>
                <w:rFonts w:ascii="Arial" w:eastAsia="Arial" w:hAnsi="Arial" w:cstheme="minorBidi"/>
                <w:color w:val="000000"/>
                <w:cs/>
              </w:rPr>
            </w:pPr>
            <w:r w:rsidRPr="00D72741">
              <w:rPr>
                <w:rFonts w:ascii="Arial" w:eastAsia="Arial" w:hAnsi="Arial" w:cs="Arial"/>
                <w:color w:val="000000"/>
                <w:rtl/>
              </w:rPr>
              <w:t>8</w:t>
            </w:r>
            <w:r w:rsidRPr="00D72741">
              <w:rPr>
                <w:rFonts w:ascii="Arial" w:eastAsia="Arial" w:hAnsi="Arial" w:cs="Arial"/>
                <w:color w:val="000000"/>
              </w:rPr>
              <w:t>,876,</w:t>
            </w:r>
            <w:r w:rsidR="00DF292D">
              <w:rPr>
                <w:rFonts w:ascii="Arial" w:eastAsia="Arial" w:hAnsi="Arial" w:cs="Arial"/>
                <w:color w:val="000000"/>
              </w:rPr>
              <w:t>511</w:t>
            </w:r>
          </w:p>
        </w:tc>
        <w:tc>
          <w:tcPr>
            <w:tcW w:w="1639" w:type="dxa"/>
            <w:shd w:val="clear" w:color="auto" w:fill="FAFAFA"/>
            <w:vAlign w:val="bottom"/>
          </w:tcPr>
          <w:p w14:paraId="6DC88598" w14:textId="77777777" w:rsidR="00522793" w:rsidRPr="00AC1B4E" w:rsidRDefault="00522793" w:rsidP="00AC1B4E">
            <w:pPr>
              <w:jc w:val="right"/>
              <w:rPr>
                <w:rFonts w:ascii="Arial" w:eastAsia="Arial" w:hAnsi="Arial" w:cs="Arial"/>
                <w:color w:val="000000"/>
              </w:rPr>
            </w:pPr>
            <w:r w:rsidRPr="00AC1B4E">
              <w:rPr>
                <w:rFonts w:ascii="Arial" w:eastAsia="Arial" w:hAnsi="Arial" w:cs="Arial"/>
                <w:color w:val="000000"/>
              </w:rPr>
              <w:t>(3,979)</w:t>
            </w:r>
          </w:p>
        </w:tc>
        <w:tc>
          <w:tcPr>
            <w:tcW w:w="1638" w:type="dxa"/>
            <w:vAlign w:val="bottom"/>
          </w:tcPr>
          <w:p w14:paraId="40BA022B" w14:textId="77777777" w:rsidR="00522793" w:rsidRPr="00AC1B4E" w:rsidRDefault="00522793" w:rsidP="00AC1B4E">
            <w:pPr>
              <w:jc w:val="right"/>
              <w:rPr>
                <w:rFonts w:ascii="Arial" w:eastAsia="Arial" w:hAnsi="Arial" w:cs="Arial"/>
                <w:color w:val="000000"/>
              </w:rPr>
            </w:pPr>
            <w:r w:rsidRPr="00AC1B4E">
              <w:rPr>
                <w:rFonts w:ascii="Arial" w:eastAsia="Arial" w:hAnsi="Arial" w:cs="Arial"/>
                <w:color w:val="000000"/>
              </w:rPr>
              <w:t>8,901,000</w:t>
            </w:r>
          </w:p>
        </w:tc>
        <w:tc>
          <w:tcPr>
            <w:tcW w:w="1640" w:type="dxa"/>
            <w:vAlign w:val="bottom"/>
          </w:tcPr>
          <w:p w14:paraId="3AF1FF77" w14:textId="77777777" w:rsidR="00522793" w:rsidRPr="00AC1B4E" w:rsidRDefault="00522793" w:rsidP="00AC1B4E">
            <w:pPr>
              <w:jc w:val="right"/>
              <w:rPr>
                <w:rFonts w:ascii="Arial" w:eastAsia="Arial" w:hAnsi="Arial" w:cs="Arial"/>
                <w:color w:val="000000"/>
              </w:rPr>
            </w:pPr>
            <w:r w:rsidRPr="00AC1B4E">
              <w:rPr>
                <w:rFonts w:ascii="Arial" w:eastAsia="Arial" w:hAnsi="Arial" w:cs="Arial"/>
                <w:color w:val="000000"/>
              </w:rPr>
              <w:t>(17,688)</w:t>
            </w:r>
          </w:p>
        </w:tc>
      </w:tr>
      <w:tr w:rsidR="00522793" w:rsidRPr="00AC1B4E" w14:paraId="40FDCC06" w14:textId="77777777" w:rsidTr="004E6F04">
        <w:tc>
          <w:tcPr>
            <w:tcW w:w="3168" w:type="dxa"/>
          </w:tcPr>
          <w:p w14:paraId="36EBDD45" w14:textId="77777777" w:rsidR="00522793" w:rsidRPr="00AC1B4E" w:rsidRDefault="00522793" w:rsidP="00AC1B4E">
            <w:pPr>
              <w:jc w:val="thaiDistribute"/>
              <w:rPr>
                <w:rFonts w:ascii="Arial" w:eastAsia="Arial" w:hAnsi="Arial" w:cs="Arial"/>
                <w:color w:val="000000"/>
              </w:rPr>
            </w:pPr>
            <w:r w:rsidRPr="00AC1B4E">
              <w:rPr>
                <w:rFonts w:ascii="Arial" w:eastAsia="Arial" w:hAnsi="Arial" w:cs="Arial"/>
                <w:color w:val="000000"/>
              </w:rPr>
              <w:t xml:space="preserve">Cash flows that are not solely </w:t>
            </w:r>
          </w:p>
          <w:p w14:paraId="119476C3" w14:textId="77777777" w:rsidR="00522793" w:rsidRPr="00AC1B4E" w:rsidRDefault="00522793" w:rsidP="00AC1B4E">
            <w:pPr>
              <w:jc w:val="thaiDistribute"/>
              <w:rPr>
                <w:rFonts w:ascii="Arial" w:eastAsia="Arial" w:hAnsi="Arial" w:cs="Arial"/>
                <w:color w:val="000000"/>
              </w:rPr>
            </w:pPr>
            <w:r w:rsidRPr="00AC1B4E">
              <w:rPr>
                <w:rFonts w:ascii="Arial" w:eastAsia="Arial" w:hAnsi="Arial" w:cs="Arial"/>
                <w:color w:val="000000"/>
              </w:rPr>
              <w:t xml:space="preserve">   payments of principal and </w:t>
            </w:r>
          </w:p>
          <w:p w14:paraId="079CD063" w14:textId="77777777" w:rsidR="00522793" w:rsidRPr="00AC1B4E" w:rsidRDefault="00522793" w:rsidP="00AC1B4E">
            <w:pPr>
              <w:jc w:val="thaiDistribute"/>
              <w:rPr>
                <w:rFonts w:ascii="Arial" w:eastAsia="Arial" w:hAnsi="Arial" w:cs="Arial"/>
                <w:color w:val="000000"/>
              </w:rPr>
            </w:pPr>
            <w:r w:rsidRPr="00AC1B4E">
              <w:rPr>
                <w:rFonts w:ascii="Arial" w:eastAsia="Arial" w:hAnsi="Arial" w:cs="Arial"/>
                <w:color w:val="000000"/>
              </w:rPr>
              <w:t xml:space="preserve">   interest on the principal </w:t>
            </w:r>
          </w:p>
          <w:p w14:paraId="25F32CA0" w14:textId="77777777" w:rsidR="00522793" w:rsidRPr="00AC1B4E" w:rsidRDefault="00522793" w:rsidP="00AC1B4E">
            <w:pPr>
              <w:jc w:val="thaiDistribute"/>
              <w:rPr>
                <w:rFonts w:ascii="Arial" w:eastAsia="Arial" w:hAnsi="Arial" w:cs="Arial"/>
                <w:color w:val="000000"/>
              </w:rPr>
            </w:pPr>
            <w:r w:rsidRPr="00AC1B4E">
              <w:rPr>
                <w:rFonts w:ascii="Arial" w:eastAsia="Arial" w:hAnsi="Arial" w:cs="Arial"/>
                <w:color w:val="000000"/>
              </w:rPr>
              <w:t xml:space="preserve">   amount outstanding on </w:t>
            </w:r>
          </w:p>
          <w:p w14:paraId="7D03B49D" w14:textId="77777777" w:rsidR="00522793" w:rsidRPr="00AC1B4E" w:rsidRDefault="00522793" w:rsidP="00AC1B4E">
            <w:pPr>
              <w:jc w:val="thaiDistribute"/>
              <w:rPr>
                <w:rFonts w:ascii="Arial" w:eastAsia="Arial" w:hAnsi="Arial" w:cs="Arial"/>
                <w:color w:val="000000"/>
              </w:rPr>
            </w:pPr>
            <w:r w:rsidRPr="00AC1B4E">
              <w:rPr>
                <w:rFonts w:ascii="Arial" w:eastAsia="Arial" w:hAnsi="Arial" w:cs="Arial"/>
                <w:color w:val="000000"/>
              </w:rPr>
              <w:t xml:space="preserve">   specified dates</w:t>
            </w:r>
          </w:p>
        </w:tc>
        <w:tc>
          <w:tcPr>
            <w:tcW w:w="1638" w:type="dxa"/>
            <w:shd w:val="clear" w:color="auto" w:fill="FAFAFA"/>
            <w:vAlign w:val="bottom"/>
          </w:tcPr>
          <w:p w14:paraId="1234D79C" w14:textId="32834919" w:rsidR="00522793" w:rsidRPr="00AC1B4E" w:rsidRDefault="00E6330F" w:rsidP="00AC1B4E">
            <w:pPr>
              <w:jc w:val="right"/>
              <w:rPr>
                <w:rFonts w:ascii="Arial" w:eastAsia="Arial" w:hAnsi="Arial" w:cs="Arial"/>
                <w:color w:val="000000"/>
              </w:rPr>
            </w:pPr>
            <w:r w:rsidRPr="00AC1B4E">
              <w:rPr>
                <w:rFonts w:ascii="Arial" w:eastAsia="Arial" w:hAnsi="Arial" w:cs="Arial"/>
                <w:color w:val="000000"/>
              </w:rPr>
              <w:t>238</w:t>
            </w:r>
          </w:p>
        </w:tc>
        <w:tc>
          <w:tcPr>
            <w:tcW w:w="1639" w:type="dxa"/>
            <w:shd w:val="clear" w:color="auto" w:fill="FAFAFA"/>
            <w:vAlign w:val="bottom"/>
          </w:tcPr>
          <w:p w14:paraId="104036CB" w14:textId="1FCD5C2F" w:rsidR="00522793" w:rsidRPr="00AC1B4E" w:rsidRDefault="00E6330F" w:rsidP="00AC1B4E">
            <w:pPr>
              <w:jc w:val="right"/>
              <w:rPr>
                <w:rFonts w:ascii="Arial" w:eastAsia="Arial" w:hAnsi="Arial" w:cs="Arial"/>
                <w:color w:val="000000"/>
              </w:rPr>
            </w:pPr>
            <w:r w:rsidRPr="00AC1B4E">
              <w:rPr>
                <w:rFonts w:ascii="Arial" w:eastAsia="Arial" w:hAnsi="Arial" w:cs="Arial"/>
                <w:color w:val="000000"/>
              </w:rPr>
              <w:t>(2)</w:t>
            </w:r>
          </w:p>
        </w:tc>
        <w:tc>
          <w:tcPr>
            <w:tcW w:w="1638" w:type="dxa"/>
            <w:vAlign w:val="bottom"/>
          </w:tcPr>
          <w:p w14:paraId="0A82C94A" w14:textId="77777777" w:rsidR="00522793" w:rsidRPr="00AC1B4E" w:rsidRDefault="00522793" w:rsidP="00AC1B4E">
            <w:pPr>
              <w:jc w:val="right"/>
              <w:rPr>
                <w:rFonts w:ascii="Arial" w:eastAsia="Arial" w:hAnsi="Arial" w:cs="Arial"/>
                <w:color w:val="000000"/>
              </w:rPr>
            </w:pPr>
            <w:r w:rsidRPr="00AC1B4E">
              <w:rPr>
                <w:rFonts w:ascii="Arial" w:eastAsia="Arial" w:hAnsi="Arial" w:cs="Arial"/>
                <w:color w:val="000000"/>
              </w:rPr>
              <w:t>240</w:t>
            </w:r>
          </w:p>
        </w:tc>
        <w:tc>
          <w:tcPr>
            <w:tcW w:w="1640" w:type="dxa"/>
            <w:vAlign w:val="bottom"/>
          </w:tcPr>
          <w:p w14:paraId="5670D08E" w14:textId="77777777" w:rsidR="00522793" w:rsidRPr="00AC1B4E" w:rsidRDefault="00522793" w:rsidP="00AC1B4E">
            <w:pPr>
              <w:jc w:val="right"/>
              <w:rPr>
                <w:rFonts w:ascii="Arial" w:eastAsia="Arial" w:hAnsi="Arial" w:cs="Arial"/>
                <w:color w:val="000000"/>
              </w:rPr>
            </w:pPr>
            <w:r w:rsidRPr="00AC1B4E">
              <w:rPr>
                <w:rFonts w:ascii="Arial" w:eastAsia="Arial" w:hAnsi="Arial" w:cs="Arial"/>
                <w:color w:val="000000"/>
              </w:rPr>
              <w:t>200</w:t>
            </w:r>
          </w:p>
        </w:tc>
      </w:tr>
      <w:tr w:rsidR="00522793" w:rsidRPr="00AC1B4E" w14:paraId="060307AC" w14:textId="77777777" w:rsidTr="004E6F04">
        <w:tc>
          <w:tcPr>
            <w:tcW w:w="3168" w:type="dxa"/>
          </w:tcPr>
          <w:p w14:paraId="6388E65B" w14:textId="77777777" w:rsidR="00522793" w:rsidRPr="00AC1B4E" w:rsidRDefault="00522793" w:rsidP="00AC1B4E">
            <w:pPr>
              <w:jc w:val="thaiDistribute"/>
              <w:rPr>
                <w:rFonts w:ascii="Arial" w:eastAsia="Arial" w:hAnsi="Arial" w:cs="Arial"/>
                <w:color w:val="000000"/>
              </w:rPr>
            </w:pPr>
            <w:r w:rsidRPr="00AC1B4E">
              <w:rPr>
                <w:rFonts w:ascii="Arial" w:eastAsia="Arial" w:hAnsi="Arial" w:cs="Arial"/>
                <w:color w:val="000000"/>
              </w:rPr>
              <w:t xml:space="preserve">Financial assets which the </w:t>
            </w:r>
          </w:p>
          <w:p w14:paraId="15FA2BA5" w14:textId="77777777" w:rsidR="00522793" w:rsidRPr="00AC1B4E" w:rsidRDefault="00522793" w:rsidP="00AC1B4E">
            <w:pPr>
              <w:jc w:val="thaiDistribute"/>
              <w:rPr>
                <w:rFonts w:ascii="Arial" w:eastAsia="Arial" w:hAnsi="Arial" w:cs="Arial"/>
                <w:color w:val="000000"/>
              </w:rPr>
            </w:pPr>
            <w:r w:rsidRPr="00AC1B4E">
              <w:rPr>
                <w:rFonts w:ascii="Arial" w:eastAsia="Arial" w:hAnsi="Arial" w:cs="Arial"/>
                <w:color w:val="000000"/>
              </w:rPr>
              <w:t xml:space="preserve">   performance is evaluated </w:t>
            </w:r>
          </w:p>
          <w:p w14:paraId="396912B6" w14:textId="77777777" w:rsidR="00522793" w:rsidRPr="00AC1B4E" w:rsidRDefault="00522793" w:rsidP="00AC1B4E">
            <w:pPr>
              <w:jc w:val="thaiDistribute"/>
              <w:rPr>
                <w:rFonts w:ascii="Arial" w:eastAsia="Arial" w:hAnsi="Arial" w:cs="Arial"/>
                <w:color w:val="000000"/>
              </w:rPr>
            </w:pPr>
            <w:r w:rsidRPr="00AC1B4E">
              <w:rPr>
                <w:rFonts w:ascii="Arial" w:eastAsia="Arial" w:hAnsi="Arial" w:cs="Arial"/>
                <w:color w:val="000000"/>
              </w:rPr>
              <w:t xml:space="preserve">   based on fair value.</w:t>
            </w:r>
          </w:p>
        </w:tc>
        <w:tc>
          <w:tcPr>
            <w:tcW w:w="1638" w:type="dxa"/>
            <w:shd w:val="clear" w:color="auto" w:fill="FAFAFA"/>
            <w:vAlign w:val="bottom"/>
          </w:tcPr>
          <w:p w14:paraId="0EFFABAF" w14:textId="42595AF8" w:rsidR="00522793" w:rsidRPr="00AC1B4E" w:rsidRDefault="00E6330F" w:rsidP="00AC1B4E">
            <w:pPr>
              <w:jc w:val="right"/>
              <w:rPr>
                <w:rFonts w:ascii="Arial" w:eastAsia="Arial" w:hAnsi="Arial" w:cs="Arial"/>
                <w:color w:val="000000"/>
              </w:rPr>
            </w:pPr>
            <w:r w:rsidRPr="00AC1B4E">
              <w:rPr>
                <w:rFonts w:ascii="Arial" w:eastAsia="Arial" w:hAnsi="Arial" w:cs="Arial"/>
                <w:color w:val="000000"/>
              </w:rPr>
              <w:t>30,419</w:t>
            </w:r>
          </w:p>
        </w:tc>
        <w:tc>
          <w:tcPr>
            <w:tcW w:w="1639" w:type="dxa"/>
            <w:shd w:val="clear" w:color="auto" w:fill="FAFAFA"/>
            <w:vAlign w:val="bottom"/>
          </w:tcPr>
          <w:p w14:paraId="016A0AB5" w14:textId="7149FBE9" w:rsidR="00522793" w:rsidRPr="00AC1B4E" w:rsidRDefault="00BC0F31" w:rsidP="00AC1B4E">
            <w:pPr>
              <w:jc w:val="right"/>
              <w:rPr>
                <w:rFonts w:ascii="Arial" w:eastAsia="Arial" w:hAnsi="Arial" w:cs="Arial"/>
                <w:color w:val="000000"/>
              </w:rPr>
            </w:pPr>
            <w:r>
              <w:rPr>
                <w:rFonts w:ascii="Arial" w:eastAsia="Arial" w:hAnsi="Arial" w:cs="Arial"/>
                <w:color w:val="000000"/>
              </w:rPr>
              <w:t>2,016</w:t>
            </w:r>
          </w:p>
        </w:tc>
        <w:tc>
          <w:tcPr>
            <w:tcW w:w="1638" w:type="dxa"/>
            <w:vAlign w:val="bottom"/>
          </w:tcPr>
          <w:p w14:paraId="5C2962B9" w14:textId="77777777" w:rsidR="00522793" w:rsidRPr="00AC1B4E" w:rsidRDefault="00522793" w:rsidP="00AC1B4E">
            <w:pPr>
              <w:jc w:val="right"/>
              <w:rPr>
                <w:rFonts w:ascii="Arial" w:eastAsia="Arial" w:hAnsi="Arial" w:cs="Arial"/>
                <w:color w:val="000000"/>
              </w:rPr>
            </w:pPr>
            <w:r w:rsidRPr="00AC1B4E">
              <w:rPr>
                <w:rFonts w:ascii="Arial" w:eastAsia="Arial" w:hAnsi="Arial" w:cs="Arial"/>
                <w:color w:val="000000"/>
              </w:rPr>
              <w:t>24,792</w:t>
            </w:r>
          </w:p>
        </w:tc>
        <w:tc>
          <w:tcPr>
            <w:tcW w:w="1640" w:type="dxa"/>
            <w:vAlign w:val="bottom"/>
          </w:tcPr>
          <w:p w14:paraId="3ABD2A0D" w14:textId="77777777" w:rsidR="00522793" w:rsidRPr="00AC1B4E" w:rsidRDefault="00522793" w:rsidP="00AC1B4E">
            <w:pPr>
              <w:jc w:val="right"/>
              <w:rPr>
                <w:rFonts w:ascii="Arial" w:eastAsia="Arial" w:hAnsi="Arial" w:cs="Arial"/>
                <w:color w:val="000000"/>
              </w:rPr>
            </w:pPr>
            <w:r w:rsidRPr="00AC1B4E">
              <w:rPr>
                <w:rFonts w:ascii="Arial" w:eastAsia="Arial" w:hAnsi="Arial" w:cs="Arial"/>
                <w:color w:val="000000"/>
              </w:rPr>
              <w:t>6,082</w:t>
            </w:r>
          </w:p>
        </w:tc>
      </w:tr>
      <w:tr w:rsidR="00522793" w:rsidRPr="00AC1B4E" w14:paraId="534F663F" w14:textId="77777777" w:rsidTr="004E6F04">
        <w:tc>
          <w:tcPr>
            <w:tcW w:w="3168" w:type="dxa"/>
          </w:tcPr>
          <w:p w14:paraId="3D4A07E2" w14:textId="77777777" w:rsidR="00522793" w:rsidRPr="00AC1B4E" w:rsidRDefault="00522793" w:rsidP="00AC1B4E">
            <w:pPr>
              <w:jc w:val="thaiDistribute"/>
              <w:rPr>
                <w:rFonts w:ascii="Arial" w:eastAsia="Arial" w:hAnsi="Arial" w:cs="Arial"/>
                <w:color w:val="000000"/>
              </w:rPr>
            </w:pPr>
            <w:r w:rsidRPr="00AC1B4E">
              <w:rPr>
                <w:rFonts w:ascii="Arial" w:eastAsia="Arial" w:hAnsi="Arial" w:cs="Arial"/>
                <w:color w:val="000000"/>
              </w:rPr>
              <w:t>Other financial assets</w:t>
            </w:r>
          </w:p>
        </w:tc>
        <w:tc>
          <w:tcPr>
            <w:tcW w:w="1638" w:type="dxa"/>
            <w:shd w:val="clear" w:color="auto" w:fill="FAFAFA"/>
            <w:vAlign w:val="bottom"/>
          </w:tcPr>
          <w:p w14:paraId="5C1D3DFE" w14:textId="77777777" w:rsidR="00522793" w:rsidRPr="00AC1B4E" w:rsidRDefault="00522793" w:rsidP="00AC1B4E">
            <w:pPr>
              <w:jc w:val="right"/>
              <w:rPr>
                <w:rFonts w:ascii="Arial" w:eastAsia="Arial" w:hAnsi="Arial" w:cs="Arial"/>
                <w:color w:val="000000"/>
              </w:rPr>
            </w:pPr>
            <w:r w:rsidRPr="00AC1B4E">
              <w:rPr>
                <w:rFonts w:ascii="Arial" w:eastAsia="Arial" w:hAnsi="Arial" w:cs="Arial"/>
                <w:color w:val="000000"/>
              </w:rPr>
              <w:t>1,306,373</w:t>
            </w:r>
          </w:p>
        </w:tc>
        <w:tc>
          <w:tcPr>
            <w:tcW w:w="1639" w:type="dxa"/>
            <w:shd w:val="clear" w:color="auto" w:fill="FAFAFA"/>
            <w:vAlign w:val="bottom"/>
          </w:tcPr>
          <w:p w14:paraId="68E031C2" w14:textId="7DF9985B" w:rsidR="00522793" w:rsidRPr="00AC1B4E" w:rsidRDefault="007F5228" w:rsidP="00AC1B4E">
            <w:pPr>
              <w:jc w:val="right"/>
              <w:rPr>
                <w:rFonts w:ascii="Arial" w:eastAsia="Arial" w:hAnsi="Arial" w:cs="Arial"/>
                <w:color w:val="000000"/>
              </w:rPr>
            </w:pPr>
            <w:r>
              <w:rPr>
                <w:rFonts w:ascii="Arial" w:eastAsia="Arial" w:hAnsi="Arial" w:cs="Arial"/>
                <w:color w:val="000000"/>
              </w:rPr>
              <w:t>57,419</w:t>
            </w:r>
          </w:p>
        </w:tc>
        <w:tc>
          <w:tcPr>
            <w:tcW w:w="1638" w:type="dxa"/>
            <w:vAlign w:val="bottom"/>
          </w:tcPr>
          <w:p w14:paraId="7BE1BC4F" w14:textId="77777777" w:rsidR="00522793" w:rsidRPr="00AC1B4E" w:rsidRDefault="00522793" w:rsidP="00AC1B4E">
            <w:pPr>
              <w:jc w:val="right"/>
              <w:rPr>
                <w:rFonts w:ascii="Arial" w:eastAsia="Arial" w:hAnsi="Arial" w:cs="Arial"/>
                <w:color w:val="000000"/>
              </w:rPr>
            </w:pPr>
            <w:r w:rsidRPr="00AC1B4E">
              <w:rPr>
                <w:rFonts w:ascii="Arial" w:eastAsia="Arial" w:hAnsi="Arial" w:cs="Arial"/>
                <w:color w:val="000000"/>
              </w:rPr>
              <w:t>1,359,315</w:t>
            </w:r>
          </w:p>
        </w:tc>
        <w:tc>
          <w:tcPr>
            <w:tcW w:w="1640" w:type="dxa"/>
            <w:vAlign w:val="bottom"/>
          </w:tcPr>
          <w:p w14:paraId="1E0224ED" w14:textId="77777777" w:rsidR="00522793" w:rsidRPr="00AC1B4E" w:rsidRDefault="00522793" w:rsidP="00AC1B4E">
            <w:pPr>
              <w:jc w:val="right"/>
              <w:rPr>
                <w:rFonts w:ascii="Arial" w:eastAsia="Arial" w:hAnsi="Arial" w:cs="Arial"/>
                <w:color w:val="000000"/>
              </w:rPr>
            </w:pPr>
            <w:r w:rsidRPr="00AC1B4E">
              <w:rPr>
                <w:rFonts w:ascii="Arial" w:eastAsia="Arial" w:hAnsi="Arial" w:cs="Arial"/>
                <w:color w:val="000000"/>
              </w:rPr>
              <w:t>(1,143)</w:t>
            </w:r>
          </w:p>
        </w:tc>
      </w:tr>
    </w:tbl>
    <w:p w14:paraId="28126A09" w14:textId="77777777" w:rsidR="00522793" w:rsidRPr="00AC1B4E" w:rsidRDefault="00522793" w:rsidP="00AC1B4E">
      <w:pPr>
        <w:jc w:val="thaiDistribute"/>
        <w:rPr>
          <w:rFonts w:ascii="Arial" w:eastAsia="Arial" w:hAnsi="Arial" w:cs="Arial"/>
          <w:color w:val="000000"/>
        </w:rPr>
      </w:pPr>
    </w:p>
    <w:p w14:paraId="2E0D15A8" w14:textId="4C8EB6C6" w:rsidR="00522793" w:rsidRPr="00AC1B4E" w:rsidRDefault="00522793" w:rsidP="00AC1B4E">
      <w:pPr>
        <w:ind w:left="567"/>
        <w:jc w:val="thaiDistribute"/>
        <w:rPr>
          <w:rFonts w:ascii="Arial" w:eastAsia="Arial" w:hAnsi="Arial" w:cs="Arial"/>
          <w:color w:val="000000"/>
        </w:rPr>
      </w:pPr>
      <w:r w:rsidRPr="00AC1B4E">
        <w:rPr>
          <w:rFonts w:ascii="Arial" w:eastAsia="Arial" w:hAnsi="Arial" w:cs="Arial"/>
          <w:color w:val="000000"/>
        </w:rPr>
        <w:lastRenderedPageBreak/>
        <w:t>As of 31 December 2021 and 2020, financial assets qualifying as SPPI includes debt securities, other receivables, accrued investment income and cash and cash equivalents whereas the remaining includes equity securities.</w:t>
      </w:r>
    </w:p>
    <w:p w14:paraId="4704A612" w14:textId="5018A583" w:rsidR="00522793" w:rsidRPr="00AC1B4E" w:rsidRDefault="00522793" w:rsidP="00AC1B4E">
      <w:pPr>
        <w:ind w:left="567"/>
        <w:jc w:val="thaiDistribute"/>
        <w:rPr>
          <w:rFonts w:ascii="Arial" w:eastAsia="Arial" w:hAnsi="Arial" w:cs="Arial"/>
          <w:color w:val="000000"/>
          <w:cs/>
        </w:rPr>
      </w:pPr>
      <w:r w:rsidRPr="00AC1B4E">
        <w:rPr>
          <w:rFonts w:ascii="Arial" w:eastAsia="Arial" w:hAnsi="Arial" w:cs="Arial"/>
          <w:color w:val="000000"/>
        </w:rPr>
        <w:t>Certain financial assets included within the financial statements, including amount due from reinsurance and premium receivables amounting to Baht 1,150.53 million are not included above. (2020: 994.89 millio</w:t>
      </w:r>
      <w:r w:rsidR="0098668A" w:rsidRPr="00AC1B4E">
        <w:rPr>
          <w:rFonts w:ascii="Arial" w:eastAsia="Arial" w:hAnsi="Arial" w:cs="Arial"/>
          <w:color w:val="000000"/>
        </w:rPr>
        <w:t>n</w:t>
      </w:r>
      <w:r w:rsidRPr="00AC1B4E">
        <w:rPr>
          <w:rFonts w:ascii="Arial" w:eastAsia="Arial" w:hAnsi="Arial" w:cs="Arial"/>
          <w:color w:val="000000"/>
        </w:rPr>
        <w:t>)</w:t>
      </w:r>
    </w:p>
    <w:p w14:paraId="075CEC47" w14:textId="5523BF1C" w:rsidR="00FE76B6" w:rsidRDefault="00FE76B6" w:rsidP="00AC1B4E">
      <w:pPr>
        <w:jc w:val="thaiDistribute"/>
        <w:rPr>
          <w:rFonts w:ascii="Arial" w:eastAsia="Arial" w:hAnsi="Arial" w:cs="Arial"/>
          <w:color w:val="000000"/>
        </w:rPr>
      </w:pPr>
    </w:p>
    <w:p w14:paraId="5767765A" w14:textId="77777777" w:rsidR="002B2A66" w:rsidRPr="00AC1B4E" w:rsidRDefault="002B2A66" w:rsidP="00AC1B4E">
      <w:pPr>
        <w:jc w:val="thaiDistribute"/>
        <w:rPr>
          <w:rFonts w:ascii="Arial" w:eastAsia="Arial" w:hAnsi="Arial" w:cs="Arial"/>
          <w:color w:val="000000"/>
        </w:rPr>
      </w:pPr>
    </w:p>
    <w:tbl>
      <w:tblPr>
        <w:tblW w:w="9639" w:type="dxa"/>
        <w:tblInd w:w="108" w:type="dxa"/>
        <w:tblLayout w:type="fixed"/>
        <w:tblLook w:val="0400" w:firstRow="0" w:lastRow="0" w:firstColumn="0" w:lastColumn="0" w:noHBand="0" w:noVBand="1"/>
      </w:tblPr>
      <w:tblGrid>
        <w:gridCol w:w="9639"/>
      </w:tblGrid>
      <w:tr w:rsidR="00FE76B6" w:rsidRPr="00AC1B4E" w14:paraId="70028805" w14:textId="77777777" w:rsidTr="00FE76B6">
        <w:trPr>
          <w:trHeight w:val="368"/>
        </w:trPr>
        <w:tc>
          <w:tcPr>
            <w:tcW w:w="9639" w:type="dxa"/>
            <w:shd w:val="clear" w:color="auto" w:fill="FFA543"/>
            <w:vAlign w:val="center"/>
          </w:tcPr>
          <w:p w14:paraId="327C923A" w14:textId="1971571E" w:rsidR="00FE76B6" w:rsidRPr="00AC1B4E" w:rsidRDefault="00FE76B6"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b/>
                <w:color w:val="FFFFFF"/>
                <w:sz w:val="20"/>
                <w:szCs w:val="20"/>
              </w:rPr>
              <w:t>New and amended financial reporting standards</w:t>
            </w:r>
          </w:p>
        </w:tc>
      </w:tr>
    </w:tbl>
    <w:p w14:paraId="2C291690" w14:textId="74377CE4" w:rsidR="00FE76B6" w:rsidRPr="00AC1B4E" w:rsidRDefault="00FE76B6" w:rsidP="00AC1B4E">
      <w:pPr>
        <w:jc w:val="thaiDistribute"/>
        <w:rPr>
          <w:rFonts w:ascii="Arial" w:eastAsia="Arial" w:hAnsi="Arial" w:cs="Arial"/>
          <w:color w:val="000000"/>
        </w:rPr>
      </w:pPr>
    </w:p>
    <w:p w14:paraId="5D4E77DE" w14:textId="1FE44EE7" w:rsidR="00662D62" w:rsidRPr="00AC1B4E" w:rsidRDefault="00FE76B6" w:rsidP="00AC1B4E">
      <w:pPr>
        <w:pStyle w:val="ListParagraph"/>
        <w:numPr>
          <w:ilvl w:val="1"/>
          <w:numId w:val="45"/>
        </w:numPr>
        <w:spacing w:after="0"/>
        <w:ind w:left="567" w:hanging="567"/>
        <w:jc w:val="thaiDistribute"/>
        <w:rPr>
          <w:rFonts w:cs="Arial"/>
          <w:b/>
          <w:bCs/>
          <w:color w:val="CF4A02"/>
          <w:sz w:val="20"/>
          <w:szCs w:val="20"/>
        </w:rPr>
      </w:pPr>
      <w:r w:rsidRPr="00AC1B4E">
        <w:rPr>
          <w:rFonts w:cs="Arial"/>
          <w:b/>
          <w:bCs/>
          <w:color w:val="CF4A02"/>
          <w:sz w:val="20"/>
          <w:szCs w:val="20"/>
        </w:rPr>
        <w:t>New and amended financial reporting standards that are effective for accounting period beginning on or after 1 January 2021 and have significant impacts to the Group</w:t>
      </w:r>
    </w:p>
    <w:p w14:paraId="14B3BC60" w14:textId="4E4E7B27" w:rsidR="00176246" w:rsidRPr="00AC1B4E" w:rsidRDefault="00176246" w:rsidP="00AC1B4E">
      <w:pPr>
        <w:pStyle w:val="ListParagraph"/>
        <w:spacing w:after="0"/>
        <w:ind w:left="567"/>
        <w:jc w:val="thaiDistribute"/>
        <w:rPr>
          <w:rFonts w:cs="Arial"/>
          <w:b/>
          <w:bCs/>
          <w:color w:val="CF4A02"/>
          <w:sz w:val="20"/>
          <w:szCs w:val="20"/>
        </w:rPr>
      </w:pPr>
    </w:p>
    <w:p w14:paraId="21B8BE4F" w14:textId="77777777" w:rsidR="00FE76B6" w:rsidRPr="00AC1B4E" w:rsidRDefault="00FE76B6" w:rsidP="00AC1B4E">
      <w:pPr>
        <w:pStyle w:val="ListParagraph"/>
        <w:numPr>
          <w:ilvl w:val="0"/>
          <w:numId w:val="5"/>
        </w:numPr>
        <w:spacing w:after="0"/>
        <w:ind w:left="567" w:hanging="567"/>
        <w:jc w:val="thaiDistribute"/>
        <w:rPr>
          <w:rFonts w:cs="Arial"/>
          <w:color w:val="000000"/>
          <w:sz w:val="20"/>
          <w:szCs w:val="20"/>
        </w:rPr>
      </w:pPr>
      <w:r w:rsidRPr="00AC1B4E">
        <w:rPr>
          <w:rFonts w:cs="Arial"/>
          <w:b/>
          <w:bCs/>
          <w:color w:val="CF4A02"/>
          <w:sz w:val="20"/>
          <w:szCs w:val="20"/>
        </w:rPr>
        <w:t xml:space="preserve">Revised Conceptual Framework for Financial Reporting </w:t>
      </w:r>
      <w:r w:rsidRPr="00AC1B4E">
        <w:rPr>
          <w:rFonts w:cs="Arial"/>
          <w:color w:val="000000"/>
          <w:sz w:val="20"/>
          <w:szCs w:val="20"/>
        </w:rPr>
        <w:t>added the following key principals and guidance:</w:t>
      </w:r>
    </w:p>
    <w:p w14:paraId="4769A767" w14:textId="77777777" w:rsidR="00FE76B6" w:rsidRPr="00AC1B4E" w:rsidRDefault="00FE76B6" w:rsidP="00AC1B4E">
      <w:pPr>
        <w:jc w:val="thaiDistribute"/>
        <w:rPr>
          <w:rFonts w:ascii="Arial" w:eastAsia="Arial" w:hAnsi="Arial" w:cs="Arial"/>
          <w:color w:val="000000"/>
        </w:rPr>
      </w:pPr>
    </w:p>
    <w:p w14:paraId="3B47F7EE" w14:textId="77777777" w:rsidR="00FE76B6" w:rsidRPr="00AC1B4E" w:rsidRDefault="00FE76B6" w:rsidP="00AC1B4E">
      <w:pPr>
        <w:pStyle w:val="ListParagraph"/>
        <w:numPr>
          <w:ilvl w:val="0"/>
          <w:numId w:val="6"/>
        </w:numPr>
        <w:spacing w:after="0"/>
        <w:ind w:left="1134" w:hanging="567"/>
        <w:rPr>
          <w:rFonts w:cs="Arial"/>
          <w:color w:val="000000"/>
          <w:sz w:val="20"/>
          <w:szCs w:val="20"/>
        </w:rPr>
      </w:pPr>
      <w:r w:rsidRPr="00AC1B4E">
        <w:rPr>
          <w:rFonts w:cs="Arial"/>
          <w:color w:val="000000"/>
          <w:sz w:val="20"/>
          <w:szCs w:val="20"/>
        </w:rPr>
        <w:t>Measurement basis, including factors in considering difference measurement basis</w:t>
      </w:r>
    </w:p>
    <w:p w14:paraId="52FF3350" w14:textId="77777777" w:rsidR="00FE76B6" w:rsidRPr="00AC1B4E" w:rsidRDefault="00FE76B6" w:rsidP="00AC1B4E">
      <w:pPr>
        <w:pStyle w:val="ListParagraph"/>
        <w:numPr>
          <w:ilvl w:val="0"/>
          <w:numId w:val="6"/>
        </w:numPr>
        <w:spacing w:after="0"/>
        <w:ind w:left="1134" w:hanging="567"/>
        <w:rPr>
          <w:rFonts w:cs="Arial"/>
          <w:color w:val="000000"/>
          <w:sz w:val="20"/>
          <w:szCs w:val="20"/>
        </w:rPr>
      </w:pPr>
      <w:r w:rsidRPr="00AC1B4E">
        <w:rPr>
          <w:rFonts w:cs="Arial"/>
          <w:color w:val="000000"/>
          <w:sz w:val="20"/>
          <w:szCs w:val="20"/>
        </w:rPr>
        <w:t>Presentation and disclosure, including classification of income and expenses in other comprehensive income</w:t>
      </w:r>
    </w:p>
    <w:p w14:paraId="23605357" w14:textId="77777777" w:rsidR="00FE76B6" w:rsidRPr="00AC1B4E" w:rsidRDefault="00FE76B6" w:rsidP="00AC1B4E">
      <w:pPr>
        <w:pStyle w:val="ListParagraph"/>
        <w:numPr>
          <w:ilvl w:val="0"/>
          <w:numId w:val="6"/>
        </w:numPr>
        <w:spacing w:after="0"/>
        <w:ind w:left="1134" w:hanging="567"/>
        <w:rPr>
          <w:rFonts w:cs="Arial"/>
          <w:color w:val="000000"/>
          <w:sz w:val="20"/>
          <w:szCs w:val="20"/>
        </w:rPr>
      </w:pPr>
      <w:r w:rsidRPr="00AC1B4E">
        <w:rPr>
          <w:rFonts w:cs="Arial"/>
          <w:color w:val="000000"/>
          <w:sz w:val="20"/>
          <w:szCs w:val="20"/>
        </w:rPr>
        <w:t>Definition of a reporting entity, which maybe a legal entity, or a portion of an entity</w:t>
      </w:r>
    </w:p>
    <w:p w14:paraId="4169EAD3" w14:textId="77777777" w:rsidR="00FE76B6" w:rsidRPr="00AC1B4E" w:rsidRDefault="00FE76B6" w:rsidP="00AC1B4E">
      <w:pPr>
        <w:pStyle w:val="ListParagraph"/>
        <w:numPr>
          <w:ilvl w:val="0"/>
          <w:numId w:val="6"/>
        </w:numPr>
        <w:spacing w:after="0"/>
        <w:ind w:left="1134" w:hanging="567"/>
        <w:rPr>
          <w:rFonts w:cs="Arial"/>
          <w:color w:val="000000"/>
          <w:sz w:val="20"/>
          <w:szCs w:val="20"/>
        </w:rPr>
      </w:pPr>
      <w:r w:rsidRPr="00AC1B4E">
        <w:rPr>
          <w:rFonts w:cs="Arial"/>
          <w:color w:val="000000"/>
          <w:sz w:val="20"/>
          <w:szCs w:val="20"/>
        </w:rPr>
        <w:t>Derecognition of assets and liabilities</w:t>
      </w:r>
    </w:p>
    <w:p w14:paraId="41F43B4D" w14:textId="77777777" w:rsidR="00FE76B6" w:rsidRPr="00AC1B4E" w:rsidRDefault="00FE76B6" w:rsidP="00AC1B4E">
      <w:pPr>
        <w:jc w:val="thaiDistribute"/>
        <w:rPr>
          <w:rFonts w:ascii="Arial" w:eastAsia="Arial" w:hAnsi="Arial" w:cs="Arial"/>
          <w:color w:val="000000"/>
        </w:rPr>
      </w:pPr>
    </w:p>
    <w:p w14:paraId="6C9C92E2" w14:textId="3F754DC0" w:rsidR="00FE76B6" w:rsidRPr="00AC1B4E" w:rsidRDefault="00FE76B6" w:rsidP="00AC1B4E">
      <w:pPr>
        <w:jc w:val="thaiDistribute"/>
        <w:rPr>
          <w:rFonts w:ascii="Arial" w:eastAsia="Arial" w:hAnsi="Arial" w:cstheme="minorBidi"/>
          <w:color w:val="000000"/>
        </w:rPr>
      </w:pPr>
      <w:r w:rsidRPr="00AC1B4E">
        <w:rPr>
          <w:rFonts w:ascii="Arial" w:eastAsia="Arial" w:hAnsi="Arial" w:cs="Arial"/>
          <w:color w:val="000000"/>
        </w:rPr>
        <w:t>The amendment also includes the revision to the definition of an asset and liability in the financial statements, and clarification to the prominence of stewardship in the objective of financial reporting.</w:t>
      </w:r>
    </w:p>
    <w:p w14:paraId="5D1C10E2" w14:textId="77777777" w:rsidR="00FE76B6" w:rsidRPr="00E61120" w:rsidRDefault="00FE76B6" w:rsidP="00AC1B4E">
      <w:pPr>
        <w:jc w:val="thaiDistribute"/>
        <w:rPr>
          <w:rFonts w:ascii="Arial" w:eastAsia="Arial" w:hAnsi="Arial" w:cstheme="minorBidi"/>
          <w:color w:val="000000"/>
        </w:rPr>
      </w:pPr>
    </w:p>
    <w:p w14:paraId="3D69E30C" w14:textId="60C23585" w:rsidR="00FE76B6" w:rsidRPr="00AC1B4E" w:rsidRDefault="00FE76B6" w:rsidP="00AC1B4E">
      <w:pPr>
        <w:pStyle w:val="ListParagraph"/>
        <w:numPr>
          <w:ilvl w:val="0"/>
          <w:numId w:val="5"/>
        </w:numPr>
        <w:spacing w:after="0"/>
        <w:ind w:left="567" w:hanging="567"/>
        <w:jc w:val="thaiDistribute"/>
        <w:rPr>
          <w:rFonts w:cs="Arial"/>
          <w:sz w:val="20"/>
          <w:szCs w:val="20"/>
        </w:rPr>
      </w:pPr>
      <w:r w:rsidRPr="00AC1B4E">
        <w:rPr>
          <w:rFonts w:cs="Arial"/>
          <w:b/>
          <w:bCs/>
          <w:color w:val="CF4A02"/>
          <w:sz w:val="20"/>
          <w:szCs w:val="20"/>
        </w:rPr>
        <w:t xml:space="preserve">Amendment to TFRS 9, Financial instruments and TFRS 7, Financial instruments: disclosures </w:t>
      </w:r>
      <w:r w:rsidRPr="00AC1B4E">
        <w:rPr>
          <w:rFonts w:cs="Arial"/>
          <w:sz w:val="20"/>
          <w:szCs w:val="20"/>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158C1D8A" w14:textId="77777777" w:rsidR="00FE76B6" w:rsidRPr="00AC1B4E" w:rsidRDefault="00FE76B6" w:rsidP="00AC1B4E">
      <w:pPr>
        <w:pStyle w:val="ListParagraph"/>
        <w:spacing w:after="0"/>
        <w:ind w:left="567"/>
        <w:jc w:val="thaiDistribute"/>
        <w:rPr>
          <w:rFonts w:cs="Arial"/>
          <w:sz w:val="20"/>
          <w:szCs w:val="20"/>
        </w:rPr>
      </w:pPr>
    </w:p>
    <w:p w14:paraId="223807D9" w14:textId="77777777" w:rsidR="00FE76B6" w:rsidRPr="00AC1B4E" w:rsidRDefault="00FE76B6" w:rsidP="00AC1B4E">
      <w:pPr>
        <w:pStyle w:val="ListParagraph"/>
        <w:numPr>
          <w:ilvl w:val="0"/>
          <w:numId w:val="5"/>
        </w:numPr>
        <w:spacing w:after="0"/>
        <w:ind w:left="567" w:hanging="567"/>
        <w:jc w:val="thaiDistribute"/>
        <w:rPr>
          <w:rFonts w:cs="Arial"/>
          <w:sz w:val="20"/>
          <w:szCs w:val="20"/>
        </w:rPr>
      </w:pPr>
      <w:r w:rsidRPr="00AC1B4E">
        <w:rPr>
          <w:rFonts w:cs="Arial"/>
          <w:b/>
          <w:bCs/>
          <w:color w:val="CF4A02"/>
          <w:sz w:val="20"/>
          <w:szCs w:val="20"/>
        </w:rPr>
        <w:t xml:space="preserve">Amendment to TAS 1, Presentation of financial statements and TAS 8, Accounting policies, changes in accounting estimates and errors </w:t>
      </w:r>
      <w:r w:rsidRPr="00AC1B4E">
        <w:rPr>
          <w:rFonts w:cs="Arial"/>
          <w:sz w:val="20"/>
          <w:szCs w:val="20"/>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055ACBFA" w14:textId="51817EA5" w:rsidR="006C2F60" w:rsidRPr="00AC1B4E" w:rsidRDefault="006C2F60" w:rsidP="00AC1B4E">
      <w:pPr>
        <w:jc w:val="thaiDistribute"/>
        <w:rPr>
          <w:rFonts w:cs="Arial"/>
          <w:b/>
          <w:bCs/>
          <w:color w:val="CF4A02"/>
        </w:rPr>
      </w:pPr>
    </w:p>
    <w:p w14:paraId="6FE45548" w14:textId="77777777" w:rsidR="00ED4B92" w:rsidRPr="00AC1B4E" w:rsidRDefault="00ED4B92" w:rsidP="00AC1B4E">
      <w:pPr>
        <w:jc w:val="thaiDistribute"/>
        <w:rPr>
          <w:rFonts w:cs="Arial"/>
          <w:b/>
          <w:bCs/>
          <w:color w:val="CF4A02"/>
        </w:rPr>
      </w:pPr>
    </w:p>
    <w:p w14:paraId="2081F11A" w14:textId="1B654F1E" w:rsidR="006C2F60" w:rsidRPr="00AC1B4E" w:rsidRDefault="006C2F60" w:rsidP="00AC1B4E">
      <w:pPr>
        <w:pStyle w:val="ListParagraph"/>
        <w:numPr>
          <w:ilvl w:val="1"/>
          <w:numId w:val="45"/>
        </w:numPr>
        <w:spacing w:after="0"/>
        <w:ind w:left="567" w:hanging="567"/>
        <w:jc w:val="thaiDistribute"/>
        <w:rPr>
          <w:rFonts w:cs="Arial"/>
          <w:b/>
          <w:bCs/>
          <w:color w:val="CF4A02"/>
          <w:sz w:val="20"/>
          <w:szCs w:val="20"/>
        </w:rPr>
      </w:pPr>
      <w:bookmarkStart w:id="0" w:name="_Hlk95052124"/>
      <w:r w:rsidRPr="00AC1B4E">
        <w:rPr>
          <w:rFonts w:cs="Arial"/>
          <w:b/>
          <w:bCs/>
          <w:color w:val="CF4A02"/>
          <w:sz w:val="20"/>
          <w:szCs w:val="20"/>
        </w:rPr>
        <w:t xml:space="preserve">Amended financial reporting standards </w:t>
      </w:r>
      <w:bookmarkEnd w:id="0"/>
      <w:r w:rsidRPr="00AC1B4E">
        <w:rPr>
          <w:rFonts w:cs="Arial"/>
          <w:b/>
          <w:bCs/>
          <w:color w:val="CF4A02"/>
          <w:sz w:val="20"/>
          <w:szCs w:val="20"/>
        </w:rPr>
        <w:t>that are effective for accounting period beginning or after 1 January 2022</w:t>
      </w:r>
      <w:r w:rsidR="00142FC1" w:rsidRPr="00AC1B4E">
        <w:rPr>
          <w:rFonts w:cs="Arial"/>
          <w:b/>
          <w:bCs/>
          <w:color w:val="CF4A02"/>
          <w:sz w:val="20"/>
          <w:szCs w:val="20"/>
        </w:rPr>
        <w:t xml:space="preserve"> </w:t>
      </w:r>
      <w:r w:rsidR="007F2E0C" w:rsidRPr="00AC1B4E">
        <w:rPr>
          <w:rFonts w:cs="Arial"/>
          <w:b/>
          <w:bCs/>
          <w:color w:val="CF4A02"/>
          <w:sz w:val="20"/>
          <w:szCs w:val="20"/>
        </w:rPr>
        <w:t xml:space="preserve">that are relevant </w:t>
      </w:r>
      <w:r w:rsidR="00142FC1" w:rsidRPr="00AC1B4E">
        <w:rPr>
          <w:rFonts w:cs="Arial"/>
          <w:b/>
          <w:bCs/>
          <w:color w:val="CF4A02"/>
          <w:sz w:val="20"/>
          <w:szCs w:val="20"/>
        </w:rPr>
        <w:t>to the Group</w:t>
      </w:r>
    </w:p>
    <w:p w14:paraId="388856FF" w14:textId="617E5717" w:rsidR="006C2F60" w:rsidRPr="00AC1B4E" w:rsidRDefault="006C2F60" w:rsidP="00AC1B4E">
      <w:pPr>
        <w:jc w:val="thaiDistribute"/>
        <w:rPr>
          <w:rFonts w:ascii="Arial" w:hAnsi="Arial" w:cs="Arial"/>
          <w:b/>
          <w:bCs/>
          <w:color w:val="CF4A02"/>
        </w:rPr>
      </w:pPr>
    </w:p>
    <w:p w14:paraId="1A97CE17" w14:textId="2CEB7854" w:rsidR="006C2F60" w:rsidRPr="00AC1B4E" w:rsidRDefault="00BE77A2" w:rsidP="00AC1B4E">
      <w:pPr>
        <w:ind w:left="567"/>
        <w:jc w:val="thaiDistribute"/>
        <w:rPr>
          <w:rFonts w:ascii="Arial" w:eastAsia="Arial" w:hAnsi="Arial" w:cs="Arial"/>
          <w:color w:val="000000"/>
        </w:rPr>
      </w:pPr>
      <w:r w:rsidRPr="00AC1B4E">
        <w:rPr>
          <w:rFonts w:ascii="Arial" w:eastAsia="Arial" w:hAnsi="Arial" w:cs="Arial"/>
          <w:color w:val="000000"/>
        </w:rPr>
        <w:t>A</w:t>
      </w:r>
      <w:r w:rsidR="006C2F60" w:rsidRPr="00AC1B4E">
        <w:rPr>
          <w:rFonts w:ascii="Arial" w:eastAsia="Arial" w:hAnsi="Arial" w:cs="Arial"/>
          <w:color w:val="000000"/>
        </w:rPr>
        <w:t>mended TFRSs have not been early adopted by the Group and the Company</w:t>
      </w:r>
      <w:r w:rsidRPr="00AC1B4E">
        <w:rPr>
          <w:rFonts w:ascii="Arial" w:eastAsia="Arial" w:hAnsi="Arial" w:cs="Arial"/>
          <w:color w:val="000000"/>
        </w:rPr>
        <w:t xml:space="preserve"> before the effective date</w:t>
      </w:r>
      <w:r w:rsidR="006C2F60" w:rsidRPr="00AC1B4E">
        <w:rPr>
          <w:rFonts w:ascii="Arial" w:eastAsia="Arial" w:hAnsi="Arial" w:cs="Arial"/>
          <w:color w:val="000000"/>
        </w:rPr>
        <w:t>.</w:t>
      </w:r>
    </w:p>
    <w:p w14:paraId="4CCA1B4D" w14:textId="77777777" w:rsidR="006C2F60" w:rsidRPr="00AC1B4E" w:rsidRDefault="006C2F60" w:rsidP="00AC1B4E">
      <w:pPr>
        <w:ind w:left="540"/>
        <w:jc w:val="both"/>
        <w:rPr>
          <w:lang w:val="en-GB"/>
        </w:rPr>
      </w:pPr>
    </w:p>
    <w:p w14:paraId="008635BD" w14:textId="395C994C" w:rsidR="006C2F60" w:rsidRPr="00AC1B4E" w:rsidRDefault="006C2F60" w:rsidP="00AC1B4E">
      <w:pPr>
        <w:pStyle w:val="ListParagraph"/>
        <w:numPr>
          <w:ilvl w:val="0"/>
          <w:numId w:val="7"/>
        </w:numPr>
        <w:spacing w:after="0"/>
        <w:ind w:left="567" w:hanging="567"/>
        <w:jc w:val="thaiDistribute"/>
        <w:rPr>
          <w:rFonts w:cs="Arial"/>
          <w:sz w:val="20"/>
          <w:szCs w:val="20"/>
        </w:rPr>
      </w:pPr>
      <w:r w:rsidRPr="00AC1B4E">
        <w:rPr>
          <w:rFonts w:cs="Arial"/>
          <w:b/>
          <w:bCs/>
          <w:color w:val="CF4A02"/>
          <w:sz w:val="20"/>
          <w:szCs w:val="20"/>
        </w:rPr>
        <w:t xml:space="preserve">Interest rate benchmark (IBOR) reform - phase 2, amendments to TFRS 9, TFRS 7, TFRS 16 and TFRS 4, and accounting guidance, financial instruments and disclosures for insurance business </w:t>
      </w:r>
      <w:r w:rsidRPr="00AC1B4E">
        <w:rPr>
          <w:rFonts w:cs="Arial"/>
          <w:sz w:val="20"/>
          <w:szCs w:val="20"/>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770D27F6" w14:textId="67BEED4A" w:rsidR="00D24EFB" w:rsidRPr="00AC1B4E" w:rsidRDefault="00E6330F" w:rsidP="00AC1B4E">
      <w:pPr>
        <w:rPr>
          <w:rFonts w:ascii="Arial" w:eastAsia="Arial" w:hAnsi="Arial" w:cs="Arial"/>
          <w:lang w:val="en-GB" w:bidi="ar-SA"/>
        </w:rPr>
      </w:pPr>
      <w:r w:rsidRPr="00AC1B4E">
        <w:rPr>
          <w:rFonts w:cs="Arial"/>
        </w:rPr>
        <w:br w:type="page"/>
      </w:r>
    </w:p>
    <w:p w14:paraId="18A023ED" w14:textId="7B8BB2F0" w:rsidR="006C2F60" w:rsidRPr="00AC1B4E" w:rsidRDefault="006C2F60" w:rsidP="00AC1B4E">
      <w:pPr>
        <w:ind w:left="567"/>
        <w:jc w:val="thaiDistribute"/>
        <w:rPr>
          <w:rFonts w:ascii="Arial" w:eastAsia="Arial" w:hAnsi="Arial" w:cs="Arial"/>
          <w:color w:val="000000"/>
        </w:rPr>
      </w:pPr>
      <w:r w:rsidRPr="00AC1B4E">
        <w:rPr>
          <w:rFonts w:ascii="Arial" w:eastAsia="Arial" w:hAnsi="Arial" w:cs="Arial"/>
          <w:color w:val="000000"/>
        </w:rPr>
        <w:lastRenderedPageBreak/>
        <w:t>Key relief measures of the phase 2 amendments are as follows:</w:t>
      </w:r>
    </w:p>
    <w:p w14:paraId="528EFD09" w14:textId="77777777" w:rsidR="006C2F60" w:rsidRPr="00AC1B4E" w:rsidRDefault="006C2F60" w:rsidP="00AC1B4E">
      <w:pPr>
        <w:ind w:left="873"/>
        <w:jc w:val="both"/>
        <w:textAlignment w:val="baseline"/>
        <w:rPr>
          <w:rFonts w:ascii="Arial" w:hAnsi="Arial" w:cs="Arial"/>
          <w:color w:val="000000"/>
          <w:lang w:val="en-GB"/>
        </w:rPr>
      </w:pPr>
    </w:p>
    <w:p w14:paraId="528E161D" w14:textId="305D0E27" w:rsidR="006C2F60" w:rsidRPr="00AC1B4E" w:rsidRDefault="006C2F60" w:rsidP="00AC1B4E">
      <w:pPr>
        <w:pStyle w:val="ListParagraph"/>
        <w:numPr>
          <w:ilvl w:val="0"/>
          <w:numId w:val="8"/>
        </w:numPr>
        <w:tabs>
          <w:tab w:val="num" w:pos="507"/>
        </w:tabs>
        <w:spacing w:after="0"/>
        <w:ind w:left="1134" w:hanging="567"/>
        <w:jc w:val="thaiDistribute"/>
        <w:rPr>
          <w:rFonts w:cs="Arial"/>
          <w:color w:val="000000"/>
          <w:sz w:val="20"/>
          <w:szCs w:val="20"/>
        </w:rPr>
      </w:pPr>
      <w:r w:rsidRPr="00AC1B4E">
        <w:rPr>
          <w:rFonts w:cs="Arial"/>
          <w:color w:val="000000"/>
          <w:sz w:val="20"/>
          <w:szCs w:val="20"/>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Insurers applying the temporary exemption from TFRS 9 by using accounting guidance, financial instruments and disclosures for insurance business are also required to apply the same practical expedient.</w:t>
      </w:r>
      <w:r w:rsidR="00B515EA" w:rsidRPr="00AC1B4E">
        <w:rPr>
          <w:rFonts w:cs="Arial"/>
          <w:color w:val="000000"/>
          <w:sz w:val="20"/>
          <w:szCs w:val="20"/>
        </w:rPr>
        <w:t xml:space="preserve"> </w:t>
      </w:r>
      <w:r w:rsidRPr="00AC1B4E">
        <w:rPr>
          <w:rFonts w:cs="Arial"/>
          <w:color w:val="000000"/>
          <w:sz w:val="20"/>
          <w:szCs w:val="20"/>
        </w:rPr>
        <w:t>TFRS 16 has also been amended to require lessees to use a similar practical expedient when accounting for lease modifications that change the basis for determining future lease payments as a result of the IBOR reform.</w:t>
      </w:r>
    </w:p>
    <w:p w14:paraId="2FF33A31" w14:textId="5ED7B7BC" w:rsidR="006C2F60" w:rsidRPr="00AC1B4E" w:rsidRDefault="006C2F60" w:rsidP="00AC1B4E">
      <w:pPr>
        <w:pStyle w:val="ListParagraph"/>
        <w:numPr>
          <w:ilvl w:val="0"/>
          <w:numId w:val="8"/>
        </w:numPr>
        <w:tabs>
          <w:tab w:val="num" w:pos="507"/>
        </w:tabs>
        <w:spacing w:after="0"/>
        <w:ind w:left="1134" w:hanging="567"/>
        <w:jc w:val="thaiDistribute"/>
        <w:rPr>
          <w:rFonts w:cs="Arial"/>
          <w:color w:val="000000"/>
          <w:sz w:val="20"/>
          <w:szCs w:val="20"/>
        </w:rPr>
      </w:pPr>
      <w:r w:rsidRPr="00AC1B4E">
        <w:rPr>
          <w:rFonts w:cs="Arial"/>
          <w:color w:val="000000"/>
          <w:sz w:val="20"/>
          <w:szCs w:val="20"/>
        </w:rPr>
        <w:t>Hedge accounting relief measures will allow most TFRS 9 hedge relationships that are directly affected by the IBOR reform to continue. However, additional ineffectiveness might need to be recorded.</w:t>
      </w:r>
    </w:p>
    <w:p w14:paraId="613C2BEB" w14:textId="77777777" w:rsidR="00B515EA" w:rsidRPr="00AC1B4E" w:rsidRDefault="00B515EA" w:rsidP="00AC1B4E">
      <w:pPr>
        <w:ind w:left="567"/>
        <w:jc w:val="thaiDistribute"/>
        <w:rPr>
          <w:rFonts w:ascii="Arial" w:eastAsia="Arial" w:hAnsi="Arial" w:cs="Arial"/>
          <w:color w:val="000000"/>
        </w:rPr>
      </w:pPr>
    </w:p>
    <w:p w14:paraId="5C6DC111" w14:textId="77777777" w:rsidR="00B515EA" w:rsidRPr="00AC1B4E" w:rsidRDefault="00B515EA" w:rsidP="00AC1B4E">
      <w:pPr>
        <w:ind w:left="567"/>
        <w:jc w:val="thaiDistribute"/>
        <w:rPr>
          <w:rFonts w:ascii="Arial" w:eastAsia="Arial" w:hAnsi="Arial" w:cs="Arial"/>
          <w:color w:val="000000"/>
        </w:rPr>
      </w:pPr>
      <w:r w:rsidRPr="00AC1B4E">
        <w:rPr>
          <w:rFonts w:ascii="Arial" w:eastAsia="Arial" w:hAnsi="Arial" w:cs="Arial"/>
          <w:color w:val="000000"/>
        </w:rPr>
        <w:t>TFRS 7 requires additional disclosure about:</w:t>
      </w:r>
    </w:p>
    <w:p w14:paraId="79949C30" w14:textId="77777777" w:rsidR="00B515EA" w:rsidRPr="00AC1B4E" w:rsidRDefault="00B515EA" w:rsidP="00AC1B4E">
      <w:pPr>
        <w:ind w:left="567"/>
        <w:jc w:val="thaiDistribute"/>
        <w:rPr>
          <w:rFonts w:ascii="Arial" w:eastAsia="Arial" w:hAnsi="Arial" w:cs="Arial"/>
          <w:color w:val="000000"/>
        </w:rPr>
      </w:pPr>
    </w:p>
    <w:p w14:paraId="5538D6AC" w14:textId="77777777" w:rsidR="00B515EA" w:rsidRPr="00AC1B4E" w:rsidRDefault="00B515EA" w:rsidP="00AC1B4E">
      <w:pPr>
        <w:pStyle w:val="ListParagraph"/>
        <w:numPr>
          <w:ilvl w:val="0"/>
          <w:numId w:val="8"/>
        </w:numPr>
        <w:tabs>
          <w:tab w:val="num" w:pos="507"/>
        </w:tabs>
        <w:spacing w:after="0"/>
        <w:ind w:left="1134" w:hanging="567"/>
        <w:jc w:val="thaiDistribute"/>
        <w:rPr>
          <w:rFonts w:cs="Arial"/>
          <w:color w:val="000000"/>
          <w:sz w:val="20"/>
          <w:szCs w:val="20"/>
        </w:rPr>
      </w:pPr>
      <w:r w:rsidRPr="00AC1B4E">
        <w:rPr>
          <w:rFonts w:cs="Arial"/>
          <w:color w:val="000000"/>
          <w:sz w:val="20"/>
          <w:szCs w:val="20"/>
        </w:rPr>
        <w:t>the nature and extent of risks arising from the IBOR reform to which the entity is exposed to</w:t>
      </w:r>
    </w:p>
    <w:p w14:paraId="00905A6E" w14:textId="77777777" w:rsidR="00B515EA" w:rsidRPr="00AC1B4E" w:rsidRDefault="00B515EA" w:rsidP="00AC1B4E">
      <w:pPr>
        <w:pStyle w:val="ListParagraph"/>
        <w:numPr>
          <w:ilvl w:val="0"/>
          <w:numId w:val="8"/>
        </w:numPr>
        <w:tabs>
          <w:tab w:val="num" w:pos="507"/>
        </w:tabs>
        <w:spacing w:after="0"/>
        <w:ind w:left="1134" w:hanging="567"/>
        <w:jc w:val="thaiDistribute"/>
        <w:rPr>
          <w:rFonts w:cs="Arial"/>
          <w:color w:val="000000"/>
          <w:sz w:val="20"/>
          <w:szCs w:val="20"/>
        </w:rPr>
      </w:pPr>
      <w:r w:rsidRPr="00AC1B4E">
        <w:rPr>
          <w:rFonts w:cs="Arial"/>
          <w:color w:val="000000"/>
          <w:sz w:val="20"/>
          <w:szCs w:val="20"/>
        </w:rPr>
        <w:t>how the entity manages those risks</w:t>
      </w:r>
    </w:p>
    <w:p w14:paraId="3CE9EE8D" w14:textId="6FAECBED" w:rsidR="00B515EA" w:rsidRPr="00AC1B4E" w:rsidRDefault="00B515EA" w:rsidP="00AC1B4E">
      <w:pPr>
        <w:pStyle w:val="ListParagraph"/>
        <w:numPr>
          <w:ilvl w:val="0"/>
          <w:numId w:val="8"/>
        </w:numPr>
        <w:tabs>
          <w:tab w:val="num" w:pos="507"/>
        </w:tabs>
        <w:spacing w:after="0"/>
        <w:ind w:left="1134" w:hanging="567"/>
        <w:jc w:val="thaiDistribute"/>
        <w:rPr>
          <w:rFonts w:cs="Arial"/>
          <w:color w:val="000000"/>
          <w:sz w:val="20"/>
          <w:szCs w:val="20"/>
        </w:rPr>
      </w:pPr>
      <w:r w:rsidRPr="00AC1B4E">
        <w:rPr>
          <w:rFonts w:cs="Arial"/>
          <w:color w:val="000000"/>
          <w:sz w:val="20"/>
          <w:szCs w:val="20"/>
        </w:rPr>
        <w:t>the entity's progress in transitioning from the IBOR to alternative benchmark rates and how the entity is managing this transition.</w:t>
      </w:r>
    </w:p>
    <w:p w14:paraId="1FD22A93" w14:textId="7C3ABB14" w:rsidR="006C18B2" w:rsidRPr="00AC1B4E" w:rsidRDefault="006C18B2" w:rsidP="00AC1B4E">
      <w:pPr>
        <w:pStyle w:val="ListParagraph"/>
        <w:spacing w:after="0"/>
        <w:ind w:left="1134"/>
        <w:jc w:val="thaiDistribute"/>
        <w:rPr>
          <w:rFonts w:cs="Arial"/>
          <w:color w:val="000000"/>
          <w:sz w:val="20"/>
          <w:szCs w:val="20"/>
        </w:rPr>
      </w:pPr>
    </w:p>
    <w:p w14:paraId="7427EBFE" w14:textId="05D7DEE7" w:rsidR="006C18B2" w:rsidRPr="00AC1B4E" w:rsidRDefault="006C18B2" w:rsidP="00AC1B4E">
      <w:pPr>
        <w:pStyle w:val="ListParagraph"/>
        <w:spacing w:after="0"/>
        <w:ind w:left="1134"/>
        <w:jc w:val="thaiDistribute"/>
        <w:rPr>
          <w:rFonts w:cs="Arial"/>
          <w:color w:val="000000"/>
          <w:sz w:val="20"/>
          <w:szCs w:val="20"/>
        </w:rPr>
      </w:pPr>
      <w:r w:rsidRPr="00AC1B4E">
        <w:rPr>
          <w:rFonts w:cs="Arial"/>
          <w:color w:val="000000"/>
          <w:sz w:val="20"/>
          <w:szCs w:val="20"/>
        </w:rPr>
        <w:t>The Group’s management is currently assessing the impacts from th</w:t>
      </w:r>
      <w:r w:rsidR="006B41FE" w:rsidRPr="00AC1B4E">
        <w:rPr>
          <w:rFonts w:cs="Arial"/>
          <w:color w:val="000000"/>
          <w:sz w:val="20"/>
          <w:szCs w:val="20"/>
        </w:rPr>
        <w:t>is amended financial reporting standards</w:t>
      </w:r>
      <w:r w:rsidRPr="00AC1B4E">
        <w:rPr>
          <w:rFonts w:cs="Arial"/>
          <w:color w:val="000000"/>
          <w:sz w:val="20"/>
          <w:szCs w:val="20"/>
        </w:rPr>
        <w:t>.</w:t>
      </w:r>
    </w:p>
    <w:p w14:paraId="0ABD94C3" w14:textId="2600BEB4" w:rsidR="006165D3" w:rsidRPr="00AC1B4E" w:rsidRDefault="006165D3" w:rsidP="00AC1B4E">
      <w:pPr>
        <w:pStyle w:val="ListParagraph"/>
        <w:spacing w:after="0"/>
        <w:ind w:left="924"/>
        <w:jc w:val="thaiDistribute"/>
        <w:rPr>
          <w:rFonts w:cs="Arial"/>
          <w:color w:val="000000"/>
          <w:sz w:val="20"/>
          <w:szCs w:val="20"/>
        </w:rPr>
      </w:pPr>
    </w:p>
    <w:p w14:paraId="05A0CC45" w14:textId="04C9347C" w:rsidR="006165D3" w:rsidRPr="00AC1B4E" w:rsidRDefault="006165D3" w:rsidP="00AC1B4E">
      <w:pPr>
        <w:pStyle w:val="ListParagraph"/>
        <w:spacing w:after="0"/>
        <w:ind w:left="924"/>
        <w:jc w:val="thaiDistribute"/>
        <w:rPr>
          <w:rFonts w:cs="Arial"/>
          <w:color w:val="000000"/>
          <w:sz w:val="20"/>
          <w:szCs w:val="20"/>
        </w:rPr>
      </w:pPr>
    </w:p>
    <w:tbl>
      <w:tblPr>
        <w:tblW w:w="9639" w:type="dxa"/>
        <w:tblInd w:w="108" w:type="dxa"/>
        <w:tblLayout w:type="fixed"/>
        <w:tblLook w:val="0400" w:firstRow="0" w:lastRow="0" w:firstColumn="0" w:lastColumn="0" w:noHBand="0" w:noVBand="1"/>
      </w:tblPr>
      <w:tblGrid>
        <w:gridCol w:w="9639"/>
      </w:tblGrid>
      <w:tr w:rsidR="006165D3" w:rsidRPr="00AC1B4E" w14:paraId="423ADA08" w14:textId="77777777" w:rsidTr="00B067F4">
        <w:trPr>
          <w:trHeight w:val="368"/>
        </w:trPr>
        <w:tc>
          <w:tcPr>
            <w:tcW w:w="9639" w:type="dxa"/>
            <w:shd w:val="clear" w:color="auto" w:fill="FFA543"/>
            <w:vAlign w:val="center"/>
          </w:tcPr>
          <w:p w14:paraId="31165EAD" w14:textId="33A29B74" w:rsidR="006165D3" w:rsidRPr="00AC1B4E" w:rsidRDefault="006165D3"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b/>
                <w:color w:val="FFFFFF"/>
                <w:sz w:val="20"/>
                <w:szCs w:val="20"/>
              </w:rPr>
              <w:t>Accounting policies</w:t>
            </w:r>
          </w:p>
        </w:tc>
      </w:tr>
    </w:tbl>
    <w:p w14:paraId="0712FAEF" w14:textId="77777777" w:rsidR="00D311D9" w:rsidRPr="00AC1B4E" w:rsidRDefault="00D311D9" w:rsidP="00AC1B4E">
      <w:pPr>
        <w:jc w:val="both"/>
        <w:rPr>
          <w:rFonts w:ascii="Arial" w:eastAsia="Arial" w:hAnsi="Arial" w:cs="Arial"/>
          <w:color w:val="000000"/>
        </w:rPr>
      </w:pPr>
    </w:p>
    <w:p w14:paraId="5D0C136C" w14:textId="77777777" w:rsidR="006165D3" w:rsidRPr="00AC1B4E" w:rsidRDefault="007860E8" w:rsidP="00AC1B4E">
      <w:pPr>
        <w:pStyle w:val="ListParagraph"/>
        <w:numPr>
          <w:ilvl w:val="1"/>
          <w:numId w:val="9"/>
        </w:numPr>
        <w:spacing w:after="0"/>
        <w:ind w:left="567" w:hanging="567"/>
        <w:jc w:val="thaiDistribute"/>
        <w:rPr>
          <w:rFonts w:cs="Arial"/>
          <w:b/>
          <w:bCs/>
          <w:color w:val="CF4A02"/>
          <w:sz w:val="20"/>
          <w:szCs w:val="20"/>
        </w:rPr>
      </w:pPr>
      <w:r w:rsidRPr="00AC1B4E">
        <w:rPr>
          <w:rFonts w:cs="Arial"/>
          <w:b/>
          <w:bCs/>
          <w:color w:val="CF4A02"/>
          <w:sz w:val="20"/>
          <w:szCs w:val="20"/>
        </w:rPr>
        <w:t>Principles of consolidation accounting</w:t>
      </w:r>
    </w:p>
    <w:p w14:paraId="6C8D36E1" w14:textId="77777777" w:rsidR="006165D3" w:rsidRPr="00AC1B4E" w:rsidRDefault="006165D3" w:rsidP="00AC1B4E">
      <w:pPr>
        <w:pStyle w:val="ListParagraph"/>
        <w:spacing w:after="0"/>
        <w:ind w:left="567"/>
        <w:jc w:val="thaiDistribute"/>
        <w:rPr>
          <w:rFonts w:cs="Arial"/>
          <w:b/>
          <w:bCs/>
          <w:color w:val="CF4A02"/>
          <w:sz w:val="20"/>
          <w:szCs w:val="20"/>
        </w:rPr>
      </w:pPr>
    </w:p>
    <w:p w14:paraId="771C04EC" w14:textId="3B411A7A" w:rsidR="006165D3" w:rsidRPr="00AC1B4E" w:rsidRDefault="006165D3" w:rsidP="00AC1B4E">
      <w:pPr>
        <w:pStyle w:val="ListParagraph"/>
        <w:numPr>
          <w:ilvl w:val="0"/>
          <w:numId w:val="10"/>
        </w:numPr>
        <w:spacing w:after="0"/>
        <w:ind w:left="567" w:hanging="567"/>
        <w:jc w:val="thaiDistribute"/>
        <w:rPr>
          <w:rFonts w:cs="Arial"/>
          <w:color w:val="CF4A02"/>
          <w:sz w:val="20"/>
          <w:szCs w:val="20"/>
        </w:rPr>
      </w:pPr>
      <w:r w:rsidRPr="00AC1B4E">
        <w:rPr>
          <w:rFonts w:cs="Arial"/>
          <w:color w:val="CF4A02"/>
          <w:sz w:val="20"/>
          <w:szCs w:val="20"/>
        </w:rPr>
        <w:t>Subsidiaries</w:t>
      </w:r>
    </w:p>
    <w:p w14:paraId="08F5C22B" w14:textId="77777777" w:rsidR="006165D3" w:rsidRPr="00AC1B4E" w:rsidRDefault="006165D3" w:rsidP="00AC1B4E">
      <w:pPr>
        <w:pBdr>
          <w:top w:val="nil"/>
          <w:left w:val="nil"/>
          <w:bottom w:val="nil"/>
          <w:right w:val="nil"/>
          <w:between w:val="nil"/>
        </w:pBdr>
        <w:jc w:val="both"/>
        <w:rPr>
          <w:color w:val="CF4A02"/>
          <w:lang w:val="en-GB"/>
        </w:rPr>
      </w:pPr>
    </w:p>
    <w:p w14:paraId="5726A132" w14:textId="77777777" w:rsidR="006165D3" w:rsidRPr="00AC1B4E" w:rsidRDefault="006165D3" w:rsidP="00AC1B4E">
      <w:pPr>
        <w:jc w:val="thaiDistribute"/>
        <w:rPr>
          <w:rFonts w:ascii="Arial" w:eastAsia="Arial" w:hAnsi="Arial" w:cs="Arial"/>
          <w:color w:val="000000"/>
        </w:rPr>
      </w:pPr>
      <w:r w:rsidRPr="00AC1B4E">
        <w:rPr>
          <w:rFonts w:ascii="Arial" w:eastAsia="Arial" w:hAnsi="Arial" w:cs="Arial"/>
          <w:color w:val="000000"/>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0002D023" w14:textId="7FF522F0" w:rsidR="006165D3" w:rsidRPr="00AC1B4E" w:rsidRDefault="006165D3" w:rsidP="00AC1B4E">
      <w:pPr>
        <w:jc w:val="thaiDistribute"/>
        <w:rPr>
          <w:rFonts w:ascii="Arial" w:eastAsia="Arial" w:hAnsi="Arial" w:cs="Arial"/>
          <w:color w:val="000000"/>
        </w:rPr>
      </w:pPr>
    </w:p>
    <w:p w14:paraId="4B48084D" w14:textId="05D9EE90" w:rsidR="00612968" w:rsidRPr="00AC1B4E" w:rsidRDefault="006165D3" w:rsidP="00AC1B4E">
      <w:pPr>
        <w:jc w:val="thaiDistribute"/>
        <w:rPr>
          <w:rFonts w:ascii="Arial" w:eastAsia="Arial" w:hAnsi="Arial" w:cs="Arial"/>
          <w:color w:val="000000"/>
        </w:rPr>
      </w:pPr>
      <w:r w:rsidRPr="00AC1B4E">
        <w:rPr>
          <w:rFonts w:ascii="Arial" w:eastAsia="Arial" w:hAnsi="Arial" w:cs="Arial"/>
          <w:color w:val="000000"/>
        </w:rPr>
        <w:t xml:space="preserve">In the separate financial statements, investments in subsidiaries are accounted for using cost method. </w:t>
      </w:r>
      <w:r w:rsidR="00A4321E" w:rsidRPr="00AC1B4E">
        <w:rPr>
          <w:rFonts w:cs="Arial"/>
          <w:b/>
          <w:bCs/>
          <w:color w:val="CF4A02"/>
        </w:rPr>
        <w:t xml:space="preserve"> </w:t>
      </w:r>
    </w:p>
    <w:p w14:paraId="06064209" w14:textId="39200A6B" w:rsidR="007860E8" w:rsidRPr="00AC1B4E" w:rsidRDefault="007860E8" w:rsidP="00AC1B4E">
      <w:pPr>
        <w:pStyle w:val="BodyTextIndent"/>
        <w:spacing w:line="240" w:lineRule="auto"/>
        <w:ind w:left="0" w:firstLine="0"/>
        <w:rPr>
          <w:rFonts w:ascii="Arial" w:hAnsi="Arial" w:cs="Arial"/>
          <w:b/>
          <w:bCs/>
          <w:lang w:val="en-GB"/>
        </w:rPr>
      </w:pPr>
    </w:p>
    <w:p w14:paraId="7F166D74" w14:textId="30CDFD23" w:rsidR="007860E8" w:rsidRPr="00AC1B4E" w:rsidRDefault="007860E8" w:rsidP="00AC1B4E">
      <w:pPr>
        <w:pStyle w:val="ListParagraph"/>
        <w:numPr>
          <w:ilvl w:val="0"/>
          <w:numId w:val="10"/>
        </w:numPr>
        <w:spacing w:after="0"/>
        <w:ind w:left="567" w:hanging="567"/>
        <w:jc w:val="thaiDistribute"/>
        <w:rPr>
          <w:rFonts w:cs="Arial"/>
          <w:b/>
          <w:bCs/>
          <w:color w:val="CF4A02"/>
        </w:rPr>
      </w:pPr>
      <w:r w:rsidRPr="00AC1B4E">
        <w:rPr>
          <w:rFonts w:cs="Arial"/>
          <w:color w:val="CF4A02"/>
          <w:sz w:val="20"/>
          <w:szCs w:val="20"/>
        </w:rPr>
        <w:t>Associates</w:t>
      </w:r>
    </w:p>
    <w:p w14:paraId="6974F736" w14:textId="473CC81B" w:rsidR="006165D3" w:rsidRPr="00AC1B4E" w:rsidRDefault="006165D3" w:rsidP="00AC1B4E">
      <w:pPr>
        <w:jc w:val="thaiDistribute"/>
        <w:rPr>
          <w:rFonts w:ascii="Arial" w:eastAsia="Arial" w:hAnsi="Arial" w:cs="Arial"/>
          <w:color w:val="000000"/>
        </w:rPr>
      </w:pPr>
    </w:p>
    <w:p w14:paraId="0136B362" w14:textId="77777777" w:rsidR="006165D3" w:rsidRPr="00AC1B4E" w:rsidRDefault="006165D3" w:rsidP="00AC1B4E">
      <w:pPr>
        <w:jc w:val="thaiDistribute"/>
        <w:rPr>
          <w:rFonts w:ascii="Arial" w:eastAsia="Arial" w:hAnsi="Arial" w:cs="Arial"/>
          <w:color w:val="000000"/>
        </w:rPr>
      </w:pPr>
      <w:r w:rsidRPr="00AC1B4E">
        <w:rPr>
          <w:rFonts w:ascii="Arial" w:eastAsia="Arial" w:hAnsi="Arial" w:cs="Arial"/>
          <w:color w:val="000000"/>
        </w:rPr>
        <w:t>Associates are all entities over which the Group has significant influence but not control or joint control. Investments in associates are accounted for using the equity method of accounting.</w:t>
      </w:r>
    </w:p>
    <w:p w14:paraId="2A8C7219" w14:textId="699EA646" w:rsidR="006165D3" w:rsidRPr="00AC1B4E" w:rsidRDefault="006165D3" w:rsidP="00AC1B4E">
      <w:pPr>
        <w:jc w:val="thaiDistribute"/>
        <w:rPr>
          <w:rFonts w:ascii="Arial" w:eastAsia="Arial" w:hAnsi="Arial" w:cs="Arial"/>
          <w:color w:val="000000"/>
        </w:rPr>
      </w:pPr>
    </w:p>
    <w:p w14:paraId="6901FC18" w14:textId="20AD5AFF" w:rsidR="006165D3" w:rsidRPr="00AC1B4E" w:rsidRDefault="006165D3" w:rsidP="00AC1B4E">
      <w:pPr>
        <w:jc w:val="thaiDistribute"/>
        <w:rPr>
          <w:rFonts w:ascii="Arial" w:eastAsia="Arial" w:hAnsi="Arial" w:cs="Arial"/>
          <w:color w:val="000000"/>
        </w:rPr>
      </w:pPr>
      <w:r w:rsidRPr="00AC1B4E">
        <w:rPr>
          <w:rFonts w:ascii="Arial" w:eastAsia="Arial" w:hAnsi="Arial" w:cs="Arial"/>
          <w:color w:val="000000"/>
        </w:rPr>
        <w:t xml:space="preserve">In the separate financial statements, investments in associates are accounted for using cost method. </w:t>
      </w:r>
    </w:p>
    <w:p w14:paraId="62012659" w14:textId="61291745" w:rsidR="007860E8" w:rsidRPr="00AC1B4E" w:rsidRDefault="007860E8" w:rsidP="00AC1B4E">
      <w:pPr>
        <w:jc w:val="thaiDistribute"/>
        <w:rPr>
          <w:rFonts w:ascii="Arial" w:eastAsia="Arial" w:hAnsi="Arial" w:cs="Arial"/>
          <w:color w:val="000000"/>
        </w:rPr>
      </w:pPr>
    </w:p>
    <w:p w14:paraId="2F33C335" w14:textId="70FC8687" w:rsidR="007860E8" w:rsidRPr="00AC1B4E" w:rsidRDefault="006A5152" w:rsidP="00AC1B4E">
      <w:pPr>
        <w:pStyle w:val="ListParagraph"/>
        <w:numPr>
          <w:ilvl w:val="0"/>
          <w:numId w:val="10"/>
        </w:numPr>
        <w:spacing w:after="0"/>
        <w:ind w:left="567" w:hanging="567"/>
        <w:jc w:val="thaiDistribute"/>
        <w:rPr>
          <w:rFonts w:cs="Arial"/>
          <w:color w:val="CF4A02"/>
          <w:sz w:val="20"/>
          <w:szCs w:val="20"/>
        </w:rPr>
      </w:pPr>
      <w:r w:rsidRPr="00AC1B4E">
        <w:rPr>
          <w:rFonts w:cs="Arial"/>
          <w:color w:val="CF4A02"/>
          <w:sz w:val="20"/>
          <w:szCs w:val="20"/>
        </w:rPr>
        <w:tab/>
      </w:r>
      <w:r w:rsidR="007860E8" w:rsidRPr="00AC1B4E">
        <w:rPr>
          <w:rFonts w:cs="Arial"/>
          <w:color w:val="CF4A02"/>
          <w:sz w:val="20"/>
          <w:szCs w:val="20"/>
        </w:rPr>
        <w:t>Equity method</w:t>
      </w:r>
    </w:p>
    <w:p w14:paraId="6FD4A0E4" w14:textId="77777777" w:rsidR="007860E8" w:rsidRPr="00AC1B4E" w:rsidRDefault="007860E8" w:rsidP="00AC1B4E">
      <w:pPr>
        <w:jc w:val="thaiDistribute"/>
        <w:rPr>
          <w:rFonts w:ascii="Arial" w:eastAsia="Arial" w:hAnsi="Arial" w:cs="Arial"/>
          <w:color w:val="000000"/>
        </w:rPr>
      </w:pPr>
    </w:p>
    <w:p w14:paraId="6F010A61" w14:textId="77777777" w:rsidR="006A5152" w:rsidRPr="00AC1B4E" w:rsidRDefault="007860E8" w:rsidP="00AC1B4E">
      <w:pPr>
        <w:jc w:val="thaiDistribute"/>
        <w:rPr>
          <w:rFonts w:ascii="Arial" w:eastAsia="Arial" w:hAnsi="Arial" w:cs="Arial"/>
          <w:color w:val="000000"/>
        </w:rPr>
      </w:pPr>
      <w:r w:rsidRPr="00AC1B4E">
        <w:rPr>
          <w:rFonts w:ascii="Arial" w:eastAsia="Arial" w:hAnsi="Arial" w:cs="Arial"/>
          <w:color w:val="000000"/>
        </w:rPr>
        <w:t>The investment is initially recognised at cost which is consideration paid and directly attributable costs.</w:t>
      </w:r>
      <w:r w:rsidR="00FF63C7" w:rsidRPr="00AC1B4E">
        <w:rPr>
          <w:rFonts w:ascii="Arial" w:eastAsia="Arial" w:hAnsi="Arial" w:cs="Arial"/>
          <w:color w:val="000000"/>
        </w:rPr>
        <w:t xml:space="preserve"> </w:t>
      </w:r>
    </w:p>
    <w:p w14:paraId="69E9FF5A" w14:textId="77777777" w:rsidR="006A5152" w:rsidRPr="00AC1B4E" w:rsidRDefault="006A5152" w:rsidP="00AC1B4E">
      <w:pPr>
        <w:jc w:val="thaiDistribute"/>
        <w:rPr>
          <w:rFonts w:ascii="Arial" w:eastAsia="Arial" w:hAnsi="Arial" w:cs="Arial"/>
          <w:color w:val="000000"/>
        </w:rPr>
      </w:pPr>
    </w:p>
    <w:p w14:paraId="22F4EB9E" w14:textId="15F81929" w:rsidR="007860E8" w:rsidRPr="00AC1B4E" w:rsidRDefault="00FF63C7" w:rsidP="00AC1B4E">
      <w:pPr>
        <w:jc w:val="thaiDistribute"/>
        <w:rPr>
          <w:rFonts w:ascii="Arial" w:eastAsia="Arial" w:hAnsi="Arial" w:cs="Arial"/>
          <w:color w:val="000000"/>
        </w:rPr>
      </w:pPr>
      <w:r w:rsidRPr="00AC1B4E">
        <w:rPr>
          <w:rFonts w:ascii="Arial" w:eastAsia="Arial" w:hAnsi="Arial" w:cs="Arial"/>
          <w:color w:val="000000"/>
        </w:rPr>
        <w:t>The Group’s subsequently recognises shares of its associates’ profits or losses and other comprehensive income in the profit or loss and other comprehensive income, respectively. The subsequent cumulative movements are adjusted against the carrying amount of the investment.</w:t>
      </w:r>
    </w:p>
    <w:p w14:paraId="5BEF14C9" w14:textId="77777777" w:rsidR="00A6216C" w:rsidRPr="00AC1B4E" w:rsidRDefault="00A6216C" w:rsidP="00AC1B4E">
      <w:pPr>
        <w:jc w:val="thaiDistribute"/>
        <w:rPr>
          <w:rFonts w:ascii="Arial" w:eastAsia="Arial" w:hAnsi="Arial" w:cs="Arial"/>
          <w:color w:val="000000"/>
        </w:rPr>
      </w:pPr>
    </w:p>
    <w:p w14:paraId="21AD8664" w14:textId="6E55F7C6" w:rsidR="007860E8" w:rsidRPr="00AC1B4E" w:rsidRDefault="00A6216C" w:rsidP="00AC1B4E">
      <w:pPr>
        <w:jc w:val="thaiDistribute"/>
        <w:rPr>
          <w:rFonts w:ascii="Arial" w:eastAsia="Arial" w:hAnsi="Arial" w:cs="Arial"/>
          <w:color w:val="000000"/>
        </w:rPr>
      </w:pPr>
      <w:r w:rsidRPr="00AC1B4E">
        <w:rPr>
          <w:rFonts w:ascii="Arial" w:eastAsia="Arial" w:hAnsi="Arial" w:cs="Arial"/>
          <w:color w:val="000000"/>
        </w:rPr>
        <w:t>When the Group’s share of losses in associates equals or exceeds its interest in the associates, the Group does not recognise further losses, unless it has incurred obligations or made payments on behalf of the associates.</w:t>
      </w:r>
    </w:p>
    <w:p w14:paraId="320F5CBF" w14:textId="6D993D3C" w:rsidR="00D24EFB" w:rsidRPr="00AC1B4E" w:rsidRDefault="00D24EFB" w:rsidP="00AC1B4E">
      <w:pPr>
        <w:rPr>
          <w:rFonts w:ascii="Arial" w:eastAsia="Arial" w:hAnsi="Arial" w:cs="Arial"/>
          <w:color w:val="000000"/>
          <w:cs/>
        </w:rPr>
      </w:pPr>
      <w:r w:rsidRPr="00AC1B4E">
        <w:rPr>
          <w:rFonts w:ascii="Arial" w:eastAsia="Arial" w:hAnsi="Arial"/>
          <w:color w:val="000000"/>
          <w:cs/>
        </w:rPr>
        <w:br w:type="page"/>
      </w:r>
    </w:p>
    <w:p w14:paraId="722E686C" w14:textId="07D86F40" w:rsidR="00A6216C" w:rsidRPr="00AC1B4E" w:rsidRDefault="006A5152" w:rsidP="00AC1B4E">
      <w:pPr>
        <w:pStyle w:val="ListParagraph"/>
        <w:numPr>
          <w:ilvl w:val="0"/>
          <w:numId w:val="10"/>
        </w:numPr>
        <w:spacing w:after="0"/>
        <w:ind w:left="567" w:hanging="567"/>
        <w:jc w:val="thaiDistribute"/>
        <w:rPr>
          <w:rFonts w:cs="Arial"/>
          <w:color w:val="CF4A02"/>
          <w:sz w:val="20"/>
          <w:szCs w:val="20"/>
        </w:rPr>
      </w:pPr>
      <w:r w:rsidRPr="00AC1B4E">
        <w:rPr>
          <w:rFonts w:cs="Arial"/>
          <w:color w:val="CF4A02"/>
          <w:sz w:val="20"/>
          <w:szCs w:val="20"/>
        </w:rPr>
        <w:lastRenderedPageBreak/>
        <w:tab/>
      </w:r>
      <w:r w:rsidR="00A6216C" w:rsidRPr="00AC1B4E">
        <w:rPr>
          <w:rFonts w:cs="Arial"/>
          <w:color w:val="CF4A02"/>
          <w:sz w:val="20"/>
          <w:szCs w:val="20"/>
        </w:rPr>
        <w:t>Intercompany transactions on consolidation</w:t>
      </w:r>
    </w:p>
    <w:p w14:paraId="7968F111" w14:textId="77777777" w:rsidR="00A6216C" w:rsidRPr="00AC1B4E" w:rsidRDefault="00A6216C" w:rsidP="00AC1B4E">
      <w:pPr>
        <w:jc w:val="thaiDistribute"/>
        <w:rPr>
          <w:rFonts w:ascii="Arial" w:eastAsia="Arial" w:hAnsi="Arial" w:cs="Arial"/>
          <w:color w:val="000000"/>
        </w:rPr>
      </w:pPr>
    </w:p>
    <w:p w14:paraId="3F4173E1" w14:textId="2FD4C1B1" w:rsidR="0054355B" w:rsidRPr="00AC1B4E" w:rsidRDefault="00A6216C" w:rsidP="00AC1B4E">
      <w:pPr>
        <w:jc w:val="thaiDistribute"/>
        <w:rPr>
          <w:rFonts w:ascii="Arial" w:eastAsia="Arial" w:hAnsi="Arial" w:cstheme="minorBidi"/>
          <w:color w:val="000000"/>
        </w:rPr>
      </w:pPr>
      <w:r w:rsidRPr="00AC1B4E">
        <w:rPr>
          <w:rFonts w:ascii="Arial" w:eastAsia="Arial" w:hAnsi="Arial" w:cs="Arial"/>
          <w:color w:val="000000"/>
        </w:rPr>
        <w:t>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w:t>
      </w:r>
    </w:p>
    <w:p w14:paraId="10176C0F" w14:textId="77777777" w:rsidR="00D24EFB" w:rsidRPr="00AC1B4E" w:rsidRDefault="00D24EFB" w:rsidP="00AC1B4E">
      <w:pPr>
        <w:jc w:val="thaiDistribute"/>
        <w:rPr>
          <w:rFonts w:ascii="Arial" w:eastAsia="Arial" w:hAnsi="Arial" w:cstheme="minorBidi"/>
          <w:color w:val="000000"/>
        </w:rPr>
      </w:pPr>
    </w:p>
    <w:p w14:paraId="5996C80C" w14:textId="4A24CA5D" w:rsidR="00E63C41" w:rsidRPr="00AC1B4E" w:rsidRDefault="000F466D" w:rsidP="00AC1B4E">
      <w:pPr>
        <w:pStyle w:val="ListParagraph"/>
        <w:numPr>
          <w:ilvl w:val="1"/>
          <w:numId w:val="9"/>
        </w:numPr>
        <w:spacing w:after="0"/>
        <w:ind w:left="567" w:hanging="567"/>
        <w:jc w:val="thaiDistribute"/>
        <w:rPr>
          <w:rFonts w:cs="Arial"/>
          <w:b/>
          <w:bCs/>
          <w:color w:val="CF4A02"/>
        </w:rPr>
      </w:pPr>
      <w:r w:rsidRPr="00AC1B4E">
        <w:rPr>
          <w:rFonts w:cs="Arial"/>
          <w:b/>
          <w:bCs/>
          <w:color w:val="CF4A02"/>
          <w:sz w:val="20"/>
          <w:szCs w:val="20"/>
        </w:rPr>
        <w:tab/>
      </w:r>
      <w:r w:rsidR="00B516F0" w:rsidRPr="00AC1B4E">
        <w:rPr>
          <w:rFonts w:cs="Arial"/>
          <w:b/>
          <w:bCs/>
          <w:color w:val="CF4A02"/>
          <w:sz w:val="20"/>
          <w:szCs w:val="20"/>
        </w:rPr>
        <w:t>Insurance contract c</w:t>
      </w:r>
      <w:r w:rsidR="00E63C41" w:rsidRPr="00AC1B4E">
        <w:rPr>
          <w:rFonts w:cs="Arial"/>
          <w:b/>
          <w:bCs/>
          <w:color w:val="CF4A02"/>
          <w:sz w:val="20"/>
          <w:szCs w:val="20"/>
        </w:rPr>
        <w:t>lassification</w:t>
      </w:r>
    </w:p>
    <w:p w14:paraId="28AF7218" w14:textId="77777777" w:rsidR="0055729A" w:rsidRPr="00AC1B4E" w:rsidRDefault="0055729A" w:rsidP="00AC1B4E">
      <w:pPr>
        <w:jc w:val="thaiDistribute"/>
        <w:rPr>
          <w:rFonts w:ascii="Arial" w:eastAsia="Arial" w:hAnsi="Arial" w:cs="Arial"/>
          <w:color w:val="000000"/>
        </w:rPr>
      </w:pPr>
    </w:p>
    <w:p w14:paraId="73D21F1A" w14:textId="77777777" w:rsidR="001C51C0" w:rsidRPr="00AC1B4E" w:rsidRDefault="001C51C0" w:rsidP="00AC1B4E">
      <w:pPr>
        <w:jc w:val="thaiDistribute"/>
        <w:rPr>
          <w:rFonts w:ascii="Arial" w:eastAsia="Arial" w:hAnsi="Arial" w:cs="Arial"/>
          <w:color w:val="000000"/>
        </w:rPr>
      </w:pPr>
      <w:r w:rsidRPr="00AC1B4E">
        <w:rPr>
          <w:rFonts w:ascii="Arial" w:eastAsia="Arial" w:hAnsi="Arial" w:cs="Arial"/>
          <w:color w:val="000000"/>
        </w:rPr>
        <w:t xml:space="preserve">The Group has classified its contracts written as either insurance contracts or investment contracts, depending on the level of insurance risk. </w:t>
      </w:r>
    </w:p>
    <w:p w14:paraId="5F002426" w14:textId="77777777" w:rsidR="001C51C0" w:rsidRPr="00AC1B4E" w:rsidRDefault="001C51C0" w:rsidP="00AC1B4E">
      <w:pPr>
        <w:jc w:val="thaiDistribute"/>
        <w:rPr>
          <w:rFonts w:ascii="Arial" w:eastAsia="Arial" w:hAnsi="Arial" w:cs="Arial"/>
          <w:color w:val="000000"/>
        </w:rPr>
      </w:pPr>
    </w:p>
    <w:p w14:paraId="2377C1D0" w14:textId="77777777" w:rsidR="001C51C0" w:rsidRPr="00AC1B4E" w:rsidRDefault="001C51C0" w:rsidP="00AC1B4E">
      <w:pPr>
        <w:jc w:val="thaiDistribute"/>
        <w:rPr>
          <w:rFonts w:ascii="Arial" w:eastAsia="Arial" w:hAnsi="Arial" w:cs="Arial"/>
          <w:color w:val="000000"/>
        </w:rPr>
      </w:pPr>
      <w:r w:rsidRPr="00AC1B4E">
        <w:rPr>
          <w:rFonts w:ascii="Arial" w:eastAsia="Arial" w:hAnsi="Arial" w:cs="Arial"/>
          <w:color w:val="000000"/>
        </w:rPr>
        <w:t xml:space="preserve">An insurance contract is a contract under which the Group (the insurer) accepts significant insurance risk from another party (the policyholder) by agreeing to compensate the policyholder if a specified uncertain future event (the insured event) adversely affects the policyholder. Once a contract is classified as an insurance contract, it remains classified as an insurance contract until all rights and obligations are extinguished or expired. </w:t>
      </w:r>
    </w:p>
    <w:p w14:paraId="445313A4" w14:textId="77777777" w:rsidR="001C51C0" w:rsidRPr="00AC1B4E" w:rsidRDefault="001C51C0" w:rsidP="00AC1B4E">
      <w:pPr>
        <w:jc w:val="thaiDistribute"/>
        <w:rPr>
          <w:rFonts w:ascii="Arial" w:eastAsia="Arial" w:hAnsi="Arial" w:cs="Arial"/>
          <w:color w:val="000000"/>
        </w:rPr>
      </w:pPr>
    </w:p>
    <w:p w14:paraId="42255491" w14:textId="77777777" w:rsidR="001C51C0" w:rsidRPr="00AC1B4E" w:rsidRDefault="001C51C0" w:rsidP="00AC1B4E">
      <w:pPr>
        <w:jc w:val="thaiDistribute"/>
        <w:rPr>
          <w:rFonts w:ascii="Arial" w:eastAsia="Arial" w:hAnsi="Arial" w:cs="Arial"/>
          <w:color w:val="000000"/>
        </w:rPr>
      </w:pPr>
      <w:r w:rsidRPr="00AC1B4E">
        <w:rPr>
          <w:rFonts w:ascii="Arial" w:eastAsia="Arial" w:hAnsi="Arial" w:cs="Arial"/>
          <w:color w:val="000000"/>
        </w:rPr>
        <w:t>However, the contract that has financial risk to the Group but has no insurance risk is not classified as insurance contract.</w:t>
      </w:r>
    </w:p>
    <w:p w14:paraId="2D2A1E49" w14:textId="77777777" w:rsidR="001C51C0" w:rsidRPr="00AC1B4E" w:rsidRDefault="001C51C0" w:rsidP="00AC1B4E">
      <w:pPr>
        <w:jc w:val="thaiDistribute"/>
        <w:rPr>
          <w:rFonts w:ascii="Arial" w:eastAsia="Arial" w:hAnsi="Arial" w:cs="Arial"/>
          <w:color w:val="000000"/>
        </w:rPr>
      </w:pPr>
    </w:p>
    <w:p w14:paraId="43D8A7AB" w14:textId="77777777" w:rsidR="001C51C0" w:rsidRPr="00AC1B4E" w:rsidRDefault="001C51C0" w:rsidP="00AC1B4E">
      <w:pPr>
        <w:jc w:val="thaiDistribute"/>
        <w:rPr>
          <w:rFonts w:ascii="Arial" w:eastAsia="Arial" w:hAnsi="Arial" w:cs="Arial"/>
          <w:color w:val="000000"/>
        </w:rPr>
      </w:pPr>
      <w:r w:rsidRPr="00AC1B4E">
        <w:rPr>
          <w:rFonts w:ascii="Arial" w:eastAsia="Arial" w:hAnsi="Arial" w:cs="Arial"/>
          <w:color w:val="000000"/>
        </w:rPr>
        <w:t>Short term insurance contracts are insurance contract which the term of contract is less than 1 year.</w:t>
      </w:r>
    </w:p>
    <w:p w14:paraId="69A51A18" w14:textId="77777777" w:rsidR="001C51C0" w:rsidRPr="00AC1B4E" w:rsidRDefault="001C51C0" w:rsidP="00AC1B4E">
      <w:pPr>
        <w:jc w:val="thaiDistribute"/>
        <w:rPr>
          <w:rFonts w:ascii="Arial" w:eastAsia="Arial" w:hAnsi="Arial" w:cs="Arial"/>
          <w:color w:val="000000"/>
        </w:rPr>
      </w:pPr>
    </w:p>
    <w:p w14:paraId="1D705B9A" w14:textId="0BA1E297" w:rsidR="001C51C0" w:rsidRPr="00AC1B4E" w:rsidRDefault="001C51C0" w:rsidP="00AC1B4E">
      <w:pPr>
        <w:jc w:val="thaiDistribute"/>
        <w:rPr>
          <w:rFonts w:ascii="Arial" w:eastAsia="Arial" w:hAnsi="Arial" w:cs="Arial"/>
          <w:color w:val="000000"/>
        </w:rPr>
      </w:pPr>
      <w:r w:rsidRPr="00AC1B4E">
        <w:rPr>
          <w:rFonts w:ascii="Arial" w:eastAsia="Arial" w:hAnsi="Arial" w:cs="Arial"/>
          <w:color w:val="000000"/>
        </w:rPr>
        <w:t>Long term insurance contracts are insurance contract which the term of contract is more than 1 year or less than 1 year or equal to 1 year which have automatic approve of renewal which the Group cannot terminate and cannot increase or decrease of premium including of change in other benefit throughout the contract term.</w:t>
      </w:r>
    </w:p>
    <w:p w14:paraId="4C3A13A3" w14:textId="77777777" w:rsidR="00665216" w:rsidRPr="00AC1B4E" w:rsidRDefault="00665216" w:rsidP="00AC1B4E">
      <w:pPr>
        <w:jc w:val="thaiDistribute"/>
        <w:rPr>
          <w:rFonts w:ascii="Arial" w:eastAsia="Arial" w:hAnsi="Arial" w:cs="Arial"/>
          <w:color w:val="000000"/>
        </w:rPr>
      </w:pPr>
    </w:p>
    <w:p w14:paraId="40E3D283" w14:textId="30CB8B0B" w:rsidR="001C51C0" w:rsidRPr="00AC1B4E" w:rsidRDefault="001C51C0" w:rsidP="00AC1B4E">
      <w:pPr>
        <w:pStyle w:val="ListParagraph"/>
        <w:numPr>
          <w:ilvl w:val="1"/>
          <w:numId w:val="9"/>
        </w:numPr>
        <w:spacing w:after="0"/>
        <w:ind w:left="567" w:hanging="567"/>
        <w:jc w:val="thaiDistribute"/>
        <w:rPr>
          <w:rFonts w:cs="Arial"/>
          <w:b/>
          <w:bCs/>
          <w:color w:val="CF4A02"/>
          <w:sz w:val="20"/>
          <w:szCs w:val="20"/>
        </w:rPr>
      </w:pPr>
      <w:r w:rsidRPr="00AC1B4E">
        <w:rPr>
          <w:rFonts w:cs="Arial"/>
          <w:b/>
          <w:bCs/>
          <w:color w:val="CF4A02"/>
          <w:sz w:val="20"/>
          <w:szCs w:val="20"/>
        </w:rPr>
        <w:tab/>
      </w:r>
      <w:r w:rsidRPr="00AC1B4E">
        <w:rPr>
          <w:rFonts w:cs="Arial"/>
          <w:b/>
          <w:bCs/>
          <w:color w:val="CF4A02"/>
          <w:sz w:val="20"/>
          <w:szCs w:val="20"/>
        </w:rPr>
        <w:tab/>
      </w:r>
      <w:r w:rsidRPr="00AC1B4E">
        <w:rPr>
          <w:rFonts w:cs="Arial"/>
          <w:b/>
          <w:bCs/>
          <w:color w:val="CF4A02"/>
          <w:sz w:val="20"/>
          <w:szCs w:val="20"/>
        </w:rPr>
        <w:tab/>
      </w:r>
      <w:r w:rsidRPr="00AC1B4E">
        <w:rPr>
          <w:rFonts w:cs="Arial"/>
          <w:b/>
          <w:bCs/>
          <w:color w:val="CF4A02"/>
          <w:sz w:val="20"/>
          <w:szCs w:val="20"/>
        </w:rPr>
        <w:tab/>
      </w:r>
      <w:r w:rsidRPr="00AC1B4E">
        <w:rPr>
          <w:rFonts w:cs="Arial"/>
          <w:b/>
          <w:bCs/>
          <w:color w:val="CF4A02"/>
          <w:sz w:val="20"/>
          <w:szCs w:val="20"/>
        </w:rPr>
        <w:tab/>
      </w:r>
      <w:r w:rsidRPr="00AC1B4E">
        <w:rPr>
          <w:rFonts w:cs="Arial"/>
          <w:b/>
          <w:bCs/>
          <w:color w:val="CF4A02"/>
          <w:sz w:val="20"/>
          <w:szCs w:val="20"/>
        </w:rPr>
        <w:tab/>
        <w:t>Foreign currency transactions</w:t>
      </w:r>
    </w:p>
    <w:p w14:paraId="7F0FC61A" w14:textId="77777777" w:rsidR="001C51C0" w:rsidRPr="00AC1B4E" w:rsidRDefault="001C51C0" w:rsidP="00AC1B4E">
      <w:pPr>
        <w:ind w:left="1080"/>
        <w:jc w:val="both"/>
        <w:rPr>
          <w:rFonts w:ascii="Arial" w:hAnsi="Arial" w:cs="Arial"/>
          <w:color w:val="000000"/>
        </w:rPr>
      </w:pPr>
    </w:p>
    <w:p w14:paraId="1B2FBD79" w14:textId="5A8EAAD7" w:rsidR="001C51C0" w:rsidRPr="00AC1B4E" w:rsidRDefault="001C51C0" w:rsidP="00AC1B4E">
      <w:pPr>
        <w:pStyle w:val="ListParagraph"/>
        <w:numPr>
          <w:ilvl w:val="0"/>
          <w:numId w:val="11"/>
        </w:numPr>
        <w:spacing w:after="0"/>
        <w:ind w:left="567" w:hanging="567"/>
        <w:jc w:val="thaiDistribute"/>
        <w:rPr>
          <w:rFonts w:cs="Arial"/>
          <w:color w:val="CF4A02"/>
          <w:sz w:val="20"/>
          <w:szCs w:val="20"/>
        </w:rPr>
      </w:pPr>
      <w:r w:rsidRPr="00AC1B4E">
        <w:rPr>
          <w:rFonts w:cs="Arial"/>
          <w:color w:val="CF4A02"/>
          <w:sz w:val="20"/>
          <w:szCs w:val="20"/>
        </w:rPr>
        <w:tab/>
        <w:t>Functional and presentation currency</w:t>
      </w:r>
    </w:p>
    <w:p w14:paraId="11847F56" w14:textId="77777777" w:rsidR="001C51C0" w:rsidRPr="00AC1B4E" w:rsidRDefault="001C51C0" w:rsidP="00AC1B4E">
      <w:pPr>
        <w:jc w:val="thaiDistribute"/>
        <w:rPr>
          <w:rFonts w:ascii="Arial" w:eastAsia="Arial" w:hAnsi="Arial" w:cs="Arial"/>
          <w:color w:val="000000"/>
        </w:rPr>
      </w:pPr>
    </w:p>
    <w:p w14:paraId="2315B872" w14:textId="77777777" w:rsidR="001C51C0" w:rsidRPr="00AC1B4E" w:rsidRDefault="001C51C0" w:rsidP="00AC1B4E">
      <w:pPr>
        <w:jc w:val="thaiDistribute"/>
        <w:rPr>
          <w:rFonts w:ascii="Arial" w:eastAsia="Arial" w:hAnsi="Arial" w:cs="Arial"/>
          <w:color w:val="000000"/>
        </w:rPr>
      </w:pPr>
      <w:r w:rsidRPr="00AC1B4E">
        <w:rPr>
          <w:rFonts w:ascii="Arial" w:eastAsia="Arial" w:hAnsi="Arial" w:cs="Arial"/>
          <w:color w:val="000000"/>
        </w:rPr>
        <w:t>The financial statements are presented in Thai Baht, which is the Group’s functional and presentation currency.</w:t>
      </w:r>
    </w:p>
    <w:p w14:paraId="1351BBB8" w14:textId="77777777" w:rsidR="001C51C0" w:rsidRPr="00AC1B4E" w:rsidRDefault="001C51C0" w:rsidP="00AC1B4E">
      <w:pPr>
        <w:jc w:val="thaiDistribute"/>
        <w:rPr>
          <w:rFonts w:ascii="Arial" w:eastAsia="Arial" w:hAnsi="Arial" w:cs="Arial"/>
          <w:color w:val="000000"/>
        </w:rPr>
      </w:pPr>
    </w:p>
    <w:p w14:paraId="419B2E34" w14:textId="14A8245F" w:rsidR="001C51C0" w:rsidRPr="00AC1B4E" w:rsidRDefault="001C51C0" w:rsidP="00AC1B4E">
      <w:pPr>
        <w:pStyle w:val="ListParagraph"/>
        <w:numPr>
          <w:ilvl w:val="0"/>
          <w:numId w:val="11"/>
        </w:numPr>
        <w:spacing w:after="0"/>
        <w:ind w:left="567" w:hanging="567"/>
        <w:jc w:val="thaiDistribute"/>
        <w:rPr>
          <w:rFonts w:cs="Arial"/>
          <w:color w:val="CF4A02"/>
          <w:sz w:val="20"/>
          <w:szCs w:val="20"/>
        </w:rPr>
      </w:pPr>
      <w:r w:rsidRPr="00AC1B4E">
        <w:rPr>
          <w:rFonts w:cs="Arial"/>
          <w:color w:val="CF4A02"/>
          <w:sz w:val="20"/>
          <w:szCs w:val="20"/>
        </w:rPr>
        <w:t>Transactions and balances</w:t>
      </w:r>
    </w:p>
    <w:p w14:paraId="794848BE" w14:textId="77777777" w:rsidR="001C51C0" w:rsidRPr="00AC1B4E" w:rsidRDefault="001C51C0" w:rsidP="00AC1B4E">
      <w:pPr>
        <w:jc w:val="thaiDistribute"/>
        <w:rPr>
          <w:rFonts w:ascii="Arial" w:eastAsia="Arial" w:hAnsi="Arial" w:cs="Arial"/>
          <w:color w:val="000000"/>
        </w:rPr>
      </w:pPr>
    </w:p>
    <w:p w14:paraId="651BA8A4" w14:textId="25F333EA" w:rsidR="001C51C0" w:rsidRPr="00AC1B4E" w:rsidRDefault="001C51C0" w:rsidP="00AC1B4E">
      <w:pPr>
        <w:jc w:val="thaiDistribute"/>
        <w:rPr>
          <w:rFonts w:ascii="Arial" w:eastAsia="Arial" w:hAnsi="Arial" w:cs="Arial"/>
          <w:color w:val="000000"/>
        </w:rPr>
      </w:pPr>
      <w:r w:rsidRPr="00AC1B4E">
        <w:rPr>
          <w:rFonts w:ascii="Arial" w:eastAsia="Arial" w:hAnsi="Arial" w:cs="Arial"/>
          <w:color w:val="000000"/>
        </w:rPr>
        <w:t>Foreign currency transactions are translated into the functional currency using the exchange rates prevailing at the dates of the transactions</w:t>
      </w:r>
      <w:r w:rsidR="00646D10" w:rsidRPr="00AC1B4E">
        <w:rPr>
          <w:rFonts w:ascii="Arial" w:eastAsia="Arial" w:hAnsi="Arial" w:cs="Arial"/>
          <w:color w:val="000000"/>
        </w:rPr>
        <w:t xml:space="preserve"> or the date of revaluation where items are re-measured.</w:t>
      </w:r>
    </w:p>
    <w:p w14:paraId="71219316" w14:textId="77777777" w:rsidR="001C51C0" w:rsidRPr="00AC1B4E" w:rsidRDefault="001C51C0" w:rsidP="00AC1B4E">
      <w:pPr>
        <w:jc w:val="thaiDistribute"/>
        <w:rPr>
          <w:rFonts w:ascii="Arial" w:eastAsia="Arial" w:hAnsi="Arial" w:cs="Arial"/>
          <w:color w:val="000000"/>
        </w:rPr>
      </w:pPr>
    </w:p>
    <w:p w14:paraId="3014A855" w14:textId="6E843A59" w:rsidR="001C51C0" w:rsidRPr="00AC1B4E" w:rsidRDefault="001C51C0" w:rsidP="00AC1B4E">
      <w:pPr>
        <w:jc w:val="thaiDistribute"/>
        <w:rPr>
          <w:rFonts w:ascii="Arial" w:eastAsia="Arial" w:hAnsi="Arial" w:cs="Arial"/>
          <w:color w:val="000000"/>
        </w:rPr>
      </w:pPr>
      <w:r w:rsidRPr="00AC1B4E">
        <w:rPr>
          <w:rFonts w:ascii="Arial" w:eastAsia="Arial" w:hAnsi="Arial" w:cs="Arial"/>
          <w:color w:val="000000"/>
        </w:rPr>
        <w:t xml:space="preserve">Foreign exchange gains and losses resulting from the settlement of such transactions and from the translation at </w:t>
      </w:r>
      <w:r w:rsidR="00FF007B" w:rsidRPr="00AC1B4E">
        <w:rPr>
          <w:rFonts w:ascii="Arial" w:eastAsia="Arial" w:hAnsi="Arial" w:cs="Arial"/>
          <w:color w:val="000000"/>
        </w:rPr>
        <w:t xml:space="preserve">year-end </w:t>
      </w:r>
      <w:r w:rsidRPr="00AC1B4E">
        <w:rPr>
          <w:rFonts w:ascii="Arial" w:eastAsia="Arial" w:hAnsi="Arial" w:cs="Arial"/>
          <w:color w:val="000000"/>
        </w:rPr>
        <w:t>exchange rates of monetary assets and liabilities denominated in foreign currencies are recognised in the profit or loss.</w:t>
      </w:r>
    </w:p>
    <w:p w14:paraId="238A89BD" w14:textId="77777777" w:rsidR="001C51C0" w:rsidRPr="00AC1B4E" w:rsidRDefault="001C51C0" w:rsidP="00AC1B4E">
      <w:pPr>
        <w:jc w:val="thaiDistribute"/>
        <w:rPr>
          <w:rFonts w:ascii="Arial" w:eastAsia="Arial" w:hAnsi="Arial" w:cs="Arial"/>
          <w:color w:val="000000"/>
        </w:rPr>
      </w:pPr>
    </w:p>
    <w:p w14:paraId="6A29BA0A" w14:textId="77777777" w:rsidR="00646D10" w:rsidRPr="00AC1B4E" w:rsidRDefault="001C51C0" w:rsidP="00AC1B4E">
      <w:pPr>
        <w:jc w:val="thaiDistribute"/>
        <w:rPr>
          <w:rFonts w:ascii="Arial" w:eastAsia="Arial" w:hAnsi="Arial" w:cs="Arial"/>
          <w:color w:val="000000"/>
        </w:rPr>
      </w:pPr>
      <w:bookmarkStart w:id="1" w:name="_tyjcwt" w:colFirst="0" w:colLast="0"/>
      <w:bookmarkEnd w:id="1"/>
      <w:r w:rsidRPr="00AC1B4E">
        <w:rPr>
          <w:rFonts w:ascii="Arial" w:eastAsia="Arial" w:hAnsi="Arial" w:cs="Arial"/>
          <w:color w:val="000000"/>
        </w:rPr>
        <w:t>Any exchange component of gains and losses on a non-monetary item that recognised in profit or loss, or other comprehensive income is recognised following the recognition of a gain or loss on the non-monetary item.</w:t>
      </w:r>
    </w:p>
    <w:p w14:paraId="7F837134" w14:textId="77777777" w:rsidR="00646D10" w:rsidRPr="00AC1B4E" w:rsidRDefault="00646D10" w:rsidP="00AC1B4E">
      <w:pPr>
        <w:jc w:val="thaiDistribute"/>
        <w:rPr>
          <w:rFonts w:ascii="Arial" w:eastAsia="Arial" w:hAnsi="Arial" w:cs="Arial"/>
          <w:color w:val="000000"/>
        </w:rPr>
      </w:pPr>
    </w:p>
    <w:p w14:paraId="43447CCF" w14:textId="2FC0079A" w:rsidR="004A3102" w:rsidRPr="00AC1B4E" w:rsidRDefault="004A3102" w:rsidP="00AC1B4E">
      <w:pPr>
        <w:pStyle w:val="ListParagraph"/>
        <w:numPr>
          <w:ilvl w:val="1"/>
          <w:numId w:val="9"/>
        </w:numPr>
        <w:spacing w:after="0"/>
        <w:ind w:left="567" w:hanging="567"/>
        <w:jc w:val="thaiDistribute"/>
        <w:rPr>
          <w:rFonts w:cs="Arial"/>
          <w:b/>
          <w:bCs/>
          <w:color w:val="CF4A02"/>
        </w:rPr>
      </w:pPr>
      <w:r w:rsidRPr="00AC1B4E">
        <w:rPr>
          <w:rFonts w:cs="Arial"/>
          <w:b/>
          <w:bCs/>
          <w:color w:val="CF4A02"/>
          <w:sz w:val="20"/>
          <w:szCs w:val="20"/>
        </w:rPr>
        <w:t>Cash and cash equivalents</w:t>
      </w:r>
    </w:p>
    <w:p w14:paraId="74F07E53" w14:textId="79E18F2C" w:rsidR="00646D10" w:rsidRPr="00AC1B4E" w:rsidRDefault="00646D10" w:rsidP="00AC1B4E">
      <w:pPr>
        <w:jc w:val="thaiDistribute"/>
        <w:rPr>
          <w:rFonts w:ascii="Arial" w:eastAsia="Arial" w:hAnsi="Arial" w:cs="Arial"/>
          <w:color w:val="000000"/>
        </w:rPr>
      </w:pPr>
    </w:p>
    <w:p w14:paraId="5D3E8318" w14:textId="5FBCC545" w:rsidR="00646D10" w:rsidRPr="00AC1B4E" w:rsidRDefault="00646D10" w:rsidP="00AC1B4E">
      <w:pPr>
        <w:jc w:val="thaiDistribute"/>
        <w:rPr>
          <w:rFonts w:ascii="Arial" w:eastAsia="Arial" w:hAnsi="Arial" w:cs="Arial"/>
          <w:color w:val="000000"/>
        </w:rPr>
      </w:pPr>
      <w:r w:rsidRPr="00AC1B4E">
        <w:rPr>
          <w:rFonts w:ascii="Arial" w:eastAsia="Arial" w:hAnsi="Arial" w:cs="Arial"/>
          <w:color w:val="000000"/>
        </w:rPr>
        <w:t>In the statements of cash flows, cash and cash equivalents includes cash on hand, deposits held at call, short-term highly liquid investments with maturities of three months or less from acquisition date and bank overdrafts.</w:t>
      </w:r>
    </w:p>
    <w:p w14:paraId="67E8D95B" w14:textId="6AE76A79" w:rsidR="00646D10" w:rsidRPr="00AC1B4E" w:rsidRDefault="00646D10" w:rsidP="00AC1B4E">
      <w:pPr>
        <w:jc w:val="thaiDistribute"/>
        <w:rPr>
          <w:rFonts w:ascii="Arial" w:eastAsia="Arial" w:hAnsi="Arial" w:cs="Arial"/>
          <w:color w:val="000000"/>
        </w:rPr>
      </w:pPr>
    </w:p>
    <w:p w14:paraId="6FBC54BF" w14:textId="77777777" w:rsidR="00646D10" w:rsidRPr="00AC1B4E" w:rsidRDefault="00646D10" w:rsidP="00AC1B4E">
      <w:pPr>
        <w:jc w:val="thaiDistribute"/>
        <w:rPr>
          <w:rFonts w:ascii="Arial" w:eastAsia="Arial" w:hAnsi="Arial" w:cs="Arial"/>
          <w:color w:val="000000"/>
        </w:rPr>
      </w:pPr>
      <w:r w:rsidRPr="00AC1B4E">
        <w:rPr>
          <w:rFonts w:ascii="Arial" w:eastAsia="Arial" w:hAnsi="Arial" w:cs="Arial"/>
          <w:color w:val="000000"/>
        </w:rPr>
        <w:t>In the statements of financial position, bank overdrafts are shown in current liabilities.</w:t>
      </w:r>
    </w:p>
    <w:p w14:paraId="092781D2" w14:textId="651B5F25" w:rsidR="00D24EFB" w:rsidRPr="00AC1B4E" w:rsidRDefault="00D24EFB" w:rsidP="00AC1B4E">
      <w:pPr>
        <w:rPr>
          <w:rFonts w:ascii="Arial" w:hAnsi="Arial" w:cs="Arial"/>
          <w:color w:val="000000"/>
          <w:cs/>
        </w:rPr>
      </w:pPr>
      <w:r w:rsidRPr="00AC1B4E">
        <w:rPr>
          <w:rFonts w:ascii="Arial" w:hAnsi="Arial"/>
          <w:color w:val="000000"/>
          <w:cs/>
        </w:rPr>
        <w:br w:type="page"/>
      </w:r>
    </w:p>
    <w:p w14:paraId="3A834689" w14:textId="65D4788A" w:rsidR="00B54B77" w:rsidRPr="00AC1B4E" w:rsidRDefault="00BB3FF7" w:rsidP="00AC1B4E">
      <w:pPr>
        <w:pStyle w:val="ListParagraph"/>
        <w:numPr>
          <w:ilvl w:val="1"/>
          <w:numId w:val="9"/>
        </w:numPr>
        <w:spacing w:after="0"/>
        <w:ind w:left="567" w:hanging="567"/>
        <w:jc w:val="thaiDistribute"/>
        <w:rPr>
          <w:rFonts w:cs="Arial"/>
          <w:b/>
          <w:bCs/>
          <w:color w:val="CF4A02"/>
        </w:rPr>
      </w:pPr>
      <w:r w:rsidRPr="00AC1B4E">
        <w:rPr>
          <w:rFonts w:cs="Arial"/>
          <w:b/>
          <w:bCs/>
          <w:color w:val="CF4A02"/>
          <w:sz w:val="20"/>
          <w:szCs w:val="20"/>
        </w:rPr>
        <w:lastRenderedPageBreak/>
        <w:t>Premium due and uncollected</w:t>
      </w:r>
      <w:r w:rsidR="00EB74C3" w:rsidRPr="00AC1B4E">
        <w:rPr>
          <w:rFonts w:cs="Arial"/>
          <w:b/>
          <w:bCs/>
          <w:color w:val="CF4A02"/>
          <w:sz w:val="20"/>
          <w:szCs w:val="20"/>
        </w:rPr>
        <w:t xml:space="preserve"> and allowance for doubtful debt</w:t>
      </w:r>
    </w:p>
    <w:p w14:paraId="39FD959D" w14:textId="77777777" w:rsidR="0055729A" w:rsidRPr="00AC1B4E" w:rsidRDefault="0055729A" w:rsidP="00AC1B4E">
      <w:pPr>
        <w:jc w:val="thaiDistribute"/>
        <w:rPr>
          <w:rFonts w:ascii="Arial" w:eastAsia="Arial" w:hAnsi="Arial" w:cs="Arial"/>
          <w:color w:val="000000"/>
        </w:rPr>
      </w:pPr>
    </w:p>
    <w:p w14:paraId="27349399" w14:textId="77777777" w:rsidR="00D24EFB" w:rsidRPr="00AC1B4E" w:rsidRDefault="001C51C0" w:rsidP="00AC1B4E">
      <w:pPr>
        <w:jc w:val="thaiDistribute"/>
        <w:rPr>
          <w:rFonts w:ascii="Arial" w:eastAsia="Arial" w:hAnsi="Arial" w:cstheme="minorBidi"/>
          <w:color w:val="000000"/>
        </w:rPr>
      </w:pPr>
      <w:r w:rsidRPr="00AC1B4E">
        <w:rPr>
          <w:rFonts w:ascii="Arial" w:eastAsia="Arial" w:hAnsi="Arial" w:cs="Arial"/>
          <w:color w:val="000000"/>
        </w:rPr>
        <w:t>Premium</w:t>
      </w:r>
      <w:r w:rsidR="00646D10" w:rsidRPr="00AC1B4E">
        <w:rPr>
          <w:rFonts w:ascii="Arial" w:eastAsia="Arial" w:hAnsi="Arial" w:cs="Arial"/>
          <w:color w:val="000000"/>
        </w:rPr>
        <w:t>s</w:t>
      </w:r>
      <w:r w:rsidRPr="00AC1B4E">
        <w:rPr>
          <w:rFonts w:ascii="Arial" w:eastAsia="Arial" w:hAnsi="Arial" w:cs="Arial"/>
          <w:color w:val="000000"/>
        </w:rPr>
        <w:t xml:space="preserve"> receivable are carried at its net realisable value. The Group sets up an allowance for doubtful accounts based on the estimated loss that may be incurred in collection of the premium due, on the basis of collection experience and a review of current status of the premium due as at the Statement of Financial Position date. Bad debts are written off during the year in which they are identified.</w:t>
      </w:r>
    </w:p>
    <w:p w14:paraId="263CF9E2" w14:textId="270F1818" w:rsidR="0054355B" w:rsidRPr="00AC1B4E" w:rsidRDefault="0054355B" w:rsidP="00AC1B4E">
      <w:pPr>
        <w:jc w:val="thaiDistribute"/>
        <w:rPr>
          <w:rFonts w:ascii="Arial" w:eastAsia="Arial" w:hAnsi="Arial" w:cs="Arial"/>
          <w:color w:val="000000"/>
        </w:rPr>
      </w:pPr>
    </w:p>
    <w:p w14:paraId="01F433A1" w14:textId="037B8949" w:rsidR="00D93ED7" w:rsidRPr="00AC1B4E" w:rsidRDefault="00D93ED7" w:rsidP="00AC1B4E">
      <w:pPr>
        <w:pStyle w:val="ListParagraph"/>
        <w:numPr>
          <w:ilvl w:val="1"/>
          <w:numId w:val="9"/>
        </w:numPr>
        <w:spacing w:after="0"/>
        <w:ind w:left="567" w:hanging="567"/>
        <w:jc w:val="thaiDistribute"/>
        <w:rPr>
          <w:rFonts w:cs="Arial"/>
          <w:b/>
          <w:bCs/>
          <w:color w:val="CF4A02"/>
          <w:sz w:val="20"/>
          <w:szCs w:val="20"/>
        </w:rPr>
      </w:pPr>
      <w:r w:rsidRPr="00AC1B4E">
        <w:rPr>
          <w:rFonts w:cs="Arial"/>
          <w:b/>
          <w:bCs/>
          <w:color w:val="CF4A02"/>
          <w:sz w:val="20"/>
          <w:szCs w:val="20"/>
        </w:rPr>
        <w:t>Reinsurance assets</w:t>
      </w:r>
    </w:p>
    <w:p w14:paraId="2F28765C" w14:textId="77777777" w:rsidR="0055729A" w:rsidRPr="00AC1B4E" w:rsidRDefault="0055729A" w:rsidP="00AC1B4E">
      <w:pPr>
        <w:jc w:val="thaiDistribute"/>
        <w:rPr>
          <w:rFonts w:ascii="Arial" w:eastAsia="Arial" w:hAnsi="Arial" w:cs="Arial"/>
          <w:color w:val="000000"/>
        </w:rPr>
      </w:pPr>
    </w:p>
    <w:p w14:paraId="6B4F689F" w14:textId="77777777" w:rsidR="0000649C" w:rsidRPr="00AC1B4E" w:rsidRDefault="0000649C" w:rsidP="00AC1B4E">
      <w:pPr>
        <w:jc w:val="thaiDistribute"/>
        <w:rPr>
          <w:rFonts w:ascii="Arial" w:eastAsia="Arial" w:hAnsi="Arial" w:cs="Arial"/>
          <w:color w:val="000000"/>
        </w:rPr>
      </w:pPr>
      <w:r w:rsidRPr="00AC1B4E">
        <w:rPr>
          <w:rFonts w:ascii="Arial" w:eastAsia="Arial" w:hAnsi="Arial" w:cs="Arial"/>
          <w:color w:val="000000"/>
        </w:rPr>
        <w:t>Reinsurance assets are stated at insurance reserve refundable from reinsurers.</w:t>
      </w:r>
    </w:p>
    <w:p w14:paraId="606D7BE5" w14:textId="77777777" w:rsidR="0000649C" w:rsidRPr="00AC1B4E" w:rsidRDefault="0000649C" w:rsidP="00AC1B4E">
      <w:pPr>
        <w:jc w:val="thaiDistribute"/>
        <w:rPr>
          <w:rFonts w:ascii="Arial" w:eastAsia="Arial" w:hAnsi="Arial" w:cs="Arial"/>
          <w:color w:val="000000"/>
        </w:rPr>
      </w:pPr>
    </w:p>
    <w:p w14:paraId="6336DBD4" w14:textId="77777777" w:rsidR="0000649C" w:rsidRPr="00AC1B4E" w:rsidRDefault="0000649C" w:rsidP="00AC1B4E">
      <w:pPr>
        <w:jc w:val="thaiDistribute"/>
        <w:rPr>
          <w:rFonts w:ascii="Arial" w:eastAsia="Arial" w:hAnsi="Arial" w:cs="Arial"/>
          <w:color w:val="000000"/>
        </w:rPr>
      </w:pPr>
      <w:r w:rsidRPr="00AC1B4E">
        <w:rPr>
          <w:rFonts w:ascii="Arial" w:eastAsia="Arial" w:hAnsi="Arial" w:cs="Arial"/>
          <w:color w:val="000000"/>
        </w:rPr>
        <w:t>Insurance reserve refundable from reinsurers is estimated based on the related reinsurance contract of premium reserve and loss reserve and outstanding claims.</w:t>
      </w:r>
    </w:p>
    <w:p w14:paraId="715B571B" w14:textId="77777777" w:rsidR="0054355B" w:rsidRPr="00AC1B4E" w:rsidRDefault="0054355B" w:rsidP="00AC1B4E">
      <w:pPr>
        <w:jc w:val="thaiDistribute"/>
        <w:rPr>
          <w:rFonts w:ascii="Arial" w:eastAsia="Arial" w:hAnsi="Arial" w:cs="Arial"/>
          <w:color w:val="000000"/>
        </w:rPr>
      </w:pPr>
    </w:p>
    <w:p w14:paraId="4FD7156D" w14:textId="7F918034" w:rsidR="00EB74C3" w:rsidRPr="00AC1B4E" w:rsidRDefault="00534D02" w:rsidP="00AC1B4E">
      <w:pPr>
        <w:pStyle w:val="ListParagraph"/>
        <w:numPr>
          <w:ilvl w:val="1"/>
          <w:numId w:val="9"/>
        </w:numPr>
        <w:spacing w:after="0"/>
        <w:ind w:left="567" w:hanging="567"/>
        <w:jc w:val="thaiDistribute"/>
        <w:rPr>
          <w:rFonts w:cs="Arial"/>
          <w:b/>
          <w:bCs/>
          <w:color w:val="CF4A02"/>
          <w:sz w:val="20"/>
          <w:szCs w:val="20"/>
        </w:rPr>
      </w:pPr>
      <w:r w:rsidRPr="00AC1B4E">
        <w:rPr>
          <w:rFonts w:cs="Arial"/>
          <w:b/>
          <w:bCs/>
          <w:color w:val="CF4A02"/>
          <w:sz w:val="20"/>
          <w:szCs w:val="20"/>
        </w:rPr>
        <w:tab/>
        <w:t>Due to and due</w:t>
      </w:r>
      <w:r w:rsidR="00EB74C3" w:rsidRPr="00AC1B4E">
        <w:rPr>
          <w:rFonts w:cs="Arial"/>
          <w:b/>
          <w:bCs/>
          <w:color w:val="CF4A02"/>
          <w:sz w:val="20"/>
          <w:szCs w:val="20"/>
        </w:rPr>
        <w:t xml:space="preserve"> from reinsurers</w:t>
      </w:r>
    </w:p>
    <w:p w14:paraId="08D22344" w14:textId="77777777" w:rsidR="0055729A" w:rsidRPr="00AC1B4E" w:rsidRDefault="0055729A" w:rsidP="00AC1B4E">
      <w:pPr>
        <w:ind w:left="1080"/>
        <w:jc w:val="both"/>
        <w:rPr>
          <w:rFonts w:ascii="Arial" w:hAnsi="Arial" w:cs="Arial"/>
          <w:color w:val="000000"/>
        </w:rPr>
      </w:pPr>
    </w:p>
    <w:p w14:paraId="5E3B1C73" w14:textId="29FA8B44" w:rsidR="00255648" w:rsidRPr="00AC1B4E" w:rsidRDefault="00255648" w:rsidP="00AC1B4E">
      <w:pPr>
        <w:pStyle w:val="ListParagraph"/>
        <w:numPr>
          <w:ilvl w:val="0"/>
          <w:numId w:val="12"/>
        </w:numPr>
        <w:spacing w:after="0"/>
        <w:ind w:left="567" w:hanging="567"/>
        <w:jc w:val="thaiDistribute"/>
        <w:rPr>
          <w:rFonts w:cs="Arial"/>
          <w:color w:val="CF4A02"/>
          <w:sz w:val="20"/>
          <w:szCs w:val="20"/>
        </w:rPr>
      </w:pPr>
      <w:r w:rsidRPr="00AC1B4E">
        <w:rPr>
          <w:rFonts w:cs="Arial"/>
          <w:color w:val="CF4A02"/>
          <w:sz w:val="20"/>
          <w:szCs w:val="20"/>
        </w:rPr>
        <w:t>Amount due from reinsurance are stated at the outstanding balance of amount due from reinsurers and amounts deposit on reinsurance.</w:t>
      </w:r>
    </w:p>
    <w:p w14:paraId="1CBF5DDE" w14:textId="77777777" w:rsidR="00255648" w:rsidRPr="00AC1B4E" w:rsidRDefault="00255648" w:rsidP="00AC1B4E">
      <w:pPr>
        <w:jc w:val="thaiDistribute"/>
        <w:rPr>
          <w:rFonts w:ascii="Arial" w:eastAsia="Arial" w:hAnsi="Arial" w:cs="Arial"/>
          <w:color w:val="000000"/>
        </w:rPr>
      </w:pPr>
    </w:p>
    <w:p w14:paraId="7480CB50" w14:textId="776CEDFD" w:rsidR="00255648" w:rsidRPr="00AC1B4E" w:rsidRDefault="00255648" w:rsidP="00AC1B4E">
      <w:pPr>
        <w:jc w:val="thaiDistribute"/>
        <w:rPr>
          <w:rFonts w:ascii="Arial" w:eastAsia="Arial" w:hAnsi="Arial" w:cs="Arial"/>
          <w:color w:val="000000"/>
        </w:rPr>
      </w:pPr>
      <w:r w:rsidRPr="00AC1B4E">
        <w:rPr>
          <w:rFonts w:ascii="Arial" w:eastAsia="Arial" w:hAnsi="Arial" w:cs="Arial"/>
          <w:color w:val="000000"/>
        </w:rPr>
        <w:t>Amounts due from reinsurers consist of accrued commission and brokerage income, claims and various other items receivable from reinsurers less allowance for doubtful accounts. The Group records allowance for doubtful accounts for the estimated losses that may be incurred due to inability to make collection, taking into account collection experience and the status of receivables from reinsurers as at the end of the reporting the year.</w:t>
      </w:r>
    </w:p>
    <w:p w14:paraId="0C04A8B6" w14:textId="77777777" w:rsidR="00255648" w:rsidRPr="00AC1B4E" w:rsidRDefault="00255648" w:rsidP="00AC1B4E">
      <w:pPr>
        <w:jc w:val="thaiDistribute"/>
        <w:rPr>
          <w:rFonts w:ascii="Arial" w:eastAsia="Arial" w:hAnsi="Arial" w:cs="Arial"/>
          <w:color w:val="000000"/>
        </w:rPr>
      </w:pPr>
    </w:p>
    <w:p w14:paraId="29C91048" w14:textId="5E7E451C" w:rsidR="00255648" w:rsidRPr="00AC1B4E" w:rsidRDefault="00255648" w:rsidP="00AC1B4E">
      <w:pPr>
        <w:pStyle w:val="ListParagraph"/>
        <w:numPr>
          <w:ilvl w:val="0"/>
          <w:numId w:val="12"/>
        </w:numPr>
        <w:spacing w:after="0"/>
        <w:ind w:left="567" w:hanging="567"/>
        <w:jc w:val="thaiDistribute"/>
        <w:rPr>
          <w:rFonts w:cs="Arial"/>
          <w:color w:val="CF4A02"/>
          <w:sz w:val="20"/>
          <w:szCs w:val="20"/>
        </w:rPr>
      </w:pPr>
      <w:r w:rsidRPr="00AC1B4E">
        <w:rPr>
          <w:rFonts w:cs="Arial"/>
          <w:color w:val="CF4A02"/>
          <w:sz w:val="20"/>
          <w:szCs w:val="20"/>
        </w:rPr>
        <w:t>Amounts due to reinsurers are stated at the outstanding balance payable from reinsurance and amounts withheld on reinsurance.</w:t>
      </w:r>
    </w:p>
    <w:p w14:paraId="21825C8B" w14:textId="77777777" w:rsidR="00255648" w:rsidRPr="00AC1B4E" w:rsidRDefault="00255648" w:rsidP="00AC1B4E">
      <w:pPr>
        <w:jc w:val="thaiDistribute"/>
        <w:rPr>
          <w:rFonts w:ascii="Arial" w:eastAsia="Arial" w:hAnsi="Arial" w:cs="Arial"/>
          <w:color w:val="000000"/>
        </w:rPr>
      </w:pPr>
    </w:p>
    <w:p w14:paraId="11714029" w14:textId="691940BB" w:rsidR="0054355B" w:rsidRPr="00AC1B4E" w:rsidRDefault="00255648" w:rsidP="00AC1B4E">
      <w:pPr>
        <w:jc w:val="thaiDistribute"/>
        <w:rPr>
          <w:rFonts w:ascii="Arial" w:eastAsia="Arial" w:hAnsi="Arial" w:cs="Arial"/>
          <w:color w:val="000000"/>
        </w:rPr>
      </w:pPr>
      <w:r w:rsidRPr="00AC1B4E">
        <w:rPr>
          <w:rFonts w:ascii="Arial" w:eastAsia="Arial" w:hAnsi="Arial" w:cs="Arial"/>
          <w:color w:val="000000"/>
        </w:rPr>
        <w:t>Amounts due to reinsurers consist of reinsurance premiums and other items payable to reinsurers, excluding claims.</w:t>
      </w:r>
    </w:p>
    <w:p w14:paraId="40B70E1B" w14:textId="77777777" w:rsidR="0054355B" w:rsidRPr="00AC1B4E" w:rsidRDefault="0054355B" w:rsidP="00AC1B4E">
      <w:pPr>
        <w:jc w:val="thaiDistribute"/>
        <w:rPr>
          <w:rFonts w:ascii="Arial" w:eastAsia="Arial" w:hAnsi="Arial" w:cs="Arial"/>
          <w:color w:val="000000"/>
        </w:rPr>
      </w:pPr>
    </w:p>
    <w:p w14:paraId="15980CFD" w14:textId="51E8912E" w:rsidR="00FE1539" w:rsidRPr="00AC1B4E" w:rsidRDefault="00CD7F65" w:rsidP="00AC1B4E">
      <w:pPr>
        <w:pStyle w:val="ListParagraph"/>
        <w:numPr>
          <w:ilvl w:val="1"/>
          <w:numId w:val="9"/>
        </w:numPr>
        <w:spacing w:after="0"/>
        <w:ind w:left="567" w:hanging="567"/>
        <w:jc w:val="thaiDistribute"/>
        <w:rPr>
          <w:rFonts w:cs="Arial"/>
          <w:b/>
          <w:bCs/>
          <w:color w:val="CF4A02"/>
          <w:sz w:val="20"/>
          <w:szCs w:val="20"/>
        </w:rPr>
      </w:pPr>
      <w:r w:rsidRPr="00AC1B4E">
        <w:rPr>
          <w:rFonts w:cs="Arial"/>
          <w:b/>
          <w:bCs/>
          <w:color w:val="CF4A02"/>
          <w:sz w:val="20"/>
          <w:szCs w:val="20"/>
        </w:rPr>
        <w:t>Financial asset</w:t>
      </w:r>
    </w:p>
    <w:p w14:paraId="62D15912" w14:textId="1452E7C0" w:rsidR="00EA2FF3" w:rsidRPr="00AC1B4E" w:rsidRDefault="00EA2FF3" w:rsidP="00AC1B4E">
      <w:pPr>
        <w:jc w:val="thaiDistribute"/>
        <w:rPr>
          <w:rFonts w:ascii="Arial" w:hAnsi="Arial" w:cs="Arial"/>
          <w:b/>
          <w:bCs/>
          <w:lang w:val="en-GB"/>
        </w:rPr>
      </w:pPr>
    </w:p>
    <w:p w14:paraId="250C47BE" w14:textId="6FB5DBCD" w:rsidR="00EA2FF3" w:rsidRPr="00AC1B4E" w:rsidRDefault="00EA2FF3" w:rsidP="00AC1B4E">
      <w:pPr>
        <w:pStyle w:val="ListParagraph"/>
        <w:numPr>
          <w:ilvl w:val="0"/>
          <w:numId w:val="13"/>
        </w:numPr>
        <w:spacing w:after="0"/>
        <w:ind w:left="567" w:hanging="567"/>
        <w:jc w:val="thaiDistribute"/>
        <w:rPr>
          <w:rFonts w:cs="Arial"/>
          <w:color w:val="CF4A02"/>
          <w:sz w:val="20"/>
          <w:szCs w:val="20"/>
        </w:rPr>
      </w:pPr>
      <w:r w:rsidRPr="00AC1B4E">
        <w:rPr>
          <w:rFonts w:cs="Arial"/>
          <w:color w:val="CF4A02"/>
          <w:sz w:val="20"/>
          <w:szCs w:val="20"/>
        </w:rPr>
        <w:t>Classification</w:t>
      </w:r>
    </w:p>
    <w:p w14:paraId="13DEB51D" w14:textId="61D6D0FB" w:rsidR="00CD7F65" w:rsidRPr="00AC1B4E" w:rsidRDefault="00CD7F65" w:rsidP="00AC1B4E">
      <w:pPr>
        <w:ind w:left="1440"/>
        <w:jc w:val="both"/>
        <w:rPr>
          <w:rFonts w:ascii="Arial" w:hAnsi="Arial" w:cs="Arial"/>
          <w:b/>
          <w:bCs/>
          <w:lang w:val="en-GB"/>
        </w:rPr>
      </w:pPr>
    </w:p>
    <w:p w14:paraId="0983E65B" w14:textId="763C8DB0" w:rsidR="00CD7F65" w:rsidRPr="00AC1B4E" w:rsidRDefault="004B658C" w:rsidP="00AC1B4E">
      <w:pPr>
        <w:jc w:val="thaiDistribute"/>
        <w:rPr>
          <w:rFonts w:ascii="Arial" w:eastAsia="Arial" w:hAnsi="Arial" w:cs="Arial"/>
          <w:color w:val="000000"/>
          <w:u w:val="single"/>
        </w:rPr>
      </w:pPr>
      <w:bookmarkStart w:id="2" w:name="_Toc48736020"/>
      <w:r w:rsidRPr="00AC1B4E">
        <w:rPr>
          <w:rFonts w:ascii="Arial" w:eastAsia="Arial" w:hAnsi="Arial" w:cs="Arial"/>
          <w:color w:val="000000"/>
          <w:u w:val="single"/>
        </w:rPr>
        <w:t>Separate financial statements</w:t>
      </w:r>
      <w:bookmarkEnd w:id="2"/>
    </w:p>
    <w:p w14:paraId="604A0573" w14:textId="77777777" w:rsidR="00CD7F65" w:rsidRPr="00AC1B4E" w:rsidRDefault="00CD7F65" w:rsidP="00AC1B4E">
      <w:pPr>
        <w:jc w:val="thaiDistribute"/>
        <w:rPr>
          <w:rFonts w:ascii="Arial" w:eastAsia="Arial" w:hAnsi="Arial" w:cs="Arial"/>
          <w:color w:val="000000"/>
        </w:rPr>
      </w:pPr>
    </w:p>
    <w:p w14:paraId="68216002" w14:textId="0CF06FA7" w:rsidR="00CD7F65" w:rsidRPr="00AC1B4E" w:rsidRDefault="00997F25" w:rsidP="00AC1B4E">
      <w:pPr>
        <w:jc w:val="thaiDistribute"/>
        <w:rPr>
          <w:rFonts w:ascii="Arial" w:eastAsia="Arial" w:hAnsi="Arial" w:cs="Arial"/>
          <w:color w:val="000000"/>
        </w:rPr>
      </w:pPr>
      <w:r w:rsidRPr="00AC1B4E">
        <w:rPr>
          <w:rFonts w:ascii="Arial" w:eastAsia="Arial" w:hAnsi="Arial" w:cs="Arial"/>
          <w:color w:val="000000"/>
        </w:rPr>
        <w:t>T</w:t>
      </w:r>
      <w:r w:rsidR="00CD7F65" w:rsidRPr="00AC1B4E">
        <w:rPr>
          <w:rFonts w:ascii="Arial" w:eastAsia="Arial" w:hAnsi="Arial" w:cs="Arial"/>
          <w:color w:val="000000"/>
        </w:rPr>
        <w:t xml:space="preserve">he </w:t>
      </w:r>
      <w:r w:rsidR="004B658C" w:rsidRPr="00AC1B4E">
        <w:rPr>
          <w:rFonts w:ascii="Arial" w:eastAsia="Arial" w:hAnsi="Arial" w:cs="Arial"/>
          <w:color w:val="000000"/>
        </w:rPr>
        <w:t>Company</w:t>
      </w:r>
      <w:r w:rsidR="00CD7F65" w:rsidRPr="00AC1B4E">
        <w:rPr>
          <w:rFonts w:ascii="Arial" w:eastAsia="Arial" w:hAnsi="Arial" w:cs="Arial"/>
          <w:color w:val="000000"/>
        </w:rPr>
        <w:t xml:space="preserve">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4A7C9255" w14:textId="77777777" w:rsidR="0054355B" w:rsidRPr="00AC1B4E" w:rsidRDefault="0054355B" w:rsidP="00AC1B4E">
      <w:pPr>
        <w:jc w:val="thaiDistribute"/>
        <w:rPr>
          <w:rFonts w:ascii="Arial" w:eastAsia="Arial" w:hAnsi="Arial" w:cs="Arial"/>
          <w:color w:val="000000"/>
        </w:rPr>
      </w:pPr>
    </w:p>
    <w:p w14:paraId="0D99A6A3" w14:textId="21127977" w:rsidR="00EA2FF3" w:rsidRPr="00AC1B4E" w:rsidRDefault="00CD7F65"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those to be measured subsequently at fair value (either through other comprehensive income or through profit or loss); and</w:t>
      </w:r>
    </w:p>
    <w:p w14:paraId="696DD12A" w14:textId="0CB79C27" w:rsidR="00CD7F65" w:rsidRPr="00AC1B4E" w:rsidRDefault="005C75FE"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ab/>
      </w:r>
      <w:r w:rsidR="00CD7F65" w:rsidRPr="00AC1B4E">
        <w:rPr>
          <w:rFonts w:cs="Arial"/>
          <w:color w:val="000000"/>
          <w:sz w:val="20"/>
          <w:szCs w:val="20"/>
        </w:rPr>
        <w:t>those to be measured at amortised cost.</w:t>
      </w:r>
    </w:p>
    <w:p w14:paraId="08C37066" w14:textId="77777777" w:rsidR="00EA2FF3" w:rsidRPr="00AC1B4E" w:rsidRDefault="00EA2FF3" w:rsidP="00AC1B4E">
      <w:pPr>
        <w:jc w:val="thaiDistribute"/>
        <w:rPr>
          <w:rFonts w:ascii="Arial" w:eastAsia="Arial" w:hAnsi="Arial" w:cs="Arial"/>
          <w:color w:val="000000"/>
        </w:rPr>
      </w:pPr>
    </w:p>
    <w:p w14:paraId="141CE2D5" w14:textId="62B8BB0A" w:rsidR="00CD7F65" w:rsidRPr="00AC1B4E" w:rsidRDefault="00CD7F65" w:rsidP="00AC1B4E">
      <w:pPr>
        <w:jc w:val="thaiDistribute"/>
        <w:rPr>
          <w:rFonts w:ascii="Arial" w:eastAsia="Arial" w:hAnsi="Arial" w:cs="Arial"/>
          <w:color w:val="000000"/>
        </w:rPr>
      </w:pPr>
      <w:r w:rsidRPr="00AC1B4E">
        <w:rPr>
          <w:rFonts w:ascii="Arial" w:eastAsia="Arial" w:hAnsi="Arial" w:cs="Arial"/>
          <w:color w:val="000000"/>
        </w:rPr>
        <w:t xml:space="preserve">The </w:t>
      </w:r>
      <w:r w:rsidR="004B658C" w:rsidRPr="00AC1B4E">
        <w:rPr>
          <w:rFonts w:ascii="Arial" w:eastAsia="Arial" w:hAnsi="Arial" w:cs="Arial"/>
          <w:color w:val="000000"/>
        </w:rPr>
        <w:t>Company</w:t>
      </w:r>
      <w:r w:rsidRPr="00AC1B4E">
        <w:rPr>
          <w:rFonts w:ascii="Arial" w:eastAsia="Arial" w:hAnsi="Arial" w:cs="Arial"/>
          <w:color w:val="000000"/>
        </w:rPr>
        <w:t xml:space="preserve"> reclassifies debt investments when and only when its business model for managing those assets changes. </w:t>
      </w:r>
    </w:p>
    <w:p w14:paraId="3336BD47" w14:textId="77777777" w:rsidR="00CD7F65" w:rsidRPr="00AC1B4E" w:rsidRDefault="00CD7F65" w:rsidP="00AC1B4E">
      <w:pPr>
        <w:jc w:val="thaiDistribute"/>
        <w:rPr>
          <w:rFonts w:ascii="Arial" w:eastAsia="Arial" w:hAnsi="Arial" w:cs="Arial"/>
          <w:color w:val="000000"/>
        </w:rPr>
      </w:pPr>
    </w:p>
    <w:p w14:paraId="56081399" w14:textId="75D3099D" w:rsidR="00CD7F65" w:rsidRPr="00AC1B4E" w:rsidRDefault="00CD7F65" w:rsidP="00AC1B4E">
      <w:pPr>
        <w:jc w:val="thaiDistribute"/>
        <w:rPr>
          <w:rFonts w:ascii="Arial" w:eastAsia="Arial" w:hAnsi="Arial" w:cs="Arial"/>
          <w:color w:val="000000"/>
        </w:rPr>
      </w:pPr>
      <w:r w:rsidRPr="00AC1B4E">
        <w:rPr>
          <w:rFonts w:ascii="Arial" w:eastAsia="Arial" w:hAnsi="Arial" w:cs="Arial"/>
          <w:color w:val="000000"/>
        </w:rPr>
        <w:t xml:space="preserve">For investments in equity instruments, the </w:t>
      </w:r>
      <w:r w:rsidR="004B658C" w:rsidRPr="00AC1B4E">
        <w:rPr>
          <w:rFonts w:ascii="Arial" w:eastAsia="Arial" w:hAnsi="Arial" w:cs="Arial"/>
          <w:color w:val="000000"/>
        </w:rPr>
        <w:t>Company</w:t>
      </w:r>
      <w:r w:rsidRPr="00AC1B4E">
        <w:rPr>
          <w:rFonts w:ascii="Arial" w:eastAsia="Arial" w:hAnsi="Arial" w:cs="Arial"/>
          <w:color w:val="000000"/>
        </w:rPr>
        <w:t xml:space="preserve"> has an irrevocable election at the time of initial recognition to account for the equity investment at fair value through profit</w:t>
      </w:r>
      <w:r w:rsidR="00B05AFB" w:rsidRPr="00AC1B4E">
        <w:rPr>
          <w:rFonts w:ascii="Arial" w:eastAsia="Arial" w:hAnsi="Arial" w:cs="Arial"/>
          <w:color w:val="000000"/>
        </w:rPr>
        <w:t xml:space="preserve"> </w:t>
      </w:r>
      <w:r w:rsidRPr="00AC1B4E">
        <w:rPr>
          <w:rFonts w:ascii="Arial" w:eastAsia="Arial" w:hAnsi="Arial" w:cs="Arial"/>
          <w:color w:val="000000"/>
        </w:rPr>
        <w:t>or loss (FVPL) or at fair value through other comprehensive income (FVOCI) except those that are held for trading, they are measured at FVPL.</w:t>
      </w:r>
    </w:p>
    <w:p w14:paraId="7188E921" w14:textId="37344B17" w:rsidR="002B2A66" w:rsidRDefault="002B2A66">
      <w:pPr>
        <w:rPr>
          <w:rFonts w:ascii="Arial" w:eastAsia="Arial" w:hAnsi="Arial" w:cs="Arial"/>
          <w:color w:val="000000"/>
        </w:rPr>
      </w:pPr>
      <w:r>
        <w:rPr>
          <w:rFonts w:ascii="Arial" w:eastAsia="Arial" w:hAnsi="Arial" w:cs="Arial"/>
          <w:color w:val="000000"/>
        </w:rPr>
        <w:br w:type="page"/>
      </w:r>
    </w:p>
    <w:p w14:paraId="282A109E" w14:textId="6CEDE4A9" w:rsidR="00EA2FF3" w:rsidRPr="00AC1B4E" w:rsidRDefault="00EA2FF3" w:rsidP="00AC1B4E">
      <w:pPr>
        <w:jc w:val="thaiDistribute"/>
        <w:rPr>
          <w:rFonts w:ascii="Arial" w:eastAsia="Arial" w:hAnsi="Arial" w:cstheme="minorBidi"/>
          <w:color w:val="000000"/>
          <w:u w:val="single"/>
        </w:rPr>
      </w:pPr>
      <w:r w:rsidRPr="00AC1B4E">
        <w:rPr>
          <w:rFonts w:ascii="Arial" w:eastAsia="Arial" w:hAnsi="Arial" w:cs="Arial"/>
          <w:u w:val="single"/>
        </w:rPr>
        <w:lastRenderedPageBreak/>
        <w:tab/>
      </w:r>
      <w:r w:rsidR="00CD7F65" w:rsidRPr="00AC1B4E">
        <w:rPr>
          <w:rFonts w:ascii="Arial" w:eastAsia="Arial" w:hAnsi="Arial" w:cs="Arial"/>
          <w:u w:val="single"/>
        </w:rPr>
        <w:tab/>
      </w:r>
      <w:r w:rsidRPr="00AC1B4E">
        <w:rPr>
          <w:rFonts w:ascii="Arial" w:eastAsia="Arial" w:hAnsi="Arial" w:cs="Arial"/>
          <w:color w:val="000000"/>
          <w:u w:val="single"/>
        </w:rPr>
        <w:t>Consolidated financial statements</w:t>
      </w:r>
    </w:p>
    <w:p w14:paraId="1ABD7588" w14:textId="77777777" w:rsidR="00EA2FF3" w:rsidRPr="00AC1B4E" w:rsidRDefault="00EA2FF3" w:rsidP="00AC1B4E">
      <w:pPr>
        <w:ind w:left="1440"/>
        <w:rPr>
          <w:rFonts w:ascii="Arial" w:eastAsia="Arial" w:hAnsi="Arial" w:cs="Arial"/>
        </w:rPr>
      </w:pPr>
    </w:p>
    <w:p w14:paraId="7152B114" w14:textId="49E17D5A" w:rsidR="00EA2FF3" w:rsidRPr="00AC1B4E" w:rsidRDefault="00997F25" w:rsidP="00AC1B4E">
      <w:pPr>
        <w:jc w:val="thaiDistribute"/>
        <w:rPr>
          <w:rFonts w:ascii="Arial" w:eastAsia="Arial" w:hAnsi="Arial" w:cs="Arial"/>
          <w:color w:val="000000"/>
        </w:rPr>
      </w:pPr>
      <w:r w:rsidRPr="00AC1B4E">
        <w:rPr>
          <w:rFonts w:ascii="Arial" w:eastAsia="Arial" w:hAnsi="Arial" w:cs="Browallia New"/>
          <w:color w:val="000000"/>
          <w:szCs w:val="25"/>
          <w:lang w:val="en-GB"/>
        </w:rPr>
        <w:t>T</w:t>
      </w:r>
      <w:r w:rsidR="00EA2FF3" w:rsidRPr="00AC1B4E">
        <w:rPr>
          <w:rFonts w:ascii="Arial" w:eastAsia="Arial" w:hAnsi="Arial" w:cs="Arial"/>
          <w:color w:val="000000"/>
        </w:rPr>
        <w:t>he Group classifies its financial assets depending on the purpose of investment as follows:</w:t>
      </w:r>
    </w:p>
    <w:p w14:paraId="6A92CED1" w14:textId="77777777" w:rsidR="00997F25" w:rsidRPr="00AC1B4E" w:rsidRDefault="00997F25" w:rsidP="00AC1B4E">
      <w:pPr>
        <w:jc w:val="thaiDistribute"/>
        <w:rPr>
          <w:rFonts w:ascii="Arial" w:eastAsia="Arial" w:hAnsi="Arial" w:cs="Arial"/>
          <w:color w:val="000000"/>
        </w:rPr>
      </w:pPr>
    </w:p>
    <w:p w14:paraId="0C6041D5" w14:textId="77777777" w:rsidR="00EA2FF3" w:rsidRPr="00AC1B4E" w:rsidRDefault="00EA2FF3"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 xml:space="preserve">Investments measured at fair value through profit or loss </w:t>
      </w:r>
    </w:p>
    <w:p w14:paraId="63CA3BB4" w14:textId="77777777" w:rsidR="00EA2FF3" w:rsidRPr="00AC1B4E" w:rsidRDefault="00EA2FF3"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 xml:space="preserve">Investments measured at fair value through other comprehensive income </w:t>
      </w:r>
    </w:p>
    <w:p w14:paraId="6061527D" w14:textId="77777777" w:rsidR="00EA2FF3" w:rsidRPr="00AC1B4E" w:rsidRDefault="00EA2FF3"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 xml:space="preserve">Investments measured at amortised cost </w:t>
      </w:r>
    </w:p>
    <w:p w14:paraId="10A6670C" w14:textId="77777777" w:rsidR="00EA2FF3" w:rsidRPr="00AC1B4E" w:rsidRDefault="00EA2FF3"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Investments designated at fair value through profit or loss</w:t>
      </w:r>
    </w:p>
    <w:p w14:paraId="5ACBDE78" w14:textId="77777777" w:rsidR="00EA2FF3" w:rsidRPr="00AC1B4E" w:rsidRDefault="00EA2FF3" w:rsidP="00AC1B4E">
      <w:pPr>
        <w:jc w:val="thaiDistribute"/>
        <w:rPr>
          <w:rFonts w:ascii="Arial" w:eastAsia="Arial" w:hAnsi="Arial" w:cs="Arial"/>
          <w:color w:val="000000"/>
        </w:rPr>
      </w:pPr>
    </w:p>
    <w:p w14:paraId="0EE4C760" w14:textId="7C73E977" w:rsidR="00CD7F65" w:rsidRPr="00AC1B4E" w:rsidRDefault="00EA2FF3" w:rsidP="00AC1B4E">
      <w:pPr>
        <w:jc w:val="thaiDistribute"/>
        <w:rPr>
          <w:rFonts w:ascii="Arial" w:eastAsia="Arial" w:hAnsi="Arial" w:cs="Arial"/>
          <w:color w:val="000000"/>
        </w:rPr>
      </w:pPr>
      <w:r w:rsidRPr="00AC1B4E">
        <w:rPr>
          <w:rFonts w:ascii="Arial" w:eastAsia="Arial" w:hAnsi="Arial" w:cs="Arial"/>
          <w:color w:val="000000"/>
        </w:rPr>
        <w:t>On the adoption of the financial reporting standards related to financial instruments (TAS 32 and the Accounting Guidance), there are certain investments in financial instruments with puttable features having a contractual obligation for the issuer to repurchase or redeem those instruments for cash or another financial asset on exercise of a put or financial instruments that impose on the issuer an obligation to deliver to another party a pro rata share of the net assets of the issuer only on a liquidation. These instruments have been reclassified from investment in equity securities to investment in debt securities.</w:t>
      </w:r>
    </w:p>
    <w:p w14:paraId="05D065C2" w14:textId="77777777" w:rsidR="00EA2FF3" w:rsidRPr="00AC1B4E" w:rsidRDefault="00EA2FF3" w:rsidP="00AC1B4E">
      <w:pPr>
        <w:jc w:val="thaiDistribute"/>
        <w:rPr>
          <w:rFonts w:ascii="Arial" w:eastAsia="Arial Unicode MS" w:hAnsi="Arial" w:cs="Arial"/>
          <w:lang w:val="en-GB"/>
        </w:rPr>
      </w:pPr>
    </w:p>
    <w:p w14:paraId="79C16BD6" w14:textId="247D77BF" w:rsidR="00CD7F65" w:rsidRPr="00AC1B4E" w:rsidRDefault="00CD7F65" w:rsidP="00AC1B4E">
      <w:pPr>
        <w:pStyle w:val="ListParagraph"/>
        <w:numPr>
          <w:ilvl w:val="0"/>
          <w:numId w:val="13"/>
        </w:numPr>
        <w:spacing w:after="0"/>
        <w:ind w:left="567" w:hanging="567"/>
        <w:jc w:val="thaiDistribute"/>
        <w:rPr>
          <w:rFonts w:cs="Arial"/>
          <w:b/>
          <w:bCs/>
          <w:color w:val="CF4A02"/>
        </w:rPr>
      </w:pPr>
      <w:r w:rsidRPr="00AC1B4E">
        <w:rPr>
          <w:rFonts w:cs="Arial"/>
          <w:color w:val="CF4A02"/>
          <w:sz w:val="20"/>
          <w:szCs w:val="20"/>
        </w:rPr>
        <w:tab/>
        <w:t>Recognition and derecognition</w:t>
      </w:r>
    </w:p>
    <w:p w14:paraId="0C52F944" w14:textId="77777777" w:rsidR="00CD7F65" w:rsidRPr="00AC1B4E" w:rsidRDefault="00CD7F65" w:rsidP="00AC1B4E">
      <w:pPr>
        <w:jc w:val="thaiDistribute"/>
        <w:rPr>
          <w:rFonts w:ascii="Arial" w:eastAsia="Arial" w:hAnsi="Arial" w:cs="Arial"/>
          <w:color w:val="000000"/>
        </w:rPr>
      </w:pPr>
    </w:p>
    <w:p w14:paraId="079461A3" w14:textId="50C11E63" w:rsidR="00EA2FF3" w:rsidRPr="00AC1B4E" w:rsidRDefault="00EA2FF3" w:rsidP="00AC1B4E">
      <w:pPr>
        <w:jc w:val="thaiDistribute"/>
        <w:rPr>
          <w:rFonts w:ascii="Arial" w:eastAsia="Arial" w:hAnsi="Arial" w:cs="Arial"/>
          <w:color w:val="000000"/>
        </w:rPr>
      </w:pPr>
      <w:r w:rsidRPr="00AC1B4E">
        <w:rPr>
          <w:rFonts w:ascii="Arial" w:eastAsia="Arial" w:hAnsi="Arial" w:cs="Arial"/>
          <w:color w:val="000000"/>
        </w:rPr>
        <w:t xml:space="preserve">Regular way purchases, acquisitions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6D733DC9" w14:textId="521A768A" w:rsidR="00FB783B" w:rsidRPr="00AC1B4E" w:rsidRDefault="00FB783B" w:rsidP="00AC1B4E">
      <w:pPr>
        <w:jc w:val="thaiDistribute"/>
        <w:rPr>
          <w:rFonts w:ascii="Arial" w:eastAsia="Arial" w:hAnsi="Arial" w:cs="Arial"/>
          <w:color w:val="000000"/>
        </w:rPr>
      </w:pPr>
    </w:p>
    <w:p w14:paraId="69619808" w14:textId="3F654EBA" w:rsidR="00DF2227" w:rsidRPr="00AC1B4E" w:rsidRDefault="00DF2227" w:rsidP="00AC1B4E">
      <w:pPr>
        <w:jc w:val="thaiDistribute"/>
        <w:rPr>
          <w:rFonts w:ascii="Arial" w:eastAsia="Arial" w:hAnsi="Arial" w:cs="Arial"/>
          <w:color w:val="CF4A02"/>
        </w:rPr>
      </w:pPr>
      <w:r w:rsidRPr="00AC1B4E">
        <w:rPr>
          <w:rFonts w:ascii="Arial" w:eastAsia="Arial" w:hAnsi="Arial" w:cs="Arial"/>
          <w:color w:val="CF4A02"/>
        </w:rPr>
        <w:t>Measurement</w:t>
      </w:r>
    </w:p>
    <w:p w14:paraId="60125334" w14:textId="77777777" w:rsidR="00DF2227" w:rsidRPr="00AC1B4E" w:rsidRDefault="00DF2227" w:rsidP="00AC1B4E">
      <w:pPr>
        <w:jc w:val="thaiDistribute"/>
        <w:rPr>
          <w:rFonts w:ascii="Arial" w:eastAsia="Arial" w:hAnsi="Arial" w:cs="Arial"/>
          <w:color w:val="000000"/>
        </w:rPr>
      </w:pPr>
    </w:p>
    <w:p w14:paraId="3A0EEC19" w14:textId="79A736B3" w:rsidR="00DF2227" w:rsidRPr="00AC1B4E" w:rsidRDefault="00DF2227" w:rsidP="00AC1B4E">
      <w:pPr>
        <w:jc w:val="thaiDistribute"/>
        <w:rPr>
          <w:rFonts w:ascii="Arial" w:eastAsia="Arial" w:hAnsi="Arial" w:cs="Arial"/>
          <w:color w:val="000000"/>
        </w:rPr>
      </w:pPr>
      <w:r w:rsidRPr="00AC1B4E">
        <w:rPr>
          <w:rFonts w:ascii="Arial" w:eastAsia="Arial" w:hAnsi="Arial" w:cs="Arial"/>
          <w:color w:val="000000"/>
        </w:rPr>
        <w:t xml:space="preserve">At initial recognition, the </w:t>
      </w:r>
      <w:r w:rsidR="00EA2FF3" w:rsidRPr="00AC1B4E">
        <w:rPr>
          <w:rFonts w:ascii="Arial" w:eastAsia="Arial" w:hAnsi="Arial" w:cs="Arial"/>
          <w:color w:val="000000"/>
        </w:rPr>
        <w:t>Group</w:t>
      </w:r>
      <w:r w:rsidRPr="00AC1B4E">
        <w:rPr>
          <w:rFonts w:ascii="Arial" w:eastAsia="Arial" w:hAnsi="Arial" w:cs="Arial"/>
          <w:color w:val="000000"/>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EEA7AD3" w14:textId="2476A5A1" w:rsidR="00B63D33" w:rsidRPr="00AC1B4E" w:rsidRDefault="00B63D33" w:rsidP="00AC1B4E">
      <w:pPr>
        <w:jc w:val="thaiDistribute"/>
        <w:rPr>
          <w:rFonts w:ascii="Arial" w:eastAsia="Arial" w:hAnsi="Arial" w:cs="Arial"/>
          <w:color w:val="000000"/>
        </w:rPr>
      </w:pPr>
    </w:p>
    <w:p w14:paraId="45470D99" w14:textId="68739854" w:rsidR="00B63D33" w:rsidRPr="00AC1B4E" w:rsidRDefault="00B63D33" w:rsidP="00AC1B4E">
      <w:pPr>
        <w:pStyle w:val="ListParagraph"/>
        <w:numPr>
          <w:ilvl w:val="0"/>
          <w:numId w:val="13"/>
        </w:numPr>
        <w:spacing w:after="0"/>
        <w:ind w:left="567" w:hanging="567"/>
        <w:jc w:val="thaiDistribute"/>
        <w:rPr>
          <w:rFonts w:cs="Arial"/>
          <w:color w:val="CF4A02"/>
          <w:sz w:val="20"/>
          <w:szCs w:val="20"/>
        </w:rPr>
      </w:pPr>
      <w:r w:rsidRPr="00AC1B4E">
        <w:rPr>
          <w:rFonts w:cs="Arial"/>
          <w:color w:val="CF4A02"/>
          <w:sz w:val="20"/>
          <w:szCs w:val="20"/>
        </w:rPr>
        <w:t>Debt instruments</w:t>
      </w:r>
    </w:p>
    <w:p w14:paraId="76BCD512" w14:textId="77777777" w:rsidR="00B63D33" w:rsidRPr="00AC1B4E" w:rsidRDefault="00B63D33" w:rsidP="00AC1B4E">
      <w:pPr>
        <w:jc w:val="thaiDistribute"/>
        <w:rPr>
          <w:rFonts w:ascii="Arial" w:hAnsi="Arial" w:cs="Arial"/>
          <w:color w:val="000000"/>
        </w:rPr>
      </w:pPr>
    </w:p>
    <w:p w14:paraId="5583F822" w14:textId="4E619020" w:rsidR="007614B3" w:rsidRPr="00AC1B4E" w:rsidRDefault="007614B3" w:rsidP="00AC1B4E">
      <w:pPr>
        <w:jc w:val="thaiDistribute"/>
        <w:rPr>
          <w:rFonts w:ascii="Arial" w:eastAsia="Arial" w:hAnsi="Arial" w:cs="Arial"/>
          <w:color w:val="000000"/>
          <w:u w:val="single"/>
        </w:rPr>
      </w:pPr>
      <w:r w:rsidRPr="00AC1B4E">
        <w:rPr>
          <w:rFonts w:ascii="Arial" w:eastAsia="Arial" w:hAnsi="Arial" w:cs="Arial"/>
          <w:color w:val="000000"/>
          <w:u w:val="single"/>
        </w:rPr>
        <w:t>Separate financial statements</w:t>
      </w:r>
    </w:p>
    <w:p w14:paraId="1B56CCB6" w14:textId="77777777" w:rsidR="00DF2227" w:rsidRPr="00AC1B4E" w:rsidRDefault="00DF2227" w:rsidP="00AC1B4E">
      <w:pPr>
        <w:jc w:val="thaiDistribute"/>
        <w:rPr>
          <w:rFonts w:ascii="Arial" w:eastAsia="Arial" w:hAnsi="Arial" w:cs="Arial"/>
          <w:color w:val="000000"/>
        </w:rPr>
      </w:pPr>
    </w:p>
    <w:p w14:paraId="6BF8203B" w14:textId="5C669E91" w:rsidR="00DF2227" w:rsidRPr="00AC1B4E" w:rsidRDefault="00DF2227" w:rsidP="00AC1B4E">
      <w:pPr>
        <w:jc w:val="thaiDistribute"/>
        <w:rPr>
          <w:rFonts w:ascii="Arial" w:eastAsia="Arial" w:hAnsi="Arial" w:cs="Arial"/>
          <w:color w:val="000000"/>
        </w:rPr>
      </w:pPr>
      <w:r w:rsidRPr="00AC1B4E">
        <w:rPr>
          <w:rFonts w:ascii="Arial" w:eastAsia="Arial" w:hAnsi="Arial" w:cs="Arial"/>
          <w:color w:val="000000"/>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67DE0A8C" w14:textId="4C478FF3" w:rsidR="003A4AFE" w:rsidRPr="00AC1B4E" w:rsidRDefault="003A4AFE" w:rsidP="00AC1B4E">
      <w:pPr>
        <w:jc w:val="thaiDistribute"/>
        <w:rPr>
          <w:rFonts w:ascii="Arial" w:eastAsia="Arial" w:hAnsi="Arial" w:cs="Arial"/>
          <w:color w:val="000000"/>
        </w:rPr>
      </w:pPr>
    </w:p>
    <w:p w14:paraId="35D14B92" w14:textId="4FB14EDA" w:rsidR="003A4AFE" w:rsidRPr="00AC1B4E" w:rsidRDefault="003A4AFE"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Amortised cost: Financial assets that are held for collection of contractual cash flows where those cash flows represent solely payments of principal and interest are measured at amortised cost. Interest income from these financial assets is included in net investment income using the effective interest rate method. Any gain or loss arising on derecognition is recognised directly in profit or loss and presented in gains/(losses)</w:t>
      </w:r>
      <w:r w:rsidRPr="00AC1B4E">
        <w:rPr>
          <w:rFonts w:cs="Arial" w:hint="cs"/>
          <w:color w:val="000000"/>
          <w:sz w:val="20"/>
          <w:szCs w:val="20"/>
          <w:cs/>
          <w:lang w:bidi="th-TH"/>
        </w:rPr>
        <w:t xml:space="preserve"> </w:t>
      </w:r>
      <w:r w:rsidRPr="00AC1B4E">
        <w:rPr>
          <w:rFonts w:cs="Arial"/>
          <w:color w:val="000000"/>
          <w:sz w:val="20"/>
          <w:szCs w:val="20"/>
        </w:rPr>
        <w:t xml:space="preserve">on investments together with foreign exchange gains and losses. Impairment losses are presented as a separate line item in the statement of </w:t>
      </w:r>
      <w:r w:rsidR="00F12EE8" w:rsidRPr="00AC1B4E">
        <w:rPr>
          <w:rFonts w:cs="Arial"/>
          <w:color w:val="000000"/>
          <w:sz w:val="20"/>
          <w:szCs w:val="20"/>
        </w:rPr>
        <w:t>profit or loss</w:t>
      </w:r>
      <w:r w:rsidRPr="00AC1B4E">
        <w:rPr>
          <w:rFonts w:cs="Arial"/>
          <w:color w:val="000000"/>
          <w:sz w:val="20"/>
          <w:szCs w:val="20"/>
        </w:rPr>
        <w:t>.</w:t>
      </w:r>
    </w:p>
    <w:p w14:paraId="62D00016" w14:textId="2773D117" w:rsidR="003A4AFE" w:rsidRPr="00AC1B4E" w:rsidRDefault="003A4AFE" w:rsidP="00AC1B4E">
      <w:pPr>
        <w:jc w:val="thaiDistribute"/>
        <w:rPr>
          <w:rFonts w:cs="Arial"/>
          <w:color w:val="000000"/>
        </w:rPr>
      </w:pPr>
    </w:p>
    <w:p w14:paraId="429A1665" w14:textId="5043055F" w:rsidR="003A4AFE" w:rsidRPr="00AC1B4E" w:rsidRDefault="003A4AFE"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gains/(losses) on investments. Interest income is included in net investment income. Impairment expenses are presented separately in the statement of comprehensive income.</w:t>
      </w:r>
    </w:p>
    <w:p w14:paraId="3631EF25" w14:textId="77777777" w:rsidR="003A4AFE" w:rsidRPr="00AC1B4E" w:rsidRDefault="003A4AFE" w:rsidP="00AC1B4E">
      <w:pPr>
        <w:pStyle w:val="ListParagraph"/>
        <w:spacing w:after="0"/>
        <w:ind w:left="357"/>
        <w:jc w:val="thaiDistribute"/>
        <w:rPr>
          <w:rFonts w:cs="Arial"/>
          <w:color w:val="000000"/>
          <w:sz w:val="20"/>
          <w:szCs w:val="20"/>
        </w:rPr>
      </w:pPr>
    </w:p>
    <w:p w14:paraId="2AA0E190" w14:textId="66468925" w:rsidR="003A4AFE" w:rsidRPr="00AC1B4E" w:rsidRDefault="003A4AFE"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FVPL: Financial assets that do not meet the criteria for amortised cost or FVOCI are measured at FVPL. A gain or loss on a debt investment that is subsequently measured at FVPL is recognised in profit or loss and presented net within gains/(losses) on investments in the period in which it arises.</w:t>
      </w:r>
    </w:p>
    <w:p w14:paraId="6CD76ED0" w14:textId="409C7288" w:rsidR="002B2A66" w:rsidRDefault="002B2A66">
      <w:pPr>
        <w:rPr>
          <w:rFonts w:ascii="Arial" w:hAnsi="Arial" w:cs="Arial"/>
          <w:color w:val="000000"/>
        </w:rPr>
      </w:pPr>
      <w:r>
        <w:rPr>
          <w:rFonts w:ascii="Arial" w:hAnsi="Arial" w:cs="Arial"/>
          <w:color w:val="000000"/>
        </w:rPr>
        <w:br w:type="page"/>
      </w:r>
    </w:p>
    <w:p w14:paraId="3EB1D501" w14:textId="604E9C90" w:rsidR="00B63D33" w:rsidRPr="00AC1B4E" w:rsidRDefault="00B63D33" w:rsidP="00AC1B4E">
      <w:pPr>
        <w:jc w:val="thaiDistribute"/>
        <w:rPr>
          <w:rFonts w:ascii="Arial" w:hAnsi="Arial" w:cstheme="minorBidi"/>
          <w:color w:val="000000"/>
        </w:rPr>
      </w:pPr>
      <w:r w:rsidRPr="00AC1B4E">
        <w:rPr>
          <w:rFonts w:ascii="Arial" w:eastAsia="Arial" w:hAnsi="Arial" w:cs="Arial"/>
          <w:color w:val="000000"/>
          <w:u w:val="single"/>
        </w:rPr>
        <w:lastRenderedPageBreak/>
        <w:t>Consolidated financial statements</w:t>
      </w:r>
    </w:p>
    <w:p w14:paraId="2995C18F" w14:textId="77777777" w:rsidR="00B63D33" w:rsidRPr="00AC1B4E" w:rsidRDefault="00B63D33" w:rsidP="00AC1B4E">
      <w:pPr>
        <w:jc w:val="thaiDistribute"/>
        <w:rPr>
          <w:rFonts w:ascii="Arial" w:eastAsia="Arial" w:hAnsi="Arial" w:cs="Arial"/>
          <w:color w:val="000000"/>
        </w:rPr>
      </w:pPr>
    </w:p>
    <w:p w14:paraId="712F6130" w14:textId="77777777" w:rsidR="00B63D33" w:rsidRPr="00AC1B4E" w:rsidRDefault="00B63D33" w:rsidP="00AC1B4E">
      <w:pPr>
        <w:jc w:val="thaiDistribute"/>
        <w:rPr>
          <w:rFonts w:ascii="Arial" w:eastAsia="Arial" w:hAnsi="Arial" w:cs="Arial"/>
          <w:color w:val="000000"/>
        </w:rPr>
      </w:pPr>
      <w:r w:rsidRPr="00AC1B4E">
        <w:rPr>
          <w:rFonts w:ascii="Arial" w:eastAsia="Arial" w:hAnsi="Arial" w:cs="Arial"/>
          <w:color w:val="000000"/>
        </w:rPr>
        <w:t>There are three measurement categories to classify the investments in securites:</w:t>
      </w:r>
    </w:p>
    <w:p w14:paraId="41B07143" w14:textId="77777777" w:rsidR="00B63D33" w:rsidRPr="00AC1B4E" w:rsidRDefault="00B63D33" w:rsidP="00AC1B4E">
      <w:pPr>
        <w:jc w:val="thaiDistribute"/>
        <w:rPr>
          <w:rFonts w:ascii="Arial" w:eastAsia="Arial" w:hAnsi="Arial" w:cs="Arial"/>
          <w:color w:val="000000"/>
        </w:rPr>
      </w:pPr>
    </w:p>
    <w:p w14:paraId="28F5F6E0" w14:textId="282EC796" w:rsidR="00B63D33" w:rsidRPr="00AC1B4E" w:rsidRDefault="00B63D33"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Amortised cost: Investments in securities that are held to maturity are measured at amortised cost. Interest income from these investments in securities is included in net investment income using the effective interest rate method. Any gain or loss arising on derecognition is recognised directly in profit or loss and presented in gains/(losses)</w:t>
      </w:r>
      <w:r w:rsidR="003A4AFE" w:rsidRPr="00AC1B4E">
        <w:rPr>
          <w:rFonts w:cs="Arial" w:hint="cs"/>
          <w:color w:val="000000"/>
          <w:sz w:val="20"/>
          <w:szCs w:val="20"/>
          <w:cs/>
          <w:lang w:bidi="th-TH"/>
        </w:rPr>
        <w:t xml:space="preserve"> </w:t>
      </w:r>
      <w:r w:rsidR="003A4AFE" w:rsidRPr="00AC1B4E">
        <w:rPr>
          <w:rFonts w:cs="Arial"/>
          <w:color w:val="000000"/>
          <w:sz w:val="20"/>
          <w:szCs w:val="20"/>
        </w:rPr>
        <w:t>on investments</w:t>
      </w:r>
      <w:r w:rsidRPr="00AC1B4E">
        <w:rPr>
          <w:rFonts w:cs="Arial"/>
          <w:color w:val="000000"/>
          <w:sz w:val="20"/>
          <w:szCs w:val="20"/>
        </w:rPr>
        <w:t xml:space="preserve"> together with foreign exchange gains and losses. Impairment losses are presented as a separate line item in the statement of </w:t>
      </w:r>
      <w:r w:rsidR="008F5EA1" w:rsidRPr="00AC1B4E">
        <w:rPr>
          <w:rFonts w:cs="Arial"/>
          <w:color w:val="000000"/>
          <w:sz w:val="20"/>
          <w:szCs w:val="20"/>
        </w:rPr>
        <w:t>profit or loss</w:t>
      </w:r>
      <w:r w:rsidRPr="00AC1B4E">
        <w:rPr>
          <w:rFonts w:cs="Arial"/>
          <w:color w:val="000000"/>
          <w:sz w:val="20"/>
          <w:szCs w:val="20"/>
        </w:rPr>
        <w:t>.</w:t>
      </w:r>
    </w:p>
    <w:p w14:paraId="76B6A688" w14:textId="77777777" w:rsidR="003A4AFE" w:rsidRPr="00AC1B4E" w:rsidRDefault="003A4AFE" w:rsidP="00AC1B4E">
      <w:pPr>
        <w:pStyle w:val="ListParagraph"/>
        <w:spacing w:after="0"/>
        <w:ind w:left="357"/>
        <w:jc w:val="thaiDistribute"/>
        <w:rPr>
          <w:rFonts w:cs="Arial"/>
          <w:color w:val="000000"/>
          <w:sz w:val="20"/>
          <w:szCs w:val="20"/>
        </w:rPr>
      </w:pPr>
    </w:p>
    <w:p w14:paraId="7F0CB98D" w14:textId="29201C39" w:rsidR="00B63D33" w:rsidRPr="00AC1B4E" w:rsidRDefault="00B63D33"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 xml:space="preserve">FVOCI: </w:t>
      </w:r>
      <w:r w:rsidR="00900C24" w:rsidRPr="00AC1B4E">
        <w:rPr>
          <w:rFonts w:cs="Arial"/>
          <w:color w:val="000000"/>
          <w:sz w:val="20"/>
          <w:szCs w:val="20"/>
        </w:rPr>
        <w:t xml:space="preserve">Investments in securities that the Group intends to either hold for an indefinite period or sell in response to the needs of the Group’s liquidity or change in interest rate </w:t>
      </w:r>
      <w:r w:rsidRPr="00AC1B4E">
        <w:rPr>
          <w:rFonts w:cs="Arial"/>
          <w:color w:val="000000"/>
          <w:sz w:val="20"/>
          <w:szCs w:val="20"/>
        </w:rPr>
        <w:t>are measured at FVOCI. Movements in the carrying amount are taken through other comprehensive income (OCI), expect for the recognition of interest income using the effective interest method, and foreign exchange gains and losses which are recognised in profit or loss. When the Investments in securities are derecognised, the cumulative gain or loss previously recognised in OCI is reclassified from equity to profit or loss and recognised in gains/(losses)</w:t>
      </w:r>
      <w:r w:rsidR="003A4AFE" w:rsidRPr="00AC1B4E">
        <w:rPr>
          <w:rFonts w:cs="Arial" w:hint="cs"/>
          <w:color w:val="000000"/>
          <w:sz w:val="20"/>
          <w:szCs w:val="20"/>
          <w:cs/>
          <w:lang w:bidi="th-TH"/>
        </w:rPr>
        <w:t xml:space="preserve"> </w:t>
      </w:r>
      <w:r w:rsidR="003A4AFE" w:rsidRPr="00AC1B4E">
        <w:rPr>
          <w:rFonts w:cs="Arial"/>
          <w:color w:val="000000"/>
          <w:sz w:val="20"/>
          <w:szCs w:val="20"/>
        </w:rPr>
        <w:t>on investments</w:t>
      </w:r>
      <w:r w:rsidRPr="00AC1B4E">
        <w:rPr>
          <w:rFonts w:cs="Arial"/>
          <w:color w:val="000000"/>
          <w:sz w:val="20"/>
          <w:szCs w:val="20"/>
        </w:rPr>
        <w:t>. Interest income is included in net investment income. Impairment expenses are presented separately in the statement of comprehensive income.</w:t>
      </w:r>
    </w:p>
    <w:p w14:paraId="6F443262" w14:textId="77777777" w:rsidR="003A4AFE" w:rsidRPr="00AC1B4E" w:rsidRDefault="003A4AFE" w:rsidP="00AC1B4E">
      <w:pPr>
        <w:pStyle w:val="ListParagraph"/>
        <w:spacing w:after="0"/>
        <w:ind w:left="357"/>
        <w:jc w:val="thaiDistribute"/>
        <w:rPr>
          <w:rFonts w:cs="Arial"/>
          <w:color w:val="000000"/>
          <w:sz w:val="20"/>
          <w:szCs w:val="20"/>
        </w:rPr>
      </w:pPr>
    </w:p>
    <w:p w14:paraId="26374FAF" w14:textId="62E6B456" w:rsidR="00B63D33" w:rsidRPr="00AC1B4E" w:rsidRDefault="00B63D33"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 xml:space="preserve">FVPL: Investments in securities that do not meet the criteria for amortised cost or FVOCI are measured at FVPL. A gain or loss that is subsequently measured at FVPL is recognised in profit or loss and presented net within gains/(losses) </w:t>
      </w:r>
      <w:r w:rsidR="003A4AFE" w:rsidRPr="00AC1B4E">
        <w:rPr>
          <w:rFonts w:cs="Arial"/>
          <w:color w:val="000000"/>
          <w:sz w:val="20"/>
          <w:szCs w:val="20"/>
        </w:rPr>
        <w:t>on investments</w:t>
      </w:r>
      <w:r w:rsidRPr="00AC1B4E">
        <w:rPr>
          <w:rFonts w:cs="Arial"/>
          <w:color w:val="000000"/>
          <w:sz w:val="20"/>
          <w:szCs w:val="20"/>
        </w:rPr>
        <w:t xml:space="preserve"> in the period in which it arises.</w:t>
      </w:r>
    </w:p>
    <w:p w14:paraId="38ECE4A6" w14:textId="730C76D7" w:rsidR="00B63D33" w:rsidRPr="00AC1B4E" w:rsidRDefault="00B63D33" w:rsidP="00AC1B4E">
      <w:pPr>
        <w:pStyle w:val="ListParagraph"/>
        <w:spacing w:after="0"/>
        <w:ind w:left="357"/>
        <w:jc w:val="thaiDistribute"/>
        <w:rPr>
          <w:rFonts w:cs="Arial"/>
          <w:color w:val="000000"/>
          <w:sz w:val="20"/>
          <w:szCs w:val="20"/>
        </w:rPr>
      </w:pPr>
    </w:p>
    <w:p w14:paraId="5EB9F58A" w14:textId="699450E6" w:rsidR="0065711D" w:rsidRPr="00AC1B4E" w:rsidRDefault="007614B3" w:rsidP="00AC1B4E">
      <w:pPr>
        <w:pStyle w:val="ListParagraph"/>
        <w:numPr>
          <w:ilvl w:val="0"/>
          <w:numId w:val="13"/>
        </w:numPr>
        <w:spacing w:after="0"/>
        <w:ind w:left="567" w:hanging="567"/>
        <w:jc w:val="thaiDistribute"/>
        <w:rPr>
          <w:rFonts w:cs="Arial"/>
          <w:color w:val="CF4A02"/>
          <w:sz w:val="20"/>
          <w:szCs w:val="20"/>
        </w:rPr>
      </w:pPr>
      <w:r w:rsidRPr="00AC1B4E">
        <w:rPr>
          <w:rFonts w:cs="Arial"/>
          <w:color w:val="CF4A02"/>
          <w:sz w:val="20"/>
          <w:szCs w:val="20"/>
        </w:rPr>
        <w:t>Eq</w:t>
      </w:r>
      <w:r w:rsidR="0065711D" w:rsidRPr="00AC1B4E">
        <w:rPr>
          <w:rFonts w:cs="Arial"/>
          <w:color w:val="CF4A02"/>
          <w:sz w:val="20"/>
          <w:szCs w:val="20"/>
        </w:rPr>
        <w:t>uity instruments</w:t>
      </w:r>
    </w:p>
    <w:p w14:paraId="1F0D8FF1" w14:textId="77777777" w:rsidR="0065711D" w:rsidRPr="00AC1B4E" w:rsidRDefault="0065711D" w:rsidP="00AC1B4E">
      <w:pPr>
        <w:ind w:left="1440"/>
        <w:jc w:val="both"/>
        <w:rPr>
          <w:rFonts w:ascii="Arial" w:eastAsia="Arial" w:hAnsi="Arial" w:cs="Arial"/>
          <w:lang w:eastAsia="en-GB"/>
        </w:rPr>
      </w:pPr>
    </w:p>
    <w:p w14:paraId="36FEDF55" w14:textId="408E1140" w:rsidR="003D10F7" w:rsidRPr="00AC1B4E" w:rsidRDefault="003D10F7" w:rsidP="00AC1B4E">
      <w:pPr>
        <w:jc w:val="thaiDistribute"/>
        <w:rPr>
          <w:rFonts w:ascii="Arial" w:eastAsia="Arial" w:hAnsi="Arial" w:cs="Arial"/>
          <w:color w:val="000000"/>
          <w:u w:val="single"/>
        </w:rPr>
      </w:pPr>
      <w:r w:rsidRPr="00AC1B4E">
        <w:rPr>
          <w:rFonts w:ascii="Arial" w:eastAsia="Arial" w:hAnsi="Arial" w:cs="Arial"/>
          <w:color w:val="000000"/>
          <w:u w:val="single"/>
        </w:rPr>
        <w:t>Separate financial statements</w:t>
      </w:r>
    </w:p>
    <w:p w14:paraId="06C46261" w14:textId="77777777" w:rsidR="003D10F7" w:rsidRPr="00AC1B4E" w:rsidRDefault="003D10F7" w:rsidP="00AC1B4E">
      <w:pPr>
        <w:jc w:val="thaiDistribute"/>
        <w:rPr>
          <w:rFonts w:ascii="Arial" w:eastAsia="Arial" w:hAnsi="Arial" w:cs="Arial"/>
          <w:color w:val="000000"/>
        </w:rPr>
      </w:pPr>
    </w:p>
    <w:p w14:paraId="6657DE19" w14:textId="792CAB8F" w:rsidR="0065711D" w:rsidRPr="00AC1B4E" w:rsidRDefault="0065711D" w:rsidP="00AC1B4E">
      <w:pPr>
        <w:jc w:val="thaiDistribute"/>
        <w:rPr>
          <w:rFonts w:ascii="Arial" w:eastAsia="Arial" w:hAnsi="Arial" w:cs="Arial"/>
          <w:color w:val="000000"/>
        </w:rPr>
      </w:pPr>
      <w:r w:rsidRPr="00AC1B4E">
        <w:rPr>
          <w:rFonts w:ascii="Arial" w:eastAsia="Arial" w:hAnsi="Arial" w:cs="Arial"/>
          <w:color w:val="000000"/>
        </w:rPr>
        <w:t xml:space="preserve">The </w:t>
      </w:r>
      <w:r w:rsidR="00284E6E" w:rsidRPr="00AC1B4E">
        <w:rPr>
          <w:rFonts w:ascii="Arial" w:eastAsia="Arial" w:hAnsi="Arial" w:cs="Arial"/>
          <w:color w:val="000000"/>
        </w:rPr>
        <w:t>Company</w:t>
      </w:r>
      <w:r w:rsidRPr="00AC1B4E">
        <w:rPr>
          <w:rFonts w:ascii="Arial" w:eastAsia="Arial" w:hAnsi="Arial" w:cs="Arial"/>
          <w:color w:val="000000"/>
        </w:rPr>
        <w:t xml:space="preserve"> measures all equity investments at fair value. Where the </w:t>
      </w:r>
      <w:r w:rsidR="00284E6E" w:rsidRPr="00AC1B4E">
        <w:rPr>
          <w:rFonts w:ascii="Arial" w:eastAsia="Arial" w:hAnsi="Arial" w:cs="Arial"/>
          <w:color w:val="000000"/>
        </w:rPr>
        <w:t>Company</w:t>
      </w:r>
      <w:r w:rsidRPr="00AC1B4E">
        <w:rPr>
          <w:rFonts w:ascii="Arial" w:eastAsia="Arial" w:hAnsi="Arial" w:cs="Arial"/>
          <w:color w:val="000000"/>
        </w:rPr>
        <w:t xml:space="preserve">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w:t>
      </w:r>
      <w:r w:rsidR="00F12EE8" w:rsidRPr="00AC1B4E">
        <w:rPr>
          <w:rFonts w:ascii="Arial" w:eastAsia="Arial" w:hAnsi="Arial" w:cs="Arial"/>
          <w:color w:val="000000"/>
          <w:lang w:val="en-GB"/>
        </w:rPr>
        <w:t xml:space="preserve">net investment income </w:t>
      </w:r>
      <w:r w:rsidRPr="00AC1B4E">
        <w:rPr>
          <w:rFonts w:ascii="Arial" w:eastAsia="Arial" w:hAnsi="Arial" w:cs="Arial"/>
          <w:color w:val="000000"/>
        </w:rPr>
        <w:t xml:space="preserve">when the right to receive payments is established. </w:t>
      </w:r>
    </w:p>
    <w:p w14:paraId="53F06535" w14:textId="77777777" w:rsidR="0065711D" w:rsidRPr="00AC1B4E" w:rsidRDefault="0065711D" w:rsidP="00AC1B4E">
      <w:pPr>
        <w:jc w:val="thaiDistribute"/>
        <w:rPr>
          <w:rFonts w:ascii="Arial" w:eastAsia="Arial" w:hAnsi="Arial" w:cs="Arial"/>
          <w:color w:val="000000"/>
        </w:rPr>
      </w:pPr>
    </w:p>
    <w:p w14:paraId="48679352" w14:textId="4CD37C04" w:rsidR="0065711D" w:rsidRPr="00AC1B4E" w:rsidRDefault="0065711D" w:rsidP="00AC1B4E">
      <w:pPr>
        <w:jc w:val="thaiDistribute"/>
        <w:rPr>
          <w:rFonts w:ascii="Arial" w:eastAsia="Arial" w:hAnsi="Arial" w:cs="Arial"/>
          <w:color w:val="000000"/>
        </w:rPr>
      </w:pPr>
      <w:r w:rsidRPr="00AC1B4E">
        <w:rPr>
          <w:rFonts w:ascii="Arial" w:eastAsia="Arial" w:hAnsi="Arial" w:cs="Arial"/>
          <w:color w:val="000000"/>
        </w:rPr>
        <w:t>Changes in the fair value of financial assets at FVPL are recognised in gains/(losses)</w:t>
      </w:r>
      <w:r w:rsidR="00F12EE8" w:rsidRPr="00AC1B4E">
        <w:rPr>
          <w:rFonts w:ascii="Arial" w:eastAsia="Arial" w:hAnsi="Arial" w:cs="Arial"/>
          <w:color w:val="000000"/>
        </w:rPr>
        <w:t xml:space="preserve"> on investments</w:t>
      </w:r>
      <w:r w:rsidRPr="00AC1B4E">
        <w:rPr>
          <w:rFonts w:ascii="Arial" w:eastAsia="Arial" w:hAnsi="Arial" w:cs="Arial"/>
          <w:color w:val="000000"/>
        </w:rPr>
        <w:t xml:space="preserve"> in the statement of </w:t>
      </w:r>
      <w:r w:rsidR="00F12EE8" w:rsidRPr="00AC1B4E">
        <w:rPr>
          <w:rFonts w:ascii="Arial" w:eastAsia="Arial" w:hAnsi="Arial" w:cs="Arial"/>
          <w:color w:val="000000"/>
        </w:rPr>
        <w:t>profit or loss</w:t>
      </w:r>
      <w:r w:rsidRPr="00AC1B4E">
        <w:rPr>
          <w:rFonts w:ascii="Arial" w:eastAsia="Arial" w:hAnsi="Arial" w:cs="Arial"/>
          <w:color w:val="000000"/>
        </w:rPr>
        <w:t xml:space="preserve">. </w:t>
      </w:r>
    </w:p>
    <w:p w14:paraId="488B8E4D" w14:textId="77777777" w:rsidR="0065711D" w:rsidRPr="00AC1B4E" w:rsidRDefault="0065711D" w:rsidP="00AC1B4E">
      <w:pPr>
        <w:jc w:val="thaiDistribute"/>
        <w:rPr>
          <w:rFonts w:ascii="Arial" w:eastAsia="Arial" w:hAnsi="Arial" w:cs="Arial"/>
          <w:color w:val="000000"/>
        </w:rPr>
      </w:pPr>
    </w:p>
    <w:p w14:paraId="2CDEEDD3" w14:textId="77777777" w:rsidR="0065711D" w:rsidRPr="00AC1B4E" w:rsidRDefault="0065711D" w:rsidP="00AC1B4E">
      <w:pPr>
        <w:jc w:val="thaiDistribute"/>
        <w:rPr>
          <w:rFonts w:ascii="Arial" w:eastAsia="Arial" w:hAnsi="Arial" w:cs="Arial"/>
          <w:color w:val="000000"/>
        </w:rPr>
      </w:pPr>
      <w:r w:rsidRPr="00AC1B4E">
        <w:rPr>
          <w:rFonts w:ascii="Arial" w:eastAsia="Arial" w:hAnsi="Arial" w:cs="Arial"/>
          <w:color w:val="000000"/>
        </w:rPr>
        <w:t xml:space="preserve">Impairment losses (and reversal of impairment losses) on equity investments are reported together with changes in fair value. </w:t>
      </w:r>
    </w:p>
    <w:p w14:paraId="5EB30DFC" w14:textId="5E9D29D0" w:rsidR="00FB783B" w:rsidRPr="00AC1B4E" w:rsidRDefault="00FB783B" w:rsidP="00AC1B4E">
      <w:pPr>
        <w:jc w:val="thaiDistribute"/>
        <w:rPr>
          <w:rFonts w:ascii="Arial" w:eastAsia="Arial" w:hAnsi="Arial" w:cs="Arial"/>
          <w:color w:val="000000"/>
        </w:rPr>
      </w:pPr>
    </w:p>
    <w:p w14:paraId="49696C6D" w14:textId="09D6CD4E" w:rsidR="00BB5DE7" w:rsidRPr="00AC1B4E" w:rsidRDefault="00BB5DE7" w:rsidP="00AC1B4E">
      <w:pPr>
        <w:jc w:val="thaiDistribute"/>
        <w:rPr>
          <w:rFonts w:ascii="Arial" w:eastAsia="Arial" w:hAnsi="Arial" w:cs="Arial"/>
          <w:color w:val="000000"/>
          <w:u w:val="single"/>
        </w:rPr>
      </w:pPr>
      <w:r w:rsidRPr="00AC1B4E">
        <w:rPr>
          <w:rFonts w:ascii="Arial" w:eastAsia="Arial" w:hAnsi="Arial" w:cs="Arial"/>
          <w:color w:val="000000"/>
          <w:u w:val="single"/>
        </w:rPr>
        <w:t>Consolidated financial statements</w:t>
      </w:r>
    </w:p>
    <w:p w14:paraId="471931AF" w14:textId="77777777" w:rsidR="003C1349" w:rsidRPr="00AC1B4E" w:rsidRDefault="003C1349" w:rsidP="00AC1B4E">
      <w:pPr>
        <w:jc w:val="thaiDistribute"/>
        <w:rPr>
          <w:rFonts w:ascii="Arial" w:eastAsia="Arial" w:hAnsi="Arial" w:cs="Arial"/>
          <w:color w:val="000000"/>
        </w:rPr>
      </w:pPr>
    </w:p>
    <w:p w14:paraId="3C6EC4C5" w14:textId="1E924C1F" w:rsidR="003C1349" w:rsidRPr="00AC1B4E" w:rsidRDefault="003C1349" w:rsidP="00AC1B4E">
      <w:pPr>
        <w:jc w:val="thaiDistribute"/>
        <w:rPr>
          <w:rFonts w:ascii="Arial" w:eastAsia="Arial" w:hAnsi="Arial" w:cs="Arial"/>
          <w:color w:val="000000"/>
        </w:rPr>
      </w:pPr>
      <w:r w:rsidRPr="00AC1B4E">
        <w:rPr>
          <w:rFonts w:ascii="Arial" w:eastAsia="Arial" w:hAnsi="Arial" w:cs="Arial"/>
          <w:color w:val="000000"/>
        </w:rPr>
        <w:t xml:space="preserve">The Group measures all equity investments at fair value. Where the Group has elected to present fair value gains and losses on equity instruments in OCI, there is subsequent reclassification of fair value gains and losses to profit or loss following the derecognition of the investment. Dividends from such investments continue to be recognised in profit or loss as </w:t>
      </w:r>
      <w:r w:rsidR="00665216" w:rsidRPr="00AC1B4E">
        <w:rPr>
          <w:rFonts w:ascii="Arial" w:eastAsia="Arial" w:hAnsi="Arial" w:cs="Arial"/>
          <w:color w:val="000000"/>
        </w:rPr>
        <w:t xml:space="preserve">net investment income </w:t>
      </w:r>
      <w:r w:rsidRPr="00AC1B4E">
        <w:rPr>
          <w:rFonts w:ascii="Arial" w:eastAsia="Arial" w:hAnsi="Arial" w:cs="Arial"/>
          <w:color w:val="000000"/>
        </w:rPr>
        <w:t xml:space="preserve">when the right to receive payments is established. </w:t>
      </w:r>
    </w:p>
    <w:p w14:paraId="007F974E" w14:textId="77777777" w:rsidR="003C1349" w:rsidRPr="00AC1B4E" w:rsidRDefault="003C1349" w:rsidP="00AC1B4E">
      <w:pPr>
        <w:jc w:val="thaiDistribute"/>
        <w:rPr>
          <w:rFonts w:ascii="Arial" w:eastAsia="Arial" w:hAnsi="Arial" w:cs="Arial"/>
          <w:color w:val="000000"/>
        </w:rPr>
      </w:pPr>
    </w:p>
    <w:p w14:paraId="39DC47BB" w14:textId="77777777" w:rsidR="003C1349" w:rsidRPr="00AC1B4E" w:rsidRDefault="003C1349" w:rsidP="00AC1B4E">
      <w:pPr>
        <w:jc w:val="thaiDistribute"/>
        <w:rPr>
          <w:rFonts w:ascii="Arial" w:eastAsia="Arial" w:hAnsi="Arial" w:cs="Arial"/>
          <w:color w:val="000000"/>
        </w:rPr>
      </w:pPr>
      <w:r w:rsidRPr="00AC1B4E">
        <w:rPr>
          <w:rFonts w:ascii="Arial" w:eastAsia="Arial" w:hAnsi="Arial" w:cs="Arial"/>
          <w:color w:val="000000"/>
        </w:rPr>
        <w:t xml:space="preserve">Changes in the fair value of financial assets at FVPL are recognised in other gains/(losses) in the statement of comprehensive income. </w:t>
      </w:r>
    </w:p>
    <w:p w14:paraId="52B893D8" w14:textId="77777777" w:rsidR="003C1349" w:rsidRPr="00AC1B4E" w:rsidRDefault="003C1349" w:rsidP="00AC1B4E">
      <w:pPr>
        <w:jc w:val="thaiDistribute"/>
        <w:rPr>
          <w:rFonts w:ascii="Arial" w:eastAsia="Arial" w:hAnsi="Arial" w:cs="Arial"/>
          <w:color w:val="000000"/>
        </w:rPr>
      </w:pPr>
    </w:p>
    <w:p w14:paraId="0E0CB2A5" w14:textId="77777777" w:rsidR="003C1349" w:rsidRPr="00AC1B4E" w:rsidRDefault="003C1349" w:rsidP="00AC1B4E">
      <w:pPr>
        <w:jc w:val="thaiDistribute"/>
        <w:rPr>
          <w:rFonts w:ascii="Arial" w:eastAsia="Arial" w:hAnsi="Arial" w:cs="Arial"/>
          <w:color w:val="000000"/>
        </w:rPr>
      </w:pPr>
      <w:r w:rsidRPr="00AC1B4E">
        <w:rPr>
          <w:rFonts w:ascii="Arial" w:eastAsia="Arial" w:hAnsi="Arial" w:cs="Arial"/>
          <w:color w:val="000000"/>
        </w:rPr>
        <w:t xml:space="preserve">Impairment losses (and reversal of impairment losses) on equity investments are reported together with changes in fair value. </w:t>
      </w:r>
    </w:p>
    <w:p w14:paraId="53114DB2" w14:textId="2BD94B5B" w:rsidR="002B2A66" w:rsidRDefault="002B2A66">
      <w:pPr>
        <w:rPr>
          <w:rFonts w:ascii="Arial" w:eastAsia="Arial" w:hAnsi="Arial" w:cs="Arial"/>
          <w:color w:val="000000"/>
        </w:rPr>
      </w:pPr>
      <w:r>
        <w:rPr>
          <w:rFonts w:ascii="Arial" w:eastAsia="Arial" w:hAnsi="Arial" w:cs="Arial"/>
          <w:color w:val="000000"/>
        </w:rPr>
        <w:br w:type="page"/>
      </w:r>
    </w:p>
    <w:p w14:paraId="40BEA5EE" w14:textId="4F16D9AF" w:rsidR="00A85500" w:rsidRPr="00AC1B4E" w:rsidRDefault="002078BA" w:rsidP="00AC1B4E">
      <w:pPr>
        <w:jc w:val="thaiDistribute"/>
        <w:rPr>
          <w:rFonts w:ascii="Arial" w:eastAsia="Arial" w:hAnsi="Arial" w:cstheme="minorBidi"/>
          <w:color w:val="000000"/>
          <w:u w:val="single"/>
        </w:rPr>
      </w:pPr>
      <w:r w:rsidRPr="00AC1B4E">
        <w:rPr>
          <w:rFonts w:ascii="Arial" w:eastAsia="Arial" w:hAnsi="Arial" w:cs="Arial"/>
          <w:color w:val="000000"/>
          <w:u w:val="single"/>
        </w:rPr>
        <w:lastRenderedPageBreak/>
        <w:t>Consolidated and separate financial statements</w:t>
      </w:r>
    </w:p>
    <w:p w14:paraId="6185C8FC" w14:textId="77777777" w:rsidR="00A85500" w:rsidRPr="00AC1B4E" w:rsidRDefault="00A85500" w:rsidP="00AC1B4E">
      <w:pPr>
        <w:jc w:val="thaiDistribute"/>
        <w:rPr>
          <w:rFonts w:ascii="Arial" w:eastAsia="Arial" w:hAnsi="Arial" w:cs="Arial"/>
          <w:color w:val="000000"/>
        </w:rPr>
      </w:pPr>
    </w:p>
    <w:p w14:paraId="2976049F" w14:textId="01183775" w:rsidR="00A4321E" w:rsidRPr="002B2A66" w:rsidRDefault="00284E6E" w:rsidP="00AC1B4E">
      <w:pPr>
        <w:jc w:val="thaiDistribute"/>
        <w:rPr>
          <w:rFonts w:ascii="Arial" w:eastAsia="Arial" w:hAnsi="Arial" w:cs="Arial"/>
          <w:color w:val="000000"/>
          <w:spacing w:val="-4"/>
        </w:rPr>
      </w:pPr>
      <w:r w:rsidRPr="002B2A66">
        <w:rPr>
          <w:rFonts w:ascii="Arial" w:eastAsia="Arial" w:hAnsi="Arial" w:cs="Arial"/>
          <w:color w:val="000000"/>
          <w:spacing w:val="-4"/>
        </w:rPr>
        <w:t xml:space="preserve">The </w:t>
      </w:r>
      <w:r w:rsidR="002078BA" w:rsidRPr="002B2A66">
        <w:rPr>
          <w:rFonts w:ascii="Arial" w:eastAsia="Arial" w:hAnsi="Arial" w:cs="Arial"/>
          <w:color w:val="000000"/>
          <w:spacing w:val="-4"/>
        </w:rPr>
        <w:t>Group</w:t>
      </w:r>
      <w:r w:rsidR="00C55271" w:rsidRPr="002B2A66">
        <w:rPr>
          <w:rFonts w:ascii="Arial" w:eastAsia="Arial" w:hAnsi="Arial" w:cs="Arial" w:hint="cs"/>
          <w:color w:val="000000"/>
          <w:spacing w:val="-4"/>
          <w:cs/>
        </w:rPr>
        <w:t xml:space="preserve"> </w:t>
      </w:r>
      <w:r w:rsidR="00C55271" w:rsidRPr="002B2A66">
        <w:rPr>
          <w:rFonts w:ascii="Arial" w:eastAsia="Arial" w:hAnsi="Arial" w:cs="Arial"/>
          <w:color w:val="000000"/>
          <w:spacing w:val="-4"/>
        </w:rPr>
        <w:t>and Company</w:t>
      </w:r>
      <w:r w:rsidRPr="002B2A66">
        <w:rPr>
          <w:rFonts w:ascii="Arial" w:eastAsia="Arial" w:hAnsi="Arial" w:cs="Arial"/>
          <w:color w:val="000000"/>
          <w:spacing w:val="-4"/>
        </w:rPr>
        <w:t xml:space="preserve"> present its investments in Property Fund unit trusts / Real Estate Investment Trust units / Infrastructure Fund units / Infrastructure Trust units</w:t>
      </w:r>
      <w:r w:rsidRPr="002B2A66">
        <w:rPr>
          <w:rFonts w:ascii="Arial" w:eastAsia="Arial" w:hAnsi="Arial" w:cs="Arial"/>
          <w:color w:val="000000"/>
          <w:spacing w:val="-4"/>
          <w:cs/>
        </w:rPr>
        <w:t xml:space="preserve"> </w:t>
      </w:r>
      <w:r w:rsidRPr="002B2A66">
        <w:rPr>
          <w:rFonts w:ascii="Arial" w:eastAsia="Arial" w:hAnsi="Arial" w:cs="Arial"/>
          <w:color w:val="000000"/>
          <w:spacing w:val="-4"/>
        </w:rPr>
        <w:t>(the trust) established and registered in Thailand as equity investments and measures them at FVOCI</w:t>
      </w:r>
      <w:r w:rsidR="00AF7319" w:rsidRPr="002B2A66">
        <w:rPr>
          <w:rFonts w:ascii="Arial" w:eastAsia="Arial" w:hAnsi="Arial" w:cstheme="minorBidi" w:hint="cs"/>
          <w:color w:val="000000"/>
          <w:spacing w:val="-4"/>
          <w:cs/>
        </w:rPr>
        <w:t xml:space="preserve"> </w:t>
      </w:r>
      <w:r w:rsidR="00AF7319" w:rsidRPr="002B2A66">
        <w:rPr>
          <w:rFonts w:ascii="Arial" w:eastAsia="Arial" w:hAnsi="Arial" w:cstheme="minorBidi"/>
          <w:color w:val="000000"/>
          <w:spacing w:val="-4"/>
          <w:lang w:val="en-GB"/>
        </w:rPr>
        <w:t>and FVPL, respectively</w:t>
      </w:r>
      <w:r w:rsidRPr="002B2A66">
        <w:rPr>
          <w:rFonts w:ascii="Arial" w:eastAsia="Arial" w:hAnsi="Arial" w:cs="Arial"/>
          <w:color w:val="000000"/>
          <w:spacing w:val="-4"/>
        </w:rPr>
        <w:t xml:space="preserve"> following the TFAC’s clarification,  “Interpretation of investments in Property Fund unit trusts, Real Estate Investment Trust units, Infrastructure Fund units, and Infrastructure Trust units established and registered in Thailand” dated 25 June 2020. The trust</w:t>
      </w:r>
      <w:r w:rsidR="00AF7319" w:rsidRPr="002B2A66">
        <w:rPr>
          <w:rFonts w:ascii="Arial" w:eastAsia="Arial" w:hAnsi="Arial" w:cs="Arial"/>
          <w:color w:val="000000"/>
          <w:spacing w:val="-4"/>
        </w:rPr>
        <w:t xml:space="preserve"> </w:t>
      </w:r>
      <w:r w:rsidR="00AF7319" w:rsidRPr="002B2A66">
        <w:rPr>
          <w:rFonts w:ascii="Arial" w:eastAsia="Arial" w:hAnsi="Arial" w:cstheme="minorBidi"/>
          <w:color w:val="000000"/>
          <w:spacing w:val="-4"/>
          <w:lang w:val="en-GB"/>
        </w:rPr>
        <w:t>and fund</w:t>
      </w:r>
      <w:r w:rsidRPr="002B2A66">
        <w:rPr>
          <w:rFonts w:ascii="Arial" w:eastAsia="Arial" w:hAnsi="Arial" w:cs="Arial"/>
          <w:color w:val="000000"/>
          <w:spacing w:val="-4"/>
        </w:rPr>
        <w:t xml:space="preserve"> </w:t>
      </w:r>
      <w:r w:rsidR="00AF7319" w:rsidRPr="002B2A66">
        <w:rPr>
          <w:rFonts w:ascii="Arial" w:eastAsia="Arial" w:hAnsi="Arial" w:cs="Arial"/>
          <w:color w:val="000000"/>
          <w:spacing w:val="-4"/>
        </w:rPr>
        <w:t>are</w:t>
      </w:r>
      <w:r w:rsidRPr="002B2A66">
        <w:rPr>
          <w:rFonts w:ascii="Arial" w:eastAsia="Arial" w:hAnsi="Arial" w:cs="Arial"/>
          <w:color w:val="000000"/>
          <w:spacing w:val="-4"/>
        </w:rPr>
        <w:t xml:space="preserve"> required to distribute benefits of not less than 90% of its adjusted net profit. </w:t>
      </w:r>
    </w:p>
    <w:p w14:paraId="7034D97D" w14:textId="36887EEE" w:rsidR="00FB783B" w:rsidRPr="00AC1B4E" w:rsidRDefault="00FB783B" w:rsidP="00AC1B4E">
      <w:pPr>
        <w:jc w:val="thaiDistribute"/>
        <w:rPr>
          <w:rFonts w:ascii="Arial" w:eastAsia="Arial" w:hAnsi="Arial" w:cs="Arial"/>
          <w:color w:val="000000"/>
        </w:rPr>
      </w:pPr>
    </w:p>
    <w:p w14:paraId="49AB510C" w14:textId="7ABE99A4" w:rsidR="002078BA" w:rsidRPr="00AC1B4E" w:rsidRDefault="002078BA" w:rsidP="00AC1B4E">
      <w:pPr>
        <w:pStyle w:val="ListParagraph"/>
        <w:numPr>
          <w:ilvl w:val="0"/>
          <w:numId w:val="13"/>
        </w:numPr>
        <w:spacing w:after="0"/>
        <w:ind w:left="567" w:hanging="567"/>
        <w:jc w:val="thaiDistribute"/>
        <w:rPr>
          <w:rFonts w:cs="Arial"/>
          <w:color w:val="CF4A02"/>
          <w:sz w:val="20"/>
          <w:szCs w:val="20"/>
        </w:rPr>
      </w:pPr>
      <w:r w:rsidRPr="00AC1B4E">
        <w:rPr>
          <w:rFonts w:cs="Arial"/>
          <w:color w:val="CF4A02"/>
          <w:sz w:val="20"/>
          <w:szCs w:val="20"/>
        </w:rPr>
        <w:tab/>
        <w:t>Impairment</w:t>
      </w:r>
    </w:p>
    <w:p w14:paraId="010C1C44" w14:textId="77777777" w:rsidR="003C1349" w:rsidRPr="00AC1B4E" w:rsidRDefault="003C1349" w:rsidP="00AC1B4E">
      <w:pPr>
        <w:jc w:val="thaiDistribute"/>
        <w:rPr>
          <w:rFonts w:ascii="Arial" w:eastAsia="Ink Free" w:hAnsi="Arial" w:cs="Arial"/>
          <w:lang w:val="en-GB" w:eastAsia="en-GB"/>
        </w:rPr>
      </w:pPr>
    </w:p>
    <w:p w14:paraId="265CBBED" w14:textId="0B551E1D" w:rsidR="003C1349" w:rsidRPr="00AC1B4E" w:rsidRDefault="003C1349" w:rsidP="00AC1B4E">
      <w:pPr>
        <w:jc w:val="thaiDistribute"/>
        <w:rPr>
          <w:rFonts w:ascii="Arial" w:eastAsia="Arial" w:hAnsi="Arial" w:cs="Arial"/>
          <w:color w:val="000000"/>
          <w:u w:val="single"/>
        </w:rPr>
      </w:pPr>
      <w:r w:rsidRPr="00AC1B4E">
        <w:rPr>
          <w:rFonts w:ascii="Arial" w:eastAsia="Arial" w:hAnsi="Arial" w:cs="Arial"/>
          <w:color w:val="000000"/>
          <w:u w:val="single"/>
        </w:rPr>
        <w:t>Consolidated and separate financial statements</w:t>
      </w:r>
    </w:p>
    <w:p w14:paraId="0BF30905" w14:textId="77777777" w:rsidR="00F32CE3" w:rsidRPr="00AC1B4E" w:rsidRDefault="00F32CE3" w:rsidP="00AC1B4E">
      <w:pPr>
        <w:jc w:val="thaiDistribute"/>
        <w:rPr>
          <w:rFonts w:ascii="Arial" w:eastAsia="Ink Free" w:hAnsi="Arial" w:cs="Arial"/>
          <w:lang w:val="en-GB" w:eastAsia="en-GB"/>
        </w:rPr>
      </w:pPr>
    </w:p>
    <w:p w14:paraId="73D9E134" w14:textId="1F9740F2" w:rsidR="002078BA" w:rsidRPr="00AC1B4E" w:rsidRDefault="00AF7319" w:rsidP="00AC1B4E">
      <w:pPr>
        <w:jc w:val="thaiDistribute"/>
        <w:rPr>
          <w:rFonts w:ascii="Arial" w:eastAsia="Arial" w:hAnsi="Arial" w:cs="Arial"/>
          <w:color w:val="000000"/>
        </w:rPr>
      </w:pPr>
      <w:r w:rsidRPr="00AC1B4E">
        <w:rPr>
          <w:rFonts w:ascii="Arial" w:eastAsia="Arial" w:hAnsi="Arial" w:cs="Arial"/>
          <w:color w:val="000000"/>
        </w:rPr>
        <w:t>T</w:t>
      </w:r>
      <w:r w:rsidR="002078BA" w:rsidRPr="00AC1B4E">
        <w:rPr>
          <w:rFonts w:ascii="Arial" w:eastAsia="Arial" w:hAnsi="Arial" w:cs="Arial"/>
          <w:color w:val="000000"/>
        </w:rPr>
        <w:t>he Group</w:t>
      </w:r>
      <w:r w:rsidR="00C55271" w:rsidRPr="00AC1B4E">
        <w:rPr>
          <w:rFonts w:ascii="Arial" w:eastAsia="Arial" w:hAnsi="Arial" w:cs="Arial"/>
          <w:color w:val="000000"/>
        </w:rPr>
        <w:t xml:space="preserve"> and Company</w:t>
      </w:r>
      <w:r w:rsidR="003D10F7" w:rsidRPr="00AC1B4E">
        <w:rPr>
          <w:rFonts w:ascii="Arial" w:eastAsia="Arial" w:hAnsi="Arial" w:cs="Arial"/>
          <w:color w:val="000000"/>
        </w:rPr>
        <w:t xml:space="preserve"> </w:t>
      </w:r>
      <w:r w:rsidR="002078BA" w:rsidRPr="00AC1B4E">
        <w:rPr>
          <w:rFonts w:ascii="Arial" w:eastAsia="Arial" w:hAnsi="Arial" w:cs="Arial"/>
          <w:color w:val="000000"/>
        </w:rPr>
        <w:t>assess expected credit loss on a forward looking basis for its debt securities carried at fair value through other comprehensive income and at amortised cost. The impairment methodology applied depends on whether there has been a significant increase in credit risk. The Group</w:t>
      </w:r>
      <w:r w:rsidR="00C55271" w:rsidRPr="00AC1B4E">
        <w:rPr>
          <w:rFonts w:ascii="Arial" w:eastAsia="Arial" w:hAnsi="Arial" w:cs="Arial"/>
          <w:color w:val="000000"/>
        </w:rPr>
        <w:t xml:space="preserve"> and Company</w:t>
      </w:r>
      <w:r w:rsidR="002078BA" w:rsidRPr="00AC1B4E">
        <w:rPr>
          <w:rFonts w:ascii="Arial" w:eastAsia="Arial" w:hAnsi="Arial" w:cs="Arial"/>
          <w:color w:val="000000"/>
        </w:rPr>
        <w:t xml:space="preserve"> always account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08A17045" w14:textId="77777777" w:rsidR="002078BA" w:rsidRPr="00AC1B4E" w:rsidRDefault="002078BA" w:rsidP="00AC1B4E">
      <w:pPr>
        <w:jc w:val="thaiDistribute"/>
        <w:rPr>
          <w:rFonts w:ascii="Arial" w:eastAsia="Arial" w:hAnsi="Arial" w:cs="Arial"/>
          <w:color w:val="000000"/>
        </w:rPr>
      </w:pPr>
    </w:p>
    <w:p w14:paraId="0B1674E2" w14:textId="21C43138" w:rsidR="00E8745F" w:rsidRPr="00AC1B4E" w:rsidRDefault="002078BA"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Stage 1 - from initial recognition of a financial assets to the date on which the credit risk of the asset has not increased significantly relative to its initial recognition, a loss allowance is recognised equal to the credit losses expected to result from defaults occurring over the next 12 months.</w:t>
      </w:r>
    </w:p>
    <w:p w14:paraId="7EA10316" w14:textId="77777777" w:rsidR="00CC3811" w:rsidRPr="00AC1B4E" w:rsidRDefault="00CC3811" w:rsidP="00AC1B4E">
      <w:pPr>
        <w:jc w:val="thaiDistribute"/>
        <w:rPr>
          <w:rFonts w:ascii="Arial" w:eastAsia="Arial" w:hAnsi="Arial" w:cs="Arial"/>
          <w:color w:val="000000"/>
        </w:rPr>
      </w:pPr>
    </w:p>
    <w:p w14:paraId="6F6299FF" w14:textId="04FFEA54" w:rsidR="002078BA" w:rsidRPr="00AC1B4E" w:rsidRDefault="002078BA"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Stage 2 - following a significant increase in credit risk relative to the initial recognition of the financial assets, a loss allowance is recognised equal to the credit losses expected over the remaining life of the asset.</w:t>
      </w:r>
    </w:p>
    <w:p w14:paraId="68CD59A0" w14:textId="77777777" w:rsidR="00CC3811" w:rsidRPr="00AC1B4E" w:rsidRDefault="00CC3811" w:rsidP="00AC1B4E">
      <w:pPr>
        <w:jc w:val="thaiDistribute"/>
        <w:rPr>
          <w:rFonts w:ascii="Arial" w:eastAsia="Arial" w:hAnsi="Arial" w:cs="Arial"/>
          <w:color w:val="000000"/>
        </w:rPr>
      </w:pPr>
    </w:p>
    <w:p w14:paraId="34BACB77" w14:textId="77777777" w:rsidR="002078BA" w:rsidRPr="00AC1B4E" w:rsidRDefault="002078BA"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Stage 3 - When a financial asset is considered to be credit-impaired, a loss allowance equal to full lifetime expected credit losses is to be recognised.</w:t>
      </w:r>
    </w:p>
    <w:p w14:paraId="7D1C6992" w14:textId="2E9C4522" w:rsidR="002078BA" w:rsidRPr="00AC1B4E" w:rsidRDefault="002078BA" w:rsidP="00AC1B4E">
      <w:pPr>
        <w:jc w:val="thaiDistribute"/>
        <w:rPr>
          <w:rFonts w:ascii="Arial" w:eastAsia="Arial" w:hAnsi="Arial" w:cs="Arial"/>
          <w:color w:val="000000"/>
        </w:rPr>
      </w:pPr>
    </w:p>
    <w:p w14:paraId="099BE958" w14:textId="6732F3C8" w:rsidR="00AF7319" w:rsidRPr="00AC1B4E" w:rsidRDefault="00AF7319" w:rsidP="00AC1B4E">
      <w:pPr>
        <w:jc w:val="thaiDistribute"/>
        <w:rPr>
          <w:rFonts w:ascii="Arial" w:eastAsia="Arial" w:hAnsi="Arial" w:cs="Arial"/>
          <w:color w:val="000000"/>
        </w:rPr>
      </w:pPr>
      <w:r w:rsidRPr="00AC1B4E">
        <w:rPr>
          <w:rFonts w:ascii="Arial" w:eastAsia="Arial" w:hAnsi="Arial" w:cs="Arial"/>
          <w:color w:val="000000"/>
        </w:rPr>
        <w:t>Impairment (and reversal of impairment) losses are recognised in profit or loss as a separate line item.</w:t>
      </w:r>
    </w:p>
    <w:p w14:paraId="3C14EB84" w14:textId="77777777" w:rsidR="00AF7319" w:rsidRPr="00AC1B4E" w:rsidRDefault="00AF7319" w:rsidP="00AC1B4E">
      <w:pPr>
        <w:jc w:val="thaiDistribute"/>
        <w:rPr>
          <w:rFonts w:ascii="Arial" w:eastAsia="Arial" w:hAnsi="Arial" w:cs="Arial"/>
          <w:color w:val="000000"/>
        </w:rPr>
      </w:pPr>
    </w:p>
    <w:p w14:paraId="59CF88F5" w14:textId="4863E38A" w:rsidR="002078BA" w:rsidRPr="00AC1B4E" w:rsidRDefault="002078BA" w:rsidP="00AC1B4E">
      <w:pPr>
        <w:jc w:val="thaiDistribute"/>
        <w:rPr>
          <w:rFonts w:ascii="Arial" w:eastAsia="Arial" w:hAnsi="Arial" w:cs="Arial"/>
          <w:color w:val="000000"/>
          <w:u w:val="single"/>
        </w:rPr>
      </w:pPr>
      <w:r w:rsidRPr="00AC1B4E">
        <w:rPr>
          <w:rFonts w:ascii="Arial" w:eastAsia="Arial" w:hAnsi="Arial" w:cs="Arial"/>
          <w:color w:val="000000"/>
          <w:u w:val="single"/>
        </w:rPr>
        <w:t>Consolidated financial statements</w:t>
      </w:r>
    </w:p>
    <w:p w14:paraId="07E022E2" w14:textId="3CA6E92E" w:rsidR="00A4321E" w:rsidRPr="00AC1B4E" w:rsidRDefault="00A4321E" w:rsidP="00AC1B4E">
      <w:pPr>
        <w:jc w:val="thaiDistribute"/>
        <w:rPr>
          <w:rFonts w:ascii="Arial" w:eastAsia="Arial" w:hAnsi="Arial" w:cs="Arial"/>
          <w:color w:val="000000"/>
        </w:rPr>
      </w:pPr>
    </w:p>
    <w:p w14:paraId="1DA8A98E" w14:textId="01C99C62" w:rsidR="00E451FE" w:rsidRPr="00AC1B4E" w:rsidRDefault="00D86CB9" w:rsidP="00AC1B4E">
      <w:pPr>
        <w:jc w:val="thaiDistribute"/>
        <w:rPr>
          <w:rFonts w:ascii="Arial" w:eastAsia="Arial" w:hAnsi="Arial" w:cs="Arial"/>
          <w:color w:val="000000"/>
        </w:rPr>
      </w:pPr>
      <w:r w:rsidRPr="00AC1B4E">
        <w:rPr>
          <w:rFonts w:ascii="Arial" w:eastAsia="Arial" w:hAnsi="Arial" w:cs="Arial"/>
          <w:color w:val="000000"/>
        </w:rPr>
        <w:t xml:space="preserve">In addition, </w:t>
      </w:r>
      <w:r w:rsidR="0040317E" w:rsidRPr="00AC1B4E">
        <w:rPr>
          <w:rFonts w:ascii="Arial" w:eastAsia="Arial" w:hAnsi="Arial" w:cs="Arial"/>
          <w:color w:val="000000"/>
        </w:rPr>
        <w:t>the Group</w:t>
      </w:r>
      <w:r w:rsidRPr="00AC1B4E">
        <w:rPr>
          <w:rFonts w:ascii="Arial" w:eastAsia="Arial" w:hAnsi="Arial" w:cs="Arial"/>
          <w:color w:val="000000"/>
        </w:rPr>
        <w:t xml:space="preserve"> assesses the impairment of equity instruments </w:t>
      </w:r>
      <w:r w:rsidR="00C40A73" w:rsidRPr="00AC1B4E">
        <w:rPr>
          <w:rFonts w:ascii="Arial" w:eastAsia="Arial" w:hAnsi="Arial" w:cs="Arial"/>
          <w:color w:val="000000"/>
        </w:rPr>
        <w:t xml:space="preserve">and unit trusts measured at FVOCI </w:t>
      </w:r>
      <w:r w:rsidRPr="00AC1B4E">
        <w:rPr>
          <w:rFonts w:ascii="Arial" w:eastAsia="Arial" w:hAnsi="Arial" w:cs="Arial"/>
          <w:color w:val="000000"/>
        </w:rPr>
        <w:t xml:space="preserve">by considering supporting factors that </w:t>
      </w:r>
      <w:r w:rsidR="0040317E" w:rsidRPr="00AC1B4E">
        <w:rPr>
          <w:rFonts w:ascii="Arial" w:eastAsia="Arial" w:hAnsi="Arial" w:cs="Arial"/>
          <w:color w:val="000000"/>
        </w:rPr>
        <w:t>t</w:t>
      </w:r>
      <w:r w:rsidR="000A6A93" w:rsidRPr="00AC1B4E">
        <w:rPr>
          <w:rFonts w:ascii="Arial" w:eastAsia="Arial" w:hAnsi="Arial" w:cs="Arial"/>
          <w:color w:val="000000"/>
        </w:rPr>
        <w:t>he Group</w:t>
      </w:r>
      <w:r w:rsidRPr="00AC1B4E">
        <w:rPr>
          <w:rFonts w:ascii="Arial" w:eastAsia="Arial" w:hAnsi="Arial" w:cs="Arial"/>
          <w:color w:val="000000"/>
        </w:rPr>
        <w:t xml:space="preserve"> might not recover the cost of investment in equity.  </w:t>
      </w:r>
      <w:r w:rsidR="000A6A93" w:rsidRPr="00AC1B4E">
        <w:rPr>
          <w:rFonts w:ascii="Arial" w:eastAsia="Arial" w:hAnsi="Arial" w:cs="Arial"/>
          <w:color w:val="000000"/>
        </w:rPr>
        <w:t>The Group</w:t>
      </w:r>
      <w:r w:rsidRPr="00AC1B4E">
        <w:rPr>
          <w:rFonts w:ascii="Arial" w:eastAsia="Arial" w:hAnsi="Arial" w:cs="Arial"/>
          <w:color w:val="000000"/>
        </w:rPr>
        <w:t xml:space="preserve"> also consider for a significant or prolonged decline in the fair value of an investment in equity instruments below its cost or net book value of the entity that </w:t>
      </w:r>
      <w:r w:rsidR="00F2294B" w:rsidRPr="00AC1B4E">
        <w:rPr>
          <w:rFonts w:ascii="Arial" w:eastAsia="Arial" w:hAnsi="Arial" w:cs="Arial"/>
          <w:color w:val="000000"/>
        </w:rPr>
        <w:t>t</w:t>
      </w:r>
      <w:r w:rsidR="000A6A93" w:rsidRPr="00AC1B4E">
        <w:rPr>
          <w:rFonts w:ascii="Arial" w:eastAsia="Arial" w:hAnsi="Arial" w:cs="Arial"/>
          <w:color w:val="000000"/>
        </w:rPr>
        <w:t>he Group</w:t>
      </w:r>
      <w:r w:rsidRPr="00AC1B4E">
        <w:rPr>
          <w:rFonts w:ascii="Arial" w:eastAsia="Arial" w:hAnsi="Arial" w:cs="Arial"/>
          <w:color w:val="000000"/>
        </w:rPr>
        <w:t xml:space="preserve"> held the investment. </w:t>
      </w:r>
      <w:r w:rsidR="000A6A93" w:rsidRPr="00AC1B4E">
        <w:rPr>
          <w:rFonts w:ascii="Arial" w:eastAsia="Arial" w:hAnsi="Arial" w:cs="Arial"/>
          <w:color w:val="000000"/>
        </w:rPr>
        <w:t>The Group</w:t>
      </w:r>
      <w:r w:rsidRPr="00AC1B4E">
        <w:rPr>
          <w:rFonts w:ascii="Arial" w:eastAsia="Arial" w:hAnsi="Arial" w:cs="Arial"/>
          <w:color w:val="000000"/>
        </w:rPr>
        <w:t xml:space="preserve"> will immediately recognise impairment for equity instruments and unit trust which carried at fair value through other comprehensive income in profit or loss if there is existence of objective evidence that lead the instruments to be devalued.</w:t>
      </w:r>
    </w:p>
    <w:p w14:paraId="3BBE9D92" w14:textId="77777777" w:rsidR="00FB783B" w:rsidRPr="00AC1B4E" w:rsidRDefault="00FB783B" w:rsidP="00AC1B4E">
      <w:pPr>
        <w:ind w:left="1440"/>
        <w:jc w:val="both"/>
        <w:rPr>
          <w:rFonts w:ascii="Arial" w:hAnsi="Arial" w:cs="Arial"/>
        </w:rPr>
      </w:pPr>
    </w:p>
    <w:p w14:paraId="215E51C2" w14:textId="290D5D2D" w:rsidR="0039453C" w:rsidRPr="00AC1B4E" w:rsidRDefault="00543E41" w:rsidP="00AC1B4E">
      <w:pPr>
        <w:pStyle w:val="ListParagraph"/>
        <w:numPr>
          <w:ilvl w:val="1"/>
          <w:numId w:val="9"/>
        </w:numPr>
        <w:spacing w:after="0"/>
        <w:ind w:left="567" w:hanging="567"/>
        <w:jc w:val="thaiDistribute"/>
        <w:rPr>
          <w:rFonts w:cs="Arial"/>
          <w:b/>
          <w:bCs/>
          <w:color w:val="CF4A02"/>
          <w:sz w:val="20"/>
          <w:szCs w:val="20"/>
        </w:rPr>
      </w:pPr>
      <w:r w:rsidRPr="00AC1B4E">
        <w:rPr>
          <w:rFonts w:cs="Arial"/>
          <w:b/>
          <w:bCs/>
          <w:color w:val="CF4A02"/>
          <w:sz w:val="20"/>
          <w:szCs w:val="20"/>
        </w:rPr>
        <w:tab/>
      </w:r>
      <w:r w:rsidR="0039453C" w:rsidRPr="00AC1B4E">
        <w:rPr>
          <w:rFonts w:cs="Arial"/>
          <w:b/>
          <w:bCs/>
          <w:color w:val="CF4A02"/>
          <w:sz w:val="20"/>
          <w:szCs w:val="20"/>
        </w:rPr>
        <w:t>Loans</w:t>
      </w:r>
    </w:p>
    <w:p w14:paraId="5360071A" w14:textId="77777777" w:rsidR="0055729A" w:rsidRPr="00AC1B4E" w:rsidRDefault="0055729A" w:rsidP="00AC1B4E">
      <w:pPr>
        <w:jc w:val="thaiDistribute"/>
        <w:rPr>
          <w:rFonts w:ascii="Arial" w:eastAsia="Arial" w:hAnsi="Arial" w:cs="Arial"/>
          <w:color w:val="000000"/>
        </w:rPr>
      </w:pPr>
    </w:p>
    <w:p w14:paraId="5A288CD6" w14:textId="13F70CB4" w:rsidR="0055729A" w:rsidRPr="00AC1B4E" w:rsidRDefault="0039453C" w:rsidP="00AC1B4E">
      <w:pPr>
        <w:jc w:val="thaiDistribute"/>
        <w:rPr>
          <w:rFonts w:ascii="Arial" w:eastAsia="Arial" w:hAnsi="Arial" w:cs="Arial"/>
          <w:color w:val="000000"/>
        </w:rPr>
      </w:pPr>
      <w:r w:rsidRPr="00AC1B4E">
        <w:rPr>
          <w:rFonts w:ascii="Arial" w:eastAsia="Arial" w:hAnsi="Arial" w:cs="Arial"/>
          <w:color w:val="000000"/>
        </w:rPr>
        <w:t>Loans are stated at their principal amount less allowance for doubtful accounts, if any</w:t>
      </w:r>
      <w:r w:rsidRPr="00AC1B4E">
        <w:rPr>
          <w:rFonts w:ascii="Arial" w:eastAsia="Arial" w:hAnsi="Arial" w:cs="Arial"/>
          <w:color w:val="000000"/>
          <w:cs/>
        </w:rPr>
        <w:t xml:space="preserve">. </w:t>
      </w:r>
      <w:r w:rsidRPr="00AC1B4E">
        <w:rPr>
          <w:rFonts w:ascii="Arial" w:eastAsia="Arial" w:hAnsi="Arial" w:cs="Arial"/>
          <w:color w:val="000000"/>
        </w:rPr>
        <w:t xml:space="preserve">The </w:t>
      </w:r>
      <w:r w:rsidR="00A760A4" w:rsidRPr="00AC1B4E">
        <w:rPr>
          <w:rFonts w:ascii="Arial" w:eastAsia="Arial" w:hAnsi="Arial" w:cs="Arial"/>
          <w:color w:val="000000"/>
        </w:rPr>
        <w:t>Group</w:t>
      </w:r>
      <w:r w:rsidRPr="00AC1B4E">
        <w:rPr>
          <w:rFonts w:ascii="Arial" w:eastAsia="Arial" w:hAnsi="Arial" w:cs="Arial"/>
          <w:color w:val="000000"/>
        </w:rPr>
        <w:t xml:space="preserve"> estimates the allowance for doubtful accounts based on an analysis of payment histories, future expectation of each customer payments and the valuation of the assets pledged</w:t>
      </w:r>
      <w:r w:rsidRPr="00AC1B4E">
        <w:rPr>
          <w:rFonts w:ascii="Arial" w:eastAsia="Arial" w:hAnsi="Arial" w:cs="Arial"/>
          <w:color w:val="000000"/>
          <w:cs/>
        </w:rPr>
        <w:t>.</w:t>
      </w:r>
    </w:p>
    <w:p w14:paraId="6F168DCF" w14:textId="6B6C2872" w:rsidR="002B2A66" w:rsidRDefault="002B2A66">
      <w:pPr>
        <w:rPr>
          <w:rFonts w:ascii="Arial" w:eastAsia="Arial" w:hAnsi="Arial" w:cs="Arial"/>
          <w:color w:val="000000"/>
        </w:rPr>
      </w:pPr>
      <w:r>
        <w:rPr>
          <w:rFonts w:ascii="Arial" w:eastAsia="Arial" w:hAnsi="Arial" w:cs="Arial"/>
          <w:color w:val="000000"/>
        </w:rPr>
        <w:br w:type="page"/>
      </w:r>
    </w:p>
    <w:p w14:paraId="7395A85B" w14:textId="2E2D5E41" w:rsidR="004A3102" w:rsidRPr="00AC1B4E" w:rsidRDefault="004A7303" w:rsidP="00AC1B4E">
      <w:pPr>
        <w:pStyle w:val="ListParagraph"/>
        <w:numPr>
          <w:ilvl w:val="1"/>
          <w:numId w:val="9"/>
        </w:numPr>
        <w:spacing w:after="0"/>
        <w:ind w:left="567" w:hanging="567"/>
        <w:jc w:val="thaiDistribute"/>
        <w:rPr>
          <w:rFonts w:cs="Arial"/>
          <w:b/>
          <w:bCs/>
          <w:color w:val="CF4A02"/>
        </w:rPr>
      </w:pPr>
      <w:bookmarkStart w:id="3" w:name="_Hlk64581442"/>
      <w:r w:rsidRPr="00AC1B4E">
        <w:rPr>
          <w:rFonts w:cs="Arial"/>
          <w:b/>
          <w:bCs/>
          <w:color w:val="CF4A02"/>
          <w:sz w:val="20"/>
          <w:szCs w:val="20"/>
        </w:rPr>
        <w:lastRenderedPageBreak/>
        <w:t>Property, plant</w:t>
      </w:r>
      <w:r w:rsidR="004A3102" w:rsidRPr="00AC1B4E">
        <w:rPr>
          <w:rFonts w:cs="Arial"/>
          <w:b/>
          <w:bCs/>
          <w:color w:val="CF4A02"/>
          <w:sz w:val="20"/>
          <w:szCs w:val="20"/>
        </w:rPr>
        <w:t xml:space="preserve"> and equipment</w:t>
      </w:r>
      <w:bookmarkEnd w:id="3"/>
    </w:p>
    <w:p w14:paraId="1D859CC9" w14:textId="5E6FF675" w:rsidR="00AF7319" w:rsidRPr="00AC1B4E" w:rsidRDefault="00AF7319" w:rsidP="00AC1B4E">
      <w:pPr>
        <w:jc w:val="thaiDistribute"/>
        <w:rPr>
          <w:rFonts w:ascii="Arial" w:eastAsia="Arial" w:hAnsi="Arial" w:cs="Arial"/>
          <w:color w:val="000000"/>
        </w:rPr>
      </w:pPr>
    </w:p>
    <w:p w14:paraId="53FB9630" w14:textId="58D29445" w:rsidR="00AF7319" w:rsidRPr="00AC1B4E" w:rsidRDefault="00AF7319" w:rsidP="00AC1B4E">
      <w:pPr>
        <w:jc w:val="thaiDistribute"/>
        <w:rPr>
          <w:rFonts w:ascii="Arial" w:eastAsia="Arial" w:hAnsi="Arial" w:cs="Arial"/>
          <w:color w:val="000000"/>
        </w:rPr>
      </w:pPr>
      <w:r w:rsidRPr="00AC1B4E">
        <w:rPr>
          <w:rFonts w:ascii="Arial" w:eastAsia="Arial" w:hAnsi="Arial" w:cs="Arial"/>
          <w:color w:val="000000"/>
        </w:rPr>
        <w:t>All other property, plant and equipment are stated at historical cost less accumulated depreciation and impairment losses. Historical cost includes expenditure that is directly attributable to the acquisition of the items.</w:t>
      </w:r>
    </w:p>
    <w:p w14:paraId="218F0DA2" w14:textId="080ACF47" w:rsidR="00AF7319" w:rsidRPr="00AC1B4E" w:rsidRDefault="00AF7319" w:rsidP="00AC1B4E">
      <w:pPr>
        <w:jc w:val="thaiDistribute"/>
        <w:rPr>
          <w:rFonts w:ascii="Arial" w:eastAsia="Arial" w:hAnsi="Arial" w:cs="Arial"/>
          <w:color w:val="000000"/>
        </w:rPr>
      </w:pPr>
    </w:p>
    <w:p w14:paraId="28E4A70C" w14:textId="75ACFB61" w:rsidR="00AF7319" w:rsidRPr="00AC1B4E" w:rsidRDefault="00AF7319" w:rsidP="00AC1B4E">
      <w:pPr>
        <w:jc w:val="thaiDistribute"/>
        <w:rPr>
          <w:rFonts w:ascii="Arial" w:eastAsia="Arial" w:hAnsi="Arial" w:cs="Arial"/>
          <w:color w:val="000000"/>
        </w:rPr>
      </w:pPr>
      <w:r w:rsidRPr="00AC1B4E">
        <w:rPr>
          <w:rFonts w:ascii="Arial" w:eastAsia="Arial" w:hAnsi="Arial" w:cs="Arial"/>
          <w:color w:val="000000"/>
        </w:rPr>
        <w:t xml:space="preserve">Subsequent costs are included in the asset’s carrying amount, only when it is probable that future economic benefits associated with the item will flow to the Group. The carrying amount of the replaced part is derecognised. </w:t>
      </w:r>
    </w:p>
    <w:p w14:paraId="0834A94F" w14:textId="674FF2EB" w:rsidR="00AF7319" w:rsidRPr="00AC1B4E" w:rsidRDefault="00AF7319" w:rsidP="00AC1B4E">
      <w:pPr>
        <w:jc w:val="thaiDistribute"/>
        <w:rPr>
          <w:rFonts w:ascii="Arial" w:eastAsia="Arial" w:hAnsi="Arial" w:cs="Arial"/>
          <w:color w:val="000000"/>
        </w:rPr>
      </w:pPr>
    </w:p>
    <w:p w14:paraId="547F3EBD" w14:textId="77777777" w:rsidR="00AF7319" w:rsidRPr="00AC1B4E" w:rsidRDefault="00AF7319" w:rsidP="00AC1B4E">
      <w:pPr>
        <w:jc w:val="thaiDistribute"/>
        <w:rPr>
          <w:rFonts w:ascii="Arial" w:eastAsia="Arial" w:hAnsi="Arial" w:cs="Arial"/>
          <w:color w:val="000000"/>
        </w:rPr>
      </w:pPr>
      <w:r w:rsidRPr="00AC1B4E">
        <w:rPr>
          <w:rFonts w:ascii="Arial" w:eastAsia="Arial" w:hAnsi="Arial" w:cs="Arial"/>
          <w:color w:val="000000"/>
        </w:rPr>
        <w:t>All other repairs and maintenance are charged to profit or loss when incurred.</w:t>
      </w:r>
    </w:p>
    <w:p w14:paraId="3096B99F" w14:textId="77777777" w:rsidR="00AF7319" w:rsidRPr="00AC1B4E" w:rsidRDefault="00AF7319" w:rsidP="00AC1B4E">
      <w:pPr>
        <w:jc w:val="thaiDistribute"/>
        <w:rPr>
          <w:rFonts w:ascii="Arial" w:eastAsia="Arial" w:hAnsi="Arial" w:cs="Arial"/>
          <w:color w:val="000000"/>
        </w:rPr>
      </w:pPr>
    </w:p>
    <w:p w14:paraId="215BC95A" w14:textId="073A8446" w:rsidR="00AF7319" w:rsidRPr="00AC1B4E" w:rsidRDefault="00AF7319" w:rsidP="00AC1B4E">
      <w:pPr>
        <w:jc w:val="thaiDistribute"/>
        <w:rPr>
          <w:rFonts w:ascii="Arial" w:eastAsia="Arial" w:hAnsi="Arial" w:cs="Arial"/>
          <w:color w:val="000000"/>
        </w:rPr>
      </w:pPr>
      <w:r w:rsidRPr="00AC1B4E">
        <w:rPr>
          <w:rFonts w:ascii="Arial" w:eastAsia="Arial" w:hAnsi="Arial" w:cs="Arial"/>
          <w:color w:val="000000"/>
        </w:rPr>
        <w:t>Land is not depreciated. Depreciation on other assets is calculated using the straight-line method to allocate their cost to their residual values over their estimated useful lives, as follows:</w:t>
      </w:r>
    </w:p>
    <w:p w14:paraId="59484B33" w14:textId="77777777" w:rsidR="00AF7319" w:rsidRPr="00AC1B4E" w:rsidRDefault="00AF7319" w:rsidP="00AC1B4E">
      <w:pPr>
        <w:pBdr>
          <w:top w:val="nil"/>
          <w:left w:val="nil"/>
          <w:bottom w:val="nil"/>
          <w:right w:val="nil"/>
          <w:between w:val="nil"/>
        </w:pBdr>
        <w:jc w:val="both"/>
        <w:rPr>
          <w:rFonts w:ascii="Arial" w:hAnsi="Arial" w:cs="Arial"/>
          <w:color w:val="000000"/>
          <w:lang w:val="en-GB"/>
        </w:rPr>
      </w:pPr>
    </w:p>
    <w:p w14:paraId="4579C4A2" w14:textId="7C8BC1CA" w:rsidR="00AF7319" w:rsidRPr="00AC1B4E" w:rsidRDefault="00AF7319" w:rsidP="00AC1B4E">
      <w:pPr>
        <w:pBdr>
          <w:top w:val="nil"/>
          <w:left w:val="nil"/>
          <w:bottom w:val="nil"/>
          <w:right w:val="nil"/>
          <w:between w:val="nil"/>
        </w:pBdr>
        <w:tabs>
          <w:tab w:val="right" w:pos="9450"/>
        </w:tabs>
        <w:jc w:val="both"/>
        <w:rPr>
          <w:rFonts w:ascii="Arial" w:hAnsi="Arial" w:cs="Arial"/>
          <w:color w:val="000000"/>
          <w:lang w:val="en-GB"/>
        </w:rPr>
      </w:pPr>
      <w:r w:rsidRPr="00AC1B4E">
        <w:rPr>
          <w:rFonts w:ascii="Arial" w:hAnsi="Arial" w:cs="Arial"/>
          <w:color w:val="000000"/>
          <w:lang w:val="en-GB"/>
        </w:rPr>
        <w:t>Buildings</w:t>
      </w:r>
      <w:r w:rsidRPr="00AC1B4E">
        <w:rPr>
          <w:rFonts w:ascii="Arial" w:hAnsi="Arial" w:cs="Arial"/>
          <w:color w:val="000000"/>
          <w:lang w:val="en-GB"/>
        </w:rPr>
        <w:tab/>
        <w:t>5 years</w:t>
      </w:r>
    </w:p>
    <w:p w14:paraId="6B796446" w14:textId="497B9FA6" w:rsidR="00AF7319" w:rsidRPr="00AC1B4E" w:rsidRDefault="00AF7319" w:rsidP="00AC1B4E">
      <w:pPr>
        <w:pBdr>
          <w:top w:val="nil"/>
          <w:left w:val="nil"/>
          <w:bottom w:val="nil"/>
          <w:right w:val="nil"/>
          <w:between w:val="nil"/>
        </w:pBdr>
        <w:tabs>
          <w:tab w:val="right" w:pos="9450"/>
        </w:tabs>
        <w:jc w:val="both"/>
        <w:rPr>
          <w:rFonts w:ascii="Arial" w:hAnsi="Arial" w:cs="Arial"/>
          <w:color w:val="000000"/>
          <w:lang w:val="en-GB"/>
        </w:rPr>
      </w:pPr>
      <w:r w:rsidRPr="00AC1B4E">
        <w:rPr>
          <w:rFonts w:ascii="Arial" w:hAnsi="Arial" w:cs="Arial"/>
        </w:rPr>
        <w:t>Leasehold improvement</w:t>
      </w:r>
      <w:r w:rsidRPr="00AC1B4E">
        <w:rPr>
          <w:rFonts w:ascii="Arial" w:hAnsi="Arial" w:cs="Arial"/>
          <w:color w:val="000000"/>
          <w:lang w:val="en-GB"/>
        </w:rPr>
        <w:tab/>
        <w:t xml:space="preserve"> 5 - 10 years</w:t>
      </w:r>
    </w:p>
    <w:p w14:paraId="26A889CF" w14:textId="0FC76923" w:rsidR="00E344CF" w:rsidRPr="00AC1B4E" w:rsidRDefault="00E344CF" w:rsidP="00AC1B4E">
      <w:pPr>
        <w:pBdr>
          <w:top w:val="nil"/>
          <w:left w:val="nil"/>
          <w:bottom w:val="nil"/>
          <w:right w:val="nil"/>
          <w:between w:val="nil"/>
        </w:pBdr>
        <w:tabs>
          <w:tab w:val="right" w:pos="9450"/>
        </w:tabs>
        <w:jc w:val="both"/>
        <w:rPr>
          <w:rFonts w:ascii="Arial" w:hAnsi="Arial" w:cs="Arial"/>
          <w:color w:val="000000"/>
          <w:lang w:val="en-GB"/>
        </w:rPr>
      </w:pPr>
      <w:r w:rsidRPr="00AC1B4E">
        <w:rPr>
          <w:rFonts w:ascii="Arial" w:hAnsi="Arial" w:cs="Arial"/>
        </w:rPr>
        <w:t>Office equipment, furniture and fixtures</w:t>
      </w:r>
      <w:r w:rsidRPr="00AC1B4E">
        <w:rPr>
          <w:rFonts w:ascii="Arial" w:hAnsi="Arial" w:cs="Arial"/>
          <w:color w:val="000000"/>
          <w:lang w:val="en-GB"/>
        </w:rPr>
        <w:tab/>
        <w:t>5 years</w:t>
      </w:r>
    </w:p>
    <w:p w14:paraId="2B08C113" w14:textId="52DA3AFB" w:rsidR="00AF7319" w:rsidRPr="00AC1B4E" w:rsidRDefault="00AF7319" w:rsidP="00AC1B4E">
      <w:pPr>
        <w:pBdr>
          <w:top w:val="nil"/>
          <w:left w:val="nil"/>
          <w:bottom w:val="nil"/>
          <w:right w:val="nil"/>
          <w:between w:val="nil"/>
        </w:pBdr>
        <w:tabs>
          <w:tab w:val="right" w:pos="9450"/>
        </w:tabs>
        <w:jc w:val="both"/>
        <w:rPr>
          <w:rFonts w:ascii="Arial" w:hAnsi="Arial" w:cs="Arial"/>
          <w:color w:val="000000"/>
          <w:lang w:val="en-GB"/>
        </w:rPr>
      </w:pPr>
      <w:r w:rsidRPr="00AC1B4E">
        <w:rPr>
          <w:rFonts w:ascii="Arial" w:hAnsi="Arial" w:cs="Arial"/>
          <w:color w:val="000000"/>
          <w:lang w:val="en-GB"/>
        </w:rPr>
        <w:t>Vehicles</w:t>
      </w:r>
      <w:r w:rsidRPr="00AC1B4E">
        <w:rPr>
          <w:rFonts w:ascii="Arial" w:hAnsi="Arial" w:cs="Arial"/>
          <w:color w:val="000000"/>
          <w:lang w:val="en-GB"/>
        </w:rPr>
        <w:tab/>
      </w:r>
      <w:r w:rsidR="00E344CF" w:rsidRPr="00AC1B4E">
        <w:rPr>
          <w:rFonts w:ascii="Arial" w:hAnsi="Arial" w:cs="Arial"/>
          <w:color w:val="000000"/>
          <w:lang w:val="en-GB"/>
        </w:rPr>
        <w:t>5</w:t>
      </w:r>
      <w:r w:rsidRPr="00AC1B4E">
        <w:rPr>
          <w:rFonts w:ascii="Arial" w:hAnsi="Arial" w:cs="Arial"/>
          <w:color w:val="000000"/>
          <w:lang w:val="en-GB"/>
        </w:rPr>
        <w:t xml:space="preserve"> years</w:t>
      </w:r>
    </w:p>
    <w:p w14:paraId="69F45FD3" w14:textId="1E128C08" w:rsidR="00E344CF" w:rsidRPr="00AC1B4E" w:rsidRDefault="00E344CF" w:rsidP="00AC1B4E">
      <w:pPr>
        <w:pBdr>
          <w:top w:val="nil"/>
          <w:left w:val="nil"/>
          <w:bottom w:val="nil"/>
          <w:right w:val="nil"/>
          <w:between w:val="nil"/>
        </w:pBdr>
        <w:tabs>
          <w:tab w:val="right" w:pos="9450"/>
        </w:tabs>
        <w:jc w:val="both"/>
        <w:rPr>
          <w:rFonts w:ascii="Arial" w:hAnsi="Arial" w:cs="Arial"/>
          <w:color w:val="000000"/>
          <w:lang w:val="en-GB"/>
        </w:rPr>
      </w:pPr>
      <w:r w:rsidRPr="00AC1B4E">
        <w:rPr>
          <w:rFonts w:ascii="Arial" w:hAnsi="Arial" w:cs="Arial"/>
          <w:color w:val="000000"/>
          <w:lang w:val="en-GB"/>
        </w:rPr>
        <w:t>Computer equipment</w:t>
      </w:r>
      <w:r w:rsidRPr="00AC1B4E">
        <w:rPr>
          <w:rFonts w:ascii="Arial" w:hAnsi="Arial" w:cs="Arial"/>
          <w:color w:val="000000"/>
          <w:lang w:val="en-GB"/>
        </w:rPr>
        <w:tab/>
        <w:t>5 years</w:t>
      </w:r>
    </w:p>
    <w:p w14:paraId="09E3C242" w14:textId="77777777" w:rsidR="00AF7319" w:rsidRPr="00AC1B4E" w:rsidRDefault="00AF7319" w:rsidP="00AC1B4E">
      <w:pPr>
        <w:jc w:val="thaiDistribute"/>
        <w:rPr>
          <w:rFonts w:ascii="Arial" w:eastAsia="Arial" w:hAnsi="Arial" w:cs="Arial"/>
          <w:color w:val="000000"/>
        </w:rPr>
      </w:pPr>
    </w:p>
    <w:p w14:paraId="01A014FA" w14:textId="77777777" w:rsidR="00AF7319" w:rsidRPr="00AC1B4E" w:rsidRDefault="00AF7319" w:rsidP="00AC1B4E">
      <w:pPr>
        <w:jc w:val="thaiDistribute"/>
        <w:rPr>
          <w:rFonts w:ascii="Arial" w:eastAsia="Arial" w:hAnsi="Arial" w:cs="Arial"/>
          <w:color w:val="000000"/>
        </w:rPr>
      </w:pPr>
      <w:r w:rsidRPr="00AC1B4E">
        <w:rPr>
          <w:rFonts w:ascii="Arial" w:eastAsia="Arial" w:hAnsi="Arial" w:cs="Arial"/>
          <w:color w:val="000000"/>
        </w:rPr>
        <w:t>The assets’ residual values and useful lives are reviewed, and adjusted if appropriate, at the end of each reporting period.</w:t>
      </w:r>
    </w:p>
    <w:p w14:paraId="75517ABB" w14:textId="77777777" w:rsidR="00AF7319" w:rsidRPr="00AC1B4E" w:rsidRDefault="00AF7319" w:rsidP="00AC1B4E">
      <w:pPr>
        <w:jc w:val="thaiDistribute"/>
        <w:rPr>
          <w:rFonts w:ascii="Arial" w:eastAsia="Arial" w:hAnsi="Arial" w:cs="Arial"/>
          <w:color w:val="000000"/>
        </w:rPr>
      </w:pPr>
    </w:p>
    <w:p w14:paraId="4A745EEE" w14:textId="6E9295D4" w:rsidR="00CA26D4" w:rsidRPr="00AC1B4E" w:rsidRDefault="00AF7319" w:rsidP="00AC1B4E">
      <w:pPr>
        <w:jc w:val="thaiDistribute"/>
        <w:rPr>
          <w:rFonts w:ascii="Arial" w:eastAsia="Arial" w:hAnsi="Arial" w:cs="Arial"/>
          <w:color w:val="000000"/>
        </w:rPr>
      </w:pPr>
      <w:r w:rsidRPr="00AC1B4E">
        <w:rPr>
          <w:rFonts w:ascii="Arial" w:eastAsia="Arial" w:hAnsi="Arial" w:cs="Arial"/>
          <w:color w:val="000000"/>
        </w:rPr>
        <w:t>Gains or losses on disposals are determined by comparing the proceeds with the carrying amount and are recognised in ot</w:t>
      </w:r>
      <w:r w:rsidR="00CA26D4" w:rsidRPr="00AC1B4E">
        <w:rPr>
          <w:rFonts w:ascii="Arial" w:eastAsia="Arial" w:hAnsi="Arial" w:cstheme="minorBidi"/>
          <w:color w:val="000000"/>
          <w:cs/>
        </w:rPr>
        <w:tab/>
      </w:r>
      <w:r w:rsidRPr="00AC1B4E">
        <w:rPr>
          <w:rFonts w:ascii="Arial" w:eastAsia="Arial" w:hAnsi="Arial" w:cs="Arial"/>
          <w:color w:val="000000"/>
        </w:rPr>
        <w:t>her</w:t>
      </w:r>
      <w:r w:rsidR="00CA26D4" w:rsidRPr="00AC1B4E">
        <w:rPr>
          <w:rFonts w:ascii="Arial" w:eastAsia="Arial" w:hAnsi="Arial" w:cs="Arial"/>
          <w:color w:val="000000"/>
          <w:lang w:val="en-GB"/>
        </w:rPr>
        <w:t xml:space="preserve"> income or operating expenses</w:t>
      </w:r>
      <w:r w:rsidRPr="00AC1B4E">
        <w:rPr>
          <w:rFonts w:ascii="Arial" w:eastAsia="Arial" w:hAnsi="Arial" w:cs="Arial"/>
          <w:color w:val="000000"/>
        </w:rPr>
        <w:t>.</w:t>
      </w:r>
    </w:p>
    <w:p w14:paraId="088AEB64" w14:textId="77777777" w:rsidR="007367CF" w:rsidRPr="00AC1B4E" w:rsidRDefault="007367CF" w:rsidP="00AC1B4E">
      <w:pPr>
        <w:jc w:val="thaiDistribute"/>
        <w:rPr>
          <w:rFonts w:ascii="Arial" w:eastAsia="Arial" w:hAnsi="Arial" w:cs="Arial"/>
          <w:color w:val="000000"/>
        </w:rPr>
      </w:pPr>
    </w:p>
    <w:p w14:paraId="2934BCEE" w14:textId="31C5EA38" w:rsidR="00B4009C" w:rsidRPr="00AC1B4E" w:rsidRDefault="003D795C" w:rsidP="00AC1B4E">
      <w:pPr>
        <w:pStyle w:val="ListParagraph"/>
        <w:numPr>
          <w:ilvl w:val="1"/>
          <w:numId w:val="9"/>
        </w:numPr>
        <w:spacing w:after="0"/>
        <w:ind w:left="567" w:hanging="567"/>
        <w:jc w:val="thaiDistribute"/>
        <w:rPr>
          <w:rFonts w:cs="Arial"/>
          <w:b/>
          <w:bCs/>
          <w:color w:val="CF4A02"/>
          <w:sz w:val="20"/>
          <w:szCs w:val="20"/>
        </w:rPr>
      </w:pPr>
      <w:r w:rsidRPr="00AC1B4E">
        <w:rPr>
          <w:rFonts w:cs="Browallia New"/>
          <w:b/>
          <w:bCs/>
          <w:color w:val="CF4A02"/>
          <w:sz w:val="20"/>
          <w:szCs w:val="25"/>
          <w:lang w:val="en-US" w:bidi="th-TH"/>
        </w:rPr>
        <w:t>G</w:t>
      </w:r>
      <w:r w:rsidR="00B4009C" w:rsidRPr="00AC1B4E">
        <w:rPr>
          <w:rFonts w:cs="Arial"/>
          <w:b/>
          <w:bCs/>
          <w:color w:val="CF4A02"/>
          <w:sz w:val="20"/>
          <w:szCs w:val="20"/>
        </w:rPr>
        <w:t>oodwill</w:t>
      </w:r>
    </w:p>
    <w:p w14:paraId="20296C92" w14:textId="77777777" w:rsidR="00086FE6" w:rsidRPr="00AC1B4E" w:rsidRDefault="00086FE6" w:rsidP="00AC1B4E">
      <w:pPr>
        <w:jc w:val="thaiDistribute"/>
        <w:rPr>
          <w:rFonts w:ascii="Arial" w:eastAsia="Arial" w:hAnsi="Arial" w:cs="Arial"/>
          <w:color w:val="000000"/>
        </w:rPr>
      </w:pPr>
    </w:p>
    <w:p w14:paraId="05745EEA" w14:textId="7E9872A5" w:rsidR="00086FE6" w:rsidRPr="00AC1B4E" w:rsidRDefault="00086FE6" w:rsidP="00AC1B4E">
      <w:pPr>
        <w:jc w:val="thaiDistribute"/>
        <w:rPr>
          <w:rFonts w:ascii="Arial" w:eastAsia="Arial" w:hAnsi="Arial" w:cs="Arial"/>
          <w:color w:val="000000"/>
        </w:rPr>
      </w:pPr>
      <w:r w:rsidRPr="00AC1B4E">
        <w:rPr>
          <w:rFonts w:ascii="Arial" w:hAnsi="Arial" w:cs="Arial"/>
          <w:color w:val="000000"/>
          <w:spacing w:val="-2"/>
          <w:lang w:val="en-GB"/>
        </w:rPr>
        <w:t>Subsequent to the initial recognition</w:t>
      </w:r>
      <w:r w:rsidRPr="00AC1B4E">
        <w:rPr>
          <w:rFonts w:ascii="Arial" w:eastAsia="Arial" w:hAnsi="Arial" w:cs="Arial"/>
          <w:color w:val="000000"/>
          <w:lang w:val="en-GB"/>
        </w:rPr>
        <w:t xml:space="preserve">, </w:t>
      </w:r>
      <w:r w:rsidRPr="00AC1B4E">
        <w:rPr>
          <w:rFonts w:ascii="Arial" w:eastAsia="Arial" w:hAnsi="Arial" w:cs="Arial"/>
          <w:color w:val="000000"/>
        </w:rPr>
        <w:t xml:space="preserve">goodwill is tested for impairment annually, or more frequently if events or changes in circumstances indicate that it might be impaired. It is carried at cost less accumulated impairment losses. </w:t>
      </w:r>
    </w:p>
    <w:p w14:paraId="5C69FC04" w14:textId="77777777" w:rsidR="00086FE6" w:rsidRPr="00AC1B4E" w:rsidRDefault="00086FE6" w:rsidP="00AC1B4E">
      <w:pPr>
        <w:jc w:val="thaiDistribute"/>
        <w:rPr>
          <w:rFonts w:ascii="Arial" w:eastAsia="Arial" w:hAnsi="Arial" w:cs="Arial"/>
          <w:color w:val="000000"/>
        </w:rPr>
      </w:pPr>
    </w:p>
    <w:p w14:paraId="68F60A74" w14:textId="587D0DB5" w:rsidR="00086FE6" w:rsidRPr="00AC1B4E" w:rsidRDefault="00086FE6" w:rsidP="00AC1B4E">
      <w:pPr>
        <w:jc w:val="thaiDistribute"/>
        <w:rPr>
          <w:rFonts w:ascii="Arial" w:eastAsia="Arial" w:hAnsi="Arial" w:cs="Arial"/>
          <w:color w:val="000000"/>
        </w:rPr>
      </w:pPr>
      <w:r w:rsidRPr="00AC1B4E">
        <w:rPr>
          <w:rFonts w:ascii="Arial" w:eastAsia="Arial" w:hAnsi="Arial" w:cs="Arial"/>
          <w:color w:val="000000"/>
        </w:rPr>
        <w:t xml:space="preserve">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 – non-life insurance business. </w:t>
      </w:r>
    </w:p>
    <w:p w14:paraId="77FAB622" w14:textId="77777777" w:rsidR="00086FE6" w:rsidRPr="00AC1B4E" w:rsidRDefault="00086FE6" w:rsidP="00AC1B4E">
      <w:pPr>
        <w:jc w:val="thaiDistribute"/>
        <w:rPr>
          <w:rFonts w:ascii="Arial" w:eastAsia="Arial" w:hAnsi="Arial" w:cs="Arial"/>
          <w:color w:val="000000"/>
        </w:rPr>
      </w:pPr>
    </w:p>
    <w:p w14:paraId="1FE0327D" w14:textId="137AAC82" w:rsidR="00A31B40" w:rsidRPr="00AC1B4E" w:rsidRDefault="00A31B40" w:rsidP="00AC1B4E">
      <w:pPr>
        <w:pStyle w:val="ListParagraph"/>
        <w:numPr>
          <w:ilvl w:val="1"/>
          <w:numId w:val="9"/>
        </w:numPr>
        <w:spacing w:after="0"/>
        <w:ind w:left="567" w:hanging="567"/>
        <w:jc w:val="thaiDistribute"/>
        <w:rPr>
          <w:rFonts w:cs="Arial"/>
          <w:b/>
          <w:bCs/>
          <w:color w:val="CF4A02"/>
          <w:sz w:val="20"/>
          <w:szCs w:val="20"/>
        </w:rPr>
      </w:pPr>
      <w:r w:rsidRPr="00AC1B4E">
        <w:rPr>
          <w:rFonts w:cs="Arial"/>
          <w:b/>
          <w:bCs/>
          <w:color w:val="CF4A02"/>
          <w:sz w:val="20"/>
          <w:szCs w:val="20"/>
        </w:rPr>
        <w:tab/>
        <w:t>Intangible assets</w:t>
      </w:r>
    </w:p>
    <w:p w14:paraId="6438C3BA" w14:textId="37F1033B" w:rsidR="00D24EFB" w:rsidRPr="00AC1B4E" w:rsidRDefault="00D24EFB" w:rsidP="00AC1B4E">
      <w:pPr>
        <w:jc w:val="thaiDistribute"/>
        <w:rPr>
          <w:rFonts w:ascii="Arial" w:eastAsia="Arial" w:hAnsi="Arial" w:cs="Arial"/>
          <w:color w:val="000000"/>
        </w:rPr>
      </w:pPr>
    </w:p>
    <w:p w14:paraId="40863010" w14:textId="262E9BB5" w:rsidR="00D24EFB" w:rsidRPr="00AC1B4E" w:rsidRDefault="00D24EFB" w:rsidP="00AC1B4E">
      <w:pPr>
        <w:jc w:val="thaiDistribute"/>
        <w:rPr>
          <w:rFonts w:ascii="Arial" w:eastAsia="Arial" w:hAnsi="Arial" w:cs="Arial"/>
          <w:color w:val="000000"/>
        </w:rPr>
      </w:pPr>
      <w:r w:rsidRPr="00AC1B4E">
        <w:rPr>
          <w:rFonts w:ascii="Arial" w:eastAsia="Arial" w:hAnsi="Arial" w:cs="Arial"/>
          <w:color w:val="000000"/>
        </w:rPr>
        <w:t>The assets with limited life are subsequently carried and cost less accumulated amortisation and impairment losses. The amortisation is calculated using the straight-line method over their estimated useful lives, as follows:</w:t>
      </w:r>
    </w:p>
    <w:p w14:paraId="342432A5" w14:textId="77777777" w:rsidR="0055729A" w:rsidRPr="00AC1B4E" w:rsidRDefault="0055729A" w:rsidP="00AC1B4E">
      <w:pPr>
        <w:jc w:val="both"/>
        <w:rPr>
          <w:rFonts w:ascii="Arial" w:hAnsi="Arial" w:cstheme="minorBidi"/>
        </w:rPr>
      </w:pPr>
    </w:p>
    <w:p w14:paraId="49BFA75C" w14:textId="46F8B797" w:rsidR="004A3102" w:rsidRPr="00AC1B4E" w:rsidRDefault="00BB3FF7" w:rsidP="00AC1B4E">
      <w:pPr>
        <w:pStyle w:val="a"/>
        <w:tabs>
          <w:tab w:val="left" w:pos="7740"/>
          <w:tab w:val="right" w:pos="9461"/>
        </w:tabs>
        <w:ind w:right="0"/>
        <w:jc w:val="both"/>
        <w:rPr>
          <w:rFonts w:cs="Arial"/>
          <w:sz w:val="20"/>
          <w:szCs w:val="20"/>
        </w:rPr>
      </w:pPr>
      <w:r w:rsidRPr="00AC1B4E">
        <w:rPr>
          <w:rFonts w:cs="Arial"/>
          <w:sz w:val="20"/>
          <w:szCs w:val="20"/>
        </w:rPr>
        <w:t>Computer software</w:t>
      </w:r>
      <w:r w:rsidR="005A2E88" w:rsidRPr="00AC1B4E">
        <w:rPr>
          <w:rFonts w:cs="Arial"/>
          <w:sz w:val="20"/>
          <w:szCs w:val="20"/>
        </w:rPr>
        <w:tab/>
      </w:r>
      <w:r w:rsidR="005A2E88" w:rsidRPr="00AC1B4E">
        <w:rPr>
          <w:rFonts w:cs="Arial"/>
          <w:sz w:val="20"/>
          <w:szCs w:val="20"/>
        </w:rPr>
        <w:tab/>
      </w:r>
      <w:r w:rsidR="00E71EC3" w:rsidRPr="00AC1B4E">
        <w:rPr>
          <w:rFonts w:cs="Arial"/>
          <w:sz w:val="20"/>
          <w:szCs w:val="20"/>
        </w:rPr>
        <w:t xml:space="preserve">5 - </w:t>
      </w:r>
      <w:r w:rsidR="00FB2D4A" w:rsidRPr="00AC1B4E">
        <w:rPr>
          <w:rFonts w:cs="Arial"/>
          <w:sz w:val="20"/>
          <w:szCs w:val="20"/>
        </w:rPr>
        <w:t xml:space="preserve">10 </w:t>
      </w:r>
      <w:r w:rsidR="004A3102" w:rsidRPr="00AC1B4E">
        <w:rPr>
          <w:rFonts w:cs="Arial"/>
          <w:sz w:val="20"/>
          <w:szCs w:val="20"/>
        </w:rPr>
        <w:t>years</w:t>
      </w:r>
    </w:p>
    <w:p w14:paraId="31A96C05" w14:textId="3C0F6B85" w:rsidR="00F66077" w:rsidRPr="00AC1B4E" w:rsidRDefault="00F66077" w:rsidP="00AC1B4E">
      <w:pPr>
        <w:tabs>
          <w:tab w:val="left" w:pos="8647"/>
        </w:tabs>
        <w:jc w:val="both"/>
        <w:rPr>
          <w:rFonts w:ascii="Arial" w:hAnsi="Arial" w:cstheme="minorBidi"/>
        </w:rPr>
      </w:pPr>
      <w:r w:rsidRPr="00AC1B4E">
        <w:rPr>
          <w:rFonts w:ascii="Arial" w:hAnsi="Arial" w:cs="Arial"/>
        </w:rPr>
        <w:t>Bancassurance</w:t>
      </w:r>
      <w:r w:rsidRPr="00AC1B4E">
        <w:rPr>
          <w:rFonts w:ascii="Arial" w:hAnsi="Arial" w:cs="Arial"/>
          <w:cs/>
        </w:rPr>
        <w:t xml:space="preserve"> </w:t>
      </w:r>
      <w:r w:rsidRPr="00AC1B4E">
        <w:rPr>
          <w:rFonts w:ascii="Arial" w:hAnsi="Arial" w:cs="Arial"/>
        </w:rPr>
        <w:t>agreement</w:t>
      </w:r>
      <w:r w:rsidRPr="00AC1B4E">
        <w:rPr>
          <w:rFonts w:ascii="Arial" w:hAnsi="Arial" w:cs="Arial"/>
        </w:rPr>
        <w:tab/>
      </w:r>
      <w:r w:rsidR="00D24EFB" w:rsidRPr="00AC1B4E">
        <w:rPr>
          <w:rFonts w:ascii="Arial" w:hAnsi="Arial" w:cstheme="minorBidi" w:hint="cs"/>
          <w:cs/>
        </w:rPr>
        <w:t xml:space="preserve"> </w:t>
      </w:r>
      <w:r w:rsidRPr="00AC1B4E">
        <w:rPr>
          <w:rFonts w:ascii="Arial" w:hAnsi="Arial" w:cs="Arial"/>
        </w:rPr>
        <w:tab/>
        <w:t>10</w:t>
      </w:r>
      <w:r w:rsidRPr="00AC1B4E">
        <w:rPr>
          <w:rFonts w:ascii="Arial" w:hAnsi="Arial" w:cs="Arial"/>
        </w:rPr>
        <w:tab/>
        <w:t xml:space="preserve"> years</w:t>
      </w:r>
    </w:p>
    <w:p w14:paraId="369C9BEB" w14:textId="31164E9A" w:rsidR="00D24EFB" w:rsidRPr="00AC1B4E" w:rsidRDefault="00D24EFB" w:rsidP="00AC1B4E">
      <w:pPr>
        <w:jc w:val="thaiDistribute"/>
        <w:rPr>
          <w:rFonts w:ascii="Arial" w:eastAsia="Arial" w:hAnsi="Arial" w:cs="Arial"/>
          <w:color w:val="000000"/>
        </w:rPr>
      </w:pPr>
    </w:p>
    <w:p w14:paraId="663A6C0C" w14:textId="414CED0F" w:rsidR="0055729A" w:rsidRPr="00AC1B4E" w:rsidRDefault="00D24EFB" w:rsidP="00AC1B4E">
      <w:pPr>
        <w:jc w:val="thaiDistribute"/>
        <w:rPr>
          <w:rFonts w:ascii="Arial" w:eastAsia="Arial" w:hAnsi="Arial" w:cs="Arial"/>
          <w:color w:val="000000"/>
        </w:rPr>
      </w:pPr>
      <w:r w:rsidRPr="00AC1B4E">
        <w:rPr>
          <w:rFonts w:ascii="Arial" w:eastAsia="Arial" w:hAnsi="Arial" w:cs="Arial"/>
          <w:color w:val="000000"/>
        </w:rPr>
        <w:t>Cost associated with maintaining computer software are recognised as an expense as incurred.</w:t>
      </w:r>
    </w:p>
    <w:p w14:paraId="43351066" w14:textId="77777777" w:rsidR="0055729A" w:rsidRPr="00AC1B4E" w:rsidRDefault="0055729A" w:rsidP="00AC1B4E">
      <w:pPr>
        <w:ind w:left="1080"/>
        <w:jc w:val="both"/>
        <w:rPr>
          <w:rFonts w:ascii="Arial" w:hAnsi="Arial" w:cs="Arial"/>
        </w:rPr>
      </w:pPr>
    </w:p>
    <w:p w14:paraId="64BB8908" w14:textId="30B8E6AA" w:rsidR="0032189A" w:rsidRPr="00AC1B4E" w:rsidRDefault="0032189A" w:rsidP="00AC1B4E">
      <w:pPr>
        <w:pStyle w:val="ListParagraph"/>
        <w:numPr>
          <w:ilvl w:val="1"/>
          <w:numId w:val="9"/>
        </w:numPr>
        <w:spacing w:after="0"/>
        <w:ind w:left="567" w:hanging="567"/>
        <w:jc w:val="thaiDistribute"/>
        <w:rPr>
          <w:rFonts w:cs="Arial"/>
          <w:b/>
          <w:bCs/>
          <w:color w:val="CF4A02"/>
          <w:sz w:val="20"/>
          <w:szCs w:val="20"/>
        </w:rPr>
      </w:pPr>
      <w:r w:rsidRPr="00AC1B4E">
        <w:rPr>
          <w:rFonts w:cs="Arial"/>
          <w:b/>
          <w:bCs/>
          <w:color w:val="CF4A02"/>
          <w:sz w:val="20"/>
          <w:szCs w:val="20"/>
        </w:rPr>
        <w:tab/>
        <w:t>Impairment of assets</w:t>
      </w:r>
    </w:p>
    <w:p w14:paraId="4075E3C5" w14:textId="507924AA" w:rsidR="00BF0FEA" w:rsidRPr="00AC1B4E" w:rsidRDefault="00BF0FEA" w:rsidP="00AC1B4E">
      <w:pPr>
        <w:jc w:val="thaiDistribute"/>
        <w:rPr>
          <w:rFonts w:ascii="Arial" w:eastAsia="Arial" w:hAnsi="Arial" w:cs="Arial"/>
          <w:color w:val="000000"/>
        </w:rPr>
      </w:pPr>
    </w:p>
    <w:p w14:paraId="26438587" w14:textId="77777777" w:rsidR="00BF0FEA" w:rsidRPr="00AC1B4E" w:rsidRDefault="00BF0FEA" w:rsidP="00AC1B4E">
      <w:pPr>
        <w:jc w:val="thaiDistribute"/>
        <w:rPr>
          <w:rFonts w:ascii="Arial" w:eastAsia="Arial" w:hAnsi="Arial" w:cs="Arial"/>
          <w:color w:val="000000"/>
        </w:rPr>
      </w:pPr>
      <w:r w:rsidRPr="00AC1B4E">
        <w:rPr>
          <w:rFonts w:ascii="Arial" w:eastAsia="Arial" w:hAnsi="Arial" w:cs="Arial"/>
          <w:color w:val="000000"/>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76651F4" w14:textId="77777777" w:rsidR="00BF0FEA" w:rsidRPr="00AC1B4E" w:rsidRDefault="00BF0FEA" w:rsidP="00AC1B4E">
      <w:pPr>
        <w:jc w:val="thaiDistribute"/>
        <w:rPr>
          <w:rFonts w:ascii="Arial" w:eastAsia="Arial" w:hAnsi="Arial" w:cs="Arial"/>
          <w:color w:val="000000"/>
        </w:rPr>
      </w:pPr>
    </w:p>
    <w:p w14:paraId="65F50641" w14:textId="1CA374F5" w:rsidR="008E0F9A" w:rsidRPr="00AC1B4E" w:rsidRDefault="00BF0FEA" w:rsidP="00AC1B4E">
      <w:pPr>
        <w:jc w:val="thaiDistribute"/>
        <w:rPr>
          <w:rFonts w:ascii="Arial" w:eastAsia="Arial" w:hAnsi="Arial" w:cs="Arial"/>
          <w:color w:val="000000"/>
        </w:rPr>
      </w:pPr>
      <w:r w:rsidRPr="00AC1B4E">
        <w:rPr>
          <w:rFonts w:ascii="Arial" w:eastAsia="Arial" w:hAnsi="Arial" w:cs="Arial"/>
          <w:color w:val="000000"/>
        </w:rPr>
        <w:t>Where the reasons for previously recognised impairments no longer exist, the impairment losses on the assets concerned other than goodwill is reversed.</w:t>
      </w:r>
    </w:p>
    <w:p w14:paraId="379B69F3" w14:textId="77777777" w:rsidR="00F4405B" w:rsidRPr="00AC1B4E" w:rsidRDefault="00F4405B" w:rsidP="00AC1B4E">
      <w:pPr>
        <w:ind w:left="1080" w:hanging="540"/>
        <w:jc w:val="both"/>
        <w:rPr>
          <w:rFonts w:ascii="Arial" w:hAnsi="Arial" w:cs="Arial"/>
          <w:b/>
          <w:bCs/>
          <w:lang w:val="en-GB"/>
        </w:rPr>
      </w:pPr>
    </w:p>
    <w:p w14:paraId="201993ED" w14:textId="0B37E318" w:rsidR="00777B0C" w:rsidRPr="00AC1B4E" w:rsidRDefault="00777B0C" w:rsidP="00AC1B4E">
      <w:pPr>
        <w:pStyle w:val="ListParagraph"/>
        <w:numPr>
          <w:ilvl w:val="1"/>
          <w:numId w:val="9"/>
        </w:numPr>
        <w:spacing w:after="0"/>
        <w:ind w:left="567" w:hanging="567"/>
        <w:jc w:val="thaiDistribute"/>
        <w:rPr>
          <w:rFonts w:cs="Arial"/>
          <w:b/>
          <w:bCs/>
          <w:color w:val="CF4A02"/>
          <w:sz w:val="20"/>
          <w:szCs w:val="20"/>
        </w:rPr>
      </w:pPr>
      <w:r w:rsidRPr="00AC1B4E">
        <w:rPr>
          <w:rFonts w:cs="Arial"/>
          <w:b/>
          <w:bCs/>
          <w:color w:val="CF4A02"/>
          <w:sz w:val="20"/>
          <w:szCs w:val="20"/>
        </w:rPr>
        <w:lastRenderedPageBreak/>
        <w:tab/>
        <w:t>Leases</w:t>
      </w:r>
      <w:r w:rsidRPr="00AC1B4E">
        <w:rPr>
          <w:rFonts w:cs="Arial"/>
          <w:b/>
          <w:bCs/>
          <w:color w:val="CF4A02"/>
          <w:sz w:val="20"/>
          <w:szCs w:val="20"/>
          <w:cs/>
        </w:rPr>
        <w:t xml:space="preserve"> </w:t>
      </w:r>
    </w:p>
    <w:p w14:paraId="4B3C4E33" w14:textId="77777777" w:rsidR="00777B0C" w:rsidRPr="00AC1B4E" w:rsidRDefault="00777B0C" w:rsidP="00AC1B4E">
      <w:pPr>
        <w:jc w:val="thaiDistribute"/>
        <w:rPr>
          <w:rFonts w:ascii="Arial" w:eastAsia="Arial" w:hAnsi="Arial" w:cs="Arial"/>
          <w:color w:val="000000"/>
        </w:rPr>
      </w:pPr>
    </w:p>
    <w:p w14:paraId="6390D7A9" w14:textId="77777777" w:rsidR="00777B0C" w:rsidRPr="00AC1B4E" w:rsidRDefault="00777B0C" w:rsidP="00AC1B4E">
      <w:pPr>
        <w:jc w:val="thaiDistribute"/>
        <w:rPr>
          <w:rFonts w:ascii="Arial" w:eastAsia="Arial" w:hAnsi="Arial" w:cs="Arial"/>
          <w:b/>
          <w:bCs/>
          <w:color w:val="CF4A02"/>
        </w:rPr>
      </w:pPr>
      <w:r w:rsidRPr="00AC1B4E">
        <w:rPr>
          <w:rFonts w:ascii="Arial" w:eastAsia="Arial" w:hAnsi="Arial" w:cs="Arial"/>
          <w:b/>
          <w:bCs/>
          <w:color w:val="CF4A02"/>
        </w:rPr>
        <w:t>Leases - where the Group is the lessee</w:t>
      </w:r>
    </w:p>
    <w:p w14:paraId="46AE6621" w14:textId="77777777" w:rsidR="00777B0C" w:rsidRPr="00AC1B4E" w:rsidRDefault="00777B0C" w:rsidP="00AC1B4E">
      <w:pPr>
        <w:jc w:val="thaiDistribute"/>
        <w:rPr>
          <w:rFonts w:ascii="Arial" w:eastAsia="Arial" w:hAnsi="Arial" w:cs="Arial"/>
          <w:color w:val="000000"/>
        </w:rPr>
      </w:pPr>
    </w:p>
    <w:p w14:paraId="2B90E3DF" w14:textId="77777777" w:rsidR="00777B0C" w:rsidRPr="00AC1B4E" w:rsidRDefault="00777B0C" w:rsidP="00AC1B4E">
      <w:pPr>
        <w:jc w:val="thaiDistribute"/>
        <w:rPr>
          <w:rFonts w:ascii="Arial" w:eastAsia="Arial" w:hAnsi="Arial" w:cs="Arial"/>
          <w:color w:val="000000"/>
        </w:rPr>
      </w:pPr>
      <w:r w:rsidRPr="00AC1B4E">
        <w:rPr>
          <w:rFonts w:ascii="Arial" w:eastAsia="Arial" w:hAnsi="Arial" w:cs="Arial"/>
          <w:color w:val="000000"/>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70829A5B" w14:textId="77777777" w:rsidR="00777B0C" w:rsidRPr="00AC1B4E" w:rsidRDefault="00777B0C" w:rsidP="00AC1B4E">
      <w:pPr>
        <w:jc w:val="thaiDistribute"/>
        <w:rPr>
          <w:rFonts w:ascii="Arial" w:eastAsia="Arial" w:hAnsi="Arial" w:cs="Arial"/>
          <w:color w:val="000000"/>
        </w:rPr>
      </w:pPr>
    </w:p>
    <w:p w14:paraId="75EE0C17" w14:textId="56A268E4" w:rsidR="00777B0C" w:rsidRPr="00AC1B4E" w:rsidRDefault="00777B0C" w:rsidP="00AC1B4E">
      <w:pPr>
        <w:jc w:val="thaiDistribute"/>
        <w:rPr>
          <w:rFonts w:ascii="Arial" w:eastAsia="Arial" w:hAnsi="Arial" w:cs="Arial"/>
          <w:color w:val="000000"/>
        </w:rPr>
      </w:pPr>
      <w:r w:rsidRPr="00AC1B4E">
        <w:rPr>
          <w:rFonts w:ascii="Arial" w:eastAsia="Arial" w:hAnsi="Arial" w:cs="Arial"/>
          <w:color w:val="000000"/>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27B8A941" w14:textId="77777777" w:rsidR="00777B0C" w:rsidRPr="00AC1B4E" w:rsidRDefault="00777B0C" w:rsidP="00AC1B4E">
      <w:pPr>
        <w:jc w:val="thaiDistribute"/>
        <w:rPr>
          <w:rFonts w:ascii="Arial" w:eastAsia="Arial" w:hAnsi="Arial" w:cs="Arial"/>
          <w:color w:val="000000"/>
        </w:rPr>
      </w:pPr>
    </w:p>
    <w:p w14:paraId="7241F9E7" w14:textId="77777777" w:rsidR="00777B0C" w:rsidRPr="00AC1B4E" w:rsidRDefault="00777B0C" w:rsidP="00AC1B4E">
      <w:pPr>
        <w:jc w:val="thaiDistribute"/>
        <w:rPr>
          <w:rFonts w:ascii="Arial" w:eastAsia="Arial" w:hAnsi="Arial" w:cs="Arial"/>
          <w:color w:val="000000"/>
        </w:rPr>
      </w:pPr>
      <w:r w:rsidRPr="00AC1B4E">
        <w:rPr>
          <w:rFonts w:ascii="Arial" w:eastAsia="Arial" w:hAnsi="Arial" w:cs="Arial"/>
          <w:color w:val="000000"/>
        </w:rPr>
        <w:t>Assets and liabilities arising from a lease are initially measured on a present value basis. Lease liabilities include the net present value of the following lease payments:</w:t>
      </w:r>
    </w:p>
    <w:p w14:paraId="681D0435" w14:textId="77777777" w:rsidR="00777B0C" w:rsidRPr="00AC1B4E" w:rsidRDefault="00777B0C" w:rsidP="00AC1B4E">
      <w:pPr>
        <w:tabs>
          <w:tab w:val="left" w:pos="540"/>
        </w:tabs>
        <w:ind w:left="1080"/>
        <w:jc w:val="both"/>
        <w:rPr>
          <w:rFonts w:ascii="Arial" w:hAnsi="Arial" w:cs="Arial"/>
        </w:rPr>
      </w:pPr>
    </w:p>
    <w:p w14:paraId="3C3757AC" w14:textId="77777777" w:rsidR="00777B0C" w:rsidRPr="00AC1B4E" w:rsidRDefault="00777B0C"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fixed payments (including in-substance fixed payments), less any lease incentives receivable</w:t>
      </w:r>
    </w:p>
    <w:p w14:paraId="322B22F9" w14:textId="77777777" w:rsidR="00777B0C" w:rsidRPr="00AC1B4E" w:rsidRDefault="00777B0C"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variable lease payment that are based on an index or a rate</w:t>
      </w:r>
    </w:p>
    <w:p w14:paraId="3BE97ADB" w14:textId="77777777" w:rsidR="00777B0C" w:rsidRPr="00AC1B4E" w:rsidRDefault="00777B0C"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amounts expected to be payable by the lessee under residual value guarantees</w:t>
      </w:r>
    </w:p>
    <w:p w14:paraId="071AF994" w14:textId="77777777" w:rsidR="00777B0C" w:rsidRPr="00AC1B4E" w:rsidRDefault="00777B0C"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the exercise price of a purchase option if the lessee is reasonably certain to exercise that option, and</w:t>
      </w:r>
    </w:p>
    <w:p w14:paraId="30E56A53" w14:textId="77777777" w:rsidR="00777B0C" w:rsidRPr="00AC1B4E" w:rsidRDefault="00777B0C"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payments of penalties for terminating the lease, if the lease term reflects the lessee exercising that option.</w:t>
      </w:r>
    </w:p>
    <w:p w14:paraId="6C2CB789" w14:textId="77777777" w:rsidR="00777B0C" w:rsidRPr="00AC1B4E" w:rsidRDefault="00777B0C" w:rsidP="00AC1B4E">
      <w:pPr>
        <w:tabs>
          <w:tab w:val="left" w:pos="540"/>
        </w:tabs>
        <w:ind w:left="1080"/>
        <w:jc w:val="both"/>
        <w:rPr>
          <w:rFonts w:ascii="Arial" w:hAnsi="Arial" w:cs="Arial"/>
        </w:rPr>
      </w:pPr>
    </w:p>
    <w:p w14:paraId="0A89E441" w14:textId="77777777" w:rsidR="00777B0C" w:rsidRPr="00AC1B4E" w:rsidRDefault="00777B0C" w:rsidP="00AC1B4E">
      <w:pPr>
        <w:jc w:val="thaiDistribute"/>
        <w:rPr>
          <w:rFonts w:ascii="Arial" w:eastAsia="Arial" w:hAnsi="Arial" w:cs="Arial"/>
          <w:color w:val="000000"/>
        </w:rPr>
      </w:pPr>
      <w:r w:rsidRPr="00AC1B4E">
        <w:rPr>
          <w:rFonts w:ascii="Arial" w:eastAsia="Arial" w:hAnsi="Arial" w:cs="Arial"/>
          <w:color w:val="000000"/>
        </w:rPr>
        <w:t>Lease payments to be made under reasonably certain extension options are also included in the measurement of the liability.</w:t>
      </w:r>
    </w:p>
    <w:p w14:paraId="6706513A" w14:textId="77777777" w:rsidR="00777B0C" w:rsidRPr="00AC1B4E" w:rsidRDefault="00777B0C" w:rsidP="00AC1B4E">
      <w:pPr>
        <w:jc w:val="thaiDistribute"/>
        <w:rPr>
          <w:rFonts w:ascii="Arial" w:eastAsia="Arial" w:hAnsi="Arial" w:cs="Arial"/>
          <w:color w:val="000000"/>
        </w:rPr>
      </w:pPr>
    </w:p>
    <w:p w14:paraId="78670013" w14:textId="77777777" w:rsidR="00777B0C" w:rsidRPr="00AC1B4E" w:rsidRDefault="00777B0C" w:rsidP="00AC1B4E">
      <w:pPr>
        <w:jc w:val="thaiDistribute"/>
        <w:rPr>
          <w:rFonts w:ascii="Arial" w:eastAsia="Arial" w:hAnsi="Arial" w:cs="Arial"/>
          <w:color w:val="000000"/>
        </w:rPr>
      </w:pPr>
      <w:r w:rsidRPr="00AC1B4E">
        <w:rPr>
          <w:rFonts w:ascii="Arial" w:eastAsia="Arial" w:hAnsi="Arial" w:cs="Arial"/>
          <w:color w:val="00000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27AC939" w14:textId="77777777" w:rsidR="00777B0C" w:rsidRPr="00AC1B4E" w:rsidRDefault="00777B0C" w:rsidP="00AC1B4E">
      <w:pPr>
        <w:jc w:val="thaiDistribute"/>
        <w:rPr>
          <w:rFonts w:ascii="Arial" w:eastAsia="Arial" w:hAnsi="Arial" w:cs="Arial"/>
          <w:color w:val="000000"/>
        </w:rPr>
      </w:pPr>
    </w:p>
    <w:p w14:paraId="5B864DF9" w14:textId="77777777" w:rsidR="00777B0C" w:rsidRPr="00AC1B4E" w:rsidRDefault="00777B0C" w:rsidP="00AC1B4E">
      <w:pPr>
        <w:jc w:val="thaiDistribute"/>
        <w:rPr>
          <w:rFonts w:ascii="Arial" w:eastAsia="Arial" w:hAnsi="Arial" w:cs="Arial"/>
          <w:color w:val="000000"/>
        </w:rPr>
      </w:pPr>
      <w:r w:rsidRPr="00AC1B4E">
        <w:rPr>
          <w:rFonts w:ascii="Arial" w:eastAsia="Arial" w:hAnsi="Arial" w:cs="Arial"/>
          <w:color w:val="000000"/>
        </w:rPr>
        <w:t>Right-of-use assets are measured at cost comprising the following:</w:t>
      </w:r>
    </w:p>
    <w:p w14:paraId="4A6A211F" w14:textId="77777777" w:rsidR="00777B0C" w:rsidRPr="00AC1B4E" w:rsidRDefault="00777B0C" w:rsidP="00AC1B4E">
      <w:pPr>
        <w:jc w:val="thaiDistribute"/>
        <w:rPr>
          <w:rFonts w:ascii="Arial" w:hAnsi="Arial" w:cs="Arial"/>
        </w:rPr>
      </w:pPr>
    </w:p>
    <w:p w14:paraId="64859008" w14:textId="77777777" w:rsidR="00777B0C" w:rsidRPr="00AC1B4E" w:rsidRDefault="00777B0C"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the amount of the initial measurement of lease liability</w:t>
      </w:r>
    </w:p>
    <w:p w14:paraId="72F360B7" w14:textId="77777777" w:rsidR="00777B0C" w:rsidRPr="00AC1B4E" w:rsidRDefault="00777B0C"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ab/>
        <w:t>any lease payments made at or before the commencement date less any lease incentives received</w:t>
      </w:r>
    </w:p>
    <w:p w14:paraId="7DD23633" w14:textId="77777777" w:rsidR="00777B0C" w:rsidRPr="00AC1B4E" w:rsidRDefault="00777B0C"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any initial direct costs, and</w:t>
      </w:r>
    </w:p>
    <w:p w14:paraId="04764E1F" w14:textId="7219BFAA" w:rsidR="00777B0C" w:rsidRPr="00AC1B4E" w:rsidRDefault="00777B0C"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ab/>
        <w:t>restoration costs</w:t>
      </w:r>
      <w:r w:rsidR="000B0E32" w:rsidRPr="00AC1B4E">
        <w:rPr>
          <w:rFonts w:cs="Arial"/>
          <w:color w:val="000000"/>
          <w:sz w:val="20"/>
          <w:szCs w:val="20"/>
        </w:rPr>
        <w:t>.</w:t>
      </w:r>
    </w:p>
    <w:p w14:paraId="499FBE06" w14:textId="77777777" w:rsidR="00777B0C" w:rsidRPr="00AC1B4E" w:rsidRDefault="00777B0C" w:rsidP="00AC1B4E">
      <w:pPr>
        <w:jc w:val="thaiDistribute"/>
        <w:rPr>
          <w:rFonts w:ascii="Arial" w:eastAsia="Arial" w:hAnsi="Arial" w:cs="Arial"/>
          <w:color w:val="000000"/>
        </w:rPr>
      </w:pPr>
    </w:p>
    <w:p w14:paraId="7855A9F6" w14:textId="09B9642A" w:rsidR="00777B0C" w:rsidRPr="00AC1B4E" w:rsidRDefault="00777B0C" w:rsidP="00AC1B4E">
      <w:pPr>
        <w:jc w:val="thaiDistribute"/>
        <w:rPr>
          <w:rFonts w:ascii="Arial" w:eastAsia="Arial" w:hAnsi="Arial" w:cs="Arial"/>
          <w:color w:val="000000"/>
        </w:rPr>
      </w:pPr>
      <w:r w:rsidRPr="00AC1B4E">
        <w:rPr>
          <w:rFonts w:ascii="Arial" w:eastAsia="Arial" w:hAnsi="Arial" w:cs="Arial"/>
          <w:color w:val="000000"/>
        </w:rPr>
        <w:t xml:space="preserve">Payments associated with short-term leases and leases of low-value assets are recognised on a straight-line basis as an expense in profit or loss. Short-term leases are leases with a lease term of 12 months or less. </w:t>
      </w:r>
      <w:r w:rsidR="00466DCD" w:rsidRPr="00AC1B4E">
        <w:rPr>
          <w:rFonts w:ascii="Arial" w:eastAsia="Arial" w:hAnsi="Arial" w:cs="Arial"/>
          <w:color w:val="000000"/>
        </w:rPr>
        <w:t>Low-value assets comprise office equipment.</w:t>
      </w:r>
    </w:p>
    <w:p w14:paraId="358B6CC0" w14:textId="77777777" w:rsidR="002131EC" w:rsidRPr="00AC1B4E" w:rsidRDefault="002131EC" w:rsidP="00AC1B4E">
      <w:pPr>
        <w:jc w:val="thaiDistribute"/>
        <w:rPr>
          <w:rFonts w:ascii="Arial" w:eastAsia="Arial" w:hAnsi="Arial" w:cs="Arial"/>
          <w:color w:val="000000"/>
        </w:rPr>
      </w:pPr>
    </w:p>
    <w:p w14:paraId="35DF68B7" w14:textId="6AB58F9A" w:rsidR="006253E4" w:rsidRPr="00AC1B4E" w:rsidRDefault="006253E4" w:rsidP="00AC1B4E">
      <w:pPr>
        <w:pStyle w:val="ListParagraph"/>
        <w:numPr>
          <w:ilvl w:val="1"/>
          <w:numId w:val="9"/>
        </w:numPr>
        <w:spacing w:after="0"/>
        <w:ind w:left="567" w:hanging="567"/>
        <w:jc w:val="thaiDistribute"/>
        <w:rPr>
          <w:rFonts w:cs="Arial"/>
          <w:b/>
          <w:bCs/>
          <w:color w:val="CF4A02"/>
          <w:sz w:val="20"/>
          <w:szCs w:val="20"/>
        </w:rPr>
      </w:pPr>
      <w:r w:rsidRPr="00AC1B4E">
        <w:rPr>
          <w:rFonts w:cs="Arial"/>
          <w:b/>
          <w:bCs/>
          <w:color w:val="CF4A02"/>
          <w:sz w:val="20"/>
          <w:szCs w:val="20"/>
        </w:rPr>
        <w:tab/>
        <w:t>Insurance</w:t>
      </w:r>
      <w:r w:rsidR="00596508" w:rsidRPr="00AC1B4E">
        <w:rPr>
          <w:rFonts w:cs="Arial"/>
          <w:b/>
          <w:bCs/>
          <w:color w:val="CF4A02"/>
          <w:sz w:val="20"/>
          <w:szCs w:val="20"/>
        </w:rPr>
        <w:t xml:space="preserve"> </w:t>
      </w:r>
      <w:r w:rsidRPr="00AC1B4E">
        <w:rPr>
          <w:rFonts w:cs="Arial"/>
          <w:b/>
          <w:bCs/>
          <w:color w:val="CF4A02"/>
          <w:sz w:val="20"/>
          <w:szCs w:val="20"/>
        </w:rPr>
        <w:t>liabilities</w:t>
      </w:r>
    </w:p>
    <w:p w14:paraId="5A907168" w14:textId="725B920C" w:rsidR="006C60C5" w:rsidRPr="00AC1B4E" w:rsidRDefault="006C60C5" w:rsidP="00AC1B4E">
      <w:pPr>
        <w:ind w:left="1800" w:hanging="720"/>
        <w:jc w:val="both"/>
        <w:rPr>
          <w:rFonts w:ascii="Arial" w:hAnsi="Arial" w:cs="Arial"/>
          <w:b/>
          <w:bCs/>
          <w:lang w:val="en-GB"/>
        </w:rPr>
      </w:pPr>
    </w:p>
    <w:p w14:paraId="72F61571" w14:textId="19D3BEF4" w:rsidR="006C60C5" w:rsidRPr="00AC1B4E" w:rsidRDefault="006C60C5" w:rsidP="00AC1B4E">
      <w:pPr>
        <w:pStyle w:val="ListParagraph"/>
        <w:numPr>
          <w:ilvl w:val="2"/>
          <w:numId w:val="15"/>
        </w:numPr>
        <w:spacing w:after="0"/>
        <w:ind w:left="624" w:hanging="624"/>
        <w:jc w:val="both"/>
        <w:rPr>
          <w:rFonts w:cs="Arial"/>
          <w:b/>
          <w:bCs/>
          <w:color w:val="CF4A02"/>
          <w:sz w:val="20"/>
          <w:szCs w:val="20"/>
        </w:rPr>
      </w:pPr>
      <w:r w:rsidRPr="00AC1B4E">
        <w:rPr>
          <w:rFonts w:cs="Arial"/>
          <w:b/>
          <w:bCs/>
          <w:color w:val="CF4A02"/>
          <w:sz w:val="20"/>
          <w:szCs w:val="20"/>
        </w:rPr>
        <w:t>Unearned premium reserve</w:t>
      </w:r>
    </w:p>
    <w:p w14:paraId="14A38151" w14:textId="77777777" w:rsidR="00BA589E" w:rsidRPr="00AC1B4E" w:rsidRDefault="00BA589E" w:rsidP="00AC1B4E">
      <w:pPr>
        <w:jc w:val="thaiDistribute"/>
        <w:rPr>
          <w:rFonts w:ascii="Arial" w:eastAsia="Arial" w:hAnsi="Arial" w:cs="Arial"/>
          <w:color w:val="000000"/>
        </w:rPr>
      </w:pPr>
    </w:p>
    <w:p w14:paraId="48B6814C" w14:textId="64E3A34E" w:rsidR="006253E4" w:rsidRPr="00AC1B4E" w:rsidRDefault="006253E4" w:rsidP="00AC1B4E">
      <w:pPr>
        <w:jc w:val="thaiDistribute"/>
        <w:rPr>
          <w:rFonts w:ascii="Arial" w:eastAsia="Arial" w:hAnsi="Arial" w:cs="Arial"/>
          <w:color w:val="000000"/>
        </w:rPr>
      </w:pPr>
      <w:r w:rsidRPr="00AC1B4E">
        <w:rPr>
          <w:rFonts w:ascii="Arial" w:eastAsia="Arial" w:hAnsi="Arial" w:cs="Arial"/>
          <w:color w:val="000000"/>
        </w:rPr>
        <w:t>Unearned premium reserve is set aside in compliance with the basis as specified in the Notification of the Office of Insurance Commission as follows</w:t>
      </w:r>
      <w:r w:rsidRPr="00AC1B4E">
        <w:rPr>
          <w:rFonts w:ascii="Arial" w:eastAsia="Arial" w:hAnsi="Arial" w:cs="Arial"/>
          <w:color w:val="000000"/>
          <w:cs/>
        </w:rPr>
        <w:t xml:space="preserve">: </w:t>
      </w:r>
    </w:p>
    <w:p w14:paraId="0BFCE332" w14:textId="7FA4B24D" w:rsidR="00EB09BE" w:rsidRPr="00AC1B4E" w:rsidRDefault="00EB09BE" w:rsidP="00AC1B4E">
      <w:pPr>
        <w:jc w:val="thaiDistribute"/>
        <w:rPr>
          <w:rFonts w:ascii="Arial" w:eastAsia="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5174"/>
      </w:tblGrid>
      <w:tr w:rsidR="00EB09BE" w:rsidRPr="00AC1B4E" w14:paraId="11B81BF6" w14:textId="77777777" w:rsidTr="001F665C">
        <w:tc>
          <w:tcPr>
            <w:tcW w:w="4537" w:type="dxa"/>
          </w:tcPr>
          <w:p w14:paraId="4D4290C8" w14:textId="03B54BD1" w:rsidR="00EB09BE" w:rsidRPr="00AC1B4E" w:rsidRDefault="00EB09BE" w:rsidP="00AC1B4E">
            <w:pPr>
              <w:ind w:left="38"/>
              <w:jc w:val="both"/>
              <w:rPr>
                <w:rFonts w:ascii="Arial" w:hAnsi="Arial" w:cs="Arial"/>
                <w:color w:val="000000"/>
              </w:rPr>
            </w:pPr>
            <w:r w:rsidRPr="00AC1B4E">
              <w:rPr>
                <w:rFonts w:ascii="Arial" w:hAnsi="Arial" w:cs="Arial"/>
                <w:color w:val="000000"/>
              </w:rPr>
              <w:t xml:space="preserve">Fire, Marine </w:t>
            </w:r>
            <w:r w:rsidRPr="00AC1B4E">
              <w:rPr>
                <w:rFonts w:ascii="Arial" w:hAnsi="Arial" w:cs="Arial"/>
                <w:color w:val="000000"/>
                <w:cs/>
              </w:rPr>
              <w:t>(</w:t>
            </w:r>
            <w:r w:rsidRPr="00AC1B4E">
              <w:rPr>
                <w:rFonts w:ascii="Arial" w:hAnsi="Arial" w:cs="Arial"/>
                <w:color w:val="000000"/>
              </w:rPr>
              <w:t>Hull</w:t>
            </w:r>
            <w:r w:rsidRPr="00AC1B4E">
              <w:rPr>
                <w:rFonts w:ascii="Arial" w:hAnsi="Arial" w:cs="Arial"/>
                <w:color w:val="000000"/>
                <w:cs/>
              </w:rPr>
              <w:t>)</w:t>
            </w:r>
            <w:r w:rsidRPr="00AC1B4E">
              <w:rPr>
                <w:rFonts w:ascii="Arial" w:hAnsi="Arial" w:cs="Arial"/>
                <w:color w:val="000000"/>
              </w:rPr>
              <w:t>, Motor and Miscellaneous</w:t>
            </w:r>
          </w:p>
        </w:tc>
        <w:tc>
          <w:tcPr>
            <w:tcW w:w="5174" w:type="dxa"/>
          </w:tcPr>
          <w:p w14:paraId="0DB91DC7" w14:textId="507526F9" w:rsidR="00EB09BE" w:rsidRPr="00AC1B4E" w:rsidRDefault="00EB09BE" w:rsidP="00AC1B4E">
            <w:pPr>
              <w:jc w:val="both"/>
              <w:rPr>
                <w:rFonts w:ascii="Arial" w:hAnsi="Arial" w:cs="Arial"/>
              </w:rPr>
            </w:pPr>
            <w:r w:rsidRPr="00AC1B4E">
              <w:rPr>
                <w:rFonts w:ascii="Arial" w:hAnsi="Arial" w:cs="Arial"/>
              </w:rPr>
              <w:t xml:space="preserve">- Monthly average basis </w:t>
            </w:r>
            <w:r w:rsidRPr="00AC1B4E">
              <w:rPr>
                <w:rFonts w:ascii="Arial" w:hAnsi="Arial" w:cs="Arial"/>
                <w:cs/>
              </w:rPr>
              <w:t>(</w:t>
            </w:r>
            <w:r w:rsidRPr="00AC1B4E">
              <w:rPr>
                <w:rFonts w:ascii="Arial" w:hAnsi="Arial" w:cs="Arial"/>
              </w:rPr>
              <w:t xml:space="preserve">the one </w:t>
            </w:r>
            <w:r w:rsidRPr="00AC1B4E">
              <w:rPr>
                <w:rFonts w:ascii="Arial" w:hAnsi="Arial" w:cs="Arial"/>
                <w:cs/>
              </w:rPr>
              <w:t xml:space="preserve">- </w:t>
            </w:r>
            <w:r w:rsidRPr="00AC1B4E">
              <w:rPr>
                <w:rFonts w:ascii="Arial" w:hAnsi="Arial" w:cs="Arial"/>
              </w:rPr>
              <w:t>twenty fourth basis</w:t>
            </w:r>
            <w:r w:rsidRPr="00AC1B4E">
              <w:rPr>
                <w:rFonts w:ascii="Arial" w:hAnsi="Arial" w:cs="Arial"/>
                <w:cs/>
              </w:rPr>
              <w:t>)</w:t>
            </w:r>
          </w:p>
        </w:tc>
      </w:tr>
      <w:tr w:rsidR="00EB09BE" w:rsidRPr="00AC1B4E" w14:paraId="27259123" w14:textId="77777777" w:rsidTr="001F665C">
        <w:tc>
          <w:tcPr>
            <w:tcW w:w="4537" w:type="dxa"/>
          </w:tcPr>
          <w:p w14:paraId="22715A1B" w14:textId="77777777" w:rsidR="001F665C" w:rsidRPr="00AC1B4E" w:rsidRDefault="00EB09BE" w:rsidP="00AC1B4E">
            <w:pPr>
              <w:ind w:left="38"/>
              <w:jc w:val="both"/>
              <w:rPr>
                <w:rFonts w:ascii="Arial" w:hAnsi="Arial" w:cs="Arial"/>
                <w:color w:val="000000"/>
              </w:rPr>
            </w:pPr>
            <w:r w:rsidRPr="00AC1B4E">
              <w:rPr>
                <w:rFonts w:ascii="Arial" w:hAnsi="Arial" w:cs="Arial"/>
                <w:color w:val="000000"/>
              </w:rPr>
              <w:t xml:space="preserve">Transportation </w:t>
            </w:r>
            <w:r w:rsidRPr="00AC1B4E">
              <w:rPr>
                <w:rFonts w:ascii="Arial" w:hAnsi="Arial" w:cs="Arial"/>
                <w:color w:val="000000"/>
                <w:cs/>
              </w:rPr>
              <w:t>(</w:t>
            </w:r>
            <w:r w:rsidRPr="00AC1B4E">
              <w:rPr>
                <w:rFonts w:ascii="Arial" w:hAnsi="Arial" w:cs="Arial"/>
                <w:color w:val="000000"/>
              </w:rPr>
              <w:t>Cargo</w:t>
            </w:r>
            <w:r w:rsidRPr="00AC1B4E">
              <w:rPr>
                <w:rFonts w:ascii="Arial" w:hAnsi="Arial" w:cs="Arial"/>
                <w:color w:val="000000"/>
                <w:cs/>
              </w:rPr>
              <w:t>)</w:t>
            </w:r>
            <w:r w:rsidRPr="00AC1B4E">
              <w:rPr>
                <w:rFonts w:ascii="Arial" w:hAnsi="Arial" w:cs="Arial"/>
                <w:color w:val="000000"/>
              </w:rPr>
              <w:t>, travelling</w:t>
            </w:r>
            <w:r w:rsidR="001F665C" w:rsidRPr="00AC1B4E">
              <w:rPr>
                <w:rFonts w:ascii="Arial" w:hAnsi="Arial" w:cs="Arial"/>
                <w:color w:val="000000"/>
              </w:rPr>
              <w:t xml:space="preserve"> </w:t>
            </w:r>
            <w:r w:rsidRPr="00AC1B4E">
              <w:rPr>
                <w:rFonts w:ascii="Arial" w:hAnsi="Arial" w:cs="Arial"/>
                <w:color w:val="000000"/>
              </w:rPr>
              <w:t>accident with</w:t>
            </w:r>
          </w:p>
          <w:p w14:paraId="5F15567A" w14:textId="35729499" w:rsidR="00EB09BE" w:rsidRPr="00AC1B4E" w:rsidRDefault="00EB09BE" w:rsidP="00AC1B4E">
            <w:pPr>
              <w:ind w:left="38"/>
              <w:jc w:val="both"/>
              <w:rPr>
                <w:rFonts w:ascii="Arial" w:hAnsi="Arial" w:cs="Arial"/>
                <w:color w:val="000000"/>
              </w:rPr>
            </w:pPr>
            <w:r w:rsidRPr="00AC1B4E">
              <w:rPr>
                <w:rFonts w:ascii="Arial" w:hAnsi="Arial" w:cs="Arial"/>
                <w:color w:val="000000"/>
              </w:rPr>
              <w:t xml:space="preserve"> </w:t>
            </w:r>
            <w:r w:rsidR="001F665C" w:rsidRPr="00AC1B4E">
              <w:rPr>
                <w:rFonts w:ascii="Arial" w:hAnsi="Arial" w:cs="Arial"/>
                <w:color w:val="000000"/>
              </w:rPr>
              <w:t xml:space="preserve">  </w:t>
            </w:r>
            <w:r w:rsidRPr="00AC1B4E">
              <w:rPr>
                <w:rFonts w:ascii="Arial" w:hAnsi="Arial" w:cs="Arial"/>
                <w:color w:val="000000"/>
              </w:rPr>
              <w:t>coverage periods of not over six</w:t>
            </w:r>
            <w:r w:rsidRPr="00AC1B4E">
              <w:rPr>
                <w:rFonts w:ascii="Arial" w:hAnsi="Arial" w:cs="Arial"/>
                <w:color w:val="000000"/>
                <w:cs/>
              </w:rPr>
              <w:t>-</w:t>
            </w:r>
            <w:r w:rsidRPr="00AC1B4E">
              <w:rPr>
                <w:rFonts w:ascii="Arial" w:hAnsi="Arial" w:cs="Arial"/>
                <w:color w:val="000000"/>
              </w:rPr>
              <w:t>months</w:t>
            </w:r>
          </w:p>
        </w:tc>
        <w:tc>
          <w:tcPr>
            <w:tcW w:w="5174" w:type="dxa"/>
          </w:tcPr>
          <w:p w14:paraId="7688CB32" w14:textId="77777777" w:rsidR="001F665C" w:rsidRPr="00AC1B4E" w:rsidRDefault="00EB09BE" w:rsidP="00AC1B4E">
            <w:pPr>
              <w:jc w:val="both"/>
              <w:rPr>
                <w:rFonts w:ascii="Arial" w:hAnsi="Arial" w:cs="Arial"/>
              </w:rPr>
            </w:pPr>
            <w:r w:rsidRPr="00AC1B4E">
              <w:rPr>
                <w:rFonts w:ascii="Arial" w:hAnsi="Arial" w:cs="Arial"/>
                <w:cs/>
              </w:rPr>
              <w:t>-</w:t>
            </w:r>
            <w:r w:rsidRPr="00AC1B4E">
              <w:rPr>
                <w:rFonts w:ascii="Arial" w:hAnsi="Arial" w:cs="Arial"/>
              </w:rPr>
              <w:tab/>
              <w:t xml:space="preserve"> 100</w:t>
            </w:r>
            <w:r w:rsidRPr="00AC1B4E">
              <w:rPr>
                <w:rFonts w:ascii="Arial" w:hAnsi="Arial" w:cs="Arial"/>
                <w:cs/>
              </w:rPr>
              <w:t xml:space="preserve">% </w:t>
            </w:r>
            <w:r w:rsidRPr="00AC1B4E">
              <w:rPr>
                <w:rFonts w:ascii="Arial" w:hAnsi="Arial" w:cs="Arial"/>
              </w:rPr>
              <w:t xml:space="preserve">of premiums as from the effective date of </w:t>
            </w:r>
          </w:p>
          <w:p w14:paraId="34373080" w14:textId="77777777" w:rsidR="001F665C" w:rsidRPr="00AC1B4E" w:rsidRDefault="001F665C" w:rsidP="00AC1B4E">
            <w:pPr>
              <w:jc w:val="both"/>
              <w:rPr>
                <w:rFonts w:ascii="Arial" w:hAnsi="Arial" w:cs="Arial"/>
              </w:rPr>
            </w:pPr>
            <w:r w:rsidRPr="00AC1B4E">
              <w:rPr>
                <w:rFonts w:ascii="Arial" w:hAnsi="Arial" w:cs="Arial"/>
              </w:rPr>
              <w:t xml:space="preserve">      </w:t>
            </w:r>
            <w:r w:rsidR="00EB09BE" w:rsidRPr="00AC1B4E">
              <w:rPr>
                <w:rFonts w:ascii="Arial" w:hAnsi="Arial" w:cs="Arial"/>
              </w:rPr>
              <w:t xml:space="preserve">the inforce policies over the insurance coverage </w:t>
            </w:r>
          </w:p>
          <w:p w14:paraId="50A3634E" w14:textId="6768F788" w:rsidR="00EB09BE" w:rsidRPr="00AC1B4E" w:rsidRDefault="001F665C" w:rsidP="00AC1B4E">
            <w:pPr>
              <w:jc w:val="both"/>
              <w:rPr>
                <w:rFonts w:ascii="Arial" w:hAnsi="Arial" w:cs="Arial"/>
              </w:rPr>
            </w:pPr>
            <w:r w:rsidRPr="00AC1B4E">
              <w:rPr>
                <w:rFonts w:ascii="Arial" w:hAnsi="Arial" w:cs="Arial"/>
              </w:rPr>
              <w:t xml:space="preserve">      </w:t>
            </w:r>
            <w:r w:rsidR="00EB09BE" w:rsidRPr="00AC1B4E">
              <w:rPr>
                <w:rFonts w:ascii="Arial" w:hAnsi="Arial" w:cs="Arial"/>
              </w:rPr>
              <w:t>period</w:t>
            </w:r>
          </w:p>
        </w:tc>
      </w:tr>
    </w:tbl>
    <w:p w14:paraId="429B767D" w14:textId="42E8C509" w:rsidR="002B2A66" w:rsidRDefault="002B2A66" w:rsidP="00AC1B4E">
      <w:pPr>
        <w:jc w:val="thaiDistribute"/>
        <w:rPr>
          <w:rFonts w:ascii="Arial" w:hAnsi="Arial" w:cs="Arial"/>
        </w:rPr>
      </w:pPr>
    </w:p>
    <w:p w14:paraId="76DBD26B" w14:textId="77777777" w:rsidR="002B2A66" w:rsidRDefault="002B2A66">
      <w:pPr>
        <w:rPr>
          <w:rFonts w:ascii="Arial" w:hAnsi="Arial" w:cs="Arial"/>
        </w:rPr>
      </w:pPr>
      <w:r>
        <w:rPr>
          <w:rFonts w:ascii="Arial" w:hAnsi="Arial" w:cs="Arial"/>
        </w:rPr>
        <w:br w:type="page"/>
      </w:r>
    </w:p>
    <w:p w14:paraId="311FF6F0" w14:textId="3ACF6909" w:rsidR="00534D02" w:rsidRPr="00AC1B4E" w:rsidRDefault="00FB783B" w:rsidP="00AC1B4E">
      <w:pPr>
        <w:pStyle w:val="ListParagraph"/>
        <w:numPr>
          <w:ilvl w:val="2"/>
          <w:numId w:val="15"/>
        </w:numPr>
        <w:spacing w:after="0"/>
        <w:ind w:left="624" w:hanging="624"/>
        <w:jc w:val="both"/>
        <w:rPr>
          <w:rFonts w:cs="Arial"/>
          <w:b/>
          <w:bCs/>
          <w:color w:val="CF4A02"/>
          <w:sz w:val="20"/>
          <w:szCs w:val="20"/>
        </w:rPr>
      </w:pPr>
      <w:r w:rsidRPr="00AC1B4E">
        <w:rPr>
          <w:rFonts w:cs="Arial"/>
          <w:b/>
          <w:bCs/>
          <w:color w:val="CF4A02"/>
          <w:sz w:val="20"/>
          <w:szCs w:val="20"/>
        </w:rPr>
        <w:lastRenderedPageBreak/>
        <w:tab/>
      </w:r>
      <w:r w:rsidR="00534D02" w:rsidRPr="00AC1B4E">
        <w:rPr>
          <w:rFonts w:cs="Arial"/>
          <w:b/>
          <w:bCs/>
          <w:color w:val="CF4A02"/>
          <w:sz w:val="20"/>
          <w:szCs w:val="20"/>
        </w:rPr>
        <w:tab/>
        <w:t>Loss reserve and outstanding claims</w:t>
      </w:r>
    </w:p>
    <w:p w14:paraId="29422A23" w14:textId="77777777" w:rsidR="00BA589E" w:rsidRPr="00AC1B4E" w:rsidRDefault="00BA589E" w:rsidP="00AC1B4E">
      <w:pPr>
        <w:jc w:val="thaiDistribute"/>
        <w:rPr>
          <w:rFonts w:ascii="Arial" w:eastAsia="Arial" w:hAnsi="Arial" w:cs="Arial"/>
          <w:color w:val="000000"/>
        </w:rPr>
      </w:pPr>
    </w:p>
    <w:p w14:paraId="3251237D" w14:textId="0E8E82A0" w:rsidR="00534D02" w:rsidRPr="00AC1B4E" w:rsidRDefault="00534D02" w:rsidP="00AC1B4E">
      <w:pPr>
        <w:jc w:val="thaiDistribute"/>
        <w:rPr>
          <w:rFonts w:ascii="Arial" w:eastAsia="Arial" w:hAnsi="Arial" w:cs="Arial"/>
          <w:color w:val="000000"/>
        </w:rPr>
      </w:pPr>
      <w:r w:rsidRPr="00AC1B4E">
        <w:rPr>
          <w:rFonts w:ascii="Arial" w:eastAsia="Arial" w:hAnsi="Arial" w:cs="Arial"/>
          <w:color w:val="000000"/>
        </w:rPr>
        <w:t>Loss reserve and outstanding claims have been provided upon receipt of claim advices from the insured and recorded at the amount appraised by an independent appraiser or by the Group’s appraiser</w:t>
      </w:r>
      <w:r w:rsidRPr="00AC1B4E">
        <w:rPr>
          <w:rFonts w:ascii="Arial" w:eastAsia="Arial" w:hAnsi="Arial" w:cs="Arial"/>
          <w:color w:val="000000"/>
          <w:cs/>
        </w:rPr>
        <w:t xml:space="preserve">. </w:t>
      </w:r>
      <w:r w:rsidRPr="00AC1B4E">
        <w:rPr>
          <w:rFonts w:ascii="Arial" w:eastAsia="Arial" w:hAnsi="Arial" w:cs="Arial"/>
          <w:color w:val="000000"/>
        </w:rPr>
        <w:t xml:space="preserve">In addition, the Group records a provision for losses incurred but not yet reported </w:t>
      </w:r>
      <w:r w:rsidRPr="00AC1B4E">
        <w:rPr>
          <w:rFonts w:ascii="Arial" w:eastAsia="Arial" w:hAnsi="Arial" w:cs="Arial"/>
          <w:color w:val="000000"/>
          <w:cs/>
        </w:rPr>
        <w:t>(</w:t>
      </w:r>
      <w:r w:rsidRPr="00AC1B4E">
        <w:rPr>
          <w:rFonts w:ascii="Arial" w:eastAsia="Arial" w:hAnsi="Arial" w:cs="Arial"/>
          <w:color w:val="000000"/>
        </w:rPr>
        <w:t>IBNR</w:t>
      </w:r>
      <w:r w:rsidRPr="00AC1B4E">
        <w:rPr>
          <w:rFonts w:ascii="Arial" w:eastAsia="Arial" w:hAnsi="Arial" w:cs="Arial"/>
          <w:color w:val="000000"/>
          <w:cs/>
        </w:rPr>
        <w:t xml:space="preserve">) </w:t>
      </w:r>
      <w:r w:rsidRPr="00AC1B4E">
        <w:rPr>
          <w:rFonts w:ascii="Arial" w:eastAsia="Arial" w:hAnsi="Arial" w:cs="Arial"/>
          <w:color w:val="000000"/>
        </w:rPr>
        <w:t>which assessed by certified actuary</w:t>
      </w:r>
      <w:r w:rsidRPr="00AC1B4E">
        <w:rPr>
          <w:rFonts w:ascii="Arial" w:eastAsia="Arial" w:hAnsi="Arial" w:cs="Arial"/>
          <w:color w:val="000000"/>
          <w:cs/>
        </w:rPr>
        <w:t>.</w:t>
      </w:r>
    </w:p>
    <w:p w14:paraId="0C35E3EF" w14:textId="0A75F6F5" w:rsidR="006C60C5" w:rsidRPr="00AC1B4E" w:rsidRDefault="006C60C5" w:rsidP="00AC1B4E">
      <w:pPr>
        <w:jc w:val="thaiDistribute"/>
        <w:rPr>
          <w:rFonts w:ascii="Arial" w:eastAsia="Arial" w:hAnsi="Arial" w:cs="Arial"/>
          <w:color w:val="000000"/>
        </w:rPr>
      </w:pPr>
    </w:p>
    <w:p w14:paraId="2A7DB7AD" w14:textId="61FF8C46" w:rsidR="006C60C5" w:rsidRPr="00AC1B4E" w:rsidRDefault="006C60C5" w:rsidP="00AC1B4E">
      <w:pPr>
        <w:pStyle w:val="ListParagraph"/>
        <w:numPr>
          <w:ilvl w:val="2"/>
          <w:numId w:val="15"/>
        </w:numPr>
        <w:spacing w:after="0"/>
        <w:ind w:left="624" w:hanging="624"/>
        <w:jc w:val="both"/>
        <w:rPr>
          <w:rFonts w:cs="Arial"/>
          <w:b/>
          <w:bCs/>
          <w:color w:val="CF4A02"/>
        </w:rPr>
      </w:pPr>
      <w:r w:rsidRPr="00AC1B4E">
        <w:rPr>
          <w:rFonts w:cs="Arial"/>
          <w:b/>
          <w:bCs/>
          <w:color w:val="CF4A02"/>
          <w:sz w:val="20"/>
          <w:szCs w:val="20"/>
        </w:rPr>
        <w:t>Unexpired risk reserve</w:t>
      </w:r>
    </w:p>
    <w:p w14:paraId="31656BD9" w14:textId="77777777" w:rsidR="00BA589E" w:rsidRPr="00AC1B4E" w:rsidRDefault="00BA589E" w:rsidP="00AC1B4E">
      <w:pPr>
        <w:jc w:val="thaiDistribute"/>
        <w:rPr>
          <w:rFonts w:ascii="Arial" w:eastAsia="Arial" w:hAnsi="Arial" w:cs="Arial"/>
          <w:color w:val="000000"/>
        </w:rPr>
      </w:pPr>
    </w:p>
    <w:p w14:paraId="2A27F136" w14:textId="6A5747AB" w:rsidR="006253E4" w:rsidRPr="00AC1B4E" w:rsidRDefault="006253E4" w:rsidP="00AC1B4E">
      <w:pPr>
        <w:jc w:val="thaiDistribute"/>
        <w:rPr>
          <w:rFonts w:ascii="Arial" w:eastAsia="Arial" w:hAnsi="Arial" w:cs="Arial"/>
          <w:color w:val="000000"/>
        </w:rPr>
      </w:pPr>
      <w:r w:rsidRPr="00AC1B4E">
        <w:rPr>
          <w:rFonts w:ascii="Arial" w:eastAsia="Arial" w:hAnsi="Arial" w:cs="Arial"/>
          <w:color w:val="000000"/>
        </w:rPr>
        <w:t>Unexpired risks reserves are the best estimate of the claims that are expected be incurred during the remaining period of coverage of in</w:t>
      </w:r>
      <w:r w:rsidRPr="00AC1B4E">
        <w:rPr>
          <w:rFonts w:ascii="Arial" w:eastAsia="Arial" w:hAnsi="Arial" w:cs="Arial"/>
          <w:color w:val="000000"/>
          <w:cs/>
        </w:rPr>
        <w:t>-</w:t>
      </w:r>
      <w:r w:rsidRPr="00AC1B4E">
        <w:rPr>
          <w:rFonts w:ascii="Arial" w:eastAsia="Arial" w:hAnsi="Arial" w:cs="Arial"/>
          <w:color w:val="000000"/>
        </w:rPr>
        <w:t>force policies, based on analysis of historical claims data by an actuary</w:t>
      </w:r>
      <w:r w:rsidRPr="00AC1B4E">
        <w:rPr>
          <w:rFonts w:ascii="Arial" w:eastAsia="Arial" w:hAnsi="Arial" w:cs="Arial"/>
          <w:color w:val="000000"/>
          <w:cs/>
        </w:rPr>
        <w:t>.</w:t>
      </w:r>
    </w:p>
    <w:p w14:paraId="4B400022" w14:textId="77777777" w:rsidR="00BA589E" w:rsidRPr="00AC1B4E" w:rsidRDefault="00BA589E" w:rsidP="00AC1B4E">
      <w:pPr>
        <w:jc w:val="thaiDistribute"/>
        <w:rPr>
          <w:rFonts w:ascii="Arial" w:eastAsia="Arial" w:hAnsi="Arial" w:cs="Arial"/>
          <w:color w:val="000000"/>
        </w:rPr>
      </w:pPr>
    </w:p>
    <w:p w14:paraId="4C95360B" w14:textId="42B4A6BF" w:rsidR="00BA589E" w:rsidRDefault="006253E4" w:rsidP="00AC1B4E">
      <w:pPr>
        <w:jc w:val="thaiDistribute"/>
        <w:rPr>
          <w:rFonts w:ascii="Arial" w:eastAsia="Arial" w:hAnsi="Arial" w:cs="Arial"/>
          <w:color w:val="000000"/>
        </w:rPr>
      </w:pPr>
      <w:r w:rsidRPr="00AC1B4E">
        <w:rPr>
          <w:rFonts w:ascii="Arial" w:eastAsia="Arial" w:hAnsi="Arial" w:cs="Arial"/>
          <w:color w:val="000000"/>
        </w:rPr>
        <w:t>Unexpired risk reserves are only recognised in the financial statements to the extent that they exceed unearned premium reserves</w:t>
      </w:r>
      <w:r w:rsidRPr="00AC1B4E">
        <w:rPr>
          <w:rFonts w:ascii="Arial" w:eastAsia="Arial" w:hAnsi="Arial" w:cs="Arial"/>
          <w:color w:val="000000"/>
          <w:cs/>
        </w:rPr>
        <w:t>.</w:t>
      </w:r>
    </w:p>
    <w:p w14:paraId="276DC6EE" w14:textId="77777777" w:rsidR="002B2A66" w:rsidRPr="00AC1B4E" w:rsidRDefault="002B2A66" w:rsidP="00AC1B4E">
      <w:pPr>
        <w:jc w:val="thaiDistribute"/>
        <w:rPr>
          <w:rFonts w:ascii="Arial" w:eastAsia="Arial" w:hAnsi="Arial" w:cs="Arial"/>
          <w:color w:val="000000"/>
        </w:rPr>
      </w:pPr>
    </w:p>
    <w:p w14:paraId="71B0AD01" w14:textId="16004AC2" w:rsidR="00DC52F3" w:rsidRPr="00AC1B4E" w:rsidRDefault="00DC52F3" w:rsidP="00AC1B4E">
      <w:pPr>
        <w:pStyle w:val="ListParagraph"/>
        <w:numPr>
          <w:ilvl w:val="2"/>
          <w:numId w:val="15"/>
        </w:numPr>
        <w:spacing w:after="0"/>
        <w:ind w:left="624" w:hanging="624"/>
        <w:jc w:val="both"/>
        <w:rPr>
          <w:rFonts w:cs="Arial"/>
          <w:b/>
          <w:bCs/>
          <w:color w:val="CF4A02"/>
          <w:sz w:val="20"/>
          <w:szCs w:val="20"/>
        </w:rPr>
      </w:pPr>
      <w:r w:rsidRPr="00AC1B4E">
        <w:rPr>
          <w:rFonts w:cs="Arial"/>
          <w:b/>
          <w:bCs/>
          <w:color w:val="CF4A02"/>
          <w:sz w:val="20"/>
          <w:szCs w:val="20"/>
        </w:rPr>
        <w:tab/>
        <w:t>Liability adequacy test</w:t>
      </w:r>
    </w:p>
    <w:p w14:paraId="21E9E0EC" w14:textId="77777777" w:rsidR="00DC52F3" w:rsidRPr="00AC1B4E" w:rsidRDefault="00DC52F3" w:rsidP="00AC1B4E">
      <w:pPr>
        <w:jc w:val="thaiDistribute"/>
        <w:rPr>
          <w:rFonts w:ascii="Arial" w:eastAsia="Arial" w:hAnsi="Arial" w:cs="Arial"/>
          <w:color w:val="000000"/>
        </w:rPr>
      </w:pPr>
    </w:p>
    <w:p w14:paraId="24668465" w14:textId="77777777" w:rsidR="00DC52F3" w:rsidRPr="00AC1B4E" w:rsidRDefault="00DC52F3" w:rsidP="00AC1B4E">
      <w:pPr>
        <w:jc w:val="thaiDistribute"/>
        <w:rPr>
          <w:rFonts w:ascii="Arial" w:eastAsia="Arial" w:hAnsi="Arial" w:cs="Arial"/>
          <w:color w:val="000000"/>
        </w:rPr>
      </w:pPr>
      <w:r w:rsidRPr="00AC1B4E">
        <w:rPr>
          <w:rFonts w:ascii="Arial" w:eastAsia="Arial" w:hAnsi="Arial" w:cs="Arial"/>
          <w:color w:val="000000"/>
        </w:rPr>
        <w:t>The liability of the Group under insurance contracts is tested for adequacy by comparing the best estimate of future contractual cash flows with the carrying amount of gross insurance contract provisions for unearned premiums and insurance claims. Provisions for insurance, claims are assessed based on the Group’s experience and historical data which use actuarial methods. Where an expected shortfall is identified, additional provisions are made for unearned premiums or insurance claims and are recognised in profit or loss.</w:t>
      </w:r>
    </w:p>
    <w:p w14:paraId="7ADC139E" w14:textId="6D3879AA" w:rsidR="00D23F9B" w:rsidRPr="00AC1B4E" w:rsidRDefault="00D23F9B" w:rsidP="00AC1B4E">
      <w:pPr>
        <w:jc w:val="thaiDistribute"/>
        <w:rPr>
          <w:rFonts w:ascii="Arial" w:eastAsia="Arial" w:hAnsi="Arial" w:cs="Arial"/>
          <w:color w:val="000000"/>
        </w:rPr>
      </w:pPr>
    </w:p>
    <w:p w14:paraId="2AA068BE" w14:textId="7563F6AC" w:rsidR="001F665C" w:rsidRPr="00AC1B4E" w:rsidRDefault="001F665C" w:rsidP="00AC1B4E">
      <w:pPr>
        <w:pStyle w:val="ListParagraph"/>
        <w:numPr>
          <w:ilvl w:val="1"/>
          <w:numId w:val="9"/>
        </w:numPr>
        <w:spacing w:after="0"/>
        <w:ind w:left="567" w:hanging="567"/>
        <w:jc w:val="thaiDistribute"/>
        <w:rPr>
          <w:rFonts w:cs="Arial"/>
          <w:b/>
          <w:bCs/>
          <w:color w:val="CF4A02"/>
          <w:sz w:val="20"/>
          <w:szCs w:val="20"/>
        </w:rPr>
      </w:pPr>
      <w:r w:rsidRPr="00AC1B4E">
        <w:rPr>
          <w:rFonts w:cs="Arial"/>
          <w:b/>
          <w:bCs/>
          <w:color w:val="CF4A02"/>
          <w:sz w:val="20"/>
          <w:szCs w:val="20"/>
        </w:rPr>
        <w:t>Current and deferred income taxes</w:t>
      </w:r>
    </w:p>
    <w:p w14:paraId="16FB169A" w14:textId="2CC1C34E" w:rsidR="001F665C" w:rsidRPr="00AC1B4E" w:rsidRDefault="001F665C" w:rsidP="00AC1B4E">
      <w:pPr>
        <w:jc w:val="thaiDistribute"/>
        <w:rPr>
          <w:rFonts w:ascii="Arial" w:eastAsia="Arial" w:hAnsi="Arial" w:cs="Arial"/>
          <w:b/>
          <w:bCs/>
          <w:color w:val="CF4A02"/>
        </w:rPr>
      </w:pPr>
    </w:p>
    <w:p w14:paraId="446ABA57" w14:textId="77777777" w:rsidR="001F665C" w:rsidRPr="00AC1B4E" w:rsidRDefault="001F665C" w:rsidP="00AC1B4E">
      <w:pPr>
        <w:jc w:val="thaiDistribute"/>
        <w:rPr>
          <w:rFonts w:ascii="Arial" w:eastAsia="Arial" w:hAnsi="Arial" w:cs="Arial"/>
          <w:color w:val="000000"/>
        </w:rPr>
      </w:pPr>
      <w:r w:rsidRPr="00AC1B4E">
        <w:rPr>
          <w:rFonts w:ascii="Arial" w:eastAsia="Arial" w:hAnsi="Arial" w:cs="Arial"/>
          <w:color w:val="000000"/>
        </w:rPr>
        <w:t>The tax expense for the period comprises current and deferred tax. Tax is recognised in profit or loss, except to the extent that it relates to items recognised in other comprehensive income or directly in equity.</w:t>
      </w:r>
    </w:p>
    <w:p w14:paraId="4D7B7778" w14:textId="77777777" w:rsidR="001F665C" w:rsidRPr="00AC1B4E" w:rsidRDefault="001F665C" w:rsidP="00AC1B4E">
      <w:pPr>
        <w:jc w:val="thaiDistribute"/>
        <w:rPr>
          <w:rFonts w:ascii="Arial" w:eastAsia="Arial" w:hAnsi="Arial" w:cs="Arial"/>
          <w:color w:val="000000"/>
        </w:rPr>
      </w:pPr>
    </w:p>
    <w:p w14:paraId="14A30499" w14:textId="77777777" w:rsidR="001F665C" w:rsidRPr="00AC1B4E" w:rsidRDefault="001F665C" w:rsidP="00AC1B4E">
      <w:pPr>
        <w:jc w:val="thaiDistribute"/>
        <w:rPr>
          <w:rFonts w:ascii="Arial" w:eastAsia="Arial" w:hAnsi="Arial" w:cs="Arial"/>
          <w:i/>
          <w:iCs/>
          <w:color w:val="CF4A02"/>
        </w:rPr>
      </w:pPr>
      <w:r w:rsidRPr="00AC1B4E">
        <w:rPr>
          <w:rFonts w:ascii="Arial" w:eastAsia="Arial" w:hAnsi="Arial" w:cs="Arial"/>
          <w:i/>
          <w:iCs/>
          <w:color w:val="CF4A02"/>
        </w:rPr>
        <w:t>Current tax</w:t>
      </w:r>
    </w:p>
    <w:p w14:paraId="4CF4186E" w14:textId="77777777" w:rsidR="001F665C" w:rsidRPr="00AC1B4E" w:rsidRDefault="001F665C" w:rsidP="00AC1B4E">
      <w:pPr>
        <w:jc w:val="thaiDistribute"/>
        <w:rPr>
          <w:rFonts w:ascii="Arial" w:eastAsia="Arial" w:hAnsi="Arial" w:cs="Arial"/>
          <w:color w:val="000000"/>
        </w:rPr>
      </w:pPr>
    </w:p>
    <w:p w14:paraId="4B5A0C4D" w14:textId="77777777" w:rsidR="001F665C" w:rsidRPr="00AC1B4E" w:rsidRDefault="001F665C" w:rsidP="00AC1B4E">
      <w:pPr>
        <w:jc w:val="thaiDistribute"/>
        <w:rPr>
          <w:rFonts w:ascii="Arial" w:eastAsia="Arial" w:hAnsi="Arial" w:cs="Arial"/>
          <w:color w:val="000000"/>
        </w:rPr>
      </w:pPr>
      <w:r w:rsidRPr="00AC1B4E">
        <w:rPr>
          <w:rFonts w:ascii="Arial" w:eastAsia="Arial" w:hAnsi="Arial" w:cs="Arial"/>
          <w:color w:val="000000"/>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5896C5BB" w14:textId="77777777" w:rsidR="001F665C" w:rsidRPr="00AC1B4E" w:rsidRDefault="001F665C" w:rsidP="00AC1B4E">
      <w:pPr>
        <w:jc w:val="thaiDistribute"/>
        <w:rPr>
          <w:rFonts w:ascii="Arial" w:eastAsia="Arial" w:hAnsi="Arial" w:cs="Arial"/>
          <w:color w:val="000000"/>
        </w:rPr>
      </w:pPr>
    </w:p>
    <w:p w14:paraId="2B2C7605" w14:textId="77777777" w:rsidR="001F665C" w:rsidRPr="00AC1B4E" w:rsidRDefault="001F665C" w:rsidP="00AC1B4E">
      <w:pPr>
        <w:jc w:val="thaiDistribute"/>
        <w:rPr>
          <w:rFonts w:ascii="Arial" w:eastAsia="Arial" w:hAnsi="Arial" w:cs="Arial"/>
          <w:i/>
          <w:iCs/>
          <w:color w:val="CF4A02"/>
        </w:rPr>
      </w:pPr>
      <w:r w:rsidRPr="00AC1B4E">
        <w:rPr>
          <w:rFonts w:ascii="Arial" w:eastAsia="Arial" w:hAnsi="Arial" w:cs="Arial"/>
          <w:i/>
          <w:iCs/>
          <w:color w:val="CF4A02"/>
        </w:rPr>
        <w:t>Deferred income tax</w:t>
      </w:r>
    </w:p>
    <w:p w14:paraId="63B8648C" w14:textId="77777777" w:rsidR="001F665C" w:rsidRPr="00AC1B4E" w:rsidRDefault="001F665C" w:rsidP="00AC1B4E">
      <w:pPr>
        <w:jc w:val="thaiDistribute"/>
        <w:rPr>
          <w:rFonts w:ascii="Arial" w:eastAsia="Arial" w:hAnsi="Arial" w:cs="Arial"/>
          <w:color w:val="000000"/>
        </w:rPr>
      </w:pPr>
    </w:p>
    <w:p w14:paraId="33F63AAF" w14:textId="77777777" w:rsidR="001F665C" w:rsidRPr="00AC1B4E" w:rsidRDefault="001F665C" w:rsidP="00AC1B4E">
      <w:pPr>
        <w:jc w:val="thaiDistribute"/>
        <w:rPr>
          <w:rFonts w:ascii="Arial" w:eastAsia="Arial" w:hAnsi="Arial" w:cs="Arial"/>
          <w:color w:val="000000"/>
        </w:rPr>
      </w:pPr>
      <w:r w:rsidRPr="00AC1B4E">
        <w:rPr>
          <w:rFonts w:ascii="Arial" w:eastAsia="Arial" w:hAnsi="Arial" w:cs="Arial"/>
          <w:color w:val="00000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8360DAA" w14:textId="77777777" w:rsidR="001F665C" w:rsidRPr="00AC1B4E" w:rsidRDefault="001F665C" w:rsidP="00AC1B4E">
      <w:pPr>
        <w:jc w:val="thaiDistribute"/>
        <w:rPr>
          <w:rFonts w:ascii="Arial" w:eastAsia="Arial" w:hAnsi="Arial" w:cs="Arial"/>
          <w:color w:val="000000"/>
        </w:rPr>
      </w:pPr>
    </w:p>
    <w:p w14:paraId="1CB6EE2E" w14:textId="77777777" w:rsidR="001F665C" w:rsidRPr="00AC1B4E" w:rsidRDefault="001F665C"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initial recognition of an asset or liability in a transaction other than a business combination that affects neither accounting nor taxable profit or loss is not recognised</w:t>
      </w:r>
    </w:p>
    <w:p w14:paraId="30DC0FC3" w14:textId="77777777" w:rsidR="001F665C" w:rsidRPr="00AC1B4E" w:rsidRDefault="001F665C"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investments in subsidiaries, associates and joint arrangements where the timing of the reversal of the temporary difference is controlled by the Group and it is probable that the temporary difference will not reverse in the foreseeable future.</w:t>
      </w:r>
    </w:p>
    <w:p w14:paraId="05557666" w14:textId="77777777" w:rsidR="001F665C" w:rsidRPr="00AC1B4E" w:rsidRDefault="001F665C" w:rsidP="00AC1B4E">
      <w:pPr>
        <w:jc w:val="thaiDistribute"/>
        <w:rPr>
          <w:rFonts w:ascii="Arial" w:eastAsia="Arial" w:hAnsi="Arial" w:cs="Arial"/>
          <w:color w:val="000000"/>
        </w:rPr>
      </w:pPr>
    </w:p>
    <w:p w14:paraId="3AABD044" w14:textId="77777777" w:rsidR="001F665C" w:rsidRPr="00AC1B4E" w:rsidRDefault="001F665C" w:rsidP="00AC1B4E">
      <w:pPr>
        <w:jc w:val="thaiDistribute"/>
        <w:rPr>
          <w:rFonts w:ascii="Arial" w:eastAsia="Arial" w:hAnsi="Arial" w:cs="Arial"/>
          <w:color w:val="000000"/>
        </w:rPr>
      </w:pPr>
      <w:r w:rsidRPr="00AC1B4E">
        <w:rPr>
          <w:rFonts w:ascii="Arial" w:eastAsia="Arial" w:hAnsi="Arial" w:cs="Arial"/>
          <w:color w:val="000000"/>
        </w:rPr>
        <w:t>Deferred income tax is measured using tax rates of the period in which temporary difference is expected to be reversed, based on tax rates and laws that have been enacted or substantially enacted by the end of the reporting period.</w:t>
      </w:r>
    </w:p>
    <w:p w14:paraId="6C6196CB" w14:textId="77777777" w:rsidR="001F665C" w:rsidRPr="00AC1B4E" w:rsidRDefault="001F665C" w:rsidP="00AC1B4E">
      <w:pPr>
        <w:jc w:val="thaiDistribute"/>
        <w:rPr>
          <w:rFonts w:ascii="Arial" w:eastAsia="Arial" w:hAnsi="Arial" w:cs="Arial"/>
          <w:color w:val="000000"/>
        </w:rPr>
      </w:pPr>
    </w:p>
    <w:p w14:paraId="76E2DEA2" w14:textId="77777777" w:rsidR="001F665C" w:rsidRPr="00AC1B4E" w:rsidRDefault="001F665C" w:rsidP="00AC1B4E">
      <w:pPr>
        <w:jc w:val="thaiDistribute"/>
        <w:rPr>
          <w:rFonts w:ascii="Arial" w:eastAsia="Arial" w:hAnsi="Arial" w:cs="Arial"/>
          <w:color w:val="000000"/>
        </w:rPr>
      </w:pPr>
      <w:r w:rsidRPr="00AC1B4E">
        <w:rPr>
          <w:rFonts w:ascii="Arial" w:eastAsia="Arial" w:hAnsi="Arial" w:cs="Arial"/>
          <w:color w:val="000000"/>
        </w:rPr>
        <w:t xml:space="preserve">Deferred tax assets are recognised only to the extent that it is probable that future taxable profit will be available against which the temporary differences can be utilised. </w:t>
      </w:r>
    </w:p>
    <w:p w14:paraId="7883D479" w14:textId="77777777" w:rsidR="001F665C" w:rsidRPr="00AC1B4E" w:rsidRDefault="001F665C" w:rsidP="00AC1B4E">
      <w:pPr>
        <w:jc w:val="thaiDistribute"/>
        <w:rPr>
          <w:rFonts w:ascii="Arial" w:eastAsia="Arial" w:hAnsi="Arial" w:cs="Arial"/>
          <w:color w:val="000000"/>
        </w:rPr>
      </w:pPr>
    </w:p>
    <w:p w14:paraId="206E5976" w14:textId="29F84918" w:rsidR="001F665C" w:rsidRPr="00AC1B4E" w:rsidRDefault="001F665C" w:rsidP="00AC1B4E">
      <w:pPr>
        <w:jc w:val="thaiDistribute"/>
        <w:rPr>
          <w:rFonts w:ascii="Arial" w:eastAsia="Arial" w:hAnsi="Arial" w:cs="Arial"/>
          <w:color w:val="000000"/>
        </w:rPr>
      </w:pPr>
      <w:r w:rsidRPr="00AC1B4E">
        <w:rPr>
          <w:rFonts w:ascii="Arial" w:eastAsia="Arial" w:hAnsi="Arial" w:cs="Arial"/>
          <w:color w:val="000000"/>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64ACC5C" w14:textId="77777777" w:rsidR="00551106" w:rsidRPr="00AC1B4E" w:rsidRDefault="00551106" w:rsidP="00AC1B4E">
      <w:pPr>
        <w:jc w:val="thaiDistribute"/>
        <w:rPr>
          <w:rFonts w:ascii="Arial" w:eastAsia="Arial" w:hAnsi="Arial" w:cs="Arial"/>
          <w:color w:val="000000"/>
        </w:rPr>
      </w:pPr>
    </w:p>
    <w:p w14:paraId="076A086D" w14:textId="18B31815" w:rsidR="004A3102" w:rsidRPr="00AC1B4E" w:rsidRDefault="00281E03" w:rsidP="00AC1B4E">
      <w:pPr>
        <w:pStyle w:val="ListParagraph"/>
        <w:numPr>
          <w:ilvl w:val="1"/>
          <w:numId w:val="9"/>
        </w:numPr>
        <w:spacing w:after="0"/>
        <w:ind w:left="567" w:hanging="567"/>
        <w:jc w:val="thaiDistribute"/>
        <w:rPr>
          <w:rFonts w:cs="Arial"/>
          <w:b/>
          <w:bCs/>
          <w:color w:val="CF4A02"/>
          <w:sz w:val="20"/>
          <w:szCs w:val="20"/>
        </w:rPr>
      </w:pPr>
      <w:r w:rsidRPr="00AC1B4E">
        <w:rPr>
          <w:rFonts w:cs="Arial"/>
          <w:b/>
          <w:bCs/>
          <w:color w:val="CF4A02"/>
          <w:sz w:val="20"/>
          <w:szCs w:val="20"/>
        </w:rPr>
        <w:lastRenderedPageBreak/>
        <w:t>Employee benefits</w:t>
      </w:r>
    </w:p>
    <w:p w14:paraId="29AF89FD" w14:textId="1E31D536" w:rsidR="007D0446" w:rsidRPr="00AC1B4E" w:rsidRDefault="007D0446" w:rsidP="00AC1B4E">
      <w:pPr>
        <w:jc w:val="thaiDistribute"/>
        <w:rPr>
          <w:rFonts w:ascii="Arial" w:hAnsi="Arial" w:cs="Arial"/>
          <w:b/>
          <w:bCs/>
          <w:color w:val="CF4A02"/>
        </w:rPr>
      </w:pPr>
    </w:p>
    <w:p w14:paraId="74CD931C" w14:textId="77777777" w:rsidR="007D0446" w:rsidRPr="00AC1B4E" w:rsidRDefault="007D0446" w:rsidP="00AC1B4E">
      <w:pPr>
        <w:pStyle w:val="ListParagraph"/>
        <w:numPr>
          <w:ilvl w:val="0"/>
          <w:numId w:val="16"/>
        </w:numPr>
        <w:spacing w:after="0"/>
        <w:ind w:left="567" w:hanging="567"/>
        <w:jc w:val="thaiDistribute"/>
        <w:rPr>
          <w:i/>
          <w:color w:val="CF4A02"/>
        </w:rPr>
      </w:pPr>
      <w:r w:rsidRPr="00AC1B4E">
        <w:rPr>
          <w:rFonts w:cs="Arial"/>
          <w:color w:val="CF4A02"/>
          <w:sz w:val="20"/>
          <w:szCs w:val="20"/>
        </w:rPr>
        <w:t>Short-term employee benefits</w:t>
      </w:r>
    </w:p>
    <w:p w14:paraId="0D9191E2" w14:textId="77777777" w:rsidR="007D0446" w:rsidRPr="00AC1B4E" w:rsidRDefault="007D0446" w:rsidP="00AC1B4E">
      <w:pPr>
        <w:jc w:val="thaiDistribute"/>
        <w:rPr>
          <w:rFonts w:ascii="Arial" w:hAnsi="Arial" w:cs="Arial"/>
          <w:color w:val="A44E00"/>
          <w:lang w:val="en-GB"/>
        </w:rPr>
      </w:pPr>
    </w:p>
    <w:p w14:paraId="78CD3DED" w14:textId="2E066D0E" w:rsidR="007D0446" w:rsidRPr="00AC1B4E" w:rsidRDefault="007D0446" w:rsidP="00AC1B4E">
      <w:pPr>
        <w:jc w:val="thaiDistribute"/>
        <w:rPr>
          <w:rFonts w:ascii="Arial" w:eastAsia="Arial" w:hAnsi="Arial" w:cs="Arial"/>
          <w:color w:val="000000"/>
        </w:rPr>
      </w:pPr>
      <w:r w:rsidRPr="00AC1B4E">
        <w:rPr>
          <w:rFonts w:ascii="Arial" w:eastAsia="Arial" w:hAnsi="Arial" w:cs="Arial"/>
          <w:color w:val="000000"/>
        </w:rPr>
        <w:t xml:space="preserve">Liabilities for short-term employee benefits such as wages, salaries, paid annual leave and paid sick leave, profit-sharing and bonuses, and medical care - revise as appropriate that are expected to be settled wholly within 12 months after the end of the period are recognised in respect of employees’ service up to the end of the reporting period. They are measured at the amount expected to be paid. </w:t>
      </w:r>
    </w:p>
    <w:p w14:paraId="58838D8B" w14:textId="781C8FD9" w:rsidR="00543E41" w:rsidRPr="00AC1B4E" w:rsidRDefault="00543E41" w:rsidP="00AC1B4E">
      <w:pPr>
        <w:jc w:val="thaiDistribute"/>
        <w:rPr>
          <w:rFonts w:ascii="Arial" w:hAnsi="Arial" w:cs="Arial"/>
          <w:b/>
          <w:bCs/>
          <w:lang w:val="en-GB"/>
        </w:rPr>
      </w:pPr>
    </w:p>
    <w:p w14:paraId="4E0A88FC" w14:textId="7F4FA8AA" w:rsidR="00BB1481" w:rsidRPr="00AC1B4E" w:rsidRDefault="00BB1481" w:rsidP="00AC1B4E">
      <w:pPr>
        <w:pStyle w:val="ListParagraph"/>
        <w:numPr>
          <w:ilvl w:val="0"/>
          <w:numId w:val="16"/>
        </w:numPr>
        <w:spacing w:after="0"/>
        <w:ind w:left="567" w:hanging="567"/>
        <w:jc w:val="thaiDistribute"/>
        <w:rPr>
          <w:rFonts w:cs="Arial"/>
          <w:color w:val="CF4A02"/>
          <w:sz w:val="20"/>
          <w:szCs w:val="20"/>
        </w:rPr>
      </w:pPr>
      <w:r w:rsidRPr="00AC1B4E">
        <w:rPr>
          <w:rFonts w:cs="Arial"/>
          <w:color w:val="CF4A02"/>
          <w:sz w:val="20"/>
          <w:szCs w:val="20"/>
        </w:rPr>
        <w:t xml:space="preserve">Provident fund </w:t>
      </w:r>
    </w:p>
    <w:p w14:paraId="162D0C2E" w14:textId="593902CC" w:rsidR="00A9023C" w:rsidRPr="00AC1B4E" w:rsidRDefault="00A9023C" w:rsidP="00AC1B4E">
      <w:pPr>
        <w:jc w:val="thaiDistribute"/>
        <w:rPr>
          <w:rFonts w:ascii="Arial" w:eastAsia="Arial" w:hAnsi="Arial" w:cs="Arial"/>
          <w:color w:val="000000"/>
        </w:rPr>
      </w:pPr>
    </w:p>
    <w:p w14:paraId="58319496" w14:textId="1CD3179B" w:rsidR="00A9023C" w:rsidRPr="00AC1B4E" w:rsidRDefault="00A9023C" w:rsidP="00AC1B4E">
      <w:pPr>
        <w:jc w:val="thaiDistribute"/>
        <w:rPr>
          <w:rFonts w:ascii="Arial" w:eastAsia="Arial" w:hAnsi="Arial" w:cs="Arial"/>
          <w:color w:val="000000"/>
        </w:rPr>
      </w:pPr>
      <w:r w:rsidRPr="00AC1B4E">
        <w:rPr>
          <w:rFonts w:ascii="Arial" w:eastAsia="Arial" w:hAnsi="Arial" w:cs="Arial"/>
          <w:color w:val="000000"/>
        </w:rPr>
        <w:t xml:space="preserve">The </w:t>
      </w:r>
      <w:r w:rsidR="00BB1481" w:rsidRPr="00AC1B4E">
        <w:rPr>
          <w:rFonts w:ascii="Arial" w:eastAsia="Arial" w:hAnsi="Arial" w:cs="Arial"/>
          <w:color w:val="000000"/>
        </w:rPr>
        <w:t>Group</w:t>
      </w:r>
      <w:r w:rsidRPr="00AC1B4E">
        <w:rPr>
          <w:rFonts w:ascii="Arial" w:eastAsia="Arial" w:hAnsi="Arial" w:cs="Arial"/>
          <w:color w:val="000000"/>
        </w:rPr>
        <w:t xml:space="preserve"> has a provident fund which is contributory by the employee and the </w:t>
      </w:r>
      <w:r w:rsidR="00BB1481" w:rsidRPr="00AC1B4E">
        <w:rPr>
          <w:rFonts w:ascii="Arial" w:eastAsia="Arial" w:hAnsi="Arial" w:cs="Arial"/>
          <w:color w:val="000000"/>
        </w:rPr>
        <w:t>Group</w:t>
      </w:r>
      <w:r w:rsidRPr="00AC1B4E">
        <w:rPr>
          <w:rFonts w:ascii="Arial" w:eastAsia="Arial" w:hAnsi="Arial" w:cs="Arial"/>
          <w:color w:val="000000"/>
        </w:rPr>
        <w:t xml:space="preserve"> matching the individuals’ contributions. The provident fund has been registered in accordance with the Provident Fund Act B.E. 2530 (1987). The </w:t>
      </w:r>
      <w:r w:rsidR="00BB1481" w:rsidRPr="00AC1B4E">
        <w:rPr>
          <w:rFonts w:ascii="Arial" w:eastAsia="Arial" w:hAnsi="Arial" w:cs="Arial"/>
          <w:color w:val="000000"/>
        </w:rPr>
        <w:t>Group</w:t>
      </w:r>
      <w:r w:rsidRPr="00AC1B4E">
        <w:rPr>
          <w:rFonts w:ascii="Arial" w:eastAsia="Arial" w:hAnsi="Arial" w:cs="Arial"/>
          <w:color w:val="000000"/>
        </w:rPr>
        <w:t>’s contribution to the Fund is recorded as expense for the year.</w:t>
      </w:r>
    </w:p>
    <w:p w14:paraId="7B2D44E4" w14:textId="77777777" w:rsidR="00A9023C" w:rsidRPr="00AC1B4E" w:rsidRDefault="00A9023C" w:rsidP="00AC1B4E">
      <w:pPr>
        <w:jc w:val="thaiDistribute"/>
        <w:rPr>
          <w:rFonts w:ascii="Arial" w:eastAsia="Arial" w:hAnsi="Arial" w:cs="Arial"/>
          <w:color w:val="000000"/>
        </w:rPr>
      </w:pPr>
    </w:p>
    <w:p w14:paraId="56C5388A" w14:textId="73E8CB17" w:rsidR="00BB1481" w:rsidRPr="00AC1B4E" w:rsidRDefault="00BB1481" w:rsidP="00AC1B4E">
      <w:pPr>
        <w:pStyle w:val="ListParagraph"/>
        <w:numPr>
          <w:ilvl w:val="0"/>
          <w:numId w:val="16"/>
        </w:numPr>
        <w:spacing w:after="0"/>
        <w:ind w:left="567" w:hanging="567"/>
        <w:jc w:val="thaiDistribute"/>
        <w:rPr>
          <w:rFonts w:cs="Arial"/>
          <w:color w:val="CF4A02"/>
          <w:sz w:val="20"/>
          <w:szCs w:val="20"/>
        </w:rPr>
      </w:pPr>
      <w:r w:rsidRPr="00AC1B4E">
        <w:rPr>
          <w:rFonts w:cs="Arial"/>
          <w:color w:val="CF4A02"/>
          <w:sz w:val="20"/>
          <w:szCs w:val="20"/>
        </w:rPr>
        <w:tab/>
        <w:t xml:space="preserve">Employee benefit obligations  </w:t>
      </w:r>
    </w:p>
    <w:p w14:paraId="4983DE87" w14:textId="77777777" w:rsidR="00BB1481" w:rsidRPr="00AC1B4E" w:rsidRDefault="00BB1481" w:rsidP="00AC1B4E">
      <w:pPr>
        <w:jc w:val="thaiDistribute"/>
        <w:rPr>
          <w:rFonts w:ascii="Arial" w:eastAsia="Arial" w:hAnsi="Arial" w:cs="Arial"/>
          <w:color w:val="000000"/>
        </w:rPr>
      </w:pPr>
    </w:p>
    <w:p w14:paraId="2F3DF47D" w14:textId="3F2149AA" w:rsidR="00A9023C" w:rsidRPr="00AC1B4E" w:rsidRDefault="00A9023C" w:rsidP="00AC1B4E">
      <w:pPr>
        <w:jc w:val="thaiDistribute"/>
        <w:rPr>
          <w:rFonts w:ascii="Arial" w:eastAsia="Arial" w:hAnsi="Arial" w:cs="Arial"/>
          <w:color w:val="000000"/>
        </w:rPr>
      </w:pPr>
      <w:r w:rsidRPr="00AC1B4E">
        <w:rPr>
          <w:rFonts w:ascii="Arial" w:eastAsia="Arial" w:hAnsi="Arial" w:cs="Arial"/>
          <w:color w:val="000000"/>
        </w:rPr>
        <w:t xml:space="preserve">The </w:t>
      </w:r>
      <w:r w:rsidR="00BB1481" w:rsidRPr="00AC1B4E">
        <w:rPr>
          <w:rFonts w:ascii="Arial" w:eastAsia="Arial" w:hAnsi="Arial" w:cs="Arial"/>
          <w:color w:val="000000"/>
        </w:rPr>
        <w:t xml:space="preserve">Group </w:t>
      </w:r>
      <w:r w:rsidRPr="00AC1B4E">
        <w:rPr>
          <w:rFonts w:ascii="Arial" w:eastAsia="Arial" w:hAnsi="Arial" w:cs="Arial"/>
          <w:color w:val="000000"/>
        </w:rPr>
        <w:t>provides for employee benefit obligations, payable to employees under the Thai Labor Protection Act.</w:t>
      </w:r>
      <w:r w:rsidRPr="00AC1B4E">
        <w:rPr>
          <w:rFonts w:ascii="Arial" w:eastAsia="Arial" w:hAnsi="Arial" w:cs="Arial"/>
          <w:color w:val="000000"/>
          <w:rtl/>
          <w:cs/>
        </w:rPr>
        <w:t xml:space="preserve"> </w:t>
      </w:r>
      <w:r w:rsidRPr="00AC1B4E">
        <w:rPr>
          <w:rFonts w:ascii="Arial" w:eastAsia="Arial" w:hAnsi="Arial" w:cs="Arial"/>
          <w:color w:val="000000"/>
        </w:rPr>
        <w:t>The liability in respect of employee benefits is the present value of the defined benefit obligation which is calculated by an actuary using the projected unit credit method.</w:t>
      </w:r>
      <w:r w:rsidR="00E10792" w:rsidRPr="00AC1B4E">
        <w:rPr>
          <w:rFonts w:ascii="Arial" w:eastAsia="Arial" w:hAnsi="Arial" w:cs="Arial"/>
          <w:color w:val="000000"/>
        </w:rPr>
        <w:t xml:space="preserve"> </w:t>
      </w:r>
      <w:r w:rsidRPr="00AC1B4E">
        <w:rPr>
          <w:rFonts w:ascii="Arial" w:eastAsia="Arial" w:hAnsi="Arial" w:cs="Arial"/>
          <w:color w:val="000000"/>
        </w:rPr>
        <w:t xml:space="preserve">The present value of the defined benefits obligation is determined by discounting estimated future cash flows using yields on the government bonds which have terms to maturity approximating the terms of related liability. The estimated future cash flows shall reflect employee salaries, turnover rate, length of service and other factor. Actuarial gains or losses will be recognized in the statement of profit or loss and other comprehensive income in the period to which they are related. The costs associated with providing these benefits are charged to the statement of profit or loss and other comprehensive income so as to spread the cost over the employment period during which the entitlement to benefits is earned. </w:t>
      </w:r>
    </w:p>
    <w:p w14:paraId="782F274C" w14:textId="77777777" w:rsidR="00BB1481" w:rsidRPr="00AC1B4E" w:rsidRDefault="00BB1481" w:rsidP="00AC1B4E">
      <w:pPr>
        <w:jc w:val="thaiDistribute"/>
        <w:rPr>
          <w:rFonts w:ascii="Arial" w:eastAsia="Arial" w:hAnsi="Arial" w:cs="Arial"/>
          <w:color w:val="000000"/>
        </w:rPr>
      </w:pPr>
    </w:p>
    <w:p w14:paraId="3CA8B857" w14:textId="77777777" w:rsidR="00026D42" w:rsidRPr="00AC1B4E" w:rsidRDefault="00A9023C" w:rsidP="00AC1B4E">
      <w:pPr>
        <w:jc w:val="thaiDistribute"/>
        <w:rPr>
          <w:rFonts w:ascii="Arial" w:eastAsia="Arial" w:hAnsi="Arial" w:cs="Arial"/>
          <w:color w:val="000000"/>
        </w:rPr>
      </w:pPr>
      <w:r w:rsidRPr="00AC1B4E">
        <w:rPr>
          <w:rFonts w:ascii="Arial" w:eastAsia="Arial" w:hAnsi="Arial" w:cs="Arial"/>
          <w:color w:val="000000"/>
        </w:rPr>
        <w:t>Past service cost related to the plan amendment is recognized as an expense in the statement</w:t>
      </w:r>
      <w:r w:rsidRPr="00AC1B4E">
        <w:rPr>
          <w:rFonts w:ascii="Arial" w:eastAsia="Arial" w:hAnsi="Arial" w:cs="Arial"/>
          <w:color w:val="000000"/>
          <w:cs/>
        </w:rPr>
        <w:t xml:space="preserve"> </w:t>
      </w:r>
      <w:r w:rsidRPr="00AC1B4E">
        <w:rPr>
          <w:rFonts w:ascii="Arial" w:eastAsia="Arial" w:hAnsi="Arial" w:cs="Arial"/>
          <w:color w:val="000000"/>
        </w:rPr>
        <w:t>of profit or loss and other comprehensive income when the plan amendment is effective.</w:t>
      </w:r>
    </w:p>
    <w:p w14:paraId="21867322" w14:textId="77777777" w:rsidR="00026D42" w:rsidRPr="00AC1B4E" w:rsidRDefault="00026D42" w:rsidP="00AC1B4E">
      <w:pPr>
        <w:jc w:val="thaiDistribute"/>
        <w:rPr>
          <w:rFonts w:ascii="Arial" w:eastAsia="Arial" w:hAnsi="Arial" w:cs="Arial"/>
          <w:color w:val="000000"/>
        </w:rPr>
      </w:pPr>
    </w:p>
    <w:p w14:paraId="5ED50A5D" w14:textId="2C2A86CC" w:rsidR="00026D42" w:rsidRPr="00AC1B4E" w:rsidRDefault="00026D42" w:rsidP="00AC1B4E">
      <w:pPr>
        <w:pStyle w:val="ListParagraph"/>
        <w:numPr>
          <w:ilvl w:val="1"/>
          <w:numId w:val="9"/>
        </w:numPr>
        <w:spacing w:after="0"/>
        <w:ind w:left="567" w:hanging="567"/>
        <w:jc w:val="thaiDistribute"/>
        <w:rPr>
          <w:rFonts w:cs="Arial"/>
          <w:b/>
          <w:bCs/>
          <w:color w:val="CF4A02"/>
          <w:sz w:val="20"/>
          <w:szCs w:val="20"/>
        </w:rPr>
      </w:pPr>
      <w:r w:rsidRPr="00AC1B4E">
        <w:rPr>
          <w:rFonts w:cs="Arial"/>
          <w:b/>
          <w:bCs/>
          <w:color w:val="CF4A02"/>
          <w:sz w:val="20"/>
          <w:szCs w:val="20"/>
        </w:rPr>
        <w:tab/>
        <w:t>Share-based compensation</w:t>
      </w:r>
    </w:p>
    <w:p w14:paraId="222E815C" w14:textId="77777777" w:rsidR="00026D42" w:rsidRPr="00AC1B4E" w:rsidRDefault="00026D42" w:rsidP="00AC1B4E">
      <w:pPr>
        <w:jc w:val="thaiDistribute"/>
        <w:rPr>
          <w:rFonts w:ascii="Arial" w:eastAsia="Arial" w:hAnsi="Arial" w:cs="Arial"/>
          <w:color w:val="000000"/>
        </w:rPr>
      </w:pPr>
    </w:p>
    <w:p w14:paraId="2FAF125C" w14:textId="1D954BC9" w:rsidR="006E0CB5" w:rsidRPr="00AC1B4E" w:rsidRDefault="006E0CB5" w:rsidP="00AC1B4E">
      <w:pPr>
        <w:jc w:val="thaiDistribute"/>
        <w:rPr>
          <w:rFonts w:ascii="Arial" w:eastAsia="Arial" w:hAnsi="Arial" w:cs="Arial"/>
          <w:color w:val="000000"/>
        </w:rPr>
      </w:pPr>
      <w:r w:rsidRPr="00AC1B4E">
        <w:rPr>
          <w:rFonts w:ascii="Arial" w:eastAsia="Arial" w:hAnsi="Arial" w:cs="Arial"/>
          <w:color w:val="000000"/>
        </w:rPr>
        <w:t>Allianz SE is the Ultimate Parent Company of the Group, which has offered share-based compensation plans for the Group’s employees. The Group has received services from employees in exchange of Allianz SE’s shares, by considering the conditions prescribed by Allianz SE.</w:t>
      </w:r>
    </w:p>
    <w:p w14:paraId="03892C40" w14:textId="40734424" w:rsidR="006E0CB5" w:rsidRPr="00AC1B4E" w:rsidRDefault="006E0CB5" w:rsidP="00AC1B4E">
      <w:pPr>
        <w:jc w:val="thaiDistribute"/>
        <w:rPr>
          <w:rFonts w:ascii="Arial" w:eastAsia="Arial" w:hAnsi="Arial" w:cs="Arial"/>
          <w:color w:val="000000"/>
        </w:rPr>
      </w:pPr>
    </w:p>
    <w:p w14:paraId="57DB58AB" w14:textId="09B09495" w:rsidR="00AF4025" w:rsidRPr="00AC1B4E" w:rsidRDefault="006E0CB5" w:rsidP="00AC1B4E">
      <w:pPr>
        <w:jc w:val="thaiDistribute"/>
        <w:rPr>
          <w:rFonts w:ascii="Arial" w:eastAsia="Arial" w:hAnsi="Arial" w:cs="Arial"/>
          <w:color w:val="000000"/>
        </w:rPr>
      </w:pPr>
      <w:r w:rsidRPr="00AC1B4E">
        <w:rPr>
          <w:rFonts w:ascii="Arial" w:eastAsia="Arial" w:hAnsi="Arial" w:cs="Arial"/>
          <w:color w:val="000000"/>
        </w:rPr>
        <w:t xml:space="preserve">The Group receives services from employees as consideration for equity instruments (options) of the Group companies. The fair value of the options is recognised as an expense over the vesting period, with a corresponding increase in equity. </w:t>
      </w:r>
      <w:r w:rsidR="00071951" w:rsidRPr="00AC1B4E">
        <w:rPr>
          <w:rFonts w:ascii="Arial" w:eastAsia="Arial" w:hAnsi="Arial" w:cs="Arial"/>
          <w:color w:val="000000"/>
        </w:rPr>
        <w:t>The obligation from share-based payment is presented under “Employee benefits obligation” on the statement of financial position.</w:t>
      </w:r>
    </w:p>
    <w:p w14:paraId="3454FE6D" w14:textId="77777777" w:rsidR="002131EC" w:rsidRPr="00AC1B4E" w:rsidRDefault="002131EC" w:rsidP="00AC1B4E">
      <w:pPr>
        <w:jc w:val="thaiDistribute"/>
        <w:rPr>
          <w:rFonts w:ascii="Arial" w:eastAsia="Arial" w:hAnsi="Arial" w:cs="Arial"/>
          <w:color w:val="000000"/>
        </w:rPr>
      </w:pPr>
    </w:p>
    <w:p w14:paraId="3259A186" w14:textId="6C832ABB" w:rsidR="002131EC" w:rsidRPr="00AC1B4E" w:rsidRDefault="002131EC" w:rsidP="00AC1B4E">
      <w:pPr>
        <w:pStyle w:val="ListParagraph"/>
        <w:numPr>
          <w:ilvl w:val="1"/>
          <w:numId w:val="9"/>
        </w:numPr>
        <w:spacing w:after="0"/>
        <w:ind w:left="567" w:hanging="567"/>
        <w:jc w:val="thaiDistribute"/>
        <w:rPr>
          <w:rFonts w:cs="Arial"/>
          <w:b/>
          <w:bCs/>
          <w:color w:val="CF4A02"/>
          <w:sz w:val="20"/>
          <w:szCs w:val="20"/>
        </w:rPr>
      </w:pPr>
      <w:r w:rsidRPr="00AC1B4E">
        <w:rPr>
          <w:rFonts w:cs="Arial"/>
          <w:b/>
          <w:bCs/>
          <w:color w:val="CF4A02"/>
          <w:sz w:val="20"/>
          <w:szCs w:val="20"/>
        </w:rPr>
        <w:t>Provisions</w:t>
      </w:r>
    </w:p>
    <w:p w14:paraId="35B08FDE" w14:textId="77777777" w:rsidR="00F5217C" w:rsidRPr="00AC1B4E" w:rsidRDefault="00F5217C" w:rsidP="00AC1B4E">
      <w:pPr>
        <w:jc w:val="thaiDistribute"/>
        <w:rPr>
          <w:rFonts w:ascii="Arial" w:eastAsia="Arial" w:hAnsi="Arial" w:cs="Arial"/>
          <w:color w:val="000000"/>
        </w:rPr>
      </w:pPr>
    </w:p>
    <w:p w14:paraId="1E5B2137" w14:textId="57962259" w:rsidR="002131EC" w:rsidRPr="00AC1B4E" w:rsidRDefault="002131EC" w:rsidP="00AC1B4E">
      <w:pPr>
        <w:jc w:val="thaiDistribute"/>
        <w:rPr>
          <w:rFonts w:ascii="Arial" w:eastAsia="Arial" w:hAnsi="Arial" w:cs="Arial"/>
          <w:color w:val="000000"/>
        </w:rPr>
      </w:pPr>
      <w:r w:rsidRPr="00AC1B4E">
        <w:rPr>
          <w:rFonts w:ascii="Arial" w:eastAsia="Arial" w:hAnsi="Arial" w:cs="Arial"/>
          <w:color w:val="000000"/>
        </w:rPr>
        <w:t xml:space="preserve">Provisions are recognised when </w:t>
      </w:r>
      <w:r w:rsidR="00D80E77" w:rsidRPr="00AC1B4E">
        <w:rPr>
          <w:rFonts w:ascii="Arial" w:eastAsia="Arial" w:hAnsi="Arial" w:cs="Arial"/>
          <w:color w:val="000000"/>
        </w:rPr>
        <w:t>t</w:t>
      </w:r>
      <w:r w:rsidR="000A6A93" w:rsidRPr="00AC1B4E">
        <w:rPr>
          <w:rFonts w:ascii="Arial" w:eastAsia="Arial" w:hAnsi="Arial" w:cs="Arial"/>
          <w:color w:val="000000"/>
        </w:rPr>
        <w:t>he Group</w:t>
      </w:r>
      <w:r w:rsidRPr="00AC1B4E">
        <w:rPr>
          <w:rFonts w:ascii="Arial" w:eastAsia="Arial" w:hAnsi="Arial" w:cs="Arial"/>
          <w:color w:val="000000"/>
        </w:rPr>
        <w:t xml:space="preserve"> has a present legal or constructive obligation as a result of past events; it is probable that an outflow of resources will be required to settle the obligation; and the amount has been reliably estimated. </w:t>
      </w:r>
    </w:p>
    <w:p w14:paraId="69715A69" w14:textId="77777777" w:rsidR="00F5217C" w:rsidRPr="00AC1B4E" w:rsidRDefault="00F5217C" w:rsidP="00AC1B4E">
      <w:pPr>
        <w:jc w:val="thaiDistribute"/>
        <w:rPr>
          <w:rFonts w:ascii="Arial" w:eastAsia="Arial" w:hAnsi="Arial" w:cs="Arial"/>
          <w:color w:val="000000"/>
        </w:rPr>
      </w:pPr>
    </w:p>
    <w:p w14:paraId="4B9D36D4" w14:textId="2A6E6DA7" w:rsidR="002131EC" w:rsidRPr="00AC1B4E" w:rsidRDefault="002131EC" w:rsidP="00AC1B4E">
      <w:pPr>
        <w:jc w:val="thaiDistribute"/>
        <w:rPr>
          <w:rFonts w:ascii="Arial" w:eastAsia="Arial" w:hAnsi="Arial" w:cs="Arial"/>
          <w:color w:val="000000"/>
        </w:rPr>
      </w:pPr>
      <w:r w:rsidRPr="00AC1B4E">
        <w:rPr>
          <w:rFonts w:ascii="Arial" w:eastAsia="Arial" w:hAnsi="Arial" w:cs="Arial"/>
          <w:color w:val="000000"/>
        </w:rPr>
        <w:t>Provisions are measured at the present value of the expenditures expected to be required to settle the obligation. The increase in the provision due to passage of time is recognised as interest expense.</w:t>
      </w:r>
    </w:p>
    <w:p w14:paraId="46AB0869" w14:textId="77777777" w:rsidR="00F5217C" w:rsidRPr="00AC1B4E" w:rsidRDefault="00F5217C" w:rsidP="00AC1B4E">
      <w:pPr>
        <w:jc w:val="thaiDistribute"/>
        <w:rPr>
          <w:rFonts w:ascii="Arial" w:eastAsia="Arial" w:hAnsi="Arial" w:cs="Arial"/>
          <w:color w:val="000000"/>
        </w:rPr>
      </w:pPr>
    </w:p>
    <w:p w14:paraId="2FC4B9A2" w14:textId="054CDDFA" w:rsidR="00F5217C" w:rsidRPr="00AC1B4E" w:rsidRDefault="00F5217C" w:rsidP="00AC1B4E">
      <w:pPr>
        <w:pStyle w:val="ListParagraph"/>
        <w:numPr>
          <w:ilvl w:val="1"/>
          <w:numId w:val="9"/>
        </w:numPr>
        <w:spacing w:after="0"/>
        <w:ind w:left="567" w:hanging="567"/>
        <w:jc w:val="thaiDistribute"/>
        <w:rPr>
          <w:rFonts w:cs="Arial"/>
          <w:b/>
          <w:bCs/>
          <w:color w:val="CF4A02"/>
          <w:sz w:val="20"/>
          <w:szCs w:val="20"/>
        </w:rPr>
      </w:pPr>
      <w:r w:rsidRPr="00AC1B4E">
        <w:rPr>
          <w:rFonts w:cs="Arial"/>
          <w:b/>
          <w:bCs/>
          <w:color w:val="CF4A02"/>
          <w:sz w:val="20"/>
          <w:szCs w:val="20"/>
        </w:rPr>
        <w:t xml:space="preserve">Share capital </w:t>
      </w:r>
    </w:p>
    <w:p w14:paraId="29125638" w14:textId="77777777" w:rsidR="00F5217C" w:rsidRPr="00AC1B4E" w:rsidRDefault="00F5217C" w:rsidP="00AC1B4E">
      <w:pPr>
        <w:jc w:val="thaiDistribute"/>
        <w:rPr>
          <w:rFonts w:ascii="Arial" w:eastAsia="Arial" w:hAnsi="Arial" w:cs="Arial"/>
          <w:color w:val="000000"/>
        </w:rPr>
      </w:pPr>
    </w:p>
    <w:p w14:paraId="3F826392" w14:textId="77777777" w:rsidR="00F5217C" w:rsidRPr="00AC1B4E" w:rsidRDefault="00F5217C" w:rsidP="00AC1B4E">
      <w:pPr>
        <w:jc w:val="thaiDistribute"/>
        <w:rPr>
          <w:rFonts w:ascii="Arial" w:eastAsia="Arial" w:hAnsi="Arial" w:cs="Arial"/>
          <w:color w:val="000000"/>
        </w:rPr>
      </w:pPr>
      <w:r w:rsidRPr="00AC1B4E">
        <w:rPr>
          <w:rFonts w:ascii="Arial" w:eastAsia="Arial" w:hAnsi="Arial" w:cs="Arial"/>
          <w:color w:val="000000"/>
        </w:rPr>
        <w:t>Ordinary shares and premium on ordinary shares are classified as equity.</w:t>
      </w:r>
    </w:p>
    <w:p w14:paraId="0832A33C" w14:textId="77777777" w:rsidR="00F5217C" w:rsidRPr="00AC1B4E" w:rsidRDefault="00F5217C" w:rsidP="00AC1B4E">
      <w:pPr>
        <w:jc w:val="thaiDistribute"/>
        <w:rPr>
          <w:rFonts w:ascii="Arial" w:eastAsia="Arial" w:hAnsi="Arial" w:cs="Arial"/>
          <w:color w:val="000000"/>
        </w:rPr>
      </w:pPr>
    </w:p>
    <w:p w14:paraId="2B7B0FCD" w14:textId="6F6D15E8" w:rsidR="00105783" w:rsidRPr="00AC1B4E" w:rsidRDefault="00F5217C" w:rsidP="00AC1B4E">
      <w:pPr>
        <w:jc w:val="thaiDistribute"/>
        <w:rPr>
          <w:rFonts w:ascii="Arial" w:eastAsia="Arial" w:hAnsi="Arial" w:cs="Arial"/>
          <w:color w:val="000000"/>
        </w:rPr>
      </w:pPr>
      <w:r w:rsidRPr="00AC1B4E">
        <w:rPr>
          <w:rFonts w:ascii="Arial" w:eastAsia="Arial" w:hAnsi="Arial" w:cs="Arial"/>
          <w:color w:val="000000"/>
        </w:rPr>
        <w:t>Incremental costs directly attributable to the issue of new shares or options (net of tax) are shown as a deduction in equity.</w:t>
      </w:r>
    </w:p>
    <w:p w14:paraId="46EE59DF" w14:textId="39754E43" w:rsidR="002B2A66" w:rsidRDefault="002B2A66">
      <w:pPr>
        <w:rPr>
          <w:rFonts w:ascii="Arial" w:eastAsia="Arial" w:hAnsi="Arial" w:cs="Arial"/>
          <w:color w:val="000000"/>
        </w:rPr>
      </w:pPr>
      <w:r>
        <w:rPr>
          <w:rFonts w:ascii="Arial" w:eastAsia="Arial" w:hAnsi="Arial" w:cs="Arial"/>
          <w:color w:val="000000"/>
        </w:rPr>
        <w:br w:type="page"/>
      </w:r>
    </w:p>
    <w:p w14:paraId="6E1D8797" w14:textId="7E7CB02B" w:rsidR="00071951" w:rsidRPr="00AC1B4E" w:rsidRDefault="00071951" w:rsidP="00AC1B4E">
      <w:pPr>
        <w:pStyle w:val="ListParagraph"/>
        <w:numPr>
          <w:ilvl w:val="1"/>
          <w:numId w:val="9"/>
        </w:numPr>
        <w:spacing w:after="0"/>
        <w:ind w:left="567" w:hanging="567"/>
        <w:jc w:val="thaiDistribute"/>
        <w:rPr>
          <w:rFonts w:cs="Arial"/>
          <w:b/>
          <w:bCs/>
          <w:color w:val="CF4A02"/>
          <w:sz w:val="20"/>
          <w:szCs w:val="20"/>
        </w:rPr>
      </w:pPr>
      <w:r w:rsidRPr="00AC1B4E">
        <w:rPr>
          <w:rFonts w:cs="Arial"/>
          <w:b/>
          <w:bCs/>
          <w:color w:val="CF4A02"/>
          <w:sz w:val="20"/>
          <w:szCs w:val="20"/>
        </w:rPr>
        <w:lastRenderedPageBreak/>
        <w:tab/>
        <w:t>Earnings per share</w:t>
      </w:r>
    </w:p>
    <w:p w14:paraId="7DE7A6BC" w14:textId="77777777" w:rsidR="00071951" w:rsidRPr="00AC1B4E" w:rsidRDefault="00071951" w:rsidP="00AC1B4E">
      <w:pPr>
        <w:jc w:val="thaiDistribute"/>
        <w:rPr>
          <w:rFonts w:ascii="Arial" w:eastAsia="Arial" w:hAnsi="Arial" w:cs="Arial"/>
          <w:color w:val="000000"/>
        </w:rPr>
      </w:pPr>
    </w:p>
    <w:p w14:paraId="3AF4764E" w14:textId="77777777" w:rsidR="00071951" w:rsidRPr="00AC1B4E" w:rsidRDefault="00071951" w:rsidP="00AC1B4E">
      <w:pPr>
        <w:jc w:val="thaiDistribute"/>
        <w:rPr>
          <w:rFonts w:ascii="Arial" w:eastAsia="Arial" w:hAnsi="Arial" w:cs="Arial"/>
          <w:color w:val="000000"/>
        </w:rPr>
      </w:pPr>
      <w:r w:rsidRPr="00AC1B4E">
        <w:rPr>
          <w:rFonts w:ascii="Arial" w:eastAsia="Arial" w:hAnsi="Arial" w:cs="Arial"/>
          <w:color w:val="000000"/>
        </w:rPr>
        <w:t xml:space="preserve">Basic earnings per share is calculated by dividing profit for the year attributable to equity holders of the Group (excluding other comprehensive income) by the weighted average number of ordinary shares in issue during the year. </w:t>
      </w:r>
    </w:p>
    <w:p w14:paraId="4F6B597D" w14:textId="77777777" w:rsidR="00071951" w:rsidRPr="00AC1B4E" w:rsidRDefault="00071951" w:rsidP="00AC1B4E">
      <w:pPr>
        <w:jc w:val="thaiDistribute"/>
        <w:rPr>
          <w:rFonts w:ascii="Arial" w:eastAsia="Arial" w:hAnsi="Arial" w:cs="Arial"/>
          <w:color w:val="000000"/>
        </w:rPr>
      </w:pPr>
    </w:p>
    <w:p w14:paraId="66D0AA2E" w14:textId="034B41B6" w:rsidR="00071951" w:rsidRPr="00AC1B4E" w:rsidRDefault="00071951" w:rsidP="00AC1B4E">
      <w:pPr>
        <w:jc w:val="thaiDistribute"/>
        <w:rPr>
          <w:rFonts w:ascii="Arial" w:eastAsia="Arial" w:hAnsi="Arial" w:cs="Arial"/>
          <w:color w:val="000000"/>
        </w:rPr>
      </w:pPr>
      <w:r w:rsidRPr="00AC1B4E">
        <w:rPr>
          <w:rFonts w:ascii="Arial" w:eastAsia="Arial" w:hAnsi="Arial" w:cs="Arial"/>
          <w:color w:val="000000"/>
        </w:rPr>
        <w:t>Diluted earnings per share is calculated by dividing profit for the year attributable to equity holders of the Group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such conversion took place either at the beginning of the period or on the date the potential ordinary shares were issued.</w:t>
      </w:r>
    </w:p>
    <w:p w14:paraId="7371A0EF" w14:textId="77777777" w:rsidR="00071951" w:rsidRPr="00AC1B4E" w:rsidRDefault="00071951" w:rsidP="00AC1B4E">
      <w:pPr>
        <w:jc w:val="thaiDistribute"/>
        <w:rPr>
          <w:rFonts w:ascii="Arial" w:eastAsia="Arial" w:hAnsi="Arial" w:cs="Arial"/>
          <w:color w:val="000000"/>
        </w:rPr>
      </w:pPr>
    </w:p>
    <w:p w14:paraId="0356A173" w14:textId="4AAAA8AF" w:rsidR="00071951" w:rsidRPr="00AC1B4E" w:rsidRDefault="00071951" w:rsidP="00AC1B4E">
      <w:pPr>
        <w:pStyle w:val="ListParagraph"/>
        <w:numPr>
          <w:ilvl w:val="1"/>
          <w:numId w:val="9"/>
        </w:numPr>
        <w:spacing w:after="0"/>
        <w:ind w:left="567" w:hanging="567"/>
        <w:jc w:val="thaiDistribute"/>
        <w:rPr>
          <w:rFonts w:cs="Arial"/>
          <w:b/>
          <w:bCs/>
          <w:color w:val="CF4A02"/>
          <w:sz w:val="20"/>
          <w:szCs w:val="20"/>
        </w:rPr>
      </w:pPr>
      <w:bookmarkStart w:id="4" w:name="_Toc48736040"/>
      <w:r w:rsidRPr="00AC1B4E">
        <w:rPr>
          <w:rFonts w:cs="Arial"/>
          <w:b/>
          <w:bCs/>
          <w:color w:val="CF4A02"/>
          <w:sz w:val="20"/>
          <w:szCs w:val="20"/>
        </w:rPr>
        <w:t>Dividend distribution</w:t>
      </w:r>
      <w:bookmarkEnd w:id="4"/>
    </w:p>
    <w:p w14:paraId="2D7C7A44" w14:textId="77777777" w:rsidR="00071951" w:rsidRPr="00AC1B4E" w:rsidRDefault="00071951" w:rsidP="00AC1B4E">
      <w:pPr>
        <w:jc w:val="thaiDistribute"/>
        <w:rPr>
          <w:rFonts w:ascii="Arial" w:eastAsia="Arial" w:hAnsi="Arial" w:cs="Arial"/>
          <w:color w:val="000000"/>
        </w:rPr>
      </w:pPr>
    </w:p>
    <w:p w14:paraId="1B6B531B" w14:textId="77777777" w:rsidR="00071951" w:rsidRPr="00AC1B4E" w:rsidRDefault="00071951" w:rsidP="00AC1B4E">
      <w:pPr>
        <w:jc w:val="thaiDistribute"/>
        <w:rPr>
          <w:rFonts w:ascii="Arial" w:eastAsia="Arial" w:hAnsi="Arial" w:cs="Arial"/>
          <w:color w:val="000000"/>
        </w:rPr>
      </w:pPr>
      <w:r w:rsidRPr="00AC1B4E">
        <w:rPr>
          <w:rFonts w:ascii="Arial" w:eastAsia="Arial" w:hAnsi="Arial" w:cs="Arial"/>
          <w:color w:val="000000"/>
        </w:rPr>
        <w:t xml:space="preserve">Dividend distributed to the Company’s shareholders is recognised as a liability when interim dividends are approved by the Board of Directors, and when the annual dividends are approved by the shareholders. </w:t>
      </w:r>
    </w:p>
    <w:p w14:paraId="5F934D8B" w14:textId="0B7B3F6A" w:rsidR="00FF63C7" w:rsidRPr="00AC1B4E" w:rsidRDefault="00FF63C7" w:rsidP="00AC1B4E">
      <w:pPr>
        <w:pStyle w:val="ListParagraph"/>
        <w:numPr>
          <w:ilvl w:val="1"/>
          <w:numId w:val="9"/>
        </w:numPr>
        <w:spacing w:after="0"/>
        <w:ind w:left="567" w:hanging="567"/>
        <w:jc w:val="thaiDistribute"/>
        <w:rPr>
          <w:rFonts w:cs="Arial"/>
          <w:b/>
          <w:bCs/>
          <w:color w:val="CF4A02"/>
          <w:sz w:val="20"/>
          <w:szCs w:val="20"/>
        </w:rPr>
      </w:pPr>
      <w:r w:rsidRPr="00AC1B4E">
        <w:rPr>
          <w:rFonts w:cs="Arial"/>
          <w:b/>
          <w:bCs/>
          <w:color w:val="CF4A02"/>
          <w:sz w:val="20"/>
          <w:szCs w:val="20"/>
        </w:rPr>
        <w:tab/>
        <w:t>Recognition of revenues and expenses</w:t>
      </w:r>
    </w:p>
    <w:p w14:paraId="49F4EC50" w14:textId="77777777" w:rsidR="004D467F" w:rsidRPr="00AC1B4E" w:rsidRDefault="004D467F" w:rsidP="00AC1B4E">
      <w:pPr>
        <w:ind w:left="1080"/>
        <w:jc w:val="both"/>
        <w:rPr>
          <w:rFonts w:ascii="Arial" w:hAnsi="Arial" w:cs="Arial"/>
          <w:b/>
          <w:bCs/>
          <w:lang w:val="en-GB"/>
        </w:rPr>
      </w:pPr>
    </w:p>
    <w:p w14:paraId="541AA7BB" w14:textId="2152A92D" w:rsidR="004D467F" w:rsidRPr="00AC1B4E" w:rsidRDefault="004D467F" w:rsidP="00AC1B4E">
      <w:pPr>
        <w:pStyle w:val="ListParagraph"/>
        <w:numPr>
          <w:ilvl w:val="2"/>
          <w:numId w:val="17"/>
        </w:numPr>
        <w:spacing w:after="0"/>
        <w:ind w:left="624" w:hanging="624"/>
        <w:jc w:val="both"/>
        <w:rPr>
          <w:rFonts w:cs="Arial"/>
          <w:b/>
          <w:bCs/>
          <w:color w:val="CF4A02"/>
          <w:sz w:val="20"/>
          <w:szCs w:val="20"/>
        </w:rPr>
      </w:pPr>
      <w:r w:rsidRPr="00AC1B4E">
        <w:rPr>
          <w:rFonts w:cs="Arial"/>
          <w:b/>
          <w:bCs/>
          <w:color w:val="CF4A02"/>
          <w:sz w:val="20"/>
          <w:szCs w:val="20"/>
        </w:rPr>
        <w:t>Premium written</w:t>
      </w:r>
    </w:p>
    <w:p w14:paraId="245AA41A" w14:textId="77777777" w:rsidR="00FF63C7" w:rsidRPr="00AC1B4E" w:rsidRDefault="00FF63C7" w:rsidP="00AC1B4E">
      <w:pPr>
        <w:jc w:val="thaiDistribute"/>
        <w:rPr>
          <w:rFonts w:ascii="Arial" w:eastAsia="Arial" w:hAnsi="Arial" w:cs="Arial"/>
          <w:color w:val="000000"/>
        </w:rPr>
      </w:pPr>
    </w:p>
    <w:p w14:paraId="44563790" w14:textId="282860CE" w:rsidR="00FF63C7" w:rsidRPr="00AC1B4E" w:rsidRDefault="00FF63C7" w:rsidP="00AC1B4E">
      <w:pPr>
        <w:jc w:val="thaiDistribute"/>
        <w:rPr>
          <w:rFonts w:ascii="Arial" w:eastAsia="Arial" w:hAnsi="Arial" w:cs="Arial"/>
          <w:color w:val="000000"/>
        </w:rPr>
      </w:pPr>
      <w:r w:rsidRPr="00AC1B4E">
        <w:rPr>
          <w:rFonts w:ascii="Arial" w:eastAsia="Arial" w:hAnsi="Arial" w:cs="Arial"/>
          <w:color w:val="000000"/>
        </w:rPr>
        <w:t>For insurance policies with coverage period for one year, premium income is recognised on the date the insurance policy is effective after deducting premium ceded and premium cancelled and refunded</w:t>
      </w:r>
      <w:r w:rsidRPr="00AC1B4E">
        <w:rPr>
          <w:rFonts w:ascii="Arial" w:eastAsia="Arial" w:hAnsi="Arial" w:cs="Arial"/>
          <w:color w:val="000000"/>
          <w:cs/>
        </w:rPr>
        <w:t xml:space="preserve">. </w:t>
      </w:r>
      <w:r w:rsidRPr="00AC1B4E">
        <w:rPr>
          <w:rFonts w:ascii="Arial" w:eastAsia="Arial" w:hAnsi="Arial" w:cs="Arial"/>
          <w:color w:val="000000"/>
        </w:rPr>
        <w:t>For long</w:t>
      </w:r>
      <w:r w:rsidRPr="00AC1B4E">
        <w:rPr>
          <w:rFonts w:ascii="Arial" w:eastAsia="Arial" w:hAnsi="Arial" w:cs="Arial"/>
          <w:color w:val="000000"/>
          <w:cs/>
        </w:rPr>
        <w:t>-</w:t>
      </w:r>
      <w:r w:rsidRPr="00AC1B4E">
        <w:rPr>
          <w:rFonts w:ascii="Arial" w:eastAsia="Arial" w:hAnsi="Arial" w:cs="Arial"/>
          <w:color w:val="000000"/>
        </w:rPr>
        <w:t>term insurance policies which coverage periods is longer than one year, related revenues and expenses are recorded as unearned and prepaid items which recognised as income and expenses over the coverage annual</w:t>
      </w:r>
      <w:r w:rsidRPr="00AC1B4E">
        <w:rPr>
          <w:rFonts w:ascii="Arial" w:eastAsia="Arial" w:hAnsi="Arial" w:cs="Arial"/>
          <w:color w:val="000000"/>
          <w:cs/>
        </w:rPr>
        <w:t>.</w:t>
      </w:r>
    </w:p>
    <w:p w14:paraId="30167A41" w14:textId="695CEB06" w:rsidR="004D467F" w:rsidRPr="00AC1B4E" w:rsidRDefault="004D467F" w:rsidP="00AC1B4E">
      <w:pPr>
        <w:jc w:val="thaiDistribute"/>
        <w:rPr>
          <w:rFonts w:ascii="Arial" w:eastAsia="Arial" w:hAnsi="Arial" w:cs="Arial"/>
          <w:color w:val="000000"/>
        </w:rPr>
      </w:pPr>
    </w:p>
    <w:p w14:paraId="25752CA8" w14:textId="385BE0DB" w:rsidR="004D467F" w:rsidRPr="00AC1B4E" w:rsidRDefault="004D467F" w:rsidP="00AC1B4E">
      <w:pPr>
        <w:pStyle w:val="ListParagraph"/>
        <w:numPr>
          <w:ilvl w:val="2"/>
          <w:numId w:val="17"/>
        </w:numPr>
        <w:spacing w:after="0"/>
        <w:ind w:left="624" w:hanging="624"/>
        <w:jc w:val="both"/>
        <w:rPr>
          <w:rFonts w:cs="Arial"/>
          <w:b/>
          <w:bCs/>
          <w:color w:val="CF4A02"/>
          <w:sz w:val="20"/>
          <w:szCs w:val="20"/>
        </w:rPr>
      </w:pPr>
      <w:r w:rsidRPr="00AC1B4E">
        <w:rPr>
          <w:rFonts w:cs="Arial"/>
          <w:b/>
          <w:bCs/>
          <w:color w:val="CF4A02"/>
          <w:sz w:val="20"/>
          <w:szCs w:val="20"/>
        </w:rPr>
        <w:t xml:space="preserve">Reinsurance premium </w:t>
      </w:r>
    </w:p>
    <w:p w14:paraId="1F083C79" w14:textId="77777777" w:rsidR="004D467F" w:rsidRPr="00AC1B4E" w:rsidRDefault="004D467F" w:rsidP="00AC1B4E">
      <w:pPr>
        <w:jc w:val="thaiDistribute"/>
        <w:rPr>
          <w:rFonts w:ascii="Arial" w:eastAsia="Arial" w:hAnsi="Arial" w:cs="Arial"/>
          <w:color w:val="000000"/>
        </w:rPr>
      </w:pPr>
    </w:p>
    <w:p w14:paraId="777965C4" w14:textId="4C777D21" w:rsidR="00FF63C7" w:rsidRPr="00AC1B4E" w:rsidRDefault="00FF63C7" w:rsidP="00AC1B4E">
      <w:pPr>
        <w:jc w:val="thaiDistribute"/>
        <w:rPr>
          <w:rFonts w:ascii="Arial" w:eastAsia="Arial" w:hAnsi="Arial" w:cs="Arial"/>
          <w:color w:val="000000"/>
        </w:rPr>
      </w:pPr>
      <w:r w:rsidRPr="00AC1B4E">
        <w:rPr>
          <w:rFonts w:ascii="Arial" w:eastAsia="Arial" w:hAnsi="Arial" w:cs="Arial"/>
          <w:color w:val="000000"/>
          <w:cs/>
        </w:rPr>
        <w:tab/>
      </w:r>
      <w:r w:rsidRPr="00AC1B4E">
        <w:rPr>
          <w:rFonts w:ascii="Arial" w:eastAsia="Arial" w:hAnsi="Arial" w:cs="Arial"/>
          <w:color w:val="000000"/>
        </w:rPr>
        <w:t>Reinsurance premium income is recognised when the Group</w:t>
      </w:r>
      <w:r w:rsidRPr="00AC1B4E">
        <w:rPr>
          <w:rFonts w:ascii="Arial" w:eastAsia="Arial" w:hAnsi="Arial" w:cs="Arial"/>
          <w:color w:val="000000"/>
          <w:cs/>
        </w:rPr>
        <w:t xml:space="preserve"> </w:t>
      </w:r>
      <w:r w:rsidRPr="00AC1B4E">
        <w:rPr>
          <w:rFonts w:ascii="Arial" w:eastAsia="Arial" w:hAnsi="Arial" w:cs="Arial"/>
          <w:color w:val="000000"/>
        </w:rPr>
        <w:t>receives the reinsurance application or statement of accounts from the ceding company</w:t>
      </w:r>
      <w:r w:rsidRPr="00AC1B4E">
        <w:rPr>
          <w:rFonts w:ascii="Arial" w:eastAsia="Arial" w:hAnsi="Arial" w:cs="Arial"/>
          <w:color w:val="000000"/>
          <w:cs/>
        </w:rPr>
        <w:t xml:space="preserve">. </w:t>
      </w:r>
      <w:r w:rsidRPr="00AC1B4E">
        <w:rPr>
          <w:rFonts w:ascii="Arial" w:eastAsia="Arial" w:hAnsi="Arial" w:cs="Arial"/>
          <w:color w:val="000000"/>
        </w:rPr>
        <w:t>Reinsurance profit commissions are recognised when the subsidiary receives the statement of accounts from the reinsurers</w:t>
      </w:r>
      <w:r w:rsidRPr="00AC1B4E">
        <w:rPr>
          <w:rFonts w:ascii="Arial" w:eastAsia="Arial" w:hAnsi="Arial" w:cs="Arial"/>
          <w:color w:val="000000"/>
          <w:cs/>
        </w:rPr>
        <w:t>.</w:t>
      </w:r>
    </w:p>
    <w:p w14:paraId="0741F835" w14:textId="339735BA" w:rsidR="00FF63C7" w:rsidRPr="00AC1B4E" w:rsidRDefault="00FF63C7" w:rsidP="00AC1B4E">
      <w:pPr>
        <w:jc w:val="thaiDistribute"/>
        <w:rPr>
          <w:rFonts w:ascii="Arial" w:eastAsia="Arial" w:hAnsi="Arial" w:cs="Arial"/>
          <w:color w:val="000000"/>
        </w:rPr>
      </w:pPr>
    </w:p>
    <w:p w14:paraId="3428D4F4" w14:textId="66144735" w:rsidR="004D467F" w:rsidRPr="00AC1B4E" w:rsidRDefault="004D467F" w:rsidP="00AC1B4E">
      <w:pPr>
        <w:pStyle w:val="ListParagraph"/>
        <w:numPr>
          <w:ilvl w:val="2"/>
          <w:numId w:val="17"/>
        </w:numPr>
        <w:spacing w:after="0"/>
        <w:ind w:left="624" w:hanging="624"/>
        <w:jc w:val="both"/>
        <w:rPr>
          <w:rFonts w:cs="Arial"/>
          <w:b/>
          <w:bCs/>
          <w:color w:val="CF4A02"/>
        </w:rPr>
      </w:pPr>
      <w:r w:rsidRPr="00AC1B4E">
        <w:rPr>
          <w:rFonts w:cs="Arial"/>
          <w:b/>
          <w:bCs/>
          <w:color w:val="CF4A02"/>
          <w:sz w:val="20"/>
          <w:szCs w:val="20"/>
        </w:rPr>
        <w:t xml:space="preserve">Commission and brokerage income  </w:t>
      </w:r>
    </w:p>
    <w:p w14:paraId="71909BD8" w14:textId="77777777" w:rsidR="00FF63C7" w:rsidRPr="00AC1B4E" w:rsidRDefault="00FF63C7" w:rsidP="00AC1B4E">
      <w:pPr>
        <w:jc w:val="thaiDistribute"/>
        <w:rPr>
          <w:rFonts w:ascii="Arial" w:eastAsia="Arial" w:hAnsi="Arial" w:cs="Arial"/>
          <w:color w:val="000000"/>
        </w:rPr>
      </w:pPr>
    </w:p>
    <w:p w14:paraId="53B79C23" w14:textId="732E20B5" w:rsidR="00FF63C7" w:rsidRPr="00AC1B4E" w:rsidRDefault="00FF63C7" w:rsidP="00AC1B4E">
      <w:pPr>
        <w:jc w:val="thaiDistribute"/>
        <w:rPr>
          <w:rFonts w:ascii="Arial" w:eastAsia="Arial" w:hAnsi="Arial" w:cs="Arial"/>
          <w:color w:val="000000"/>
        </w:rPr>
      </w:pPr>
      <w:r w:rsidRPr="00AC1B4E">
        <w:rPr>
          <w:rFonts w:ascii="Arial" w:eastAsia="Arial" w:hAnsi="Arial" w:cs="Arial"/>
          <w:color w:val="000000"/>
        </w:rPr>
        <w:t>Commission and brokerage income are recognised as income on an accrual basis</w:t>
      </w:r>
      <w:r w:rsidRPr="00AC1B4E">
        <w:rPr>
          <w:rFonts w:ascii="Arial" w:eastAsia="Arial" w:hAnsi="Arial" w:cs="Arial"/>
          <w:color w:val="000000"/>
          <w:cs/>
        </w:rPr>
        <w:t>.</w:t>
      </w:r>
    </w:p>
    <w:p w14:paraId="4BA9C5F3" w14:textId="4B1BE167" w:rsidR="004D467F" w:rsidRPr="00AC1B4E" w:rsidRDefault="004D467F" w:rsidP="00AC1B4E">
      <w:pPr>
        <w:jc w:val="thaiDistribute"/>
        <w:rPr>
          <w:rFonts w:ascii="Arial" w:eastAsia="Arial" w:hAnsi="Arial" w:cs="Arial"/>
          <w:color w:val="000000"/>
        </w:rPr>
      </w:pPr>
    </w:p>
    <w:p w14:paraId="1783DD80" w14:textId="1F07D0CC" w:rsidR="004D467F" w:rsidRPr="00AC1B4E" w:rsidRDefault="004D467F" w:rsidP="00AC1B4E">
      <w:pPr>
        <w:pStyle w:val="ListParagraph"/>
        <w:numPr>
          <w:ilvl w:val="2"/>
          <w:numId w:val="17"/>
        </w:numPr>
        <w:spacing w:after="0"/>
        <w:ind w:left="624" w:hanging="624"/>
        <w:jc w:val="both"/>
        <w:rPr>
          <w:rFonts w:cs="Arial"/>
          <w:b/>
          <w:bCs/>
          <w:color w:val="CF4A02"/>
          <w:sz w:val="20"/>
          <w:szCs w:val="20"/>
        </w:rPr>
      </w:pPr>
      <w:r w:rsidRPr="00AC1B4E">
        <w:rPr>
          <w:rFonts w:cs="Arial"/>
          <w:b/>
          <w:bCs/>
          <w:color w:val="CF4A02"/>
          <w:sz w:val="20"/>
          <w:szCs w:val="20"/>
        </w:rPr>
        <w:t xml:space="preserve">Interest and dividend income  </w:t>
      </w:r>
    </w:p>
    <w:p w14:paraId="17BB1A68" w14:textId="77777777" w:rsidR="00FF63C7" w:rsidRPr="00AC1B4E" w:rsidRDefault="00FF63C7" w:rsidP="00AC1B4E">
      <w:pPr>
        <w:jc w:val="thaiDistribute"/>
        <w:rPr>
          <w:rFonts w:ascii="Arial" w:eastAsia="Arial" w:hAnsi="Arial" w:cs="Arial"/>
          <w:color w:val="000000"/>
        </w:rPr>
      </w:pPr>
    </w:p>
    <w:p w14:paraId="7FF0BFF9" w14:textId="2783CD32" w:rsidR="00FF63C7" w:rsidRPr="00AC1B4E" w:rsidRDefault="00FF63C7" w:rsidP="00AC1B4E">
      <w:pPr>
        <w:jc w:val="thaiDistribute"/>
        <w:rPr>
          <w:rFonts w:ascii="Arial" w:eastAsia="Arial" w:hAnsi="Arial" w:cs="Arial"/>
          <w:color w:val="000000"/>
        </w:rPr>
      </w:pPr>
      <w:r w:rsidRPr="00AC1B4E">
        <w:rPr>
          <w:rFonts w:ascii="Arial" w:eastAsia="Arial" w:hAnsi="Arial" w:cs="Arial"/>
          <w:color w:val="000000"/>
        </w:rPr>
        <w:t>Interest income is recognised as income on an accrual basis</w:t>
      </w:r>
      <w:r w:rsidRPr="00AC1B4E">
        <w:rPr>
          <w:rFonts w:ascii="Arial" w:eastAsia="Arial" w:hAnsi="Arial" w:cs="Arial"/>
          <w:color w:val="000000"/>
          <w:cs/>
        </w:rPr>
        <w:t xml:space="preserve">. </w:t>
      </w:r>
      <w:r w:rsidRPr="00AC1B4E">
        <w:rPr>
          <w:rFonts w:ascii="Arial" w:eastAsia="Arial" w:hAnsi="Arial" w:cs="Arial"/>
          <w:color w:val="000000"/>
        </w:rPr>
        <w:t>Dividend income are recognised as income on the declaration date</w:t>
      </w:r>
      <w:r w:rsidRPr="00AC1B4E">
        <w:rPr>
          <w:rFonts w:ascii="Arial" w:eastAsia="Arial" w:hAnsi="Arial" w:cs="Arial"/>
          <w:color w:val="000000"/>
          <w:cs/>
        </w:rPr>
        <w:t xml:space="preserve">. </w:t>
      </w:r>
    </w:p>
    <w:p w14:paraId="0663B12A" w14:textId="39903C00" w:rsidR="00F5217C" w:rsidRPr="00AC1B4E" w:rsidRDefault="00F5217C" w:rsidP="00AC1B4E">
      <w:pPr>
        <w:jc w:val="thaiDistribute"/>
        <w:rPr>
          <w:rFonts w:ascii="Arial" w:eastAsia="Arial" w:hAnsi="Arial" w:cs="Arial"/>
          <w:color w:val="000000"/>
        </w:rPr>
      </w:pPr>
    </w:p>
    <w:p w14:paraId="3D65DD5F" w14:textId="14814B92" w:rsidR="00F5217C" w:rsidRPr="00AC1B4E" w:rsidRDefault="00F5217C" w:rsidP="00AC1B4E">
      <w:pPr>
        <w:pStyle w:val="ListParagraph"/>
        <w:numPr>
          <w:ilvl w:val="2"/>
          <w:numId w:val="17"/>
        </w:numPr>
        <w:spacing w:after="0"/>
        <w:ind w:left="624" w:hanging="624"/>
        <w:jc w:val="both"/>
        <w:rPr>
          <w:rFonts w:cs="Arial"/>
          <w:b/>
          <w:bCs/>
          <w:color w:val="CF4A02"/>
          <w:sz w:val="20"/>
          <w:szCs w:val="20"/>
        </w:rPr>
      </w:pPr>
      <w:r w:rsidRPr="00AC1B4E">
        <w:rPr>
          <w:rFonts w:cs="Arial"/>
          <w:b/>
          <w:bCs/>
          <w:color w:val="CF4A02"/>
          <w:sz w:val="20"/>
          <w:szCs w:val="20"/>
        </w:rPr>
        <w:t>Claim and loss adjustment expenses</w:t>
      </w:r>
    </w:p>
    <w:p w14:paraId="07EA6559" w14:textId="77777777" w:rsidR="00F5217C" w:rsidRPr="00AC1B4E" w:rsidRDefault="00F5217C" w:rsidP="00AC1B4E">
      <w:pPr>
        <w:jc w:val="thaiDistribute"/>
        <w:rPr>
          <w:rFonts w:ascii="Arial" w:eastAsia="Arial" w:hAnsi="Arial" w:cs="Arial"/>
          <w:color w:val="000000"/>
        </w:rPr>
      </w:pPr>
    </w:p>
    <w:p w14:paraId="463EC705" w14:textId="77777777" w:rsidR="00F5217C" w:rsidRPr="00AC1B4E" w:rsidRDefault="00F5217C" w:rsidP="00AC1B4E">
      <w:pPr>
        <w:jc w:val="thaiDistribute"/>
        <w:rPr>
          <w:rFonts w:ascii="Arial" w:eastAsia="Arial" w:hAnsi="Arial" w:cs="Arial"/>
          <w:color w:val="000000"/>
        </w:rPr>
      </w:pPr>
      <w:r w:rsidRPr="00AC1B4E">
        <w:rPr>
          <w:rFonts w:ascii="Arial" w:eastAsia="Arial" w:hAnsi="Arial" w:cs="Arial"/>
          <w:color w:val="000000"/>
        </w:rPr>
        <w:t>Claim and loss adjustment expenses consist of claim and loss adjustment expenses of direct insurance and reinsurance of both reported claims and not reported claims, and are stated at the amounts of the claims, related expenses, and claim adjustments of the current and prior period incurred during the year, less residual value and other recoveries (if any), and claim recovery from reinsurers.</w:t>
      </w:r>
    </w:p>
    <w:p w14:paraId="7165F3CA" w14:textId="77777777" w:rsidR="00F5217C" w:rsidRPr="00AC1B4E" w:rsidRDefault="00F5217C" w:rsidP="00AC1B4E">
      <w:pPr>
        <w:jc w:val="thaiDistribute"/>
        <w:rPr>
          <w:rFonts w:ascii="Arial" w:eastAsia="Arial" w:hAnsi="Arial" w:cs="Arial"/>
          <w:color w:val="000000"/>
        </w:rPr>
      </w:pPr>
    </w:p>
    <w:p w14:paraId="6F467894" w14:textId="77777777" w:rsidR="00F5217C" w:rsidRPr="00AC1B4E" w:rsidRDefault="00F5217C" w:rsidP="00AC1B4E">
      <w:pPr>
        <w:jc w:val="thaiDistribute"/>
        <w:rPr>
          <w:rFonts w:ascii="Arial" w:eastAsia="Arial" w:hAnsi="Arial" w:cs="Arial"/>
          <w:color w:val="000000"/>
        </w:rPr>
      </w:pPr>
      <w:r w:rsidRPr="00AC1B4E">
        <w:rPr>
          <w:rFonts w:ascii="Arial" w:eastAsia="Arial" w:hAnsi="Arial" w:cs="Arial"/>
          <w:color w:val="000000"/>
        </w:rPr>
        <w:t>Claim and loss adjustment expenses of direct insurance are recognised upon the receipt of the claims advice from the insured, based on the claims notified by the insured and estimates made by the Group’s management.</w:t>
      </w:r>
      <w:r w:rsidRPr="00AC1B4E">
        <w:rPr>
          <w:rFonts w:ascii="Arial" w:eastAsia="Arial" w:hAnsi="Arial" w:cs="Arial"/>
          <w:color w:val="000000"/>
          <w:cs/>
        </w:rPr>
        <w:t xml:space="preserve"> </w:t>
      </w:r>
      <w:r w:rsidRPr="00AC1B4E">
        <w:rPr>
          <w:rFonts w:ascii="Arial" w:eastAsia="Arial" w:hAnsi="Arial" w:cs="Arial"/>
          <w:color w:val="000000"/>
        </w:rPr>
        <w:t>The maximum value of claims estimated is not however, to exceed the sum-insured under the relevant policy.</w:t>
      </w:r>
    </w:p>
    <w:p w14:paraId="7D8CAAB1" w14:textId="77777777" w:rsidR="00F5217C" w:rsidRPr="00AC1B4E" w:rsidRDefault="00F5217C" w:rsidP="00AC1B4E">
      <w:pPr>
        <w:jc w:val="thaiDistribute"/>
        <w:rPr>
          <w:rFonts w:ascii="Arial" w:eastAsia="Arial" w:hAnsi="Arial" w:cs="Arial"/>
          <w:color w:val="000000"/>
        </w:rPr>
      </w:pPr>
    </w:p>
    <w:p w14:paraId="187D3BEB" w14:textId="77777777" w:rsidR="00F5217C" w:rsidRPr="00AC1B4E" w:rsidRDefault="00F5217C" w:rsidP="00AC1B4E">
      <w:pPr>
        <w:jc w:val="thaiDistribute"/>
        <w:rPr>
          <w:rFonts w:ascii="Arial" w:eastAsia="Arial" w:hAnsi="Arial" w:cs="Arial"/>
          <w:color w:val="000000"/>
        </w:rPr>
      </w:pPr>
      <w:r w:rsidRPr="00AC1B4E">
        <w:rPr>
          <w:rFonts w:ascii="Arial" w:eastAsia="Arial" w:hAnsi="Arial" w:cs="Arial"/>
          <w:color w:val="000000"/>
        </w:rPr>
        <w:t>Claim and loss adjustment expenses of reinsurance are recognised when the reinsurer places the loss advice with the Group.</w:t>
      </w:r>
    </w:p>
    <w:p w14:paraId="6D5A9820" w14:textId="478AF272" w:rsidR="00F5217C" w:rsidRPr="00AC1B4E" w:rsidRDefault="00F5217C" w:rsidP="00AC1B4E">
      <w:pPr>
        <w:jc w:val="thaiDistribute"/>
        <w:rPr>
          <w:rFonts w:ascii="Arial" w:eastAsia="Arial" w:hAnsi="Arial" w:cs="Arial"/>
          <w:color w:val="000000"/>
        </w:rPr>
      </w:pPr>
    </w:p>
    <w:p w14:paraId="55D8ED93" w14:textId="77777777" w:rsidR="002B2A66" w:rsidRDefault="002B2A66">
      <w:pPr>
        <w:rPr>
          <w:rFonts w:ascii="Arial" w:eastAsia="Arial" w:hAnsi="Arial" w:cs="Arial"/>
          <w:b/>
          <w:bCs/>
          <w:color w:val="CF4A02"/>
          <w:lang w:val="en-GB" w:bidi="ar-SA"/>
        </w:rPr>
      </w:pPr>
      <w:r>
        <w:rPr>
          <w:rFonts w:cs="Arial"/>
          <w:b/>
          <w:bCs/>
          <w:color w:val="CF4A02"/>
        </w:rPr>
        <w:br w:type="page"/>
      </w:r>
    </w:p>
    <w:p w14:paraId="05C0E80C" w14:textId="3E942EEC" w:rsidR="00F5217C" w:rsidRPr="00AC1B4E" w:rsidRDefault="00F5217C" w:rsidP="00AC1B4E">
      <w:pPr>
        <w:pStyle w:val="ListParagraph"/>
        <w:numPr>
          <w:ilvl w:val="2"/>
          <w:numId w:val="17"/>
        </w:numPr>
        <w:spacing w:after="0"/>
        <w:ind w:left="624" w:hanging="624"/>
        <w:jc w:val="both"/>
        <w:rPr>
          <w:rFonts w:cs="Arial"/>
          <w:b/>
          <w:bCs/>
          <w:color w:val="CF4A02"/>
          <w:sz w:val="20"/>
          <w:szCs w:val="20"/>
        </w:rPr>
      </w:pPr>
      <w:r w:rsidRPr="00AC1B4E">
        <w:rPr>
          <w:rFonts w:cs="Arial"/>
          <w:b/>
          <w:bCs/>
          <w:color w:val="CF4A02"/>
          <w:sz w:val="20"/>
          <w:szCs w:val="20"/>
        </w:rPr>
        <w:lastRenderedPageBreak/>
        <w:t>Claim recovery from reinsurers</w:t>
      </w:r>
    </w:p>
    <w:p w14:paraId="5492CD61" w14:textId="77777777" w:rsidR="00F5217C" w:rsidRPr="00AC1B4E" w:rsidRDefault="00F5217C" w:rsidP="00AC1B4E">
      <w:pPr>
        <w:jc w:val="thaiDistribute"/>
        <w:rPr>
          <w:rFonts w:ascii="Arial" w:eastAsia="Arial" w:hAnsi="Arial" w:cs="Arial"/>
          <w:color w:val="000000"/>
        </w:rPr>
      </w:pPr>
    </w:p>
    <w:p w14:paraId="1EDDE4D9" w14:textId="612D465D" w:rsidR="00F5217C" w:rsidRPr="00AC1B4E" w:rsidRDefault="00F5217C" w:rsidP="00AC1B4E">
      <w:pPr>
        <w:jc w:val="thaiDistribute"/>
        <w:rPr>
          <w:rFonts w:ascii="Arial" w:eastAsia="Arial" w:hAnsi="Arial" w:cs="Arial"/>
          <w:color w:val="000000"/>
        </w:rPr>
      </w:pPr>
      <w:r w:rsidRPr="00AC1B4E">
        <w:rPr>
          <w:rFonts w:ascii="Arial" w:eastAsia="Arial" w:hAnsi="Arial" w:cs="Arial"/>
          <w:color w:val="000000"/>
        </w:rPr>
        <w:t>Claim recovery from reinsurers is recognised when claim and loss adjustment expenses are recorded. They are estimated as proportion and condition relevant to reinsurance contracts. The Group presents the claim recoverable amount as a deduction from gross claims.</w:t>
      </w:r>
    </w:p>
    <w:p w14:paraId="20F14DCE" w14:textId="6442A084" w:rsidR="00F5217C" w:rsidRPr="00AC1B4E" w:rsidRDefault="00F5217C" w:rsidP="00AC1B4E">
      <w:pPr>
        <w:jc w:val="thaiDistribute"/>
        <w:rPr>
          <w:rFonts w:ascii="Arial" w:eastAsia="Arial" w:hAnsi="Arial" w:cs="Arial"/>
          <w:color w:val="000000"/>
        </w:rPr>
      </w:pPr>
    </w:p>
    <w:p w14:paraId="1070B05C" w14:textId="0926745C" w:rsidR="00F5217C" w:rsidRPr="00AC1B4E" w:rsidRDefault="00F5217C" w:rsidP="00AC1B4E">
      <w:pPr>
        <w:pStyle w:val="ListParagraph"/>
        <w:numPr>
          <w:ilvl w:val="2"/>
          <w:numId w:val="17"/>
        </w:numPr>
        <w:spacing w:after="0"/>
        <w:ind w:left="624" w:hanging="624"/>
        <w:jc w:val="both"/>
        <w:rPr>
          <w:rFonts w:cs="Arial"/>
          <w:b/>
          <w:bCs/>
          <w:color w:val="CF4A02"/>
          <w:sz w:val="20"/>
          <w:szCs w:val="20"/>
        </w:rPr>
      </w:pPr>
      <w:r w:rsidRPr="00AC1B4E">
        <w:rPr>
          <w:rFonts w:cs="Arial"/>
          <w:b/>
          <w:bCs/>
          <w:color w:val="CF4A02"/>
          <w:sz w:val="20"/>
          <w:szCs w:val="20"/>
        </w:rPr>
        <w:t>Commissions and brokerages and other expenses</w:t>
      </w:r>
    </w:p>
    <w:p w14:paraId="4E2A68C7" w14:textId="77777777" w:rsidR="00F5217C" w:rsidRPr="00AC1B4E" w:rsidRDefault="00F5217C" w:rsidP="00AC1B4E">
      <w:pPr>
        <w:jc w:val="thaiDistribute"/>
        <w:rPr>
          <w:rFonts w:ascii="Arial" w:eastAsia="Arial" w:hAnsi="Arial" w:cs="Arial"/>
          <w:color w:val="000000"/>
        </w:rPr>
      </w:pPr>
    </w:p>
    <w:p w14:paraId="4C026C57" w14:textId="77777777" w:rsidR="00F5217C" w:rsidRPr="00AC1B4E" w:rsidRDefault="00F5217C" w:rsidP="00AC1B4E">
      <w:pPr>
        <w:jc w:val="thaiDistribute"/>
        <w:rPr>
          <w:rFonts w:ascii="Arial" w:eastAsia="Arial" w:hAnsi="Arial" w:cs="Arial"/>
          <w:color w:val="000000"/>
        </w:rPr>
      </w:pPr>
      <w:r w:rsidRPr="00AC1B4E">
        <w:rPr>
          <w:rFonts w:ascii="Arial" w:eastAsia="Arial" w:hAnsi="Arial" w:cs="Arial"/>
          <w:color w:val="000000"/>
        </w:rPr>
        <w:t>Commissions and brokerages and other expenses are recognised as expenses on an accrual basis</w:t>
      </w:r>
      <w:r w:rsidRPr="00AC1B4E">
        <w:rPr>
          <w:rFonts w:ascii="Arial" w:eastAsia="Arial" w:hAnsi="Arial" w:cs="Arial"/>
          <w:color w:val="000000"/>
          <w:cs/>
        </w:rPr>
        <w:t>.</w:t>
      </w:r>
    </w:p>
    <w:p w14:paraId="74A568A3" w14:textId="08AC1CB2" w:rsidR="00A30BB1" w:rsidRPr="00AC1B4E" w:rsidRDefault="00A30BB1" w:rsidP="00AC1B4E">
      <w:pPr>
        <w:jc w:val="thaiDistribute"/>
        <w:rPr>
          <w:rFonts w:ascii="Arial" w:hAnsi="Arial" w:cs="Arial"/>
          <w:spacing w:val="-2"/>
        </w:rPr>
      </w:pPr>
    </w:p>
    <w:p w14:paraId="138DDCD7" w14:textId="0AF1A731" w:rsidR="00A30BB1" w:rsidRPr="00AC1B4E" w:rsidRDefault="00A30BB1" w:rsidP="00AC1B4E">
      <w:pPr>
        <w:pStyle w:val="ListParagraph"/>
        <w:numPr>
          <w:ilvl w:val="1"/>
          <w:numId w:val="9"/>
        </w:numPr>
        <w:spacing w:after="0"/>
        <w:ind w:left="567" w:hanging="567"/>
        <w:jc w:val="thaiDistribute"/>
        <w:rPr>
          <w:rFonts w:cs="Arial"/>
          <w:b/>
          <w:bCs/>
          <w:color w:val="CF4A02"/>
          <w:sz w:val="20"/>
          <w:szCs w:val="20"/>
        </w:rPr>
      </w:pPr>
      <w:r w:rsidRPr="00AC1B4E">
        <w:rPr>
          <w:rFonts w:cs="Arial"/>
          <w:b/>
          <w:bCs/>
          <w:color w:val="CF4A02"/>
          <w:sz w:val="20"/>
          <w:szCs w:val="20"/>
        </w:rPr>
        <w:t>Related parties</w:t>
      </w:r>
    </w:p>
    <w:p w14:paraId="445DE5AB" w14:textId="77777777" w:rsidR="00A30BB1" w:rsidRPr="00AC1B4E" w:rsidRDefault="00A30BB1" w:rsidP="00AC1B4E">
      <w:pPr>
        <w:pStyle w:val="a"/>
        <w:tabs>
          <w:tab w:val="right" w:pos="7200"/>
          <w:tab w:val="right" w:pos="9000"/>
          <w:tab w:val="right" w:pos="10080"/>
          <w:tab w:val="right" w:pos="11520"/>
        </w:tabs>
        <w:ind w:left="1080" w:right="0"/>
        <w:jc w:val="both"/>
        <w:rPr>
          <w:rFonts w:cs="Arial"/>
          <w:sz w:val="20"/>
          <w:szCs w:val="20"/>
          <w:lang w:val="en-GB"/>
        </w:rPr>
      </w:pPr>
    </w:p>
    <w:p w14:paraId="6140A87C" w14:textId="77777777" w:rsidR="00A30BB1" w:rsidRPr="00AC1B4E" w:rsidRDefault="00A30BB1" w:rsidP="00AC1B4E">
      <w:pPr>
        <w:jc w:val="thaiDistribute"/>
        <w:rPr>
          <w:rFonts w:ascii="Arial" w:eastAsia="Arial" w:hAnsi="Arial" w:cs="Arial"/>
          <w:color w:val="000000"/>
        </w:rPr>
      </w:pPr>
      <w:r w:rsidRPr="00AC1B4E">
        <w:rPr>
          <w:rFonts w:ascii="Arial" w:eastAsia="Arial" w:hAnsi="Arial" w:cs="Arial"/>
          <w:color w:val="00000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88C954F" w14:textId="77777777" w:rsidR="00A30BB1" w:rsidRPr="00AC1B4E" w:rsidRDefault="00A30BB1" w:rsidP="00AC1B4E">
      <w:pPr>
        <w:jc w:val="thaiDistribute"/>
        <w:rPr>
          <w:rFonts w:ascii="Arial" w:eastAsia="Arial" w:hAnsi="Arial" w:cs="Arial"/>
          <w:color w:val="000000"/>
        </w:rPr>
      </w:pPr>
    </w:p>
    <w:p w14:paraId="65E74F5B" w14:textId="199C0A47" w:rsidR="00A30BB1" w:rsidRPr="00AC1B4E" w:rsidRDefault="00A30BB1" w:rsidP="00AC1B4E">
      <w:pPr>
        <w:jc w:val="thaiDistribute"/>
        <w:rPr>
          <w:rFonts w:ascii="Arial" w:eastAsia="Arial" w:hAnsi="Arial" w:cs="Arial"/>
          <w:color w:val="000000"/>
        </w:rPr>
      </w:pPr>
      <w:r w:rsidRPr="00AC1B4E">
        <w:rPr>
          <w:rFonts w:ascii="Arial" w:eastAsia="Arial" w:hAnsi="Arial" w:cs="Arial"/>
          <w:color w:val="000000"/>
        </w:rPr>
        <w:t>In considering each possible related party relationship, attention is directed to the substance of the relationship, and not merely the legal form.</w:t>
      </w:r>
    </w:p>
    <w:p w14:paraId="254DB112" w14:textId="622C7D6F" w:rsidR="00916593" w:rsidRPr="00AC1B4E" w:rsidRDefault="00916593" w:rsidP="00AC1B4E">
      <w:pPr>
        <w:jc w:val="thaiDistribute"/>
        <w:rPr>
          <w:rFonts w:ascii="Arial" w:eastAsia="Arial" w:hAnsi="Arial" w:cs="Arial"/>
          <w:color w:val="000000"/>
        </w:rPr>
      </w:pPr>
    </w:p>
    <w:p w14:paraId="5FD4EE9A" w14:textId="06D27DA3" w:rsidR="007367CF" w:rsidRPr="00AC1B4E" w:rsidRDefault="007367CF" w:rsidP="00AC1B4E">
      <w:pPr>
        <w:jc w:val="thaiDistribute"/>
        <w:rPr>
          <w:rFonts w:ascii="Arial" w:eastAsia="Arial" w:hAnsi="Arial" w:cs="Arial"/>
          <w:color w:val="000000"/>
        </w:rPr>
      </w:pPr>
    </w:p>
    <w:tbl>
      <w:tblPr>
        <w:tblW w:w="9639" w:type="dxa"/>
        <w:tblInd w:w="108" w:type="dxa"/>
        <w:tblLayout w:type="fixed"/>
        <w:tblLook w:val="0400" w:firstRow="0" w:lastRow="0" w:firstColumn="0" w:lastColumn="0" w:noHBand="0" w:noVBand="1"/>
      </w:tblPr>
      <w:tblGrid>
        <w:gridCol w:w="9639"/>
      </w:tblGrid>
      <w:tr w:rsidR="007367CF" w:rsidRPr="00AC1B4E" w14:paraId="72C14C7A" w14:textId="77777777" w:rsidTr="00B067F4">
        <w:trPr>
          <w:trHeight w:val="368"/>
        </w:trPr>
        <w:tc>
          <w:tcPr>
            <w:tcW w:w="9639" w:type="dxa"/>
            <w:shd w:val="clear" w:color="auto" w:fill="FFA543"/>
            <w:vAlign w:val="center"/>
          </w:tcPr>
          <w:p w14:paraId="018BFEF9" w14:textId="644B4B8D" w:rsidR="007367CF" w:rsidRPr="00AC1B4E" w:rsidRDefault="007367CF"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b/>
                <w:bCs/>
                <w:color w:val="FFFFFF" w:themeColor="background1"/>
                <w:sz w:val="20"/>
                <w:szCs w:val="20"/>
              </w:rPr>
              <w:t>Insurance and financial risk management</w:t>
            </w:r>
          </w:p>
        </w:tc>
      </w:tr>
    </w:tbl>
    <w:p w14:paraId="7C9FE319" w14:textId="77777777" w:rsidR="007367CF" w:rsidRPr="00AC1B4E" w:rsidRDefault="007367CF" w:rsidP="00AC1B4E">
      <w:pPr>
        <w:jc w:val="both"/>
        <w:rPr>
          <w:rFonts w:ascii="Arial" w:eastAsia="Arial" w:hAnsi="Arial" w:cs="Arial"/>
          <w:color w:val="000000"/>
        </w:rPr>
      </w:pPr>
    </w:p>
    <w:p w14:paraId="23273098" w14:textId="288D140E" w:rsidR="00F57252" w:rsidRPr="00AC1B4E" w:rsidRDefault="00C73D26" w:rsidP="00AC1B4E">
      <w:pPr>
        <w:pStyle w:val="ListParagraph"/>
        <w:numPr>
          <w:ilvl w:val="1"/>
          <w:numId w:val="18"/>
        </w:numPr>
        <w:spacing w:after="0"/>
        <w:ind w:left="567" w:hanging="567"/>
        <w:jc w:val="thaiDistribute"/>
        <w:rPr>
          <w:rFonts w:cs="Arial"/>
          <w:b/>
          <w:bCs/>
          <w:color w:val="CF4A02"/>
          <w:sz w:val="20"/>
          <w:szCs w:val="20"/>
        </w:rPr>
      </w:pPr>
      <w:bookmarkStart w:id="5" w:name="_Hlk63671057"/>
      <w:r w:rsidRPr="00AC1B4E">
        <w:rPr>
          <w:rFonts w:cs="Arial"/>
          <w:b/>
          <w:bCs/>
          <w:color w:val="CF4A02"/>
          <w:sz w:val="20"/>
          <w:szCs w:val="20"/>
        </w:rPr>
        <w:t>Insurance risk</w:t>
      </w:r>
    </w:p>
    <w:p w14:paraId="17E83FFF" w14:textId="16ABD75F" w:rsidR="00B10E62" w:rsidRPr="00AC1B4E" w:rsidRDefault="00B10E62" w:rsidP="00AC1B4E">
      <w:pPr>
        <w:widowControl w:val="0"/>
        <w:adjustRightInd w:val="0"/>
        <w:ind w:left="1080"/>
        <w:jc w:val="both"/>
        <w:rPr>
          <w:rFonts w:ascii="Arial" w:hAnsi="Arial" w:cs="Arial"/>
          <w:b/>
          <w:bCs/>
          <w:color w:val="000000"/>
        </w:rPr>
      </w:pPr>
    </w:p>
    <w:p w14:paraId="3207E892" w14:textId="2CCCA761" w:rsidR="00C73D26" w:rsidRPr="00AC1B4E" w:rsidRDefault="00C73D26" w:rsidP="00AC1B4E">
      <w:pPr>
        <w:pStyle w:val="ListParagraph"/>
        <w:numPr>
          <w:ilvl w:val="0"/>
          <w:numId w:val="19"/>
        </w:numPr>
        <w:spacing w:after="0"/>
        <w:ind w:left="567" w:hanging="567"/>
        <w:jc w:val="thaiDistribute"/>
        <w:rPr>
          <w:rFonts w:cs="Arial"/>
          <w:color w:val="CF4A02"/>
          <w:sz w:val="20"/>
          <w:szCs w:val="20"/>
        </w:rPr>
      </w:pPr>
      <w:r w:rsidRPr="00AC1B4E">
        <w:rPr>
          <w:rFonts w:cs="Arial"/>
          <w:color w:val="CF4A02"/>
          <w:sz w:val="20"/>
          <w:szCs w:val="20"/>
        </w:rPr>
        <w:t>Insurance risk management policy</w:t>
      </w:r>
    </w:p>
    <w:p w14:paraId="7471F1DE" w14:textId="77777777" w:rsidR="00C73D26" w:rsidRPr="00AC1B4E" w:rsidRDefault="00C73D26" w:rsidP="00AC1B4E">
      <w:pPr>
        <w:widowControl w:val="0"/>
        <w:adjustRightInd w:val="0"/>
        <w:ind w:left="1440"/>
        <w:jc w:val="both"/>
        <w:rPr>
          <w:rFonts w:ascii="Arial" w:hAnsi="Arial" w:cs="Arial"/>
        </w:rPr>
      </w:pPr>
    </w:p>
    <w:bookmarkEnd w:id="5"/>
    <w:p w14:paraId="5258C0C4" w14:textId="7670E13B" w:rsidR="00C73D26" w:rsidRPr="00AC1B4E" w:rsidRDefault="00C73D26" w:rsidP="00AC1B4E">
      <w:pPr>
        <w:jc w:val="thaiDistribute"/>
        <w:rPr>
          <w:rFonts w:ascii="Arial" w:eastAsia="Arial" w:hAnsi="Arial" w:cs="Arial"/>
          <w:color w:val="000000"/>
        </w:rPr>
      </w:pPr>
      <w:r w:rsidRPr="00AC1B4E">
        <w:rPr>
          <w:rFonts w:ascii="Arial" w:eastAsia="Arial" w:hAnsi="Arial" w:cs="Arial"/>
          <w:color w:val="000000"/>
        </w:rPr>
        <w:t>The Group’s managements take a responsibility to make a strategic decisions and pre</w:t>
      </w:r>
      <w:r w:rsidRPr="00AC1B4E">
        <w:rPr>
          <w:rFonts w:ascii="Arial" w:eastAsia="Arial" w:hAnsi="Arial" w:cs="Arial"/>
          <w:color w:val="000000"/>
          <w:cs/>
        </w:rPr>
        <w:t>-</w:t>
      </w:r>
      <w:r w:rsidRPr="00AC1B4E">
        <w:rPr>
          <w:rFonts w:ascii="Arial" w:eastAsia="Arial" w:hAnsi="Arial" w:cs="Arial"/>
          <w:color w:val="000000"/>
        </w:rPr>
        <w:t>planned with clear steps to be taken so that the process of translating strategy into implementation is appropriate actionable, timely reaction to change and situa</w:t>
      </w:r>
      <w:r w:rsidR="00E84A2A">
        <w:rPr>
          <w:rFonts w:ascii="Arial" w:eastAsia="Arial" w:hAnsi="Arial" w:cs="Arial"/>
          <w:color w:val="000000"/>
        </w:rPr>
        <w:t>tions</w:t>
      </w:r>
      <w:r w:rsidRPr="00AC1B4E">
        <w:rPr>
          <w:rFonts w:ascii="Arial" w:eastAsia="Arial" w:hAnsi="Arial" w:cs="Arial"/>
          <w:color w:val="000000"/>
          <w:cs/>
        </w:rPr>
        <w:t>.</w:t>
      </w:r>
    </w:p>
    <w:p w14:paraId="31E8076E" w14:textId="77777777" w:rsidR="00C73D26" w:rsidRPr="00AC1B4E" w:rsidRDefault="00C73D26" w:rsidP="00AC1B4E">
      <w:pPr>
        <w:jc w:val="thaiDistribute"/>
        <w:rPr>
          <w:rFonts w:ascii="Arial" w:eastAsia="Arial" w:hAnsi="Arial" w:cs="Arial"/>
          <w:color w:val="000000"/>
        </w:rPr>
      </w:pPr>
    </w:p>
    <w:p w14:paraId="2D71D3D7" w14:textId="59CB1738" w:rsidR="00C73D26" w:rsidRPr="00AC1B4E" w:rsidRDefault="00C73D26" w:rsidP="00AC1B4E">
      <w:pPr>
        <w:jc w:val="thaiDistribute"/>
        <w:rPr>
          <w:rFonts w:ascii="Arial" w:eastAsia="Arial" w:hAnsi="Arial" w:cs="Arial"/>
          <w:color w:val="000000"/>
        </w:rPr>
      </w:pPr>
      <w:r w:rsidRPr="00AC1B4E">
        <w:rPr>
          <w:rFonts w:ascii="Arial" w:eastAsia="Arial" w:hAnsi="Arial" w:cs="Arial"/>
          <w:color w:val="000000"/>
        </w:rPr>
        <w:t>Insurance risk means the fluctuation of the frequency, extent of damage, and number of events that is out of the standard assumption used in establishing rate of insurance, calculations for insurance contract liabilities, and underwriting considerations</w:t>
      </w:r>
      <w:r w:rsidRPr="00AC1B4E">
        <w:rPr>
          <w:rFonts w:ascii="Arial" w:eastAsia="Arial" w:hAnsi="Arial" w:cs="Arial"/>
          <w:color w:val="000000"/>
          <w:cs/>
        </w:rPr>
        <w:t xml:space="preserve">. </w:t>
      </w:r>
      <w:r w:rsidRPr="00AC1B4E">
        <w:rPr>
          <w:rFonts w:ascii="Arial" w:eastAsia="Arial" w:hAnsi="Arial" w:cs="Arial"/>
          <w:color w:val="000000"/>
        </w:rPr>
        <w:t>The Group examines thoroughly the level of risks that is acceptable to take by referring to the insurance underwriting manual</w:t>
      </w:r>
      <w:r w:rsidRPr="00AC1B4E">
        <w:rPr>
          <w:rFonts w:ascii="Arial" w:eastAsia="Arial" w:hAnsi="Arial" w:cs="Arial"/>
          <w:color w:val="000000"/>
          <w:cs/>
        </w:rPr>
        <w:t xml:space="preserve"> </w:t>
      </w:r>
      <w:r w:rsidRPr="00AC1B4E">
        <w:rPr>
          <w:rFonts w:ascii="Arial" w:eastAsia="Arial" w:hAnsi="Arial" w:cs="Arial"/>
          <w:color w:val="000000"/>
        </w:rPr>
        <w:t>and</w:t>
      </w:r>
      <w:r w:rsidRPr="00AC1B4E">
        <w:rPr>
          <w:rFonts w:ascii="Arial" w:eastAsia="Arial" w:hAnsi="Arial" w:cs="Arial"/>
          <w:color w:val="000000"/>
          <w:cs/>
        </w:rPr>
        <w:t xml:space="preserve"> </w:t>
      </w:r>
      <w:r w:rsidRPr="00AC1B4E">
        <w:rPr>
          <w:rFonts w:ascii="Arial" w:eastAsia="Arial" w:hAnsi="Arial" w:cs="Arial"/>
          <w:color w:val="000000"/>
        </w:rPr>
        <w:t>insurance rates included the consideration to ensure that there is no concentrated risk by way of geography or by type of risks</w:t>
      </w:r>
      <w:r w:rsidRPr="00AC1B4E">
        <w:rPr>
          <w:rFonts w:ascii="Arial" w:eastAsia="Arial" w:hAnsi="Arial" w:cs="Arial"/>
          <w:color w:val="000000"/>
          <w:cs/>
        </w:rPr>
        <w:t xml:space="preserve">. </w:t>
      </w:r>
      <w:r w:rsidRPr="00AC1B4E">
        <w:rPr>
          <w:rFonts w:ascii="Arial" w:eastAsia="Arial" w:hAnsi="Arial" w:cs="Arial"/>
          <w:color w:val="000000"/>
        </w:rPr>
        <w:t>If the risks exceed the defined level, the Group extends the risks to reinsurers by proportional reinsurance</w:t>
      </w:r>
      <w:r w:rsidR="007530D1" w:rsidRPr="00AC1B4E">
        <w:rPr>
          <w:rFonts w:ascii="Arial" w:eastAsia="Arial" w:hAnsi="Arial" w:cs="Arial"/>
          <w:color w:val="000000"/>
        </w:rPr>
        <w:t xml:space="preserve"> agreed terms</w:t>
      </w:r>
      <w:r w:rsidRPr="00AC1B4E">
        <w:rPr>
          <w:rFonts w:ascii="Arial" w:eastAsia="Arial" w:hAnsi="Arial" w:cs="Arial"/>
          <w:color w:val="000000"/>
          <w:cs/>
        </w:rPr>
        <w:t>.</w:t>
      </w:r>
    </w:p>
    <w:p w14:paraId="02D8A086" w14:textId="77777777" w:rsidR="00C73D26" w:rsidRPr="00AC1B4E" w:rsidRDefault="00C73D26" w:rsidP="00AC1B4E">
      <w:pPr>
        <w:jc w:val="thaiDistribute"/>
        <w:rPr>
          <w:rFonts w:ascii="Arial" w:eastAsia="Arial" w:hAnsi="Arial" w:cs="Arial"/>
          <w:color w:val="000000"/>
        </w:rPr>
      </w:pPr>
    </w:p>
    <w:p w14:paraId="4B92D7BF" w14:textId="77777777" w:rsidR="00C73D26" w:rsidRPr="00AC1B4E" w:rsidRDefault="00C73D26" w:rsidP="00AC1B4E">
      <w:pPr>
        <w:jc w:val="thaiDistribute"/>
        <w:rPr>
          <w:rFonts w:ascii="Arial" w:eastAsia="Arial" w:hAnsi="Arial" w:cs="Arial"/>
          <w:color w:val="000000"/>
        </w:rPr>
      </w:pPr>
      <w:r w:rsidRPr="00AC1B4E">
        <w:rPr>
          <w:rFonts w:ascii="Arial" w:eastAsia="Arial" w:hAnsi="Arial" w:cs="Arial"/>
          <w:color w:val="000000"/>
        </w:rPr>
        <w:t>Risk management is integral to the whole business of the Group</w:t>
      </w:r>
      <w:r w:rsidRPr="00AC1B4E">
        <w:rPr>
          <w:rFonts w:ascii="Arial" w:eastAsia="Arial" w:hAnsi="Arial" w:cs="Arial"/>
          <w:color w:val="000000"/>
          <w:cs/>
        </w:rPr>
        <w:t xml:space="preserve">. </w:t>
      </w:r>
      <w:r w:rsidRPr="00AC1B4E">
        <w:rPr>
          <w:rFonts w:ascii="Arial" w:eastAsia="Arial" w:hAnsi="Arial" w:cs="Arial"/>
          <w:color w:val="000000"/>
        </w:rPr>
        <w:t>The Group has a system of controls in place to create an acceptable balance between the cost of risks occurring and the cost of managing the risks</w:t>
      </w:r>
      <w:r w:rsidRPr="00AC1B4E">
        <w:rPr>
          <w:rFonts w:ascii="Arial" w:eastAsia="Arial" w:hAnsi="Arial" w:cs="Arial"/>
          <w:color w:val="000000"/>
          <w:cs/>
        </w:rPr>
        <w:t xml:space="preserve">. </w:t>
      </w:r>
      <w:r w:rsidRPr="00AC1B4E">
        <w:rPr>
          <w:rFonts w:ascii="Arial" w:eastAsia="Arial" w:hAnsi="Arial" w:cs="Arial"/>
          <w:color w:val="000000"/>
        </w:rPr>
        <w:t>The management continually monitors the Group’s risk management process to ensure that an appropriate balance between risk and control is achieved</w:t>
      </w:r>
      <w:r w:rsidRPr="00AC1B4E">
        <w:rPr>
          <w:rFonts w:ascii="Arial" w:eastAsia="Arial" w:hAnsi="Arial" w:cs="Arial"/>
          <w:color w:val="000000"/>
          <w:cs/>
        </w:rPr>
        <w:t>.</w:t>
      </w:r>
    </w:p>
    <w:p w14:paraId="5B6B9487" w14:textId="77777777" w:rsidR="00C73D26" w:rsidRPr="00AC1B4E" w:rsidRDefault="00C73D26" w:rsidP="00AC1B4E">
      <w:pPr>
        <w:jc w:val="thaiDistribute"/>
        <w:rPr>
          <w:rFonts w:ascii="Arial" w:eastAsia="Arial" w:hAnsi="Arial" w:cs="Arial"/>
          <w:color w:val="000000"/>
        </w:rPr>
      </w:pPr>
    </w:p>
    <w:p w14:paraId="492DDD3A" w14:textId="77777777" w:rsidR="00C73D26" w:rsidRPr="00AC1B4E" w:rsidRDefault="00C73D26" w:rsidP="00AC1B4E">
      <w:pPr>
        <w:jc w:val="thaiDistribute"/>
        <w:rPr>
          <w:rFonts w:ascii="Arial" w:eastAsia="Arial" w:hAnsi="Arial" w:cs="Arial"/>
          <w:color w:val="000000"/>
        </w:rPr>
      </w:pPr>
      <w:r w:rsidRPr="00AC1B4E">
        <w:rPr>
          <w:rFonts w:ascii="Arial" w:eastAsia="Arial" w:hAnsi="Arial" w:cs="Arial"/>
          <w:color w:val="000000"/>
        </w:rPr>
        <w:t>The key elements of the Group’s insurance risk management framework are as below</w:t>
      </w:r>
      <w:r w:rsidRPr="00AC1B4E">
        <w:rPr>
          <w:rFonts w:ascii="Arial" w:eastAsia="Arial" w:hAnsi="Arial" w:cs="Arial"/>
          <w:color w:val="000000"/>
          <w:cs/>
        </w:rPr>
        <w:t>.</w:t>
      </w:r>
    </w:p>
    <w:p w14:paraId="7F8CE045" w14:textId="77777777" w:rsidR="00C73D26" w:rsidRPr="00AC1B4E" w:rsidRDefault="00C73D26" w:rsidP="00AC1B4E">
      <w:pPr>
        <w:jc w:val="thaiDistribute"/>
        <w:rPr>
          <w:rFonts w:ascii="Arial" w:hAnsi="Arial" w:cs="Arial"/>
          <w:color w:val="000000"/>
          <w:u w:val="single"/>
          <w:lang w:val="en-GB"/>
        </w:rPr>
      </w:pPr>
    </w:p>
    <w:p w14:paraId="5A84ADFA" w14:textId="77777777" w:rsidR="00C73D26" w:rsidRPr="00AC1B4E" w:rsidRDefault="00C73D26" w:rsidP="00AC1B4E">
      <w:pPr>
        <w:jc w:val="thaiDistribute"/>
        <w:rPr>
          <w:rFonts w:ascii="Arial" w:eastAsia="Arial" w:hAnsi="Arial" w:cs="Arial"/>
          <w:i/>
          <w:iCs/>
          <w:color w:val="CF4A02"/>
        </w:rPr>
      </w:pPr>
      <w:r w:rsidRPr="00AC1B4E">
        <w:rPr>
          <w:rFonts w:ascii="Arial" w:eastAsia="Arial" w:hAnsi="Arial" w:cs="Arial"/>
          <w:i/>
          <w:iCs/>
          <w:color w:val="CF4A02"/>
        </w:rPr>
        <w:t>Product Design and Development and Price Structure</w:t>
      </w:r>
    </w:p>
    <w:p w14:paraId="2F1333DA" w14:textId="77777777" w:rsidR="00C73D26" w:rsidRPr="00AC1B4E" w:rsidRDefault="00C73D26" w:rsidP="00AC1B4E">
      <w:pPr>
        <w:jc w:val="thaiDistribute"/>
        <w:rPr>
          <w:rFonts w:ascii="Arial" w:eastAsia="Arial" w:hAnsi="Arial" w:cs="Arial"/>
          <w:color w:val="000000"/>
        </w:rPr>
      </w:pPr>
    </w:p>
    <w:p w14:paraId="0EB8F87B" w14:textId="77777777" w:rsidR="00C73D26" w:rsidRPr="00AC1B4E" w:rsidRDefault="00C73D26" w:rsidP="00AC1B4E">
      <w:pPr>
        <w:jc w:val="thaiDistribute"/>
        <w:rPr>
          <w:rFonts w:ascii="Arial" w:eastAsia="Arial" w:hAnsi="Arial" w:cs="Arial"/>
          <w:color w:val="000000"/>
        </w:rPr>
      </w:pPr>
      <w:r w:rsidRPr="00AC1B4E">
        <w:rPr>
          <w:rFonts w:ascii="Arial" w:eastAsia="Arial" w:hAnsi="Arial" w:cs="Arial"/>
          <w:color w:val="000000"/>
        </w:rPr>
        <w:t>In developing any new non</w:t>
      </w:r>
      <w:r w:rsidRPr="00AC1B4E">
        <w:rPr>
          <w:rFonts w:ascii="Arial" w:eastAsia="Arial" w:hAnsi="Arial" w:cs="Arial"/>
          <w:color w:val="000000"/>
          <w:cs/>
        </w:rPr>
        <w:t>-</w:t>
      </w:r>
      <w:r w:rsidRPr="00AC1B4E">
        <w:rPr>
          <w:rFonts w:ascii="Arial" w:eastAsia="Arial" w:hAnsi="Arial" w:cs="Arial"/>
          <w:color w:val="000000"/>
        </w:rPr>
        <w:t>life insurance product, considerations are given to the range of coverage as well as applying actuarial science methods to calculate insurance rates</w:t>
      </w:r>
      <w:r w:rsidRPr="00AC1B4E">
        <w:rPr>
          <w:rFonts w:ascii="Arial" w:eastAsia="Arial" w:hAnsi="Arial" w:cs="Arial"/>
          <w:color w:val="000000"/>
          <w:cs/>
        </w:rPr>
        <w:t xml:space="preserve">. </w:t>
      </w:r>
      <w:r w:rsidRPr="00AC1B4E">
        <w:rPr>
          <w:rFonts w:ascii="Arial" w:eastAsia="Arial" w:hAnsi="Arial" w:cs="Arial"/>
          <w:color w:val="000000"/>
        </w:rPr>
        <w:t>This is to ensure that products are competitive and sufficient in covering for claims</w:t>
      </w:r>
      <w:r w:rsidRPr="00AC1B4E">
        <w:rPr>
          <w:rFonts w:ascii="Arial" w:eastAsia="Arial" w:hAnsi="Arial" w:cs="Arial"/>
          <w:color w:val="000000"/>
          <w:cs/>
        </w:rPr>
        <w:t xml:space="preserve">. </w:t>
      </w:r>
      <w:r w:rsidRPr="00AC1B4E">
        <w:rPr>
          <w:rFonts w:ascii="Arial" w:eastAsia="Arial" w:hAnsi="Arial" w:cs="Arial"/>
          <w:color w:val="000000"/>
        </w:rPr>
        <w:t>Monitoring procedures and evaluations for each product are regularly conducted in order to make appropriate improvements in coverage and</w:t>
      </w:r>
      <w:r w:rsidRPr="00AC1B4E">
        <w:rPr>
          <w:rFonts w:ascii="Arial" w:eastAsia="Arial" w:hAnsi="Arial" w:cs="Arial"/>
          <w:color w:val="000000"/>
          <w:cs/>
        </w:rPr>
        <w:t>/</w:t>
      </w:r>
      <w:r w:rsidRPr="00AC1B4E">
        <w:rPr>
          <w:rFonts w:ascii="Arial" w:eastAsia="Arial" w:hAnsi="Arial" w:cs="Arial"/>
          <w:color w:val="000000"/>
        </w:rPr>
        <w:t>or pricing</w:t>
      </w:r>
      <w:r w:rsidRPr="00AC1B4E">
        <w:rPr>
          <w:rFonts w:ascii="Arial" w:eastAsia="Arial" w:hAnsi="Arial" w:cs="Arial"/>
          <w:color w:val="000000"/>
          <w:cs/>
        </w:rPr>
        <w:t>.</w:t>
      </w:r>
    </w:p>
    <w:p w14:paraId="33BE53D1" w14:textId="7E1EF212" w:rsidR="002B2A66" w:rsidRDefault="002B2A66">
      <w:pPr>
        <w:rPr>
          <w:rFonts w:ascii="Arial" w:eastAsia="Arial" w:hAnsi="Arial" w:cs="Arial"/>
          <w:color w:val="000000"/>
        </w:rPr>
      </w:pPr>
      <w:r>
        <w:rPr>
          <w:rFonts w:ascii="Arial" w:eastAsia="Arial" w:hAnsi="Arial" w:cs="Arial"/>
          <w:color w:val="000000"/>
        </w:rPr>
        <w:br w:type="page"/>
      </w:r>
    </w:p>
    <w:p w14:paraId="3AAA14FD" w14:textId="54BB627E" w:rsidR="00C73D26" w:rsidRPr="00AC1B4E" w:rsidRDefault="00C73D26" w:rsidP="00AC1B4E">
      <w:pPr>
        <w:jc w:val="thaiDistribute"/>
        <w:rPr>
          <w:rFonts w:ascii="Arial" w:eastAsia="Arial" w:hAnsi="Arial" w:cs="Arial"/>
          <w:i/>
          <w:iCs/>
          <w:color w:val="CF4A02"/>
        </w:rPr>
      </w:pPr>
      <w:r w:rsidRPr="00AC1B4E">
        <w:rPr>
          <w:rFonts w:ascii="Arial" w:eastAsia="Arial" w:hAnsi="Arial" w:cs="Arial"/>
          <w:i/>
          <w:iCs/>
          <w:color w:val="CF4A02"/>
        </w:rPr>
        <w:lastRenderedPageBreak/>
        <w:t>Underwriting strategy</w:t>
      </w:r>
    </w:p>
    <w:p w14:paraId="29F406ED" w14:textId="77777777" w:rsidR="00C73D26" w:rsidRPr="00AC1B4E" w:rsidRDefault="00C73D26" w:rsidP="00AC1B4E">
      <w:pPr>
        <w:jc w:val="thaiDistribute"/>
        <w:rPr>
          <w:rFonts w:ascii="Arial" w:eastAsia="Arial" w:hAnsi="Arial" w:cs="Arial"/>
          <w:color w:val="000000"/>
        </w:rPr>
      </w:pPr>
    </w:p>
    <w:p w14:paraId="11BA83D9" w14:textId="5F46A5C5" w:rsidR="00C73D26" w:rsidRPr="00AC1B4E" w:rsidRDefault="00C73D26" w:rsidP="00AC1B4E">
      <w:pPr>
        <w:jc w:val="thaiDistribute"/>
        <w:rPr>
          <w:rFonts w:ascii="Arial" w:eastAsia="Arial" w:hAnsi="Arial" w:cs="Arial"/>
          <w:color w:val="000000"/>
        </w:rPr>
      </w:pPr>
      <w:r w:rsidRPr="00AC1B4E">
        <w:rPr>
          <w:rFonts w:ascii="Arial" w:eastAsia="Arial" w:hAnsi="Arial" w:cs="Arial"/>
          <w:color w:val="000000"/>
        </w:rPr>
        <w:t>The underwriting strategy is set out in an annual business plan that establishes the classes of business to be written, the business to be written and the industry sectors</w:t>
      </w:r>
      <w:r w:rsidRPr="00AC1B4E">
        <w:rPr>
          <w:rFonts w:ascii="Arial" w:eastAsia="Arial" w:hAnsi="Arial" w:cs="Arial"/>
          <w:color w:val="000000"/>
          <w:cs/>
        </w:rPr>
        <w:t xml:space="preserve"> </w:t>
      </w:r>
      <w:r w:rsidRPr="00AC1B4E">
        <w:rPr>
          <w:rFonts w:ascii="Arial" w:eastAsia="Arial" w:hAnsi="Arial" w:cs="Arial"/>
          <w:color w:val="000000"/>
        </w:rPr>
        <w:t>to be written</w:t>
      </w:r>
      <w:r w:rsidRPr="00AC1B4E">
        <w:rPr>
          <w:rFonts w:ascii="Arial" w:eastAsia="Arial" w:hAnsi="Arial" w:cs="Arial"/>
          <w:color w:val="000000"/>
          <w:cs/>
        </w:rPr>
        <w:t xml:space="preserve">. </w:t>
      </w:r>
      <w:r w:rsidRPr="00AC1B4E">
        <w:rPr>
          <w:rFonts w:ascii="Arial" w:eastAsia="Arial" w:hAnsi="Arial" w:cs="Arial"/>
          <w:color w:val="000000"/>
        </w:rPr>
        <w:t>This strategy is cascaded by the business units to individual underwriters through detailed underwriting authorities that set out the limits that any one underwriter can write by line size, class of</w:t>
      </w:r>
      <w:r w:rsidRPr="00AC1B4E">
        <w:rPr>
          <w:rFonts w:ascii="Arial" w:eastAsia="Arial" w:hAnsi="Arial" w:cs="Arial"/>
          <w:color w:val="000000"/>
          <w:cs/>
        </w:rPr>
        <w:t xml:space="preserve"> </w:t>
      </w:r>
      <w:r w:rsidRPr="00AC1B4E">
        <w:rPr>
          <w:rFonts w:ascii="Arial" w:eastAsia="Arial" w:hAnsi="Arial" w:cs="Arial"/>
          <w:color w:val="000000"/>
        </w:rPr>
        <w:t>business risk, scope and industry in order to ensure appropriate risk selection within the portfolio</w:t>
      </w:r>
      <w:r w:rsidRPr="00AC1B4E">
        <w:rPr>
          <w:rFonts w:ascii="Arial" w:eastAsia="Arial" w:hAnsi="Arial" w:cs="Arial"/>
          <w:color w:val="000000"/>
          <w:cs/>
        </w:rPr>
        <w:t>.</w:t>
      </w:r>
    </w:p>
    <w:p w14:paraId="3B60D5D4" w14:textId="77777777" w:rsidR="00C73D26" w:rsidRPr="00AC1B4E" w:rsidRDefault="00C73D26" w:rsidP="00AC1B4E">
      <w:pPr>
        <w:jc w:val="thaiDistribute"/>
        <w:rPr>
          <w:rFonts w:ascii="Arial" w:eastAsia="Arial" w:hAnsi="Arial" w:cs="Arial"/>
          <w:color w:val="000000"/>
        </w:rPr>
      </w:pPr>
    </w:p>
    <w:p w14:paraId="0CF7F020" w14:textId="77777777" w:rsidR="00C73D26" w:rsidRPr="00AC1B4E" w:rsidRDefault="00C73D26" w:rsidP="00AC1B4E">
      <w:pPr>
        <w:jc w:val="thaiDistribute"/>
        <w:rPr>
          <w:rFonts w:ascii="Arial" w:eastAsia="Arial" w:hAnsi="Arial" w:cs="Arial"/>
          <w:i/>
          <w:iCs/>
          <w:color w:val="CF4A02"/>
        </w:rPr>
      </w:pPr>
      <w:r w:rsidRPr="00AC1B4E">
        <w:rPr>
          <w:rFonts w:ascii="Arial" w:eastAsia="Arial" w:hAnsi="Arial" w:cs="Arial"/>
          <w:i/>
          <w:iCs/>
          <w:color w:val="CF4A02"/>
        </w:rPr>
        <w:t>Reinsurance strategy</w:t>
      </w:r>
    </w:p>
    <w:p w14:paraId="1EC3A164" w14:textId="77777777" w:rsidR="00C73D26" w:rsidRPr="00AC1B4E" w:rsidRDefault="00C73D26" w:rsidP="00AC1B4E">
      <w:pPr>
        <w:ind w:left="1080"/>
        <w:jc w:val="both"/>
        <w:rPr>
          <w:rFonts w:ascii="Arial" w:hAnsi="Arial" w:cs="Arial"/>
          <w:color w:val="000000"/>
        </w:rPr>
      </w:pPr>
    </w:p>
    <w:p w14:paraId="521341C8" w14:textId="77777777" w:rsidR="00C73D26" w:rsidRPr="00AC1B4E" w:rsidRDefault="00C73D26" w:rsidP="00AC1B4E">
      <w:pPr>
        <w:jc w:val="thaiDistribute"/>
        <w:rPr>
          <w:rFonts w:ascii="Arial" w:eastAsia="Arial" w:hAnsi="Arial" w:cs="Arial"/>
          <w:color w:val="000000"/>
        </w:rPr>
      </w:pPr>
      <w:r w:rsidRPr="00AC1B4E">
        <w:rPr>
          <w:rFonts w:ascii="Arial" w:eastAsia="Arial" w:hAnsi="Arial" w:cs="Arial"/>
          <w:color w:val="000000"/>
        </w:rPr>
        <w:t>The Group has a combination of proportionate and non</w:t>
      </w:r>
      <w:r w:rsidRPr="00AC1B4E">
        <w:rPr>
          <w:rFonts w:ascii="Arial" w:eastAsia="Arial" w:hAnsi="Arial" w:cs="Arial"/>
          <w:color w:val="000000"/>
          <w:cs/>
        </w:rPr>
        <w:t>-</w:t>
      </w:r>
      <w:r w:rsidRPr="00AC1B4E">
        <w:rPr>
          <w:rFonts w:ascii="Arial" w:eastAsia="Arial" w:hAnsi="Arial" w:cs="Arial"/>
          <w:color w:val="000000"/>
        </w:rPr>
        <w:t>proportionate reinsurance treaties</w:t>
      </w:r>
      <w:r w:rsidRPr="00AC1B4E">
        <w:rPr>
          <w:rFonts w:ascii="Arial" w:eastAsia="Arial" w:hAnsi="Arial" w:cs="Arial"/>
          <w:color w:val="000000"/>
          <w:cs/>
        </w:rPr>
        <w:t xml:space="preserve">. </w:t>
      </w:r>
      <w:r w:rsidRPr="00AC1B4E">
        <w:rPr>
          <w:rFonts w:ascii="Arial" w:eastAsia="Arial" w:hAnsi="Arial" w:cs="Arial"/>
          <w:color w:val="000000"/>
        </w:rPr>
        <w:t>In term of significant exposure loss, reinsurer is responsible for claim as specified in the agreement to limit the net exposure loss to the Group</w:t>
      </w:r>
      <w:r w:rsidRPr="00AC1B4E">
        <w:rPr>
          <w:rFonts w:ascii="Arial" w:eastAsia="Arial" w:hAnsi="Arial" w:cs="Arial"/>
          <w:color w:val="000000"/>
          <w:cs/>
        </w:rPr>
        <w:t>.</w:t>
      </w:r>
    </w:p>
    <w:p w14:paraId="47CF884C" w14:textId="77777777" w:rsidR="00C73D26" w:rsidRPr="00AC1B4E" w:rsidRDefault="00C73D26" w:rsidP="00AC1B4E">
      <w:pPr>
        <w:jc w:val="thaiDistribute"/>
        <w:rPr>
          <w:rFonts w:ascii="Arial" w:eastAsia="Arial" w:hAnsi="Arial" w:cs="Arial"/>
          <w:color w:val="000000"/>
        </w:rPr>
      </w:pPr>
    </w:p>
    <w:p w14:paraId="7FACA200" w14:textId="26AB636D" w:rsidR="00C73D26" w:rsidRPr="00AC1B4E" w:rsidRDefault="00C73D26" w:rsidP="00AC1B4E">
      <w:pPr>
        <w:jc w:val="thaiDistribute"/>
        <w:rPr>
          <w:rFonts w:ascii="Arial" w:eastAsia="Arial" w:hAnsi="Arial" w:cs="Arial"/>
          <w:color w:val="000000"/>
        </w:rPr>
      </w:pPr>
      <w:r w:rsidRPr="00AC1B4E">
        <w:rPr>
          <w:rFonts w:ascii="Arial" w:eastAsia="Arial" w:hAnsi="Arial" w:cs="Arial"/>
          <w:color w:val="000000"/>
        </w:rPr>
        <w:t>The Group sets the minimum security criteria for acceptable reinsurance and monitoring the purchase of reinsurance by the business units against those criteria</w:t>
      </w:r>
      <w:r w:rsidRPr="00AC1B4E">
        <w:rPr>
          <w:rFonts w:ascii="Arial" w:eastAsia="Arial" w:hAnsi="Arial" w:cs="Arial"/>
          <w:color w:val="000000"/>
          <w:cs/>
        </w:rPr>
        <w:t xml:space="preserve">. </w:t>
      </w:r>
      <w:r w:rsidRPr="00AC1B4E">
        <w:rPr>
          <w:rFonts w:ascii="Arial" w:eastAsia="Arial" w:hAnsi="Arial" w:cs="Arial"/>
          <w:color w:val="000000"/>
        </w:rPr>
        <w:t xml:space="preserve">The </w:t>
      </w:r>
      <w:r w:rsidR="007D7B60" w:rsidRPr="00AC1B4E">
        <w:rPr>
          <w:rFonts w:ascii="Arial" w:eastAsia="Arial" w:hAnsi="Arial" w:cs="Arial"/>
          <w:color w:val="000000"/>
        </w:rPr>
        <w:t>Group</w:t>
      </w:r>
      <w:r w:rsidRPr="00AC1B4E">
        <w:rPr>
          <w:rFonts w:ascii="Arial" w:eastAsia="Arial" w:hAnsi="Arial" w:cs="Arial"/>
          <w:color w:val="000000"/>
        </w:rPr>
        <w:t>’s management monitors developments in the reinsurance programme and its ongoing adequacy</w:t>
      </w:r>
      <w:r w:rsidRPr="00AC1B4E">
        <w:rPr>
          <w:rFonts w:ascii="Arial" w:eastAsia="Arial" w:hAnsi="Arial" w:cs="Arial"/>
          <w:color w:val="000000"/>
          <w:cs/>
        </w:rPr>
        <w:t>.</w:t>
      </w:r>
    </w:p>
    <w:p w14:paraId="18121AC0" w14:textId="77777777" w:rsidR="009C1ACF" w:rsidRPr="00AC1B4E" w:rsidRDefault="009C1ACF" w:rsidP="00AC1B4E">
      <w:pPr>
        <w:jc w:val="thaiDistribute"/>
        <w:rPr>
          <w:rFonts w:ascii="Arial" w:hAnsi="Arial" w:cs="Arial"/>
        </w:rPr>
      </w:pPr>
    </w:p>
    <w:p w14:paraId="247E914B" w14:textId="294BD0F4" w:rsidR="00227B85" w:rsidRPr="00AC1B4E" w:rsidRDefault="00227B85" w:rsidP="00AC1B4E">
      <w:pPr>
        <w:pStyle w:val="ListParagraph"/>
        <w:numPr>
          <w:ilvl w:val="0"/>
          <w:numId w:val="19"/>
        </w:numPr>
        <w:spacing w:after="0"/>
        <w:ind w:left="567" w:hanging="567"/>
        <w:jc w:val="thaiDistribute"/>
        <w:rPr>
          <w:rFonts w:cs="Arial"/>
          <w:color w:val="CF4A02"/>
          <w:sz w:val="20"/>
          <w:szCs w:val="20"/>
        </w:rPr>
      </w:pPr>
      <w:r w:rsidRPr="00AC1B4E">
        <w:rPr>
          <w:rFonts w:cs="Arial"/>
          <w:color w:val="CF4A02"/>
          <w:sz w:val="20"/>
          <w:szCs w:val="20"/>
        </w:rPr>
        <w:tab/>
        <w:t>Concentration insurance risk</w:t>
      </w:r>
    </w:p>
    <w:p w14:paraId="6B6F83B1" w14:textId="77777777" w:rsidR="00C73D26" w:rsidRPr="00AC1B4E" w:rsidRDefault="00C73D26" w:rsidP="00AC1B4E">
      <w:pPr>
        <w:jc w:val="thaiDistribute"/>
        <w:rPr>
          <w:rFonts w:ascii="Arial" w:hAnsi="Arial" w:cs="Arial"/>
        </w:rPr>
      </w:pPr>
    </w:p>
    <w:p w14:paraId="301C1018" w14:textId="77777777" w:rsidR="00C73D26" w:rsidRPr="00AC1B4E" w:rsidRDefault="00C73D26" w:rsidP="00AC1B4E">
      <w:pPr>
        <w:jc w:val="thaiDistribute"/>
        <w:rPr>
          <w:rFonts w:ascii="Arial" w:eastAsia="Arial" w:hAnsi="Arial" w:cs="Arial"/>
          <w:color w:val="000000"/>
          <w:cs/>
        </w:rPr>
      </w:pPr>
      <w:r w:rsidRPr="00AC1B4E">
        <w:rPr>
          <w:rFonts w:ascii="Arial" w:eastAsia="Arial" w:hAnsi="Arial" w:cs="Arial"/>
          <w:color w:val="000000"/>
        </w:rPr>
        <w:t>Concentrations of risk may where a particular event or a series of events could impact heavily upon the Group’s insurance contract liabilities</w:t>
      </w:r>
      <w:r w:rsidRPr="00AC1B4E">
        <w:rPr>
          <w:rFonts w:ascii="Arial" w:eastAsia="Arial" w:hAnsi="Arial" w:cs="Arial"/>
          <w:color w:val="000000"/>
          <w:cs/>
        </w:rPr>
        <w:t>.</w:t>
      </w:r>
    </w:p>
    <w:p w14:paraId="3FA226AF" w14:textId="77777777" w:rsidR="00C73D26" w:rsidRPr="00AC1B4E" w:rsidRDefault="00C73D26" w:rsidP="00AC1B4E">
      <w:pPr>
        <w:jc w:val="thaiDistribute"/>
        <w:rPr>
          <w:rFonts w:ascii="Arial" w:eastAsia="Arial" w:hAnsi="Arial" w:cs="Arial"/>
          <w:color w:val="000000"/>
        </w:rPr>
      </w:pPr>
    </w:p>
    <w:p w14:paraId="4AB2E9BB" w14:textId="77777777" w:rsidR="00C73D26" w:rsidRPr="00AC1B4E" w:rsidRDefault="00C73D26" w:rsidP="00AC1B4E">
      <w:pPr>
        <w:jc w:val="thaiDistribute"/>
        <w:rPr>
          <w:rFonts w:ascii="Arial" w:eastAsia="Arial" w:hAnsi="Arial" w:cs="Arial"/>
          <w:color w:val="000000"/>
        </w:rPr>
      </w:pPr>
      <w:r w:rsidRPr="00AC1B4E">
        <w:rPr>
          <w:rFonts w:ascii="Arial" w:eastAsia="Arial" w:hAnsi="Arial" w:cs="Arial"/>
          <w:color w:val="000000"/>
        </w:rPr>
        <w:t>The Group sets out the total aggregate exposure that it is prepared to accept in relation to general insurance risk concentrations</w:t>
      </w:r>
      <w:r w:rsidRPr="00AC1B4E">
        <w:rPr>
          <w:rFonts w:ascii="Arial" w:eastAsia="Arial" w:hAnsi="Arial" w:cs="Arial"/>
          <w:color w:val="000000"/>
          <w:cs/>
        </w:rPr>
        <w:t xml:space="preserve">. </w:t>
      </w:r>
      <w:r w:rsidRPr="00AC1B4E">
        <w:rPr>
          <w:rFonts w:ascii="Arial" w:eastAsia="Arial" w:hAnsi="Arial" w:cs="Arial"/>
          <w:color w:val="000000"/>
        </w:rPr>
        <w:t>It monitors these exposures both at the time of underwriting a risk and on a monthly basis by reviewing reports which show the key aggregations to which the Group is exposed</w:t>
      </w:r>
      <w:r w:rsidRPr="00AC1B4E">
        <w:rPr>
          <w:rFonts w:ascii="Arial" w:eastAsia="Arial" w:hAnsi="Arial" w:cs="Arial"/>
          <w:color w:val="000000"/>
          <w:cs/>
        </w:rPr>
        <w:t xml:space="preserve">. </w:t>
      </w:r>
      <w:r w:rsidRPr="00AC1B4E">
        <w:rPr>
          <w:rFonts w:ascii="Arial" w:eastAsia="Arial" w:hAnsi="Arial" w:cs="Arial"/>
          <w:color w:val="000000"/>
        </w:rPr>
        <w:t>A number of additional stress and scenario tests are run during the year to identify risk concentrations</w:t>
      </w:r>
      <w:r w:rsidRPr="00AC1B4E">
        <w:rPr>
          <w:rFonts w:ascii="Arial" w:eastAsia="Arial" w:hAnsi="Arial" w:cs="Arial"/>
          <w:color w:val="000000"/>
          <w:cs/>
        </w:rPr>
        <w:t>.</w:t>
      </w:r>
    </w:p>
    <w:p w14:paraId="4CBD82D3" w14:textId="77777777" w:rsidR="00C73D26" w:rsidRPr="00AC1B4E" w:rsidRDefault="00C73D26" w:rsidP="00AC1B4E">
      <w:pPr>
        <w:jc w:val="thaiDistribute"/>
        <w:rPr>
          <w:rFonts w:ascii="Arial" w:eastAsia="Arial" w:hAnsi="Arial" w:cs="Arial"/>
          <w:color w:val="000000"/>
        </w:rPr>
      </w:pPr>
    </w:p>
    <w:p w14:paraId="1D50B4F7" w14:textId="2339C991" w:rsidR="00C73D26" w:rsidRPr="00AC1B4E" w:rsidRDefault="00C73D26" w:rsidP="00AC1B4E">
      <w:pPr>
        <w:jc w:val="thaiDistribute"/>
        <w:rPr>
          <w:rFonts w:ascii="Arial" w:eastAsia="Arial" w:hAnsi="Arial" w:cs="Arial"/>
          <w:color w:val="000000"/>
        </w:rPr>
      </w:pPr>
      <w:r w:rsidRPr="00AC1B4E">
        <w:rPr>
          <w:rFonts w:ascii="Arial" w:eastAsia="Arial" w:hAnsi="Arial" w:cs="Arial"/>
          <w:color w:val="000000"/>
        </w:rPr>
        <w:t xml:space="preserve">The following table shows the </w:t>
      </w:r>
      <w:r w:rsidR="00227B85" w:rsidRPr="00AC1B4E">
        <w:rPr>
          <w:rFonts w:ascii="Arial" w:eastAsia="Arial" w:hAnsi="Arial" w:cs="Arial"/>
          <w:color w:val="000000"/>
        </w:rPr>
        <w:t>Group</w:t>
      </w:r>
      <w:r w:rsidRPr="00AC1B4E">
        <w:rPr>
          <w:rFonts w:ascii="Arial" w:eastAsia="Arial" w:hAnsi="Arial" w:cs="Arial"/>
          <w:color w:val="000000"/>
        </w:rPr>
        <w:t>’s exposure to concentration of insurance contract liabilities per category of business</w:t>
      </w:r>
      <w:r w:rsidRPr="00AC1B4E">
        <w:rPr>
          <w:rFonts w:ascii="Arial" w:eastAsia="Arial" w:hAnsi="Arial" w:cs="Arial"/>
          <w:color w:val="000000"/>
          <w:cs/>
        </w:rPr>
        <w:t>.</w:t>
      </w:r>
    </w:p>
    <w:p w14:paraId="7AF68BE0" w14:textId="5F610629" w:rsidR="00822B92" w:rsidRPr="00AC1B4E" w:rsidRDefault="00822B92"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1490"/>
        <w:gridCol w:w="1490"/>
        <w:gridCol w:w="1491"/>
        <w:gridCol w:w="1490"/>
        <w:gridCol w:w="1491"/>
      </w:tblGrid>
      <w:tr w:rsidR="00822B92" w:rsidRPr="00AC1B4E" w14:paraId="5F00095B" w14:textId="77777777" w:rsidTr="00822B92">
        <w:tc>
          <w:tcPr>
            <w:tcW w:w="2376" w:type="dxa"/>
            <w:vAlign w:val="bottom"/>
          </w:tcPr>
          <w:p w14:paraId="21C12771" w14:textId="77777777" w:rsidR="00822B92" w:rsidRPr="00AC1B4E" w:rsidRDefault="00822B92" w:rsidP="00AC1B4E">
            <w:pPr>
              <w:jc w:val="thaiDistribute"/>
              <w:rPr>
                <w:rFonts w:ascii="Arial" w:eastAsia="Arial" w:hAnsi="Arial" w:cs="Arial"/>
                <w:color w:val="000000"/>
                <w:sz w:val="19"/>
                <w:szCs w:val="19"/>
              </w:rPr>
            </w:pPr>
          </w:p>
        </w:tc>
        <w:tc>
          <w:tcPr>
            <w:tcW w:w="1490" w:type="dxa"/>
            <w:vAlign w:val="bottom"/>
          </w:tcPr>
          <w:p w14:paraId="0A12F145" w14:textId="2654C063" w:rsidR="00822B92" w:rsidRPr="00AC1B4E" w:rsidRDefault="00822B92" w:rsidP="00AC1B4E">
            <w:pPr>
              <w:jc w:val="right"/>
              <w:rPr>
                <w:rFonts w:ascii="Arial" w:eastAsia="Arial" w:hAnsi="Arial" w:cs="Arial"/>
                <w:color w:val="000000"/>
                <w:sz w:val="19"/>
                <w:szCs w:val="19"/>
              </w:rPr>
            </w:pPr>
            <w:r w:rsidRPr="00AC1B4E">
              <w:rPr>
                <w:rFonts w:ascii="Arial" w:hAnsi="Arial" w:cs="Arial"/>
                <w:b/>
                <w:bCs/>
                <w:sz w:val="19"/>
                <w:szCs w:val="19"/>
              </w:rPr>
              <w:t>Fire</w:t>
            </w:r>
          </w:p>
        </w:tc>
        <w:tc>
          <w:tcPr>
            <w:tcW w:w="1490" w:type="dxa"/>
            <w:vAlign w:val="bottom"/>
          </w:tcPr>
          <w:p w14:paraId="13BEA808" w14:textId="1C654D0A" w:rsidR="00822B92" w:rsidRPr="00AC1B4E" w:rsidRDefault="00822B92" w:rsidP="00AC1B4E">
            <w:pPr>
              <w:jc w:val="right"/>
              <w:rPr>
                <w:rFonts w:ascii="Arial" w:eastAsia="Arial" w:hAnsi="Arial" w:cs="Arial"/>
                <w:color w:val="000000"/>
                <w:sz w:val="19"/>
                <w:szCs w:val="19"/>
              </w:rPr>
            </w:pPr>
            <w:r w:rsidRPr="00AC1B4E">
              <w:rPr>
                <w:rFonts w:ascii="Arial" w:hAnsi="Arial" w:cs="Arial"/>
                <w:b/>
                <w:bCs/>
                <w:sz w:val="19"/>
                <w:szCs w:val="19"/>
              </w:rPr>
              <w:t>Marine</w:t>
            </w:r>
          </w:p>
        </w:tc>
        <w:tc>
          <w:tcPr>
            <w:tcW w:w="1491" w:type="dxa"/>
            <w:vAlign w:val="bottom"/>
          </w:tcPr>
          <w:p w14:paraId="1440E4B8" w14:textId="75493F83" w:rsidR="00822B92" w:rsidRPr="00AC1B4E" w:rsidRDefault="00822B92" w:rsidP="00AC1B4E">
            <w:pPr>
              <w:jc w:val="right"/>
              <w:rPr>
                <w:rFonts w:ascii="Arial" w:eastAsia="Arial" w:hAnsi="Arial" w:cs="Arial"/>
                <w:color w:val="000000"/>
                <w:sz w:val="19"/>
                <w:szCs w:val="19"/>
              </w:rPr>
            </w:pPr>
            <w:r w:rsidRPr="00AC1B4E">
              <w:rPr>
                <w:rFonts w:ascii="Arial" w:hAnsi="Arial" w:cs="Arial"/>
                <w:b/>
                <w:bCs/>
                <w:sz w:val="19"/>
                <w:szCs w:val="19"/>
              </w:rPr>
              <w:t>Motor</w:t>
            </w:r>
          </w:p>
        </w:tc>
        <w:tc>
          <w:tcPr>
            <w:tcW w:w="1490" w:type="dxa"/>
            <w:vAlign w:val="bottom"/>
          </w:tcPr>
          <w:p w14:paraId="189327F6" w14:textId="16167E5A" w:rsidR="00822B92" w:rsidRPr="00AC1B4E" w:rsidRDefault="00822B92" w:rsidP="00AC1B4E">
            <w:pPr>
              <w:jc w:val="right"/>
              <w:rPr>
                <w:rFonts w:ascii="Arial" w:eastAsia="Arial" w:hAnsi="Arial" w:cs="Arial"/>
                <w:color w:val="000000"/>
                <w:sz w:val="19"/>
                <w:szCs w:val="19"/>
              </w:rPr>
            </w:pPr>
            <w:r w:rsidRPr="00AC1B4E">
              <w:rPr>
                <w:rFonts w:ascii="Arial" w:hAnsi="Arial" w:cs="Arial"/>
                <w:b/>
                <w:bCs/>
                <w:spacing w:val="-2"/>
                <w:sz w:val="19"/>
                <w:szCs w:val="19"/>
              </w:rPr>
              <w:t>Miscellaneous</w:t>
            </w:r>
          </w:p>
        </w:tc>
        <w:tc>
          <w:tcPr>
            <w:tcW w:w="1491" w:type="dxa"/>
            <w:vAlign w:val="bottom"/>
          </w:tcPr>
          <w:p w14:paraId="6070B5EC" w14:textId="77F9FC9D" w:rsidR="00822B92" w:rsidRPr="00AC1B4E" w:rsidRDefault="00822B92" w:rsidP="00AC1B4E">
            <w:pPr>
              <w:jc w:val="right"/>
              <w:rPr>
                <w:rFonts w:ascii="Arial" w:eastAsia="Arial" w:hAnsi="Arial" w:cs="Arial"/>
                <w:color w:val="000000"/>
                <w:sz w:val="19"/>
                <w:szCs w:val="19"/>
              </w:rPr>
            </w:pPr>
            <w:r w:rsidRPr="00AC1B4E">
              <w:rPr>
                <w:rFonts w:ascii="Arial" w:hAnsi="Arial" w:cs="Arial"/>
                <w:b/>
                <w:bCs/>
                <w:sz w:val="19"/>
                <w:szCs w:val="19"/>
              </w:rPr>
              <w:t>Total</w:t>
            </w:r>
          </w:p>
        </w:tc>
      </w:tr>
      <w:tr w:rsidR="00822B92" w:rsidRPr="00AC1B4E" w14:paraId="24DC3D51" w14:textId="77777777" w:rsidTr="00822B92">
        <w:tc>
          <w:tcPr>
            <w:tcW w:w="2376" w:type="dxa"/>
            <w:vAlign w:val="bottom"/>
          </w:tcPr>
          <w:p w14:paraId="1F73D41C" w14:textId="77777777" w:rsidR="00822B92" w:rsidRPr="00AC1B4E" w:rsidRDefault="00822B92" w:rsidP="00AC1B4E">
            <w:pPr>
              <w:jc w:val="thaiDistribute"/>
              <w:rPr>
                <w:rFonts w:ascii="Arial" w:eastAsia="Arial" w:hAnsi="Arial" w:cs="Arial"/>
                <w:color w:val="000000"/>
                <w:sz w:val="19"/>
                <w:szCs w:val="19"/>
              </w:rPr>
            </w:pPr>
          </w:p>
        </w:tc>
        <w:tc>
          <w:tcPr>
            <w:tcW w:w="1490" w:type="dxa"/>
            <w:tcBorders>
              <w:bottom w:val="single" w:sz="4" w:space="0" w:color="auto"/>
            </w:tcBorders>
            <w:vAlign w:val="bottom"/>
          </w:tcPr>
          <w:p w14:paraId="399CE6CD" w14:textId="4C5CFC89" w:rsidR="00822B92" w:rsidRPr="00AC1B4E" w:rsidRDefault="00822B92" w:rsidP="00AC1B4E">
            <w:pPr>
              <w:jc w:val="right"/>
              <w:rPr>
                <w:rFonts w:ascii="Arial" w:eastAsia="Arial" w:hAnsi="Arial" w:cs="Arial"/>
                <w:color w:val="000000"/>
                <w:sz w:val="19"/>
                <w:szCs w:val="19"/>
              </w:rPr>
            </w:pPr>
            <w:r w:rsidRPr="00AC1B4E">
              <w:rPr>
                <w:rFonts w:ascii="Arial" w:hAnsi="Arial" w:cs="Arial"/>
                <w:b/>
                <w:bCs/>
                <w:sz w:val="19"/>
                <w:szCs w:val="19"/>
              </w:rPr>
              <w:t>Thousand Baht</w:t>
            </w:r>
          </w:p>
        </w:tc>
        <w:tc>
          <w:tcPr>
            <w:tcW w:w="1490" w:type="dxa"/>
            <w:tcBorders>
              <w:bottom w:val="single" w:sz="4" w:space="0" w:color="auto"/>
            </w:tcBorders>
            <w:vAlign w:val="bottom"/>
          </w:tcPr>
          <w:p w14:paraId="534F1BE4" w14:textId="2650E405" w:rsidR="00822B92" w:rsidRPr="00AC1B4E" w:rsidRDefault="00822B92" w:rsidP="00AC1B4E">
            <w:pPr>
              <w:jc w:val="right"/>
              <w:rPr>
                <w:rFonts w:ascii="Arial" w:eastAsia="Arial" w:hAnsi="Arial" w:cs="Arial"/>
                <w:color w:val="000000"/>
                <w:sz w:val="19"/>
                <w:szCs w:val="19"/>
              </w:rPr>
            </w:pPr>
            <w:r w:rsidRPr="00AC1B4E">
              <w:rPr>
                <w:rFonts w:ascii="Arial" w:hAnsi="Arial" w:cs="Arial"/>
                <w:b/>
                <w:bCs/>
                <w:sz w:val="19"/>
                <w:szCs w:val="19"/>
              </w:rPr>
              <w:t>Thousand Baht</w:t>
            </w:r>
          </w:p>
        </w:tc>
        <w:tc>
          <w:tcPr>
            <w:tcW w:w="1491" w:type="dxa"/>
            <w:tcBorders>
              <w:bottom w:val="single" w:sz="4" w:space="0" w:color="auto"/>
            </w:tcBorders>
            <w:vAlign w:val="bottom"/>
          </w:tcPr>
          <w:p w14:paraId="1CEDD65E" w14:textId="08485BE7" w:rsidR="00822B92" w:rsidRPr="00AC1B4E" w:rsidRDefault="00822B92" w:rsidP="00AC1B4E">
            <w:pPr>
              <w:jc w:val="right"/>
              <w:rPr>
                <w:rFonts w:ascii="Arial" w:eastAsia="Arial" w:hAnsi="Arial" w:cs="Arial"/>
                <w:color w:val="000000"/>
                <w:sz w:val="19"/>
                <w:szCs w:val="19"/>
              </w:rPr>
            </w:pPr>
            <w:r w:rsidRPr="00AC1B4E">
              <w:rPr>
                <w:rFonts w:ascii="Arial" w:hAnsi="Arial" w:cs="Arial"/>
                <w:b/>
                <w:bCs/>
                <w:sz w:val="19"/>
                <w:szCs w:val="19"/>
              </w:rPr>
              <w:t>Thousand Baht</w:t>
            </w:r>
          </w:p>
        </w:tc>
        <w:tc>
          <w:tcPr>
            <w:tcW w:w="1490" w:type="dxa"/>
            <w:tcBorders>
              <w:bottom w:val="single" w:sz="4" w:space="0" w:color="auto"/>
            </w:tcBorders>
            <w:vAlign w:val="bottom"/>
          </w:tcPr>
          <w:p w14:paraId="6B459423" w14:textId="5AFA565A" w:rsidR="00822B92" w:rsidRPr="00AC1B4E" w:rsidRDefault="00822B92" w:rsidP="00AC1B4E">
            <w:pPr>
              <w:jc w:val="right"/>
              <w:rPr>
                <w:rFonts w:ascii="Arial" w:eastAsia="Arial" w:hAnsi="Arial" w:cs="Arial"/>
                <w:color w:val="000000"/>
                <w:sz w:val="19"/>
                <w:szCs w:val="19"/>
              </w:rPr>
            </w:pPr>
            <w:r w:rsidRPr="00AC1B4E">
              <w:rPr>
                <w:rFonts w:ascii="Arial" w:hAnsi="Arial" w:cs="Arial"/>
                <w:b/>
                <w:bCs/>
                <w:sz w:val="19"/>
                <w:szCs w:val="19"/>
              </w:rPr>
              <w:t>Thousand Baht</w:t>
            </w:r>
          </w:p>
        </w:tc>
        <w:tc>
          <w:tcPr>
            <w:tcW w:w="1491" w:type="dxa"/>
            <w:tcBorders>
              <w:bottom w:val="single" w:sz="4" w:space="0" w:color="auto"/>
            </w:tcBorders>
            <w:vAlign w:val="bottom"/>
          </w:tcPr>
          <w:p w14:paraId="6750E133" w14:textId="50CFA5B1" w:rsidR="00822B92" w:rsidRPr="00AC1B4E" w:rsidRDefault="00822B92" w:rsidP="00AC1B4E">
            <w:pPr>
              <w:jc w:val="right"/>
              <w:rPr>
                <w:rFonts w:ascii="Arial" w:eastAsia="Arial" w:hAnsi="Arial" w:cs="Arial"/>
                <w:color w:val="000000"/>
                <w:sz w:val="19"/>
                <w:szCs w:val="19"/>
              </w:rPr>
            </w:pPr>
            <w:r w:rsidRPr="00AC1B4E">
              <w:rPr>
                <w:rFonts w:ascii="Arial" w:hAnsi="Arial" w:cs="Arial"/>
                <w:b/>
                <w:bCs/>
                <w:sz w:val="19"/>
                <w:szCs w:val="19"/>
              </w:rPr>
              <w:t>Thousand Baht</w:t>
            </w:r>
          </w:p>
        </w:tc>
      </w:tr>
      <w:tr w:rsidR="00822B92" w:rsidRPr="00AC1B4E" w14:paraId="32EA9E1E" w14:textId="77777777" w:rsidTr="00822B92">
        <w:tc>
          <w:tcPr>
            <w:tcW w:w="2376" w:type="dxa"/>
            <w:vAlign w:val="center"/>
          </w:tcPr>
          <w:p w14:paraId="30291376" w14:textId="77777777" w:rsidR="00822B92" w:rsidRPr="00AC1B4E" w:rsidRDefault="00822B92" w:rsidP="00AC1B4E">
            <w:pPr>
              <w:jc w:val="thaiDistribute"/>
              <w:rPr>
                <w:rFonts w:ascii="Arial" w:eastAsia="Arial" w:hAnsi="Arial" w:cs="Arial"/>
                <w:color w:val="000000"/>
                <w:sz w:val="10"/>
                <w:szCs w:val="10"/>
              </w:rPr>
            </w:pPr>
          </w:p>
        </w:tc>
        <w:tc>
          <w:tcPr>
            <w:tcW w:w="1490" w:type="dxa"/>
            <w:tcBorders>
              <w:top w:val="single" w:sz="4" w:space="0" w:color="auto"/>
            </w:tcBorders>
            <w:shd w:val="clear" w:color="auto" w:fill="FAFAFA"/>
            <w:vAlign w:val="center"/>
          </w:tcPr>
          <w:p w14:paraId="32DC50D6" w14:textId="77777777" w:rsidR="00822B92" w:rsidRPr="00AC1B4E" w:rsidRDefault="00822B92" w:rsidP="00AC1B4E">
            <w:pPr>
              <w:jc w:val="right"/>
              <w:rPr>
                <w:rFonts w:ascii="Arial" w:eastAsia="Arial" w:hAnsi="Arial" w:cs="Arial"/>
                <w:color w:val="000000"/>
                <w:sz w:val="10"/>
                <w:szCs w:val="10"/>
              </w:rPr>
            </w:pPr>
          </w:p>
        </w:tc>
        <w:tc>
          <w:tcPr>
            <w:tcW w:w="1490" w:type="dxa"/>
            <w:tcBorders>
              <w:top w:val="single" w:sz="4" w:space="0" w:color="auto"/>
            </w:tcBorders>
            <w:shd w:val="clear" w:color="auto" w:fill="FAFAFA"/>
            <w:vAlign w:val="center"/>
          </w:tcPr>
          <w:p w14:paraId="4915F9B5" w14:textId="77777777" w:rsidR="00822B92" w:rsidRPr="00AC1B4E" w:rsidRDefault="00822B92" w:rsidP="00AC1B4E">
            <w:pPr>
              <w:jc w:val="right"/>
              <w:rPr>
                <w:rFonts w:ascii="Arial" w:eastAsia="Arial" w:hAnsi="Arial" w:cs="Arial"/>
                <w:color w:val="000000"/>
                <w:sz w:val="10"/>
                <w:szCs w:val="10"/>
              </w:rPr>
            </w:pPr>
          </w:p>
        </w:tc>
        <w:tc>
          <w:tcPr>
            <w:tcW w:w="1491" w:type="dxa"/>
            <w:tcBorders>
              <w:top w:val="single" w:sz="4" w:space="0" w:color="auto"/>
            </w:tcBorders>
            <w:shd w:val="clear" w:color="auto" w:fill="FAFAFA"/>
            <w:vAlign w:val="center"/>
          </w:tcPr>
          <w:p w14:paraId="6B197808" w14:textId="77777777" w:rsidR="00822B92" w:rsidRPr="00AC1B4E" w:rsidRDefault="00822B92" w:rsidP="00AC1B4E">
            <w:pPr>
              <w:jc w:val="right"/>
              <w:rPr>
                <w:rFonts w:ascii="Arial" w:eastAsia="Arial" w:hAnsi="Arial" w:cs="Arial"/>
                <w:color w:val="000000"/>
                <w:sz w:val="10"/>
                <w:szCs w:val="10"/>
              </w:rPr>
            </w:pPr>
          </w:p>
        </w:tc>
        <w:tc>
          <w:tcPr>
            <w:tcW w:w="1490" w:type="dxa"/>
            <w:tcBorders>
              <w:top w:val="single" w:sz="4" w:space="0" w:color="auto"/>
            </w:tcBorders>
            <w:shd w:val="clear" w:color="auto" w:fill="FAFAFA"/>
            <w:vAlign w:val="center"/>
          </w:tcPr>
          <w:p w14:paraId="4B1EBE98" w14:textId="77777777" w:rsidR="00822B92" w:rsidRPr="00AC1B4E" w:rsidRDefault="00822B92" w:rsidP="00AC1B4E">
            <w:pPr>
              <w:jc w:val="right"/>
              <w:rPr>
                <w:rFonts w:ascii="Arial" w:eastAsia="Arial" w:hAnsi="Arial" w:cs="Arial"/>
                <w:color w:val="000000"/>
                <w:sz w:val="10"/>
                <w:szCs w:val="10"/>
              </w:rPr>
            </w:pPr>
          </w:p>
        </w:tc>
        <w:tc>
          <w:tcPr>
            <w:tcW w:w="1491" w:type="dxa"/>
            <w:tcBorders>
              <w:top w:val="single" w:sz="4" w:space="0" w:color="auto"/>
            </w:tcBorders>
            <w:shd w:val="clear" w:color="auto" w:fill="FAFAFA"/>
            <w:vAlign w:val="center"/>
          </w:tcPr>
          <w:p w14:paraId="7582B870" w14:textId="77777777" w:rsidR="00822B92" w:rsidRPr="00AC1B4E" w:rsidRDefault="00822B92" w:rsidP="00AC1B4E">
            <w:pPr>
              <w:jc w:val="right"/>
              <w:rPr>
                <w:rFonts w:ascii="Arial" w:eastAsia="Arial" w:hAnsi="Arial" w:cs="Arial"/>
                <w:color w:val="000000"/>
                <w:sz w:val="10"/>
                <w:szCs w:val="10"/>
              </w:rPr>
            </w:pPr>
          </w:p>
        </w:tc>
      </w:tr>
      <w:tr w:rsidR="00822B92" w:rsidRPr="00AC1B4E" w14:paraId="0EFCED01" w14:textId="77777777" w:rsidTr="00822B92">
        <w:tc>
          <w:tcPr>
            <w:tcW w:w="2376" w:type="dxa"/>
            <w:vAlign w:val="center"/>
          </w:tcPr>
          <w:p w14:paraId="6DC0C16F" w14:textId="1C8234FA" w:rsidR="00822B92" w:rsidRPr="00AC1B4E" w:rsidRDefault="00822B92" w:rsidP="00AC1B4E">
            <w:pPr>
              <w:jc w:val="thaiDistribute"/>
              <w:rPr>
                <w:rFonts w:ascii="Arial" w:eastAsia="Arial" w:hAnsi="Arial" w:cs="Arial"/>
                <w:color w:val="000000"/>
                <w:sz w:val="19"/>
                <w:szCs w:val="19"/>
              </w:rPr>
            </w:pPr>
            <w:r w:rsidRPr="00AC1B4E">
              <w:rPr>
                <w:rFonts w:ascii="Arial" w:hAnsi="Arial" w:cs="Arial"/>
                <w:b/>
                <w:bCs/>
                <w:color w:val="000000"/>
                <w:sz w:val="19"/>
                <w:szCs w:val="19"/>
              </w:rPr>
              <w:t>31 December 2021</w:t>
            </w:r>
          </w:p>
        </w:tc>
        <w:tc>
          <w:tcPr>
            <w:tcW w:w="1490" w:type="dxa"/>
            <w:shd w:val="clear" w:color="auto" w:fill="FAFAFA"/>
            <w:vAlign w:val="center"/>
          </w:tcPr>
          <w:p w14:paraId="16C9A5AE" w14:textId="77777777" w:rsidR="00822B92" w:rsidRPr="00AC1B4E" w:rsidRDefault="00822B92" w:rsidP="00AC1B4E">
            <w:pPr>
              <w:jc w:val="right"/>
              <w:rPr>
                <w:rFonts w:ascii="Arial" w:eastAsia="Arial" w:hAnsi="Arial" w:cs="Arial"/>
                <w:color w:val="000000"/>
                <w:sz w:val="19"/>
                <w:szCs w:val="19"/>
              </w:rPr>
            </w:pPr>
          </w:p>
        </w:tc>
        <w:tc>
          <w:tcPr>
            <w:tcW w:w="1490" w:type="dxa"/>
            <w:shd w:val="clear" w:color="auto" w:fill="FAFAFA"/>
            <w:vAlign w:val="center"/>
          </w:tcPr>
          <w:p w14:paraId="50E5BC7B" w14:textId="77777777" w:rsidR="00822B92" w:rsidRPr="00AC1B4E" w:rsidRDefault="00822B92" w:rsidP="00AC1B4E">
            <w:pPr>
              <w:jc w:val="right"/>
              <w:rPr>
                <w:rFonts w:ascii="Arial" w:eastAsia="Arial" w:hAnsi="Arial" w:cs="Arial"/>
                <w:color w:val="000000"/>
                <w:sz w:val="19"/>
                <w:szCs w:val="19"/>
              </w:rPr>
            </w:pPr>
          </w:p>
        </w:tc>
        <w:tc>
          <w:tcPr>
            <w:tcW w:w="1491" w:type="dxa"/>
            <w:shd w:val="clear" w:color="auto" w:fill="FAFAFA"/>
            <w:vAlign w:val="center"/>
          </w:tcPr>
          <w:p w14:paraId="187CA456" w14:textId="77777777" w:rsidR="00822B92" w:rsidRPr="00AC1B4E" w:rsidRDefault="00822B92" w:rsidP="00AC1B4E">
            <w:pPr>
              <w:jc w:val="right"/>
              <w:rPr>
                <w:rFonts w:ascii="Arial" w:eastAsia="Arial" w:hAnsi="Arial" w:cs="Arial"/>
                <w:color w:val="000000"/>
                <w:sz w:val="19"/>
                <w:szCs w:val="19"/>
              </w:rPr>
            </w:pPr>
          </w:p>
        </w:tc>
        <w:tc>
          <w:tcPr>
            <w:tcW w:w="1490" w:type="dxa"/>
            <w:shd w:val="clear" w:color="auto" w:fill="FAFAFA"/>
            <w:vAlign w:val="center"/>
          </w:tcPr>
          <w:p w14:paraId="00B92F11" w14:textId="77777777" w:rsidR="00822B92" w:rsidRPr="00AC1B4E" w:rsidRDefault="00822B92" w:rsidP="00AC1B4E">
            <w:pPr>
              <w:jc w:val="right"/>
              <w:rPr>
                <w:rFonts w:ascii="Arial" w:eastAsia="Arial" w:hAnsi="Arial" w:cs="Arial"/>
                <w:color w:val="000000"/>
                <w:sz w:val="19"/>
                <w:szCs w:val="19"/>
              </w:rPr>
            </w:pPr>
          </w:p>
        </w:tc>
        <w:tc>
          <w:tcPr>
            <w:tcW w:w="1491" w:type="dxa"/>
            <w:shd w:val="clear" w:color="auto" w:fill="FAFAFA"/>
            <w:vAlign w:val="center"/>
          </w:tcPr>
          <w:p w14:paraId="5B4F5F03" w14:textId="77777777" w:rsidR="00822B92" w:rsidRPr="00AC1B4E" w:rsidRDefault="00822B92" w:rsidP="00AC1B4E">
            <w:pPr>
              <w:jc w:val="right"/>
              <w:rPr>
                <w:rFonts w:ascii="Arial" w:eastAsia="Arial" w:hAnsi="Arial" w:cs="Arial"/>
                <w:color w:val="000000"/>
                <w:sz w:val="19"/>
                <w:szCs w:val="19"/>
              </w:rPr>
            </w:pPr>
          </w:p>
        </w:tc>
      </w:tr>
      <w:tr w:rsidR="00AE6128" w:rsidRPr="00AC1B4E" w14:paraId="01009BBB" w14:textId="77777777" w:rsidTr="0071558F">
        <w:tc>
          <w:tcPr>
            <w:tcW w:w="2376" w:type="dxa"/>
            <w:vAlign w:val="center"/>
          </w:tcPr>
          <w:p w14:paraId="181D086C" w14:textId="4A372A18" w:rsidR="00AE6128" w:rsidRPr="00AC1B4E" w:rsidRDefault="00AE6128" w:rsidP="00AC1B4E">
            <w:pPr>
              <w:jc w:val="thaiDistribute"/>
              <w:rPr>
                <w:rFonts w:ascii="Arial" w:eastAsia="Arial" w:hAnsi="Arial" w:cs="Arial"/>
                <w:color w:val="000000"/>
                <w:sz w:val="19"/>
                <w:szCs w:val="19"/>
              </w:rPr>
            </w:pPr>
            <w:r w:rsidRPr="00AC1B4E">
              <w:rPr>
                <w:rFonts w:ascii="Arial" w:hAnsi="Arial" w:cs="Arial"/>
                <w:color w:val="000000"/>
                <w:sz w:val="19"/>
                <w:szCs w:val="19"/>
              </w:rPr>
              <w:t>Gross</w:t>
            </w:r>
          </w:p>
        </w:tc>
        <w:tc>
          <w:tcPr>
            <w:tcW w:w="1490" w:type="dxa"/>
            <w:shd w:val="clear" w:color="auto" w:fill="FAFAFA"/>
          </w:tcPr>
          <w:p w14:paraId="2CD8CE88" w14:textId="402A0C09" w:rsidR="00AE6128" w:rsidRPr="00AC1B4E" w:rsidRDefault="00AE6128" w:rsidP="00AC1B4E">
            <w:pPr>
              <w:jc w:val="right"/>
              <w:rPr>
                <w:rFonts w:ascii="Arial" w:hAnsi="Arial" w:cs="Arial"/>
                <w:color w:val="000000"/>
                <w:sz w:val="19"/>
                <w:szCs w:val="19"/>
              </w:rPr>
            </w:pPr>
            <w:r w:rsidRPr="00AC1B4E">
              <w:rPr>
                <w:rFonts w:ascii="Arial" w:hAnsi="Arial" w:cs="Arial"/>
                <w:color w:val="000000"/>
                <w:sz w:val="19"/>
                <w:szCs w:val="19"/>
                <w:cs/>
              </w:rPr>
              <w:t>104,583</w:t>
            </w:r>
          </w:p>
        </w:tc>
        <w:tc>
          <w:tcPr>
            <w:tcW w:w="1490" w:type="dxa"/>
            <w:shd w:val="clear" w:color="auto" w:fill="FAFAFA"/>
          </w:tcPr>
          <w:p w14:paraId="14781332" w14:textId="281C8EBC" w:rsidR="00AE6128" w:rsidRPr="00AC1B4E" w:rsidRDefault="00AE6128" w:rsidP="00AC1B4E">
            <w:pPr>
              <w:jc w:val="right"/>
              <w:rPr>
                <w:rFonts w:ascii="Arial" w:hAnsi="Arial" w:cs="Arial"/>
                <w:color w:val="000000"/>
                <w:sz w:val="19"/>
                <w:szCs w:val="19"/>
              </w:rPr>
            </w:pPr>
            <w:r w:rsidRPr="00AC1B4E">
              <w:rPr>
                <w:rFonts w:ascii="Arial" w:hAnsi="Arial" w:cs="Arial"/>
                <w:color w:val="000000"/>
                <w:sz w:val="19"/>
                <w:szCs w:val="19"/>
                <w:cs/>
              </w:rPr>
              <w:t>174,067</w:t>
            </w:r>
          </w:p>
        </w:tc>
        <w:tc>
          <w:tcPr>
            <w:tcW w:w="1491" w:type="dxa"/>
            <w:shd w:val="clear" w:color="auto" w:fill="FAFAFA"/>
          </w:tcPr>
          <w:p w14:paraId="5D852C32" w14:textId="6A9C977D" w:rsidR="00AE6128" w:rsidRPr="00AC1B4E" w:rsidRDefault="00AE6128" w:rsidP="00AC1B4E">
            <w:pPr>
              <w:jc w:val="right"/>
              <w:rPr>
                <w:rFonts w:ascii="Arial" w:hAnsi="Arial" w:cs="Arial"/>
                <w:color w:val="000000"/>
                <w:sz w:val="19"/>
                <w:szCs w:val="19"/>
              </w:rPr>
            </w:pPr>
            <w:r w:rsidRPr="00AC1B4E">
              <w:rPr>
                <w:rFonts w:ascii="Arial" w:hAnsi="Arial" w:cs="Arial"/>
                <w:color w:val="000000"/>
                <w:sz w:val="19"/>
                <w:szCs w:val="19"/>
                <w:cs/>
              </w:rPr>
              <w:t>559,476</w:t>
            </w:r>
          </w:p>
        </w:tc>
        <w:tc>
          <w:tcPr>
            <w:tcW w:w="1490" w:type="dxa"/>
            <w:shd w:val="clear" w:color="auto" w:fill="FAFAFA"/>
          </w:tcPr>
          <w:p w14:paraId="58FD5B7F" w14:textId="146C8468" w:rsidR="00AE6128" w:rsidRPr="00AC1B4E" w:rsidRDefault="00AE6128" w:rsidP="00AC1B4E">
            <w:pPr>
              <w:jc w:val="right"/>
              <w:rPr>
                <w:rFonts w:ascii="Arial" w:hAnsi="Arial" w:cs="Arial"/>
                <w:color w:val="000000"/>
                <w:sz w:val="19"/>
                <w:szCs w:val="19"/>
              </w:rPr>
            </w:pPr>
            <w:r w:rsidRPr="00AC1B4E">
              <w:rPr>
                <w:rFonts w:ascii="Arial" w:hAnsi="Arial" w:cs="Arial"/>
                <w:color w:val="000000"/>
                <w:sz w:val="19"/>
                <w:szCs w:val="19"/>
                <w:cs/>
              </w:rPr>
              <w:t>1,405,620</w:t>
            </w:r>
          </w:p>
        </w:tc>
        <w:tc>
          <w:tcPr>
            <w:tcW w:w="1491" w:type="dxa"/>
            <w:shd w:val="clear" w:color="auto" w:fill="FAFAFA"/>
          </w:tcPr>
          <w:p w14:paraId="0AABEF1B" w14:textId="22205623" w:rsidR="00AE6128" w:rsidRPr="00AC1B4E" w:rsidRDefault="00AE6128" w:rsidP="00AC1B4E">
            <w:pPr>
              <w:jc w:val="right"/>
              <w:rPr>
                <w:rFonts w:ascii="Arial" w:hAnsi="Arial" w:cs="Arial"/>
                <w:color w:val="000000"/>
                <w:sz w:val="19"/>
                <w:szCs w:val="19"/>
              </w:rPr>
            </w:pPr>
            <w:r w:rsidRPr="00AC1B4E">
              <w:rPr>
                <w:rFonts w:ascii="Arial" w:hAnsi="Arial" w:cs="Arial"/>
                <w:color w:val="000000"/>
                <w:sz w:val="19"/>
                <w:szCs w:val="19"/>
                <w:cs/>
              </w:rPr>
              <w:t>2,243,746</w:t>
            </w:r>
          </w:p>
        </w:tc>
      </w:tr>
      <w:tr w:rsidR="00AE6128" w:rsidRPr="00AC1B4E" w14:paraId="1B22CBE6" w14:textId="77777777" w:rsidTr="0071558F">
        <w:tc>
          <w:tcPr>
            <w:tcW w:w="2376" w:type="dxa"/>
            <w:vAlign w:val="center"/>
          </w:tcPr>
          <w:p w14:paraId="0F62FBE6" w14:textId="4156BB4D" w:rsidR="00AE6128" w:rsidRPr="00AC1B4E" w:rsidRDefault="00AE6128" w:rsidP="00AC1B4E">
            <w:pPr>
              <w:jc w:val="thaiDistribute"/>
              <w:rPr>
                <w:rFonts w:ascii="Arial" w:eastAsia="Arial" w:hAnsi="Arial" w:cs="Arial"/>
                <w:color w:val="000000"/>
                <w:sz w:val="19"/>
                <w:szCs w:val="19"/>
              </w:rPr>
            </w:pPr>
            <w:r w:rsidRPr="00AC1B4E">
              <w:rPr>
                <w:rFonts w:ascii="Arial" w:hAnsi="Arial" w:cs="Arial"/>
                <w:color w:val="000000"/>
                <w:sz w:val="19"/>
                <w:szCs w:val="19"/>
              </w:rPr>
              <w:t>Net of reinsurance</w:t>
            </w:r>
          </w:p>
        </w:tc>
        <w:tc>
          <w:tcPr>
            <w:tcW w:w="1490" w:type="dxa"/>
            <w:shd w:val="clear" w:color="auto" w:fill="FAFAFA"/>
          </w:tcPr>
          <w:p w14:paraId="63666B6A" w14:textId="4D9533B6" w:rsidR="00AE6128" w:rsidRPr="00AC1B4E" w:rsidRDefault="00AE6128" w:rsidP="00AC1B4E">
            <w:pPr>
              <w:jc w:val="right"/>
              <w:rPr>
                <w:rFonts w:ascii="Arial" w:hAnsi="Arial" w:cs="Arial"/>
                <w:color w:val="000000"/>
                <w:sz w:val="19"/>
                <w:szCs w:val="19"/>
              </w:rPr>
            </w:pPr>
            <w:r w:rsidRPr="00AC1B4E">
              <w:rPr>
                <w:rFonts w:ascii="Arial" w:hAnsi="Arial" w:cs="Arial"/>
                <w:color w:val="000000"/>
                <w:sz w:val="19"/>
                <w:szCs w:val="19"/>
                <w:cs/>
              </w:rPr>
              <w:t>79,818</w:t>
            </w:r>
          </w:p>
        </w:tc>
        <w:tc>
          <w:tcPr>
            <w:tcW w:w="1490" w:type="dxa"/>
            <w:shd w:val="clear" w:color="auto" w:fill="FAFAFA"/>
          </w:tcPr>
          <w:p w14:paraId="6B33A413" w14:textId="6FEDB364" w:rsidR="00AE6128" w:rsidRPr="00AC1B4E" w:rsidRDefault="00AE6128" w:rsidP="00AC1B4E">
            <w:pPr>
              <w:jc w:val="right"/>
              <w:rPr>
                <w:rFonts w:ascii="Arial" w:hAnsi="Arial" w:cs="Arial"/>
                <w:color w:val="000000"/>
                <w:sz w:val="19"/>
                <w:szCs w:val="19"/>
              </w:rPr>
            </w:pPr>
            <w:r w:rsidRPr="00AC1B4E">
              <w:rPr>
                <w:rFonts w:ascii="Arial" w:hAnsi="Arial" w:cs="Arial"/>
                <w:color w:val="000000"/>
                <w:sz w:val="19"/>
                <w:szCs w:val="19"/>
                <w:cs/>
              </w:rPr>
              <w:t>78,692</w:t>
            </w:r>
          </w:p>
        </w:tc>
        <w:tc>
          <w:tcPr>
            <w:tcW w:w="1491" w:type="dxa"/>
            <w:shd w:val="clear" w:color="auto" w:fill="FAFAFA"/>
          </w:tcPr>
          <w:p w14:paraId="372A57E7" w14:textId="0D080136" w:rsidR="00AE6128" w:rsidRPr="00AC1B4E" w:rsidRDefault="00AE6128" w:rsidP="00AC1B4E">
            <w:pPr>
              <w:jc w:val="right"/>
              <w:rPr>
                <w:rFonts w:ascii="Arial" w:hAnsi="Arial" w:cs="Arial"/>
                <w:color w:val="000000"/>
                <w:sz w:val="19"/>
                <w:szCs w:val="19"/>
              </w:rPr>
            </w:pPr>
            <w:r w:rsidRPr="00AC1B4E">
              <w:rPr>
                <w:rFonts w:ascii="Arial" w:hAnsi="Arial" w:cs="Arial"/>
                <w:color w:val="000000"/>
                <w:sz w:val="19"/>
                <w:szCs w:val="19"/>
                <w:cs/>
              </w:rPr>
              <w:t>548,129</w:t>
            </w:r>
          </w:p>
        </w:tc>
        <w:tc>
          <w:tcPr>
            <w:tcW w:w="1490" w:type="dxa"/>
            <w:shd w:val="clear" w:color="auto" w:fill="FAFAFA"/>
          </w:tcPr>
          <w:p w14:paraId="6E7AFB14" w14:textId="07232E17" w:rsidR="00AE6128" w:rsidRPr="00AC1B4E" w:rsidRDefault="00AE6128" w:rsidP="00AC1B4E">
            <w:pPr>
              <w:jc w:val="right"/>
              <w:rPr>
                <w:rFonts w:ascii="Arial" w:hAnsi="Arial" w:cs="Arial"/>
                <w:color w:val="000000"/>
                <w:sz w:val="19"/>
                <w:szCs w:val="19"/>
              </w:rPr>
            </w:pPr>
            <w:r w:rsidRPr="00AC1B4E">
              <w:rPr>
                <w:rFonts w:ascii="Arial" w:hAnsi="Arial" w:cs="Arial"/>
                <w:color w:val="000000"/>
                <w:sz w:val="19"/>
                <w:szCs w:val="19"/>
                <w:cs/>
              </w:rPr>
              <w:t>281,897</w:t>
            </w:r>
          </w:p>
        </w:tc>
        <w:tc>
          <w:tcPr>
            <w:tcW w:w="1491" w:type="dxa"/>
            <w:shd w:val="clear" w:color="auto" w:fill="FAFAFA"/>
          </w:tcPr>
          <w:p w14:paraId="7EFF1703" w14:textId="6BABE80B" w:rsidR="00AE6128" w:rsidRPr="00AC1B4E" w:rsidRDefault="00AE6128" w:rsidP="00AC1B4E">
            <w:pPr>
              <w:jc w:val="right"/>
              <w:rPr>
                <w:rFonts w:ascii="Arial" w:hAnsi="Arial" w:cs="Arial"/>
                <w:color w:val="000000"/>
                <w:sz w:val="19"/>
                <w:szCs w:val="19"/>
              </w:rPr>
            </w:pPr>
            <w:r w:rsidRPr="00AC1B4E">
              <w:rPr>
                <w:rFonts w:ascii="Arial" w:hAnsi="Arial" w:cs="Arial"/>
                <w:color w:val="000000"/>
                <w:sz w:val="19"/>
                <w:szCs w:val="19"/>
                <w:cs/>
              </w:rPr>
              <w:t>988,536</w:t>
            </w:r>
          </w:p>
        </w:tc>
      </w:tr>
      <w:tr w:rsidR="00AE6128" w:rsidRPr="00AC1B4E" w14:paraId="4954BDED" w14:textId="77777777" w:rsidTr="00822B92">
        <w:tc>
          <w:tcPr>
            <w:tcW w:w="2376" w:type="dxa"/>
            <w:vAlign w:val="center"/>
          </w:tcPr>
          <w:p w14:paraId="7FA0EC0D" w14:textId="77777777" w:rsidR="00AE6128" w:rsidRPr="00AC1B4E" w:rsidRDefault="00AE6128" w:rsidP="00AC1B4E">
            <w:pPr>
              <w:jc w:val="thaiDistribute"/>
              <w:rPr>
                <w:rFonts w:ascii="Arial" w:eastAsia="Arial" w:hAnsi="Arial" w:cs="Arial"/>
                <w:color w:val="000000"/>
                <w:sz w:val="19"/>
                <w:szCs w:val="19"/>
              </w:rPr>
            </w:pPr>
          </w:p>
        </w:tc>
        <w:tc>
          <w:tcPr>
            <w:tcW w:w="1490" w:type="dxa"/>
            <w:vAlign w:val="center"/>
          </w:tcPr>
          <w:p w14:paraId="5B8CB538" w14:textId="77777777" w:rsidR="00AE6128" w:rsidRPr="00AC1B4E" w:rsidRDefault="00AE6128" w:rsidP="00AC1B4E">
            <w:pPr>
              <w:jc w:val="right"/>
              <w:rPr>
                <w:rFonts w:ascii="Arial" w:eastAsia="Arial" w:hAnsi="Arial" w:cs="Arial"/>
                <w:color w:val="000000"/>
                <w:sz w:val="19"/>
                <w:szCs w:val="19"/>
              </w:rPr>
            </w:pPr>
          </w:p>
        </w:tc>
        <w:tc>
          <w:tcPr>
            <w:tcW w:w="1490" w:type="dxa"/>
            <w:vAlign w:val="center"/>
          </w:tcPr>
          <w:p w14:paraId="401100FB" w14:textId="77777777" w:rsidR="00AE6128" w:rsidRPr="00AC1B4E" w:rsidRDefault="00AE6128" w:rsidP="00AC1B4E">
            <w:pPr>
              <w:jc w:val="right"/>
              <w:rPr>
                <w:rFonts w:ascii="Arial" w:eastAsia="Arial" w:hAnsi="Arial" w:cs="Arial"/>
                <w:color w:val="000000"/>
                <w:sz w:val="19"/>
                <w:szCs w:val="19"/>
              </w:rPr>
            </w:pPr>
          </w:p>
        </w:tc>
        <w:tc>
          <w:tcPr>
            <w:tcW w:w="1491" w:type="dxa"/>
            <w:vAlign w:val="center"/>
          </w:tcPr>
          <w:p w14:paraId="675F7CA4" w14:textId="77777777" w:rsidR="00AE6128" w:rsidRPr="00AC1B4E" w:rsidRDefault="00AE6128" w:rsidP="00AC1B4E">
            <w:pPr>
              <w:jc w:val="right"/>
              <w:rPr>
                <w:rFonts w:ascii="Arial" w:eastAsia="Arial" w:hAnsi="Arial" w:cs="Arial"/>
                <w:color w:val="000000"/>
                <w:sz w:val="19"/>
                <w:szCs w:val="19"/>
              </w:rPr>
            </w:pPr>
          </w:p>
        </w:tc>
        <w:tc>
          <w:tcPr>
            <w:tcW w:w="1490" w:type="dxa"/>
            <w:vAlign w:val="center"/>
          </w:tcPr>
          <w:p w14:paraId="553D8927" w14:textId="77777777" w:rsidR="00AE6128" w:rsidRPr="00AC1B4E" w:rsidRDefault="00AE6128" w:rsidP="00AC1B4E">
            <w:pPr>
              <w:jc w:val="right"/>
              <w:rPr>
                <w:rFonts w:ascii="Arial" w:eastAsia="Arial" w:hAnsi="Arial" w:cs="Arial"/>
                <w:color w:val="000000"/>
                <w:sz w:val="19"/>
                <w:szCs w:val="19"/>
              </w:rPr>
            </w:pPr>
          </w:p>
        </w:tc>
        <w:tc>
          <w:tcPr>
            <w:tcW w:w="1491" w:type="dxa"/>
            <w:vAlign w:val="center"/>
          </w:tcPr>
          <w:p w14:paraId="34C37463" w14:textId="77777777" w:rsidR="00AE6128" w:rsidRPr="00AC1B4E" w:rsidRDefault="00AE6128" w:rsidP="00AC1B4E">
            <w:pPr>
              <w:jc w:val="right"/>
              <w:rPr>
                <w:rFonts w:ascii="Arial" w:eastAsia="Arial" w:hAnsi="Arial" w:cs="Arial"/>
                <w:color w:val="000000"/>
                <w:sz w:val="19"/>
                <w:szCs w:val="19"/>
              </w:rPr>
            </w:pPr>
          </w:p>
        </w:tc>
      </w:tr>
      <w:tr w:rsidR="00AE6128" w:rsidRPr="00AC1B4E" w14:paraId="576B22A5" w14:textId="77777777" w:rsidTr="00822B92">
        <w:tc>
          <w:tcPr>
            <w:tcW w:w="2376" w:type="dxa"/>
            <w:vAlign w:val="center"/>
          </w:tcPr>
          <w:p w14:paraId="035E704B" w14:textId="375C57FC" w:rsidR="00AE6128" w:rsidRPr="00AC1B4E" w:rsidRDefault="00AE6128" w:rsidP="00AC1B4E">
            <w:pPr>
              <w:jc w:val="thaiDistribute"/>
              <w:rPr>
                <w:rFonts w:ascii="Arial" w:eastAsia="Arial" w:hAnsi="Arial" w:cs="Arial"/>
                <w:color w:val="000000"/>
                <w:sz w:val="19"/>
                <w:szCs w:val="19"/>
              </w:rPr>
            </w:pPr>
            <w:r w:rsidRPr="00AC1B4E">
              <w:rPr>
                <w:rFonts w:ascii="Arial" w:hAnsi="Arial" w:cs="Arial"/>
                <w:b/>
                <w:bCs/>
                <w:color w:val="000000"/>
                <w:sz w:val="19"/>
                <w:szCs w:val="19"/>
              </w:rPr>
              <w:t>31 December 2020</w:t>
            </w:r>
          </w:p>
        </w:tc>
        <w:tc>
          <w:tcPr>
            <w:tcW w:w="1490" w:type="dxa"/>
            <w:vAlign w:val="center"/>
          </w:tcPr>
          <w:p w14:paraId="5906B1F4" w14:textId="77777777" w:rsidR="00AE6128" w:rsidRPr="00AC1B4E" w:rsidRDefault="00AE6128" w:rsidP="00AC1B4E">
            <w:pPr>
              <w:jc w:val="right"/>
              <w:rPr>
                <w:rFonts w:ascii="Arial" w:eastAsia="Arial" w:hAnsi="Arial" w:cs="Arial"/>
                <w:color w:val="000000"/>
                <w:sz w:val="19"/>
                <w:szCs w:val="19"/>
              </w:rPr>
            </w:pPr>
          </w:p>
        </w:tc>
        <w:tc>
          <w:tcPr>
            <w:tcW w:w="1490" w:type="dxa"/>
            <w:vAlign w:val="center"/>
          </w:tcPr>
          <w:p w14:paraId="70E5CD22" w14:textId="77777777" w:rsidR="00AE6128" w:rsidRPr="00AC1B4E" w:rsidRDefault="00AE6128" w:rsidP="00AC1B4E">
            <w:pPr>
              <w:jc w:val="right"/>
              <w:rPr>
                <w:rFonts w:ascii="Arial" w:eastAsia="Arial" w:hAnsi="Arial" w:cs="Arial"/>
                <w:color w:val="000000"/>
                <w:sz w:val="19"/>
                <w:szCs w:val="19"/>
              </w:rPr>
            </w:pPr>
          </w:p>
        </w:tc>
        <w:tc>
          <w:tcPr>
            <w:tcW w:w="1491" w:type="dxa"/>
            <w:vAlign w:val="center"/>
          </w:tcPr>
          <w:p w14:paraId="3AFB75FB" w14:textId="77777777" w:rsidR="00AE6128" w:rsidRPr="00AC1B4E" w:rsidRDefault="00AE6128" w:rsidP="00AC1B4E">
            <w:pPr>
              <w:jc w:val="right"/>
              <w:rPr>
                <w:rFonts w:ascii="Arial" w:eastAsia="Arial" w:hAnsi="Arial" w:cs="Arial"/>
                <w:color w:val="000000"/>
                <w:sz w:val="19"/>
                <w:szCs w:val="19"/>
              </w:rPr>
            </w:pPr>
          </w:p>
        </w:tc>
        <w:tc>
          <w:tcPr>
            <w:tcW w:w="1490" w:type="dxa"/>
            <w:vAlign w:val="center"/>
          </w:tcPr>
          <w:p w14:paraId="5BE9F5EC" w14:textId="77777777" w:rsidR="00AE6128" w:rsidRPr="00AC1B4E" w:rsidRDefault="00AE6128" w:rsidP="00AC1B4E">
            <w:pPr>
              <w:jc w:val="right"/>
              <w:rPr>
                <w:rFonts w:ascii="Arial" w:eastAsia="Arial" w:hAnsi="Arial" w:cs="Arial"/>
                <w:color w:val="000000"/>
                <w:sz w:val="19"/>
                <w:szCs w:val="19"/>
              </w:rPr>
            </w:pPr>
          </w:p>
        </w:tc>
        <w:tc>
          <w:tcPr>
            <w:tcW w:w="1491" w:type="dxa"/>
            <w:vAlign w:val="center"/>
          </w:tcPr>
          <w:p w14:paraId="398C5379" w14:textId="77777777" w:rsidR="00AE6128" w:rsidRPr="00AC1B4E" w:rsidRDefault="00AE6128" w:rsidP="00AC1B4E">
            <w:pPr>
              <w:jc w:val="right"/>
              <w:rPr>
                <w:rFonts w:ascii="Arial" w:eastAsia="Arial" w:hAnsi="Arial" w:cs="Arial"/>
                <w:color w:val="000000"/>
                <w:sz w:val="19"/>
                <w:szCs w:val="19"/>
              </w:rPr>
            </w:pPr>
          </w:p>
        </w:tc>
      </w:tr>
      <w:tr w:rsidR="00AE6128" w:rsidRPr="00AC1B4E" w14:paraId="1CD429F4" w14:textId="77777777" w:rsidTr="00822B92">
        <w:tc>
          <w:tcPr>
            <w:tcW w:w="2376" w:type="dxa"/>
            <w:vAlign w:val="center"/>
          </w:tcPr>
          <w:p w14:paraId="7BBC6984" w14:textId="6CA81E4F" w:rsidR="00AE6128" w:rsidRPr="00AC1B4E" w:rsidRDefault="00AE6128" w:rsidP="00AC1B4E">
            <w:pPr>
              <w:jc w:val="thaiDistribute"/>
              <w:rPr>
                <w:rFonts w:ascii="Arial" w:eastAsia="Arial" w:hAnsi="Arial" w:cs="Arial"/>
                <w:color w:val="000000"/>
                <w:sz w:val="19"/>
                <w:szCs w:val="19"/>
              </w:rPr>
            </w:pPr>
            <w:r w:rsidRPr="00AC1B4E">
              <w:rPr>
                <w:rFonts w:ascii="Arial" w:hAnsi="Arial" w:cs="Arial"/>
                <w:color w:val="000000"/>
                <w:sz w:val="19"/>
                <w:szCs w:val="19"/>
              </w:rPr>
              <w:t>Gross</w:t>
            </w:r>
          </w:p>
        </w:tc>
        <w:tc>
          <w:tcPr>
            <w:tcW w:w="1490" w:type="dxa"/>
            <w:vAlign w:val="center"/>
          </w:tcPr>
          <w:p w14:paraId="0628F896" w14:textId="3E11D75D" w:rsidR="00AE6128" w:rsidRPr="00AC1B4E" w:rsidRDefault="00AE6128" w:rsidP="00AC1B4E">
            <w:pPr>
              <w:jc w:val="right"/>
              <w:rPr>
                <w:rFonts w:ascii="Arial" w:eastAsia="Arial" w:hAnsi="Arial" w:cs="Arial"/>
                <w:color w:val="000000"/>
                <w:sz w:val="19"/>
                <w:szCs w:val="19"/>
              </w:rPr>
            </w:pPr>
            <w:r w:rsidRPr="00AC1B4E">
              <w:rPr>
                <w:rFonts w:ascii="Arial" w:hAnsi="Arial" w:cs="Arial"/>
                <w:color w:val="000000"/>
                <w:sz w:val="19"/>
                <w:szCs w:val="19"/>
              </w:rPr>
              <w:t xml:space="preserve"> 88,568 </w:t>
            </w:r>
          </w:p>
        </w:tc>
        <w:tc>
          <w:tcPr>
            <w:tcW w:w="1490" w:type="dxa"/>
            <w:vAlign w:val="center"/>
          </w:tcPr>
          <w:p w14:paraId="6CD54584" w14:textId="4D7FEEBD" w:rsidR="00AE6128" w:rsidRPr="00AC1B4E" w:rsidRDefault="00AE6128" w:rsidP="00AC1B4E">
            <w:pPr>
              <w:jc w:val="right"/>
              <w:rPr>
                <w:rFonts w:ascii="Arial" w:eastAsia="Arial" w:hAnsi="Arial" w:cs="Arial"/>
                <w:color w:val="000000"/>
                <w:sz w:val="19"/>
                <w:szCs w:val="19"/>
              </w:rPr>
            </w:pPr>
            <w:r w:rsidRPr="00AC1B4E">
              <w:rPr>
                <w:rFonts w:ascii="Arial" w:hAnsi="Arial" w:cs="Arial"/>
                <w:color w:val="000000"/>
                <w:sz w:val="19"/>
                <w:szCs w:val="19"/>
              </w:rPr>
              <w:t xml:space="preserve"> 107,442 </w:t>
            </w:r>
          </w:p>
        </w:tc>
        <w:tc>
          <w:tcPr>
            <w:tcW w:w="1491" w:type="dxa"/>
            <w:vAlign w:val="center"/>
          </w:tcPr>
          <w:p w14:paraId="4CD8CD8B" w14:textId="3FF6AE57" w:rsidR="00AE6128" w:rsidRPr="00AC1B4E" w:rsidRDefault="00AE6128" w:rsidP="00AC1B4E">
            <w:pPr>
              <w:jc w:val="right"/>
              <w:rPr>
                <w:rFonts w:ascii="Arial" w:eastAsia="Arial" w:hAnsi="Arial" w:cs="Arial"/>
                <w:color w:val="000000"/>
                <w:sz w:val="19"/>
                <w:szCs w:val="19"/>
              </w:rPr>
            </w:pPr>
            <w:r w:rsidRPr="00AC1B4E">
              <w:rPr>
                <w:rFonts w:ascii="Arial" w:hAnsi="Arial" w:cs="Arial"/>
                <w:color w:val="000000"/>
                <w:sz w:val="19"/>
                <w:szCs w:val="19"/>
              </w:rPr>
              <w:t xml:space="preserve"> 776,061  </w:t>
            </w:r>
          </w:p>
        </w:tc>
        <w:tc>
          <w:tcPr>
            <w:tcW w:w="1490" w:type="dxa"/>
            <w:vAlign w:val="center"/>
          </w:tcPr>
          <w:p w14:paraId="34521940" w14:textId="758B05BC" w:rsidR="00AE6128" w:rsidRPr="00AC1B4E" w:rsidRDefault="00AE6128" w:rsidP="00AC1B4E">
            <w:pPr>
              <w:jc w:val="right"/>
              <w:rPr>
                <w:rFonts w:ascii="Arial" w:eastAsia="Arial" w:hAnsi="Arial" w:cs="Arial"/>
                <w:color w:val="000000"/>
                <w:sz w:val="19"/>
                <w:szCs w:val="19"/>
              </w:rPr>
            </w:pPr>
            <w:r w:rsidRPr="00AC1B4E">
              <w:rPr>
                <w:rFonts w:ascii="Arial" w:hAnsi="Arial" w:cs="Arial"/>
                <w:color w:val="000000"/>
                <w:sz w:val="19"/>
                <w:szCs w:val="19"/>
              </w:rPr>
              <w:t xml:space="preserve">  1,464,710</w:t>
            </w:r>
          </w:p>
        </w:tc>
        <w:tc>
          <w:tcPr>
            <w:tcW w:w="1491" w:type="dxa"/>
            <w:vAlign w:val="center"/>
          </w:tcPr>
          <w:p w14:paraId="4C9F783A" w14:textId="7167FE19" w:rsidR="00AE6128" w:rsidRPr="00AC1B4E" w:rsidRDefault="00AE6128" w:rsidP="00AC1B4E">
            <w:pPr>
              <w:jc w:val="right"/>
              <w:rPr>
                <w:rFonts w:ascii="Arial" w:eastAsia="Arial" w:hAnsi="Arial" w:cs="Arial"/>
                <w:color w:val="000000"/>
                <w:sz w:val="19"/>
                <w:szCs w:val="19"/>
              </w:rPr>
            </w:pPr>
            <w:r w:rsidRPr="00AC1B4E">
              <w:rPr>
                <w:rFonts w:ascii="Arial" w:hAnsi="Arial" w:cs="Arial"/>
                <w:color w:val="000000"/>
                <w:sz w:val="19"/>
                <w:szCs w:val="19"/>
              </w:rPr>
              <w:t xml:space="preserve">2,436,781 </w:t>
            </w:r>
          </w:p>
        </w:tc>
      </w:tr>
      <w:tr w:rsidR="00AE6128" w:rsidRPr="00AC1B4E" w14:paraId="67A5608B" w14:textId="77777777" w:rsidTr="00822B92">
        <w:tc>
          <w:tcPr>
            <w:tcW w:w="2376" w:type="dxa"/>
            <w:vAlign w:val="center"/>
          </w:tcPr>
          <w:p w14:paraId="69317E14" w14:textId="089FACA5" w:rsidR="00AE6128" w:rsidRPr="00AC1B4E" w:rsidRDefault="00AE6128" w:rsidP="00AC1B4E">
            <w:pPr>
              <w:jc w:val="thaiDistribute"/>
              <w:rPr>
                <w:rFonts w:ascii="Arial" w:eastAsia="Arial" w:hAnsi="Arial" w:cs="Arial"/>
                <w:color w:val="000000"/>
                <w:sz w:val="19"/>
                <w:szCs w:val="19"/>
              </w:rPr>
            </w:pPr>
            <w:r w:rsidRPr="00AC1B4E">
              <w:rPr>
                <w:rFonts w:ascii="Arial" w:hAnsi="Arial" w:cs="Arial"/>
                <w:color w:val="000000"/>
                <w:sz w:val="19"/>
                <w:szCs w:val="19"/>
              </w:rPr>
              <w:t>Net of reinsurance</w:t>
            </w:r>
          </w:p>
        </w:tc>
        <w:tc>
          <w:tcPr>
            <w:tcW w:w="1490" w:type="dxa"/>
            <w:vAlign w:val="center"/>
          </w:tcPr>
          <w:p w14:paraId="2ABEC29F" w14:textId="3D8BE836" w:rsidR="00AE6128" w:rsidRPr="00AC1B4E" w:rsidRDefault="00AE6128" w:rsidP="00AC1B4E">
            <w:pPr>
              <w:jc w:val="right"/>
              <w:rPr>
                <w:rFonts w:ascii="Arial" w:eastAsia="Arial" w:hAnsi="Arial" w:cs="Arial"/>
                <w:color w:val="000000"/>
                <w:sz w:val="19"/>
                <w:szCs w:val="19"/>
              </w:rPr>
            </w:pPr>
            <w:r w:rsidRPr="00AC1B4E">
              <w:rPr>
                <w:rFonts w:ascii="Arial" w:hAnsi="Arial" w:cs="Arial"/>
                <w:color w:val="000000"/>
                <w:sz w:val="19"/>
                <w:szCs w:val="19"/>
              </w:rPr>
              <w:t xml:space="preserve"> 56,077 </w:t>
            </w:r>
          </w:p>
        </w:tc>
        <w:tc>
          <w:tcPr>
            <w:tcW w:w="1490" w:type="dxa"/>
            <w:vAlign w:val="center"/>
          </w:tcPr>
          <w:p w14:paraId="733D232D" w14:textId="3B584572" w:rsidR="00AE6128" w:rsidRPr="00AC1B4E" w:rsidRDefault="00AE6128" w:rsidP="00AC1B4E">
            <w:pPr>
              <w:jc w:val="right"/>
              <w:rPr>
                <w:rFonts w:ascii="Arial" w:eastAsia="Arial" w:hAnsi="Arial" w:cs="Arial"/>
                <w:color w:val="000000"/>
                <w:sz w:val="19"/>
                <w:szCs w:val="19"/>
              </w:rPr>
            </w:pPr>
            <w:r w:rsidRPr="00AC1B4E">
              <w:rPr>
                <w:rFonts w:ascii="Arial" w:hAnsi="Arial" w:cs="Arial"/>
                <w:color w:val="000000"/>
                <w:sz w:val="19"/>
                <w:szCs w:val="19"/>
              </w:rPr>
              <w:t xml:space="preserve"> 19,001 </w:t>
            </w:r>
          </w:p>
        </w:tc>
        <w:tc>
          <w:tcPr>
            <w:tcW w:w="1491" w:type="dxa"/>
            <w:vAlign w:val="center"/>
          </w:tcPr>
          <w:p w14:paraId="0B7B7840" w14:textId="446CFA7C" w:rsidR="00AE6128" w:rsidRPr="00AC1B4E" w:rsidRDefault="00AE6128" w:rsidP="00AC1B4E">
            <w:pPr>
              <w:jc w:val="right"/>
              <w:rPr>
                <w:rFonts w:ascii="Arial" w:eastAsia="Arial" w:hAnsi="Arial" w:cs="Arial"/>
                <w:color w:val="000000"/>
                <w:sz w:val="19"/>
                <w:szCs w:val="19"/>
              </w:rPr>
            </w:pPr>
            <w:r w:rsidRPr="00AC1B4E">
              <w:rPr>
                <w:rFonts w:ascii="Arial" w:hAnsi="Arial" w:cs="Arial"/>
                <w:color w:val="000000"/>
                <w:sz w:val="19"/>
                <w:szCs w:val="19"/>
              </w:rPr>
              <w:t xml:space="preserve">  711,778</w:t>
            </w:r>
          </w:p>
        </w:tc>
        <w:tc>
          <w:tcPr>
            <w:tcW w:w="1490" w:type="dxa"/>
            <w:vAlign w:val="center"/>
          </w:tcPr>
          <w:p w14:paraId="1AC0EF51" w14:textId="23D2393F" w:rsidR="00AE6128" w:rsidRPr="00AC1B4E" w:rsidRDefault="00AE6128" w:rsidP="00AC1B4E">
            <w:pPr>
              <w:jc w:val="right"/>
              <w:rPr>
                <w:rFonts w:ascii="Arial" w:eastAsia="Arial" w:hAnsi="Arial" w:cs="Arial"/>
                <w:color w:val="000000"/>
                <w:sz w:val="19"/>
                <w:szCs w:val="19"/>
              </w:rPr>
            </w:pPr>
            <w:r w:rsidRPr="00AC1B4E">
              <w:rPr>
                <w:rFonts w:ascii="Arial" w:hAnsi="Arial" w:cs="Arial"/>
                <w:color w:val="000000"/>
                <w:sz w:val="19"/>
                <w:szCs w:val="19"/>
              </w:rPr>
              <w:t xml:space="preserve"> 235,834</w:t>
            </w:r>
          </w:p>
        </w:tc>
        <w:tc>
          <w:tcPr>
            <w:tcW w:w="1491" w:type="dxa"/>
            <w:vAlign w:val="center"/>
          </w:tcPr>
          <w:p w14:paraId="76A9B583" w14:textId="52EAE354" w:rsidR="00AE6128" w:rsidRPr="00AC1B4E" w:rsidRDefault="00AE6128" w:rsidP="00AC1B4E">
            <w:pPr>
              <w:jc w:val="right"/>
              <w:rPr>
                <w:rFonts w:ascii="Arial" w:eastAsia="Arial" w:hAnsi="Arial" w:cs="Arial"/>
                <w:color w:val="000000"/>
                <w:sz w:val="19"/>
                <w:szCs w:val="19"/>
              </w:rPr>
            </w:pPr>
            <w:r w:rsidRPr="00AC1B4E">
              <w:rPr>
                <w:rFonts w:ascii="Arial" w:hAnsi="Arial" w:cs="Arial"/>
                <w:color w:val="000000"/>
                <w:sz w:val="19"/>
                <w:szCs w:val="19"/>
              </w:rPr>
              <w:t xml:space="preserve">1,022,690 </w:t>
            </w:r>
          </w:p>
        </w:tc>
      </w:tr>
    </w:tbl>
    <w:p w14:paraId="0F80E7F0" w14:textId="77777777" w:rsidR="00F5217C" w:rsidRPr="00AC1B4E" w:rsidRDefault="00F5217C" w:rsidP="00AC1B4E">
      <w:pPr>
        <w:jc w:val="thaiDistribute"/>
        <w:rPr>
          <w:rFonts w:ascii="Arial" w:hAnsi="Arial" w:cs="Arial"/>
          <w:b/>
          <w:bCs/>
          <w:shd w:val="clear" w:color="auto" w:fill="FFFFFF"/>
          <w:lang w:val="en-GB"/>
        </w:rPr>
      </w:pPr>
    </w:p>
    <w:p w14:paraId="4F9B8F6A" w14:textId="3880F37C" w:rsidR="00577AAE" w:rsidRPr="00AC1B4E" w:rsidRDefault="00577AAE" w:rsidP="00AC1B4E">
      <w:pPr>
        <w:pStyle w:val="ListParagraph"/>
        <w:numPr>
          <w:ilvl w:val="1"/>
          <w:numId w:val="18"/>
        </w:numPr>
        <w:spacing w:after="0"/>
        <w:ind w:left="567" w:hanging="567"/>
        <w:jc w:val="thaiDistribute"/>
        <w:rPr>
          <w:rFonts w:cs="Arial"/>
          <w:b/>
          <w:bCs/>
          <w:color w:val="CF4A02"/>
          <w:sz w:val="20"/>
          <w:szCs w:val="20"/>
        </w:rPr>
      </w:pPr>
      <w:r w:rsidRPr="00AC1B4E">
        <w:rPr>
          <w:rFonts w:cs="Arial"/>
          <w:b/>
          <w:bCs/>
          <w:color w:val="CF4A02"/>
          <w:sz w:val="20"/>
          <w:szCs w:val="20"/>
        </w:rPr>
        <w:t>Financial risk</w:t>
      </w:r>
    </w:p>
    <w:p w14:paraId="4CEEF274" w14:textId="05D834F8" w:rsidR="00577AAE" w:rsidRPr="00AC1B4E" w:rsidRDefault="00577AAE" w:rsidP="00AC1B4E">
      <w:pPr>
        <w:jc w:val="thaiDistribute"/>
        <w:rPr>
          <w:rFonts w:ascii="Arial" w:eastAsia="Arial" w:hAnsi="Arial" w:cs="Arial"/>
          <w:color w:val="000000"/>
        </w:rPr>
      </w:pPr>
    </w:p>
    <w:p w14:paraId="458889CD" w14:textId="55CB7A71" w:rsidR="00153B61" w:rsidRPr="00AC1B4E" w:rsidRDefault="00153B61" w:rsidP="00AC1B4E">
      <w:pPr>
        <w:jc w:val="thaiDistribute"/>
        <w:rPr>
          <w:rFonts w:ascii="Arial" w:eastAsia="Arial" w:hAnsi="Arial" w:cs="Arial"/>
          <w:color w:val="000000"/>
        </w:rPr>
      </w:pPr>
      <w:r w:rsidRPr="00AC1B4E">
        <w:rPr>
          <w:rFonts w:ascii="Arial" w:eastAsia="Arial" w:hAnsi="Arial" w:cs="Arial"/>
          <w:color w:val="000000"/>
        </w:rPr>
        <w:t xml:space="preserve">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w:t>
      </w:r>
      <w:r w:rsidR="00D80E77" w:rsidRPr="00AC1B4E">
        <w:rPr>
          <w:rFonts w:ascii="Arial" w:eastAsia="Arial" w:hAnsi="Arial" w:cs="Arial"/>
          <w:color w:val="000000"/>
        </w:rPr>
        <w:t>t</w:t>
      </w:r>
      <w:r w:rsidRPr="00AC1B4E">
        <w:rPr>
          <w:rFonts w:ascii="Arial" w:eastAsia="Arial" w:hAnsi="Arial" w:cs="Arial"/>
          <w:color w:val="000000"/>
        </w:rPr>
        <w:t>he Group’s financial performance.</w:t>
      </w:r>
    </w:p>
    <w:p w14:paraId="221B4FF9" w14:textId="77777777" w:rsidR="00153B61" w:rsidRPr="00AC1B4E" w:rsidRDefault="00153B61" w:rsidP="00AC1B4E">
      <w:pPr>
        <w:jc w:val="thaiDistribute"/>
        <w:rPr>
          <w:rFonts w:ascii="Arial" w:eastAsia="Arial" w:hAnsi="Arial" w:cs="Arial"/>
          <w:color w:val="000000"/>
        </w:rPr>
      </w:pPr>
    </w:p>
    <w:p w14:paraId="0CD7B669" w14:textId="56B24C7D" w:rsidR="00153B61" w:rsidRPr="00AC1B4E" w:rsidRDefault="00153B61" w:rsidP="00AC1B4E">
      <w:pPr>
        <w:jc w:val="thaiDistribute"/>
        <w:rPr>
          <w:rFonts w:ascii="Arial" w:eastAsia="Arial" w:hAnsi="Arial" w:cs="Arial"/>
          <w:color w:val="000000"/>
        </w:rPr>
      </w:pPr>
      <w:r w:rsidRPr="00AC1B4E">
        <w:rPr>
          <w:rFonts w:ascii="Arial" w:eastAsia="Arial" w:hAnsi="Arial" w:cs="Arial"/>
          <w:color w:val="000000"/>
        </w:rPr>
        <w:t>Financial risk management is carried out by the Group’s Risk Management Committee. The Group’s policy includes areas such as foreign exchange risk, interest rate risk, price risk, credit risk and liquidity risk. The framework parameters are approved by the Board of Directors and uses as the key communication and control tools</w:t>
      </w:r>
      <w:r w:rsidRPr="00AC1B4E">
        <w:rPr>
          <w:rFonts w:ascii="Arial" w:eastAsia="Arial" w:hAnsi="Arial" w:cs="Arial"/>
          <w:color w:val="000000"/>
          <w:cs/>
        </w:rPr>
        <w:t xml:space="preserve"> </w:t>
      </w:r>
      <w:r w:rsidRPr="00AC1B4E">
        <w:rPr>
          <w:rFonts w:ascii="Arial" w:eastAsia="Arial" w:hAnsi="Arial" w:cs="Arial"/>
          <w:color w:val="000000"/>
        </w:rPr>
        <w:t>by Risk Management Committee.</w:t>
      </w:r>
    </w:p>
    <w:p w14:paraId="4A7DA167" w14:textId="77777777" w:rsidR="00153B61" w:rsidRPr="00AC1B4E" w:rsidRDefault="00153B61" w:rsidP="00AC1B4E">
      <w:pPr>
        <w:jc w:val="thaiDistribute"/>
        <w:rPr>
          <w:rFonts w:ascii="Arial" w:eastAsia="Arial" w:hAnsi="Arial" w:cs="Arial"/>
          <w:color w:val="000000"/>
        </w:rPr>
      </w:pPr>
    </w:p>
    <w:p w14:paraId="50A5BC4A" w14:textId="4DCD7F07" w:rsidR="00153B61" w:rsidRPr="00AC1B4E" w:rsidRDefault="00153B61" w:rsidP="00AC1B4E">
      <w:pPr>
        <w:pStyle w:val="ListParagraph"/>
        <w:numPr>
          <w:ilvl w:val="2"/>
          <w:numId w:val="20"/>
        </w:numPr>
        <w:spacing w:after="0"/>
        <w:ind w:left="567" w:hanging="567"/>
        <w:jc w:val="both"/>
        <w:rPr>
          <w:rFonts w:cs="Arial"/>
          <w:b/>
          <w:bCs/>
          <w:color w:val="CF4A02"/>
          <w:sz w:val="20"/>
          <w:szCs w:val="20"/>
        </w:rPr>
      </w:pPr>
      <w:r w:rsidRPr="00AC1B4E">
        <w:rPr>
          <w:rFonts w:cs="Arial"/>
          <w:b/>
          <w:bCs/>
          <w:color w:val="CF4A02"/>
          <w:sz w:val="20"/>
          <w:szCs w:val="20"/>
        </w:rPr>
        <w:t>Market risk</w:t>
      </w:r>
    </w:p>
    <w:p w14:paraId="013554DA" w14:textId="77777777" w:rsidR="00153B61" w:rsidRPr="00AC1B4E" w:rsidRDefault="00153B61" w:rsidP="00AC1B4E">
      <w:pPr>
        <w:jc w:val="thaiDistribute"/>
        <w:rPr>
          <w:rFonts w:ascii="Arial" w:eastAsia="Arial" w:hAnsi="Arial" w:cs="Arial"/>
          <w:color w:val="000000"/>
        </w:rPr>
      </w:pPr>
    </w:p>
    <w:p w14:paraId="7604ED3C" w14:textId="77777777" w:rsidR="00153B61" w:rsidRPr="00AC1B4E" w:rsidRDefault="00153B61" w:rsidP="00AC1B4E">
      <w:pPr>
        <w:jc w:val="thaiDistribute"/>
        <w:rPr>
          <w:rFonts w:ascii="Arial" w:eastAsia="Arial" w:hAnsi="Arial" w:cs="Arial"/>
          <w:color w:val="000000"/>
        </w:rPr>
      </w:pPr>
      <w:r w:rsidRPr="00AC1B4E">
        <w:rPr>
          <w:rFonts w:ascii="Arial" w:eastAsia="Arial" w:hAnsi="Arial" w:cs="Arial"/>
          <w:color w:val="000000"/>
        </w:rPr>
        <w:t>Market risk is the risk that the fair value or future cash flows of a financial instrument will fluctuate as a result of changes in market prices. Market risk consists of three types of risks: foreign exchange risk, interest rate risk and price risk.</w:t>
      </w:r>
    </w:p>
    <w:p w14:paraId="360DFFEC" w14:textId="77777777" w:rsidR="00153B61" w:rsidRPr="00AC1B4E" w:rsidRDefault="00153B61" w:rsidP="00AC1B4E">
      <w:pPr>
        <w:jc w:val="thaiDistribute"/>
        <w:rPr>
          <w:rFonts w:ascii="Arial" w:eastAsia="Arial" w:hAnsi="Arial" w:cs="Arial"/>
          <w:color w:val="000000"/>
        </w:rPr>
      </w:pPr>
    </w:p>
    <w:p w14:paraId="521FE01E" w14:textId="4B4CF4C1" w:rsidR="00153B61" w:rsidRPr="00AC1B4E" w:rsidRDefault="00153B61" w:rsidP="00AC1B4E">
      <w:pPr>
        <w:pStyle w:val="ListParagraph"/>
        <w:numPr>
          <w:ilvl w:val="0"/>
          <w:numId w:val="21"/>
        </w:numPr>
        <w:spacing w:after="0"/>
        <w:ind w:left="567" w:hanging="567"/>
        <w:jc w:val="thaiDistribute"/>
        <w:rPr>
          <w:rFonts w:cs="Arial"/>
          <w:color w:val="CF4A02"/>
          <w:sz w:val="20"/>
          <w:szCs w:val="20"/>
        </w:rPr>
      </w:pPr>
      <w:r w:rsidRPr="00AC1B4E">
        <w:rPr>
          <w:rFonts w:cs="Arial"/>
          <w:color w:val="CF4A02"/>
          <w:sz w:val="20"/>
          <w:szCs w:val="20"/>
        </w:rPr>
        <w:lastRenderedPageBreak/>
        <w:tab/>
        <w:t>Foreign exchange risk</w:t>
      </w:r>
    </w:p>
    <w:p w14:paraId="2BE5C181" w14:textId="77777777" w:rsidR="00153B61" w:rsidRPr="00AC1B4E" w:rsidRDefault="00153B61" w:rsidP="00AC1B4E">
      <w:pPr>
        <w:rPr>
          <w:rFonts w:ascii="Arial" w:hAnsi="Arial" w:cs="Arial"/>
          <w:lang w:val="en-GB"/>
        </w:rPr>
      </w:pPr>
    </w:p>
    <w:p w14:paraId="283D4D34" w14:textId="353DD05D" w:rsidR="00153B61" w:rsidRPr="00AC1B4E" w:rsidRDefault="00822B92" w:rsidP="00AC1B4E">
      <w:pPr>
        <w:jc w:val="thaiDistribute"/>
        <w:rPr>
          <w:rFonts w:ascii="Arial" w:eastAsia="Arial" w:hAnsi="Arial" w:cs="Arial"/>
          <w:color w:val="000000"/>
        </w:rPr>
      </w:pPr>
      <w:r w:rsidRPr="00AC1B4E">
        <w:rPr>
          <w:rFonts w:ascii="Arial" w:eastAsia="Arial" w:hAnsi="Arial" w:cs="Arial"/>
          <w:color w:val="000000"/>
        </w:rPr>
        <w:t xml:space="preserve">The Group operates internationally and is exposed to foreign currency risks, primarily the US dollar and Euro </w:t>
      </w:r>
      <w:r w:rsidR="00153B61" w:rsidRPr="00AC1B4E">
        <w:rPr>
          <w:rFonts w:ascii="Arial" w:eastAsia="Arial" w:hAnsi="Arial" w:cs="Arial"/>
          <w:color w:val="000000"/>
        </w:rPr>
        <w:t xml:space="preserve">from insurance premium and reinsurance with foreign insurance companies that are denominated in foreign currencies. The </w:t>
      </w:r>
      <w:r w:rsidR="00591C22" w:rsidRPr="00AC1B4E">
        <w:rPr>
          <w:rFonts w:ascii="Arial" w:eastAsia="Arial" w:hAnsi="Arial" w:cs="Arial"/>
          <w:color w:val="000000"/>
        </w:rPr>
        <w:t>Group</w:t>
      </w:r>
      <w:r w:rsidR="00153B61" w:rsidRPr="00AC1B4E">
        <w:rPr>
          <w:rFonts w:ascii="Arial" w:eastAsia="Arial" w:hAnsi="Arial" w:cs="Arial"/>
          <w:color w:val="000000"/>
        </w:rPr>
        <w:t xml:space="preserve"> has no forward exchange contract to reduce the exposure. However, the management believes that the </w:t>
      </w:r>
      <w:r w:rsidR="00591C22" w:rsidRPr="00AC1B4E">
        <w:rPr>
          <w:rFonts w:ascii="Arial" w:eastAsia="Arial" w:hAnsi="Arial" w:cs="Arial"/>
          <w:color w:val="000000"/>
        </w:rPr>
        <w:t>Group</w:t>
      </w:r>
      <w:r w:rsidR="00153B61" w:rsidRPr="00AC1B4E">
        <w:rPr>
          <w:rFonts w:ascii="Arial" w:eastAsia="Arial" w:hAnsi="Arial" w:cs="Arial"/>
          <w:color w:val="000000"/>
        </w:rPr>
        <w:t xml:space="preserve"> has no significant effect.</w:t>
      </w:r>
    </w:p>
    <w:p w14:paraId="1F6F3E34" w14:textId="09B21022" w:rsidR="00822B92" w:rsidRPr="00AC1B4E" w:rsidRDefault="00822B92" w:rsidP="00AC1B4E">
      <w:pPr>
        <w:jc w:val="thaiDistribute"/>
        <w:rPr>
          <w:rFonts w:ascii="Arial" w:eastAsia="Arial" w:hAnsi="Arial" w:cs="Arial"/>
          <w:color w:val="000000"/>
        </w:rPr>
      </w:pPr>
    </w:p>
    <w:p w14:paraId="19245184" w14:textId="6B95C874" w:rsidR="00822B92" w:rsidRPr="00AC1B4E" w:rsidRDefault="00822B92" w:rsidP="00AC1B4E">
      <w:pPr>
        <w:jc w:val="thaiDistribute"/>
        <w:rPr>
          <w:rFonts w:ascii="Arial" w:eastAsia="Arial" w:hAnsi="Arial" w:cs="Arial"/>
          <w:i/>
          <w:iCs/>
          <w:color w:val="CF4A02"/>
        </w:rPr>
      </w:pPr>
      <w:r w:rsidRPr="00AC1B4E">
        <w:rPr>
          <w:rFonts w:ascii="Arial" w:eastAsia="Arial" w:hAnsi="Arial" w:cs="Arial"/>
          <w:i/>
          <w:iCs/>
          <w:color w:val="CF4A02"/>
        </w:rPr>
        <w:t>Exposure</w:t>
      </w:r>
    </w:p>
    <w:p w14:paraId="6C37F549" w14:textId="39C9E822" w:rsidR="00822B92" w:rsidRPr="00AC1B4E" w:rsidRDefault="00822B92" w:rsidP="00AC1B4E">
      <w:pPr>
        <w:jc w:val="thaiDistribute"/>
        <w:rPr>
          <w:rFonts w:ascii="Arial" w:eastAsia="Arial" w:hAnsi="Arial" w:cs="Arial"/>
          <w:color w:val="000000"/>
        </w:rPr>
      </w:pPr>
    </w:p>
    <w:p w14:paraId="1FADD9FF" w14:textId="477AAA1A" w:rsidR="00822B92" w:rsidRPr="00AC1B4E" w:rsidRDefault="00822B92" w:rsidP="00AC1B4E">
      <w:pPr>
        <w:jc w:val="thaiDistribute"/>
        <w:rPr>
          <w:rFonts w:ascii="Arial" w:eastAsia="Arial" w:hAnsi="Arial" w:cs="Arial"/>
          <w:color w:val="000000"/>
        </w:rPr>
      </w:pPr>
      <w:r w:rsidRPr="00AC1B4E">
        <w:rPr>
          <w:rFonts w:ascii="Arial" w:eastAsia="Arial" w:hAnsi="Arial" w:cs="Arial"/>
          <w:color w:val="000000"/>
        </w:rPr>
        <w:t>The Group’s exposure to foreign currency risk at the end of the reporting period, expressed in Baht are as follows:</w:t>
      </w:r>
    </w:p>
    <w:p w14:paraId="47DC8D93" w14:textId="733009FB" w:rsidR="00822B92" w:rsidRPr="00AC1B4E" w:rsidRDefault="00822B92"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38"/>
        <w:gridCol w:w="1579"/>
        <w:gridCol w:w="1580"/>
        <w:gridCol w:w="1579"/>
        <w:gridCol w:w="1580"/>
      </w:tblGrid>
      <w:tr w:rsidR="00822B92" w:rsidRPr="00AC1B4E" w14:paraId="157DB702" w14:textId="77777777" w:rsidTr="002B2A66">
        <w:tc>
          <w:tcPr>
            <w:tcW w:w="3438" w:type="dxa"/>
          </w:tcPr>
          <w:p w14:paraId="79DD275D" w14:textId="77777777" w:rsidR="00822B92" w:rsidRPr="00AC1B4E" w:rsidRDefault="00822B92" w:rsidP="00AC1B4E">
            <w:pPr>
              <w:jc w:val="thaiDistribute"/>
              <w:rPr>
                <w:rFonts w:ascii="Arial" w:eastAsia="Arial" w:hAnsi="Arial" w:cs="Arial"/>
                <w:color w:val="000000"/>
              </w:rPr>
            </w:pPr>
          </w:p>
        </w:tc>
        <w:tc>
          <w:tcPr>
            <w:tcW w:w="6318" w:type="dxa"/>
            <w:gridSpan w:val="4"/>
            <w:tcBorders>
              <w:bottom w:val="single" w:sz="4" w:space="0" w:color="auto"/>
            </w:tcBorders>
            <w:vAlign w:val="bottom"/>
          </w:tcPr>
          <w:p w14:paraId="1F4AD944" w14:textId="10EF4717" w:rsidR="00822B92" w:rsidRPr="00AC1B4E" w:rsidRDefault="00822B92" w:rsidP="00AC1B4E">
            <w:pPr>
              <w:jc w:val="center"/>
              <w:rPr>
                <w:rFonts w:ascii="Arial" w:eastAsia="Arial" w:hAnsi="Arial" w:cs="Arial"/>
                <w:color w:val="000000"/>
              </w:rPr>
            </w:pPr>
            <w:r w:rsidRPr="00AC1B4E">
              <w:rPr>
                <w:rFonts w:ascii="Arial" w:hAnsi="Arial" w:cs="Arial"/>
                <w:b/>
                <w:bCs/>
              </w:rPr>
              <w:t>Consolidated financial statements</w:t>
            </w:r>
          </w:p>
        </w:tc>
      </w:tr>
      <w:tr w:rsidR="00822B92" w:rsidRPr="00AC1B4E" w14:paraId="571BB942" w14:textId="77777777" w:rsidTr="002B2A66">
        <w:tc>
          <w:tcPr>
            <w:tcW w:w="3438" w:type="dxa"/>
          </w:tcPr>
          <w:p w14:paraId="12E28F23" w14:textId="77777777" w:rsidR="00822B92" w:rsidRPr="00AC1B4E" w:rsidRDefault="00822B92" w:rsidP="00AC1B4E">
            <w:pPr>
              <w:jc w:val="thaiDistribute"/>
              <w:rPr>
                <w:rFonts w:ascii="Arial" w:eastAsia="Arial" w:hAnsi="Arial" w:cs="Arial"/>
                <w:color w:val="000000"/>
              </w:rPr>
            </w:pPr>
          </w:p>
        </w:tc>
        <w:tc>
          <w:tcPr>
            <w:tcW w:w="3159" w:type="dxa"/>
            <w:gridSpan w:val="2"/>
            <w:tcBorders>
              <w:top w:val="single" w:sz="4" w:space="0" w:color="auto"/>
              <w:bottom w:val="single" w:sz="4" w:space="0" w:color="auto"/>
            </w:tcBorders>
            <w:vAlign w:val="bottom"/>
          </w:tcPr>
          <w:p w14:paraId="6392B39E" w14:textId="4686E49E" w:rsidR="00822B92" w:rsidRPr="00AC1B4E" w:rsidRDefault="00822B92" w:rsidP="00AC1B4E">
            <w:pPr>
              <w:jc w:val="center"/>
              <w:rPr>
                <w:rFonts w:ascii="Arial" w:eastAsia="Arial" w:hAnsi="Arial" w:cs="Arial"/>
                <w:color w:val="000000"/>
              </w:rPr>
            </w:pPr>
            <w:r w:rsidRPr="00AC1B4E">
              <w:rPr>
                <w:rFonts w:ascii="Arial" w:hAnsi="Arial" w:cs="Arial"/>
                <w:b/>
                <w:bCs/>
              </w:rPr>
              <w:t>2021</w:t>
            </w:r>
          </w:p>
        </w:tc>
        <w:tc>
          <w:tcPr>
            <w:tcW w:w="3159" w:type="dxa"/>
            <w:gridSpan w:val="2"/>
            <w:tcBorders>
              <w:top w:val="single" w:sz="4" w:space="0" w:color="auto"/>
              <w:bottom w:val="single" w:sz="4" w:space="0" w:color="auto"/>
            </w:tcBorders>
            <w:vAlign w:val="bottom"/>
          </w:tcPr>
          <w:p w14:paraId="6E6C984D" w14:textId="3FFD6222" w:rsidR="00822B92" w:rsidRPr="00AC1B4E" w:rsidRDefault="00822B92" w:rsidP="00AC1B4E">
            <w:pPr>
              <w:jc w:val="center"/>
              <w:rPr>
                <w:rFonts w:ascii="Arial" w:eastAsia="Arial" w:hAnsi="Arial" w:cs="Arial"/>
                <w:color w:val="000000"/>
              </w:rPr>
            </w:pPr>
            <w:r w:rsidRPr="00AC1B4E">
              <w:rPr>
                <w:rFonts w:ascii="Arial" w:hAnsi="Arial" w:cs="Arial"/>
                <w:b/>
                <w:bCs/>
              </w:rPr>
              <w:t>2020</w:t>
            </w:r>
          </w:p>
        </w:tc>
      </w:tr>
      <w:tr w:rsidR="00822B92" w:rsidRPr="00AC1B4E" w14:paraId="42093C43" w14:textId="77777777" w:rsidTr="002B2A66">
        <w:tc>
          <w:tcPr>
            <w:tcW w:w="3438" w:type="dxa"/>
          </w:tcPr>
          <w:p w14:paraId="5D9EF968" w14:textId="77777777" w:rsidR="00822B92" w:rsidRPr="00AC1B4E" w:rsidRDefault="00822B92" w:rsidP="00AC1B4E">
            <w:pPr>
              <w:jc w:val="thaiDistribute"/>
              <w:rPr>
                <w:rFonts w:ascii="Arial" w:eastAsia="Arial" w:hAnsi="Arial" w:cs="Arial"/>
                <w:color w:val="000000"/>
              </w:rPr>
            </w:pPr>
          </w:p>
        </w:tc>
        <w:tc>
          <w:tcPr>
            <w:tcW w:w="1579" w:type="dxa"/>
            <w:tcBorders>
              <w:top w:val="single" w:sz="4" w:space="0" w:color="auto"/>
            </w:tcBorders>
            <w:vAlign w:val="bottom"/>
          </w:tcPr>
          <w:p w14:paraId="36D30238" w14:textId="76AA78EE" w:rsidR="00822B92" w:rsidRPr="00AC1B4E" w:rsidRDefault="00822B92" w:rsidP="00AC1B4E">
            <w:pPr>
              <w:jc w:val="right"/>
              <w:rPr>
                <w:rFonts w:ascii="Arial" w:eastAsia="Arial" w:hAnsi="Arial" w:cs="Arial"/>
                <w:color w:val="000000"/>
              </w:rPr>
            </w:pPr>
            <w:r w:rsidRPr="00AC1B4E">
              <w:rPr>
                <w:rFonts w:ascii="Arial" w:hAnsi="Arial" w:cs="Arial"/>
                <w:b/>
                <w:bCs/>
              </w:rPr>
              <w:t>US Dollar</w:t>
            </w:r>
          </w:p>
        </w:tc>
        <w:tc>
          <w:tcPr>
            <w:tcW w:w="1580" w:type="dxa"/>
            <w:tcBorders>
              <w:top w:val="single" w:sz="4" w:space="0" w:color="auto"/>
            </w:tcBorders>
            <w:vAlign w:val="bottom"/>
          </w:tcPr>
          <w:p w14:paraId="5808E659" w14:textId="04EE46B7" w:rsidR="00822B92" w:rsidRPr="00AC1B4E" w:rsidRDefault="00822B92" w:rsidP="00AC1B4E">
            <w:pPr>
              <w:jc w:val="right"/>
              <w:rPr>
                <w:rFonts w:ascii="Arial" w:eastAsia="Arial" w:hAnsi="Arial" w:cs="Arial"/>
                <w:color w:val="000000"/>
              </w:rPr>
            </w:pPr>
            <w:r w:rsidRPr="00AC1B4E">
              <w:rPr>
                <w:rFonts w:ascii="Arial" w:hAnsi="Arial" w:cs="Arial"/>
                <w:b/>
                <w:bCs/>
              </w:rPr>
              <w:t>EUR</w:t>
            </w:r>
          </w:p>
        </w:tc>
        <w:tc>
          <w:tcPr>
            <w:tcW w:w="1579" w:type="dxa"/>
            <w:vAlign w:val="bottom"/>
          </w:tcPr>
          <w:p w14:paraId="6879D386" w14:textId="441B7E85" w:rsidR="00822B92" w:rsidRPr="00AC1B4E" w:rsidRDefault="00822B92" w:rsidP="00AC1B4E">
            <w:pPr>
              <w:jc w:val="right"/>
              <w:rPr>
                <w:rFonts w:ascii="Arial" w:eastAsia="Arial" w:hAnsi="Arial" w:cs="Arial"/>
                <w:color w:val="000000"/>
              </w:rPr>
            </w:pPr>
            <w:r w:rsidRPr="00AC1B4E">
              <w:rPr>
                <w:rFonts w:ascii="Arial" w:hAnsi="Arial" w:cs="Arial"/>
                <w:b/>
                <w:bCs/>
              </w:rPr>
              <w:t>US Dollar</w:t>
            </w:r>
          </w:p>
        </w:tc>
        <w:tc>
          <w:tcPr>
            <w:tcW w:w="1580" w:type="dxa"/>
            <w:vAlign w:val="bottom"/>
          </w:tcPr>
          <w:p w14:paraId="24B4AACD" w14:textId="6DD19C50" w:rsidR="00822B92" w:rsidRPr="00AC1B4E" w:rsidRDefault="00822B92" w:rsidP="00AC1B4E">
            <w:pPr>
              <w:jc w:val="right"/>
              <w:rPr>
                <w:rFonts w:ascii="Arial" w:eastAsia="Arial" w:hAnsi="Arial" w:cs="Arial"/>
                <w:color w:val="000000"/>
              </w:rPr>
            </w:pPr>
            <w:r w:rsidRPr="00AC1B4E">
              <w:rPr>
                <w:rFonts w:ascii="Arial" w:hAnsi="Arial" w:cs="Arial"/>
                <w:b/>
                <w:bCs/>
              </w:rPr>
              <w:t>EUR</w:t>
            </w:r>
          </w:p>
        </w:tc>
      </w:tr>
      <w:tr w:rsidR="00822B92" w:rsidRPr="00AC1B4E" w14:paraId="6BC8527A" w14:textId="77777777" w:rsidTr="002B2A66">
        <w:tc>
          <w:tcPr>
            <w:tcW w:w="3438" w:type="dxa"/>
          </w:tcPr>
          <w:p w14:paraId="77599C3F" w14:textId="77777777" w:rsidR="00822B92" w:rsidRPr="00AC1B4E" w:rsidRDefault="00822B92" w:rsidP="00AC1B4E">
            <w:pPr>
              <w:jc w:val="thaiDistribute"/>
              <w:rPr>
                <w:rFonts w:ascii="Arial" w:eastAsia="Arial" w:hAnsi="Arial" w:cs="Arial"/>
                <w:color w:val="000000"/>
              </w:rPr>
            </w:pPr>
          </w:p>
        </w:tc>
        <w:tc>
          <w:tcPr>
            <w:tcW w:w="1579" w:type="dxa"/>
            <w:tcBorders>
              <w:bottom w:val="single" w:sz="4" w:space="0" w:color="auto"/>
            </w:tcBorders>
          </w:tcPr>
          <w:p w14:paraId="43CC08C9" w14:textId="1D66ADC3" w:rsidR="00822B92" w:rsidRPr="00AC1B4E" w:rsidRDefault="00822B92" w:rsidP="00AC1B4E">
            <w:pPr>
              <w:jc w:val="right"/>
              <w:rPr>
                <w:rFonts w:ascii="Arial" w:eastAsia="Arial" w:hAnsi="Arial" w:cs="Arial"/>
                <w:color w:val="000000"/>
              </w:rPr>
            </w:pPr>
            <w:r w:rsidRPr="00AC1B4E">
              <w:rPr>
                <w:rFonts w:ascii="Arial" w:hAnsi="Arial" w:cs="Arial"/>
                <w:b/>
                <w:bCs/>
              </w:rPr>
              <w:t>Thousand Baht</w:t>
            </w:r>
          </w:p>
        </w:tc>
        <w:tc>
          <w:tcPr>
            <w:tcW w:w="1580" w:type="dxa"/>
            <w:tcBorders>
              <w:bottom w:val="single" w:sz="4" w:space="0" w:color="auto"/>
            </w:tcBorders>
          </w:tcPr>
          <w:p w14:paraId="0579D014" w14:textId="0724DFB2" w:rsidR="00822B92" w:rsidRPr="00AC1B4E" w:rsidRDefault="00822B92" w:rsidP="00AC1B4E">
            <w:pPr>
              <w:jc w:val="right"/>
              <w:rPr>
                <w:rFonts w:ascii="Arial" w:eastAsia="Arial" w:hAnsi="Arial" w:cs="Arial"/>
                <w:color w:val="000000"/>
              </w:rPr>
            </w:pPr>
            <w:r w:rsidRPr="00AC1B4E">
              <w:rPr>
                <w:rFonts w:ascii="Arial" w:hAnsi="Arial" w:cs="Arial"/>
                <w:b/>
                <w:bCs/>
              </w:rPr>
              <w:t>Thousand Baht</w:t>
            </w:r>
          </w:p>
        </w:tc>
        <w:tc>
          <w:tcPr>
            <w:tcW w:w="1579" w:type="dxa"/>
            <w:tcBorders>
              <w:bottom w:val="single" w:sz="4" w:space="0" w:color="auto"/>
            </w:tcBorders>
          </w:tcPr>
          <w:p w14:paraId="2D304690" w14:textId="2CA65894" w:rsidR="00822B92" w:rsidRPr="00AC1B4E" w:rsidRDefault="00822B92" w:rsidP="00AC1B4E">
            <w:pPr>
              <w:jc w:val="right"/>
              <w:rPr>
                <w:rFonts w:ascii="Arial" w:eastAsia="Arial" w:hAnsi="Arial" w:cs="Arial"/>
                <w:color w:val="000000"/>
              </w:rPr>
            </w:pPr>
            <w:r w:rsidRPr="00AC1B4E">
              <w:rPr>
                <w:rFonts w:ascii="Arial" w:hAnsi="Arial" w:cs="Arial"/>
                <w:b/>
                <w:bCs/>
              </w:rPr>
              <w:t>Thousand Baht</w:t>
            </w:r>
          </w:p>
        </w:tc>
        <w:tc>
          <w:tcPr>
            <w:tcW w:w="1580" w:type="dxa"/>
            <w:tcBorders>
              <w:bottom w:val="single" w:sz="4" w:space="0" w:color="auto"/>
            </w:tcBorders>
          </w:tcPr>
          <w:p w14:paraId="300FDE1A" w14:textId="04A0DFFD" w:rsidR="00822B92" w:rsidRPr="00AC1B4E" w:rsidRDefault="00822B92" w:rsidP="00AC1B4E">
            <w:pPr>
              <w:jc w:val="right"/>
              <w:rPr>
                <w:rFonts w:ascii="Arial" w:eastAsia="Arial" w:hAnsi="Arial" w:cs="Arial"/>
                <w:color w:val="000000"/>
              </w:rPr>
            </w:pPr>
            <w:r w:rsidRPr="00AC1B4E">
              <w:rPr>
                <w:rFonts w:ascii="Arial" w:hAnsi="Arial" w:cs="Arial"/>
                <w:b/>
                <w:bCs/>
              </w:rPr>
              <w:t>Thousand Baht</w:t>
            </w:r>
          </w:p>
        </w:tc>
      </w:tr>
      <w:tr w:rsidR="00822B92" w:rsidRPr="00AC1B4E" w14:paraId="2C31FD2E" w14:textId="77777777" w:rsidTr="002B2A66">
        <w:tc>
          <w:tcPr>
            <w:tcW w:w="3438" w:type="dxa"/>
          </w:tcPr>
          <w:p w14:paraId="7F10F3A6" w14:textId="77777777" w:rsidR="00822B92" w:rsidRPr="00AC1B4E" w:rsidRDefault="00822B92" w:rsidP="00AC1B4E">
            <w:pPr>
              <w:jc w:val="thaiDistribute"/>
              <w:rPr>
                <w:rFonts w:ascii="Arial" w:eastAsia="Arial" w:hAnsi="Arial" w:cs="Arial"/>
                <w:color w:val="000000"/>
                <w:sz w:val="10"/>
                <w:szCs w:val="10"/>
              </w:rPr>
            </w:pPr>
          </w:p>
        </w:tc>
        <w:tc>
          <w:tcPr>
            <w:tcW w:w="1579" w:type="dxa"/>
            <w:tcBorders>
              <w:top w:val="single" w:sz="4" w:space="0" w:color="auto"/>
            </w:tcBorders>
            <w:shd w:val="clear" w:color="auto" w:fill="FAFAFA"/>
          </w:tcPr>
          <w:p w14:paraId="486025B5" w14:textId="77777777" w:rsidR="00822B92" w:rsidRPr="00AC1B4E" w:rsidRDefault="00822B92" w:rsidP="00AC1B4E">
            <w:pPr>
              <w:jc w:val="thaiDistribute"/>
              <w:rPr>
                <w:rFonts w:ascii="Arial" w:eastAsia="Arial" w:hAnsi="Arial" w:cs="Arial"/>
                <w:color w:val="000000"/>
                <w:sz w:val="10"/>
                <w:szCs w:val="10"/>
              </w:rPr>
            </w:pPr>
          </w:p>
        </w:tc>
        <w:tc>
          <w:tcPr>
            <w:tcW w:w="1580" w:type="dxa"/>
            <w:tcBorders>
              <w:top w:val="single" w:sz="4" w:space="0" w:color="auto"/>
            </w:tcBorders>
            <w:shd w:val="clear" w:color="auto" w:fill="FAFAFA"/>
          </w:tcPr>
          <w:p w14:paraId="2B937B14" w14:textId="77777777" w:rsidR="00822B92" w:rsidRPr="00AC1B4E" w:rsidRDefault="00822B92" w:rsidP="00AC1B4E">
            <w:pPr>
              <w:jc w:val="thaiDistribute"/>
              <w:rPr>
                <w:rFonts w:ascii="Arial" w:eastAsia="Arial" w:hAnsi="Arial" w:cs="Arial"/>
                <w:color w:val="000000"/>
                <w:sz w:val="10"/>
                <w:szCs w:val="10"/>
              </w:rPr>
            </w:pPr>
          </w:p>
        </w:tc>
        <w:tc>
          <w:tcPr>
            <w:tcW w:w="1579" w:type="dxa"/>
            <w:tcBorders>
              <w:top w:val="single" w:sz="4" w:space="0" w:color="auto"/>
            </w:tcBorders>
          </w:tcPr>
          <w:p w14:paraId="53E57E70" w14:textId="77777777" w:rsidR="00822B92" w:rsidRPr="00AC1B4E" w:rsidRDefault="00822B92" w:rsidP="00AC1B4E">
            <w:pPr>
              <w:jc w:val="thaiDistribute"/>
              <w:rPr>
                <w:rFonts w:ascii="Arial" w:eastAsia="Arial" w:hAnsi="Arial" w:cs="Arial"/>
                <w:color w:val="000000"/>
                <w:sz w:val="10"/>
                <w:szCs w:val="10"/>
              </w:rPr>
            </w:pPr>
          </w:p>
        </w:tc>
        <w:tc>
          <w:tcPr>
            <w:tcW w:w="1580" w:type="dxa"/>
            <w:tcBorders>
              <w:top w:val="single" w:sz="4" w:space="0" w:color="auto"/>
            </w:tcBorders>
          </w:tcPr>
          <w:p w14:paraId="2630762A" w14:textId="77777777" w:rsidR="00822B92" w:rsidRPr="00AC1B4E" w:rsidRDefault="00822B92" w:rsidP="00AC1B4E">
            <w:pPr>
              <w:jc w:val="thaiDistribute"/>
              <w:rPr>
                <w:rFonts w:ascii="Arial" w:eastAsia="Arial" w:hAnsi="Arial" w:cs="Arial"/>
                <w:color w:val="000000"/>
                <w:sz w:val="10"/>
                <w:szCs w:val="10"/>
              </w:rPr>
            </w:pPr>
          </w:p>
        </w:tc>
      </w:tr>
      <w:tr w:rsidR="00AE6128" w:rsidRPr="00AC1B4E" w14:paraId="2BCF597D" w14:textId="77777777" w:rsidTr="002B2A66">
        <w:tc>
          <w:tcPr>
            <w:tcW w:w="3438" w:type="dxa"/>
          </w:tcPr>
          <w:p w14:paraId="14CA91F9" w14:textId="47B7A198" w:rsidR="00AE6128" w:rsidRPr="00AC1B4E" w:rsidRDefault="00AE6128" w:rsidP="00AC1B4E">
            <w:pPr>
              <w:jc w:val="thaiDistribute"/>
              <w:rPr>
                <w:rFonts w:ascii="Arial" w:eastAsia="Arial" w:hAnsi="Arial" w:cs="Arial"/>
                <w:color w:val="000000"/>
              </w:rPr>
            </w:pPr>
            <w:r w:rsidRPr="00AC1B4E">
              <w:rPr>
                <w:rFonts w:ascii="Arial" w:eastAsia="Arial" w:hAnsi="Arial" w:cs="Arial"/>
                <w:color w:val="000000"/>
              </w:rPr>
              <w:t>Cash and cash equivalents</w:t>
            </w:r>
          </w:p>
        </w:tc>
        <w:tc>
          <w:tcPr>
            <w:tcW w:w="1579" w:type="dxa"/>
            <w:shd w:val="clear" w:color="auto" w:fill="FAFAFA"/>
          </w:tcPr>
          <w:p w14:paraId="3A4EC324" w14:textId="0FD73211" w:rsidR="00AE6128" w:rsidRPr="00AC1B4E" w:rsidRDefault="00AE6128" w:rsidP="00AC1B4E">
            <w:pPr>
              <w:jc w:val="right"/>
              <w:rPr>
                <w:rFonts w:ascii="Arial" w:eastAsia="Arial" w:hAnsi="Arial" w:cs="Arial"/>
                <w:color w:val="000000"/>
              </w:rPr>
            </w:pPr>
            <w:r w:rsidRPr="00AC1B4E">
              <w:rPr>
                <w:rFonts w:ascii="Arial" w:eastAsia="Arial" w:hAnsi="Arial" w:cs="Arial"/>
                <w:color w:val="000000"/>
              </w:rPr>
              <w:t>5,121</w:t>
            </w:r>
          </w:p>
        </w:tc>
        <w:tc>
          <w:tcPr>
            <w:tcW w:w="1580" w:type="dxa"/>
            <w:shd w:val="clear" w:color="auto" w:fill="FAFAFA"/>
          </w:tcPr>
          <w:p w14:paraId="7AA11311" w14:textId="4DA8787D" w:rsidR="00AE6128" w:rsidRPr="00AC1B4E" w:rsidRDefault="00AE6128" w:rsidP="00AC1B4E">
            <w:pPr>
              <w:jc w:val="right"/>
              <w:rPr>
                <w:rFonts w:ascii="Arial" w:eastAsia="Arial" w:hAnsi="Arial" w:cs="Arial"/>
                <w:color w:val="000000"/>
              </w:rPr>
            </w:pPr>
            <w:r w:rsidRPr="00AC1B4E">
              <w:rPr>
                <w:rFonts w:ascii="Arial" w:eastAsia="Arial" w:hAnsi="Arial" w:cs="Arial"/>
                <w:color w:val="000000"/>
              </w:rPr>
              <w:t>74</w:t>
            </w:r>
          </w:p>
        </w:tc>
        <w:tc>
          <w:tcPr>
            <w:tcW w:w="1579" w:type="dxa"/>
          </w:tcPr>
          <w:p w14:paraId="10656EF6" w14:textId="6ABF1C55" w:rsidR="00AE6128" w:rsidRPr="00AC1B4E" w:rsidRDefault="00AE6128" w:rsidP="00AC1B4E">
            <w:pPr>
              <w:jc w:val="right"/>
              <w:rPr>
                <w:rFonts w:ascii="Arial" w:eastAsia="Arial" w:hAnsi="Arial" w:cs="Arial"/>
                <w:color w:val="000000"/>
              </w:rPr>
            </w:pPr>
            <w:r w:rsidRPr="00AC1B4E">
              <w:rPr>
                <w:rFonts w:ascii="Arial" w:eastAsia="Arial" w:hAnsi="Arial" w:cs="Arial"/>
                <w:color w:val="000000"/>
              </w:rPr>
              <w:t>9,079</w:t>
            </w:r>
          </w:p>
        </w:tc>
        <w:tc>
          <w:tcPr>
            <w:tcW w:w="1580" w:type="dxa"/>
          </w:tcPr>
          <w:p w14:paraId="1E5E898B" w14:textId="40AEDA19" w:rsidR="00AE6128" w:rsidRPr="00AC1B4E" w:rsidRDefault="00AE6128" w:rsidP="00AC1B4E">
            <w:pPr>
              <w:jc w:val="right"/>
              <w:rPr>
                <w:rFonts w:ascii="Arial" w:eastAsia="Arial" w:hAnsi="Arial" w:cs="Arial"/>
                <w:color w:val="000000"/>
              </w:rPr>
            </w:pPr>
            <w:r w:rsidRPr="00AC1B4E">
              <w:rPr>
                <w:rFonts w:ascii="Arial" w:eastAsia="Arial" w:hAnsi="Arial" w:cs="Arial"/>
                <w:color w:val="000000"/>
              </w:rPr>
              <w:t>72</w:t>
            </w:r>
          </w:p>
        </w:tc>
      </w:tr>
    </w:tbl>
    <w:p w14:paraId="565B2182" w14:textId="77777777" w:rsidR="00921300" w:rsidRPr="00AC1B4E" w:rsidRDefault="00921300" w:rsidP="00AC1B4E">
      <w:pPr>
        <w:jc w:val="thaiDistribute"/>
        <w:rPr>
          <w:rFonts w:ascii="Arial" w:eastAsia="Arial" w:hAnsi="Arial" w:cs="Arial"/>
          <w:color w:val="000000"/>
        </w:rPr>
      </w:pPr>
    </w:p>
    <w:p w14:paraId="122263FF" w14:textId="5173B1E3" w:rsidR="00591C22" w:rsidRPr="00AC1B4E" w:rsidRDefault="00591C22" w:rsidP="00AC1B4E">
      <w:pPr>
        <w:jc w:val="thaiDistribute"/>
        <w:rPr>
          <w:rFonts w:ascii="Arial" w:eastAsia="Arial" w:hAnsi="Arial" w:cs="Arial"/>
          <w:i/>
          <w:iCs/>
          <w:color w:val="CF4A02"/>
        </w:rPr>
      </w:pPr>
      <w:r w:rsidRPr="00AC1B4E">
        <w:rPr>
          <w:rFonts w:ascii="Arial" w:eastAsia="Arial" w:hAnsi="Arial" w:cs="Arial"/>
          <w:i/>
          <w:iCs/>
          <w:color w:val="CF4A02"/>
        </w:rPr>
        <w:t>Foreign exchange risk sensitivity analysis</w:t>
      </w:r>
    </w:p>
    <w:p w14:paraId="7DBFEAF3" w14:textId="77777777" w:rsidR="00B76135" w:rsidRPr="00AC1B4E" w:rsidRDefault="00B76135" w:rsidP="00AC1B4E">
      <w:pPr>
        <w:jc w:val="thaiDistribute"/>
        <w:rPr>
          <w:rFonts w:ascii="Arial" w:eastAsia="Arial" w:hAnsi="Arial" w:cs="Arial"/>
          <w:color w:val="000000"/>
        </w:rPr>
      </w:pPr>
    </w:p>
    <w:p w14:paraId="46A55F71" w14:textId="4B0882CB" w:rsidR="00B76135" w:rsidRDefault="00B76135" w:rsidP="00AC1B4E">
      <w:pPr>
        <w:jc w:val="thaiDistribute"/>
        <w:rPr>
          <w:rFonts w:ascii="Arial" w:eastAsia="Arial" w:hAnsi="Arial" w:cs="Arial"/>
          <w:color w:val="000000"/>
        </w:rPr>
      </w:pPr>
      <w:bookmarkStart w:id="6" w:name="_Hlk63972407"/>
      <w:r w:rsidRPr="00AC1B4E">
        <w:rPr>
          <w:rFonts w:ascii="Arial" w:eastAsia="Arial" w:hAnsi="Arial" w:cs="Arial"/>
          <w:color w:val="000000"/>
        </w:rPr>
        <w:t xml:space="preserve">The </w:t>
      </w:r>
      <w:r w:rsidR="00921300" w:rsidRPr="00AC1B4E">
        <w:rPr>
          <w:rFonts w:ascii="Arial" w:eastAsia="Arial" w:hAnsi="Arial" w:cs="Arial"/>
          <w:color w:val="000000"/>
        </w:rPr>
        <w:t>Group</w:t>
      </w:r>
      <w:r w:rsidRPr="00AC1B4E">
        <w:rPr>
          <w:rFonts w:ascii="Arial" w:eastAsia="Arial" w:hAnsi="Arial" w:cs="Arial"/>
          <w:color w:val="000000"/>
        </w:rPr>
        <w:t xml:space="preserve"> calculate</w:t>
      </w:r>
      <w:r w:rsidR="0045316E" w:rsidRPr="00AC1B4E">
        <w:rPr>
          <w:rFonts w:ascii="Arial" w:eastAsia="Arial" w:hAnsi="Arial" w:cs="Arial"/>
          <w:color w:val="000000"/>
        </w:rPr>
        <w:t>d</w:t>
      </w:r>
      <w:r w:rsidRPr="00AC1B4E">
        <w:rPr>
          <w:rFonts w:ascii="Arial" w:eastAsia="Arial" w:hAnsi="Arial" w:cs="Arial"/>
          <w:color w:val="000000"/>
        </w:rPr>
        <w:t xml:space="preserve"> the impact on the sensitivity of exchange rates. However, the management </w:t>
      </w:r>
      <w:r w:rsidR="00DB4786" w:rsidRPr="00AC1B4E">
        <w:rPr>
          <w:rFonts w:ascii="Arial" w:eastAsia="Arial" w:hAnsi="Arial" w:cs="Arial"/>
          <w:color w:val="000000"/>
        </w:rPr>
        <w:t>considered</w:t>
      </w:r>
      <w:r w:rsidRPr="00AC1B4E">
        <w:rPr>
          <w:rFonts w:ascii="Arial" w:eastAsia="Arial" w:hAnsi="Arial" w:cs="Arial"/>
          <w:color w:val="000000"/>
        </w:rPr>
        <w:t xml:space="preserve"> that the </w:t>
      </w:r>
      <w:r w:rsidR="00DB4786" w:rsidRPr="00AC1B4E">
        <w:rPr>
          <w:rFonts w:ascii="Arial" w:eastAsia="Arial" w:hAnsi="Arial" w:cs="Arial"/>
          <w:color w:val="000000"/>
        </w:rPr>
        <w:t>Group</w:t>
      </w:r>
      <w:r w:rsidR="000319E3" w:rsidRPr="00AC1B4E">
        <w:rPr>
          <w:rFonts w:ascii="Arial" w:eastAsia="Arial" w:hAnsi="Arial" w:cs="Arial"/>
          <w:color w:val="000000"/>
        </w:rPr>
        <w:t xml:space="preserve"> </w:t>
      </w:r>
      <w:r w:rsidRPr="00AC1B4E">
        <w:rPr>
          <w:rFonts w:ascii="Arial" w:eastAsia="Arial" w:hAnsi="Arial" w:cs="Arial"/>
          <w:color w:val="000000"/>
        </w:rPr>
        <w:t>has no significant effect.</w:t>
      </w:r>
    </w:p>
    <w:p w14:paraId="208E81FC" w14:textId="77777777" w:rsidR="00F34A18" w:rsidRPr="00AC1B4E" w:rsidRDefault="00F34A18" w:rsidP="00AC1B4E">
      <w:pPr>
        <w:jc w:val="thaiDistribute"/>
        <w:rPr>
          <w:rFonts w:ascii="Arial" w:eastAsia="Arial" w:hAnsi="Arial" w:cs="Arial"/>
          <w:color w:val="000000"/>
        </w:rPr>
      </w:pPr>
    </w:p>
    <w:p w14:paraId="4C419DFF" w14:textId="05CCE6E0" w:rsidR="008E36CD" w:rsidRPr="00AC1B4E" w:rsidRDefault="00822B92" w:rsidP="00AC1B4E">
      <w:pPr>
        <w:pStyle w:val="ListParagraph"/>
        <w:numPr>
          <w:ilvl w:val="0"/>
          <w:numId w:val="21"/>
        </w:numPr>
        <w:spacing w:after="0"/>
        <w:ind w:left="567" w:hanging="567"/>
        <w:jc w:val="thaiDistribute"/>
        <w:rPr>
          <w:rFonts w:cs="Arial"/>
          <w:color w:val="CF4A02"/>
          <w:sz w:val="20"/>
          <w:szCs w:val="20"/>
        </w:rPr>
      </w:pPr>
      <w:r w:rsidRPr="00AC1B4E">
        <w:rPr>
          <w:rFonts w:cs="Arial"/>
          <w:color w:val="CF4A02"/>
          <w:sz w:val="20"/>
          <w:szCs w:val="20"/>
        </w:rPr>
        <w:t>Cash flow and fair value interest rate risk</w:t>
      </w:r>
      <w:bookmarkStart w:id="7" w:name="_Hlk63671651"/>
      <w:bookmarkEnd w:id="6"/>
    </w:p>
    <w:p w14:paraId="662E8D70" w14:textId="22F4E532" w:rsidR="00591C22" w:rsidRPr="00AC1B4E" w:rsidRDefault="00591C22" w:rsidP="00AC1B4E">
      <w:pPr>
        <w:jc w:val="thaiDistribute"/>
        <w:rPr>
          <w:rFonts w:ascii="Arial" w:eastAsia="Arial" w:hAnsi="Arial" w:cs="Arial"/>
          <w:color w:val="000000"/>
        </w:rPr>
      </w:pPr>
    </w:p>
    <w:bookmarkEnd w:id="7"/>
    <w:p w14:paraId="7B53412F" w14:textId="34A4D9C6" w:rsidR="00314726" w:rsidRPr="00AC1B4E" w:rsidRDefault="00314726" w:rsidP="00AC1B4E">
      <w:pPr>
        <w:jc w:val="thaiDistribute"/>
        <w:rPr>
          <w:rFonts w:ascii="Arial" w:eastAsia="Arial" w:hAnsi="Arial" w:cs="Arial"/>
          <w:color w:val="000000"/>
        </w:rPr>
      </w:pPr>
      <w:r w:rsidRPr="00AC1B4E">
        <w:rPr>
          <w:rFonts w:ascii="Arial" w:eastAsia="Arial" w:hAnsi="Arial" w:cs="Arial"/>
          <w:color w:val="000000"/>
        </w:rPr>
        <w:t>Interest rate risk is the risk that the value of financial instrument</w:t>
      </w:r>
      <w:r w:rsidR="00673F0B" w:rsidRPr="00AC1B4E">
        <w:rPr>
          <w:rFonts w:ascii="Arial" w:eastAsia="Arial" w:hAnsi="Arial" w:cs="Arial"/>
          <w:color w:val="000000"/>
        </w:rPr>
        <w:t>s and cash flows</w:t>
      </w:r>
      <w:r w:rsidRPr="00AC1B4E">
        <w:rPr>
          <w:rFonts w:ascii="Arial" w:eastAsia="Arial" w:hAnsi="Arial" w:cs="Arial"/>
          <w:color w:val="000000"/>
        </w:rPr>
        <w:t xml:space="preserve"> will fluctuate due to changes in market interest rates. The Group’s investments include both short</w:t>
      </w:r>
      <w:r w:rsidRPr="00AC1B4E">
        <w:rPr>
          <w:rFonts w:ascii="Arial" w:eastAsia="Arial" w:hAnsi="Arial" w:cs="Arial"/>
          <w:color w:val="000000"/>
          <w:cs/>
        </w:rPr>
        <w:t>-</w:t>
      </w:r>
      <w:r w:rsidRPr="00AC1B4E">
        <w:rPr>
          <w:rFonts w:ascii="Arial" w:eastAsia="Arial" w:hAnsi="Arial" w:cs="Arial"/>
          <w:color w:val="000000"/>
        </w:rPr>
        <w:t>term and long</w:t>
      </w:r>
      <w:r w:rsidRPr="00AC1B4E">
        <w:rPr>
          <w:rFonts w:ascii="Arial" w:eastAsia="Arial" w:hAnsi="Arial" w:cs="Arial"/>
          <w:color w:val="000000"/>
          <w:cs/>
        </w:rPr>
        <w:t>-</w:t>
      </w:r>
      <w:r w:rsidRPr="00AC1B4E">
        <w:rPr>
          <w:rFonts w:ascii="Arial" w:eastAsia="Arial" w:hAnsi="Arial" w:cs="Arial"/>
          <w:color w:val="000000"/>
        </w:rPr>
        <w:t xml:space="preserve">term investments </w:t>
      </w:r>
      <w:r w:rsidR="00673F0B" w:rsidRPr="00AC1B4E">
        <w:rPr>
          <w:rFonts w:ascii="Arial" w:eastAsia="Arial" w:hAnsi="Arial" w:cs="Arial"/>
          <w:color w:val="000000"/>
        </w:rPr>
        <w:t>with the return of both</w:t>
      </w:r>
      <w:r w:rsidRPr="00AC1B4E">
        <w:rPr>
          <w:rFonts w:ascii="Arial" w:eastAsia="Arial" w:hAnsi="Arial" w:cs="Arial"/>
          <w:color w:val="000000"/>
        </w:rPr>
        <w:t xml:space="preserve"> floating rate and fixed rate</w:t>
      </w:r>
      <w:r w:rsidRPr="00AC1B4E">
        <w:rPr>
          <w:rFonts w:ascii="Arial" w:eastAsia="Arial" w:hAnsi="Arial" w:cs="Arial"/>
          <w:color w:val="000000"/>
          <w:cs/>
        </w:rPr>
        <w:t xml:space="preserve">. </w:t>
      </w:r>
      <w:r w:rsidRPr="00AC1B4E">
        <w:rPr>
          <w:rFonts w:ascii="Arial" w:eastAsia="Arial" w:hAnsi="Arial" w:cs="Arial"/>
          <w:color w:val="000000"/>
        </w:rPr>
        <w:t xml:space="preserve">The </w:t>
      </w:r>
      <w:r w:rsidR="00673F0B" w:rsidRPr="00AC1B4E">
        <w:rPr>
          <w:rFonts w:ascii="Arial" w:eastAsia="Arial" w:hAnsi="Arial" w:cs="Arial"/>
          <w:color w:val="000000"/>
        </w:rPr>
        <w:t>Group</w:t>
      </w:r>
      <w:r w:rsidRPr="00AC1B4E">
        <w:rPr>
          <w:rFonts w:ascii="Arial" w:eastAsia="Arial" w:hAnsi="Arial" w:cs="Arial"/>
          <w:color w:val="000000"/>
        </w:rPr>
        <w:t xml:space="preserve"> manage the risk by considering the risk of investments together with the return on such investments</w:t>
      </w:r>
      <w:r w:rsidRPr="00AC1B4E">
        <w:rPr>
          <w:rFonts w:ascii="Arial" w:eastAsia="Arial" w:hAnsi="Arial" w:cs="Arial"/>
          <w:color w:val="000000"/>
          <w:cs/>
        </w:rPr>
        <w:t>.</w:t>
      </w:r>
    </w:p>
    <w:p w14:paraId="43F88FA0" w14:textId="77777777" w:rsidR="00314726" w:rsidRPr="00AC1B4E" w:rsidRDefault="00314726" w:rsidP="00AC1B4E">
      <w:pPr>
        <w:jc w:val="thaiDistribute"/>
        <w:rPr>
          <w:rFonts w:ascii="Arial" w:eastAsia="Arial" w:hAnsi="Arial" w:cs="Arial"/>
          <w:color w:val="000000"/>
        </w:rPr>
      </w:pPr>
    </w:p>
    <w:p w14:paraId="31AAC82A" w14:textId="71DD3CCE" w:rsidR="00314726" w:rsidRPr="00AC1B4E" w:rsidRDefault="00314726" w:rsidP="00AC1B4E">
      <w:pPr>
        <w:jc w:val="thaiDistribute"/>
        <w:rPr>
          <w:rFonts w:ascii="Arial" w:eastAsia="Arial" w:hAnsi="Arial" w:cs="Arial"/>
          <w:color w:val="000000"/>
        </w:rPr>
      </w:pPr>
      <w:r w:rsidRPr="00AC1B4E">
        <w:rPr>
          <w:rFonts w:ascii="Arial" w:eastAsia="Arial" w:hAnsi="Arial" w:cs="Arial"/>
          <w:color w:val="000000"/>
        </w:rPr>
        <w:t xml:space="preserve">As at 31 December </w:t>
      </w:r>
      <w:r w:rsidR="00643260" w:rsidRPr="00AC1B4E">
        <w:rPr>
          <w:rFonts w:ascii="Arial" w:eastAsia="Arial" w:hAnsi="Arial" w:cs="Arial"/>
          <w:color w:val="000000"/>
        </w:rPr>
        <w:t>2021</w:t>
      </w:r>
      <w:r w:rsidRPr="00AC1B4E">
        <w:rPr>
          <w:rFonts w:ascii="Arial" w:eastAsia="Arial" w:hAnsi="Arial" w:cs="Arial"/>
          <w:color w:val="000000"/>
        </w:rPr>
        <w:t xml:space="preserve"> and </w:t>
      </w:r>
      <w:r w:rsidR="00643260" w:rsidRPr="00AC1B4E">
        <w:rPr>
          <w:rFonts w:ascii="Arial" w:eastAsia="Arial" w:hAnsi="Arial" w:cs="Arial"/>
          <w:color w:val="000000"/>
        </w:rPr>
        <w:t>2020</w:t>
      </w:r>
      <w:r w:rsidRPr="00AC1B4E">
        <w:rPr>
          <w:rFonts w:ascii="Arial" w:eastAsia="Arial" w:hAnsi="Arial" w:cs="Arial"/>
          <w:color w:val="000000"/>
        </w:rPr>
        <w:t>, significant financial assets</w:t>
      </w:r>
      <w:r w:rsidR="00673F0B" w:rsidRPr="00AC1B4E">
        <w:rPr>
          <w:rFonts w:ascii="Arial" w:eastAsia="Arial" w:hAnsi="Arial" w:cs="Arial"/>
          <w:color w:val="000000"/>
        </w:rPr>
        <w:t xml:space="preserve"> and financial liabilities</w:t>
      </w:r>
      <w:r w:rsidRPr="00AC1B4E">
        <w:rPr>
          <w:rFonts w:ascii="Arial" w:eastAsia="Arial" w:hAnsi="Arial" w:cs="Arial"/>
          <w:color w:val="000000"/>
        </w:rPr>
        <w:t xml:space="preserve"> classified by type of interest rate and maturity date were as follows</w:t>
      </w:r>
      <w:r w:rsidRPr="00AC1B4E">
        <w:rPr>
          <w:rFonts w:ascii="Arial" w:eastAsia="Arial" w:hAnsi="Arial" w:cs="Arial"/>
          <w:color w:val="000000"/>
          <w:cs/>
        </w:rPr>
        <w:t>:</w:t>
      </w:r>
    </w:p>
    <w:p w14:paraId="4F729DA0" w14:textId="7B15E773" w:rsidR="00E30039" w:rsidRPr="00AC1B4E" w:rsidRDefault="00E30039" w:rsidP="00AC1B4E">
      <w:pPr>
        <w:jc w:val="thaiDistribute"/>
        <w:rPr>
          <w:rFonts w:ascii="Arial" w:eastAsia="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850"/>
        <w:gridCol w:w="850"/>
        <w:gridCol w:w="851"/>
        <w:gridCol w:w="850"/>
        <w:gridCol w:w="851"/>
        <w:gridCol w:w="850"/>
        <w:gridCol w:w="851"/>
        <w:gridCol w:w="850"/>
        <w:gridCol w:w="851"/>
      </w:tblGrid>
      <w:tr w:rsidR="00017818" w:rsidRPr="009B5736" w14:paraId="180EDF74" w14:textId="77777777" w:rsidTr="00822B92">
        <w:tc>
          <w:tcPr>
            <w:tcW w:w="2127" w:type="dxa"/>
          </w:tcPr>
          <w:p w14:paraId="2F1F81E6" w14:textId="77777777" w:rsidR="00017818" w:rsidRPr="009B5736" w:rsidRDefault="00017818" w:rsidP="00AC1B4E">
            <w:pPr>
              <w:ind w:left="38"/>
              <w:jc w:val="both"/>
              <w:rPr>
                <w:rFonts w:ascii="Arial" w:hAnsi="Arial" w:cs="Arial"/>
                <w:color w:val="000000"/>
                <w:sz w:val="15"/>
                <w:szCs w:val="15"/>
              </w:rPr>
            </w:pPr>
          </w:p>
        </w:tc>
        <w:tc>
          <w:tcPr>
            <w:tcW w:w="7654" w:type="dxa"/>
            <w:gridSpan w:val="9"/>
            <w:tcBorders>
              <w:bottom w:val="single" w:sz="4" w:space="0" w:color="auto"/>
            </w:tcBorders>
            <w:vAlign w:val="bottom"/>
          </w:tcPr>
          <w:p w14:paraId="7CBDCA82" w14:textId="007E47B6" w:rsidR="00017818" w:rsidRPr="009B5736" w:rsidRDefault="00017818" w:rsidP="00AC1B4E">
            <w:pPr>
              <w:jc w:val="center"/>
              <w:rPr>
                <w:rFonts w:ascii="Arial" w:hAnsi="Arial" w:cs="Arial"/>
                <w:color w:val="000000"/>
                <w:sz w:val="15"/>
                <w:szCs w:val="15"/>
              </w:rPr>
            </w:pPr>
            <w:r w:rsidRPr="009B5736">
              <w:rPr>
                <w:rFonts w:ascii="Arial" w:hAnsi="Arial" w:cs="Arial"/>
                <w:b/>
                <w:bCs/>
                <w:sz w:val="15"/>
                <w:szCs w:val="15"/>
              </w:rPr>
              <w:t>Consolidated financial statements</w:t>
            </w:r>
          </w:p>
        </w:tc>
      </w:tr>
      <w:tr w:rsidR="00017818" w:rsidRPr="009B5736" w14:paraId="5C5D8312" w14:textId="77777777" w:rsidTr="00822B92">
        <w:tc>
          <w:tcPr>
            <w:tcW w:w="2127" w:type="dxa"/>
          </w:tcPr>
          <w:p w14:paraId="0D9F334B" w14:textId="77777777" w:rsidR="00017818" w:rsidRPr="009B5736" w:rsidRDefault="00017818" w:rsidP="00AC1B4E">
            <w:pPr>
              <w:ind w:left="38"/>
              <w:jc w:val="both"/>
              <w:rPr>
                <w:rFonts w:ascii="Arial" w:hAnsi="Arial" w:cs="Arial"/>
                <w:color w:val="000000"/>
                <w:sz w:val="15"/>
                <w:szCs w:val="15"/>
              </w:rPr>
            </w:pPr>
          </w:p>
        </w:tc>
        <w:tc>
          <w:tcPr>
            <w:tcW w:w="7654" w:type="dxa"/>
            <w:gridSpan w:val="9"/>
            <w:tcBorders>
              <w:top w:val="single" w:sz="4" w:space="0" w:color="auto"/>
              <w:bottom w:val="single" w:sz="4" w:space="0" w:color="auto"/>
            </w:tcBorders>
            <w:vAlign w:val="bottom"/>
          </w:tcPr>
          <w:p w14:paraId="4DFC1FD1" w14:textId="0791CC2A" w:rsidR="00017818" w:rsidRPr="009B5736" w:rsidRDefault="00017818" w:rsidP="00AC1B4E">
            <w:pPr>
              <w:jc w:val="center"/>
              <w:rPr>
                <w:rFonts w:ascii="Arial" w:hAnsi="Arial" w:cs="Arial"/>
                <w:color w:val="000000"/>
                <w:sz w:val="15"/>
                <w:szCs w:val="15"/>
              </w:rPr>
            </w:pPr>
            <w:r w:rsidRPr="009B5736">
              <w:rPr>
                <w:rFonts w:ascii="Arial" w:hAnsi="Arial" w:cs="Arial"/>
                <w:b/>
                <w:bCs/>
                <w:sz w:val="15"/>
                <w:szCs w:val="15"/>
              </w:rPr>
              <w:t>2021</w:t>
            </w:r>
          </w:p>
        </w:tc>
      </w:tr>
      <w:tr w:rsidR="00822B92" w:rsidRPr="009B5736" w14:paraId="195980D8" w14:textId="77777777" w:rsidTr="00822B92">
        <w:tc>
          <w:tcPr>
            <w:tcW w:w="2127" w:type="dxa"/>
          </w:tcPr>
          <w:p w14:paraId="30B121F3" w14:textId="77777777" w:rsidR="00822B92" w:rsidRPr="009B5736" w:rsidRDefault="00822B92" w:rsidP="00AC1B4E">
            <w:pPr>
              <w:ind w:left="38"/>
              <w:jc w:val="both"/>
              <w:rPr>
                <w:rFonts w:ascii="Arial" w:hAnsi="Arial" w:cs="Arial"/>
                <w:color w:val="000000"/>
                <w:sz w:val="15"/>
                <w:szCs w:val="15"/>
              </w:rPr>
            </w:pPr>
          </w:p>
        </w:tc>
        <w:tc>
          <w:tcPr>
            <w:tcW w:w="2551" w:type="dxa"/>
            <w:gridSpan w:val="3"/>
            <w:tcBorders>
              <w:top w:val="single" w:sz="4" w:space="0" w:color="auto"/>
              <w:bottom w:val="single" w:sz="4" w:space="0" w:color="auto"/>
            </w:tcBorders>
            <w:vAlign w:val="bottom"/>
          </w:tcPr>
          <w:p w14:paraId="6617AD10" w14:textId="23D3F690" w:rsidR="00822B92" w:rsidRPr="009B5736" w:rsidRDefault="00822B92" w:rsidP="00AC1B4E">
            <w:pPr>
              <w:ind w:left="-105" w:right="-11"/>
              <w:jc w:val="center"/>
              <w:rPr>
                <w:rFonts w:ascii="Arial" w:hAnsi="Arial" w:cs="Arial"/>
                <w:b/>
                <w:bCs/>
                <w:color w:val="000000"/>
                <w:sz w:val="15"/>
                <w:szCs w:val="15"/>
              </w:rPr>
            </w:pPr>
            <w:r w:rsidRPr="009B5736">
              <w:rPr>
                <w:rFonts w:ascii="Arial" w:hAnsi="Arial" w:cs="Arial"/>
                <w:b/>
                <w:bCs/>
                <w:sz w:val="15"/>
                <w:szCs w:val="15"/>
                <w:lang w:val="en-GB"/>
              </w:rPr>
              <w:t>Variable interest rate</w:t>
            </w:r>
          </w:p>
        </w:tc>
        <w:tc>
          <w:tcPr>
            <w:tcW w:w="2551" w:type="dxa"/>
            <w:gridSpan w:val="3"/>
            <w:tcBorders>
              <w:bottom w:val="single" w:sz="4" w:space="0" w:color="auto"/>
            </w:tcBorders>
            <w:vAlign w:val="bottom"/>
          </w:tcPr>
          <w:p w14:paraId="025EE629" w14:textId="66105B9E" w:rsidR="00822B92" w:rsidRPr="009B5736" w:rsidRDefault="00822B92" w:rsidP="00AC1B4E">
            <w:pPr>
              <w:ind w:left="-105" w:right="-11"/>
              <w:jc w:val="center"/>
              <w:rPr>
                <w:rFonts w:ascii="Arial" w:hAnsi="Arial" w:cs="Arial"/>
                <w:b/>
                <w:bCs/>
                <w:color w:val="000000"/>
                <w:sz w:val="15"/>
                <w:szCs w:val="15"/>
              </w:rPr>
            </w:pPr>
            <w:r w:rsidRPr="009B5736">
              <w:rPr>
                <w:rFonts w:ascii="Arial" w:hAnsi="Arial" w:cs="Arial"/>
                <w:b/>
                <w:bCs/>
                <w:sz w:val="15"/>
                <w:szCs w:val="15"/>
                <w:lang w:val="en-GB"/>
              </w:rPr>
              <w:t>Fixed interest rate</w:t>
            </w:r>
          </w:p>
        </w:tc>
        <w:tc>
          <w:tcPr>
            <w:tcW w:w="851" w:type="dxa"/>
            <w:vAlign w:val="bottom"/>
          </w:tcPr>
          <w:p w14:paraId="0DB06E2B" w14:textId="1E30FEB1" w:rsidR="00822B92" w:rsidRPr="009B5736" w:rsidRDefault="00822B92" w:rsidP="00AC1B4E">
            <w:pPr>
              <w:ind w:left="-105" w:right="-11"/>
              <w:jc w:val="right"/>
              <w:rPr>
                <w:rFonts w:ascii="Arial" w:hAnsi="Arial" w:cs="Arial"/>
                <w:b/>
                <w:bCs/>
                <w:color w:val="000000"/>
                <w:sz w:val="15"/>
                <w:szCs w:val="15"/>
              </w:rPr>
            </w:pPr>
          </w:p>
        </w:tc>
        <w:tc>
          <w:tcPr>
            <w:tcW w:w="850" w:type="dxa"/>
            <w:vAlign w:val="bottom"/>
          </w:tcPr>
          <w:p w14:paraId="447F0EBC" w14:textId="2DB1EF2B" w:rsidR="00822B92" w:rsidRPr="009B5736" w:rsidRDefault="00822B92" w:rsidP="00AC1B4E">
            <w:pPr>
              <w:ind w:left="-105" w:right="-11"/>
              <w:jc w:val="right"/>
              <w:rPr>
                <w:rFonts w:ascii="Arial" w:hAnsi="Arial" w:cs="Arial"/>
                <w:b/>
                <w:bCs/>
                <w:color w:val="000000"/>
                <w:sz w:val="15"/>
                <w:szCs w:val="15"/>
              </w:rPr>
            </w:pPr>
          </w:p>
        </w:tc>
        <w:tc>
          <w:tcPr>
            <w:tcW w:w="851" w:type="dxa"/>
            <w:vAlign w:val="bottom"/>
          </w:tcPr>
          <w:p w14:paraId="59652C18" w14:textId="119F7757" w:rsidR="00822B92" w:rsidRPr="009B5736" w:rsidRDefault="00822B92" w:rsidP="00AC1B4E">
            <w:pPr>
              <w:ind w:left="-105" w:right="-11"/>
              <w:jc w:val="right"/>
              <w:rPr>
                <w:rFonts w:ascii="Arial" w:hAnsi="Arial" w:cs="Arial"/>
                <w:b/>
                <w:bCs/>
                <w:color w:val="000000"/>
                <w:sz w:val="15"/>
                <w:szCs w:val="15"/>
              </w:rPr>
            </w:pPr>
          </w:p>
        </w:tc>
      </w:tr>
      <w:tr w:rsidR="00822B92" w:rsidRPr="009B5736" w14:paraId="17E2E46C" w14:textId="77777777" w:rsidTr="00822B92">
        <w:tc>
          <w:tcPr>
            <w:tcW w:w="2127" w:type="dxa"/>
          </w:tcPr>
          <w:p w14:paraId="7DB770DC" w14:textId="77777777" w:rsidR="00822B92" w:rsidRPr="009B5736" w:rsidRDefault="00822B92" w:rsidP="00AC1B4E">
            <w:pPr>
              <w:ind w:left="38"/>
              <w:jc w:val="both"/>
              <w:rPr>
                <w:rFonts w:ascii="Arial" w:hAnsi="Arial" w:cs="Arial"/>
                <w:color w:val="000000"/>
                <w:sz w:val="15"/>
                <w:szCs w:val="15"/>
              </w:rPr>
            </w:pPr>
          </w:p>
        </w:tc>
        <w:tc>
          <w:tcPr>
            <w:tcW w:w="850" w:type="dxa"/>
            <w:tcBorders>
              <w:top w:val="single" w:sz="4" w:space="0" w:color="auto"/>
              <w:bottom w:val="single" w:sz="4" w:space="0" w:color="auto"/>
            </w:tcBorders>
            <w:vAlign w:val="bottom"/>
          </w:tcPr>
          <w:p w14:paraId="2ECFF3C8"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xml:space="preserve">Within </w:t>
            </w:r>
          </w:p>
          <w:p w14:paraId="7AC81599"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1 year</w:t>
            </w:r>
          </w:p>
          <w:p w14:paraId="01719B2A" w14:textId="68F17588"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0" w:type="dxa"/>
            <w:tcBorders>
              <w:top w:val="single" w:sz="4" w:space="0" w:color="auto"/>
              <w:bottom w:val="single" w:sz="4" w:space="0" w:color="auto"/>
            </w:tcBorders>
            <w:vAlign w:val="bottom"/>
          </w:tcPr>
          <w:p w14:paraId="1236D26D"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1 - 5 years</w:t>
            </w:r>
          </w:p>
          <w:p w14:paraId="7E5A5BD1" w14:textId="5C33684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1" w:type="dxa"/>
            <w:tcBorders>
              <w:top w:val="single" w:sz="4" w:space="0" w:color="auto"/>
              <w:bottom w:val="single" w:sz="4" w:space="0" w:color="auto"/>
            </w:tcBorders>
            <w:vAlign w:val="bottom"/>
          </w:tcPr>
          <w:p w14:paraId="3B344CFA"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xml:space="preserve">Over </w:t>
            </w:r>
          </w:p>
          <w:p w14:paraId="6079DCD9"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5 years</w:t>
            </w:r>
          </w:p>
          <w:p w14:paraId="6B815EA7" w14:textId="3E1A5C5B"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0" w:type="dxa"/>
            <w:tcBorders>
              <w:bottom w:val="single" w:sz="4" w:space="0" w:color="auto"/>
            </w:tcBorders>
            <w:vAlign w:val="bottom"/>
          </w:tcPr>
          <w:p w14:paraId="1455DBA3"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xml:space="preserve">Within </w:t>
            </w:r>
          </w:p>
          <w:p w14:paraId="3CD7C81E"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1 year</w:t>
            </w:r>
          </w:p>
          <w:p w14:paraId="5D193077" w14:textId="3D2500D0"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1" w:type="dxa"/>
            <w:tcBorders>
              <w:bottom w:val="single" w:sz="4" w:space="0" w:color="auto"/>
            </w:tcBorders>
            <w:vAlign w:val="bottom"/>
          </w:tcPr>
          <w:p w14:paraId="4F9D0434"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1 - 5 years</w:t>
            </w:r>
          </w:p>
          <w:p w14:paraId="2A65328D" w14:textId="55B71428"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0" w:type="dxa"/>
            <w:tcBorders>
              <w:bottom w:val="single" w:sz="4" w:space="0" w:color="auto"/>
            </w:tcBorders>
            <w:vAlign w:val="bottom"/>
          </w:tcPr>
          <w:p w14:paraId="6B8D377E"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xml:space="preserve">Over </w:t>
            </w:r>
          </w:p>
          <w:p w14:paraId="2396CB5F"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5 years</w:t>
            </w:r>
          </w:p>
          <w:p w14:paraId="07512597" w14:textId="6B04B2E2"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1" w:type="dxa"/>
            <w:tcBorders>
              <w:bottom w:val="single" w:sz="4" w:space="0" w:color="auto"/>
            </w:tcBorders>
            <w:vAlign w:val="bottom"/>
          </w:tcPr>
          <w:p w14:paraId="2E4F6ADC"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Non- interest bearing</w:t>
            </w:r>
          </w:p>
          <w:p w14:paraId="4F1BC794" w14:textId="37C33CFC"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0" w:type="dxa"/>
            <w:tcBorders>
              <w:bottom w:val="single" w:sz="4" w:space="0" w:color="auto"/>
            </w:tcBorders>
            <w:vAlign w:val="bottom"/>
          </w:tcPr>
          <w:p w14:paraId="580758D3"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Total</w:t>
            </w:r>
          </w:p>
          <w:p w14:paraId="77C45BAB" w14:textId="2CE78938"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1" w:type="dxa"/>
            <w:tcBorders>
              <w:bottom w:val="single" w:sz="4" w:space="0" w:color="auto"/>
            </w:tcBorders>
            <w:vAlign w:val="bottom"/>
          </w:tcPr>
          <w:p w14:paraId="4987F8C4"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Interest</w:t>
            </w:r>
          </w:p>
          <w:p w14:paraId="005F65BA"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xml:space="preserve">rate </w:t>
            </w:r>
          </w:p>
          <w:p w14:paraId="42FDA655" w14:textId="66CE40F9"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p.a)</w:t>
            </w:r>
          </w:p>
        </w:tc>
      </w:tr>
      <w:tr w:rsidR="00822B92" w:rsidRPr="009B5736" w14:paraId="22378192" w14:textId="77777777" w:rsidTr="00822B92">
        <w:tc>
          <w:tcPr>
            <w:tcW w:w="2127" w:type="dxa"/>
          </w:tcPr>
          <w:p w14:paraId="413192D7" w14:textId="77777777" w:rsidR="00822B92" w:rsidRPr="009B5736" w:rsidRDefault="00822B92" w:rsidP="00AC1B4E">
            <w:pPr>
              <w:ind w:left="38"/>
              <w:jc w:val="both"/>
              <w:rPr>
                <w:rFonts w:ascii="Arial" w:hAnsi="Arial" w:cs="Arial"/>
                <w:color w:val="000000"/>
                <w:sz w:val="15"/>
                <w:szCs w:val="15"/>
              </w:rPr>
            </w:pPr>
          </w:p>
        </w:tc>
        <w:tc>
          <w:tcPr>
            <w:tcW w:w="850" w:type="dxa"/>
            <w:tcBorders>
              <w:top w:val="single" w:sz="4" w:space="0" w:color="auto"/>
            </w:tcBorders>
            <w:shd w:val="clear" w:color="auto" w:fill="FAFAFA"/>
          </w:tcPr>
          <w:p w14:paraId="73831035"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tcPr>
          <w:p w14:paraId="25DB1221" w14:textId="18C5B37A" w:rsidR="00822B92" w:rsidRPr="009B5736"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tcPr>
          <w:p w14:paraId="60535587"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tcPr>
          <w:p w14:paraId="7804F834" w14:textId="77777777" w:rsidR="00822B92" w:rsidRPr="009B5736"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tcPr>
          <w:p w14:paraId="71B2CCC3"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tcPr>
          <w:p w14:paraId="73664800" w14:textId="77777777" w:rsidR="00822B92" w:rsidRPr="009B5736"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tcPr>
          <w:p w14:paraId="35E52F3F"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tcPr>
          <w:p w14:paraId="3452587B" w14:textId="77777777" w:rsidR="00822B92" w:rsidRPr="009B5736"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tcPr>
          <w:p w14:paraId="5619434B" w14:textId="77777777" w:rsidR="00822B92" w:rsidRPr="009B5736" w:rsidRDefault="00822B92" w:rsidP="00AC1B4E">
            <w:pPr>
              <w:ind w:left="-105" w:right="-11"/>
              <w:jc w:val="right"/>
              <w:rPr>
                <w:rFonts w:ascii="Arial" w:hAnsi="Arial" w:cs="Arial"/>
                <w:b/>
                <w:bCs/>
                <w:color w:val="000000"/>
                <w:sz w:val="15"/>
                <w:szCs w:val="15"/>
              </w:rPr>
            </w:pPr>
          </w:p>
        </w:tc>
      </w:tr>
      <w:tr w:rsidR="00822B92" w:rsidRPr="009B5736" w14:paraId="567276BF" w14:textId="77777777" w:rsidTr="00822B92">
        <w:tc>
          <w:tcPr>
            <w:tcW w:w="2127" w:type="dxa"/>
            <w:vAlign w:val="center"/>
          </w:tcPr>
          <w:p w14:paraId="1C40ECD9" w14:textId="286B4F8C" w:rsidR="00822B92" w:rsidRPr="009B5736" w:rsidRDefault="00822B92" w:rsidP="00AC1B4E">
            <w:pPr>
              <w:ind w:left="38"/>
              <w:jc w:val="both"/>
              <w:rPr>
                <w:rFonts w:ascii="Arial" w:hAnsi="Arial" w:cs="Arial"/>
                <w:b/>
                <w:bCs/>
                <w:color w:val="000000"/>
                <w:sz w:val="15"/>
                <w:szCs w:val="15"/>
              </w:rPr>
            </w:pPr>
            <w:r w:rsidRPr="009B5736">
              <w:rPr>
                <w:rFonts w:ascii="Arial" w:hAnsi="Arial" w:cs="Arial"/>
                <w:b/>
                <w:bCs/>
                <w:color w:val="000000"/>
                <w:sz w:val="15"/>
                <w:szCs w:val="15"/>
              </w:rPr>
              <w:t>Financial assets</w:t>
            </w:r>
          </w:p>
        </w:tc>
        <w:tc>
          <w:tcPr>
            <w:tcW w:w="850" w:type="dxa"/>
            <w:shd w:val="clear" w:color="auto" w:fill="FAFAFA"/>
            <w:vAlign w:val="center"/>
          </w:tcPr>
          <w:p w14:paraId="6E32658C" w14:textId="77777777" w:rsidR="00822B92" w:rsidRPr="009B5736" w:rsidRDefault="00822B92" w:rsidP="00AC1B4E">
            <w:pPr>
              <w:ind w:left="-105" w:right="-11"/>
              <w:jc w:val="right"/>
              <w:rPr>
                <w:rFonts w:ascii="Arial" w:hAnsi="Arial" w:cs="Arial"/>
                <w:b/>
                <w:bCs/>
                <w:color w:val="000000"/>
                <w:sz w:val="15"/>
                <w:szCs w:val="15"/>
              </w:rPr>
            </w:pPr>
          </w:p>
        </w:tc>
        <w:tc>
          <w:tcPr>
            <w:tcW w:w="850" w:type="dxa"/>
            <w:shd w:val="clear" w:color="auto" w:fill="FAFAFA"/>
            <w:vAlign w:val="center"/>
          </w:tcPr>
          <w:p w14:paraId="01CAF5A9" w14:textId="0611A6A3" w:rsidR="00822B92" w:rsidRPr="009B5736" w:rsidRDefault="00822B92" w:rsidP="00AC1B4E">
            <w:pPr>
              <w:ind w:left="-105" w:right="-11"/>
              <w:jc w:val="right"/>
              <w:rPr>
                <w:rFonts w:ascii="Arial" w:hAnsi="Arial" w:cs="Arial"/>
                <w:b/>
                <w:bCs/>
                <w:color w:val="000000"/>
                <w:sz w:val="15"/>
                <w:szCs w:val="15"/>
              </w:rPr>
            </w:pPr>
          </w:p>
        </w:tc>
        <w:tc>
          <w:tcPr>
            <w:tcW w:w="851" w:type="dxa"/>
            <w:shd w:val="clear" w:color="auto" w:fill="FAFAFA"/>
            <w:vAlign w:val="center"/>
          </w:tcPr>
          <w:p w14:paraId="623F0A0B" w14:textId="77777777" w:rsidR="00822B92" w:rsidRPr="009B5736" w:rsidRDefault="00822B92" w:rsidP="00AC1B4E">
            <w:pPr>
              <w:ind w:left="-105" w:right="-11"/>
              <w:jc w:val="right"/>
              <w:rPr>
                <w:rFonts w:ascii="Arial" w:hAnsi="Arial" w:cs="Arial"/>
                <w:b/>
                <w:bCs/>
                <w:color w:val="000000"/>
                <w:sz w:val="15"/>
                <w:szCs w:val="15"/>
              </w:rPr>
            </w:pPr>
          </w:p>
        </w:tc>
        <w:tc>
          <w:tcPr>
            <w:tcW w:w="850" w:type="dxa"/>
            <w:shd w:val="clear" w:color="auto" w:fill="FAFAFA"/>
            <w:vAlign w:val="center"/>
          </w:tcPr>
          <w:p w14:paraId="277123F0" w14:textId="77777777" w:rsidR="00822B92" w:rsidRPr="009B5736" w:rsidRDefault="00822B92" w:rsidP="00AC1B4E">
            <w:pPr>
              <w:ind w:left="-105" w:right="-11"/>
              <w:jc w:val="right"/>
              <w:rPr>
                <w:rFonts w:ascii="Arial" w:hAnsi="Arial" w:cs="Arial"/>
                <w:b/>
                <w:bCs/>
                <w:color w:val="000000"/>
                <w:sz w:val="15"/>
                <w:szCs w:val="15"/>
              </w:rPr>
            </w:pPr>
          </w:p>
        </w:tc>
        <w:tc>
          <w:tcPr>
            <w:tcW w:w="851" w:type="dxa"/>
            <w:shd w:val="clear" w:color="auto" w:fill="FAFAFA"/>
            <w:vAlign w:val="center"/>
          </w:tcPr>
          <w:p w14:paraId="3A7C73CC" w14:textId="77777777" w:rsidR="00822B92" w:rsidRPr="009B5736" w:rsidRDefault="00822B92" w:rsidP="00AC1B4E">
            <w:pPr>
              <w:ind w:left="-105" w:right="-11"/>
              <w:jc w:val="right"/>
              <w:rPr>
                <w:rFonts w:ascii="Arial" w:hAnsi="Arial" w:cs="Arial"/>
                <w:b/>
                <w:bCs/>
                <w:color w:val="000000"/>
                <w:sz w:val="15"/>
                <w:szCs w:val="15"/>
              </w:rPr>
            </w:pPr>
          </w:p>
        </w:tc>
        <w:tc>
          <w:tcPr>
            <w:tcW w:w="850" w:type="dxa"/>
            <w:shd w:val="clear" w:color="auto" w:fill="FAFAFA"/>
            <w:vAlign w:val="center"/>
          </w:tcPr>
          <w:p w14:paraId="53732922" w14:textId="77777777" w:rsidR="00822B92" w:rsidRPr="009B5736" w:rsidRDefault="00822B92" w:rsidP="00AC1B4E">
            <w:pPr>
              <w:ind w:left="-105" w:right="-11"/>
              <w:jc w:val="right"/>
              <w:rPr>
                <w:rFonts w:ascii="Arial" w:hAnsi="Arial" w:cs="Arial"/>
                <w:b/>
                <w:bCs/>
                <w:color w:val="000000"/>
                <w:sz w:val="15"/>
                <w:szCs w:val="15"/>
              </w:rPr>
            </w:pPr>
          </w:p>
        </w:tc>
        <w:tc>
          <w:tcPr>
            <w:tcW w:w="851" w:type="dxa"/>
            <w:shd w:val="clear" w:color="auto" w:fill="FAFAFA"/>
            <w:vAlign w:val="center"/>
          </w:tcPr>
          <w:p w14:paraId="03FDD6E5" w14:textId="77777777" w:rsidR="00822B92" w:rsidRPr="009B5736" w:rsidRDefault="00822B92" w:rsidP="00AC1B4E">
            <w:pPr>
              <w:ind w:left="-105" w:right="-11"/>
              <w:jc w:val="right"/>
              <w:rPr>
                <w:rFonts w:ascii="Arial" w:hAnsi="Arial" w:cs="Arial"/>
                <w:b/>
                <w:bCs/>
                <w:color w:val="000000"/>
                <w:sz w:val="15"/>
                <w:szCs w:val="15"/>
              </w:rPr>
            </w:pPr>
          </w:p>
        </w:tc>
        <w:tc>
          <w:tcPr>
            <w:tcW w:w="850" w:type="dxa"/>
            <w:shd w:val="clear" w:color="auto" w:fill="FAFAFA"/>
            <w:vAlign w:val="center"/>
          </w:tcPr>
          <w:p w14:paraId="3C29C4FE" w14:textId="77777777" w:rsidR="00822B92" w:rsidRPr="009B5736" w:rsidRDefault="00822B92" w:rsidP="00AC1B4E">
            <w:pPr>
              <w:ind w:left="-105" w:right="-11"/>
              <w:jc w:val="right"/>
              <w:rPr>
                <w:rFonts w:ascii="Arial" w:hAnsi="Arial" w:cs="Arial"/>
                <w:b/>
                <w:bCs/>
                <w:color w:val="000000"/>
                <w:sz w:val="15"/>
                <w:szCs w:val="15"/>
              </w:rPr>
            </w:pPr>
          </w:p>
        </w:tc>
        <w:tc>
          <w:tcPr>
            <w:tcW w:w="851" w:type="dxa"/>
            <w:shd w:val="clear" w:color="auto" w:fill="FAFAFA"/>
            <w:vAlign w:val="center"/>
          </w:tcPr>
          <w:p w14:paraId="297707C9" w14:textId="77777777" w:rsidR="00822B92" w:rsidRPr="009B5736" w:rsidRDefault="00822B92" w:rsidP="00AC1B4E">
            <w:pPr>
              <w:ind w:left="-105" w:right="-11"/>
              <w:jc w:val="right"/>
              <w:rPr>
                <w:rFonts w:ascii="Arial" w:hAnsi="Arial" w:cs="Arial"/>
                <w:b/>
                <w:bCs/>
                <w:color w:val="000000"/>
                <w:sz w:val="15"/>
                <w:szCs w:val="15"/>
              </w:rPr>
            </w:pPr>
          </w:p>
        </w:tc>
      </w:tr>
      <w:tr w:rsidR="00AE6128" w:rsidRPr="009B5736" w14:paraId="1B867529" w14:textId="77777777" w:rsidTr="0071558F">
        <w:tc>
          <w:tcPr>
            <w:tcW w:w="2127" w:type="dxa"/>
            <w:vAlign w:val="center"/>
          </w:tcPr>
          <w:p w14:paraId="207EEFDA" w14:textId="10340FC0" w:rsidR="00AE6128" w:rsidRPr="009B5736" w:rsidRDefault="00AE6128" w:rsidP="00AC1B4E">
            <w:pPr>
              <w:ind w:left="38"/>
              <w:jc w:val="both"/>
              <w:rPr>
                <w:rFonts w:ascii="Arial" w:hAnsi="Arial" w:cs="Arial"/>
                <w:color w:val="000000"/>
                <w:sz w:val="15"/>
                <w:szCs w:val="15"/>
              </w:rPr>
            </w:pPr>
            <w:r w:rsidRPr="009B5736">
              <w:rPr>
                <w:rFonts w:ascii="Arial" w:hAnsi="Arial" w:cs="Arial"/>
                <w:color w:val="000000"/>
                <w:sz w:val="15"/>
                <w:szCs w:val="15"/>
              </w:rPr>
              <w:t>Cash and cash equivalents</w:t>
            </w:r>
          </w:p>
        </w:tc>
        <w:tc>
          <w:tcPr>
            <w:tcW w:w="850" w:type="dxa"/>
            <w:shd w:val="clear" w:color="auto" w:fill="FAFAFA"/>
            <w:vAlign w:val="bottom"/>
          </w:tcPr>
          <w:p w14:paraId="14A6AC30" w14:textId="1C8EBDFA"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rPr>
              <w:t>623,130</w:t>
            </w:r>
          </w:p>
        </w:tc>
        <w:tc>
          <w:tcPr>
            <w:tcW w:w="850" w:type="dxa"/>
            <w:shd w:val="clear" w:color="auto" w:fill="FAFAFA"/>
            <w:vAlign w:val="bottom"/>
          </w:tcPr>
          <w:p w14:paraId="40C44A53" w14:textId="2B1AF2FE"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1" w:type="dxa"/>
            <w:shd w:val="clear" w:color="auto" w:fill="FAFAFA"/>
            <w:vAlign w:val="bottom"/>
          </w:tcPr>
          <w:p w14:paraId="45641A9C" w14:textId="43E8C594"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0" w:type="dxa"/>
            <w:shd w:val="clear" w:color="auto" w:fill="FAFAFA"/>
            <w:vAlign w:val="bottom"/>
          </w:tcPr>
          <w:p w14:paraId="2C5D9EF3" w14:textId="53F0874C"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cs/>
              </w:rPr>
              <w:t>6</w:t>
            </w:r>
            <w:r w:rsidRPr="009B5736">
              <w:rPr>
                <w:rFonts w:ascii="Arial" w:hAnsi="Arial" w:cs="Arial" w:hint="cs"/>
                <w:spacing w:val="-4"/>
                <w:sz w:val="15"/>
                <w:szCs w:val="15"/>
                <w:cs/>
              </w:rPr>
              <w:t>21</w:t>
            </w:r>
            <w:r w:rsidRPr="009B5736">
              <w:rPr>
                <w:rFonts w:ascii="Arial" w:hAnsi="Arial" w:cs="Arial"/>
                <w:spacing w:val="-4"/>
                <w:sz w:val="15"/>
                <w:szCs w:val="15"/>
              </w:rPr>
              <w:t>,</w:t>
            </w:r>
            <w:r w:rsidRPr="009B5736">
              <w:rPr>
                <w:rFonts w:ascii="Arial" w:hAnsi="Arial" w:cs="Arial" w:hint="cs"/>
                <w:spacing w:val="-4"/>
                <w:sz w:val="15"/>
                <w:szCs w:val="15"/>
                <w:cs/>
              </w:rPr>
              <w:t>222</w:t>
            </w:r>
          </w:p>
        </w:tc>
        <w:tc>
          <w:tcPr>
            <w:tcW w:w="851" w:type="dxa"/>
            <w:shd w:val="clear" w:color="auto" w:fill="FAFAFA"/>
            <w:vAlign w:val="bottom"/>
          </w:tcPr>
          <w:p w14:paraId="1EA7A6AC" w14:textId="4D8341DB"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0" w:type="dxa"/>
            <w:shd w:val="clear" w:color="auto" w:fill="FAFAFA"/>
            <w:vAlign w:val="bottom"/>
          </w:tcPr>
          <w:p w14:paraId="20B1D886" w14:textId="3F8240D5"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1" w:type="dxa"/>
            <w:shd w:val="clear" w:color="auto" w:fill="FAFAFA"/>
            <w:vAlign w:val="bottom"/>
          </w:tcPr>
          <w:p w14:paraId="61CC3D75" w14:textId="02FDEFCB"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cs/>
              </w:rPr>
              <w:t>51</w:t>
            </w:r>
            <w:r w:rsidRPr="009B5736">
              <w:rPr>
                <w:rFonts w:ascii="Arial" w:hAnsi="Arial" w:cs="Arial"/>
                <w:spacing w:val="-4"/>
                <w:sz w:val="15"/>
                <w:szCs w:val="15"/>
              </w:rPr>
              <w:t>,</w:t>
            </w:r>
            <w:r w:rsidRPr="009B5736">
              <w:rPr>
                <w:rFonts w:ascii="Arial" w:hAnsi="Arial" w:cs="Arial"/>
                <w:spacing w:val="-4"/>
                <w:sz w:val="15"/>
                <w:szCs w:val="15"/>
                <w:cs/>
              </w:rPr>
              <w:t>02</w:t>
            </w:r>
            <w:r w:rsidRPr="009B5736">
              <w:rPr>
                <w:rFonts w:ascii="Arial" w:hAnsi="Arial" w:cs="Arial" w:hint="cs"/>
                <w:spacing w:val="-4"/>
                <w:sz w:val="15"/>
                <w:szCs w:val="15"/>
                <w:cs/>
              </w:rPr>
              <w:t>7</w:t>
            </w:r>
          </w:p>
        </w:tc>
        <w:tc>
          <w:tcPr>
            <w:tcW w:w="850" w:type="dxa"/>
            <w:shd w:val="clear" w:color="auto" w:fill="FAFAFA"/>
            <w:vAlign w:val="bottom"/>
          </w:tcPr>
          <w:p w14:paraId="735E94DB" w14:textId="62E4EC00"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cs/>
              </w:rPr>
              <w:t>1</w:t>
            </w:r>
            <w:r w:rsidRPr="009B5736">
              <w:rPr>
                <w:rFonts w:ascii="Arial" w:hAnsi="Arial" w:cs="Arial"/>
                <w:spacing w:val="-4"/>
                <w:sz w:val="15"/>
                <w:szCs w:val="15"/>
              </w:rPr>
              <w:t>,</w:t>
            </w:r>
            <w:r w:rsidRPr="009B5736">
              <w:rPr>
                <w:rFonts w:ascii="Arial" w:hAnsi="Arial" w:cs="Arial" w:hint="cs"/>
                <w:spacing w:val="-4"/>
                <w:sz w:val="15"/>
                <w:szCs w:val="15"/>
                <w:cs/>
              </w:rPr>
              <w:t>295</w:t>
            </w:r>
            <w:r w:rsidRPr="009B5736">
              <w:rPr>
                <w:rFonts w:ascii="Arial" w:hAnsi="Arial" w:cs="Arial"/>
                <w:spacing w:val="-4"/>
                <w:sz w:val="15"/>
                <w:szCs w:val="15"/>
              </w:rPr>
              <w:t>,</w:t>
            </w:r>
            <w:r w:rsidRPr="009B5736">
              <w:rPr>
                <w:rFonts w:ascii="Arial" w:hAnsi="Arial" w:cs="Arial" w:hint="cs"/>
                <w:spacing w:val="-4"/>
                <w:sz w:val="15"/>
                <w:szCs w:val="15"/>
                <w:cs/>
              </w:rPr>
              <w:t>379</w:t>
            </w:r>
          </w:p>
        </w:tc>
        <w:tc>
          <w:tcPr>
            <w:tcW w:w="851" w:type="dxa"/>
            <w:shd w:val="clear" w:color="auto" w:fill="FAFAFA"/>
            <w:vAlign w:val="bottom"/>
          </w:tcPr>
          <w:p w14:paraId="0E819038" w14:textId="033EB11F"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rPr>
              <w:t>0.00-1.25</w:t>
            </w:r>
          </w:p>
        </w:tc>
      </w:tr>
      <w:tr w:rsidR="00AE6128" w:rsidRPr="009B5736" w14:paraId="682C845D" w14:textId="77777777" w:rsidTr="00822B92">
        <w:tc>
          <w:tcPr>
            <w:tcW w:w="2127" w:type="dxa"/>
            <w:vAlign w:val="center"/>
          </w:tcPr>
          <w:p w14:paraId="49AAEBF2" w14:textId="01860551" w:rsidR="00AE6128" w:rsidRPr="009B5736" w:rsidRDefault="00AE6128" w:rsidP="00AC1B4E">
            <w:pPr>
              <w:ind w:left="38"/>
              <w:jc w:val="both"/>
              <w:rPr>
                <w:rFonts w:ascii="Arial" w:hAnsi="Arial" w:cs="Arial"/>
                <w:color w:val="000000"/>
                <w:sz w:val="15"/>
                <w:szCs w:val="15"/>
              </w:rPr>
            </w:pPr>
            <w:r w:rsidRPr="009B5736">
              <w:rPr>
                <w:rFonts w:ascii="Arial" w:hAnsi="Arial" w:cs="Arial"/>
                <w:color w:val="000000"/>
                <w:sz w:val="15"/>
                <w:szCs w:val="15"/>
              </w:rPr>
              <w:t>Investment in securities</w:t>
            </w:r>
          </w:p>
        </w:tc>
        <w:tc>
          <w:tcPr>
            <w:tcW w:w="850" w:type="dxa"/>
            <w:shd w:val="clear" w:color="auto" w:fill="FAFAFA"/>
            <w:vAlign w:val="center"/>
          </w:tcPr>
          <w:p w14:paraId="00034130" w14:textId="77777777" w:rsidR="00AE6128" w:rsidRPr="009B5736" w:rsidRDefault="00AE6128" w:rsidP="00AC1B4E">
            <w:pPr>
              <w:ind w:left="-105" w:right="-11"/>
              <w:jc w:val="right"/>
              <w:rPr>
                <w:rFonts w:ascii="Arial" w:hAnsi="Arial" w:cs="Arial"/>
                <w:spacing w:val="-4"/>
                <w:sz w:val="15"/>
                <w:szCs w:val="15"/>
              </w:rPr>
            </w:pPr>
          </w:p>
        </w:tc>
        <w:tc>
          <w:tcPr>
            <w:tcW w:w="850" w:type="dxa"/>
            <w:shd w:val="clear" w:color="auto" w:fill="FAFAFA"/>
            <w:vAlign w:val="center"/>
          </w:tcPr>
          <w:p w14:paraId="3D2A6E84" w14:textId="59287452" w:rsidR="00AE6128" w:rsidRPr="009B5736" w:rsidRDefault="00AE6128" w:rsidP="00AC1B4E">
            <w:pPr>
              <w:ind w:left="-105" w:right="-11"/>
              <w:jc w:val="right"/>
              <w:rPr>
                <w:rFonts w:ascii="Arial" w:hAnsi="Arial" w:cs="Arial"/>
                <w:spacing w:val="-4"/>
                <w:sz w:val="15"/>
                <w:szCs w:val="15"/>
              </w:rPr>
            </w:pPr>
          </w:p>
        </w:tc>
        <w:tc>
          <w:tcPr>
            <w:tcW w:w="851" w:type="dxa"/>
            <w:shd w:val="clear" w:color="auto" w:fill="FAFAFA"/>
            <w:vAlign w:val="center"/>
          </w:tcPr>
          <w:p w14:paraId="1FDEA25C" w14:textId="77777777" w:rsidR="00AE6128" w:rsidRPr="009B5736" w:rsidRDefault="00AE6128" w:rsidP="00AC1B4E">
            <w:pPr>
              <w:ind w:left="-105" w:right="-11"/>
              <w:jc w:val="right"/>
              <w:rPr>
                <w:rFonts w:ascii="Arial" w:hAnsi="Arial" w:cs="Arial"/>
                <w:spacing w:val="-4"/>
                <w:sz w:val="15"/>
                <w:szCs w:val="15"/>
              </w:rPr>
            </w:pPr>
          </w:p>
        </w:tc>
        <w:tc>
          <w:tcPr>
            <w:tcW w:w="850" w:type="dxa"/>
            <w:shd w:val="clear" w:color="auto" w:fill="FAFAFA"/>
            <w:vAlign w:val="center"/>
          </w:tcPr>
          <w:p w14:paraId="3B07662F" w14:textId="77777777" w:rsidR="00AE6128" w:rsidRPr="009B5736" w:rsidRDefault="00AE6128" w:rsidP="00AC1B4E">
            <w:pPr>
              <w:ind w:left="-105" w:right="-11"/>
              <w:jc w:val="right"/>
              <w:rPr>
                <w:rFonts w:ascii="Arial" w:hAnsi="Arial" w:cs="Arial"/>
                <w:spacing w:val="-4"/>
                <w:sz w:val="15"/>
                <w:szCs w:val="15"/>
              </w:rPr>
            </w:pPr>
          </w:p>
        </w:tc>
        <w:tc>
          <w:tcPr>
            <w:tcW w:w="851" w:type="dxa"/>
            <w:shd w:val="clear" w:color="auto" w:fill="FAFAFA"/>
            <w:vAlign w:val="center"/>
          </w:tcPr>
          <w:p w14:paraId="25E7ECD9" w14:textId="77777777" w:rsidR="00AE6128" w:rsidRPr="009B5736" w:rsidRDefault="00AE6128" w:rsidP="00AC1B4E">
            <w:pPr>
              <w:ind w:left="-105" w:right="-11"/>
              <w:jc w:val="right"/>
              <w:rPr>
                <w:rFonts w:ascii="Arial" w:hAnsi="Arial" w:cs="Arial"/>
                <w:spacing w:val="-4"/>
                <w:sz w:val="15"/>
                <w:szCs w:val="15"/>
              </w:rPr>
            </w:pPr>
          </w:p>
        </w:tc>
        <w:tc>
          <w:tcPr>
            <w:tcW w:w="850" w:type="dxa"/>
            <w:shd w:val="clear" w:color="auto" w:fill="FAFAFA"/>
            <w:vAlign w:val="center"/>
          </w:tcPr>
          <w:p w14:paraId="4D75F728" w14:textId="77777777" w:rsidR="00AE6128" w:rsidRPr="009B5736" w:rsidRDefault="00AE6128" w:rsidP="00AC1B4E">
            <w:pPr>
              <w:ind w:left="-105" w:right="-11"/>
              <w:jc w:val="right"/>
              <w:rPr>
                <w:rFonts w:ascii="Arial" w:hAnsi="Arial" w:cs="Arial"/>
                <w:spacing w:val="-4"/>
                <w:sz w:val="15"/>
                <w:szCs w:val="15"/>
              </w:rPr>
            </w:pPr>
          </w:p>
        </w:tc>
        <w:tc>
          <w:tcPr>
            <w:tcW w:w="851" w:type="dxa"/>
            <w:shd w:val="clear" w:color="auto" w:fill="FAFAFA"/>
            <w:vAlign w:val="center"/>
          </w:tcPr>
          <w:p w14:paraId="41978775" w14:textId="77777777" w:rsidR="00AE6128" w:rsidRPr="009B5736" w:rsidRDefault="00AE6128" w:rsidP="00AC1B4E">
            <w:pPr>
              <w:ind w:left="-105" w:right="-11"/>
              <w:jc w:val="right"/>
              <w:rPr>
                <w:rFonts w:ascii="Arial" w:hAnsi="Arial" w:cs="Arial"/>
                <w:spacing w:val="-4"/>
                <w:sz w:val="15"/>
                <w:szCs w:val="15"/>
              </w:rPr>
            </w:pPr>
          </w:p>
        </w:tc>
        <w:tc>
          <w:tcPr>
            <w:tcW w:w="850" w:type="dxa"/>
            <w:shd w:val="clear" w:color="auto" w:fill="FAFAFA"/>
            <w:vAlign w:val="center"/>
          </w:tcPr>
          <w:p w14:paraId="6D3469BE" w14:textId="77777777" w:rsidR="00AE6128" w:rsidRPr="009B5736" w:rsidRDefault="00AE6128" w:rsidP="00AC1B4E">
            <w:pPr>
              <w:ind w:left="-105" w:right="-11"/>
              <w:jc w:val="right"/>
              <w:rPr>
                <w:rFonts w:ascii="Arial" w:hAnsi="Arial" w:cs="Arial"/>
                <w:spacing w:val="-4"/>
                <w:sz w:val="15"/>
                <w:szCs w:val="15"/>
              </w:rPr>
            </w:pPr>
          </w:p>
        </w:tc>
        <w:tc>
          <w:tcPr>
            <w:tcW w:w="851" w:type="dxa"/>
            <w:shd w:val="clear" w:color="auto" w:fill="FAFAFA"/>
            <w:vAlign w:val="center"/>
          </w:tcPr>
          <w:p w14:paraId="0EC9A0DA" w14:textId="77777777" w:rsidR="00AE6128" w:rsidRPr="009B5736" w:rsidRDefault="00AE6128" w:rsidP="00AC1B4E">
            <w:pPr>
              <w:ind w:left="-105" w:right="-11"/>
              <w:jc w:val="right"/>
              <w:rPr>
                <w:rFonts w:ascii="Arial" w:hAnsi="Arial" w:cs="Arial"/>
                <w:spacing w:val="-4"/>
                <w:sz w:val="15"/>
                <w:szCs w:val="15"/>
              </w:rPr>
            </w:pPr>
          </w:p>
        </w:tc>
      </w:tr>
      <w:tr w:rsidR="00AE6128" w:rsidRPr="009B5736" w14:paraId="18AD472A" w14:textId="77777777" w:rsidTr="00822B92">
        <w:tc>
          <w:tcPr>
            <w:tcW w:w="2127" w:type="dxa"/>
            <w:vAlign w:val="bottom"/>
          </w:tcPr>
          <w:p w14:paraId="78601223" w14:textId="2E8B2903" w:rsidR="00AE6128" w:rsidRPr="009B5736" w:rsidRDefault="00AE6128" w:rsidP="00AC1B4E">
            <w:pPr>
              <w:ind w:left="38"/>
              <w:jc w:val="both"/>
              <w:rPr>
                <w:rFonts w:ascii="Arial" w:hAnsi="Arial" w:cs="Arial"/>
                <w:color w:val="000000"/>
                <w:sz w:val="15"/>
                <w:szCs w:val="15"/>
              </w:rPr>
            </w:pPr>
            <w:r w:rsidRPr="009B5736">
              <w:rPr>
                <w:rFonts w:ascii="Arial" w:hAnsi="Arial" w:cs="Arial"/>
                <w:color w:val="000000"/>
                <w:sz w:val="15"/>
                <w:szCs w:val="15"/>
              </w:rPr>
              <w:t xml:space="preserve">   Government and </w:t>
            </w:r>
          </w:p>
          <w:p w14:paraId="45A9E435" w14:textId="77777777" w:rsidR="00AE6128" w:rsidRPr="009B5736" w:rsidRDefault="00AE6128" w:rsidP="00AC1B4E">
            <w:pPr>
              <w:ind w:left="38"/>
              <w:jc w:val="both"/>
              <w:rPr>
                <w:rFonts w:ascii="Arial" w:hAnsi="Arial" w:cs="Arial"/>
                <w:color w:val="000000"/>
                <w:sz w:val="15"/>
                <w:szCs w:val="15"/>
              </w:rPr>
            </w:pPr>
            <w:r w:rsidRPr="009B5736">
              <w:rPr>
                <w:rFonts w:ascii="Arial" w:hAnsi="Arial" w:cs="Arial"/>
                <w:color w:val="000000"/>
                <w:sz w:val="15"/>
                <w:szCs w:val="15"/>
              </w:rPr>
              <w:t xml:space="preserve">      state enterprise</w:t>
            </w:r>
          </w:p>
          <w:p w14:paraId="1031FCC4" w14:textId="37E873A0" w:rsidR="00AE6128" w:rsidRPr="009B5736" w:rsidRDefault="00AE6128" w:rsidP="00AC1B4E">
            <w:pPr>
              <w:ind w:left="38"/>
              <w:jc w:val="both"/>
              <w:rPr>
                <w:rFonts w:ascii="Arial" w:hAnsi="Arial" w:cs="Arial"/>
                <w:color w:val="000000"/>
                <w:sz w:val="15"/>
                <w:szCs w:val="15"/>
              </w:rPr>
            </w:pPr>
            <w:r w:rsidRPr="009B5736">
              <w:rPr>
                <w:rFonts w:ascii="Arial" w:hAnsi="Arial" w:cs="Arial"/>
                <w:color w:val="000000"/>
                <w:sz w:val="15"/>
                <w:szCs w:val="15"/>
              </w:rPr>
              <w:t xml:space="preserve">      securities</w:t>
            </w:r>
          </w:p>
        </w:tc>
        <w:tc>
          <w:tcPr>
            <w:tcW w:w="850" w:type="dxa"/>
            <w:shd w:val="clear" w:color="auto" w:fill="FAFAFA"/>
            <w:vAlign w:val="bottom"/>
          </w:tcPr>
          <w:p w14:paraId="68BA97C9" w14:textId="6127DAB5"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3</w:t>
            </w:r>
            <w:r w:rsidRPr="009B5736">
              <w:rPr>
                <w:rFonts w:ascii="Arial" w:hAnsi="Arial" w:cs="Arial"/>
                <w:spacing w:val="-4"/>
                <w:sz w:val="15"/>
                <w:szCs w:val="15"/>
              </w:rPr>
              <w:t>,</w:t>
            </w:r>
            <w:r w:rsidRPr="009B5736">
              <w:rPr>
                <w:rFonts w:ascii="Arial" w:hAnsi="Arial" w:cs="Arial" w:hint="cs"/>
                <w:spacing w:val="-4"/>
                <w:sz w:val="15"/>
                <w:szCs w:val="15"/>
                <w:cs/>
              </w:rPr>
              <w:t>065</w:t>
            </w:r>
            <w:r w:rsidRPr="009B5736">
              <w:rPr>
                <w:rFonts w:ascii="Arial" w:hAnsi="Arial" w:cs="Arial"/>
                <w:spacing w:val="-4"/>
                <w:sz w:val="15"/>
                <w:szCs w:val="15"/>
              </w:rPr>
              <w:t>,</w:t>
            </w:r>
            <w:r w:rsidRPr="009B5736">
              <w:rPr>
                <w:rFonts w:ascii="Arial" w:hAnsi="Arial" w:cs="Arial" w:hint="cs"/>
                <w:spacing w:val="-4"/>
                <w:sz w:val="15"/>
                <w:szCs w:val="15"/>
                <w:cs/>
              </w:rPr>
              <w:t>760</w:t>
            </w:r>
          </w:p>
        </w:tc>
        <w:tc>
          <w:tcPr>
            <w:tcW w:w="850" w:type="dxa"/>
            <w:shd w:val="clear" w:color="auto" w:fill="FAFAFA"/>
            <w:vAlign w:val="bottom"/>
          </w:tcPr>
          <w:p w14:paraId="595DD6C8" w14:textId="50FE3290"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cs/>
              </w:rPr>
              <w:t>1</w:t>
            </w:r>
            <w:r w:rsidRPr="009B5736">
              <w:rPr>
                <w:rFonts w:ascii="Arial" w:hAnsi="Arial" w:cs="Arial"/>
                <w:spacing w:val="-4"/>
                <w:sz w:val="15"/>
                <w:szCs w:val="15"/>
              </w:rPr>
              <w:t>,</w:t>
            </w:r>
            <w:r w:rsidRPr="009B5736">
              <w:rPr>
                <w:rFonts w:ascii="Arial" w:hAnsi="Arial" w:cs="Arial"/>
                <w:spacing w:val="-4"/>
                <w:sz w:val="15"/>
                <w:szCs w:val="15"/>
                <w:cs/>
              </w:rPr>
              <w:t>096</w:t>
            </w:r>
            <w:r w:rsidRPr="009B5736">
              <w:rPr>
                <w:rFonts w:ascii="Arial" w:hAnsi="Arial" w:cs="Arial"/>
                <w:spacing w:val="-4"/>
                <w:sz w:val="15"/>
                <w:szCs w:val="15"/>
              </w:rPr>
              <w:t>,</w:t>
            </w:r>
            <w:r w:rsidRPr="009B5736">
              <w:rPr>
                <w:rFonts w:ascii="Arial" w:hAnsi="Arial" w:cs="Arial"/>
                <w:spacing w:val="-4"/>
                <w:sz w:val="15"/>
                <w:szCs w:val="15"/>
                <w:cs/>
              </w:rPr>
              <w:t>318</w:t>
            </w:r>
          </w:p>
        </w:tc>
        <w:tc>
          <w:tcPr>
            <w:tcW w:w="851" w:type="dxa"/>
            <w:shd w:val="clear" w:color="auto" w:fill="FAFAFA"/>
            <w:vAlign w:val="bottom"/>
          </w:tcPr>
          <w:p w14:paraId="00058B8E" w14:textId="42E68BDD"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cs/>
              </w:rPr>
              <w:t>5</w:t>
            </w:r>
            <w:r w:rsidRPr="009B5736">
              <w:rPr>
                <w:rFonts w:ascii="Arial" w:hAnsi="Arial" w:cs="Arial"/>
                <w:spacing w:val="-4"/>
                <w:sz w:val="15"/>
                <w:szCs w:val="15"/>
              </w:rPr>
              <w:t>,</w:t>
            </w:r>
            <w:r w:rsidRPr="009B5736">
              <w:rPr>
                <w:rFonts w:ascii="Arial" w:hAnsi="Arial" w:cs="Arial"/>
                <w:spacing w:val="-4"/>
                <w:sz w:val="15"/>
                <w:szCs w:val="15"/>
                <w:cs/>
              </w:rPr>
              <w:t>412</w:t>
            </w:r>
          </w:p>
        </w:tc>
        <w:tc>
          <w:tcPr>
            <w:tcW w:w="850" w:type="dxa"/>
            <w:shd w:val="clear" w:color="auto" w:fill="FAFAFA"/>
            <w:vAlign w:val="bottom"/>
          </w:tcPr>
          <w:p w14:paraId="6FC77257" w14:textId="2190770D"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1" w:type="dxa"/>
            <w:shd w:val="clear" w:color="auto" w:fill="FAFAFA"/>
            <w:vAlign w:val="bottom"/>
          </w:tcPr>
          <w:p w14:paraId="517A76CE" w14:textId="3E33F86D"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0" w:type="dxa"/>
            <w:shd w:val="clear" w:color="auto" w:fill="FAFAFA"/>
            <w:vAlign w:val="bottom"/>
          </w:tcPr>
          <w:p w14:paraId="622CA68F" w14:textId="6ACE4B1B"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1" w:type="dxa"/>
            <w:shd w:val="clear" w:color="auto" w:fill="FAFAFA"/>
            <w:vAlign w:val="bottom"/>
          </w:tcPr>
          <w:p w14:paraId="65FEA11A" w14:textId="07243F07"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0" w:type="dxa"/>
            <w:shd w:val="clear" w:color="auto" w:fill="FAFAFA"/>
            <w:vAlign w:val="bottom"/>
          </w:tcPr>
          <w:p w14:paraId="74774486" w14:textId="14929888"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4</w:t>
            </w:r>
            <w:r w:rsidRPr="009B5736">
              <w:rPr>
                <w:rFonts w:ascii="Arial" w:hAnsi="Arial" w:cs="Arial"/>
                <w:spacing w:val="-4"/>
                <w:sz w:val="15"/>
                <w:szCs w:val="15"/>
              </w:rPr>
              <w:t>,</w:t>
            </w:r>
            <w:r w:rsidRPr="009B5736">
              <w:rPr>
                <w:rFonts w:ascii="Arial" w:hAnsi="Arial" w:cs="Arial" w:hint="cs"/>
                <w:spacing w:val="-4"/>
                <w:sz w:val="15"/>
                <w:szCs w:val="15"/>
                <w:cs/>
              </w:rPr>
              <w:t>167</w:t>
            </w:r>
            <w:r w:rsidRPr="009B5736">
              <w:rPr>
                <w:rFonts w:ascii="Arial" w:hAnsi="Arial" w:cs="Arial"/>
                <w:spacing w:val="-4"/>
                <w:sz w:val="15"/>
                <w:szCs w:val="15"/>
              </w:rPr>
              <w:t>,</w:t>
            </w:r>
            <w:r w:rsidRPr="009B5736">
              <w:rPr>
                <w:rFonts w:ascii="Arial" w:hAnsi="Arial" w:cs="Arial" w:hint="cs"/>
                <w:spacing w:val="-4"/>
                <w:sz w:val="15"/>
                <w:szCs w:val="15"/>
                <w:cs/>
              </w:rPr>
              <w:t>490</w:t>
            </w:r>
          </w:p>
        </w:tc>
        <w:tc>
          <w:tcPr>
            <w:tcW w:w="851" w:type="dxa"/>
            <w:shd w:val="clear" w:color="auto" w:fill="FAFAFA"/>
            <w:vAlign w:val="bottom"/>
          </w:tcPr>
          <w:p w14:paraId="1E8CBFF8" w14:textId="56F25A98"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0.61-4.75</w:t>
            </w:r>
          </w:p>
        </w:tc>
      </w:tr>
      <w:tr w:rsidR="00AE6128" w:rsidRPr="009B5736" w14:paraId="186B087E" w14:textId="77777777" w:rsidTr="00464BDD">
        <w:tc>
          <w:tcPr>
            <w:tcW w:w="2127" w:type="dxa"/>
            <w:vAlign w:val="center"/>
          </w:tcPr>
          <w:p w14:paraId="53406F47" w14:textId="301C61D5" w:rsidR="00AE6128" w:rsidRPr="009B5736" w:rsidRDefault="00AE6128" w:rsidP="00AC1B4E">
            <w:pPr>
              <w:ind w:left="38"/>
              <w:jc w:val="both"/>
              <w:rPr>
                <w:rFonts w:ascii="Arial" w:hAnsi="Arial" w:cs="Arial"/>
                <w:color w:val="000000"/>
                <w:sz w:val="15"/>
                <w:szCs w:val="15"/>
              </w:rPr>
            </w:pPr>
            <w:r w:rsidRPr="009B5736">
              <w:rPr>
                <w:rFonts w:ascii="Arial" w:hAnsi="Arial" w:cs="Arial"/>
                <w:color w:val="000000"/>
                <w:sz w:val="15"/>
                <w:szCs w:val="15"/>
              </w:rPr>
              <w:t xml:space="preserve">   Private debt securities</w:t>
            </w:r>
          </w:p>
        </w:tc>
        <w:tc>
          <w:tcPr>
            <w:tcW w:w="850" w:type="dxa"/>
            <w:shd w:val="clear" w:color="auto" w:fill="FAFAFA"/>
            <w:vAlign w:val="center"/>
          </w:tcPr>
          <w:p w14:paraId="69F9E682" w14:textId="2F821A23"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cs/>
              </w:rPr>
              <w:t>1</w:t>
            </w:r>
            <w:r w:rsidRPr="009B5736">
              <w:rPr>
                <w:rFonts w:ascii="Arial" w:hAnsi="Arial" w:cs="Arial"/>
                <w:spacing w:val="-4"/>
                <w:sz w:val="15"/>
                <w:szCs w:val="15"/>
              </w:rPr>
              <w:t>,</w:t>
            </w:r>
            <w:r w:rsidRPr="009B5736">
              <w:rPr>
                <w:rFonts w:ascii="Arial" w:hAnsi="Arial" w:cs="Arial"/>
                <w:spacing w:val="-4"/>
                <w:sz w:val="15"/>
                <w:szCs w:val="15"/>
                <w:cs/>
              </w:rPr>
              <w:t>310</w:t>
            </w:r>
            <w:r w:rsidRPr="009B5736">
              <w:rPr>
                <w:rFonts w:ascii="Arial" w:hAnsi="Arial" w:cs="Arial"/>
                <w:spacing w:val="-4"/>
                <w:sz w:val="15"/>
                <w:szCs w:val="15"/>
              </w:rPr>
              <w:t>,</w:t>
            </w:r>
            <w:r w:rsidRPr="009B5736">
              <w:rPr>
                <w:rFonts w:ascii="Arial" w:hAnsi="Arial" w:cs="Arial"/>
                <w:spacing w:val="-4"/>
                <w:sz w:val="15"/>
                <w:szCs w:val="15"/>
                <w:cs/>
              </w:rPr>
              <w:t>536</w:t>
            </w:r>
          </w:p>
        </w:tc>
        <w:tc>
          <w:tcPr>
            <w:tcW w:w="850" w:type="dxa"/>
            <w:shd w:val="clear" w:color="auto" w:fill="FAFAFA"/>
            <w:vAlign w:val="center"/>
          </w:tcPr>
          <w:p w14:paraId="330D02C3" w14:textId="2D3185E9"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cs/>
              </w:rPr>
              <w:t>1</w:t>
            </w:r>
            <w:r w:rsidRPr="009B5736">
              <w:rPr>
                <w:rFonts w:ascii="Arial" w:hAnsi="Arial" w:cs="Arial"/>
                <w:spacing w:val="-4"/>
                <w:sz w:val="15"/>
                <w:szCs w:val="15"/>
              </w:rPr>
              <w:t>,</w:t>
            </w:r>
            <w:r w:rsidRPr="009B5736">
              <w:rPr>
                <w:rFonts w:ascii="Arial" w:hAnsi="Arial" w:cs="Arial"/>
                <w:spacing w:val="-4"/>
                <w:sz w:val="15"/>
                <w:szCs w:val="15"/>
                <w:cs/>
              </w:rPr>
              <w:t>463</w:t>
            </w:r>
            <w:r w:rsidRPr="009B5736">
              <w:rPr>
                <w:rFonts w:ascii="Arial" w:hAnsi="Arial" w:cs="Arial"/>
                <w:spacing w:val="-4"/>
                <w:sz w:val="15"/>
                <w:szCs w:val="15"/>
              </w:rPr>
              <w:t>,</w:t>
            </w:r>
            <w:r w:rsidRPr="009B5736">
              <w:rPr>
                <w:rFonts w:ascii="Arial" w:hAnsi="Arial" w:cs="Arial"/>
                <w:spacing w:val="-4"/>
                <w:sz w:val="15"/>
                <w:szCs w:val="15"/>
                <w:cs/>
              </w:rPr>
              <w:t>61</w:t>
            </w:r>
            <w:r w:rsidRPr="009B5736">
              <w:rPr>
                <w:rFonts w:ascii="Arial" w:hAnsi="Arial" w:cs="Arial" w:hint="cs"/>
                <w:spacing w:val="-4"/>
                <w:sz w:val="15"/>
                <w:szCs w:val="15"/>
                <w:cs/>
              </w:rPr>
              <w:t>0</w:t>
            </w:r>
          </w:p>
        </w:tc>
        <w:tc>
          <w:tcPr>
            <w:tcW w:w="851" w:type="dxa"/>
            <w:shd w:val="clear" w:color="auto" w:fill="FAFAFA"/>
            <w:vAlign w:val="center"/>
          </w:tcPr>
          <w:p w14:paraId="152FBE25" w14:textId="5FEB0346"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cs/>
              </w:rPr>
              <w:t>315</w:t>
            </w:r>
            <w:r w:rsidRPr="009B5736">
              <w:rPr>
                <w:rFonts w:ascii="Arial" w:hAnsi="Arial" w:cs="Arial"/>
                <w:spacing w:val="-4"/>
                <w:sz w:val="15"/>
                <w:szCs w:val="15"/>
              </w:rPr>
              <w:t>,</w:t>
            </w:r>
            <w:r w:rsidRPr="009B5736">
              <w:rPr>
                <w:rFonts w:ascii="Arial" w:hAnsi="Arial" w:cs="Arial"/>
                <w:spacing w:val="-4"/>
                <w:sz w:val="15"/>
                <w:szCs w:val="15"/>
                <w:cs/>
              </w:rPr>
              <w:t>846</w:t>
            </w:r>
          </w:p>
        </w:tc>
        <w:tc>
          <w:tcPr>
            <w:tcW w:w="850" w:type="dxa"/>
            <w:shd w:val="clear" w:color="auto" w:fill="FAFAFA"/>
            <w:vAlign w:val="bottom"/>
          </w:tcPr>
          <w:p w14:paraId="639E59F8" w14:textId="55E98725"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1" w:type="dxa"/>
            <w:shd w:val="clear" w:color="auto" w:fill="FAFAFA"/>
            <w:vAlign w:val="bottom"/>
          </w:tcPr>
          <w:p w14:paraId="4CEE78B4" w14:textId="7AF273CC"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0" w:type="dxa"/>
            <w:shd w:val="clear" w:color="auto" w:fill="FAFAFA"/>
            <w:vAlign w:val="bottom"/>
          </w:tcPr>
          <w:p w14:paraId="739963A9" w14:textId="425165C0"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1" w:type="dxa"/>
            <w:shd w:val="clear" w:color="auto" w:fill="FAFAFA"/>
            <w:vAlign w:val="center"/>
          </w:tcPr>
          <w:p w14:paraId="5E91352A" w14:textId="47B94E57"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cs/>
              </w:rPr>
              <w:t>238</w:t>
            </w:r>
          </w:p>
        </w:tc>
        <w:tc>
          <w:tcPr>
            <w:tcW w:w="850" w:type="dxa"/>
            <w:shd w:val="clear" w:color="auto" w:fill="FAFAFA"/>
            <w:vAlign w:val="center"/>
          </w:tcPr>
          <w:p w14:paraId="03B18652" w14:textId="2AFF4669"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cs/>
              </w:rPr>
              <w:t>3</w:t>
            </w:r>
            <w:r w:rsidRPr="009B5736">
              <w:rPr>
                <w:rFonts w:ascii="Arial" w:hAnsi="Arial" w:cs="Arial"/>
                <w:spacing w:val="-4"/>
                <w:sz w:val="15"/>
                <w:szCs w:val="15"/>
              </w:rPr>
              <w:t>,</w:t>
            </w:r>
            <w:r w:rsidRPr="009B5736">
              <w:rPr>
                <w:rFonts w:ascii="Arial" w:hAnsi="Arial" w:cs="Arial"/>
                <w:spacing w:val="-4"/>
                <w:sz w:val="15"/>
                <w:szCs w:val="15"/>
                <w:cs/>
              </w:rPr>
              <w:t>090</w:t>
            </w:r>
            <w:r w:rsidRPr="009B5736">
              <w:rPr>
                <w:rFonts w:ascii="Arial" w:hAnsi="Arial" w:cs="Arial"/>
                <w:spacing w:val="-4"/>
                <w:sz w:val="15"/>
                <w:szCs w:val="15"/>
              </w:rPr>
              <w:t>,</w:t>
            </w:r>
            <w:r w:rsidRPr="009B5736">
              <w:rPr>
                <w:rFonts w:ascii="Arial" w:hAnsi="Arial" w:cs="Arial"/>
                <w:spacing w:val="-4"/>
                <w:sz w:val="15"/>
                <w:szCs w:val="15"/>
                <w:cs/>
              </w:rPr>
              <w:t>23</w:t>
            </w:r>
            <w:r w:rsidRPr="009B5736">
              <w:rPr>
                <w:rFonts w:ascii="Arial" w:hAnsi="Arial" w:cs="Arial" w:hint="cs"/>
                <w:spacing w:val="-4"/>
                <w:sz w:val="15"/>
                <w:szCs w:val="15"/>
                <w:cs/>
              </w:rPr>
              <w:t>0</w:t>
            </w:r>
          </w:p>
        </w:tc>
        <w:tc>
          <w:tcPr>
            <w:tcW w:w="851" w:type="dxa"/>
            <w:shd w:val="clear" w:color="auto" w:fill="FAFAFA"/>
            <w:vAlign w:val="center"/>
          </w:tcPr>
          <w:p w14:paraId="4C7AA725" w14:textId="1E3CE5B7"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0.97-6.10</w:t>
            </w:r>
          </w:p>
        </w:tc>
      </w:tr>
      <w:tr w:rsidR="00AE6128" w:rsidRPr="009B5736" w14:paraId="2141C4FC" w14:textId="77777777" w:rsidTr="0071558F">
        <w:tc>
          <w:tcPr>
            <w:tcW w:w="2127" w:type="dxa"/>
            <w:vAlign w:val="bottom"/>
          </w:tcPr>
          <w:p w14:paraId="303D1415" w14:textId="000065D4" w:rsidR="00AE6128" w:rsidRPr="009B5736" w:rsidRDefault="00AE6128" w:rsidP="00AC1B4E">
            <w:pPr>
              <w:ind w:left="38"/>
              <w:jc w:val="both"/>
              <w:rPr>
                <w:rFonts w:ascii="Arial" w:hAnsi="Arial" w:cs="Arial"/>
                <w:color w:val="000000"/>
                <w:sz w:val="15"/>
                <w:szCs w:val="15"/>
              </w:rPr>
            </w:pPr>
            <w:r w:rsidRPr="009B5736">
              <w:rPr>
                <w:rFonts w:ascii="Arial" w:hAnsi="Arial" w:cs="Arial"/>
                <w:color w:val="000000"/>
                <w:sz w:val="15"/>
                <w:szCs w:val="15"/>
              </w:rPr>
              <w:t xml:space="preserve">   Deposits at bank with </w:t>
            </w:r>
          </w:p>
          <w:p w14:paraId="1E61B75B" w14:textId="1D99A3FD" w:rsidR="00AE6128" w:rsidRPr="009B5736" w:rsidRDefault="00AE6128" w:rsidP="00AC1B4E">
            <w:pPr>
              <w:ind w:left="38"/>
              <w:jc w:val="both"/>
              <w:rPr>
                <w:rFonts w:ascii="Arial" w:hAnsi="Arial" w:cs="Arial"/>
                <w:color w:val="000000"/>
                <w:sz w:val="15"/>
                <w:szCs w:val="15"/>
              </w:rPr>
            </w:pPr>
            <w:r w:rsidRPr="009B5736">
              <w:rPr>
                <w:rFonts w:ascii="Arial" w:hAnsi="Arial" w:cs="Arial"/>
                <w:color w:val="000000"/>
                <w:sz w:val="15"/>
                <w:szCs w:val="15"/>
              </w:rPr>
              <w:t xml:space="preserve">      maturity over 3 months</w:t>
            </w:r>
          </w:p>
        </w:tc>
        <w:tc>
          <w:tcPr>
            <w:tcW w:w="850" w:type="dxa"/>
            <w:tcBorders>
              <w:bottom w:val="single" w:sz="4" w:space="0" w:color="auto"/>
            </w:tcBorders>
            <w:shd w:val="clear" w:color="auto" w:fill="FAFAFA"/>
            <w:vAlign w:val="bottom"/>
          </w:tcPr>
          <w:p w14:paraId="25C3EA30" w14:textId="56CA2F21"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rPr>
              <w:t>199,</w:t>
            </w:r>
            <w:r w:rsidRPr="009B5736">
              <w:rPr>
                <w:rFonts w:ascii="Arial" w:hAnsi="Arial" w:cs="Arial" w:hint="cs"/>
                <w:spacing w:val="-4"/>
                <w:sz w:val="15"/>
                <w:szCs w:val="15"/>
                <w:cs/>
              </w:rPr>
              <w:t>368</w:t>
            </w:r>
          </w:p>
        </w:tc>
        <w:tc>
          <w:tcPr>
            <w:tcW w:w="850" w:type="dxa"/>
            <w:tcBorders>
              <w:bottom w:val="single" w:sz="4" w:space="0" w:color="auto"/>
            </w:tcBorders>
            <w:shd w:val="clear" w:color="auto" w:fill="FAFAFA"/>
            <w:vAlign w:val="bottom"/>
          </w:tcPr>
          <w:p w14:paraId="67FBFBE4" w14:textId="257EE160"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1" w:type="dxa"/>
            <w:tcBorders>
              <w:bottom w:val="single" w:sz="4" w:space="0" w:color="auto"/>
            </w:tcBorders>
            <w:shd w:val="clear" w:color="auto" w:fill="FAFAFA"/>
            <w:vAlign w:val="bottom"/>
          </w:tcPr>
          <w:p w14:paraId="48FB4C78" w14:textId="0F98F84B"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0" w:type="dxa"/>
            <w:tcBorders>
              <w:bottom w:val="single" w:sz="4" w:space="0" w:color="auto"/>
            </w:tcBorders>
            <w:shd w:val="clear" w:color="auto" w:fill="FAFAFA"/>
            <w:vAlign w:val="bottom"/>
          </w:tcPr>
          <w:p w14:paraId="6BB16DFC" w14:textId="7A7A159B"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1" w:type="dxa"/>
            <w:tcBorders>
              <w:bottom w:val="single" w:sz="4" w:space="0" w:color="auto"/>
            </w:tcBorders>
            <w:shd w:val="clear" w:color="auto" w:fill="FAFAFA"/>
            <w:vAlign w:val="bottom"/>
          </w:tcPr>
          <w:p w14:paraId="10D546F3" w14:textId="389BDCA3"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0" w:type="dxa"/>
            <w:tcBorders>
              <w:bottom w:val="single" w:sz="4" w:space="0" w:color="auto"/>
            </w:tcBorders>
            <w:shd w:val="clear" w:color="auto" w:fill="FAFAFA"/>
            <w:vAlign w:val="bottom"/>
          </w:tcPr>
          <w:p w14:paraId="610F890E" w14:textId="4E6C2079"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1" w:type="dxa"/>
            <w:tcBorders>
              <w:bottom w:val="single" w:sz="4" w:space="0" w:color="auto"/>
            </w:tcBorders>
            <w:shd w:val="clear" w:color="auto" w:fill="FAFAFA"/>
            <w:vAlign w:val="bottom"/>
          </w:tcPr>
          <w:p w14:paraId="2C09C171" w14:textId="252691D5"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0" w:type="dxa"/>
            <w:tcBorders>
              <w:bottom w:val="single" w:sz="4" w:space="0" w:color="auto"/>
            </w:tcBorders>
            <w:shd w:val="clear" w:color="auto" w:fill="FAFAFA"/>
            <w:vAlign w:val="bottom"/>
          </w:tcPr>
          <w:p w14:paraId="0D4EE059" w14:textId="53B563FB"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rPr>
              <w:t>199,</w:t>
            </w:r>
            <w:r w:rsidRPr="009B5736">
              <w:rPr>
                <w:rFonts w:ascii="Arial" w:hAnsi="Arial" w:cs="Arial" w:hint="cs"/>
                <w:spacing w:val="-4"/>
                <w:sz w:val="15"/>
                <w:szCs w:val="15"/>
                <w:cs/>
              </w:rPr>
              <w:t>368</w:t>
            </w:r>
          </w:p>
        </w:tc>
        <w:tc>
          <w:tcPr>
            <w:tcW w:w="851" w:type="dxa"/>
            <w:shd w:val="clear" w:color="auto" w:fill="FAFAFA"/>
            <w:vAlign w:val="bottom"/>
          </w:tcPr>
          <w:p w14:paraId="26017712" w14:textId="70C97896"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0.30-0.70</w:t>
            </w:r>
          </w:p>
        </w:tc>
      </w:tr>
      <w:tr w:rsidR="00AE6128" w:rsidRPr="009B5736" w14:paraId="44B9EF54" w14:textId="77777777" w:rsidTr="00464BDD">
        <w:tc>
          <w:tcPr>
            <w:tcW w:w="2127" w:type="dxa"/>
            <w:vAlign w:val="center"/>
          </w:tcPr>
          <w:p w14:paraId="38045FAE" w14:textId="77777777" w:rsidR="00AE6128" w:rsidRPr="009B5736" w:rsidRDefault="00AE6128" w:rsidP="00AC1B4E">
            <w:pPr>
              <w:ind w:left="38"/>
              <w:jc w:val="both"/>
              <w:rPr>
                <w:rFonts w:ascii="Arial" w:hAnsi="Arial" w:cs="Arial"/>
                <w:color w:val="000000"/>
                <w:sz w:val="15"/>
                <w:szCs w:val="15"/>
              </w:rPr>
            </w:pPr>
          </w:p>
        </w:tc>
        <w:tc>
          <w:tcPr>
            <w:tcW w:w="850" w:type="dxa"/>
            <w:tcBorders>
              <w:top w:val="single" w:sz="4" w:space="0" w:color="auto"/>
            </w:tcBorders>
            <w:shd w:val="clear" w:color="auto" w:fill="FAFAFA"/>
            <w:vAlign w:val="center"/>
          </w:tcPr>
          <w:p w14:paraId="1AD75A06" w14:textId="77777777" w:rsidR="00AE6128" w:rsidRPr="009B5736" w:rsidRDefault="00AE6128" w:rsidP="00AC1B4E">
            <w:pPr>
              <w:ind w:left="-105" w:right="-11"/>
              <w:jc w:val="right"/>
              <w:rPr>
                <w:rFonts w:ascii="Arial" w:hAnsi="Arial" w:cs="Arial"/>
                <w:color w:val="000000"/>
                <w:sz w:val="15"/>
                <w:szCs w:val="15"/>
              </w:rPr>
            </w:pPr>
          </w:p>
        </w:tc>
        <w:tc>
          <w:tcPr>
            <w:tcW w:w="850" w:type="dxa"/>
            <w:tcBorders>
              <w:top w:val="single" w:sz="4" w:space="0" w:color="auto"/>
            </w:tcBorders>
            <w:shd w:val="clear" w:color="auto" w:fill="FAFAFA"/>
            <w:vAlign w:val="center"/>
          </w:tcPr>
          <w:p w14:paraId="52A55A6A" w14:textId="77777777" w:rsidR="00AE6128" w:rsidRPr="009B5736" w:rsidRDefault="00AE6128" w:rsidP="00AC1B4E">
            <w:pPr>
              <w:ind w:left="-105" w:right="-11"/>
              <w:jc w:val="right"/>
              <w:rPr>
                <w:rFonts w:ascii="Arial" w:hAnsi="Arial" w:cs="Arial"/>
                <w:color w:val="000000"/>
                <w:sz w:val="15"/>
                <w:szCs w:val="15"/>
              </w:rPr>
            </w:pPr>
          </w:p>
        </w:tc>
        <w:tc>
          <w:tcPr>
            <w:tcW w:w="851" w:type="dxa"/>
            <w:tcBorders>
              <w:top w:val="single" w:sz="4" w:space="0" w:color="auto"/>
            </w:tcBorders>
            <w:shd w:val="clear" w:color="auto" w:fill="FAFAFA"/>
            <w:vAlign w:val="center"/>
          </w:tcPr>
          <w:p w14:paraId="2C8A843A" w14:textId="77777777" w:rsidR="00AE6128" w:rsidRPr="009B5736" w:rsidRDefault="00AE6128" w:rsidP="00AC1B4E">
            <w:pPr>
              <w:ind w:left="-105" w:right="-11"/>
              <w:jc w:val="right"/>
              <w:rPr>
                <w:rFonts w:ascii="Arial" w:hAnsi="Arial" w:cs="Arial"/>
                <w:color w:val="000000"/>
                <w:sz w:val="15"/>
                <w:szCs w:val="15"/>
              </w:rPr>
            </w:pPr>
          </w:p>
        </w:tc>
        <w:tc>
          <w:tcPr>
            <w:tcW w:w="850" w:type="dxa"/>
            <w:tcBorders>
              <w:top w:val="single" w:sz="4" w:space="0" w:color="auto"/>
            </w:tcBorders>
            <w:shd w:val="clear" w:color="auto" w:fill="FAFAFA"/>
            <w:vAlign w:val="center"/>
          </w:tcPr>
          <w:p w14:paraId="58FF783D" w14:textId="77777777" w:rsidR="00AE6128" w:rsidRPr="009B5736" w:rsidRDefault="00AE6128" w:rsidP="00AC1B4E">
            <w:pPr>
              <w:ind w:left="-105" w:right="-11"/>
              <w:jc w:val="right"/>
              <w:rPr>
                <w:rFonts w:ascii="Arial" w:hAnsi="Arial" w:cs="Arial"/>
                <w:color w:val="000000"/>
                <w:sz w:val="15"/>
                <w:szCs w:val="15"/>
              </w:rPr>
            </w:pPr>
          </w:p>
        </w:tc>
        <w:tc>
          <w:tcPr>
            <w:tcW w:w="851" w:type="dxa"/>
            <w:tcBorders>
              <w:top w:val="single" w:sz="4" w:space="0" w:color="auto"/>
            </w:tcBorders>
            <w:shd w:val="clear" w:color="auto" w:fill="FAFAFA"/>
            <w:vAlign w:val="center"/>
          </w:tcPr>
          <w:p w14:paraId="5BB4ADD3" w14:textId="77777777" w:rsidR="00AE6128" w:rsidRPr="009B5736" w:rsidRDefault="00AE6128" w:rsidP="00AC1B4E">
            <w:pPr>
              <w:ind w:left="-105" w:right="-11"/>
              <w:jc w:val="right"/>
              <w:rPr>
                <w:rFonts w:ascii="Arial" w:hAnsi="Arial" w:cs="Arial"/>
                <w:color w:val="000000"/>
                <w:sz w:val="15"/>
                <w:szCs w:val="15"/>
              </w:rPr>
            </w:pPr>
          </w:p>
        </w:tc>
        <w:tc>
          <w:tcPr>
            <w:tcW w:w="850" w:type="dxa"/>
            <w:tcBorders>
              <w:top w:val="single" w:sz="4" w:space="0" w:color="auto"/>
            </w:tcBorders>
            <w:shd w:val="clear" w:color="auto" w:fill="FAFAFA"/>
            <w:vAlign w:val="center"/>
          </w:tcPr>
          <w:p w14:paraId="3D7D668C" w14:textId="77777777" w:rsidR="00AE6128" w:rsidRPr="009B5736" w:rsidRDefault="00AE6128" w:rsidP="00AC1B4E">
            <w:pPr>
              <w:ind w:left="-105" w:right="-11"/>
              <w:jc w:val="right"/>
              <w:rPr>
                <w:rFonts w:ascii="Arial" w:hAnsi="Arial" w:cs="Arial"/>
                <w:color w:val="000000"/>
                <w:sz w:val="15"/>
                <w:szCs w:val="15"/>
              </w:rPr>
            </w:pPr>
          </w:p>
        </w:tc>
        <w:tc>
          <w:tcPr>
            <w:tcW w:w="851" w:type="dxa"/>
            <w:tcBorders>
              <w:top w:val="single" w:sz="4" w:space="0" w:color="auto"/>
            </w:tcBorders>
            <w:shd w:val="clear" w:color="auto" w:fill="FAFAFA"/>
            <w:vAlign w:val="center"/>
          </w:tcPr>
          <w:p w14:paraId="0ED3DC1C" w14:textId="77777777" w:rsidR="00AE6128" w:rsidRPr="009B5736" w:rsidRDefault="00AE6128" w:rsidP="00AC1B4E">
            <w:pPr>
              <w:ind w:left="-105" w:right="-11"/>
              <w:jc w:val="right"/>
              <w:rPr>
                <w:rFonts w:ascii="Arial" w:hAnsi="Arial" w:cs="Arial"/>
                <w:color w:val="000000"/>
                <w:sz w:val="15"/>
                <w:szCs w:val="15"/>
              </w:rPr>
            </w:pPr>
          </w:p>
        </w:tc>
        <w:tc>
          <w:tcPr>
            <w:tcW w:w="850" w:type="dxa"/>
            <w:tcBorders>
              <w:top w:val="single" w:sz="4" w:space="0" w:color="auto"/>
            </w:tcBorders>
            <w:shd w:val="clear" w:color="auto" w:fill="FAFAFA"/>
            <w:vAlign w:val="center"/>
          </w:tcPr>
          <w:p w14:paraId="70AFCA14" w14:textId="77777777" w:rsidR="00AE6128" w:rsidRPr="009B5736" w:rsidRDefault="00AE6128" w:rsidP="00AC1B4E">
            <w:pPr>
              <w:ind w:left="-105" w:right="-11"/>
              <w:jc w:val="right"/>
              <w:rPr>
                <w:rFonts w:ascii="Arial" w:hAnsi="Arial" w:cs="Arial"/>
                <w:color w:val="000000"/>
                <w:sz w:val="15"/>
                <w:szCs w:val="15"/>
              </w:rPr>
            </w:pPr>
          </w:p>
        </w:tc>
        <w:tc>
          <w:tcPr>
            <w:tcW w:w="851" w:type="dxa"/>
            <w:shd w:val="clear" w:color="auto" w:fill="FAFAFA"/>
            <w:vAlign w:val="center"/>
          </w:tcPr>
          <w:p w14:paraId="22E84C0A" w14:textId="77777777" w:rsidR="00AE6128" w:rsidRPr="009B5736" w:rsidRDefault="00AE6128" w:rsidP="00AC1B4E">
            <w:pPr>
              <w:ind w:left="-105" w:right="-11"/>
              <w:jc w:val="right"/>
              <w:rPr>
                <w:rFonts w:ascii="Arial" w:hAnsi="Arial" w:cs="Arial"/>
                <w:color w:val="000000"/>
                <w:sz w:val="15"/>
                <w:szCs w:val="15"/>
              </w:rPr>
            </w:pPr>
          </w:p>
        </w:tc>
      </w:tr>
      <w:tr w:rsidR="00AE6128" w:rsidRPr="009B5736" w14:paraId="3FADAAA7" w14:textId="77777777" w:rsidTr="00464BDD">
        <w:tc>
          <w:tcPr>
            <w:tcW w:w="2127" w:type="dxa"/>
            <w:vAlign w:val="center"/>
          </w:tcPr>
          <w:p w14:paraId="7CC0806D" w14:textId="77777777" w:rsidR="00AE6128" w:rsidRPr="009B5736" w:rsidRDefault="00AE6128" w:rsidP="00AC1B4E">
            <w:pPr>
              <w:ind w:left="38"/>
              <w:jc w:val="both"/>
              <w:rPr>
                <w:rFonts w:ascii="Arial" w:hAnsi="Arial" w:cs="Arial"/>
                <w:color w:val="000000"/>
                <w:sz w:val="15"/>
                <w:szCs w:val="15"/>
              </w:rPr>
            </w:pPr>
          </w:p>
        </w:tc>
        <w:tc>
          <w:tcPr>
            <w:tcW w:w="850" w:type="dxa"/>
            <w:tcBorders>
              <w:bottom w:val="single" w:sz="4" w:space="0" w:color="auto"/>
            </w:tcBorders>
            <w:shd w:val="clear" w:color="auto" w:fill="FAFAFA"/>
            <w:vAlign w:val="center"/>
          </w:tcPr>
          <w:p w14:paraId="000BD9B3" w14:textId="41CC0B67"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rPr>
              <w:t>5,198,794</w:t>
            </w:r>
          </w:p>
        </w:tc>
        <w:tc>
          <w:tcPr>
            <w:tcW w:w="850" w:type="dxa"/>
            <w:tcBorders>
              <w:bottom w:val="single" w:sz="4" w:space="0" w:color="auto"/>
            </w:tcBorders>
            <w:shd w:val="clear" w:color="auto" w:fill="FAFAFA"/>
            <w:vAlign w:val="center"/>
          </w:tcPr>
          <w:p w14:paraId="61AB647E" w14:textId="4BDE3440"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cs/>
              </w:rPr>
              <w:t>2</w:t>
            </w:r>
            <w:r w:rsidRPr="009B5736">
              <w:rPr>
                <w:rFonts w:ascii="Arial" w:hAnsi="Arial" w:cs="Arial"/>
                <w:spacing w:val="-4"/>
                <w:sz w:val="15"/>
                <w:szCs w:val="15"/>
              </w:rPr>
              <w:t>,</w:t>
            </w:r>
            <w:r w:rsidRPr="009B5736">
              <w:rPr>
                <w:rFonts w:ascii="Arial" w:hAnsi="Arial" w:cs="Arial"/>
                <w:spacing w:val="-4"/>
                <w:sz w:val="15"/>
                <w:szCs w:val="15"/>
                <w:cs/>
              </w:rPr>
              <w:t>559</w:t>
            </w:r>
            <w:r w:rsidRPr="009B5736">
              <w:rPr>
                <w:rFonts w:ascii="Arial" w:hAnsi="Arial" w:cs="Arial"/>
                <w:spacing w:val="-4"/>
                <w:sz w:val="15"/>
                <w:szCs w:val="15"/>
              </w:rPr>
              <w:t>,</w:t>
            </w:r>
            <w:r w:rsidRPr="009B5736">
              <w:rPr>
                <w:rFonts w:ascii="Arial" w:hAnsi="Arial" w:cs="Arial"/>
                <w:spacing w:val="-4"/>
                <w:sz w:val="15"/>
                <w:szCs w:val="15"/>
                <w:cs/>
              </w:rPr>
              <w:t>92</w:t>
            </w:r>
            <w:r w:rsidRPr="009B5736">
              <w:rPr>
                <w:rFonts w:ascii="Arial" w:hAnsi="Arial" w:cs="Arial" w:hint="cs"/>
                <w:spacing w:val="-4"/>
                <w:sz w:val="15"/>
                <w:szCs w:val="15"/>
                <w:cs/>
              </w:rPr>
              <w:t>8</w:t>
            </w:r>
          </w:p>
        </w:tc>
        <w:tc>
          <w:tcPr>
            <w:tcW w:w="851" w:type="dxa"/>
            <w:tcBorders>
              <w:bottom w:val="single" w:sz="4" w:space="0" w:color="auto"/>
            </w:tcBorders>
            <w:shd w:val="clear" w:color="auto" w:fill="FAFAFA"/>
            <w:vAlign w:val="center"/>
          </w:tcPr>
          <w:p w14:paraId="073B2605" w14:textId="2687602E"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rPr>
              <w:t>321,258</w:t>
            </w:r>
          </w:p>
        </w:tc>
        <w:tc>
          <w:tcPr>
            <w:tcW w:w="850" w:type="dxa"/>
            <w:tcBorders>
              <w:bottom w:val="single" w:sz="4" w:space="0" w:color="auto"/>
            </w:tcBorders>
            <w:shd w:val="clear" w:color="auto" w:fill="FAFAFA"/>
            <w:vAlign w:val="center"/>
          </w:tcPr>
          <w:p w14:paraId="032E52AE" w14:textId="328191E3"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cs/>
              </w:rPr>
              <w:t>6</w:t>
            </w:r>
            <w:r w:rsidRPr="009B5736">
              <w:rPr>
                <w:rFonts w:ascii="Arial" w:hAnsi="Arial" w:cs="Arial" w:hint="cs"/>
                <w:spacing w:val="-4"/>
                <w:sz w:val="15"/>
                <w:szCs w:val="15"/>
                <w:cs/>
              </w:rPr>
              <w:t>2</w:t>
            </w:r>
            <w:r w:rsidRPr="009B5736">
              <w:rPr>
                <w:rFonts w:ascii="Arial" w:hAnsi="Arial" w:cs="Arial"/>
                <w:spacing w:val="-4"/>
                <w:sz w:val="15"/>
                <w:szCs w:val="15"/>
                <w:cs/>
              </w:rPr>
              <w:t>1</w:t>
            </w:r>
            <w:r w:rsidRPr="009B5736">
              <w:rPr>
                <w:rFonts w:ascii="Arial" w:hAnsi="Arial" w:cs="Arial"/>
                <w:spacing w:val="-4"/>
                <w:sz w:val="15"/>
                <w:szCs w:val="15"/>
              </w:rPr>
              <w:t>,</w:t>
            </w:r>
            <w:r w:rsidRPr="009B5736">
              <w:rPr>
                <w:rFonts w:ascii="Arial" w:hAnsi="Arial" w:cs="Arial" w:hint="cs"/>
                <w:spacing w:val="-4"/>
                <w:sz w:val="15"/>
                <w:szCs w:val="15"/>
                <w:cs/>
              </w:rPr>
              <w:t>222</w:t>
            </w:r>
          </w:p>
        </w:tc>
        <w:tc>
          <w:tcPr>
            <w:tcW w:w="851" w:type="dxa"/>
            <w:tcBorders>
              <w:bottom w:val="single" w:sz="4" w:space="0" w:color="auto"/>
            </w:tcBorders>
            <w:shd w:val="clear" w:color="auto" w:fill="FAFAFA"/>
            <w:vAlign w:val="center"/>
          </w:tcPr>
          <w:p w14:paraId="23268DEB" w14:textId="554AA526" w:rsidR="00AE6128" w:rsidRPr="009B5736" w:rsidRDefault="00464BDD" w:rsidP="00AC1B4E">
            <w:pPr>
              <w:ind w:left="-105" w:right="-11"/>
              <w:jc w:val="right"/>
              <w:rPr>
                <w:rFonts w:ascii="Arial" w:hAnsi="Arial" w:cs="Arial"/>
                <w:spacing w:val="-4"/>
                <w:sz w:val="15"/>
                <w:szCs w:val="15"/>
              </w:rPr>
            </w:pPr>
            <w:r w:rsidRPr="009B5736">
              <w:rPr>
                <w:rFonts w:ascii="Arial" w:hAnsi="Arial" w:cs="Arial"/>
                <w:spacing w:val="-4"/>
                <w:sz w:val="15"/>
                <w:szCs w:val="15"/>
              </w:rPr>
              <w:t>-</w:t>
            </w:r>
          </w:p>
        </w:tc>
        <w:tc>
          <w:tcPr>
            <w:tcW w:w="850" w:type="dxa"/>
            <w:tcBorders>
              <w:bottom w:val="single" w:sz="4" w:space="0" w:color="auto"/>
            </w:tcBorders>
            <w:shd w:val="clear" w:color="auto" w:fill="FAFAFA"/>
            <w:vAlign w:val="center"/>
          </w:tcPr>
          <w:p w14:paraId="191F2666" w14:textId="2BAE7C92" w:rsidR="00AE6128" w:rsidRPr="009B5736" w:rsidRDefault="00464BDD" w:rsidP="00AC1B4E">
            <w:pPr>
              <w:ind w:left="-105" w:right="-11"/>
              <w:jc w:val="right"/>
              <w:rPr>
                <w:rFonts w:ascii="Arial" w:hAnsi="Arial" w:cs="Arial"/>
                <w:spacing w:val="-4"/>
                <w:sz w:val="15"/>
                <w:szCs w:val="15"/>
              </w:rPr>
            </w:pPr>
            <w:r w:rsidRPr="009B5736">
              <w:rPr>
                <w:rFonts w:ascii="Arial" w:hAnsi="Arial" w:cs="Arial"/>
                <w:spacing w:val="-4"/>
                <w:sz w:val="15"/>
                <w:szCs w:val="15"/>
              </w:rPr>
              <w:t>-</w:t>
            </w:r>
          </w:p>
        </w:tc>
        <w:tc>
          <w:tcPr>
            <w:tcW w:w="851" w:type="dxa"/>
            <w:tcBorders>
              <w:bottom w:val="single" w:sz="4" w:space="0" w:color="auto"/>
            </w:tcBorders>
            <w:shd w:val="clear" w:color="auto" w:fill="FAFAFA"/>
            <w:vAlign w:val="center"/>
          </w:tcPr>
          <w:p w14:paraId="5B10E01C" w14:textId="2FC68EC0"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cs/>
              </w:rPr>
              <w:t>51</w:t>
            </w:r>
            <w:r w:rsidRPr="009B5736">
              <w:rPr>
                <w:rFonts w:ascii="Arial" w:hAnsi="Arial" w:cs="Arial"/>
                <w:spacing w:val="-4"/>
                <w:sz w:val="15"/>
                <w:szCs w:val="15"/>
              </w:rPr>
              <w:t>,</w:t>
            </w:r>
            <w:r w:rsidRPr="009B5736">
              <w:rPr>
                <w:rFonts w:ascii="Arial" w:hAnsi="Arial" w:cs="Arial"/>
                <w:spacing w:val="-4"/>
                <w:sz w:val="15"/>
                <w:szCs w:val="15"/>
                <w:cs/>
              </w:rPr>
              <w:t>26</w:t>
            </w:r>
            <w:r w:rsidRPr="009B5736">
              <w:rPr>
                <w:rFonts w:ascii="Arial" w:hAnsi="Arial" w:cs="Arial" w:hint="cs"/>
                <w:spacing w:val="-4"/>
                <w:sz w:val="15"/>
                <w:szCs w:val="15"/>
                <w:cs/>
              </w:rPr>
              <w:t>5</w:t>
            </w:r>
          </w:p>
        </w:tc>
        <w:tc>
          <w:tcPr>
            <w:tcW w:w="850" w:type="dxa"/>
            <w:tcBorders>
              <w:bottom w:val="single" w:sz="4" w:space="0" w:color="auto"/>
            </w:tcBorders>
            <w:shd w:val="clear" w:color="auto" w:fill="FAFAFA"/>
            <w:vAlign w:val="center"/>
          </w:tcPr>
          <w:p w14:paraId="31726FD5" w14:textId="6F5F3B0E"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cs/>
              </w:rPr>
              <w:t>8</w:t>
            </w:r>
            <w:r w:rsidRPr="009B5736">
              <w:rPr>
                <w:rFonts w:ascii="Arial" w:hAnsi="Arial" w:cs="Arial"/>
                <w:spacing w:val="-4"/>
                <w:sz w:val="15"/>
                <w:szCs w:val="15"/>
              </w:rPr>
              <w:t>,</w:t>
            </w:r>
            <w:r w:rsidRPr="009B5736">
              <w:rPr>
                <w:rFonts w:ascii="Arial" w:hAnsi="Arial" w:cs="Arial" w:hint="cs"/>
                <w:spacing w:val="-4"/>
                <w:sz w:val="15"/>
                <w:szCs w:val="15"/>
                <w:cs/>
              </w:rPr>
              <w:t>752</w:t>
            </w:r>
            <w:r w:rsidRPr="009B5736">
              <w:rPr>
                <w:rFonts w:ascii="Arial" w:hAnsi="Arial" w:cs="Arial"/>
                <w:spacing w:val="-4"/>
                <w:sz w:val="15"/>
                <w:szCs w:val="15"/>
              </w:rPr>
              <w:t>,</w:t>
            </w:r>
            <w:r w:rsidRPr="009B5736">
              <w:rPr>
                <w:rFonts w:ascii="Arial" w:hAnsi="Arial" w:cs="Arial" w:hint="cs"/>
                <w:spacing w:val="-4"/>
                <w:sz w:val="15"/>
                <w:szCs w:val="15"/>
                <w:cs/>
              </w:rPr>
              <w:t>467</w:t>
            </w:r>
          </w:p>
        </w:tc>
        <w:tc>
          <w:tcPr>
            <w:tcW w:w="851" w:type="dxa"/>
            <w:shd w:val="clear" w:color="auto" w:fill="FAFAFA"/>
            <w:vAlign w:val="center"/>
          </w:tcPr>
          <w:p w14:paraId="0E391A2B" w14:textId="77777777" w:rsidR="00AE6128" w:rsidRPr="009B5736" w:rsidRDefault="00AE6128" w:rsidP="00AC1B4E">
            <w:pPr>
              <w:ind w:left="-105" w:right="-11"/>
              <w:jc w:val="right"/>
              <w:rPr>
                <w:rFonts w:ascii="Arial" w:hAnsi="Arial" w:cs="Arial"/>
                <w:spacing w:val="-4"/>
                <w:sz w:val="15"/>
                <w:szCs w:val="15"/>
              </w:rPr>
            </w:pPr>
          </w:p>
        </w:tc>
      </w:tr>
      <w:tr w:rsidR="00AE6128" w:rsidRPr="009B5736" w14:paraId="062C2E3E" w14:textId="77777777" w:rsidTr="00464BDD">
        <w:tc>
          <w:tcPr>
            <w:tcW w:w="2127" w:type="dxa"/>
            <w:vAlign w:val="center"/>
          </w:tcPr>
          <w:p w14:paraId="4DFD44E0" w14:textId="77777777" w:rsidR="00AE6128" w:rsidRPr="009B5736" w:rsidRDefault="00AE6128" w:rsidP="00AC1B4E">
            <w:pPr>
              <w:ind w:left="38"/>
              <w:jc w:val="both"/>
              <w:rPr>
                <w:rFonts w:ascii="Arial" w:hAnsi="Arial" w:cs="Arial"/>
                <w:color w:val="000000"/>
                <w:sz w:val="15"/>
                <w:szCs w:val="15"/>
              </w:rPr>
            </w:pPr>
          </w:p>
        </w:tc>
        <w:tc>
          <w:tcPr>
            <w:tcW w:w="850" w:type="dxa"/>
            <w:tcBorders>
              <w:top w:val="single" w:sz="4" w:space="0" w:color="auto"/>
            </w:tcBorders>
            <w:shd w:val="clear" w:color="auto" w:fill="FAFAFA"/>
            <w:vAlign w:val="center"/>
          </w:tcPr>
          <w:p w14:paraId="084826EF" w14:textId="77777777" w:rsidR="00AE6128" w:rsidRPr="009B5736" w:rsidRDefault="00AE6128" w:rsidP="00AC1B4E">
            <w:pPr>
              <w:ind w:left="-105" w:right="-11"/>
              <w:jc w:val="right"/>
              <w:rPr>
                <w:rFonts w:ascii="Arial" w:hAnsi="Arial" w:cs="Arial"/>
                <w:spacing w:val="-4"/>
                <w:sz w:val="15"/>
                <w:szCs w:val="15"/>
              </w:rPr>
            </w:pPr>
          </w:p>
        </w:tc>
        <w:tc>
          <w:tcPr>
            <w:tcW w:w="850" w:type="dxa"/>
            <w:tcBorders>
              <w:top w:val="single" w:sz="4" w:space="0" w:color="auto"/>
            </w:tcBorders>
            <w:shd w:val="clear" w:color="auto" w:fill="FAFAFA"/>
            <w:vAlign w:val="center"/>
          </w:tcPr>
          <w:p w14:paraId="530A6555" w14:textId="77777777" w:rsidR="00AE6128" w:rsidRPr="009B5736" w:rsidRDefault="00AE6128" w:rsidP="00AC1B4E">
            <w:pPr>
              <w:ind w:left="-105" w:right="-11"/>
              <w:jc w:val="right"/>
              <w:rPr>
                <w:rFonts w:ascii="Arial" w:hAnsi="Arial" w:cs="Arial"/>
                <w:spacing w:val="-4"/>
                <w:sz w:val="15"/>
                <w:szCs w:val="15"/>
              </w:rPr>
            </w:pPr>
          </w:p>
        </w:tc>
        <w:tc>
          <w:tcPr>
            <w:tcW w:w="851" w:type="dxa"/>
            <w:tcBorders>
              <w:top w:val="single" w:sz="4" w:space="0" w:color="auto"/>
            </w:tcBorders>
            <w:shd w:val="clear" w:color="auto" w:fill="FAFAFA"/>
            <w:vAlign w:val="center"/>
          </w:tcPr>
          <w:p w14:paraId="50DE44CC" w14:textId="77777777" w:rsidR="00AE6128" w:rsidRPr="009B5736" w:rsidRDefault="00AE6128" w:rsidP="00AC1B4E">
            <w:pPr>
              <w:ind w:left="-105" w:right="-11"/>
              <w:jc w:val="right"/>
              <w:rPr>
                <w:rFonts w:ascii="Arial" w:hAnsi="Arial" w:cs="Arial"/>
                <w:spacing w:val="-4"/>
                <w:sz w:val="15"/>
                <w:szCs w:val="15"/>
              </w:rPr>
            </w:pPr>
          </w:p>
        </w:tc>
        <w:tc>
          <w:tcPr>
            <w:tcW w:w="850" w:type="dxa"/>
            <w:tcBorders>
              <w:top w:val="single" w:sz="4" w:space="0" w:color="auto"/>
            </w:tcBorders>
            <w:shd w:val="clear" w:color="auto" w:fill="FAFAFA"/>
            <w:vAlign w:val="center"/>
          </w:tcPr>
          <w:p w14:paraId="7A02148E" w14:textId="77777777" w:rsidR="00AE6128" w:rsidRPr="009B5736" w:rsidRDefault="00AE6128" w:rsidP="00AC1B4E">
            <w:pPr>
              <w:ind w:left="-105" w:right="-11"/>
              <w:jc w:val="right"/>
              <w:rPr>
                <w:rFonts w:ascii="Arial" w:hAnsi="Arial" w:cs="Arial"/>
                <w:spacing w:val="-4"/>
                <w:sz w:val="15"/>
                <w:szCs w:val="15"/>
              </w:rPr>
            </w:pPr>
          </w:p>
        </w:tc>
        <w:tc>
          <w:tcPr>
            <w:tcW w:w="851" w:type="dxa"/>
            <w:tcBorders>
              <w:top w:val="single" w:sz="4" w:space="0" w:color="auto"/>
            </w:tcBorders>
            <w:shd w:val="clear" w:color="auto" w:fill="FAFAFA"/>
            <w:vAlign w:val="center"/>
          </w:tcPr>
          <w:p w14:paraId="3CDB929B" w14:textId="77777777" w:rsidR="00AE6128" w:rsidRPr="009B5736" w:rsidRDefault="00AE6128" w:rsidP="00AC1B4E">
            <w:pPr>
              <w:ind w:left="-105" w:right="-11"/>
              <w:jc w:val="right"/>
              <w:rPr>
                <w:rFonts w:ascii="Arial" w:hAnsi="Arial" w:cs="Arial"/>
                <w:spacing w:val="-4"/>
                <w:sz w:val="15"/>
                <w:szCs w:val="15"/>
              </w:rPr>
            </w:pPr>
          </w:p>
        </w:tc>
        <w:tc>
          <w:tcPr>
            <w:tcW w:w="850" w:type="dxa"/>
            <w:tcBorders>
              <w:top w:val="single" w:sz="4" w:space="0" w:color="auto"/>
            </w:tcBorders>
            <w:shd w:val="clear" w:color="auto" w:fill="FAFAFA"/>
            <w:vAlign w:val="center"/>
          </w:tcPr>
          <w:p w14:paraId="4E942A6F" w14:textId="77777777" w:rsidR="00AE6128" w:rsidRPr="009B5736" w:rsidRDefault="00AE6128" w:rsidP="00AC1B4E">
            <w:pPr>
              <w:ind w:left="-105" w:right="-11"/>
              <w:jc w:val="right"/>
              <w:rPr>
                <w:rFonts w:ascii="Arial" w:hAnsi="Arial" w:cs="Arial"/>
                <w:spacing w:val="-4"/>
                <w:sz w:val="15"/>
                <w:szCs w:val="15"/>
              </w:rPr>
            </w:pPr>
          </w:p>
        </w:tc>
        <w:tc>
          <w:tcPr>
            <w:tcW w:w="851" w:type="dxa"/>
            <w:tcBorders>
              <w:top w:val="single" w:sz="4" w:space="0" w:color="auto"/>
            </w:tcBorders>
            <w:shd w:val="clear" w:color="auto" w:fill="FAFAFA"/>
            <w:vAlign w:val="center"/>
          </w:tcPr>
          <w:p w14:paraId="252CD445" w14:textId="77777777" w:rsidR="00AE6128" w:rsidRPr="009B5736" w:rsidRDefault="00AE6128" w:rsidP="00AC1B4E">
            <w:pPr>
              <w:ind w:left="-105" w:right="-11"/>
              <w:jc w:val="right"/>
              <w:rPr>
                <w:rFonts w:ascii="Arial" w:hAnsi="Arial" w:cs="Arial"/>
                <w:spacing w:val="-4"/>
                <w:sz w:val="15"/>
                <w:szCs w:val="15"/>
              </w:rPr>
            </w:pPr>
          </w:p>
        </w:tc>
        <w:tc>
          <w:tcPr>
            <w:tcW w:w="850" w:type="dxa"/>
            <w:tcBorders>
              <w:top w:val="single" w:sz="4" w:space="0" w:color="auto"/>
            </w:tcBorders>
            <w:shd w:val="clear" w:color="auto" w:fill="FAFAFA"/>
            <w:vAlign w:val="center"/>
          </w:tcPr>
          <w:p w14:paraId="43D81CC7" w14:textId="77777777" w:rsidR="00AE6128" w:rsidRPr="009B5736" w:rsidRDefault="00AE6128" w:rsidP="00AC1B4E">
            <w:pPr>
              <w:ind w:left="-105" w:right="-11"/>
              <w:jc w:val="right"/>
              <w:rPr>
                <w:rFonts w:ascii="Arial" w:hAnsi="Arial" w:cs="Arial"/>
                <w:spacing w:val="-4"/>
                <w:sz w:val="15"/>
                <w:szCs w:val="15"/>
              </w:rPr>
            </w:pPr>
          </w:p>
        </w:tc>
        <w:tc>
          <w:tcPr>
            <w:tcW w:w="851" w:type="dxa"/>
            <w:shd w:val="clear" w:color="auto" w:fill="FAFAFA"/>
            <w:vAlign w:val="center"/>
          </w:tcPr>
          <w:p w14:paraId="54D4E398" w14:textId="77777777" w:rsidR="00AE6128" w:rsidRPr="009B5736" w:rsidRDefault="00AE6128" w:rsidP="00AC1B4E">
            <w:pPr>
              <w:ind w:left="-105" w:right="-11"/>
              <w:jc w:val="right"/>
              <w:rPr>
                <w:rFonts w:ascii="Arial" w:hAnsi="Arial" w:cs="Arial"/>
                <w:spacing w:val="-4"/>
                <w:sz w:val="15"/>
                <w:szCs w:val="15"/>
              </w:rPr>
            </w:pPr>
          </w:p>
        </w:tc>
      </w:tr>
      <w:tr w:rsidR="00AE6128" w:rsidRPr="009B5736" w14:paraId="1F3CDDE8" w14:textId="77777777" w:rsidTr="00822B92">
        <w:tc>
          <w:tcPr>
            <w:tcW w:w="2127" w:type="dxa"/>
            <w:vAlign w:val="center"/>
          </w:tcPr>
          <w:p w14:paraId="5AABE5FE" w14:textId="2FCC8EF2" w:rsidR="00AE6128" w:rsidRPr="009B5736" w:rsidRDefault="00AE6128" w:rsidP="00AC1B4E">
            <w:pPr>
              <w:ind w:left="38"/>
              <w:jc w:val="both"/>
              <w:rPr>
                <w:rFonts w:ascii="Arial" w:hAnsi="Arial" w:cs="Arial"/>
                <w:b/>
                <w:bCs/>
                <w:color w:val="000000"/>
                <w:sz w:val="15"/>
                <w:szCs w:val="15"/>
              </w:rPr>
            </w:pPr>
            <w:r w:rsidRPr="009B5736">
              <w:rPr>
                <w:rFonts w:ascii="Arial" w:hAnsi="Arial" w:cs="Arial"/>
                <w:b/>
                <w:bCs/>
                <w:color w:val="000000"/>
                <w:sz w:val="15"/>
                <w:szCs w:val="15"/>
              </w:rPr>
              <w:t>Financial liabilities</w:t>
            </w:r>
          </w:p>
        </w:tc>
        <w:tc>
          <w:tcPr>
            <w:tcW w:w="850" w:type="dxa"/>
            <w:shd w:val="clear" w:color="auto" w:fill="FAFAFA"/>
            <w:vAlign w:val="center"/>
          </w:tcPr>
          <w:p w14:paraId="0FA3211C" w14:textId="77777777" w:rsidR="00AE6128" w:rsidRPr="009B5736" w:rsidRDefault="00AE6128" w:rsidP="00AC1B4E">
            <w:pPr>
              <w:ind w:left="-105" w:right="-11"/>
              <w:jc w:val="right"/>
              <w:rPr>
                <w:rFonts w:ascii="Arial" w:hAnsi="Arial" w:cs="Arial"/>
                <w:spacing w:val="-4"/>
                <w:sz w:val="15"/>
                <w:szCs w:val="15"/>
              </w:rPr>
            </w:pPr>
          </w:p>
        </w:tc>
        <w:tc>
          <w:tcPr>
            <w:tcW w:w="850" w:type="dxa"/>
            <w:shd w:val="clear" w:color="auto" w:fill="FAFAFA"/>
            <w:vAlign w:val="center"/>
          </w:tcPr>
          <w:p w14:paraId="0039EEDD" w14:textId="77777777" w:rsidR="00AE6128" w:rsidRPr="009B5736" w:rsidRDefault="00AE6128" w:rsidP="00AC1B4E">
            <w:pPr>
              <w:ind w:left="-105" w:right="-11"/>
              <w:jc w:val="right"/>
              <w:rPr>
                <w:rFonts w:ascii="Arial" w:hAnsi="Arial" w:cs="Arial"/>
                <w:spacing w:val="-4"/>
                <w:sz w:val="15"/>
                <w:szCs w:val="15"/>
              </w:rPr>
            </w:pPr>
          </w:p>
        </w:tc>
        <w:tc>
          <w:tcPr>
            <w:tcW w:w="851" w:type="dxa"/>
            <w:shd w:val="clear" w:color="auto" w:fill="FAFAFA"/>
            <w:vAlign w:val="center"/>
          </w:tcPr>
          <w:p w14:paraId="498D56E5" w14:textId="77777777" w:rsidR="00AE6128" w:rsidRPr="009B5736" w:rsidRDefault="00AE6128" w:rsidP="00AC1B4E">
            <w:pPr>
              <w:ind w:left="-105" w:right="-11"/>
              <w:jc w:val="right"/>
              <w:rPr>
                <w:rFonts w:ascii="Arial" w:hAnsi="Arial" w:cs="Arial"/>
                <w:spacing w:val="-4"/>
                <w:sz w:val="15"/>
                <w:szCs w:val="15"/>
              </w:rPr>
            </w:pPr>
          </w:p>
        </w:tc>
        <w:tc>
          <w:tcPr>
            <w:tcW w:w="850" w:type="dxa"/>
            <w:shd w:val="clear" w:color="auto" w:fill="FAFAFA"/>
            <w:vAlign w:val="center"/>
          </w:tcPr>
          <w:p w14:paraId="4E4B7B64" w14:textId="77777777" w:rsidR="00AE6128" w:rsidRPr="009B5736" w:rsidRDefault="00AE6128" w:rsidP="00AC1B4E">
            <w:pPr>
              <w:ind w:left="-105" w:right="-11"/>
              <w:jc w:val="right"/>
              <w:rPr>
                <w:rFonts w:ascii="Arial" w:hAnsi="Arial" w:cs="Arial"/>
                <w:spacing w:val="-4"/>
                <w:sz w:val="15"/>
                <w:szCs w:val="15"/>
              </w:rPr>
            </w:pPr>
          </w:p>
        </w:tc>
        <w:tc>
          <w:tcPr>
            <w:tcW w:w="851" w:type="dxa"/>
            <w:shd w:val="clear" w:color="auto" w:fill="FAFAFA"/>
            <w:vAlign w:val="center"/>
          </w:tcPr>
          <w:p w14:paraId="40C97848" w14:textId="77777777" w:rsidR="00AE6128" w:rsidRPr="009B5736" w:rsidRDefault="00AE6128" w:rsidP="00AC1B4E">
            <w:pPr>
              <w:ind w:left="-105" w:right="-11"/>
              <w:jc w:val="right"/>
              <w:rPr>
                <w:rFonts w:ascii="Arial" w:hAnsi="Arial" w:cs="Arial"/>
                <w:spacing w:val="-4"/>
                <w:sz w:val="15"/>
                <w:szCs w:val="15"/>
              </w:rPr>
            </w:pPr>
          </w:p>
        </w:tc>
        <w:tc>
          <w:tcPr>
            <w:tcW w:w="850" w:type="dxa"/>
            <w:shd w:val="clear" w:color="auto" w:fill="FAFAFA"/>
            <w:vAlign w:val="center"/>
          </w:tcPr>
          <w:p w14:paraId="0C182A8A" w14:textId="77777777" w:rsidR="00AE6128" w:rsidRPr="009B5736" w:rsidRDefault="00AE6128" w:rsidP="00AC1B4E">
            <w:pPr>
              <w:ind w:left="-105" w:right="-11"/>
              <w:jc w:val="right"/>
              <w:rPr>
                <w:rFonts w:ascii="Arial" w:hAnsi="Arial" w:cs="Arial"/>
                <w:spacing w:val="-4"/>
                <w:sz w:val="15"/>
                <w:szCs w:val="15"/>
              </w:rPr>
            </w:pPr>
          </w:p>
        </w:tc>
        <w:tc>
          <w:tcPr>
            <w:tcW w:w="851" w:type="dxa"/>
            <w:shd w:val="clear" w:color="auto" w:fill="FAFAFA"/>
            <w:vAlign w:val="center"/>
          </w:tcPr>
          <w:p w14:paraId="1624B572" w14:textId="77777777" w:rsidR="00AE6128" w:rsidRPr="009B5736" w:rsidRDefault="00AE6128" w:rsidP="00AC1B4E">
            <w:pPr>
              <w:ind w:left="-105" w:right="-11"/>
              <w:jc w:val="right"/>
              <w:rPr>
                <w:rFonts w:ascii="Arial" w:hAnsi="Arial" w:cs="Arial"/>
                <w:spacing w:val="-4"/>
                <w:sz w:val="15"/>
                <w:szCs w:val="15"/>
              </w:rPr>
            </w:pPr>
          </w:p>
        </w:tc>
        <w:tc>
          <w:tcPr>
            <w:tcW w:w="850" w:type="dxa"/>
            <w:shd w:val="clear" w:color="auto" w:fill="FAFAFA"/>
            <w:vAlign w:val="center"/>
          </w:tcPr>
          <w:p w14:paraId="19518A91" w14:textId="77777777" w:rsidR="00AE6128" w:rsidRPr="009B5736" w:rsidRDefault="00AE6128" w:rsidP="00AC1B4E">
            <w:pPr>
              <w:ind w:left="-105" w:right="-11"/>
              <w:jc w:val="right"/>
              <w:rPr>
                <w:rFonts w:ascii="Arial" w:hAnsi="Arial" w:cs="Arial"/>
                <w:spacing w:val="-4"/>
                <w:sz w:val="15"/>
                <w:szCs w:val="15"/>
              </w:rPr>
            </w:pPr>
          </w:p>
        </w:tc>
        <w:tc>
          <w:tcPr>
            <w:tcW w:w="851" w:type="dxa"/>
            <w:shd w:val="clear" w:color="auto" w:fill="FAFAFA"/>
            <w:vAlign w:val="center"/>
          </w:tcPr>
          <w:p w14:paraId="683DA055" w14:textId="77777777" w:rsidR="00AE6128" w:rsidRPr="009B5736" w:rsidRDefault="00AE6128" w:rsidP="00AC1B4E">
            <w:pPr>
              <w:ind w:left="-105" w:right="-11"/>
              <w:jc w:val="right"/>
              <w:rPr>
                <w:rFonts w:ascii="Arial" w:hAnsi="Arial" w:cs="Arial"/>
                <w:spacing w:val="-4"/>
                <w:sz w:val="15"/>
                <w:szCs w:val="15"/>
              </w:rPr>
            </w:pPr>
          </w:p>
        </w:tc>
      </w:tr>
      <w:tr w:rsidR="00AE6128" w:rsidRPr="009B5736" w14:paraId="062EEF27" w14:textId="77777777" w:rsidTr="009B5736">
        <w:tc>
          <w:tcPr>
            <w:tcW w:w="2127" w:type="dxa"/>
            <w:vAlign w:val="center"/>
          </w:tcPr>
          <w:p w14:paraId="147B45B1" w14:textId="55949E2C" w:rsidR="00AE6128" w:rsidRPr="009B5736" w:rsidRDefault="00AE6128" w:rsidP="00AC1B4E">
            <w:pPr>
              <w:ind w:left="38"/>
              <w:jc w:val="both"/>
              <w:rPr>
                <w:rFonts w:ascii="Arial" w:hAnsi="Arial" w:cs="Arial"/>
                <w:color w:val="000000"/>
                <w:sz w:val="15"/>
                <w:szCs w:val="15"/>
              </w:rPr>
            </w:pPr>
            <w:r w:rsidRPr="009B5736">
              <w:rPr>
                <w:rFonts w:ascii="Arial" w:hAnsi="Arial" w:cs="Arial"/>
                <w:color w:val="000000"/>
                <w:sz w:val="15"/>
                <w:szCs w:val="15"/>
              </w:rPr>
              <w:t>Lease liabilities</w:t>
            </w:r>
          </w:p>
        </w:tc>
        <w:tc>
          <w:tcPr>
            <w:tcW w:w="850" w:type="dxa"/>
            <w:tcBorders>
              <w:bottom w:val="single" w:sz="4" w:space="0" w:color="auto"/>
            </w:tcBorders>
            <w:shd w:val="clear" w:color="auto" w:fill="FAFAFA"/>
            <w:vAlign w:val="center"/>
          </w:tcPr>
          <w:p w14:paraId="582D5112" w14:textId="7AF9F9BC"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rPr>
              <w:t>28,120</w:t>
            </w:r>
          </w:p>
        </w:tc>
        <w:tc>
          <w:tcPr>
            <w:tcW w:w="850" w:type="dxa"/>
            <w:tcBorders>
              <w:bottom w:val="single" w:sz="4" w:space="0" w:color="auto"/>
            </w:tcBorders>
            <w:shd w:val="clear" w:color="auto" w:fill="FAFAFA"/>
            <w:vAlign w:val="center"/>
          </w:tcPr>
          <w:p w14:paraId="5D8BFB1A" w14:textId="62EE8A46"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rPr>
              <w:t>109,860</w:t>
            </w:r>
          </w:p>
        </w:tc>
        <w:tc>
          <w:tcPr>
            <w:tcW w:w="851" w:type="dxa"/>
            <w:tcBorders>
              <w:bottom w:val="single" w:sz="4" w:space="0" w:color="auto"/>
            </w:tcBorders>
            <w:shd w:val="clear" w:color="auto" w:fill="FAFAFA"/>
            <w:vAlign w:val="center"/>
          </w:tcPr>
          <w:p w14:paraId="5E2CECEF" w14:textId="743B7C43"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rPr>
              <w:t>59,804</w:t>
            </w:r>
          </w:p>
        </w:tc>
        <w:tc>
          <w:tcPr>
            <w:tcW w:w="850" w:type="dxa"/>
            <w:tcBorders>
              <w:bottom w:val="single" w:sz="4" w:space="0" w:color="auto"/>
            </w:tcBorders>
            <w:shd w:val="clear" w:color="auto" w:fill="FAFAFA"/>
            <w:vAlign w:val="bottom"/>
          </w:tcPr>
          <w:p w14:paraId="7C8A7A84" w14:textId="291B1891"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1" w:type="dxa"/>
            <w:tcBorders>
              <w:bottom w:val="single" w:sz="4" w:space="0" w:color="auto"/>
            </w:tcBorders>
            <w:shd w:val="clear" w:color="auto" w:fill="FAFAFA"/>
            <w:vAlign w:val="bottom"/>
          </w:tcPr>
          <w:p w14:paraId="678B1728" w14:textId="0F8A40D4"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0" w:type="dxa"/>
            <w:tcBorders>
              <w:bottom w:val="single" w:sz="4" w:space="0" w:color="auto"/>
            </w:tcBorders>
            <w:shd w:val="clear" w:color="auto" w:fill="FAFAFA"/>
            <w:vAlign w:val="bottom"/>
          </w:tcPr>
          <w:p w14:paraId="5E044773" w14:textId="45E5C9CD"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1" w:type="dxa"/>
            <w:tcBorders>
              <w:bottom w:val="single" w:sz="4" w:space="0" w:color="auto"/>
            </w:tcBorders>
            <w:shd w:val="clear" w:color="auto" w:fill="FAFAFA"/>
            <w:vAlign w:val="center"/>
          </w:tcPr>
          <w:p w14:paraId="6535F286" w14:textId="1B7B8D93"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0" w:type="dxa"/>
            <w:tcBorders>
              <w:bottom w:val="single" w:sz="4" w:space="0" w:color="auto"/>
            </w:tcBorders>
            <w:shd w:val="clear" w:color="auto" w:fill="FAFAFA"/>
            <w:vAlign w:val="center"/>
          </w:tcPr>
          <w:p w14:paraId="61A5E029" w14:textId="6DF2FA8B"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cs/>
              </w:rPr>
              <w:t>197</w:t>
            </w:r>
            <w:r w:rsidRPr="009B5736">
              <w:rPr>
                <w:rFonts w:ascii="Arial" w:hAnsi="Arial" w:cs="Arial"/>
                <w:spacing w:val="-4"/>
                <w:sz w:val="15"/>
                <w:szCs w:val="15"/>
              </w:rPr>
              <w:t>,</w:t>
            </w:r>
            <w:r w:rsidRPr="009B5736">
              <w:rPr>
                <w:rFonts w:ascii="Arial" w:hAnsi="Arial" w:cs="Arial"/>
                <w:spacing w:val="-4"/>
                <w:sz w:val="15"/>
                <w:szCs w:val="15"/>
                <w:cs/>
              </w:rPr>
              <w:t>784</w:t>
            </w:r>
          </w:p>
        </w:tc>
        <w:tc>
          <w:tcPr>
            <w:tcW w:w="851" w:type="dxa"/>
            <w:shd w:val="clear" w:color="auto" w:fill="FAFAFA"/>
            <w:vAlign w:val="center"/>
          </w:tcPr>
          <w:p w14:paraId="33956ACC" w14:textId="1D82A4E7"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rPr>
              <w:t>2.93</w:t>
            </w:r>
          </w:p>
        </w:tc>
      </w:tr>
      <w:tr w:rsidR="00AE6128" w:rsidRPr="009B5736" w14:paraId="6F84F89A" w14:textId="77777777" w:rsidTr="00464BDD">
        <w:trPr>
          <w:trHeight w:val="66"/>
        </w:trPr>
        <w:tc>
          <w:tcPr>
            <w:tcW w:w="2127" w:type="dxa"/>
            <w:vAlign w:val="center"/>
          </w:tcPr>
          <w:p w14:paraId="138E703A" w14:textId="77777777" w:rsidR="00AE6128" w:rsidRPr="009B5736" w:rsidRDefault="00AE6128" w:rsidP="00AC1B4E">
            <w:pPr>
              <w:ind w:left="38"/>
              <w:jc w:val="both"/>
              <w:rPr>
                <w:rFonts w:ascii="Arial" w:hAnsi="Arial" w:cs="Arial"/>
                <w:color w:val="000000"/>
                <w:sz w:val="15"/>
                <w:szCs w:val="15"/>
              </w:rPr>
            </w:pPr>
          </w:p>
        </w:tc>
        <w:tc>
          <w:tcPr>
            <w:tcW w:w="850" w:type="dxa"/>
            <w:tcBorders>
              <w:top w:val="single" w:sz="4" w:space="0" w:color="auto"/>
            </w:tcBorders>
            <w:shd w:val="clear" w:color="auto" w:fill="FAFAFA"/>
            <w:vAlign w:val="center"/>
          </w:tcPr>
          <w:p w14:paraId="4EC114B0" w14:textId="77777777" w:rsidR="00AE6128" w:rsidRPr="009B5736" w:rsidRDefault="00AE6128"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vAlign w:val="center"/>
          </w:tcPr>
          <w:p w14:paraId="5A740B8E" w14:textId="17E88849" w:rsidR="00AE6128" w:rsidRPr="009B5736" w:rsidRDefault="00AE6128"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vAlign w:val="center"/>
          </w:tcPr>
          <w:p w14:paraId="30EC200D" w14:textId="77777777" w:rsidR="00AE6128" w:rsidRPr="009B5736" w:rsidRDefault="00AE6128"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vAlign w:val="center"/>
          </w:tcPr>
          <w:p w14:paraId="6D9667EA" w14:textId="77777777" w:rsidR="00AE6128" w:rsidRPr="009B5736" w:rsidRDefault="00AE6128"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vAlign w:val="center"/>
          </w:tcPr>
          <w:p w14:paraId="3E1D6A01" w14:textId="77777777" w:rsidR="00AE6128" w:rsidRPr="009B5736" w:rsidRDefault="00AE6128"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vAlign w:val="center"/>
          </w:tcPr>
          <w:p w14:paraId="097874B8" w14:textId="77777777" w:rsidR="00AE6128" w:rsidRPr="009B5736" w:rsidRDefault="00AE6128"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vAlign w:val="center"/>
          </w:tcPr>
          <w:p w14:paraId="6D226DD7" w14:textId="77777777" w:rsidR="00AE6128" w:rsidRPr="009B5736" w:rsidRDefault="00AE6128"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vAlign w:val="center"/>
          </w:tcPr>
          <w:p w14:paraId="5CDCB762" w14:textId="77777777" w:rsidR="00AE6128" w:rsidRPr="009B5736" w:rsidRDefault="00AE6128" w:rsidP="00AC1B4E">
            <w:pPr>
              <w:ind w:left="-105" w:right="-11"/>
              <w:jc w:val="right"/>
              <w:rPr>
                <w:rFonts w:ascii="Arial" w:hAnsi="Arial" w:cs="Arial"/>
                <w:b/>
                <w:bCs/>
                <w:color w:val="000000"/>
                <w:sz w:val="15"/>
                <w:szCs w:val="15"/>
              </w:rPr>
            </w:pPr>
          </w:p>
        </w:tc>
        <w:tc>
          <w:tcPr>
            <w:tcW w:w="851" w:type="dxa"/>
            <w:shd w:val="clear" w:color="auto" w:fill="FAFAFA"/>
            <w:vAlign w:val="center"/>
          </w:tcPr>
          <w:p w14:paraId="1A740232" w14:textId="77777777" w:rsidR="00AE6128" w:rsidRPr="009B5736" w:rsidRDefault="00AE6128" w:rsidP="00AC1B4E">
            <w:pPr>
              <w:ind w:left="-105" w:right="-11"/>
              <w:jc w:val="right"/>
              <w:rPr>
                <w:rFonts w:ascii="Arial" w:hAnsi="Arial" w:cs="Arial"/>
                <w:b/>
                <w:bCs/>
                <w:color w:val="000000"/>
                <w:sz w:val="15"/>
                <w:szCs w:val="15"/>
              </w:rPr>
            </w:pPr>
          </w:p>
        </w:tc>
      </w:tr>
      <w:tr w:rsidR="00AE6128" w:rsidRPr="009B5736" w14:paraId="068FF46A" w14:textId="77777777" w:rsidTr="009B5736">
        <w:tc>
          <w:tcPr>
            <w:tcW w:w="2127" w:type="dxa"/>
            <w:vAlign w:val="center"/>
          </w:tcPr>
          <w:p w14:paraId="2C299934" w14:textId="77777777" w:rsidR="00AE6128" w:rsidRPr="009B5736" w:rsidRDefault="00AE6128" w:rsidP="00AC1B4E">
            <w:pPr>
              <w:ind w:left="38"/>
              <w:jc w:val="both"/>
              <w:rPr>
                <w:rFonts w:ascii="Arial" w:hAnsi="Arial" w:cs="Arial"/>
                <w:color w:val="000000"/>
                <w:sz w:val="15"/>
                <w:szCs w:val="15"/>
              </w:rPr>
            </w:pPr>
          </w:p>
        </w:tc>
        <w:tc>
          <w:tcPr>
            <w:tcW w:w="850" w:type="dxa"/>
            <w:tcBorders>
              <w:bottom w:val="single" w:sz="4" w:space="0" w:color="auto"/>
            </w:tcBorders>
            <w:shd w:val="clear" w:color="auto" w:fill="FAFAFA"/>
            <w:vAlign w:val="center"/>
          </w:tcPr>
          <w:p w14:paraId="197D8E96" w14:textId="21A7C51F"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rPr>
              <w:t>28,120</w:t>
            </w:r>
          </w:p>
        </w:tc>
        <w:tc>
          <w:tcPr>
            <w:tcW w:w="850" w:type="dxa"/>
            <w:tcBorders>
              <w:bottom w:val="single" w:sz="4" w:space="0" w:color="auto"/>
            </w:tcBorders>
            <w:shd w:val="clear" w:color="auto" w:fill="FAFAFA"/>
            <w:vAlign w:val="center"/>
          </w:tcPr>
          <w:p w14:paraId="52E71D1B" w14:textId="3C41FBDF"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rPr>
              <w:t>109,860</w:t>
            </w:r>
          </w:p>
        </w:tc>
        <w:tc>
          <w:tcPr>
            <w:tcW w:w="851" w:type="dxa"/>
            <w:tcBorders>
              <w:bottom w:val="single" w:sz="4" w:space="0" w:color="auto"/>
            </w:tcBorders>
            <w:shd w:val="clear" w:color="auto" w:fill="FAFAFA"/>
            <w:vAlign w:val="center"/>
          </w:tcPr>
          <w:p w14:paraId="07547E03" w14:textId="4A686A09"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rPr>
              <w:t>59,804</w:t>
            </w:r>
          </w:p>
        </w:tc>
        <w:tc>
          <w:tcPr>
            <w:tcW w:w="850" w:type="dxa"/>
            <w:tcBorders>
              <w:bottom w:val="single" w:sz="4" w:space="0" w:color="auto"/>
            </w:tcBorders>
            <w:shd w:val="clear" w:color="auto" w:fill="FAFAFA"/>
            <w:vAlign w:val="center"/>
          </w:tcPr>
          <w:p w14:paraId="4F72ED77" w14:textId="22B8B4D0"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1" w:type="dxa"/>
            <w:tcBorders>
              <w:bottom w:val="single" w:sz="4" w:space="0" w:color="auto"/>
            </w:tcBorders>
            <w:shd w:val="clear" w:color="auto" w:fill="FAFAFA"/>
            <w:vAlign w:val="center"/>
          </w:tcPr>
          <w:p w14:paraId="070CC6CD" w14:textId="22FD455D"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0" w:type="dxa"/>
            <w:tcBorders>
              <w:bottom w:val="single" w:sz="4" w:space="0" w:color="auto"/>
            </w:tcBorders>
            <w:shd w:val="clear" w:color="auto" w:fill="FAFAFA"/>
            <w:vAlign w:val="center"/>
          </w:tcPr>
          <w:p w14:paraId="10334E6A" w14:textId="695AC44B"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1" w:type="dxa"/>
            <w:tcBorders>
              <w:bottom w:val="single" w:sz="4" w:space="0" w:color="auto"/>
            </w:tcBorders>
            <w:shd w:val="clear" w:color="auto" w:fill="FAFAFA"/>
            <w:vAlign w:val="center"/>
          </w:tcPr>
          <w:p w14:paraId="1B53E4DE" w14:textId="5A296456" w:rsidR="00AE6128" w:rsidRPr="009B5736" w:rsidRDefault="00AE6128" w:rsidP="00AC1B4E">
            <w:pPr>
              <w:ind w:left="-105" w:right="-11"/>
              <w:jc w:val="right"/>
              <w:rPr>
                <w:rFonts w:ascii="Arial" w:hAnsi="Arial" w:cs="Arial"/>
                <w:spacing w:val="-4"/>
                <w:sz w:val="15"/>
                <w:szCs w:val="15"/>
              </w:rPr>
            </w:pPr>
            <w:r w:rsidRPr="009B5736">
              <w:rPr>
                <w:rFonts w:ascii="Arial" w:hAnsi="Arial" w:cs="Arial" w:hint="cs"/>
                <w:spacing w:val="-4"/>
                <w:sz w:val="15"/>
                <w:szCs w:val="15"/>
                <w:cs/>
              </w:rPr>
              <w:t>-</w:t>
            </w:r>
          </w:p>
        </w:tc>
        <w:tc>
          <w:tcPr>
            <w:tcW w:w="850" w:type="dxa"/>
            <w:tcBorders>
              <w:bottom w:val="single" w:sz="4" w:space="0" w:color="auto"/>
            </w:tcBorders>
            <w:shd w:val="clear" w:color="auto" w:fill="FAFAFA"/>
            <w:vAlign w:val="center"/>
          </w:tcPr>
          <w:p w14:paraId="7C7FE080" w14:textId="00FB1116" w:rsidR="00AE6128" w:rsidRPr="009B5736" w:rsidRDefault="00AE6128" w:rsidP="00AC1B4E">
            <w:pPr>
              <w:ind w:left="-105" w:right="-11"/>
              <w:jc w:val="right"/>
              <w:rPr>
                <w:rFonts w:ascii="Arial" w:hAnsi="Arial" w:cs="Arial"/>
                <w:spacing w:val="-4"/>
                <w:sz w:val="15"/>
                <w:szCs w:val="15"/>
              </w:rPr>
            </w:pPr>
            <w:r w:rsidRPr="009B5736">
              <w:rPr>
                <w:rFonts w:ascii="Arial" w:hAnsi="Arial" w:cs="Arial"/>
                <w:spacing w:val="-4"/>
                <w:sz w:val="15"/>
                <w:szCs w:val="15"/>
                <w:cs/>
              </w:rPr>
              <w:t>197</w:t>
            </w:r>
            <w:r w:rsidRPr="009B5736">
              <w:rPr>
                <w:rFonts w:ascii="Arial" w:hAnsi="Arial" w:cs="Arial"/>
                <w:spacing w:val="-4"/>
                <w:sz w:val="15"/>
                <w:szCs w:val="15"/>
              </w:rPr>
              <w:t>,</w:t>
            </w:r>
            <w:r w:rsidRPr="009B5736">
              <w:rPr>
                <w:rFonts w:ascii="Arial" w:hAnsi="Arial" w:cs="Arial"/>
                <w:spacing w:val="-4"/>
                <w:sz w:val="15"/>
                <w:szCs w:val="15"/>
                <w:cs/>
              </w:rPr>
              <w:t>784</w:t>
            </w:r>
          </w:p>
        </w:tc>
        <w:tc>
          <w:tcPr>
            <w:tcW w:w="851" w:type="dxa"/>
            <w:shd w:val="clear" w:color="auto" w:fill="FAFAFA"/>
            <w:vAlign w:val="center"/>
          </w:tcPr>
          <w:p w14:paraId="50D4961F" w14:textId="77777777" w:rsidR="00AE6128" w:rsidRPr="009B5736" w:rsidRDefault="00AE6128" w:rsidP="00AC1B4E">
            <w:pPr>
              <w:ind w:left="-105" w:right="-11"/>
              <w:jc w:val="right"/>
              <w:rPr>
                <w:rFonts w:ascii="Arial" w:hAnsi="Arial" w:cs="Arial"/>
                <w:spacing w:val="-4"/>
                <w:sz w:val="15"/>
                <w:szCs w:val="15"/>
              </w:rPr>
            </w:pPr>
          </w:p>
        </w:tc>
      </w:tr>
    </w:tbl>
    <w:p w14:paraId="52930FAE" w14:textId="312CDED6" w:rsidR="002B2A66" w:rsidRDefault="002B2A66" w:rsidP="00AC1B4E">
      <w:pPr>
        <w:rPr>
          <w:rFonts w:ascii="Arial" w:hAnsi="Arial" w:cstheme="minorBidi"/>
          <w:color w:val="000000"/>
        </w:rPr>
      </w:pPr>
    </w:p>
    <w:p w14:paraId="216D78C8" w14:textId="77777777" w:rsidR="002B2A66" w:rsidRDefault="002B2A66">
      <w:pPr>
        <w:rPr>
          <w:rFonts w:ascii="Arial" w:hAnsi="Arial" w:cstheme="minorBidi"/>
          <w:color w:val="000000"/>
        </w:rPr>
      </w:pPr>
      <w:r>
        <w:rPr>
          <w:rFonts w:ascii="Arial" w:hAnsi="Arial" w:cstheme="minorBidi"/>
          <w:color w:val="000000"/>
        </w:rPr>
        <w:br w:type="page"/>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850"/>
        <w:gridCol w:w="850"/>
        <w:gridCol w:w="851"/>
        <w:gridCol w:w="850"/>
        <w:gridCol w:w="851"/>
        <w:gridCol w:w="850"/>
        <w:gridCol w:w="851"/>
        <w:gridCol w:w="850"/>
        <w:gridCol w:w="851"/>
      </w:tblGrid>
      <w:tr w:rsidR="00822B92" w:rsidRPr="009B5736" w14:paraId="39FA288E" w14:textId="77777777" w:rsidTr="00B067F4">
        <w:tc>
          <w:tcPr>
            <w:tcW w:w="2127" w:type="dxa"/>
          </w:tcPr>
          <w:p w14:paraId="6ECD6C1C" w14:textId="77777777" w:rsidR="00822B92" w:rsidRPr="009B5736" w:rsidRDefault="00822B92" w:rsidP="00AC1B4E">
            <w:pPr>
              <w:ind w:left="38"/>
              <w:jc w:val="both"/>
              <w:rPr>
                <w:rFonts w:ascii="Arial" w:hAnsi="Arial" w:cs="Arial"/>
                <w:color w:val="000000"/>
                <w:sz w:val="15"/>
                <w:szCs w:val="15"/>
              </w:rPr>
            </w:pPr>
          </w:p>
        </w:tc>
        <w:tc>
          <w:tcPr>
            <w:tcW w:w="7654" w:type="dxa"/>
            <w:gridSpan w:val="9"/>
            <w:tcBorders>
              <w:bottom w:val="single" w:sz="4" w:space="0" w:color="auto"/>
            </w:tcBorders>
            <w:vAlign w:val="bottom"/>
          </w:tcPr>
          <w:p w14:paraId="59B96F92" w14:textId="77777777" w:rsidR="00822B92" w:rsidRPr="009B5736" w:rsidRDefault="00822B92" w:rsidP="00AC1B4E">
            <w:pPr>
              <w:jc w:val="center"/>
              <w:rPr>
                <w:rFonts w:ascii="Arial" w:hAnsi="Arial" w:cs="Arial"/>
                <w:color w:val="000000"/>
                <w:sz w:val="15"/>
                <w:szCs w:val="15"/>
              </w:rPr>
            </w:pPr>
            <w:r w:rsidRPr="009B5736">
              <w:rPr>
                <w:rFonts w:ascii="Arial" w:hAnsi="Arial" w:cs="Arial"/>
                <w:b/>
                <w:bCs/>
                <w:sz w:val="15"/>
                <w:szCs w:val="15"/>
              </w:rPr>
              <w:t>Consolidated financial statements</w:t>
            </w:r>
          </w:p>
        </w:tc>
      </w:tr>
      <w:tr w:rsidR="00822B92" w:rsidRPr="009B5736" w14:paraId="6579D12D" w14:textId="77777777" w:rsidTr="00B067F4">
        <w:tc>
          <w:tcPr>
            <w:tcW w:w="2127" w:type="dxa"/>
          </w:tcPr>
          <w:p w14:paraId="4CF2945F" w14:textId="77777777" w:rsidR="00822B92" w:rsidRPr="009B5736" w:rsidRDefault="00822B92" w:rsidP="00AC1B4E">
            <w:pPr>
              <w:ind w:left="38"/>
              <w:jc w:val="both"/>
              <w:rPr>
                <w:rFonts w:ascii="Arial" w:hAnsi="Arial" w:cs="Arial"/>
                <w:color w:val="000000"/>
                <w:sz w:val="15"/>
                <w:szCs w:val="15"/>
              </w:rPr>
            </w:pPr>
          </w:p>
        </w:tc>
        <w:tc>
          <w:tcPr>
            <w:tcW w:w="7654" w:type="dxa"/>
            <w:gridSpan w:val="9"/>
            <w:tcBorders>
              <w:top w:val="single" w:sz="4" w:space="0" w:color="auto"/>
              <w:bottom w:val="single" w:sz="4" w:space="0" w:color="auto"/>
            </w:tcBorders>
            <w:vAlign w:val="bottom"/>
          </w:tcPr>
          <w:p w14:paraId="1132D09D" w14:textId="4177541A" w:rsidR="00822B92" w:rsidRPr="009B5736" w:rsidRDefault="00822B92" w:rsidP="00AC1B4E">
            <w:pPr>
              <w:jc w:val="center"/>
              <w:rPr>
                <w:rFonts w:ascii="Arial" w:hAnsi="Arial" w:cs="Browallia New"/>
                <w:color w:val="000000"/>
                <w:sz w:val="15"/>
                <w:szCs w:val="15"/>
                <w:lang w:val="en-GB"/>
              </w:rPr>
            </w:pPr>
            <w:r w:rsidRPr="009B5736">
              <w:rPr>
                <w:rFonts w:ascii="Arial" w:hAnsi="Arial" w:cs="Arial"/>
                <w:b/>
                <w:bCs/>
                <w:sz w:val="15"/>
                <w:szCs w:val="15"/>
              </w:rPr>
              <w:t>202</w:t>
            </w:r>
            <w:r w:rsidRPr="009B5736">
              <w:rPr>
                <w:rFonts w:ascii="Arial" w:hAnsi="Arial" w:cs="Browallia New"/>
                <w:b/>
                <w:bCs/>
                <w:sz w:val="15"/>
                <w:szCs w:val="15"/>
                <w:lang w:val="en-GB"/>
              </w:rPr>
              <w:t>0</w:t>
            </w:r>
          </w:p>
        </w:tc>
      </w:tr>
      <w:tr w:rsidR="00822B92" w:rsidRPr="009B5736" w14:paraId="175F5550" w14:textId="77777777" w:rsidTr="00B067F4">
        <w:tc>
          <w:tcPr>
            <w:tcW w:w="2127" w:type="dxa"/>
          </w:tcPr>
          <w:p w14:paraId="0D5AA9C1" w14:textId="77777777" w:rsidR="00822B92" w:rsidRPr="009B5736" w:rsidRDefault="00822B92" w:rsidP="00AC1B4E">
            <w:pPr>
              <w:ind w:left="38"/>
              <w:jc w:val="both"/>
              <w:rPr>
                <w:rFonts w:ascii="Arial" w:hAnsi="Arial" w:cs="Arial"/>
                <w:color w:val="000000"/>
                <w:sz w:val="15"/>
                <w:szCs w:val="15"/>
              </w:rPr>
            </w:pPr>
          </w:p>
        </w:tc>
        <w:tc>
          <w:tcPr>
            <w:tcW w:w="2551" w:type="dxa"/>
            <w:gridSpan w:val="3"/>
            <w:tcBorders>
              <w:top w:val="single" w:sz="4" w:space="0" w:color="auto"/>
              <w:bottom w:val="single" w:sz="4" w:space="0" w:color="auto"/>
            </w:tcBorders>
            <w:vAlign w:val="bottom"/>
          </w:tcPr>
          <w:p w14:paraId="6A2F14FF" w14:textId="77777777" w:rsidR="00822B92" w:rsidRPr="009B5736" w:rsidRDefault="00822B92" w:rsidP="00AC1B4E">
            <w:pPr>
              <w:ind w:left="-105" w:right="-11"/>
              <w:jc w:val="center"/>
              <w:rPr>
                <w:rFonts w:ascii="Arial" w:hAnsi="Arial" w:cs="Arial"/>
                <w:b/>
                <w:bCs/>
                <w:color w:val="000000"/>
                <w:sz w:val="15"/>
                <w:szCs w:val="15"/>
              </w:rPr>
            </w:pPr>
            <w:r w:rsidRPr="009B5736">
              <w:rPr>
                <w:rFonts w:ascii="Arial" w:hAnsi="Arial" w:cs="Arial"/>
                <w:b/>
                <w:bCs/>
                <w:sz w:val="15"/>
                <w:szCs w:val="15"/>
                <w:lang w:val="en-GB"/>
              </w:rPr>
              <w:t>Variable interest rate</w:t>
            </w:r>
          </w:p>
        </w:tc>
        <w:tc>
          <w:tcPr>
            <w:tcW w:w="2551" w:type="dxa"/>
            <w:gridSpan w:val="3"/>
            <w:tcBorders>
              <w:bottom w:val="single" w:sz="4" w:space="0" w:color="auto"/>
            </w:tcBorders>
            <w:vAlign w:val="bottom"/>
          </w:tcPr>
          <w:p w14:paraId="2B456A35" w14:textId="77777777" w:rsidR="00822B92" w:rsidRPr="009B5736" w:rsidRDefault="00822B92" w:rsidP="00AC1B4E">
            <w:pPr>
              <w:ind w:left="-105" w:right="-11"/>
              <w:jc w:val="center"/>
              <w:rPr>
                <w:rFonts w:ascii="Arial" w:hAnsi="Arial" w:cs="Arial"/>
                <w:b/>
                <w:bCs/>
                <w:color w:val="000000"/>
                <w:sz w:val="15"/>
                <w:szCs w:val="15"/>
              </w:rPr>
            </w:pPr>
            <w:r w:rsidRPr="009B5736">
              <w:rPr>
                <w:rFonts w:ascii="Arial" w:hAnsi="Arial" w:cs="Arial"/>
                <w:b/>
                <w:bCs/>
                <w:sz w:val="15"/>
                <w:szCs w:val="15"/>
                <w:lang w:val="en-GB"/>
              </w:rPr>
              <w:t>Fixed interest rate</w:t>
            </w:r>
          </w:p>
        </w:tc>
        <w:tc>
          <w:tcPr>
            <w:tcW w:w="851" w:type="dxa"/>
            <w:vAlign w:val="bottom"/>
          </w:tcPr>
          <w:p w14:paraId="2108387D" w14:textId="77777777" w:rsidR="00822B92" w:rsidRPr="009B5736" w:rsidRDefault="00822B92" w:rsidP="00AC1B4E">
            <w:pPr>
              <w:ind w:left="-105" w:right="-11"/>
              <w:jc w:val="right"/>
              <w:rPr>
                <w:rFonts w:ascii="Arial" w:hAnsi="Arial" w:cs="Arial"/>
                <w:b/>
                <w:bCs/>
                <w:color w:val="000000"/>
                <w:sz w:val="15"/>
                <w:szCs w:val="15"/>
              </w:rPr>
            </w:pPr>
          </w:p>
        </w:tc>
        <w:tc>
          <w:tcPr>
            <w:tcW w:w="850" w:type="dxa"/>
            <w:vAlign w:val="bottom"/>
          </w:tcPr>
          <w:p w14:paraId="536BE6F4" w14:textId="77777777" w:rsidR="00822B92" w:rsidRPr="009B5736" w:rsidRDefault="00822B92" w:rsidP="00AC1B4E">
            <w:pPr>
              <w:ind w:left="-105" w:right="-11"/>
              <w:jc w:val="right"/>
              <w:rPr>
                <w:rFonts w:ascii="Arial" w:hAnsi="Arial" w:cs="Arial"/>
                <w:b/>
                <w:bCs/>
                <w:color w:val="000000"/>
                <w:sz w:val="15"/>
                <w:szCs w:val="15"/>
              </w:rPr>
            </w:pPr>
          </w:p>
        </w:tc>
        <w:tc>
          <w:tcPr>
            <w:tcW w:w="851" w:type="dxa"/>
            <w:vAlign w:val="bottom"/>
          </w:tcPr>
          <w:p w14:paraId="6D880CC8" w14:textId="77777777" w:rsidR="00822B92" w:rsidRPr="009B5736" w:rsidRDefault="00822B92" w:rsidP="00AC1B4E">
            <w:pPr>
              <w:ind w:left="-105" w:right="-11"/>
              <w:jc w:val="right"/>
              <w:rPr>
                <w:rFonts w:ascii="Arial" w:hAnsi="Arial" w:cs="Arial"/>
                <w:b/>
                <w:bCs/>
                <w:color w:val="000000"/>
                <w:sz w:val="15"/>
                <w:szCs w:val="15"/>
              </w:rPr>
            </w:pPr>
          </w:p>
        </w:tc>
      </w:tr>
      <w:tr w:rsidR="00822B92" w:rsidRPr="009B5736" w14:paraId="24663658" w14:textId="77777777" w:rsidTr="00B067F4">
        <w:tc>
          <w:tcPr>
            <w:tcW w:w="2127" w:type="dxa"/>
          </w:tcPr>
          <w:p w14:paraId="3F588CE5" w14:textId="77777777" w:rsidR="00822B92" w:rsidRPr="009B5736" w:rsidRDefault="00822B92" w:rsidP="00AC1B4E">
            <w:pPr>
              <w:ind w:left="38"/>
              <w:jc w:val="both"/>
              <w:rPr>
                <w:rFonts w:ascii="Arial" w:hAnsi="Arial" w:cs="Arial"/>
                <w:color w:val="000000"/>
                <w:sz w:val="15"/>
                <w:szCs w:val="15"/>
              </w:rPr>
            </w:pPr>
          </w:p>
        </w:tc>
        <w:tc>
          <w:tcPr>
            <w:tcW w:w="850" w:type="dxa"/>
            <w:tcBorders>
              <w:top w:val="single" w:sz="4" w:space="0" w:color="auto"/>
              <w:bottom w:val="single" w:sz="4" w:space="0" w:color="auto"/>
            </w:tcBorders>
            <w:vAlign w:val="bottom"/>
          </w:tcPr>
          <w:p w14:paraId="4321F4D3"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xml:space="preserve">Within </w:t>
            </w:r>
          </w:p>
          <w:p w14:paraId="08BA0F02"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1 year</w:t>
            </w:r>
          </w:p>
          <w:p w14:paraId="64DE76B9"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0" w:type="dxa"/>
            <w:tcBorders>
              <w:top w:val="single" w:sz="4" w:space="0" w:color="auto"/>
              <w:bottom w:val="single" w:sz="4" w:space="0" w:color="auto"/>
            </w:tcBorders>
            <w:vAlign w:val="bottom"/>
          </w:tcPr>
          <w:p w14:paraId="457D7D7C"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1 - 5 years</w:t>
            </w:r>
          </w:p>
          <w:p w14:paraId="7A43D58F"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1" w:type="dxa"/>
            <w:tcBorders>
              <w:top w:val="single" w:sz="4" w:space="0" w:color="auto"/>
              <w:bottom w:val="single" w:sz="4" w:space="0" w:color="auto"/>
            </w:tcBorders>
            <w:vAlign w:val="bottom"/>
          </w:tcPr>
          <w:p w14:paraId="1764D526"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xml:space="preserve">Over </w:t>
            </w:r>
          </w:p>
          <w:p w14:paraId="1251D292"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5 years</w:t>
            </w:r>
          </w:p>
          <w:p w14:paraId="6807F49E"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0" w:type="dxa"/>
            <w:tcBorders>
              <w:bottom w:val="single" w:sz="4" w:space="0" w:color="auto"/>
            </w:tcBorders>
            <w:vAlign w:val="bottom"/>
          </w:tcPr>
          <w:p w14:paraId="1440397A"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xml:space="preserve">Within </w:t>
            </w:r>
          </w:p>
          <w:p w14:paraId="7EE9BC42"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1 year</w:t>
            </w:r>
          </w:p>
          <w:p w14:paraId="67E81FFE"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1" w:type="dxa"/>
            <w:tcBorders>
              <w:bottom w:val="single" w:sz="4" w:space="0" w:color="auto"/>
            </w:tcBorders>
            <w:vAlign w:val="bottom"/>
          </w:tcPr>
          <w:p w14:paraId="4F204264"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1 - 5 years</w:t>
            </w:r>
          </w:p>
          <w:p w14:paraId="239FDE7B"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0" w:type="dxa"/>
            <w:tcBorders>
              <w:bottom w:val="single" w:sz="4" w:space="0" w:color="auto"/>
            </w:tcBorders>
            <w:vAlign w:val="bottom"/>
          </w:tcPr>
          <w:p w14:paraId="4726DA97"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xml:space="preserve">Over </w:t>
            </w:r>
          </w:p>
          <w:p w14:paraId="389CBEC1"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5 years</w:t>
            </w:r>
          </w:p>
          <w:p w14:paraId="704EBB2A"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1" w:type="dxa"/>
            <w:tcBorders>
              <w:bottom w:val="single" w:sz="4" w:space="0" w:color="auto"/>
            </w:tcBorders>
            <w:vAlign w:val="bottom"/>
          </w:tcPr>
          <w:p w14:paraId="176F3E49"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Non- interest bearing</w:t>
            </w:r>
          </w:p>
          <w:p w14:paraId="21B52C18"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0" w:type="dxa"/>
            <w:tcBorders>
              <w:bottom w:val="single" w:sz="4" w:space="0" w:color="auto"/>
            </w:tcBorders>
            <w:vAlign w:val="bottom"/>
          </w:tcPr>
          <w:p w14:paraId="3E6969B0"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Total</w:t>
            </w:r>
          </w:p>
          <w:p w14:paraId="6D085E06"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1" w:type="dxa"/>
            <w:tcBorders>
              <w:bottom w:val="single" w:sz="4" w:space="0" w:color="auto"/>
            </w:tcBorders>
            <w:vAlign w:val="bottom"/>
          </w:tcPr>
          <w:p w14:paraId="750C0B41"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Interest</w:t>
            </w:r>
          </w:p>
          <w:p w14:paraId="6A18BF36"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xml:space="preserve">rate </w:t>
            </w:r>
          </w:p>
          <w:p w14:paraId="526C6B89"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p.a)</w:t>
            </w:r>
          </w:p>
        </w:tc>
      </w:tr>
      <w:tr w:rsidR="00822B92" w:rsidRPr="009B5736" w14:paraId="71B204F1" w14:textId="77777777" w:rsidTr="00822B92">
        <w:tc>
          <w:tcPr>
            <w:tcW w:w="2127" w:type="dxa"/>
          </w:tcPr>
          <w:p w14:paraId="003FA411" w14:textId="77777777" w:rsidR="00822B92" w:rsidRPr="009B5736" w:rsidRDefault="00822B92" w:rsidP="00AC1B4E">
            <w:pPr>
              <w:ind w:left="38"/>
              <w:jc w:val="both"/>
              <w:rPr>
                <w:rFonts w:ascii="Arial" w:hAnsi="Arial" w:cs="Arial"/>
                <w:color w:val="000000"/>
                <w:sz w:val="15"/>
                <w:szCs w:val="15"/>
              </w:rPr>
            </w:pPr>
          </w:p>
        </w:tc>
        <w:tc>
          <w:tcPr>
            <w:tcW w:w="850" w:type="dxa"/>
            <w:tcBorders>
              <w:top w:val="single" w:sz="4" w:space="0" w:color="auto"/>
            </w:tcBorders>
            <w:shd w:val="clear" w:color="auto" w:fill="auto"/>
          </w:tcPr>
          <w:p w14:paraId="2485C857"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tcPr>
          <w:p w14:paraId="3B6372DF" w14:textId="77777777" w:rsidR="00822B92" w:rsidRPr="009B5736"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tcPr>
          <w:p w14:paraId="713A9EE3"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tcPr>
          <w:p w14:paraId="70EE6E69" w14:textId="77777777" w:rsidR="00822B92" w:rsidRPr="009B5736"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tcPr>
          <w:p w14:paraId="060EAD68"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tcPr>
          <w:p w14:paraId="7C1F1A9C" w14:textId="77777777" w:rsidR="00822B92" w:rsidRPr="009B5736"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tcPr>
          <w:p w14:paraId="504CDCD7"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tcPr>
          <w:p w14:paraId="2FC0FBD9" w14:textId="77777777" w:rsidR="00822B92" w:rsidRPr="009B5736"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tcPr>
          <w:p w14:paraId="198A8236" w14:textId="77777777" w:rsidR="00822B92" w:rsidRPr="009B5736" w:rsidRDefault="00822B92" w:rsidP="00AC1B4E">
            <w:pPr>
              <w:ind w:left="-105" w:right="-11"/>
              <w:jc w:val="right"/>
              <w:rPr>
                <w:rFonts w:ascii="Arial" w:hAnsi="Arial" w:cs="Arial"/>
                <w:b/>
                <w:bCs/>
                <w:color w:val="000000"/>
                <w:sz w:val="15"/>
                <w:szCs w:val="15"/>
              </w:rPr>
            </w:pPr>
          </w:p>
        </w:tc>
      </w:tr>
      <w:tr w:rsidR="00822B92" w:rsidRPr="009B5736" w14:paraId="3ED41218" w14:textId="77777777" w:rsidTr="00464BDD">
        <w:tc>
          <w:tcPr>
            <w:tcW w:w="2127" w:type="dxa"/>
            <w:vAlign w:val="center"/>
          </w:tcPr>
          <w:p w14:paraId="55747BA6" w14:textId="77777777" w:rsidR="00822B92" w:rsidRPr="009B5736" w:rsidRDefault="00822B92" w:rsidP="00AC1B4E">
            <w:pPr>
              <w:ind w:left="38"/>
              <w:jc w:val="both"/>
              <w:rPr>
                <w:rFonts w:ascii="Arial" w:hAnsi="Arial" w:cs="Arial"/>
                <w:b/>
                <w:bCs/>
                <w:color w:val="000000"/>
                <w:sz w:val="15"/>
                <w:szCs w:val="15"/>
              </w:rPr>
            </w:pPr>
            <w:r w:rsidRPr="009B5736">
              <w:rPr>
                <w:rFonts w:ascii="Arial" w:hAnsi="Arial" w:cs="Arial"/>
                <w:b/>
                <w:bCs/>
                <w:color w:val="000000"/>
                <w:sz w:val="15"/>
                <w:szCs w:val="15"/>
              </w:rPr>
              <w:t>Financial assets</w:t>
            </w:r>
          </w:p>
        </w:tc>
        <w:tc>
          <w:tcPr>
            <w:tcW w:w="850" w:type="dxa"/>
            <w:shd w:val="clear" w:color="auto" w:fill="auto"/>
            <w:vAlign w:val="center"/>
          </w:tcPr>
          <w:p w14:paraId="70B870EF" w14:textId="77777777" w:rsidR="00822B92" w:rsidRPr="009B5736" w:rsidRDefault="00822B92" w:rsidP="00AC1B4E">
            <w:pPr>
              <w:ind w:left="-105" w:right="-11"/>
              <w:jc w:val="right"/>
              <w:rPr>
                <w:rFonts w:ascii="Arial" w:hAnsi="Arial" w:cs="Arial"/>
                <w:b/>
                <w:bCs/>
                <w:color w:val="000000"/>
                <w:sz w:val="15"/>
                <w:szCs w:val="15"/>
              </w:rPr>
            </w:pPr>
          </w:p>
        </w:tc>
        <w:tc>
          <w:tcPr>
            <w:tcW w:w="850" w:type="dxa"/>
            <w:shd w:val="clear" w:color="auto" w:fill="auto"/>
            <w:vAlign w:val="center"/>
          </w:tcPr>
          <w:p w14:paraId="6ED174A9" w14:textId="77777777" w:rsidR="00822B92" w:rsidRPr="009B5736" w:rsidRDefault="00822B92" w:rsidP="00AC1B4E">
            <w:pPr>
              <w:ind w:left="-105" w:right="-11"/>
              <w:jc w:val="right"/>
              <w:rPr>
                <w:rFonts w:ascii="Arial" w:hAnsi="Arial" w:cs="Arial"/>
                <w:b/>
                <w:bCs/>
                <w:color w:val="000000"/>
                <w:sz w:val="15"/>
                <w:szCs w:val="15"/>
              </w:rPr>
            </w:pPr>
          </w:p>
        </w:tc>
        <w:tc>
          <w:tcPr>
            <w:tcW w:w="851" w:type="dxa"/>
            <w:shd w:val="clear" w:color="auto" w:fill="auto"/>
            <w:vAlign w:val="center"/>
          </w:tcPr>
          <w:p w14:paraId="747570B3" w14:textId="77777777" w:rsidR="00822B92" w:rsidRPr="009B5736" w:rsidRDefault="00822B92" w:rsidP="00AC1B4E">
            <w:pPr>
              <w:ind w:left="-105" w:right="-11"/>
              <w:jc w:val="right"/>
              <w:rPr>
                <w:rFonts w:ascii="Arial" w:hAnsi="Arial" w:cs="Arial"/>
                <w:b/>
                <w:bCs/>
                <w:color w:val="000000"/>
                <w:sz w:val="15"/>
                <w:szCs w:val="15"/>
              </w:rPr>
            </w:pPr>
          </w:p>
        </w:tc>
        <w:tc>
          <w:tcPr>
            <w:tcW w:w="850" w:type="dxa"/>
            <w:shd w:val="clear" w:color="auto" w:fill="auto"/>
            <w:vAlign w:val="center"/>
          </w:tcPr>
          <w:p w14:paraId="5871863A" w14:textId="77777777" w:rsidR="00822B92" w:rsidRPr="009B5736" w:rsidRDefault="00822B92" w:rsidP="00AC1B4E">
            <w:pPr>
              <w:ind w:left="-105" w:right="-11"/>
              <w:jc w:val="right"/>
              <w:rPr>
                <w:rFonts w:ascii="Arial" w:hAnsi="Arial" w:cs="Arial"/>
                <w:b/>
                <w:bCs/>
                <w:color w:val="000000"/>
                <w:sz w:val="15"/>
                <w:szCs w:val="15"/>
              </w:rPr>
            </w:pPr>
          </w:p>
        </w:tc>
        <w:tc>
          <w:tcPr>
            <w:tcW w:w="851" w:type="dxa"/>
            <w:shd w:val="clear" w:color="auto" w:fill="auto"/>
            <w:vAlign w:val="center"/>
          </w:tcPr>
          <w:p w14:paraId="16373B03" w14:textId="77777777" w:rsidR="00822B92" w:rsidRPr="009B5736" w:rsidRDefault="00822B92" w:rsidP="00AC1B4E">
            <w:pPr>
              <w:ind w:left="-105" w:right="-11"/>
              <w:jc w:val="right"/>
              <w:rPr>
                <w:rFonts w:ascii="Arial" w:hAnsi="Arial" w:cs="Arial"/>
                <w:b/>
                <w:bCs/>
                <w:color w:val="000000"/>
                <w:sz w:val="15"/>
                <w:szCs w:val="15"/>
              </w:rPr>
            </w:pPr>
          </w:p>
        </w:tc>
        <w:tc>
          <w:tcPr>
            <w:tcW w:w="850" w:type="dxa"/>
            <w:shd w:val="clear" w:color="auto" w:fill="auto"/>
            <w:vAlign w:val="center"/>
          </w:tcPr>
          <w:p w14:paraId="5FDF90B2" w14:textId="77777777" w:rsidR="00822B92" w:rsidRPr="009B5736" w:rsidRDefault="00822B92" w:rsidP="00AC1B4E">
            <w:pPr>
              <w:ind w:left="-105" w:right="-11"/>
              <w:jc w:val="right"/>
              <w:rPr>
                <w:rFonts w:ascii="Arial" w:hAnsi="Arial" w:cs="Arial"/>
                <w:b/>
                <w:bCs/>
                <w:color w:val="000000"/>
                <w:sz w:val="15"/>
                <w:szCs w:val="15"/>
              </w:rPr>
            </w:pPr>
          </w:p>
        </w:tc>
        <w:tc>
          <w:tcPr>
            <w:tcW w:w="851" w:type="dxa"/>
            <w:shd w:val="clear" w:color="auto" w:fill="auto"/>
            <w:vAlign w:val="center"/>
          </w:tcPr>
          <w:p w14:paraId="1EBED5C2" w14:textId="77777777" w:rsidR="00822B92" w:rsidRPr="009B5736" w:rsidRDefault="00822B92" w:rsidP="00AC1B4E">
            <w:pPr>
              <w:ind w:left="-105" w:right="-11"/>
              <w:jc w:val="right"/>
              <w:rPr>
                <w:rFonts w:ascii="Arial" w:hAnsi="Arial" w:cs="Arial"/>
                <w:b/>
                <w:bCs/>
                <w:color w:val="000000"/>
                <w:sz w:val="15"/>
                <w:szCs w:val="15"/>
              </w:rPr>
            </w:pPr>
          </w:p>
        </w:tc>
        <w:tc>
          <w:tcPr>
            <w:tcW w:w="850" w:type="dxa"/>
            <w:shd w:val="clear" w:color="auto" w:fill="auto"/>
            <w:vAlign w:val="center"/>
          </w:tcPr>
          <w:p w14:paraId="1A1B25D5" w14:textId="77777777" w:rsidR="00822B92" w:rsidRPr="009B5736" w:rsidRDefault="00822B92" w:rsidP="00AC1B4E">
            <w:pPr>
              <w:ind w:left="-105" w:right="-11"/>
              <w:jc w:val="right"/>
              <w:rPr>
                <w:rFonts w:ascii="Arial" w:hAnsi="Arial" w:cs="Arial"/>
                <w:b/>
                <w:bCs/>
                <w:color w:val="000000"/>
                <w:sz w:val="15"/>
                <w:szCs w:val="15"/>
              </w:rPr>
            </w:pPr>
          </w:p>
        </w:tc>
        <w:tc>
          <w:tcPr>
            <w:tcW w:w="851" w:type="dxa"/>
            <w:shd w:val="clear" w:color="auto" w:fill="auto"/>
            <w:vAlign w:val="center"/>
          </w:tcPr>
          <w:p w14:paraId="1E871241" w14:textId="77777777" w:rsidR="00822B92" w:rsidRPr="009B5736" w:rsidRDefault="00822B92" w:rsidP="00AC1B4E">
            <w:pPr>
              <w:ind w:left="-105" w:right="-11"/>
              <w:jc w:val="right"/>
              <w:rPr>
                <w:rFonts w:ascii="Arial" w:hAnsi="Arial" w:cs="Arial"/>
                <w:b/>
                <w:bCs/>
                <w:color w:val="000000"/>
                <w:sz w:val="15"/>
                <w:szCs w:val="15"/>
              </w:rPr>
            </w:pPr>
          </w:p>
        </w:tc>
      </w:tr>
      <w:tr w:rsidR="00822B92" w:rsidRPr="009B5736" w14:paraId="310EF75B" w14:textId="77777777" w:rsidTr="00B067F4">
        <w:tc>
          <w:tcPr>
            <w:tcW w:w="2127" w:type="dxa"/>
            <w:vAlign w:val="center"/>
          </w:tcPr>
          <w:p w14:paraId="68C6EB52" w14:textId="77777777" w:rsidR="00822B92" w:rsidRPr="009B5736" w:rsidRDefault="00822B92" w:rsidP="00AC1B4E">
            <w:pPr>
              <w:ind w:left="38"/>
              <w:jc w:val="both"/>
              <w:rPr>
                <w:rFonts w:ascii="Arial" w:hAnsi="Arial" w:cs="Arial"/>
                <w:color w:val="000000"/>
                <w:sz w:val="15"/>
                <w:szCs w:val="15"/>
              </w:rPr>
            </w:pPr>
            <w:r w:rsidRPr="009B5736">
              <w:rPr>
                <w:rFonts w:ascii="Arial" w:hAnsi="Arial" w:cs="Arial"/>
                <w:color w:val="000000"/>
                <w:sz w:val="15"/>
                <w:szCs w:val="15"/>
              </w:rPr>
              <w:t>Cash and cash equivalents</w:t>
            </w:r>
          </w:p>
        </w:tc>
        <w:tc>
          <w:tcPr>
            <w:tcW w:w="850" w:type="dxa"/>
            <w:shd w:val="clear" w:color="auto" w:fill="auto"/>
            <w:vAlign w:val="bottom"/>
          </w:tcPr>
          <w:p w14:paraId="323EA95E" w14:textId="1AFC888B"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spacing w:val="-4"/>
                <w:sz w:val="15"/>
                <w:szCs w:val="15"/>
              </w:rPr>
              <w:t>2,339,936</w:t>
            </w:r>
          </w:p>
        </w:tc>
        <w:tc>
          <w:tcPr>
            <w:tcW w:w="850" w:type="dxa"/>
            <w:shd w:val="clear" w:color="auto" w:fill="auto"/>
            <w:vAlign w:val="bottom"/>
          </w:tcPr>
          <w:p w14:paraId="28F4494D" w14:textId="650EEA80"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1" w:type="dxa"/>
            <w:shd w:val="clear" w:color="auto" w:fill="auto"/>
            <w:vAlign w:val="bottom"/>
          </w:tcPr>
          <w:p w14:paraId="3EACD3C2" w14:textId="08471E93"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0" w:type="dxa"/>
            <w:shd w:val="clear" w:color="auto" w:fill="auto"/>
            <w:vAlign w:val="bottom"/>
          </w:tcPr>
          <w:p w14:paraId="07448994" w14:textId="2B6C9A5C"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445</w:t>
            </w:r>
            <w:r w:rsidRPr="009B5736">
              <w:rPr>
                <w:rFonts w:ascii="Arial" w:hAnsi="Arial" w:cs="Arial"/>
                <w:color w:val="000000"/>
                <w:sz w:val="15"/>
                <w:szCs w:val="15"/>
              </w:rPr>
              <w:t>,</w:t>
            </w:r>
            <w:r w:rsidRPr="009B5736">
              <w:rPr>
                <w:rFonts w:ascii="Arial" w:hAnsi="Arial" w:cs="Arial"/>
                <w:color w:val="000000"/>
                <w:sz w:val="15"/>
                <w:szCs w:val="15"/>
                <w:cs/>
              </w:rPr>
              <w:t>761</w:t>
            </w:r>
          </w:p>
        </w:tc>
        <w:tc>
          <w:tcPr>
            <w:tcW w:w="851" w:type="dxa"/>
            <w:shd w:val="clear" w:color="auto" w:fill="auto"/>
            <w:vAlign w:val="bottom"/>
          </w:tcPr>
          <w:p w14:paraId="6B5EACE8" w14:textId="006A94AA"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0" w:type="dxa"/>
            <w:shd w:val="clear" w:color="auto" w:fill="auto"/>
            <w:vAlign w:val="bottom"/>
          </w:tcPr>
          <w:p w14:paraId="2A1C3EB0" w14:textId="13D5FE0D"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1" w:type="dxa"/>
            <w:shd w:val="clear" w:color="auto" w:fill="auto"/>
            <w:vAlign w:val="bottom"/>
          </w:tcPr>
          <w:p w14:paraId="189DA9E6" w14:textId="137FE65C"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16,241</w:t>
            </w:r>
          </w:p>
        </w:tc>
        <w:tc>
          <w:tcPr>
            <w:tcW w:w="850" w:type="dxa"/>
            <w:shd w:val="clear" w:color="auto" w:fill="auto"/>
            <w:vAlign w:val="bottom"/>
          </w:tcPr>
          <w:p w14:paraId="738BACBA" w14:textId="2CB507CA"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rPr>
              <w:t>2,801,938</w:t>
            </w:r>
          </w:p>
        </w:tc>
        <w:tc>
          <w:tcPr>
            <w:tcW w:w="851" w:type="dxa"/>
            <w:shd w:val="clear" w:color="auto" w:fill="auto"/>
            <w:vAlign w:val="bottom"/>
          </w:tcPr>
          <w:p w14:paraId="506E430C" w14:textId="37F8A098"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rPr>
              <w:t>0.22 - 2.25</w:t>
            </w:r>
          </w:p>
        </w:tc>
      </w:tr>
      <w:tr w:rsidR="00822B92" w:rsidRPr="009B5736" w14:paraId="5790BDF9" w14:textId="77777777" w:rsidTr="00822B92">
        <w:tc>
          <w:tcPr>
            <w:tcW w:w="2127" w:type="dxa"/>
            <w:vAlign w:val="center"/>
          </w:tcPr>
          <w:p w14:paraId="2634294A" w14:textId="77777777" w:rsidR="00822B92" w:rsidRPr="009B5736" w:rsidRDefault="00822B92" w:rsidP="00AC1B4E">
            <w:pPr>
              <w:ind w:left="38"/>
              <w:jc w:val="both"/>
              <w:rPr>
                <w:rFonts w:ascii="Arial" w:hAnsi="Arial" w:cs="Arial"/>
                <w:color w:val="000000"/>
                <w:sz w:val="15"/>
                <w:szCs w:val="15"/>
              </w:rPr>
            </w:pPr>
            <w:r w:rsidRPr="009B5736">
              <w:rPr>
                <w:rFonts w:ascii="Arial" w:hAnsi="Arial" w:cs="Arial"/>
                <w:color w:val="000000"/>
                <w:sz w:val="15"/>
                <w:szCs w:val="15"/>
              </w:rPr>
              <w:t>Investment in securities</w:t>
            </w:r>
          </w:p>
        </w:tc>
        <w:tc>
          <w:tcPr>
            <w:tcW w:w="850" w:type="dxa"/>
            <w:shd w:val="clear" w:color="auto" w:fill="auto"/>
            <w:vAlign w:val="center"/>
          </w:tcPr>
          <w:p w14:paraId="3A20BD72" w14:textId="77777777" w:rsidR="00822B92" w:rsidRPr="009B5736" w:rsidRDefault="00822B92" w:rsidP="00AC1B4E">
            <w:pPr>
              <w:ind w:left="-105" w:right="-11"/>
              <w:jc w:val="right"/>
              <w:rPr>
                <w:rFonts w:ascii="Arial" w:hAnsi="Arial" w:cs="Arial"/>
                <w:b/>
                <w:bCs/>
                <w:color w:val="000000"/>
                <w:sz w:val="15"/>
                <w:szCs w:val="15"/>
              </w:rPr>
            </w:pPr>
          </w:p>
        </w:tc>
        <w:tc>
          <w:tcPr>
            <w:tcW w:w="850" w:type="dxa"/>
            <w:shd w:val="clear" w:color="auto" w:fill="auto"/>
            <w:vAlign w:val="center"/>
          </w:tcPr>
          <w:p w14:paraId="151095C9" w14:textId="77777777" w:rsidR="00822B92" w:rsidRPr="009B5736" w:rsidRDefault="00822B92" w:rsidP="00AC1B4E">
            <w:pPr>
              <w:ind w:left="-105" w:right="-11"/>
              <w:jc w:val="right"/>
              <w:rPr>
                <w:rFonts w:ascii="Arial" w:hAnsi="Arial" w:cs="Arial"/>
                <w:b/>
                <w:bCs/>
                <w:color w:val="000000"/>
                <w:sz w:val="15"/>
                <w:szCs w:val="15"/>
              </w:rPr>
            </w:pPr>
          </w:p>
        </w:tc>
        <w:tc>
          <w:tcPr>
            <w:tcW w:w="851" w:type="dxa"/>
            <w:shd w:val="clear" w:color="auto" w:fill="auto"/>
            <w:vAlign w:val="center"/>
          </w:tcPr>
          <w:p w14:paraId="384EEB8E" w14:textId="77777777" w:rsidR="00822B92" w:rsidRPr="009B5736" w:rsidRDefault="00822B92" w:rsidP="00AC1B4E">
            <w:pPr>
              <w:ind w:left="-105" w:right="-11"/>
              <w:jc w:val="right"/>
              <w:rPr>
                <w:rFonts w:ascii="Arial" w:hAnsi="Arial" w:cs="Arial"/>
                <w:b/>
                <w:bCs/>
                <w:color w:val="000000"/>
                <w:sz w:val="15"/>
                <w:szCs w:val="15"/>
              </w:rPr>
            </w:pPr>
          </w:p>
        </w:tc>
        <w:tc>
          <w:tcPr>
            <w:tcW w:w="850" w:type="dxa"/>
            <w:shd w:val="clear" w:color="auto" w:fill="auto"/>
            <w:vAlign w:val="center"/>
          </w:tcPr>
          <w:p w14:paraId="46AF6E84" w14:textId="77777777" w:rsidR="00822B92" w:rsidRPr="009B5736" w:rsidRDefault="00822B92" w:rsidP="00AC1B4E">
            <w:pPr>
              <w:ind w:left="-105" w:right="-11"/>
              <w:jc w:val="right"/>
              <w:rPr>
                <w:rFonts w:ascii="Arial" w:hAnsi="Arial" w:cs="Arial"/>
                <w:b/>
                <w:bCs/>
                <w:color w:val="000000"/>
                <w:sz w:val="15"/>
                <w:szCs w:val="15"/>
              </w:rPr>
            </w:pPr>
          </w:p>
        </w:tc>
        <w:tc>
          <w:tcPr>
            <w:tcW w:w="851" w:type="dxa"/>
            <w:shd w:val="clear" w:color="auto" w:fill="auto"/>
            <w:vAlign w:val="center"/>
          </w:tcPr>
          <w:p w14:paraId="532FA62D" w14:textId="77777777" w:rsidR="00822B92" w:rsidRPr="009B5736" w:rsidRDefault="00822B92" w:rsidP="00AC1B4E">
            <w:pPr>
              <w:ind w:left="-105" w:right="-11"/>
              <w:jc w:val="right"/>
              <w:rPr>
                <w:rFonts w:ascii="Arial" w:hAnsi="Arial" w:cs="Arial"/>
                <w:b/>
                <w:bCs/>
                <w:color w:val="000000"/>
                <w:sz w:val="15"/>
                <w:szCs w:val="15"/>
              </w:rPr>
            </w:pPr>
          </w:p>
        </w:tc>
        <w:tc>
          <w:tcPr>
            <w:tcW w:w="850" w:type="dxa"/>
            <w:shd w:val="clear" w:color="auto" w:fill="auto"/>
            <w:vAlign w:val="center"/>
          </w:tcPr>
          <w:p w14:paraId="6606FF96" w14:textId="77777777" w:rsidR="00822B92" w:rsidRPr="009B5736" w:rsidRDefault="00822B92" w:rsidP="00AC1B4E">
            <w:pPr>
              <w:ind w:left="-105" w:right="-11"/>
              <w:jc w:val="right"/>
              <w:rPr>
                <w:rFonts w:ascii="Arial" w:hAnsi="Arial" w:cs="Arial"/>
                <w:b/>
                <w:bCs/>
                <w:color w:val="000000"/>
                <w:sz w:val="15"/>
                <w:szCs w:val="15"/>
              </w:rPr>
            </w:pPr>
          </w:p>
        </w:tc>
        <w:tc>
          <w:tcPr>
            <w:tcW w:w="851" w:type="dxa"/>
            <w:shd w:val="clear" w:color="auto" w:fill="auto"/>
            <w:vAlign w:val="center"/>
          </w:tcPr>
          <w:p w14:paraId="35880545" w14:textId="77777777" w:rsidR="00822B92" w:rsidRPr="009B5736" w:rsidRDefault="00822B92" w:rsidP="00AC1B4E">
            <w:pPr>
              <w:ind w:left="-105" w:right="-11"/>
              <w:jc w:val="right"/>
              <w:rPr>
                <w:rFonts w:ascii="Arial" w:hAnsi="Arial" w:cs="Arial"/>
                <w:b/>
                <w:bCs/>
                <w:color w:val="000000"/>
                <w:sz w:val="15"/>
                <w:szCs w:val="15"/>
              </w:rPr>
            </w:pPr>
          </w:p>
        </w:tc>
        <w:tc>
          <w:tcPr>
            <w:tcW w:w="850" w:type="dxa"/>
            <w:shd w:val="clear" w:color="auto" w:fill="auto"/>
            <w:vAlign w:val="center"/>
          </w:tcPr>
          <w:p w14:paraId="3E3EF17F" w14:textId="77777777" w:rsidR="00822B92" w:rsidRPr="009B5736" w:rsidRDefault="00822B92" w:rsidP="00AC1B4E">
            <w:pPr>
              <w:ind w:left="-105" w:right="-11"/>
              <w:jc w:val="right"/>
              <w:rPr>
                <w:rFonts w:ascii="Arial" w:hAnsi="Arial" w:cs="Arial"/>
                <w:b/>
                <w:bCs/>
                <w:color w:val="000000"/>
                <w:sz w:val="15"/>
                <w:szCs w:val="15"/>
              </w:rPr>
            </w:pPr>
          </w:p>
        </w:tc>
        <w:tc>
          <w:tcPr>
            <w:tcW w:w="851" w:type="dxa"/>
            <w:shd w:val="clear" w:color="auto" w:fill="auto"/>
            <w:vAlign w:val="center"/>
          </w:tcPr>
          <w:p w14:paraId="0FC36F47" w14:textId="77777777" w:rsidR="00822B92" w:rsidRPr="009B5736" w:rsidRDefault="00822B92" w:rsidP="00AC1B4E">
            <w:pPr>
              <w:ind w:left="-105" w:right="-11"/>
              <w:jc w:val="right"/>
              <w:rPr>
                <w:rFonts w:ascii="Arial" w:hAnsi="Arial" w:cs="Arial"/>
                <w:b/>
                <w:bCs/>
                <w:color w:val="000000"/>
                <w:sz w:val="15"/>
                <w:szCs w:val="15"/>
              </w:rPr>
            </w:pPr>
          </w:p>
        </w:tc>
      </w:tr>
      <w:tr w:rsidR="00822B92" w:rsidRPr="009B5736" w14:paraId="2AC04F6F" w14:textId="77777777" w:rsidTr="00822B92">
        <w:tc>
          <w:tcPr>
            <w:tcW w:w="2127" w:type="dxa"/>
            <w:vAlign w:val="bottom"/>
          </w:tcPr>
          <w:p w14:paraId="66D4E8B9" w14:textId="77777777" w:rsidR="00822B92" w:rsidRPr="009B5736" w:rsidRDefault="00822B92" w:rsidP="00AC1B4E">
            <w:pPr>
              <w:ind w:left="38"/>
              <w:jc w:val="both"/>
              <w:rPr>
                <w:rFonts w:ascii="Arial" w:hAnsi="Arial" w:cs="Arial"/>
                <w:color w:val="000000"/>
                <w:sz w:val="15"/>
                <w:szCs w:val="15"/>
              </w:rPr>
            </w:pPr>
            <w:r w:rsidRPr="009B5736">
              <w:rPr>
                <w:rFonts w:ascii="Arial" w:hAnsi="Arial" w:cs="Arial"/>
                <w:color w:val="000000"/>
                <w:sz w:val="15"/>
                <w:szCs w:val="15"/>
              </w:rPr>
              <w:t xml:space="preserve">   Government and </w:t>
            </w:r>
          </w:p>
          <w:p w14:paraId="10F0F74C" w14:textId="77777777" w:rsidR="00822B92" w:rsidRPr="009B5736" w:rsidRDefault="00822B92" w:rsidP="00AC1B4E">
            <w:pPr>
              <w:ind w:left="38"/>
              <w:jc w:val="both"/>
              <w:rPr>
                <w:rFonts w:ascii="Arial" w:hAnsi="Arial" w:cs="Arial"/>
                <w:color w:val="000000"/>
                <w:sz w:val="15"/>
                <w:szCs w:val="15"/>
              </w:rPr>
            </w:pPr>
            <w:r w:rsidRPr="009B5736">
              <w:rPr>
                <w:rFonts w:ascii="Arial" w:hAnsi="Arial" w:cs="Arial"/>
                <w:color w:val="000000"/>
                <w:sz w:val="15"/>
                <w:szCs w:val="15"/>
              </w:rPr>
              <w:t xml:space="preserve">      state enterprise</w:t>
            </w:r>
          </w:p>
          <w:p w14:paraId="074BDC47" w14:textId="77777777" w:rsidR="00822B92" w:rsidRPr="009B5736" w:rsidRDefault="00822B92" w:rsidP="00AC1B4E">
            <w:pPr>
              <w:ind w:left="38"/>
              <w:jc w:val="both"/>
              <w:rPr>
                <w:rFonts w:ascii="Arial" w:hAnsi="Arial" w:cs="Arial"/>
                <w:color w:val="000000"/>
                <w:sz w:val="15"/>
                <w:szCs w:val="15"/>
              </w:rPr>
            </w:pPr>
            <w:r w:rsidRPr="009B5736">
              <w:rPr>
                <w:rFonts w:ascii="Arial" w:hAnsi="Arial" w:cs="Arial"/>
                <w:color w:val="000000"/>
                <w:sz w:val="15"/>
                <w:szCs w:val="15"/>
              </w:rPr>
              <w:t xml:space="preserve">      securities</w:t>
            </w:r>
          </w:p>
        </w:tc>
        <w:tc>
          <w:tcPr>
            <w:tcW w:w="850" w:type="dxa"/>
            <w:shd w:val="clear" w:color="auto" w:fill="auto"/>
            <w:vAlign w:val="bottom"/>
          </w:tcPr>
          <w:p w14:paraId="044E5614" w14:textId="0216F4A3"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spacing w:val="-4"/>
                <w:sz w:val="15"/>
                <w:szCs w:val="15"/>
                <w:cs/>
              </w:rPr>
              <w:t>1,170,586</w:t>
            </w:r>
          </w:p>
        </w:tc>
        <w:tc>
          <w:tcPr>
            <w:tcW w:w="850" w:type="dxa"/>
            <w:shd w:val="clear" w:color="auto" w:fill="auto"/>
            <w:vAlign w:val="bottom"/>
          </w:tcPr>
          <w:p w14:paraId="4C48FF47" w14:textId="45B3D061"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1,747,579</w:t>
            </w:r>
          </w:p>
        </w:tc>
        <w:tc>
          <w:tcPr>
            <w:tcW w:w="851" w:type="dxa"/>
            <w:shd w:val="clear" w:color="auto" w:fill="auto"/>
            <w:vAlign w:val="bottom"/>
          </w:tcPr>
          <w:p w14:paraId="2776219C" w14:textId="1E4DF7CD"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5,70</w:t>
            </w:r>
            <w:r w:rsidRPr="009B5736">
              <w:rPr>
                <w:rFonts w:ascii="Arial" w:hAnsi="Arial" w:cs="Arial"/>
                <w:color w:val="000000"/>
                <w:sz w:val="15"/>
                <w:szCs w:val="15"/>
              </w:rPr>
              <w:t>4</w:t>
            </w:r>
          </w:p>
        </w:tc>
        <w:tc>
          <w:tcPr>
            <w:tcW w:w="850" w:type="dxa"/>
            <w:shd w:val="clear" w:color="auto" w:fill="auto"/>
            <w:vAlign w:val="bottom"/>
          </w:tcPr>
          <w:p w14:paraId="79F416D7" w14:textId="302846CB"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1" w:type="dxa"/>
            <w:shd w:val="clear" w:color="auto" w:fill="auto"/>
            <w:vAlign w:val="bottom"/>
          </w:tcPr>
          <w:p w14:paraId="241D26A6" w14:textId="1430B2FD"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0" w:type="dxa"/>
            <w:shd w:val="clear" w:color="auto" w:fill="auto"/>
            <w:vAlign w:val="bottom"/>
          </w:tcPr>
          <w:p w14:paraId="0D60818E" w14:textId="2B4F5433"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1" w:type="dxa"/>
            <w:shd w:val="clear" w:color="auto" w:fill="auto"/>
            <w:vAlign w:val="bottom"/>
          </w:tcPr>
          <w:p w14:paraId="4A56D07E" w14:textId="1D5DFC86"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0" w:type="dxa"/>
            <w:shd w:val="clear" w:color="auto" w:fill="auto"/>
            <w:vAlign w:val="bottom"/>
          </w:tcPr>
          <w:p w14:paraId="7F895C8B" w14:textId="39AD6BE9"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2,923,8</w:t>
            </w:r>
            <w:r w:rsidRPr="009B5736">
              <w:rPr>
                <w:rFonts w:ascii="Arial" w:hAnsi="Arial" w:cs="Arial"/>
                <w:color w:val="000000"/>
                <w:sz w:val="15"/>
                <w:szCs w:val="15"/>
              </w:rPr>
              <w:t>69</w:t>
            </w:r>
          </w:p>
        </w:tc>
        <w:tc>
          <w:tcPr>
            <w:tcW w:w="851" w:type="dxa"/>
            <w:shd w:val="clear" w:color="auto" w:fill="auto"/>
            <w:vAlign w:val="bottom"/>
          </w:tcPr>
          <w:p w14:paraId="53B03A7A" w14:textId="4D118B35"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0.61 - 6.40</w:t>
            </w:r>
          </w:p>
        </w:tc>
      </w:tr>
      <w:tr w:rsidR="00822B92" w:rsidRPr="009B5736" w14:paraId="0E8037EC" w14:textId="77777777" w:rsidTr="00B067F4">
        <w:tc>
          <w:tcPr>
            <w:tcW w:w="2127" w:type="dxa"/>
            <w:vAlign w:val="center"/>
          </w:tcPr>
          <w:p w14:paraId="2EB42B7E" w14:textId="77777777" w:rsidR="00822B92" w:rsidRPr="009B5736" w:rsidRDefault="00822B92" w:rsidP="00AC1B4E">
            <w:pPr>
              <w:ind w:left="38"/>
              <w:jc w:val="both"/>
              <w:rPr>
                <w:rFonts w:ascii="Arial" w:hAnsi="Arial" w:cs="Arial"/>
                <w:color w:val="000000"/>
                <w:sz w:val="15"/>
                <w:szCs w:val="15"/>
              </w:rPr>
            </w:pPr>
            <w:r w:rsidRPr="009B5736">
              <w:rPr>
                <w:rFonts w:ascii="Arial" w:hAnsi="Arial" w:cs="Arial"/>
                <w:color w:val="000000"/>
                <w:sz w:val="15"/>
                <w:szCs w:val="15"/>
              </w:rPr>
              <w:t xml:space="preserve">   Private debt securities</w:t>
            </w:r>
          </w:p>
        </w:tc>
        <w:tc>
          <w:tcPr>
            <w:tcW w:w="850" w:type="dxa"/>
            <w:shd w:val="clear" w:color="auto" w:fill="auto"/>
            <w:vAlign w:val="bottom"/>
          </w:tcPr>
          <w:p w14:paraId="50F55644" w14:textId="3516479F"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spacing w:val="-4"/>
                <w:sz w:val="15"/>
                <w:szCs w:val="15"/>
              </w:rPr>
              <w:t>484,774</w:t>
            </w:r>
          </w:p>
        </w:tc>
        <w:tc>
          <w:tcPr>
            <w:tcW w:w="850" w:type="dxa"/>
            <w:shd w:val="clear" w:color="auto" w:fill="auto"/>
            <w:vAlign w:val="bottom"/>
          </w:tcPr>
          <w:p w14:paraId="6EFB5235" w14:textId="32C670A9"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1,822,909</w:t>
            </w:r>
          </w:p>
        </w:tc>
        <w:tc>
          <w:tcPr>
            <w:tcW w:w="851" w:type="dxa"/>
            <w:shd w:val="clear" w:color="auto" w:fill="auto"/>
            <w:vAlign w:val="bottom"/>
          </w:tcPr>
          <w:p w14:paraId="3A8D9D7C" w14:textId="01DCCB54"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327</w:t>
            </w:r>
            <w:r w:rsidRPr="009B5736">
              <w:rPr>
                <w:rFonts w:ascii="Arial" w:hAnsi="Arial" w:cs="Arial"/>
                <w:color w:val="000000"/>
                <w:sz w:val="15"/>
                <w:szCs w:val="15"/>
              </w:rPr>
              <w:t>,</w:t>
            </w:r>
            <w:r w:rsidRPr="009B5736">
              <w:rPr>
                <w:rFonts w:ascii="Arial" w:hAnsi="Arial" w:cs="Arial"/>
                <w:color w:val="000000"/>
                <w:sz w:val="15"/>
                <w:szCs w:val="15"/>
                <w:cs/>
              </w:rPr>
              <w:t>595</w:t>
            </w:r>
          </w:p>
        </w:tc>
        <w:tc>
          <w:tcPr>
            <w:tcW w:w="850" w:type="dxa"/>
            <w:shd w:val="clear" w:color="auto" w:fill="auto"/>
            <w:vAlign w:val="bottom"/>
          </w:tcPr>
          <w:p w14:paraId="65DF7CFB" w14:textId="0E711762"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1" w:type="dxa"/>
            <w:shd w:val="clear" w:color="auto" w:fill="auto"/>
            <w:vAlign w:val="bottom"/>
          </w:tcPr>
          <w:p w14:paraId="49CA8858" w14:textId="239AB11E"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0" w:type="dxa"/>
            <w:shd w:val="clear" w:color="auto" w:fill="auto"/>
            <w:vAlign w:val="bottom"/>
          </w:tcPr>
          <w:p w14:paraId="79DD65AB" w14:textId="0089A451"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1" w:type="dxa"/>
            <w:shd w:val="clear" w:color="auto" w:fill="auto"/>
            <w:vAlign w:val="bottom"/>
          </w:tcPr>
          <w:p w14:paraId="3D9238D3" w14:textId="3B7177CA"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240</w:t>
            </w:r>
          </w:p>
        </w:tc>
        <w:tc>
          <w:tcPr>
            <w:tcW w:w="850" w:type="dxa"/>
            <w:shd w:val="clear" w:color="auto" w:fill="auto"/>
            <w:vAlign w:val="bottom"/>
          </w:tcPr>
          <w:p w14:paraId="2D9AB91D" w14:textId="0B0D5B5A"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rPr>
              <w:t>2,635,518</w:t>
            </w:r>
          </w:p>
        </w:tc>
        <w:tc>
          <w:tcPr>
            <w:tcW w:w="851" w:type="dxa"/>
            <w:shd w:val="clear" w:color="auto" w:fill="auto"/>
            <w:vAlign w:val="bottom"/>
          </w:tcPr>
          <w:p w14:paraId="23BC6BCC" w14:textId="1A7637E8"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 xml:space="preserve">1.17 </w:t>
            </w:r>
            <w:r w:rsidRPr="009B5736">
              <w:rPr>
                <w:rFonts w:ascii="Arial" w:hAnsi="Arial" w:cs="Arial"/>
                <w:color w:val="000000"/>
                <w:sz w:val="15"/>
                <w:szCs w:val="15"/>
              </w:rPr>
              <w:t xml:space="preserve">- </w:t>
            </w:r>
            <w:r w:rsidRPr="009B5736">
              <w:rPr>
                <w:rFonts w:ascii="Arial" w:hAnsi="Arial" w:cs="Arial"/>
                <w:color w:val="000000"/>
                <w:sz w:val="15"/>
                <w:szCs w:val="15"/>
                <w:cs/>
              </w:rPr>
              <w:t>5.50</w:t>
            </w:r>
          </w:p>
        </w:tc>
      </w:tr>
      <w:tr w:rsidR="00822B92" w:rsidRPr="009B5736" w14:paraId="61A69D5D" w14:textId="77777777" w:rsidTr="00822B92">
        <w:tc>
          <w:tcPr>
            <w:tcW w:w="2127" w:type="dxa"/>
            <w:vAlign w:val="bottom"/>
          </w:tcPr>
          <w:p w14:paraId="67EDFECC" w14:textId="77777777" w:rsidR="00822B92" w:rsidRPr="009B5736" w:rsidRDefault="00822B92" w:rsidP="00AC1B4E">
            <w:pPr>
              <w:ind w:left="38"/>
              <w:jc w:val="both"/>
              <w:rPr>
                <w:rFonts w:ascii="Arial" w:hAnsi="Arial" w:cs="Arial"/>
                <w:color w:val="000000"/>
                <w:sz w:val="15"/>
                <w:szCs w:val="15"/>
              </w:rPr>
            </w:pPr>
            <w:r w:rsidRPr="009B5736">
              <w:rPr>
                <w:rFonts w:ascii="Arial" w:hAnsi="Arial" w:cs="Arial"/>
                <w:color w:val="000000"/>
                <w:sz w:val="15"/>
                <w:szCs w:val="15"/>
              </w:rPr>
              <w:t xml:space="preserve">   Foreign company </w:t>
            </w:r>
          </w:p>
          <w:p w14:paraId="3054BC71" w14:textId="77777777" w:rsidR="00822B92" w:rsidRPr="009B5736" w:rsidRDefault="00822B92" w:rsidP="00AC1B4E">
            <w:pPr>
              <w:ind w:left="38"/>
              <w:jc w:val="both"/>
              <w:rPr>
                <w:rFonts w:ascii="Arial" w:hAnsi="Arial" w:cs="Arial"/>
                <w:color w:val="000000"/>
                <w:sz w:val="15"/>
                <w:szCs w:val="15"/>
              </w:rPr>
            </w:pPr>
            <w:r w:rsidRPr="009B5736">
              <w:rPr>
                <w:rFonts w:ascii="Arial" w:hAnsi="Arial" w:cs="Arial"/>
                <w:color w:val="000000"/>
                <w:sz w:val="15"/>
                <w:szCs w:val="15"/>
              </w:rPr>
              <w:t xml:space="preserve">      debt securities</w:t>
            </w:r>
          </w:p>
        </w:tc>
        <w:tc>
          <w:tcPr>
            <w:tcW w:w="850" w:type="dxa"/>
            <w:shd w:val="clear" w:color="auto" w:fill="auto"/>
            <w:vAlign w:val="bottom"/>
          </w:tcPr>
          <w:p w14:paraId="3DCDF6D8" w14:textId="444B7933"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spacing w:val="-4"/>
                <w:sz w:val="15"/>
                <w:szCs w:val="15"/>
              </w:rPr>
              <w:t>60,680</w:t>
            </w:r>
          </w:p>
        </w:tc>
        <w:tc>
          <w:tcPr>
            <w:tcW w:w="850" w:type="dxa"/>
            <w:shd w:val="clear" w:color="auto" w:fill="auto"/>
            <w:vAlign w:val="bottom"/>
          </w:tcPr>
          <w:p w14:paraId="2183945D" w14:textId="1E75830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1" w:type="dxa"/>
            <w:shd w:val="clear" w:color="auto" w:fill="auto"/>
            <w:vAlign w:val="bottom"/>
          </w:tcPr>
          <w:p w14:paraId="4FDF69BC" w14:textId="1D3073CB"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0" w:type="dxa"/>
            <w:shd w:val="clear" w:color="auto" w:fill="auto"/>
            <w:vAlign w:val="bottom"/>
          </w:tcPr>
          <w:p w14:paraId="48E822BE" w14:textId="66D6FAD3"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1" w:type="dxa"/>
            <w:shd w:val="clear" w:color="auto" w:fill="auto"/>
            <w:vAlign w:val="bottom"/>
          </w:tcPr>
          <w:p w14:paraId="0C89BDE0" w14:textId="606166D0"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0" w:type="dxa"/>
            <w:shd w:val="clear" w:color="auto" w:fill="auto"/>
            <w:vAlign w:val="bottom"/>
          </w:tcPr>
          <w:p w14:paraId="1B45EE9A" w14:textId="13B22490"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1" w:type="dxa"/>
            <w:shd w:val="clear" w:color="auto" w:fill="auto"/>
            <w:vAlign w:val="bottom"/>
          </w:tcPr>
          <w:p w14:paraId="64DF5492" w14:textId="34316A7A"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24,791</w:t>
            </w:r>
          </w:p>
        </w:tc>
        <w:tc>
          <w:tcPr>
            <w:tcW w:w="850" w:type="dxa"/>
            <w:shd w:val="clear" w:color="auto" w:fill="auto"/>
            <w:vAlign w:val="bottom"/>
          </w:tcPr>
          <w:p w14:paraId="66BC61F1" w14:textId="66CE8CB4"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rPr>
              <w:t>85,471</w:t>
            </w:r>
          </w:p>
        </w:tc>
        <w:tc>
          <w:tcPr>
            <w:tcW w:w="851" w:type="dxa"/>
            <w:shd w:val="clear" w:color="auto" w:fill="auto"/>
            <w:vAlign w:val="bottom"/>
          </w:tcPr>
          <w:p w14:paraId="640652E2" w14:textId="1CF8D30C"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rPr>
              <w:t>0.88</w:t>
            </w:r>
          </w:p>
        </w:tc>
      </w:tr>
      <w:tr w:rsidR="00822B92" w:rsidRPr="009B5736" w14:paraId="0D7E95DE" w14:textId="77777777" w:rsidTr="00464BDD">
        <w:tc>
          <w:tcPr>
            <w:tcW w:w="2127" w:type="dxa"/>
            <w:vAlign w:val="bottom"/>
          </w:tcPr>
          <w:p w14:paraId="4FEFDCE4" w14:textId="77777777" w:rsidR="00822B92" w:rsidRPr="009B5736" w:rsidRDefault="00822B92" w:rsidP="00AC1B4E">
            <w:pPr>
              <w:ind w:left="38"/>
              <w:jc w:val="both"/>
              <w:rPr>
                <w:rFonts w:ascii="Arial" w:hAnsi="Arial" w:cs="Arial"/>
                <w:color w:val="000000"/>
                <w:sz w:val="15"/>
                <w:szCs w:val="15"/>
              </w:rPr>
            </w:pPr>
            <w:r w:rsidRPr="009B5736">
              <w:rPr>
                <w:rFonts w:ascii="Arial" w:hAnsi="Arial" w:cs="Arial"/>
                <w:color w:val="000000"/>
                <w:sz w:val="15"/>
                <w:szCs w:val="15"/>
              </w:rPr>
              <w:t xml:space="preserve">   Deposits at bank with </w:t>
            </w:r>
          </w:p>
          <w:p w14:paraId="3FF9E414" w14:textId="77777777" w:rsidR="00822B92" w:rsidRPr="009B5736" w:rsidRDefault="00822B92" w:rsidP="00AC1B4E">
            <w:pPr>
              <w:ind w:left="38"/>
              <w:jc w:val="both"/>
              <w:rPr>
                <w:rFonts w:ascii="Arial" w:hAnsi="Arial" w:cs="Arial"/>
                <w:color w:val="000000"/>
                <w:sz w:val="15"/>
                <w:szCs w:val="15"/>
              </w:rPr>
            </w:pPr>
            <w:r w:rsidRPr="009B5736">
              <w:rPr>
                <w:rFonts w:ascii="Arial" w:hAnsi="Arial" w:cs="Arial"/>
                <w:color w:val="000000"/>
                <w:sz w:val="15"/>
                <w:szCs w:val="15"/>
              </w:rPr>
              <w:t xml:space="preserve">      maturity over 3 months</w:t>
            </w:r>
          </w:p>
        </w:tc>
        <w:tc>
          <w:tcPr>
            <w:tcW w:w="850" w:type="dxa"/>
            <w:tcBorders>
              <w:bottom w:val="single" w:sz="4" w:space="0" w:color="auto"/>
            </w:tcBorders>
            <w:shd w:val="clear" w:color="auto" w:fill="auto"/>
            <w:vAlign w:val="bottom"/>
          </w:tcPr>
          <w:p w14:paraId="70AFB784" w14:textId="10C53E4A"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spacing w:val="-4"/>
                <w:sz w:val="15"/>
                <w:szCs w:val="15"/>
                <w:cs/>
              </w:rPr>
              <w:t>380,13</w:t>
            </w:r>
            <w:r w:rsidRPr="009B5736">
              <w:rPr>
                <w:rFonts w:ascii="Arial" w:hAnsi="Arial" w:cs="Arial"/>
                <w:spacing w:val="-4"/>
                <w:sz w:val="15"/>
                <w:szCs w:val="15"/>
              </w:rPr>
              <w:t>6</w:t>
            </w:r>
          </w:p>
        </w:tc>
        <w:tc>
          <w:tcPr>
            <w:tcW w:w="850" w:type="dxa"/>
            <w:tcBorders>
              <w:bottom w:val="single" w:sz="4" w:space="0" w:color="auto"/>
            </w:tcBorders>
            <w:shd w:val="clear" w:color="auto" w:fill="auto"/>
            <w:vAlign w:val="bottom"/>
          </w:tcPr>
          <w:p w14:paraId="20204482" w14:textId="79F368EF"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rPr>
              <w:t>-</w:t>
            </w:r>
          </w:p>
        </w:tc>
        <w:tc>
          <w:tcPr>
            <w:tcW w:w="851" w:type="dxa"/>
            <w:tcBorders>
              <w:bottom w:val="single" w:sz="4" w:space="0" w:color="auto"/>
            </w:tcBorders>
            <w:shd w:val="clear" w:color="auto" w:fill="auto"/>
            <w:vAlign w:val="bottom"/>
          </w:tcPr>
          <w:p w14:paraId="10F0E4F4" w14:textId="0A0D80AE"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0" w:type="dxa"/>
            <w:tcBorders>
              <w:bottom w:val="single" w:sz="4" w:space="0" w:color="auto"/>
            </w:tcBorders>
            <w:shd w:val="clear" w:color="auto" w:fill="auto"/>
            <w:vAlign w:val="bottom"/>
          </w:tcPr>
          <w:p w14:paraId="048C2130" w14:textId="430E3D65"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1" w:type="dxa"/>
            <w:tcBorders>
              <w:bottom w:val="single" w:sz="4" w:space="0" w:color="auto"/>
            </w:tcBorders>
            <w:shd w:val="clear" w:color="auto" w:fill="auto"/>
            <w:vAlign w:val="bottom"/>
          </w:tcPr>
          <w:p w14:paraId="0EE1D8ED" w14:textId="14562FA6"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0" w:type="dxa"/>
            <w:tcBorders>
              <w:bottom w:val="single" w:sz="4" w:space="0" w:color="auto"/>
            </w:tcBorders>
            <w:shd w:val="clear" w:color="auto" w:fill="auto"/>
            <w:vAlign w:val="bottom"/>
          </w:tcPr>
          <w:p w14:paraId="094BAF34" w14:textId="496EB29E"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1" w:type="dxa"/>
            <w:tcBorders>
              <w:bottom w:val="single" w:sz="4" w:space="0" w:color="auto"/>
            </w:tcBorders>
            <w:shd w:val="clear" w:color="auto" w:fill="auto"/>
            <w:vAlign w:val="bottom"/>
          </w:tcPr>
          <w:p w14:paraId="378D0CB9" w14:textId="36C743E5"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0" w:type="dxa"/>
            <w:tcBorders>
              <w:bottom w:val="single" w:sz="4" w:space="0" w:color="auto"/>
            </w:tcBorders>
            <w:shd w:val="clear" w:color="auto" w:fill="auto"/>
            <w:vAlign w:val="bottom"/>
          </w:tcPr>
          <w:p w14:paraId="392DDCD7" w14:textId="158482A2"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380</w:t>
            </w:r>
            <w:r w:rsidRPr="009B5736">
              <w:rPr>
                <w:rFonts w:ascii="Arial" w:hAnsi="Arial" w:cs="Arial"/>
                <w:color w:val="000000"/>
                <w:sz w:val="15"/>
                <w:szCs w:val="15"/>
              </w:rPr>
              <w:t>,</w:t>
            </w:r>
            <w:r w:rsidRPr="009B5736">
              <w:rPr>
                <w:rFonts w:ascii="Arial" w:hAnsi="Arial" w:cs="Arial"/>
                <w:color w:val="000000"/>
                <w:sz w:val="15"/>
                <w:szCs w:val="15"/>
                <w:cs/>
              </w:rPr>
              <w:t>13</w:t>
            </w:r>
            <w:r w:rsidRPr="009B5736">
              <w:rPr>
                <w:rFonts w:ascii="Arial" w:hAnsi="Arial" w:cs="Arial"/>
                <w:color w:val="000000"/>
                <w:sz w:val="15"/>
                <w:szCs w:val="15"/>
              </w:rPr>
              <w:t>6</w:t>
            </w:r>
          </w:p>
        </w:tc>
        <w:tc>
          <w:tcPr>
            <w:tcW w:w="851" w:type="dxa"/>
            <w:shd w:val="clear" w:color="auto" w:fill="auto"/>
            <w:vAlign w:val="bottom"/>
          </w:tcPr>
          <w:p w14:paraId="2F7DF075" w14:textId="17943D8C"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 xml:space="preserve">0.55 </w:t>
            </w:r>
            <w:r w:rsidRPr="009B5736">
              <w:rPr>
                <w:rFonts w:ascii="Arial" w:hAnsi="Arial" w:cs="Arial"/>
                <w:color w:val="000000"/>
                <w:sz w:val="15"/>
                <w:szCs w:val="15"/>
              </w:rPr>
              <w:t xml:space="preserve">- </w:t>
            </w:r>
            <w:r w:rsidRPr="009B5736">
              <w:rPr>
                <w:rFonts w:ascii="Arial" w:hAnsi="Arial" w:cs="Arial"/>
                <w:color w:val="000000"/>
                <w:sz w:val="15"/>
                <w:szCs w:val="15"/>
                <w:cs/>
              </w:rPr>
              <w:t>0.79</w:t>
            </w:r>
          </w:p>
        </w:tc>
      </w:tr>
      <w:tr w:rsidR="00822B92" w:rsidRPr="009B5736" w14:paraId="02B3CD24" w14:textId="77777777" w:rsidTr="00464BDD">
        <w:tc>
          <w:tcPr>
            <w:tcW w:w="2127" w:type="dxa"/>
            <w:vAlign w:val="center"/>
          </w:tcPr>
          <w:p w14:paraId="4C482590" w14:textId="77777777" w:rsidR="00822B92" w:rsidRPr="009B5736" w:rsidRDefault="00822B92" w:rsidP="00AC1B4E">
            <w:pPr>
              <w:ind w:left="38"/>
              <w:jc w:val="both"/>
              <w:rPr>
                <w:rFonts w:ascii="Arial" w:hAnsi="Arial" w:cs="Arial"/>
                <w:color w:val="000000"/>
                <w:sz w:val="15"/>
                <w:szCs w:val="15"/>
              </w:rPr>
            </w:pPr>
          </w:p>
        </w:tc>
        <w:tc>
          <w:tcPr>
            <w:tcW w:w="850" w:type="dxa"/>
            <w:tcBorders>
              <w:top w:val="single" w:sz="4" w:space="0" w:color="auto"/>
            </w:tcBorders>
            <w:shd w:val="clear" w:color="auto" w:fill="auto"/>
            <w:vAlign w:val="center"/>
          </w:tcPr>
          <w:p w14:paraId="06D5DCD5"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558590D9" w14:textId="77777777" w:rsidR="00822B92" w:rsidRPr="009B5736"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vAlign w:val="center"/>
          </w:tcPr>
          <w:p w14:paraId="0012BAE3"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69985913" w14:textId="77777777" w:rsidR="00822B92" w:rsidRPr="009B5736"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vAlign w:val="center"/>
          </w:tcPr>
          <w:p w14:paraId="149E1A1A"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105C23A7" w14:textId="77777777" w:rsidR="00822B92" w:rsidRPr="009B5736"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vAlign w:val="center"/>
          </w:tcPr>
          <w:p w14:paraId="39D066BB"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0B01DC18" w14:textId="77777777" w:rsidR="00822B92" w:rsidRPr="009B5736" w:rsidRDefault="00822B92" w:rsidP="00AC1B4E">
            <w:pPr>
              <w:ind w:left="-105" w:right="-11"/>
              <w:jc w:val="right"/>
              <w:rPr>
                <w:rFonts w:ascii="Arial" w:hAnsi="Arial" w:cs="Arial"/>
                <w:b/>
                <w:bCs/>
                <w:color w:val="000000"/>
                <w:sz w:val="15"/>
                <w:szCs w:val="15"/>
              </w:rPr>
            </w:pPr>
          </w:p>
        </w:tc>
        <w:tc>
          <w:tcPr>
            <w:tcW w:w="851" w:type="dxa"/>
            <w:shd w:val="clear" w:color="auto" w:fill="auto"/>
            <w:vAlign w:val="center"/>
          </w:tcPr>
          <w:p w14:paraId="6165351F" w14:textId="77777777" w:rsidR="00822B92" w:rsidRPr="009B5736" w:rsidRDefault="00822B92" w:rsidP="00AC1B4E">
            <w:pPr>
              <w:ind w:left="-105" w:right="-11"/>
              <w:jc w:val="right"/>
              <w:rPr>
                <w:rFonts w:ascii="Arial" w:hAnsi="Arial" w:cs="Arial"/>
                <w:b/>
                <w:bCs/>
                <w:color w:val="000000"/>
                <w:sz w:val="15"/>
                <w:szCs w:val="15"/>
              </w:rPr>
            </w:pPr>
          </w:p>
        </w:tc>
      </w:tr>
      <w:tr w:rsidR="00822B92" w:rsidRPr="009B5736" w14:paraId="147AC28B" w14:textId="77777777" w:rsidTr="00464BDD">
        <w:tc>
          <w:tcPr>
            <w:tcW w:w="2127" w:type="dxa"/>
            <w:vAlign w:val="center"/>
          </w:tcPr>
          <w:p w14:paraId="46D1A09D" w14:textId="77777777" w:rsidR="00822B92" w:rsidRPr="009B5736" w:rsidRDefault="00822B92" w:rsidP="00AC1B4E">
            <w:pPr>
              <w:ind w:left="38"/>
              <w:jc w:val="both"/>
              <w:rPr>
                <w:rFonts w:ascii="Arial" w:hAnsi="Arial" w:cs="Arial"/>
                <w:color w:val="000000"/>
                <w:sz w:val="15"/>
                <w:szCs w:val="15"/>
              </w:rPr>
            </w:pPr>
          </w:p>
        </w:tc>
        <w:tc>
          <w:tcPr>
            <w:tcW w:w="850" w:type="dxa"/>
            <w:tcBorders>
              <w:bottom w:val="single" w:sz="4" w:space="0" w:color="auto"/>
            </w:tcBorders>
            <w:shd w:val="clear" w:color="auto" w:fill="auto"/>
            <w:vAlign w:val="bottom"/>
          </w:tcPr>
          <w:p w14:paraId="730B8C43" w14:textId="4247CA32"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spacing w:val="-4"/>
                <w:sz w:val="15"/>
                <w:szCs w:val="15"/>
                <w:lang w:val="en-GB"/>
              </w:rPr>
              <w:t>4,436,112</w:t>
            </w:r>
          </w:p>
        </w:tc>
        <w:tc>
          <w:tcPr>
            <w:tcW w:w="850" w:type="dxa"/>
            <w:tcBorders>
              <w:bottom w:val="single" w:sz="4" w:space="0" w:color="auto"/>
            </w:tcBorders>
            <w:shd w:val="clear" w:color="auto" w:fill="auto"/>
            <w:vAlign w:val="bottom"/>
          </w:tcPr>
          <w:p w14:paraId="1D10E665" w14:textId="5724A639"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3</w:t>
            </w:r>
            <w:r w:rsidRPr="009B5736">
              <w:rPr>
                <w:rFonts w:ascii="Arial" w:hAnsi="Arial" w:cs="Arial"/>
                <w:color w:val="000000"/>
                <w:sz w:val="15"/>
                <w:szCs w:val="15"/>
              </w:rPr>
              <w:t>,</w:t>
            </w:r>
            <w:r w:rsidRPr="009B5736">
              <w:rPr>
                <w:rFonts w:ascii="Arial" w:hAnsi="Arial" w:cs="Arial"/>
                <w:color w:val="000000"/>
                <w:sz w:val="15"/>
                <w:szCs w:val="15"/>
                <w:cs/>
              </w:rPr>
              <w:t>570</w:t>
            </w:r>
            <w:r w:rsidRPr="009B5736">
              <w:rPr>
                <w:rFonts w:ascii="Arial" w:hAnsi="Arial" w:cs="Arial"/>
                <w:color w:val="000000"/>
                <w:sz w:val="15"/>
                <w:szCs w:val="15"/>
              </w:rPr>
              <w:t>,</w:t>
            </w:r>
            <w:r w:rsidRPr="009B5736">
              <w:rPr>
                <w:rFonts w:ascii="Arial" w:hAnsi="Arial" w:cs="Arial"/>
                <w:color w:val="000000"/>
                <w:sz w:val="15"/>
                <w:szCs w:val="15"/>
                <w:cs/>
              </w:rPr>
              <w:t>488</w:t>
            </w:r>
          </w:p>
        </w:tc>
        <w:tc>
          <w:tcPr>
            <w:tcW w:w="851" w:type="dxa"/>
            <w:tcBorders>
              <w:bottom w:val="single" w:sz="4" w:space="0" w:color="auto"/>
            </w:tcBorders>
            <w:shd w:val="clear" w:color="auto" w:fill="auto"/>
            <w:vAlign w:val="bottom"/>
          </w:tcPr>
          <w:p w14:paraId="2C637481" w14:textId="3409AC2E"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rPr>
              <w:t>333,299</w:t>
            </w:r>
          </w:p>
        </w:tc>
        <w:tc>
          <w:tcPr>
            <w:tcW w:w="850" w:type="dxa"/>
            <w:tcBorders>
              <w:bottom w:val="single" w:sz="4" w:space="0" w:color="auto"/>
            </w:tcBorders>
            <w:shd w:val="clear" w:color="auto" w:fill="auto"/>
            <w:vAlign w:val="bottom"/>
          </w:tcPr>
          <w:p w14:paraId="7E793B19" w14:textId="721F2185"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445</w:t>
            </w:r>
            <w:r w:rsidRPr="009B5736">
              <w:rPr>
                <w:rFonts w:ascii="Arial" w:hAnsi="Arial" w:cs="Arial"/>
                <w:color w:val="000000"/>
                <w:sz w:val="15"/>
                <w:szCs w:val="15"/>
              </w:rPr>
              <w:t>,</w:t>
            </w:r>
            <w:r w:rsidRPr="009B5736">
              <w:rPr>
                <w:rFonts w:ascii="Arial" w:hAnsi="Arial" w:cs="Arial"/>
                <w:color w:val="000000"/>
                <w:sz w:val="15"/>
                <w:szCs w:val="15"/>
                <w:cs/>
              </w:rPr>
              <w:t>761</w:t>
            </w:r>
          </w:p>
        </w:tc>
        <w:tc>
          <w:tcPr>
            <w:tcW w:w="851" w:type="dxa"/>
            <w:tcBorders>
              <w:bottom w:val="single" w:sz="4" w:space="0" w:color="auto"/>
            </w:tcBorders>
            <w:shd w:val="clear" w:color="auto" w:fill="auto"/>
            <w:vAlign w:val="bottom"/>
          </w:tcPr>
          <w:p w14:paraId="0BDD1DCE" w14:textId="2F55F01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0" w:type="dxa"/>
            <w:tcBorders>
              <w:bottom w:val="single" w:sz="4" w:space="0" w:color="auto"/>
            </w:tcBorders>
            <w:shd w:val="clear" w:color="auto" w:fill="auto"/>
            <w:vAlign w:val="bottom"/>
          </w:tcPr>
          <w:p w14:paraId="3CCD14B8" w14:textId="0EE8771A"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1" w:type="dxa"/>
            <w:tcBorders>
              <w:bottom w:val="single" w:sz="4" w:space="0" w:color="auto"/>
            </w:tcBorders>
            <w:shd w:val="clear" w:color="auto" w:fill="auto"/>
            <w:vAlign w:val="bottom"/>
          </w:tcPr>
          <w:p w14:paraId="22A0A91E" w14:textId="072DE4A2"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41,272</w:t>
            </w:r>
          </w:p>
        </w:tc>
        <w:tc>
          <w:tcPr>
            <w:tcW w:w="850" w:type="dxa"/>
            <w:tcBorders>
              <w:bottom w:val="single" w:sz="4" w:space="0" w:color="auto"/>
            </w:tcBorders>
            <w:shd w:val="clear" w:color="auto" w:fill="auto"/>
            <w:vAlign w:val="bottom"/>
          </w:tcPr>
          <w:p w14:paraId="0884A850" w14:textId="06A8D992"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8</w:t>
            </w:r>
            <w:r w:rsidRPr="009B5736">
              <w:rPr>
                <w:rFonts w:ascii="Arial" w:hAnsi="Arial" w:cs="Arial"/>
                <w:color w:val="000000"/>
                <w:sz w:val="15"/>
                <w:szCs w:val="15"/>
              </w:rPr>
              <w:t>,826,932</w:t>
            </w:r>
          </w:p>
        </w:tc>
        <w:tc>
          <w:tcPr>
            <w:tcW w:w="851" w:type="dxa"/>
            <w:shd w:val="clear" w:color="auto" w:fill="auto"/>
          </w:tcPr>
          <w:p w14:paraId="6439B251" w14:textId="77777777" w:rsidR="00822B92" w:rsidRPr="009B5736" w:rsidRDefault="00822B92" w:rsidP="00AC1B4E">
            <w:pPr>
              <w:ind w:left="-105" w:right="-11"/>
              <w:jc w:val="right"/>
              <w:rPr>
                <w:rFonts w:ascii="Arial" w:hAnsi="Arial" w:cs="Arial"/>
                <w:b/>
                <w:bCs/>
                <w:color w:val="000000"/>
                <w:sz w:val="15"/>
                <w:szCs w:val="15"/>
              </w:rPr>
            </w:pPr>
          </w:p>
        </w:tc>
      </w:tr>
      <w:tr w:rsidR="00822B92" w:rsidRPr="009B5736" w14:paraId="557D6BAA" w14:textId="77777777" w:rsidTr="00464BDD">
        <w:tc>
          <w:tcPr>
            <w:tcW w:w="2127" w:type="dxa"/>
            <w:vAlign w:val="center"/>
          </w:tcPr>
          <w:p w14:paraId="4485FE4D" w14:textId="77777777" w:rsidR="00822B92" w:rsidRPr="009B5736" w:rsidRDefault="00822B92" w:rsidP="00AC1B4E">
            <w:pPr>
              <w:ind w:left="38"/>
              <w:jc w:val="both"/>
              <w:rPr>
                <w:rFonts w:ascii="Arial" w:hAnsi="Arial" w:cs="Arial"/>
                <w:color w:val="000000"/>
                <w:sz w:val="15"/>
                <w:szCs w:val="15"/>
              </w:rPr>
            </w:pPr>
          </w:p>
        </w:tc>
        <w:tc>
          <w:tcPr>
            <w:tcW w:w="850" w:type="dxa"/>
            <w:tcBorders>
              <w:top w:val="single" w:sz="4" w:space="0" w:color="auto"/>
            </w:tcBorders>
            <w:shd w:val="clear" w:color="auto" w:fill="auto"/>
            <w:vAlign w:val="center"/>
          </w:tcPr>
          <w:p w14:paraId="6379A577"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4CCDA9BC" w14:textId="77777777" w:rsidR="00822B92" w:rsidRPr="009B5736"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vAlign w:val="center"/>
          </w:tcPr>
          <w:p w14:paraId="08F57388"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4B5DE0E7" w14:textId="77777777" w:rsidR="00822B92" w:rsidRPr="009B5736"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vAlign w:val="center"/>
          </w:tcPr>
          <w:p w14:paraId="6B89D61B"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21E7C1FF" w14:textId="77777777" w:rsidR="00822B92" w:rsidRPr="009B5736"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vAlign w:val="center"/>
          </w:tcPr>
          <w:p w14:paraId="530A1499"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44C51DEE" w14:textId="77777777" w:rsidR="00822B92" w:rsidRPr="009B5736" w:rsidRDefault="00822B92" w:rsidP="00AC1B4E">
            <w:pPr>
              <w:ind w:left="-105" w:right="-11"/>
              <w:jc w:val="right"/>
              <w:rPr>
                <w:rFonts w:ascii="Arial" w:hAnsi="Arial" w:cs="Arial"/>
                <w:b/>
                <w:bCs/>
                <w:color w:val="000000"/>
                <w:sz w:val="15"/>
                <w:szCs w:val="15"/>
              </w:rPr>
            </w:pPr>
          </w:p>
        </w:tc>
        <w:tc>
          <w:tcPr>
            <w:tcW w:w="851" w:type="dxa"/>
            <w:shd w:val="clear" w:color="auto" w:fill="auto"/>
            <w:vAlign w:val="center"/>
          </w:tcPr>
          <w:p w14:paraId="5919FFF6" w14:textId="77777777" w:rsidR="00822B92" w:rsidRPr="009B5736" w:rsidRDefault="00822B92" w:rsidP="00AC1B4E">
            <w:pPr>
              <w:ind w:left="-105" w:right="-11"/>
              <w:jc w:val="right"/>
              <w:rPr>
                <w:rFonts w:ascii="Arial" w:hAnsi="Arial" w:cs="Arial"/>
                <w:b/>
                <w:bCs/>
                <w:color w:val="000000"/>
                <w:sz w:val="15"/>
                <w:szCs w:val="15"/>
              </w:rPr>
            </w:pPr>
          </w:p>
        </w:tc>
      </w:tr>
      <w:tr w:rsidR="00822B92" w:rsidRPr="009B5736" w14:paraId="20BD7908" w14:textId="77777777" w:rsidTr="00822B92">
        <w:tc>
          <w:tcPr>
            <w:tcW w:w="2127" w:type="dxa"/>
            <w:vAlign w:val="center"/>
          </w:tcPr>
          <w:p w14:paraId="479836CB" w14:textId="77777777" w:rsidR="00822B92" w:rsidRPr="009B5736" w:rsidRDefault="00822B92" w:rsidP="00AC1B4E">
            <w:pPr>
              <w:ind w:left="38"/>
              <w:jc w:val="both"/>
              <w:rPr>
                <w:rFonts w:ascii="Arial" w:hAnsi="Arial" w:cs="Arial"/>
                <w:b/>
                <w:bCs/>
                <w:color w:val="000000"/>
                <w:sz w:val="15"/>
                <w:szCs w:val="15"/>
              </w:rPr>
            </w:pPr>
            <w:r w:rsidRPr="009B5736">
              <w:rPr>
                <w:rFonts w:ascii="Arial" w:hAnsi="Arial" w:cs="Arial"/>
                <w:b/>
                <w:bCs/>
                <w:color w:val="000000"/>
                <w:sz w:val="15"/>
                <w:szCs w:val="15"/>
              </w:rPr>
              <w:t>Financial liabilities</w:t>
            </w:r>
          </w:p>
        </w:tc>
        <w:tc>
          <w:tcPr>
            <w:tcW w:w="850" w:type="dxa"/>
            <w:shd w:val="clear" w:color="auto" w:fill="auto"/>
            <w:vAlign w:val="center"/>
          </w:tcPr>
          <w:p w14:paraId="357AE203" w14:textId="77777777" w:rsidR="00822B92" w:rsidRPr="009B5736" w:rsidRDefault="00822B92" w:rsidP="00AC1B4E">
            <w:pPr>
              <w:ind w:left="-105" w:right="-11"/>
              <w:jc w:val="right"/>
              <w:rPr>
                <w:rFonts w:ascii="Arial" w:hAnsi="Arial" w:cs="Arial"/>
                <w:b/>
                <w:bCs/>
                <w:color w:val="000000"/>
                <w:sz w:val="15"/>
                <w:szCs w:val="15"/>
              </w:rPr>
            </w:pPr>
          </w:p>
        </w:tc>
        <w:tc>
          <w:tcPr>
            <w:tcW w:w="850" w:type="dxa"/>
            <w:shd w:val="clear" w:color="auto" w:fill="auto"/>
            <w:vAlign w:val="center"/>
          </w:tcPr>
          <w:p w14:paraId="463D65E1" w14:textId="77777777" w:rsidR="00822B92" w:rsidRPr="009B5736" w:rsidRDefault="00822B92" w:rsidP="00AC1B4E">
            <w:pPr>
              <w:ind w:left="-105" w:right="-11"/>
              <w:jc w:val="right"/>
              <w:rPr>
                <w:rFonts w:ascii="Arial" w:hAnsi="Arial" w:cs="Arial"/>
                <w:b/>
                <w:bCs/>
                <w:color w:val="000000"/>
                <w:sz w:val="15"/>
                <w:szCs w:val="15"/>
              </w:rPr>
            </w:pPr>
          </w:p>
        </w:tc>
        <w:tc>
          <w:tcPr>
            <w:tcW w:w="851" w:type="dxa"/>
            <w:shd w:val="clear" w:color="auto" w:fill="auto"/>
            <w:vAlign w:val="center"/>
          </w:tcPr>
          <w:p w14:paraId="3C7A4BF2" w14:textId="77777777" w:rsidR="00822B92" w:rsidRPr="009B5736" w:rsidRDefault="00822B92" w:rsidP="00AC1B4E">
            <w:pPr>
              <w:ind w:left="-105" w:right="-11"/>
              <w:jc w:val="right"/>
              <w:rPr>
                <w:rFonts w:ascii="Arial" w:hAnsi="Arial" w:cs="Arial"/>
                <w:b/>
                <w:bCs/>
                <w:color w:val="000000"/>
                <w:sz w:val="15"/>
                <w:szCs w:val="15"/>
              </w:rPr>
            </w:pPr>
          </w:p>
        </w:tc>
        <w:tc>
          <w:tcPr>
            <w:tcW w:w="850" w:type="dxa"/>
            <w:shd w:val="clear" w:color="auto" w:fill="auto"/>
            <w:vAlign w:val="center"/>
          </w:tcPr>
          <w:p w14:paraId="3AC04946" w14:textId="77777777" w:rsidR="00822B92" w:rsidRPr="009B5736" w:rsidRDefault="00822B92" w:rsidP="00AC1B4E">
            <w:pPr>
              <w:ind w:left="-105" w:right="-11"/>
              <w:jc w:val="right"/>
              <w:rPr>
                <w:rFonts w:ascii="Arial" w:hAnsi="Arial" w:cs="Arial"/>
                <w:b/>
                <w:bCs/>
                <w:color w:val="000000"/>
                <w:sz w:val="15"/>
                <w:szCs w:val="15"/>
              </w:rPr>
            </w:pPr>
          </w:p>
        </w:tc>
        <w:tc>
          <w:tcPr>
            <w:tcW w:w="851" w:type="dxa"/>
            <w:shd w:val="clear" w:color="auto" w:fill="auto"/>
            <w:vAlign w:val="center"/>
          </w:tcPr>
          <w:p w14:paraId="7DC7CB68" w14:textId="77777777" w:rsidR="00822B92" w:rsidRPr="009B5736" w:rsidRDefault="00822B92" w:rsidP="00AC1B4E">
            <w:pPr>
              <w:ind w:left="-105" w:right="-11"/>
              <w:jc w:val="right"/>
              <w:rPr>
                <w:rFonts w:ascii="Arial" w:hAnsi="Arial" w:cs="Arial"/>
                <w:b/>
                <w:bCs/>
                <w:color w:val="000000"/>
                <w:sz w:val="15"/>
                <w:szCs w:val="15"/>
              </w:rPr>
            </w:pPr>
          </w:p>
        </w:tc>
        <w:tc>
          <w:tcPr>
            <w:tcW w:w="850" w:type="dxa"/>
            <w:shd w:val="clear" w:color="auto" w:fill="auto"/>
            <w:vAlign w:val="center"/>
          </w:tcPr>
          <w:p w14:paraId="74D351D5" w14:textId="77777777" w:rsidR="00822B92" w:rsidRPr="009B5736" w:rsidRDefault="00822B92" w:rsidP="00AC1B4E">
            <w:pPr>
              <w:ind w:left="-105" w:right="-11"/>
              <w:jc w:val="right"/>
              <w:rPr>
                <w:rFonts w:ascii="Arial" w:hAnsi="Arial" w:cs="Arial"/>
                <w:b/>
                <w:bCs/>
                <w:color w:val="000000"/>
                <w:sz w:val="15"/>
                <w:szCs w:val="15"/>
              </w:rPr>
            </w:pPr>
          </w:p>
        </w:tc>
        <w:tc>
          <w:tcPr>
            <w:tcW w:w="851" w:type="dxa"/>
            <w:shd w:val="clear" w:color="auto" w:fill="auto"/>
            <w:vAlign w:val="center"/>
          </w:tcPr>
          <w:p w14:paraId="69F75EB9" w14:textId="77777777" w:rsidR="00822B92" w:rsidRPr="009B5736" w:rsidRDefault="00822B92" w:rsidP="00AC1B4E">
            <w:pPr>
              <w:ind w:left="-105" w:right="-11"/>
              <w:jc w:val="right"/>
              <w:rPr>
                <w:rFonts w:ascii="Arial" w:hAnsi="Arial" w:cs="Arial"/>
                <w:b/>
                <w:bCs/>
                <w:color w:val="000000"/>
                <w:sz w:val="15"/>
                <w:szCs w:val="15"/>
              </w:rPr>
            </w:pPr>
          </w:p>
        </w:tc>
        <w:tc>
          <w:tcPr>
            <w:tcW w:w="850" w:type="dxa"/>
            <w:shd w:val="clear" w:color="auto" w:fill="auto"/>
            <w:vAlign w:val="center"/>
          </w:tcPr>
          <w:p w14:paraId="51F9D345" w14:textId="77777777" w:rsidR="00822B92" w:rsidRPr="009B5736" w:rsidRDefault="00822B92" w:rsidP="00AC1B4E">
            <w:pPr>
              <w:ind w:left="-105" w:right="-11"/>
              <w:jc w:val="right"/>
              <w:rPr>
                <w:rFonts w:ascii="Arial" w:hAnsi="Arial" w:cs="Arial"/>
                <w:b/>
                <w:bCs/>
                <w:color w:val="000000"/>
                <w:sz w:val="15"/>
                <w:szCs w:val="15"/>
              </w:rPr>
            </w:pPr>
          </w:p>
        </w:tc>
        <w:tc>
          <w:tcPr>
            <w:tcW w:w="851" w:type="dxa"/>
            <w:shd w:val="clear" w:color="auto" w:fill="auto"/>
            <w:vAlign w:val="center"/>
          </w:tcPr>
          <w:p w14:paraId="782AE5C4" w14:textId="77777777" w:rsidR="00822B92" w:rsidRPr="009B5736" w:rsidRDefault="00822B92" w:rsidP="00AC1B4E">
            <w:pPr>
              <w:ind w:left="-105" w:right="-11"/>
              <w:jc w:val="right"/>
              <w:rPr>
                <w:rFonts w:ascii="Arial" w:hAnsi="Arial" w:cs="Arial"/>
                <w:b/>
                <w:bCs/>
                <w:color w:val="000000"/>
                <w:sz w:val="15"/>
                <w:szCs w:val="15"/>
              </w:rPr>
            </w:pPr>
          </w:p>
        </w:tc>
      </w:tr>
      <w:tr w:rsidR="00822B92" w:rsidRPr="009B5736" w14:paraId="450C2866" w14:textId="77777777" w:rsidTr="00464BDD">
        <w:tc>
          <w:tcPr>
            <w:tcW w:w="2127" w:type="dxa"/>
            <w:vAlign w:val="center"/>
          </w:tcPr>
          <w:p w14:paraId="1FD8DFE1" w14:textId="77777777" w:rsidR="00822B92" w:rsidRPr="009B5736" w:rsidRDefault="00822B92" w:rsidP="00AC1B4E">
            <w:pPr>
              <w:ind w:left="38"/>
              <w:jc w:val="both"/>
              <w:rPr>
                <w:rFonts w:ascii="Arial" w:hAnsi="Arial" w:cs="Arial"/>
                <w:color w:val="000000"/>
                <w:sz w:val="15"/>
                <w:szCs w:val="15"/>
              </w:rPr>
            </w:pPr>
            <w:r w:rsidRPr="009B5736">
              <w:rPr>
                <w:rFonts w:ascii="Arial" w:hAnsi="Arial" w:cs="Arial"/>
                <w:color w:val="000000"/>
                <w:sz w:val="15"/>
                <w:szCs w:val="15"/>
              </w:rPr>
              <w:t>Lease liabilities</w:t>
            </w:r>
          </w:p>
        </w:tc>
        <w:tc>
          <w:tcPr>
            <w:tcW w:w="850" w:type="dxa"/>
            <w:tcBorders>
              <w:bottom w:val="single" w:sz="4" w:space="0" w:color="auto"/>
            </w:tcBorders>
            <w:shd w:val="clear" w:color="auto" w:fill="auto"/>
          </w:tcPr>
          <w:p w14:paraId="5E118883" w14:textId="7CFF0643"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sz w:val="15"/>
                <w:szCs w:val="15"/>
                <w:cs/>
              </w:rPr>
              <w:t>29,642</w:t>
            </w:r>
          </w:p>
        </w:tc>
        <w:tc>
          <w:tcPr>
            <w:tcW w:w="850" w:type="dxa"/>
            <w:tcBorders>
              <w:bottom w:val="single" w:sz="4" w:space="0" w:color="auto"/>
            </w:tcBorders>
            <w:shd w:val="clear" w:color="auto" w:fill="auto"/>
          </w:tcPr>
          <w:p w14:paraId="61AEF842" w14:textId="5EA02AE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96,418</w:t>
            </w:r>
          </w:p>
        </w:tc>
        <w:tc>
          <w:tcPr>
            <w:tcW w:w="851" w:type="dxa"/>
            <w:tcBorders>
              <w:bottom w:val="single" w:sz="4" w:space="0" w:color="auto"/>
            </w:tcBorders>
            <w:shd w:val="clear" w:color="auto" w:fill="auto"/>
          </w:tcPr>
          <w:p w14:paraId="1076E0AF" w14:textId="419AD5C8"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81</w:t>
            </w:r>
            <w:r w:rsidRPr="009B5736">
              <w:rPr>
                <w:rFonts w:ascii="Arial" w:hAnsi="Arial" w:cs="Arial"/>
                <w:color w:val="000000"/>
                <w:sz w:val="15"/>
                <w:szCs w:val="15"/>
              </w:rPr>
              <w:t>,</w:t>
            </w:r>
            <w:r w:rsidRPr="009B5736">
              <w:rPr>
                <w:rFonts w:ascii="Arial" w:hAnsi="Arial" w:cs="Arial"/>
                <w:color w:val="000000"/>
                <w:sz w:val="15"/>
                <w:szCs w:val="15"/>
                <w:cs/>
              </w:rPr>
              <w:t>816</w:t>
            </w:r>
          </w:p>
        </w:tc>
        <w:tc>
          <w:tcPr>
            <w:tcW w:w="850" w:type="dxa"/>
            <w:tcBorders>
              <w:bottom w:val="single" w:sz="4" w:space="0" w:color="auto"/>
            </w:tcBorders>
            <w:shd w:val="clear" w:color="auto" w:fill="auto"/>
          </w:tcPr>
          <w:p w14:paraId="3B9651D9" w14:textId="6C0828C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1" w:type="dxa"/>
            <w:tcBorders>
              <w:bottom w:val="single" w:sz="4" w:space="0" w:color="auto"/>
            </w:tcBorders>
            <w:shd w:val="clear" w:color="auto" w:fill="auto"/>
          </w:tcPr>
          <w:p w14:paraId="10CEB51F" w14:textId="1011534E"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0" w:type="dxa"/>
            <w:tcBorders>
              <w:bottom w:val="single" w:sz="4" w:space="0" w:color="auto"/>
            </w:tcBorders>
            <w:shd w:val="clear" w:color="auto" w:fill="auto"/>
          </w:tcPr>
          <w:p w14:paraId="65071E15" w14:textId="03B5984E"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1" w:type="dxa"/>
            <w:tcBorders>
              <w:bottom w:val="single" w:sz="4" w:space="0" w:color="auto"/>
            </w:tcBorders>
            <w:shd w:val="clear" w:color="auto" w:fill="auto"/>
          </w:tcPr>
          <w:p w14:paraId="5D19F1D4" w14:textId="68A087F4"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0" w:type="dxa"/>
            <w:tcBorders>
              <w:bottom w:val="single" w:sz="4" w:space="0" w:color="auto"/>
            </w:tcBorders>
            <w:shd w:val="clear" w:color="auto" w:fill="auto"/>
          </w:tcPr>
          <w:p w14:paraId="475F48ED" w14:textId="718C8E81"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207</w:t>
            </w:r>
            <w:r w:rsidRPr="009B5736">
              <w:rPr>
                <w:rFonts w:ascii="Arial" w:hAnsi="Arial" w:cs="Arial"/>
                <w:color w:val="000000"/>
                <w:sz w:val="15"/>
                <w:szCs w:val="15"/>
              </w:rPr>
              <w:t>,</w:t>
            </w:r>
            <w:r w:rsidRPr="009B5736">
              <w:rPr>
                <w:rFonts w:ascii="Arial" w:hAnsi="Arial" w:cs="Arial"/>
                <w:color w:val="000000"/>
                <w:sz w:val="15"/>
                <w:szCs w:val="15"/>
                <w:cs/>
              </w:rPr>
              <w:t>876</w:t>
            </w:r>
          </w:p>
        </w:tc>
        <w:tc>
          <w:tcPr>
            <w:tcW w:w="851" w:type="dxa"/>
            <w:shd w:val="clear" w:color="auto" w:fill="auto"/>
          </w:tcPr>
          <w:p w14:paraId="2D7D900E" w14:textId="3843D629"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rPr>
              <w:t>2.93</w:t>
            </w:r>
          </w:p>
        </w:tc>
      </w:tr>
      <w:tr w:rsidR="00822B92" w:rsidRPr="009B5736" w14:paraId="39F6BA8D" w14:textId="77777777" w:rsidTr="00464BDD">
        <w:trPr>
          <w:trHeight w:val="66"/>
        </w:trPr>
        <w:tc>
          <w:tcPr>
            <w:tcW w:w="2127" w:type="dxa"/>
            <w:vAlign w:val="center"/>
          </w:tcPr>
          <w:p w14:paraId="7E76BD8C" w14:textId="77777777" w:rsidR="00822B92" w:rsidRPr="009B5736" w:rsidRDefault="00822B92" w:rsidP="00AC1B4E">
            <w:pPr>
              <w:ind w:left="38"/>
              <w:jc w:val="both"/>
              <w:rPr>
                <w:rFonts w:ascii="Arial" w:hAnsi="Arial" w:cs="Arial"/>
                <w:color w:val="000000"/>
                <w:sz w:val="15"/>
                <w:szCs w:val="15"/>
              </w:rPr>
            </w:pPr>
          </w:p>
        </w:tc>
        <w:tc>
          <w:tcPr>
            <w:tcW w:w="850" w:type="dxa"/>
            <w:tcBorders>
              <w:top w:val="single" w:sz="4" w:space="0" w:color="auto"/>
            </w:tcBorders>
            <w:shd w:val="clear" w:color="auto" w:fill="auto"/>
            <w:vAlign w:val="center"/>
          </w:tcPr>
          <w:p w14:paraId="2C52A4AA"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7983CA85" w14:textId="77777777" w:rsidR="00822B92" w:rsidRPr="009B5736"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vAlign w:val="center"/>
          </w:tcPr>
          <w:p w14:paraId="4FFD5C6F"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45CFDB93" w14:textId="77777777" w:rsidR="00822B92" w:rsidRPr="009B5736"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vAlign w:val="center"/>
          </w:tcPr>
          <w:p w14:paraId="52277AA8"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4F995A38" w14:textId="77777777" w:rsidR="00822B92" w:rsidRPr="009B5736"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vAlign w:val="center"/>
          </w:tcPr>
          <w:p w14:paraId="4926F25B"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762C68FE" w14:textId="77777777" w:rsidR="00822B92" w:rsidRPr="009B5736" w:rsidRDefault="00822B92" w:rsidP="00AC1B4E">
            <w:pPr>
              <w:ind w:left="-105" w:right="-11"/>
              <w:jc w:val="right"/>
              <w:rPr>
                <w:rFonts w:ascii="Arial" w:hAnsi="Arial" w:cs="Arial"/>
                <w:b/>
                <w:bCs/>
                <w:color w:val="000000"/>
                <w:sz w:val="15"/>
                <w:szCs w:val="15"/>
              </w:rPr>
            </w:pPr>
          </w:p>
        </w:tc>
        <w:tc>
          <w:tcPr>
            <w:tcW w:w="851" w:type="dxa"/>
            <w:shd w:val="clear" w:color="auto" w:fill="auto"/>
            <w:vAlign w:val="center"/>
          </w:tcPr>
          <w:p w14:paraId="20C4D39C" w14:textId="77777777" w:rsidR="00822B92" w:rsidRPr="009B5736" w:rsidRDefault="00822B92" w:rsidP="00AC1B4E">
            <w:pPr>
              <w:ind w:left="-105" w:right="-11"/>
              <w:jc w:val="right"/>
              <w:rPr>
                <w:rFonts w:ascii="Arial" w:hAnsi="Arial" w:cs="Arial"/>
                <w:b/>
                <w:bCs/>
                <w:color w:val="000000"/>
                <w:sz w:val="15"/>
                <w:szCs w:val="15"/>
              </w:rPr>
            </w:pPr>
          </w:p>
        </w:tc>
      </w:tr>
      <w:tr w:rsidR="00822B92" w:rsidRPr="009B5736" w14:paraId="21DA870C" w14:textId="77777777" w:rsidTr="00464BDD">
        <w:tc>
          <w:tcPr>
            <w:tcW w:w="2127" w:type="dxa"/>
            <w:vAlign w:val="center"/>
          </w:tcPr>
          <w:p w14:paraId="495F7383" w14:textId="77777777" w:rsidR="00822B92" w:rsidRPr="009B5736" w:rsidRDefault="00822B92" w:rsidP="00AC1B4E">
            <w:pPr>
              <w:ind w:left="38"/>
              <w:jc w:val="both"/>
              <w:rPr>
                <w:rFonts w:ascii="Arial" w:hAnsi="Arial" w:cs="Arial"/>
                <w:color w:val="000000"/>
                <w:sz w:val="15"/>
                <w:szCs w:val="15"/>
              </w:rPr>
            </w:pPr>
          </w:p>
        </w:tc>
        <w:tc>
          <w:tcPr>
            <w:tcW w:w="850" w:type="dxa"/>
            <w:tcBorders>
              <w:bottom w:val="single" w:sz="4" w:space="0" w:color="auto"/>
            </w:tcBorders>
            <w:shd w:val="clear" w:color="auto" w:fill="auto"/>
          </w:tcPr>
          <w:p w14:paraId="6DDF3C95" w14:textId="4C645D13"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sz w:val="15"/>
                <w:szCs w:val="15"/>
                <w:cs/>
              </w:rPr>
              <w:t>29,642</w:t>
            </w:r>
          </w:p>
        </w:tc>
        <w:tc>
          <w:tcPr>
            <w:tcW w:w="850" w:type="dxa"/>
            <w:tcBorders>
              <w:bottom w:val="single" w:sz="4" w:space="0" w:color="auto"/>
            </w:tcBorders>
            <w:shd w:val="clear" w:color="auto" w:fill="auto"/>
          </w:tcPr>
          <w:p w14:paraId="282411B9" w14:textId="415391B2"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96,418</w:t>
            </w:r>
          </w:p>
        </w:tc>
        <w:tc>
          <w:tcPr>
            <w:tcW w:w="851" w:type="dxa"/>
            <w:tcBorders>
              <w:bottom w:val="single" w:sz="4" w:space="0" w:color="auto"/>
            </w:tcBorders>
            <w:shd w:val="clear" w:color="auto" w:fill="auto"/>
          </w:tcPr>
          <w:p w14:paraId="0AC8A7C6" w14:textId="3E0933CE"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81</w:t>
            </w:r>
            <w:r w:rsidRPr="009B5736">
              <w:rPr>
                <w:rFonts w:ascii="Arial" w:hAnsi="Arial" w:cs="Arial"/>
                <w:color w:val="000000"/>
                <w:sz w:val="15"/>
                <w:szCs w:val="15"/>
              </w:rPr>
              <w:t>,</w:t>
            </w:r>
            <w:r w:rsidRPr="009B5736">
              <w:rPr>
                <w:rFonts w:ascii="Arial" w:hAnsi="Arial" w:cs="Arial"/>
                <w:color w:val="000000"/>
                <w:sz w:val="15"/>
                <w:szCs w:val="15"/>
                <w:cs/>
              </w:rPr>
              <w:t>816</w:t>
            </w:r>
          </w:p>
        </w:tc>
        <w:tc>
          <w:tcPr>
            <w:tcW w:w="850" w:type="dxa"/>
            <w:tcBorders>
              <w:bottom w:val="single" w:sz="4" w:space="0" w:color="auto"/>
            </w:tcBorders>
            <w:shd w:val="clear" w:color="auto" w:fill="auto"/>
          </w:tcPr>
          <w:p w14:paraId="4ED907EF" w14:textId="02152D06"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1" w:type="dxa"/>
            <w:tcBorders>
              <w:bottom w:val="single" w:sz="4" w:space="0" w:color="auto"/>
            </w:tcBorders>
            <w:shd w:val="clear" w:color="auto" w:fill="auto"/>
          </w:tcPr>
          <w:p w14:paraId="77122DB8" w14:textId="016CE1BA"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0" w:type="dxa"/>
            <w:tcBorders>
              <w:bottom w:val="single" w:sz="4" w:space="0" w:color="auto"/>
            </w:tcBorders>
            <w:shd w:val="clear" w:color="auto" w:fill="auto"/>
          </w:tcPr>
          <w:p w14:paraId="0F70DA24" w14:textId="491C45EF"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1" w:type="dxa"/>
            <w:tcBorders>
              <w:bottom w:val="single" w:sz="4" w:space="0" w:color="auto"/>
            </w:tcBorders>
            <w:shd w:val="clear" w:color="auto" w:fill="auto"/>
          </w:tcPr>
          <w:p w14:paraId="776D58F0" w14:textId="5CB3B67C"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w:t>
            </w:r>
          </w:p>
        </w:tc>
        <w:tc>
          <w:tcPr>
            <w:tcW w:w="850" w:type="dxa"/>
            <w:tcBorders>
              <w:bottom w:val="single" w:sz="4" w:space="0" w:color="auto"/>
            </w:tcBorders>
            <w:shd w:val="clear" w:color="auto" w:fill="auto"/>
          </w:tcPr>
          <w:p w14:paraId="38F9E26E" w14:textId="756CA9E1"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color w:val="000000"/>
                <w:sz w:val="15"/>
                <w:szCs w:val="15"/>
                <w:cs/>
              </w:rPr>
              <w:t>207</w:t>
            </w:r>
            <w:r w:rsidRPr="009B5736">
              <w:rPr>
                <w:rFonts w:ascii="Arial" w:hAnsi="Arial" w:cs="Arial"/>
                <w:color w:val="000000"/>
                <w:sz w:val="15"/>
                <w:szCs w:val="15"/>
              </w:rPr>
              <w:t>,</w:t>
            </w:r>
            <w:r w:rsidRPr="009B5736">
              <w:rPr>
                <w:rFonts w:ascii="Arial" w:hAnsi="Arial" w:cs="Arial"/>
                <w:color w:val="000000"/>
                <w:sz w:val="15"/>
                <w:szCs w:val="15"/>
                <w:cs/>
              </w:rPr>
              <w:t>876</w:t>
            </w:r>
          </w:p>
        </w:tc>
        <w:tc>
          <w:tcPr>
            <w:tcW w:w="851" w:type="dxa"/>
            <w:shd w:val="clear" w:color="auto" w:fill="auto"/>
          </w:tcPr>
          <w:p w14:paraId="65705785" w14:textId="77777777" w:rsidR="00822B92" w:rsidRPr="009B5736" w:rsidRDefault="00822B92" w:rsidP="00AC1B4E">
            <w:pPr>
              <w:ind w:left="-105" w:right="-11"/>
              <w:jc w:val="right"/>
              <w:rPr>
                <w:rFonts w:ascii="Arial" w:hAnsi="Arial" w:cs="Arial"/>
                <w:b/>
                <w:bCs/>
                <w:color w:val="000000"/>
                <w:sz w:val="15"/>
                <w:szCs w:val="15"/>
              </w:rPr>
            </w:pPr>
          </w:p>
        </w:tc>
      </w:tr>
    </w:tbl>
    <w:p w14:paraId="3718157F" w14:textId="7FBF5D9B" w:rsidR="001202A8" w:rsidRPr="00AC1B4E" w:rsidRDefault="001202A8" w:rsidP="00AC1B4E">
      <w:pPr>
        <w:rPr>
          <w:rFonts w:ascii="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850"/>
        <w:gridCol w:w="850"/>
        <w:gridCol w:w="851"/>
        <w:gridCol w:w="850"/>
        <w:gridCol w:w="851"/>
        <w:gridCol w:w="850"/>
        <w:gridCol w:w="851"/>
        <w:gridCol w:w="850"/>
        <w:gridCol w:w="851"/>
      </w:tblGrid>
      <w:tr w:rsidR="00822B92" w:rsidRPr="009B5736" w14:paraId="14D17CD6" w14:textId="77777777" w:rsidTr="00B067F4">
        <w:tc>
          <w:tcPr>
            <w:tcW w:w="2127" w:type="dxa"/>
          </w:tcPr>
          <w:p w14:paraId="0EA4F4AF" w14:textId="77777777" w:rsidR="00822B92" w:rsidRPr="009B5736" w:rsidRDefault="00822B92" w:rsidP="00AC1B4E">
            <w:pPr>
              <w:ind w:left="38"/>
              <w:jc w:val="both"/>
              <w:rPr>
                <w:rFonts w:ascii="Arial" w:hAnsi="Arial" w:cs="Arial"/>
                <w:color w:val="000000"/>
                <w:sz w:val="15"/>
                <w:szCs w:val="15"/>
              </w:rPr>
            </w:pPr>
          </w:p>
        </w:tc>
        <w:tc>
          <w:tcPr>
            <w:tcW w:w="7654" w:type="dxa"/>
            <w:gridSpan w:val="9"/>
            <w:tcBorders>
              <w:bottom w:val="single" w:sz="4" w:space="0" w:color="auto"/>
            </w:tcBorders>
            <w:vAlign w:val="bottom"/>
          </w:tcPr>
          <w:p w14:paraId="694B9CF6" w14:textId="503507FB" w:rsidR="00822B92" w:rsidRPr="009B5736" w:rsidRDefault="00822B92" w:rsidP="00AC1B4E">
            <w:pPr>
              <w:jc w:val="center"/>
              <w:rPr>
                <w:rFonts w:ascii="Arial" w:hAnsi="Arial" w:cs="Arial"/>
                <w:color w:val="000000"/>
                <w:sz w:val="15"/>
                <w:szCs w:val="15"/>
              </w:rPr>
            </w:pPr>
            <w:r w:rsidRPr="009B5736">
              <w:rPr>
                <w:rFonts w:ascii="Arial" w:hAnsi="Arial" w:cs="Arial"/>
                <w:b/>
                <w:bCs/>
                <w:sz w:val="15"/>
                <w:szCs w:val="15"/>
              </w:rPr>
              <w:t>Separate financial statements</w:t>
            </w:r>
          </w:p>
        </w:tc>
      </w:tr>
      <w:tr w:rsidR="00822B92" w:rsidRPr="009B5736" w14:paraId="7C67B8FA" w14:textId="77777777" w:rsidTr="00B067F4">
        <w:tc>
          <w:tcPr>
            <w:tcW w:w="2127" w:type="dxa"/>
          </w:tcPr>
          <w:p w14:paraId="43AECDB2" w14:textId="77777777" w:rsidR="00822B92" w:rsidRPr="009B5736" w:rsidRDefault="00822B92" w:rsidP="00AC1B4E">
            <w:pPr>
              <w:ind w:left="38"/>
              <w:jc w:val="both"/>
              <w:rPr>
                <w:rFonts w:ascii="Arial" w:hAnsi="Arial" w:cs="Arial"/>
                <w:color w:val="000000"/>
                <w:sz w:val="15"/>
                <w:szCs w:val="15"/>
              </w:rPr>
            </w:pPr>
          </w:p>
        </w:tc>
        <w:tc>
          <w:tcPr>
            <w:tcW w:w="7654" w:type="dxa"/>
            <w:gridSpan w:val="9"/>
            <w:tcBorders>
              <w:top w:val="single" w:sz="4" w:space="0" w:color="auto"/>
              <w:bottom w:val="single" w:sz="4" w:space="0" w:color="auto"/>
            </w:tcBorders>
            <w:vAlign w:val="bottom"/>
          </w:tcPr>
          <w:p w14:paraId="24160919" w14:textId="77777777" w:rsidR="00822B92" w:rsidRPr="009B5736" w:rsidRDefault="00822B92" w:rsidP="00AC1B4E">
            <w:pPr>
              <w:jc w:val="center"/>
              <w:rPr>
                <w:rFonts w:ascii="Arial" w:hAnsi="Arial" w:cs="Arial"/>
                <w:color w:val="000000"/>
                <w:sz w:val="15"/>
                <w:szCs w:val="15"/>
              </w:rPr>
            </w:pPr>
            <w:r w:rsidRPr="009B5736">
              <w:rPr>
                <w:rFonts w:ascii="Arial" w:hAnsi="Arial" w:cs="Arial"/>
                <w:b/>
                <w:bCs/>
                <w:sz w:val="15"/>
                <w:szCs w:val="15"/>
              </w:rPr>
              <w:t>2021</w:t>
            </w:r>
          </w:p>
        </w:tc>
      </w:tr>
      <w:tr w:rsidR="00822B92" w:rsidRPr="009B5736" w14:paraId="192D3553" w14:textId="77777777" w:rsidTr="00B067F4">
        <w:tc>
          <w:tcPr>
            <w:tcW w:w="2127" w:type="dxa"/>
          </w:tcPr>
          <w:p w14:paraId="3230582A" w14:textId="77777777" w:rsidR="00822B92" w:rsidRPr="009B5736" w:rsidRDefault="00822B92" w:rsidP="00AC1B4E">
            <w:pPr>
              <w:ind w:left="38"/>
              <w:jc w:val="both"/>
              <w:rPr>
                <w:rFonts w:ascii="Arial" w:hAnsi="Arial" w:cs="Arial"/>
                <w:color w:val="000000"/>
                <w:sz w:val="15"/>
                <w:szCs w:val="15"/>
              </w:rPr>
            </w:pPr>
          </w:p>
        </w:tc>
        <w:tc>
          <w:tcPr>
            <w:tcW w:w="2551" w:type="dxa"/>
            <w:gridSpan w:val="3"/>
            <w:tcBorders>
              <w:top w:val="single" w:sz="4" w:space="0" w:color="auto"/>
              <w:bottom w:val="single" w:sz="4" w:space="0" w:color="auto"/>
            </w:tcBorders>
            <w:vAlign w:val="bottom"/>
          </w:tcPr>
          <w:p w14:paraId="03B31B27" w14:textId="77777777" w:rsidR="00822B92" w:rsidRPr="009B5736" w:rsidRDefault="00822B92" w:rsidP="00AC1B4E">
            <w:pPr>
              <w:ind w:left="-105" w:right="-11"/>
              <w:jc w:val="center"/>
              <w:rPr>
                <w:rFonts w:ascii="Arial" w:hAnsi="Arial" w:cs="Arial"/>
                <w:b/>
                <w:bCs/>
                <w:color w:val="000000"/>
                <w:sz w:val="15"/>
                <w:szCs w:val="15"/>
              </w:rPr>
            </w:pPr>
            <w:r w:rsidRPr="009B5736">
              <w:rPr>
                <w:rFonts w:ascii="Arial" w:hAnsi="Arial" w:cs="Arial"/>
                <w:b/>
                <w:bCs/>
                <w:sz w:val="15"/>
                <w:szCs w:val="15"/>
                <w:lang w:val="en-GB"/>
              </w:rPr>
              <w:t>Variable interest rate</w:t>
            </w:r>
          </w:p>
        </w:tc>
        <w:tc>
          <w:tcPr>
            <w:tcW w:w="2551" w:type="dxa"/>
            <w:gridSpan w:val="3"/>
            <w:tcBorders>
              <w:bottom w:val="single" w:sz="4" w:space="0" w:color="auto"/>
            </w:tcBorders>
            <w:vAlign w:val="bottom"/>
          </w:tcPr>
          <w:p w14:paraId="09255D1F" w14:textId="77777777" w:rsidR="00822B92" w:rsidRPr="009B5736" w:rsidRDefault="00822B92" w:rsidP="00AC1B4E">
            <w:pPr>
              <w:ind w:left="-105" w:right="-11"/>
              <w:jc w:val="center"/>
              <w:rPr>
                <w:rFonts w:ascii="Arial" w:hAnsi="Arial" w:cs="Arial"/>
                <w:b/>
                <w:bCs/>
                <w:color w:val="000000"/>
                <w:sz w:val="15"/>
                <w:szCs w:val="15"/>
              </w:rPr>
            </w:pPr>
            <w:r w:rsidRPr="009B5736">
              <w:rPr>
                <w:rFonts w:ascii="Arial" w:hAnsi="Arial" w:cs="Arial"/>
                <w:b/>
                <w:bCs/>
                <w:sz w:val="15"/>
                <w:szCs w:val="15"/>
                <w:lang w:val="en-GB"/>
              </w:rPr>
              <w:t>Fixed interest rate</w:t>
            </w:r>
          </w:p>
        </w:tc>
        <w:tc>
          <w:tcPr>
            <w:tcW w:w="851" w:type="dxa"/>
            <w:vAlign w:val="bottom"/>
          </w:tcPr>
          <w:p w14:paraId="79721958" w14:textId="77777777" w:rsidR="00822B92" w:rsidRPr="009B5736" w:rsidRDefault="00822B92" w:rsidP="00AC1B4E">
            <w:pPr>
              <w:ind w:left="-105" w:right="-11"/>
              <w:jc w:val="right"/>
              <w:rPr>
                <w:rFonts w:ascii="Arial" w:hAnsi="Arial" w:cs="Arial"/>
                <w:b/>
                <w:bCs/>
                <w:color w:val="000000"/>
                <w:sz w:val="15"/>
                <w:szCs w:val="15"/>
              </w:rPr>
            </w:pPr>
          </w:p>
        </w:tc>
        <w:tc>
          <w:tcPr>
            <w:tcW w:w="850" w:type="dxa"/>
            <w:vAlign w:val="bottom"/>
          </w:tcPr>
          <w:p w14:paraId="29432FD1" w14:textId="77777777" w:rsidR="00822B92" w:rsidRPr="009B5736" w:rsidRDefault="00822B92" w:rsidP="00AC1B4E">
            <w:pPr>
              <w:ind w:left="-105" w:right="-11"/>
              <w:jc w:val="right"/>
              <w:rPr>
                <w:rFonts w:ascii="Arial" w:hAnsi="Arial" w:cs="Arial"/>
                <w:b/>
                <w:bCs/>
                <w:color w:val="000000"/>
                <w:sz w:val="15"/>
                <w:szCs w:val="15"/>
              </w:rPr>
            </w:pPr>
          </w:p>
        </w:tc>
        <w:tc>
          <w:tcPr>
            <w:tcW w:w="851" w:type="dxa"/>
            <w:vAlign w:val="bottom"/>
          </w:tcPr>
          <w:p w14:paraId="118E3FAB" w14:textId="77777777" w:rsidR="00822B92" w:rsidRPr="009B5736" w:rsidRDefault="00822B92" w:rsidP="00AC1B4E">
            <w:pPr>
              <w:ind w:left="-105" w:right="-11"/>
              <w:jc w:val="right"/>
              <w:rPr>
                <w:rFonts w:ascii="Arial" w:hAnsi="Arial" w:cs="Arial"/>
                <w:b/>
                <w:bCs/>
                <w:color w:val="000000"/>
                <w:sz w:val="15"/>
                <w:szCs w:val="15"/>
              </w:rPr>
            </w:pPr>
          </w:p>
        </w:tc>
      </w:tr>
      <w:tr w:rsidR="00822B92" w:rsidRPr="009B5736" w14:paraId="0E11364C" w14:textId="77777777" w:rsidTr="00B067F4">
        <w:tc>
          <w:tcPr>
            <w:tcW w:w="2127" w:type="dxa"/>
          </w:tcPr>
          <w:p w14:paraId="76637F73" w14:textId="77777777" w:rsidR="00822B92" w:rsidRPr="009B5736" w:rsidRDefault="00822B92" w:rsidP="00AC1B4E">
            <w:pPr>
              <w:ind w:left="38"/>
              <w:jc w:val="both"/>
              <w:rPr>
                <w:rFonts w:ascii="Arial" w:hAnsi="Arial" w:cs="Arial"/>
                <w:color w:val="000000"/>
                <w:sz w:val="15"/>
                <w:szCs w:val="15"/>
              </w:rPr>
            </w:pPr>
          </w:p>
        </w:tc>
        <w:tc>
          <w:tcPr>
            <w:tcW w:w="850" w:type="dxa"/>
            <w:tcBorders>
              <w:top w:val="single" w:sz="4" w:space="0" w:color="auto"/>
              <w:bottom w:val="single" w:sz="4" w:space="0" w:color="auto"/>
            </w:tcBorders>
            <w:vAlign w:val="bottom"/>
          </w:tcPr>
          <w:p w14:paraId="621D57DC"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xml:space="preserve">Within </w:t>
            </w:r>
          </w:p>
          <w:p w14:paraId="1AC08125"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1 year</w:t>
            </w:r>
          </w:p>
          <w:p w14:paraId="66272355"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0" w:type="dxa"/>
            <w:tcBorders>
              <w:top w:val="single" w:sz="4" w:space="0" w:color="auto"/>
              <w:bottom w:val="single" w:sz="4" w:space="0" w:color="auto"/>
            </w:tcBorders>
            <w:vAlign w:val="bottom"/>
          </w:tcPr>
          <w:p w14:paraId="06836B3E"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1 - 5 years</w:t>
            </w:r>
          </w:p>
          <w:p w14:paraId="7AB5EA8F"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1" w:type="dxa"/>
            <w:tcBorders>
              <w:top w:val="single" w:sz="4" w:space="0" w:color="auto"/>
              <w:bottom w:val="single" w:sz="4" w:space="0" w:color="auto"/>
            </w:tcBorders>
            <w:vAlign w:val="bottom"/>
          </w:tcPr>
          <w:p w14:paraId="2FF46344"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xml:space="preserve">Over </w:t>
            </w:r>
          </w:p>
          <w:p w14:paraId="4D90F029"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5 years</w:t>
            </w:r>
          </w:p>
          <w:p w14:paraId="4C5A212C"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0" w:type="dxa"/>
            <w:tcBorders>
              <w:bottom w:val="single" w:sz="4" w:space="0" w:color="auto"/>
            </w:tcBorders>
            <w:vAlign w:val="bottom"/>
          </w:tcPr>
          <w:p w14:paraId="38B76B61"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xml:space="preserve">Within </w:t>
            </w:r>
          </w:p>
          <w:p w14:paraId="6F9F2C45"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1 year</w:t>
            </w:r>
          </w:p>
          <w:p w14:paraId="48725092"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1" w:type="dxa"/>
            <w:tcBorders>
              <w:bottom w:val="single" w:sz="4" w:space="0" w:color="auto"/>
            </w:tcBorders>
            <w:vAlign w:val="bottom"/>
          </w:tcPr>
          <w:p w14:paraId="6489D478"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1 - 5 years</w:t>
            </w:r>
          </w:p>
          <w:p w14:paraId="16A8DADC"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0" w:type="dxa"/>
            <w:tcBorders>
              <w:bottom w:val="single" w:sz="4" w:space="0" w:color="auto"/>
            </w:tcBorders>
            <w:vAlign w:val="bottom"/>
          </w:tcPr>
          <w:p w14:paraId="66E0E689"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xml:space="preserve">Over </w:t>
            </w:r>
          </w:p>
          <w:p w14:paraId="5CF913F3"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5 years</w:t>
            </w:r>
          </w:p>
          <w:p w14:paraId="5A7F269F"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1" w:type="dxa"/>
            <w:tcBorders>
              <w:bottom w:val="single" w:sz="4" w:space="0" w:color="auto"/>
            </w:tcBorders>
            <w:vAlign w:val="bottom"/>
          </w:tcPr>
          <w:p w14:paraId="5AF97754"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Non- interest bearing</w:t>
            </w:r>
          </w:p>
          <w:p w14:paraId="2F63BBFD"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0" w:type="dxa"/>
            <w:tcBorders>
              <w:bottom w:val="single" w:sz="4" w:space="0" w:color="auto"/>
            </w:tcBorders>
            <w:vAlign w:val="bottom"/>
          </w:tcPr>
          <w:p w14:paraId="202FB706"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Total</w:t>
            </w:r>
          </w:p>
          <w:p w14:paraId="618D1A0C"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1" w:type="dxa"/>
            <w:tcBorders>
              <w:bottom w:val="single" w:sz="4" w:space="0" w:color="auto"/>
            </w:tcBorders>
            <w:vAlign w:val="bottom"/>
          </w:tcPr>
          <w:p w14:paraId="7D2D3963"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Interest</w:t>
            </w:r>
          </w:p>
          <w:p w14:paraId="4AFF94E8"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xml:space="preserve">rate </w:t>
            </w:r>
          </w:p>
          <w:p w14:paraId="4A00718E" w14:textId="77777777" w:rsidR="00822B92" w:rsidRPr="009B5736" w:rsidRDefault="00822B92"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p.a)</w:t>
            </w:r>
          </w:p>
        </w:tc>
      </w:tr>
      <w:tr w:rsidR="00822B92" w:rsidRPr="009B5736" w14:paraId="5A7FD4F8" w14:textId="77777777" w:rsidTr="00B067F4">
        <w:tc>
          <w:tcPr>
            <w:tcW w:w="2127" w:type="dxa"/>
          </w:tcPr>
          <w:p w14:paraId="455CAFB1" w14:textId="77777777" w:rsidR="00822B92" w:rsidRPr="009B5736" w:rsidRDefault="00822B92" w:rsidP="00AC1B4E">
            <w:pPr>
              <w:ind w:left="38"/>
              <w:jc w:val="both"/>
              <w:rPr>
                <w:rFonts w:ascii="Arial" w:hAnsi="Arial" w:cs="Arial"/>
                <w:color w:val="000000"/>
                <w:sz w:val="15"/>
                <w:szCs w:val="15"/>
              </w:rPr>
            </w:pPr>
          </w:p>
        </w:tc>
        <w:tc>
          <w:tcPr>
            <w:tcW w:w="850" w:type="dxa"/>
            <w:tcBorders>
              <w:top w:val="single" w:sz="4" w:space="0" w:color="auto"/>
            </w:tcBorders>
            <w:shd w:val="clear" w:color="auto" w:fill="FAFAFA"/>
          </w:tcPr>
          <w:p w14:paraId="0FCCE7FB"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tcPr>
          <w:p w14:paraId="42EC3105" w14:textId="77777777" w:rsidR="00822B92" w:rsidRPr="009B5736"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tcPr>
          <w:p w14:paraId="7A21666D"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tcPr>
          <w:p w14:paraId="6E636D17" w14:textId="77777777" w:rsidR="00822B92" w:rsidRPr="009B5736"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tcPr>
          <w:p w14:paraId="775CF12E"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tcPr>
          <w:p w14:paraId="439D6C38" w14:textId="77777777" w:rsidR="00822B92" w:rsidRPr="009B5736"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tcPr>
          <w:p w14:paraId="094D7996" w14:textId="77777777" w:rsidR="00822B92" w:rsidRPr="009B5736" w:rsidRDefault="00822B92"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tcPr>
          <w:p w14:paraId="7C3E2FC7" w14:textId="77777777" w:rsidR="00822B92" w:rsidRPr="009B5736" w:rsidRDefault="00822B92"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tcPr>
          <w:p w14:paraId="78BBDFA6" w14:textId="77777777" w:rsidR="00822B92" w:rsidRPr="009B5736" w:rsidRDefault="00822B92" w:rsidP="00AC1B4E">
            <w:pPr>
              <w:ind w:left="-105" w:right="-11"/>
              <w:jc w:val="right"/>
              <w:rPr>
                <w:rFonts w:ascii="Arial" w:hAnsi="Arial" w:cs="Arial"/>
                <w:b/>
                <w:bCs/>
                <w:color w:val="000000"/>
                <w:sz w:val="15"/>
                <w:szCs w:val="15"/>
              </w:rPr>
            </w:pPr>
          </w:p>
        </w:tc>
      </w:tr>
      <w:tr w:rsidR="00822B92" w:rsidRPr="009B5736" w14:paraId="57535477" w14:textId="77777777" w:rsidTr="00B067F4">
        <w:tc>
          <w:tcPr>
            <w:tcW w:w="2127" w:type="dxa"/>
            <w:vAlign w:val="center"/>
          </w:tcPr>
          <w:p w14:paraId="751A1D0F" w14:textId="77777777" w:rsidR="00822B92" w:rsidRPr="009B5736" w:rsidRDefault="00822B92" w:rsidP="00AC1B4E">
            <w:pPr>
              <w:ind w:left="38"/>
              <w:jc w:val="both"/>
              <w:rPr>
                <w:rFonts w:ascii="Arial" w:hAnsi="Arial" w:cs="Arial"/>
                <w:b/>
                <w:bCs/>
                <w:color w:val="000000"/>
                <w:sz w:val="15"/>
                <w:szCs w:val="15"/>
              </w:rPr>
            </w:pPr>
            <w:r w:rsidRPr="009B5736">
              <w:rPr>
                <w:rFonts w:ascii="Arial" w:hAnsi="Arial" w:cs="Arial"/>
                <w:b/>
                <w:bCs/>
                <w:color w:val="000000"/>
                <w:sz w:val="15"/>
                <w:szCs w:val="15"/>
              </w:rPr>
              <w:t>Financial assets</w:t>
            </w:r>
          </w:p>
        </w:tc>
        <w:tc>
          <w:tcPr>
            <w:tcW w:w="850" w:type="dxa"/>
            <w:shd w:val="clear" w:color="auto" w:fill="FAFAFA"/>
            <w:vAlign w:val="center"/>
          </w:tcPr>
          <w:p w14:paraId="05D9C908" w14:textId="77777777" w:rsidR="00822B92" w:rsidRPr="009B5736" w:rsidRDefault="00822B92" w:rsidP="00AC1B4E">
            <w:pPr>
              <w:ind w:left="-105" w:right="-11"/>
              <w:jc w:val="right"/>
              <w:rPr>
                <w:rFonts w:ascii="Arial" w:hAnsi="Arial" w:cs="Arial"/>
                <w:b/>
                <w:bCs/>
                <w:color w:val="000000"/>
                <w:sz w:val="15"/>
                <w:szCs w:val="15"/>
              </w:rPr>
            </w:pPr>
          </w:p>
        </w:tc>
        <w:tc>
          <w:tcPr>
            <w:tcW w:w="850" w:type="dxa"/>
            <w:shd w:val="clear" w:color="auto" w:fill="FAFAFA"/>
            <w:vAlign w:val="center"/>
          </w:tcPr>
          <w:p w14:paraId="0F01DFB2" w14:textId="77777777" w:rsidR="00822B92" w:rsidRPr="009B5736" w:rsidRDefault="00822B92" w:rsidP="00AC1B4E">
            <w:pPr>
              <w:ind w:left="-105" w:right="-11"/>
              <w:jc w:val="right"/>
              <w:rPr>
                <w:rFonts w:ascii="Arial" w:hAnsi="Arial" w:cs="Arial"/>
                <w:b/>
                <w:bCs/>
                <w:color w:val="000000"/>
                <w:sz w:val="15"/>
                <w:szCs w:val="15"/>
              </w:rPr>
            </w:pPr>
          </w:p>
        </w:tc>
        <w:tc>
          <w:tcPr>
            <w:tcW w:w="851" w:type="dxa"/>
            <w:shd w:val="clear" w:color="auto" w:fill="FAFAFA"/>
            <w:vAlign w:val="center"/>
          </w:tcPr>
          <w:p w14:paraId="55EF7472" w14:textId="77777777" w:rsidR="00822B92" w:rsidRPr="009B5736" w:rsidRDefault="00822B92" w:rsidP="00AC1B4E">
            <w:pPr>
              <w:ind w:left="-105" w:right="-11"/>
              <w:jc w:val="right"/>
              <w:rPr>
                <w:rFonts w:ascii="Arial" w:hAnsi="Arial" w:cs="Arial"/>
                <w:b/>
                <w:bCs/>
                <w:color w:val="000000"/>
                <w:sz w:val="15"/>
                <w:szCs w:val="15"/>
              </w:rPr>
            </w:pPr>
          </w:p>
        </w:tc>
        <w:tc>
          <w:tcPr>
            <w:tcW w:w="850" w:type="dxa"/>
            <w:shd w:val="clear" w:color="auto" w:fill="FAFAFA"/>
            <w:vAlign w:val="center"/>
          </w:tcPr>
          <w:p w14:paraId="5E532FE0" w14:textId="77777777" w:rsidR="00822B92" w:rsidRPr="009B5736" w:rsidRDefault="00822B92" w:rsidP="00AC1B4E">
            <w:pPr>
              <w:ind w:left="-105" w:right="-11"/>
              <w:jc w:val="right"/>
              <w:rPr>
                <w:rFonts w:ascii="Arial" w:hAnsi="Arial" w:cs="Arial"/>
                <w:b/>
                <w:bCs/>
                <w:color w:val="000000"/>
                <w:sz w:val="15"/>
                <w:szCs w:val="15"/>
              </w:rPr>
            </w:pPr>
          </w:p>
        </w:tc>
        <w:tc>
          <w:tcPr>
            <w:tcW w:w="851" w:type="dxa"/>
            <w:shd w:val="clear" w:color="auto" w:fill="FAFAFA"/>
            <w:vAlign w:val="center"/>
          </w:tcPr>
          <w:p w14:paraId="386084E2" w14:textId="77777777" w:rsidR="00822B92" w:rsidRPr="009B5736" w:rsidRDefault="00822B92" w:rsidP="00AC1B4E">
            <w:pPr>
              <w:ind w:left="-105" w:right="-11"/>
              <w:jc w:val="right"/>
              <w:rPr>
                <w:rFonts w:ascii="Arial" w:hAnsi="Arial" w:cs="Arial"/>
                <w:b/>
                <w:bCs/>
                <w:color w:val="000000"/>
                <w:sz w:val="15"/>
                <w:szCs w:val="15"/>
              </w:rPr>
            </w:pPr>
          </w:p>
        </w:tc>
        <w:tc>
          <w:tcPr>
            <w:tcW w:w="850" w:type="dxa"/>
            <w:shd w:val="clear" w:color="auto" w:fill="FAFAFA"/>
            <w:vAlign w:val="center"/>
          </w:tcPr>
          <w:p w14:paraId="69D6AA24" w14:textId="77777777" w:rsidR="00822B92" w:rsidRPr="009B5736" w:rsidRDefault="00822B92" w:rsidP="00AC1B4E">
            <w:pPr>
              <w:ind w:left="-105" w:right="-11"/>
              <w:jc w:val="right"/>
              <w:rPr>
                <w:rFonts w:ascii="Arial" w:hAnsi="Arial" w:cs="Arial"/>
                <w:b/>
                <w:bCs/>
                <w:color w:val="000000"/>
                <w:sz w:val="15"/>
                <w:szCs w:val="15"/>
              </w:rPr>
            </w:pPr>
          </w:p>
        </w:tc>
        <w:tc>
          <w:tcPr>
            <w:tcW w:w="851" w:type="dxa"/>
            <w:shd w:val="clear" w:color="auto" w:fill="FAFAFA"/>
            <w:vAlign w:val="center"/>
          </w:tcPr>
          <w:p w14:paraId="6B4A1153" w14:textId="77777777" w:rsidR="00822B92" w:rsidRPr="009B5736" w:rsidRDefault="00822B92" w:rsidP="00AC1B4E">
            <w:pPr>
              <w:ind w:left="-105" w:right="-11"/>
              <w:jc w:val="right"/>
              <w:rPr>
                <w:rFonts w:ascii="Arial" w:hAnsi="Arial" w:cs="Arial"/>
                <w:b/>
                <w:bCs/>
                <w:color w:val="000000"/>
                <w:sz w:val="15"/>
                <w:szCs w:val="15"/>
              </w:rPr>
            </w:pPr>
          </w:p>
        </w:tc>
        <w:tc>
          <w:tcPr>
            <w:tcW w:w="850" w:type="dxa"/>
            <w:shd w:val="clear" w:color="auto" w:fill="FAFAFA"/>
            <w:vAlign w:val="center"/>
          </w:tcPr>
          <w:p w14:paraId="13878CB9" w14:textId="77777777" w:rsidR="00822B92" w:rsidRPr="009B5736" w:rsidRDefault="00822B92" w:rsidP="00AC1B4E">
            <w:pPr>
              <w:ind w:left="-105" w:right="-11"/>
              <w:jc w:val="right"/>
              <w:rPr>
                <w:rFonts w:ascii="Arial" w:hAnsi="Arial" w:cs="Arial"/>
                <w:b/>
                <w:bCs/>
                <w:color w:val="000000"/>
                <w:sz w:val="15"/>
                <w:szCs w:val="15"/>
              </w:rPr>
            </w:pPr>
          </w:p>
        </w:tc>
        <w:tc>
          <w:tcPr>
            <w:tcW w:w="851" w:type="dxa"/>
            <w:shd w:val="clear" w:color="auto" w:fill="FAFAFA"/>
            <w:vAlign w:val="center"/>
          </w:tcPr>
          <w:p w14:paraId="522E5A84" w14:textId="77777777" w:rsidR="00822B92" w:rsidRPr="009B5736" w:rsidRDefault="00822B92" w:rsidP="00AC1B4E">
            <w:pPr>
              <w:ind w:left="-105" w:right="-11"/>
              <w:jc w:val="right"/>
              <w:rPr>
                <w:rFonts w:ascii="Arial" w:hAnsi="Arial" w:cs="Arial"/>
                <w:b/>
                <w:bCs/>
                <w:color w:val="000000"/>
                <w:sz w:val="15"/>
                <w:szCs w:val="15"/>
              </w:rPr>
            </w:pPr>
          </w:p>
        </w:tc>
      </w:tr>
      <w:tr w:rsidR="00AE6128" w:rsidRPr="009B5736" w14:paraId="0EB31B4A" w14:textId="77777777" w:rsidTr="0071558F">
        <w:tc>
          <w:tcPr>
            <w:tcW w:w="2127" w:type="dxa"/>
            <w:vAlign w:val="center"/>
          </w:tcPr>
          <w:p w14:paraId="32DC4341" w14:textId="77777777" w:rsidR="00AE6128" w:rsidRPr="009B5736" w:rsidRDefault="00AE6128" w:rsidP="00AC1B4E">
            <w:pPr>
              <w:ind w:left="38"/>
              <w:jc w:val="both"/>
              <w:rPr>
                <w:rFonts w:ascii="Arial" w:hAnsi="Arial" w:cs="Arial"/>
                <w:color w:val="000000"/>
                <w:sz w:val="15"/>
                <w:szCs w:val="15"/>
              </w:rPr>
            </w:pPr>
            <w:r w:rsidRPr="009B5736">
              <w:rPr>
                <w:rFonts w:ascii="Arial" w:hAnsi="Arial" w:cs="Arial"/>
                <w:color w:val="000000"/>
                <w:sz w:val="15"/>
                <w:szCs w:val="15"/>
              </w:rPr>
              <w:t>Cash and cash equivalents</w:t>
            </w:r>
          </w:p>
        </w:tc>
        <w:tc>
          <w:tcPr>
            <w:tcW w:w="850" w:type="dxa"/>
            <w:shd w:val="clear" w:color="auto" w:fill="FAFAFA"/>
            <w:vAlign w:val="bottom"/>
          </w:tcPr>
          <w:p w14:paraId="470CEF47" w14:textId="2ADF4466" w:rsidR="00AE6128" w:rsidRPr="009B5736" w:rsidRDefault="00AE6128" w:rsidP="00AC1B4E">
            <w:pPr>
              <w:ind w:right="-11"/>
              <w:jc w:val="right"/>
              <w:rPr>
                <w:rFonts w:ascii="Arial" w:hAnsi="Arial" w:cs="Arial"/>
                <w:sz w:val="15"/>
                <w:szCs w:val="15"/>
              </w:rPr>
            </w:pPr>
            <w:r w:rsidRPr="009B5736">
              <w:rPr>
                <w:rFonts w:ascii="Arial" w:hAnsi="Arial" w:cs="Arial"/>
                <w:sz w:val="15"/>
                <w:szCs w:val="15"/>
              </w:rPr>
              <w:t>212,975</w:t>
            </w:r>
          </w:p>
        </w:tc>
        <w:tc>
          <w:tcPr>
            <w:tcW w:w="850" w:type="dxa"/>
            <w:shd w:val="clear" w:color="auto" w:fill="FAFAFA"/>
            <w:vAlign w:val="bottom"/>
          </w:tcPr>
          <w:p w14:paraId="56444864" w14:textId="3E32E0CE" w:rsidR="00AE6128" w:rsidRPr="009B5736" w:rsidRDefault="00AE6128" w:rsidP="00AC1B4E">
            <w:pPr>
              <w:ind w:left="-105" w:right="-11"/>
              <w:jc w:val="right"/>
              <w:rPr>
                <w:rFonts w:ascii="Arial" w:hAnsi="Arial" w:cs="Arial"/>
                <w:sz w:val="15"/>
                <w:szCs w:val="15"/>
              </w:rPr>
            </w:pPr>
            <w:r w:rsidRPr="009B5736">
              <w:rPr>
                <w:rFonts w:ascii="Arial" w:hAnsi="Arial" w:cs="Arial" w:hint="cs"/>
                <w:sz w:val="15"/>
                <w:szCs w:val="15"/>
                <w:cs/>
              </w:rPr>
              <w:t>-</w:t>
            </w:r>
          </w:p>
        </w:tc>
        <w:tc>
          <w:tcPr>
            <w:tcW w:w="851" w:type="dxa"/>
            <w:shd w:val="clear" w:color="auto" w:fill="FAFAFA"/>
            <w:vAlign w:val="bottom"/>
          </w:tcPr>
          <w:p w14:paraId="1499F6C1" w14:textId="40E70797" w:rsidR="00AE6128" w:rsidRPr="009B5736" w:rsidRDefault="00AE6128" w:rsidP="00AC1B4E">
            <w:pPr>
              <w:ind w:left="-105" w:right="-11"/>
              <w:jc w:val="right"/>
              <w:rPr>
                <w:rFonts w:ascii="Arial" w:hAnsi="Arial" w:cs="Arial"/>
                <w:sz w:val="15"/>
                <w:szCs w:val="15"/>
              </w:rPr>
            </w:pPr>
            <w:r w:rsidRPr="009B5736">
              <w:rPr>
                <w:rFonts w:ascii="Arial" w:hAnsi="Arial" w:cs="Arial" w:hint="cs"/>
                <w:sz w:val="15"/>
                <w:szCs w:val="15"/>
                <w:cs/>
              </w:rPr>
              <w:t>-</w:t>
            </w:r>
          </w:p>
        </w:tc>
        <w:tc>
          <w:tcPr>
            <w:tcW w:w="850" w:type="dxa"/>
            <w:shd w:val="clear" w:color="auto" w:fill="FAFAFA"/>
            <w:vAlign w:val="bottom"/>
          </w:tcPr>
          <w:p w14:paraId="719BF618" w14:textId="7A1B1401" w:rsidR="00AE6128" w:rsidRPr="009B5736" w:rsidRDefault="00AE6128" w:rsidP="00AC1B4E">
            <w:pPr>
              <w:ind w:left="-105" w:right="-11"/>
              <w:jc w:val="right"/>
              <w:rPr>
                <w:rFonts w:ascii="Arial" w:hAnsi="Arial" w:cs="Arial"/>
                <w:sz w:val="15"/>
                <w:szCs w:val="15"/>
              </w:rPr>
            </w:pPr>
            <w:r w:rsidRPr="009B5736">
              <w:rPr>
                <w:rFonts w:ascii="Arial" w:hAnsi="Arial" w:cs="Arial"/>
                <w:sz w:val="15"/>
                <w:szCs w:val="15"/>
              </w:rPr>
              <w:t>12,</w:t>
            </w:r>
            <w:r w:rsidRPr="009B5736">
              <w:rPr>
                <w:rFonts w:ascii="Arial" w:hAnsi="Arial" w:cs="Arial"/>
                <w:sz w:val="15"/>
                <w:szCs w:val="15"/>
                <w:cs/>
              </w:rPr>
              <w:t>715</w:t>
            </w:r>
          </w:p>
        </w:tc>
        <w:tc>
          <w:tcPr>
            <w:tcW w:w="851" w:type="dxa"/>
            <w:shd w:val="clear" w:color="auto" w:fill="FAFAFA"/>
            <w:vAlign w:val="bottom"/>
          </w:tcPr>
          <w:p w14:paraId="073CE877" w14:textId="7BDB56A2" w:rsidR="00AE6128" w:rsidRPr="009B5736" w:rsidRDefault="00AE6128" w:rsidP="00AC1B4E">
            <w:pPr>
              <w:ind w:left="-105" w:right="-11"/>
              <w:jc w:val="right"/>
              <w:rPr>
                <w:rFonts w:ascii="Arial" w:hAnsi="Arial" w:cs="Arial"/>
                <w:sz w:val="15"/>
                <w:szCs w:val="15"/>
              </w:rPr>
            </w:pPr>
            <w:r w:rsidRPr="009B5736">
              <w:rPr>
                <w:rFonts w:ascii="Arial" w:hAnsi="Arial" w:cs="Arial" w:hint="cs"/>
                <w:sz w:val="15"/>
                <w:szCs w:val="15"/>
                <w:cs/>
              </w:rPr>
              <w:t>-</w:t>
            </w:r>
          </w:p>
        </w:tc>
        <w:tc>
          <w:tcPr>
            <w:tcW w:w="850" w:type="dxa"/>
            <w:shd w:val="clear" w:color="auto" w:fill="FAFAFA"/>
            <w:vAlign w:val="bottom"/>
          </w:tcPr>
          <w:p w14:paraId="46AEC684" w14:textId="289770D3" w:rsidR="00AE6128" w:rsidRPr="009B5736" w:rsidRDefault="00AE6128" w:rsidP="00AC1B4E">
            <w:pPr>
              <w:ind w:left="-105" w:right="-11"/>
              <w:jc w:val="right"/>
              <w:rPr>
                <w:rFonts w:ascii="Arial" w:hAnsi="Arial" w:cs="Arial"/>
                <w:sz w:val="15"/>
                <w:szCs w:val="15"/>
              </w:rPr>
            </w:pPr>
            <w:r w:rsidRPr="009B5736">
              <w:rPr>
                <w:rFonts w:ascii="Arial" w:hAnsi="Arial" w:cs="Arial" w:hint="cs"/>
                <w:sz w:val="15"/>
                <w:szCs w:val="15"/>
                <w:cs/>
              </w:rPr>
              <w:t>-</w:t>
            </w:r>
          </w:p>
        </w:tc>
        <w:tc>
          <w:tcPr>
            <w:tcW w:w="851" w:type="dxa"/>
            <w:shd w:val="clear" w:color="auto" w:fill="FAFAFA"/>
            <w:vAlign w:val="bottom"/>
          </w:tcPr>
          <w:p w14:paraId="3A029304" w14:textId="03486117" w:rsidR="00AE6128" w:rsidRPr="009B5736" w:rsidRDefault="00AE6128" w:rsidP="00AC1B4E">
            <w:pPr>
              <w:ind w:right="-11"/>
              <w:jc w:val="right"/>
              <w:rPr>
                <w:rFonts w:ascii="Arial" w:hAnsi="Arial" w:cs="Arial"/>
                <w:sz w:val="15"/>
                <w:szCs w:val="15"/>
              </w:rPr>
            </w:pPr>
            <w:r w:rsidRPr="009B5736">
              <w:rPr>
                <w:rFonts w:ascii="Arial" w:hAnsi="Arial" w:cs="Arial"/>
                <w:sz w:val="15"/>
                <w:szCs w:val="15"/>
                <w:cs/>
              </w:rPr>
              <w:t>10</w:t>
            </w:r>
            <w:r w:rsidRPr="009B5736">
              <w:rPr>
                <w:rFonts w:ascii="Arial" w:hAnsi="Arial" w:cs="Arial"/>
                <w:sz w:val="15"/>
                <w:szCs w:val="15"/>
              </w:rPr>
              <w:t>,</w:t>
            </w:r>
            <w:r w:rsidRPr="009B5736">
              <w:rPr>
                <w:rFonts w:ascii="Arial" w:hAnsi="Arial" w:cs="Arial"/>
                <w:sz w:val="15"/>
                <w:szCs w:val="15"/>
                <w:cs/>
              </w:rPr>
              <w:t>98</w:t>
            </w:r>
            <w:r w:rsidRPr="009B5736">
              <w:rPr>
                <w:rFonts w:ascii="Arial" w:hAnsi="Arial" w:cs="Arial"/>
                <w:sz w:val="15"/>
                <w:szCs w:val="15"/>
              </w:rPr>
              <w:t>2</w:t>
            </w:r>
          </w:p>
        </w:tc>
        <w:tc>
          <w:tcPr>
            <w:tcW w:w="850" w:type="dxa"/>
            <w:shd w:val="clear" w:color="auto" w:fill="FAFAFA"/>
            <w:vAlign w:val="bottom"/>
          </w:tcPr>
          <w:p w14:paraId="0FCECADC" w14:textId="4F388C42" w:rsidR="00AE6128" w:rsidRPr="009B5736" w:rsidRDefault="00AE6128" w:rsidP="00AC1B4E">
            <w:pPr>
              <w:ind w:left="-105" w:right="-11"/>
              <w:jc w:val="right"/>
              <w:rPr>
                <w:rFonts w:ascii="Arial" w:hAnsi="Arial" w:cs="Arial"/>
                <w:sz w:val="15"/>
                <w:szCs w:val="15"/>
              </w:rPr>
            </w:pPr>
            <w:r w:rsidRPr="009B5736">
              <w:rPr>
                <w:rFonts w:ascii="Arial" w:hAnsi="Arial" w:cs="Arial"/>
                <w:sz w:val="15"/>
                <w:szCs w:val="15"/>
                <w:cs/>
              </w:rPr>
              <w:t>236</w:t>
            </w:r>
            <w:r w:rsidRPr="009B5736">
              <w:rPr>
                <w:rFonts w:ascii="Arial" w:hAnsi="Arial" w:cs="Arial"/>
                <w:sz w:val="15"/>
                <w:szCs w:val="15"/>
              </w:rPr>
              <w:t>,</w:t>
            </w:r>
            <w:r w:rsidRPr="009B5736">
              <w:rPr>
                <w:rFonts w:ascii="Arial" w:hAnsi="Arial" w:cs="Arial"/>
                <w:sz w:val="15"/>
                <w:szCs w:val="15"/>
                <w:cs/>
              </w:rPr>
              <w:t>67</w:t>
            </w:r>
            <w:r w:rsidRPr="009B5736">
              <w:rPr>
                <w:rFonts w:ascii="Arial" w:hAnsi="Arial" w:cs="Arial" w:hint="cs"/>
                <w:sz w:val="15"/>
                <w:szCs w:val="15"/>
                <w:cs/>
              </w:rPr>
              <w:t>2</w:t>
            </w:r>
          </w:p>
        </w:tc>
        <w:tc>
          <w:tcPr>
            <w:tcW w:w="851" w:type="dxa"/>
            <w:shd w:val="clear" w:color="auto" w:fill="FAFAFA"/>
            <w:vAlign w:val="bottom"/>
          </w:tcPr>
          <w:p w14:paraId="0B491B90" w14:textId="47699804" w:rsidR="00AE6128" w:rsidRPr="009B5736" w:rsidRDefault="00AE6128" w:rsidP="00AC1B4E">
            <w:pPr>
              <w:ind w:left="-105" w:right="-11"/>
              <w:jc w:val="right"/>
              <w:rPr>
                <w:rFonts w:ascii="Arial" w:hAnsi="Arial" w:cs="Arial"/>
                <w:sz w:val="15"/>
                <w:szCs w:val="15"/>
              </w:rPr>
            </w:pPr>
            <w:r w:rsidRPr="009B5736">
              <w:rPr>
                <w:rFonts w:ascii="Arial" w:hAnsi="Arial" w:cs="Arial"/>
                <w:sz w:val="15"/>
                <w:szCs w:val="15"/>
              </w:rPr>
              <w:t>1.15</w:t>
            </w:r>
          </w:p>
        </w:tc>
      </w:tr>
      <w:tr w:rsidR="00AE6128" w:rsidRPr="009B5736" w14:paraId="51038B95" w14:textId="77777777" w:rsidTr="00B067F4">
        <w:tc>
          <w:tcPr>
            <w:tcW w:w="2127" w:type="dxa"/>
            <w:vAlign w:val="center"/>
          </w:tcPr>
          <w:p w14:paraId="082A8D4D" w14:textId="77777777" w:rsidR="00AE6128" w:rsidRPr="009B5736" w:rsidRDefault="00AE6128" w:rsidP="00AC1B4E">
            <w:pPr>
              <w:ind w:left="38"/>
              <w:jc w:val="both"/>
              <w:rPr>
                <w:rFonts w:ascii="Arial" w:hAnsi="Arial" w:cs="Arial"/>
                <w:color w:val="000000"/>
                <w:sz w:val="15"/>
                <w:szCs w:val="15"/>
              </w:rPr>
            </w:pPr>
            <w:r w:rsidRPr="009B5736">
              <w:rPr>
                <w:rFonts w:ascii="Arial" w:hAnsi="Arial" w:cs="Arial"/>
                <w:color w:val="000000"/>
                <w:sz w:val="15"/>
                <w:szCs w:val="15"/>
              </w:rPr>
              <w:t>Investment in securities</w:t>
            </w:r>
          </w:p>
        </w:tc>
        <w:tc>
          <w:tcPr>
            <w:tcW w:w="850" w:type="dxa"/>
            <w:shd w:val="clear" w:color="auto" w:fill="FAFAFA"/>
            <w:vAlign w:val="center"/>
          </w:tcPr>
          <w:p w14:paraId="637B64EA" w14:textId="77777777" w:rsidR="00AE6128" w:rsidRPr="009B5736" w:rsidRDefault="00AE6128" w:rsidP="00AC1B4E">
            <w:pPr>
              <w:ind w:left="-105" w:right="-11"/>
              <w:jc w:val="right"/>
              <w:rPr>
                <w:rFonts w:ascii="Arial" w:hAnsi="Arial" w:cs="Arial"/>
                <w:b/>
                <w:bCs/>
                <w:color w:val="000000"/>
                <w:sz w:val="15"/>
                <w:szCs w:val="15"/>
              </w:rPr>
            </w:pPr>
          </w:p>
        </w:tc>
        <w:tc>
          <w:tcPr>
            <w:tcW w:w="850" w:type="dxa"/>
            <w:shd w:val="clear" w:color="auto" w:fill="FAFAFA"/>
            <w:vAlign w:val="center"/>
          </w:tcPr>
          <w:p w14:paraId="0FDB49B7" w14:textId="77777777" w:rsidR="00AE6128" w:rsidRPr="009B5736" w:rsidRDefault="00AE6128" w:rsidP="00AC1B4E">
            <w:pPr>
              <w:ind w:left="-105" w:right="-11"/>
              <w:jc w:val="right"/>
              <w:rPr>
                <w:rFonts w:ascii="Arial" w:hAnsi="Arial" w:cs="Arial"/>
                <w:b/>
                <w:bCs/>
                <w:color w:val="000000"/>
                <w:sz w:val="15"/>
                <w:szCs w:val="15"/>
              </w:rPr>
            </w:pPr>
          </w:p>
        </w:tc>
        <w:tc>
          <w:tcPr>
            <w:tcW w:w="851" w:type="dxa"/>
            <w:shd w:val="clear" w:color="auto" w:fill="FAFAFA"/>
            <w:vAlign w:val="center"/>
          </w:tcPr>
          <w:p w14:paraId="6AA7A9C0" w14:textId="77777777" w:rsidR="00AE6128" w:rsidRPr="009B5736" w:rsidRDefault="00AE6128" w:rsidP="00AC1B4E">
            <w:pPr>
              <w:ind w:left="-105" w:right="-11"/>
              <w:jc w:val="right"/>
              <w:rPr>
                <w:rFonts w:ascii="Arial" w:hAnsi="Arial" w:cs="Arial"/>
                <w:b/>
                <w:bCs/>
                <w:color w:val="000000"/>
                <w:sz w:val="15"/>
                <w:szCs w:val="15"/>
              </w:rPr>
            </w:pPr>
          </w:p>
        </w:tc>
        <w:tc>
          <w:tcPr>
            <w:tcW w:w="850" w:type="dxa"/>
            <w:shd w:val="clear" w:color="auto" w:fill="FAFAFA"/>
            <w:vAlign w:val="center"/>
          </w:tcPr>
          <w:p w14:paraId="3D281466" w14:textId="77777777" w:rsidR="00AE6128" w:rsidRPr="009B5736" w:rsidRDefault="00AE6128" w:rsidP="00AC1B4E">
            <w:pPr>
              <w:ind w:left="-105" w:right="-11"/>
              <w:jc w:val="right"/>
              <w:rPr>
                <w:rFonts w:ascii="Arial" w:hAnsi="Arial" w:cs="Arial"/>
                <w:b/>
                <w:bCs/>
                <w:color w:val="000000"/>
                <w:sz w:val="15"/>
                <w:szCs w:val="15"/>
              </w:rPr>
            </w:pPr>
          </w:p>
        </w:tc>
        <w:tc>
          <w:tcPr>
            <w:tcW w:w="851" w:type="dxa"/>
            <w:shd w:val="clear" w:color="auto" w:fill="FAFAFA"/>
            <w:vAlign w:val="center"/>
          </w:tcPr>
          <w:p w14:paraId="45A36B3D" w14:textId="77777777" w:rsidR="00AE6128" w:rsidRPr="009B5736" w:rsidRDefault="00AE6128" w:rsidP="00AC1B4E">
            <w:pPr>
              <w:ind w:left="-105" w:right="-11"/>
              <w:jc w:val="right"/>
              <w:rPr>
                <w:rFonts w:ascii="Arial" w:hAnsi="Arial" w:cs="Arial"/>
                <w:b/>
                <w:bCs/>
                <w:color w:val="000000"/>
                <w:sz w:val="15"/>
                <w:szCs w:val="15"/>
              </w:rPr>
            </w:pPr>
          </w:p>
        </w:tc>
        <w:tc>
          <w:tcPr>
            <w:tcW w:w="850" w:type="dxa"/>
            <w:shd w:val="clear" w:color="auto" w:fill="FAFAFA"/>
            <w:vAlign w:val="center"/>
          </w:tcPr>
          <w:p w14:paraId="2955E95D" w14:textId="77777777" w:rsidR="00AE6128" w:rsidRPr="009B5736" w:rsidRDefault="00AE6128" w:rsidP="00AC1B4E">
            <w:pPr>
              <w:ind w:left="-105" w:right="-11"/>
              <w:jc w:val="right"/>
              <w:rPr>
                <w:rFonts w:ascii="Arial" w:hAnsi="Arial" w:cs="Arial"/>
                <w:b/>
                <w:bCs/>
                <w:color w:val="000000"/>
                <w:sz w:val="15"/>
                <w:szCs w:val="15"/>
              </w:rPr>
            </w:pPr>
          </w:p>
        </w:tc>
        <w:tc>
          <w:tcPr>
            <w:tcW w:w="851" w:type="dxa"/>
            <w:shd w:val="clear" w:color="auto" w:fill="FAFAFA"/>
            <w:vAlign w:val="center"/>
          </w:tcPr>
          <w:p w14:paraId="5FE66555" w14:textId="77777777" w:rsidR="00AE6128" w:rsidRPr="009B5736" w:rsidRDefault="00AE6128" w:rsidP="00AC1B4E">
            <w:pPr>
              <w:ind w:left="-105" w:right="-11"/>
              <w:jc w:val="right"/>
              <w:rPr>
                <w:rFonts w:ascii="Arial" w:hAnsi="Arial" w:cs="Arial"/>
                <w:b/>
                <w:bCs/>
                <w:color w:val="000000"/>
                <w:sz w:val="15"/>
                <w:szCs w:val="15"/>
              </w:rPr>
            </w:pPr>
          </w:p>
        </w:tc>
        <w:tc>
          <w:tcPr>
            <w:tcW w:w="850" w:type="dxa"/>
            <w:shd w:val="clear" w:color="auto" w:fill="FAFAFA"/>
            <w:vAlign w:val="center"/>
          </w:tcPr>
          <w:p w14:paraId="24CA51D6" w14:textId="77777777" w:rsidR="00AE6128" w:rsidRPr="009B5736" w:rsidRDefault="00AE6128" w:rsidP="00AC1B4E">
            <w:pPr>
              <w:ind w:left="-105" w:right="-11"/>
              <w:jc w:val="right"/>
              <w:rPr>
                <w:rFonts w:ascii="Arial" w:hAnsi="Arial" w:cs="Arial"/>
                <w:b/>
                <w:bCs/>
                <w:color w:val="000000"/>
                <w:sz w:val="15"/>
                <w:szCs w:val="15"/>
              </w:rPr>
            </w:pPr>
          </w:p>
        </w:tc>
        <w:tc>
          <w:tcPr>
            <w:tcW w:w="851" w:type="dxa"/>
            <w:shd w:val="clear" w:color="auto" w:fill="FAFAFA"/>
            <w:vAlign w:val="center"/>
          </w:tcPr>
          <w:p w14:paraId="00B23E10" w14:textId="77777777" w:rsidR="00AE6128" w:rsidRPr="009B5736" w:rsidRDefault="00AE6128" w:rsidP="00AC1B4E">
            <w:pPr>
              <w:ind w:left="-105" w:right="-11"/>
              <w:jc w:val="right"/>
              <w:rPr>
                <w:rFonts w:ascii="Arial" w:hAnsi="Arial" w:cs="Arial"/>
                <w:b/>
                <w:bCs/>
                <w:color w:val="000000"/>
                <w:sz w:val="15"/>
                <w:szCs w:val="15"/>
              </w:rPr>
            </w:pPr>
          </w:p>
        </w:tc>
      </w:tr>
      <w:tr w:rsidR="00CE47BE" w:rsidRPr="009B5736" w14:paraId="27D4DEFF" w14:textId="77777777" w:rsidTr="00B067F4">
        <w:tc>
          <w:tcPr>
            <w:tcW w:w="2127" w:type="dxa"/>
            <w:vAlign w:val="bottom"/>
          </w:tcPr>
          <w:p w14:paraId="100EAD92" w14:textId="77777777" w:rsidR="00CE47BE" w:rsidRPr="009B5736" w:rsidRDefault="00CE47BE" w:rsidP="00AC1B4E">
            <w:pPr>
              <w:ind w:left="38"/>
              <w:jc w:val="both"/>
              <w:rPr>
                <w:rFonts w:ascii="Arial" w:hAnsi="Arial" w:cs="Arial"/>
                <w:color w:val="000000"/>
                <w:sz w:val="15"/>
                <w:szCs w:val="15"/>
              </w:rPr>
            </w:pPr>
            <w:r w:rsidRPr="009B5736">
              <w:rPr>
                <w:rFonts w:ascii="Arial" w:hAnsi="Arial" w:cs="Arial"/>
                <w:color w:val="000000"/>
                <w:sz w:val="15"/>
                <w:szCs w:val="15"/>
              </w:rPr>
              <w:t xml:space="preserve">   Government and </w:t>
            </w:r>
          </w:p>
          <w:p w14:paraId="1E258233" w14:textId="77777777" w:rsidR="00CE47BE" w:rsidRPr="009B5736" w:rsidRDefault="00CE47BE" w:rsidP="00AC1B4E">
            <w:pPr>
              <w:ind w:left="38"/>
              <w:jc w:val="both"/>
              <w:rPr>
                <w:rFonts w:ascii="Arial" w:hAnsi="Arial" w:cs="Arial"/>
                <w:color w:val="000000"/>
                <w:sz w:val="15"/>
                <w:szCs w:val="15"/>
              </w:rPr>
            </w:pPr>
            <w:r w:rsidRPr="009B5736">
              <w:rPr>
                <w:rFonts w:ascii="Arial" w:hAnsi="Arial" w:cs="Arial"/>
                <w:color w:val="000000"/>
                <w:sz w:val="15"/>
                <w:szCs w:val="15"/>
              </w:rPr>
              <w:t xml:space="preserve">      state enterprise</w:t>
            </w:r>
          </w:p>
          <w:p w14:paraId="20008EEF" w14:textId="77777777" w:rsidR="00CE47BE" w:rsidRPr="009B5736" w:rsidRDefault="00CE47BE" w:rsidP="00AC1B4E">
            <w:pPr>
              <w:ind w:left="38"/>
              <w:jc w:val="both"/>
              <w:rPr>
                <w:rFonts w:ascii="Arial" w:hAnsi="Arial" w:cs="Arial"/>
                <w:color w:val="000000"/>
                <w:sz w:val="15"/>
                <w:szCs w:val="15"/>
              </w:rPr>
            </w:pPr>
            <w:r w:rsidRPr="009B5736">
              <w:rPr>
                <w:rFonts w:ascii="Arial" w:hAnsi="Arial" w:cs="Arial"/>
                <w:color w:val="000000"/>
                <w:sz w:val="15"/>
                <w:szCs w:val="15"/>
              </w:rPr>
              <w:t xml:space="preserve">      securities</w:t>
            </w:r>
          </w:p>
        </w:tc>
        <w:tc>
          <w:tcPr>
            <w:tcW w:w="850" w:type="dxa"/>
            <w:shd w:val="clear" w:color="auto" w:fill="FAFAFA"/>
            <w:vAlign w:val="bottom"/>
          </w:tcPr>
          <w:p w14:paraId="50782756" w14:textId="350FA3A2" w:rsidR="00CE47BE" w:rsidRPr="009B5736" w:rsidRDefault="00CE47BE" w:rsidP="00AC1B4E">
            <w:pPr>
              <w:ind w:left="-105" w:right="-11"/>
              <w:jc w:val="right"/>
              <w:rPr>
                <w:rFonts w:ascii="Arial" w:hAnsi="Arial" w:cs="Arial"/>
                <w:sz w:val="15"/>
                <w:szCs w:val="15"/>
              </w:rPr>
            </w:pPr>
            <w:r w:rsidRPr="009B5736">
              <w:rPr>
                <w:rFonts w:ascii="Arial" w:hAnsi="Arial" w:cs="Arial"/>
                <w:sz w:val="15"/>
                <w:szCs w:val="15"/>
              </w:rPr>
              <w:t>1,374,538</w:t>
            </w:r>
          </w:p>
        </w:tc>
        <w:tc>
          <w:tcPr>
            <w:tcW w:w="850" w:type="dxa"/>
            <w:shd w:val="clear" w:color="auto" w:fill="FAFAFA"/>
            <w:vAlign w:val="bottom"/>
          </w:tcPr>
          <w:p w14:paraId="2C89F725" w14:textId="5693AAB2" w:rsidR="00CE47BE" w:rsidRPr="009B5736" w:rsidRDefault="00CE47BE" w:rsidP="00AC1B4E">
            <w:pPr>
              <w:ind w:left="-105" w:right="-11"/>
              <w:jc w:val="right"/>
              <w:rPr>
                <w:rFonts w:ascii="Arial" w:hAnsi="Arial" w:cs="Arial"/>
                <w:sz w:val="15"/>
                <w:szCs w:val="15"/>
              </w:rPr>
            </w:pPr>
            <w:r w:rsidRPr="009B5736">
              <w:rPr>
                <w:rFonts w:ascii="Arial" w:hAnsi="Arial" w:cs="Arial" w:hint="cs"/>
                <w:sz w:val="15"/>
                <w:szCs w:val="15"/>
                <w:cs/>
              </w:rPr>
              <w:t>-</w:t>
            </w:r>
          </w:p>
        </w:tc>
        <w:tc>
          <w:tcPr>
            <w:tcW w:w="851" w:type="dxa"/>
            <w:shd w:val="clear" w:color="auto" w:fill="FAFAFA"/>
            <w:vAlign w:val="bottom"/>
          </w:tcPr>
          <w:p w14:paraId="43DB054E" w14:textId="44EC2A86" w:rsidR="00CE47BE" w:rsidRPr="009B5736" w:rsidRDefault="00CE47BE" w:rsidP="00AC1B4E">
            <w:pPr>
              <w:ind w:left="-105" w:right="-11"/>
              <w:jc w:val="right"/>
              <w:rPr>
                <w:rFonts w:ascii="Arial" w:hAnsi="Arial" w:cs="Arial"/>
                <w:sz w:val="15"/>
                <w:szCs w:val="15"/>
              </w:rPr>
            </w:pPr>
            <w:r w:rsidRPr="009B5736">
              <w:rPr>
                <w:rFonts w:ascii="Arial" w:hAnsi="Arial" w:cs="Arial"/>
                <w:sz w:val="15"/>
                <w:szCs w:val="15"/>
              </w:rPr>
              <w:t>5,412</w:t>
            </w:r>
          </w:p>
        </w:tc>
        <w:tc>
          <w:tcPr>
            <w:tcW w:w="850" w:type="dxa"/>
            <w:shd w:val="clear" w:color="auto" w:fill="FAFAFA"/>
            <w:vAlign w:val="bottom"/>
          </w:tcPr>
          <w:p w14:paraId="44676A63" w14:textId="2A1A56D0" w:rsidR="00CE47BE" w:rsidRPr="009B5736" w:rsidRDefault="00CE47BE" w:rsidP="00AC1B4E">
            <w:pPr>
              <w:ind w:left="-105" w:right="-11"/>
              <w:jc w:val="right"/>
              <w:rPr>
                <w:rFonts w:ascii="Arial" w:hAnsi="Arial" w:cs="Arial"/>
                <w:sz w:val="15"/>
                <w:szCs w:val="15"/>
              </w:rPr>
            </w:pPr>
            <w:r w:rsidRPr="009B5736">
              <w:rPr>
                <w:rFonts w:ascii="Arial" w:hAnsi="Arial" w:cs="Arial" w:hint="cs"/>
                <w:sz w:val="15"/>
                <w:szCs w:val="15"/>
                <w:cs/>
              </w:rPr>
              <w:t>-</w:t>
            </w:r>
          </w:p>
        </w:tc>
        <w:tc>
          <w:tcPr>
            <w:tcW w:w="851" w:type="dxa"/>
            <w:shd w:val="clear" w:color="auto" w:fill="FAFAFA"/>
            <w:vAlign w:val="bottom"/>
          </w:tcPr>
          <w:p w14:paraId="4E6924C4" w14:textId="4F813E4E" w:rsidR="00CE47BE" w:rsidRPr="009B5736" w:rsidRDefault="00CE47BE" w:rsidP="00AC1B4E">
            <w:pPr>
              <w:ind w:left="-105" w:right="-11"/>
              <w:jc w:val="right"/>
              <w:rPr>
                <w:rFonts w:ascii="Arial" w:hAnsi="Arial" w:cs="Arial"/>
                <w:sz w:val="15"/>
                <w:szCs w:val="15"/>
              </w:rPr>
            </w:pPr>
            <w:r w:rsidRPr="009B5736">
              <w:rPr>
                <w:rFonts w:ascii="Arial" w:hAnsi="Arial" w:cs="Arial" w:hint="cs"/>
                <w:sz w:val="15"/>
                <w:szCs w:val="15"/>
                <w:cs/>
              </w:rPr>
              <w:t>-</w:t>
            </w:r>
          </w:p>
        </w:tc>
        <w:tc>
          <w:tcPr>
            <w:tcW w:w="850" w:type="dxa"/>
            <w:shd w:val="clear" w:color="auto" w:fill="FAFAFA"/>
            <w:vAlign w:val="bottom"/>
          </w:tcPr>
          <w:p w14:paraId="32B45403" w14:textId="2C4020E3" w:rsidR="00CE47BE" w:rsidRPr="009B5736" w:rsidRDefault="00CE47BE" w:rsidP="00AC1B4E">
            <w:pPr>
              <w:ind w:left="-105" w:right="-11"/>
              <w:jc w:val="right"/>
              <w:rPr>
                <w:rFonts w:ascii="Arial" w:hAnsi="Arial" w:cs="Arial"/>
                <w:sz w:val="15"/>
                <w:szCs w:val="15"/>
              </w:rPr>
            </w:pPr>
            <w:r w:rsidRPr="009B5736">
              <w:rPr>
                <w:rFonts w:ascii="Arial" w:hAnsi="Arial" w:cs="Arial" w:hint="cs"/>
                <w:sz w:val="15"/>
                <w:szCs w:val="15"/>
                <w:cs/>
              </w:rPr>
              <w:t>-</w:t>
            </w:r>
          </w:p>
        </w:tc>
        <w:tc>
          <w:tcPr>
            <w:tcW w:w="851" w:type="dxa"/>
            <w:shd w:val="clear" w:color="auto" w:fill="FAFAFA"/>
            <w:vAlign w:val="bottom"/>
          </w:tcPr>
          <w:p w14:paraId="4B07C4A4" w14:textId="333A632E" w:rsidR="00CE47BE" w:rsidRPr="009B5736" w:rsidRDefault="00CE47BE" w:rsidP="00AC1B4E">
            <w:pPr>
              <w:ind w:left="-105" w:right="-11"/>
              <w:jc w:val="right"/>
              <w:rPr>
                <w:rFonts w:ascii="Arial" w:hAnsi="Arial" w:cs="Arial"/>
                <w:sz w:val="15"/>
                <w:szCs w:val="15"/>
              </w:rPr>
            </w:pPr>
            <w:r w:rsidRPr="009B5736">
              <w:rPr>
                <w:rFonts w:ascii="Arial" w:hAnsi="Arial" w:cs="Arial" w:hint="cs"/>
                <w:sz w:val="15"/>
                <w:szCs w:val="15"/>
                <w:cs/>
              </w:rPr>
              <w:t>-</w:t>
            </w:r>
          </w:p>
        </w:tc>
        <w:tc>
          <w:tcPr>
            <w:tcW w:w="850" w:type="dxa"/>
            <w:shd w:val="clear" w:color="auto" w:fill="FAFAFA"/>
            <w:vAlign w:val="bottom"/>
          </w:tcPr>
          <w:p w14:paraId="040FA159" w14:textId="61FBB6D2" w:rsidR="00CE47BE" w:rsidRPr="009B5736" w:rsidRDefault="00CE47BE" w:rsidP="00AC1B4E">
            <w:pPr>
              <w:ind w:left="-105" w:right="-11"/>
              <w:jc w:val="right"/>
              <w:rPr>
                <w:rFonts w:ascii="Arial" w:hAnsi="Arial" w:cs="Arial"/>
                <w:sz w:val="15"/>
                <w:szCs w:val="15"/>
              </w:rPr>
            </w:pPr>
            <w:r w:rsidRPr="009B5736">
              <w:rPr>
                <w:rFonts w:ascii="Arial" w:hAnsi="Arial" w:cs="Arial"/>
                <w:sz w:val="15"/>
                <w:szCs w:val="15"/>
                <w:cs/>
              </w:rPr>
              <w:t>1</w:t>
            </w:r>
            <w:r w:rsidRPr="009B5736">
              <w:rPr>
                <w:rFonts w:ascii="Arial" w:hAnsi="Arial" w:cs="Arial"/>
                <w:sz w:val="15"/>
                <w:szCs w:val="15"/>
              </w:rPr>
              <w:t>,</w:t>
            </w:r>
            <w:r w:rsidRPr="009B5736">
              <w:rPr>
                <w:rFonts w:ascii="Arial" w:hAnsi="Arial" w:cs="Arial"/>
                <w:sz w:val="15"/>
                <w:szCs w:val="15"/>
                <w:cs/>
              </w:rPr>
              <w:t>379</w:t>
            </w:r>
            <w:r w:rsidRPr="009B5736">
              <w:rPr>
                <w:rFonts w:ascii="Arial" w:hAnsi="Arial" w:cs="Arial"/>
                <w:sz w:val="15"/>
                <w:szCs w:val="15"/>
              </w:rPr>
              <w:t>,</w:t>
            </w:r>
            <w:r w:rsidRPr="009B5736">
              <w:rPr>
                <w:rFonts w:ascii="Arial" w:hAnsi="Arial" w:cs="Arial"/>
                <w:sz w:val="15"/>
                <w:szCs w:val="15"/>
                <w:cs/>
              </w:rPr>
              <w:t>950</w:t>
            </w:r>
          </w:p>
        </w:tc>
        <w:tc>
          <w:tcPr>
            <w:tcW w:w="851" w:type="dxa"/>
            <w:shd w:val="clear" w:color="auto" w:fill="FAFAFA"/>
            <w:vAlign w:val="bottom"/>
          </w:tcPr>
          <w:p w14:paraId="66AD77AC" w14:textId="10A191B3" w:rsidR="00CE47BE" w:rsidRPr="009B5736" w:rsidRDefault="00CE47BE" w:rsidP="00AC1B4E">
            <w:pPr>
              <w:ind w:left="-105" w:right="-11"/>
              <w:jc w:val="right"/>
              <w:rPr>
                <w:rFonts w:ascii="Arial" w:hAnsi="Arial" w:cs="Arial"/>
                <w:sz w:val="15"/>
                <w:szCs w:val="15"/>
              </w:rPr>
            </w:pPr>
            <w:r w:rsidRPr="009B5736">
              <w:rPr>
                <w:rFonts w:ascii="Arial" w:hAnsi="Arial" w:cs="Arial"/>
                <w:sz w:val="15"/>
                <w:szCs w:val="15"/>
                <w:cs/>
              </w:rPr>
              <w:t>0</w:t>
            </w:r>
            <w:r w:rsidRPr="009B5736">
              <w:rPr>
                <w:rFonts w:ascii="Arial" w:hAnsi="Arial" w:cs="Arial"/>
                <w:sz w:val="15"/>
                <w:szCs w:val="15"/>
              </w:rPr>
              <w:t>-2.88</w:t>
            </w:r>
          </w:p>
        </w:tc>
      </w:tr>
      <w:tr w:rsidR="00CE47BE" w:rsidRPr="009B5736" w14:paraId="17EF4FE5" w14:textId="77777777" w:rsidTr="00E84A2A">
        <w:tc>
          <w:tcPr>
            <w:tcW w:w="2127" w:type="dxa"/>
            <w:vAlign w:val="center"/>
          </w:tcPr>
          <w:p w14:paraId="2C7BAA7D" w14:textId="77777777" w:rsidR="00CE47BE" w:rsidRPr="009B5736" w:rsidRDefault="00CE47BE" w:rsidP="00AC1B4E">
            <w:pPr>
              <w:ind w:left="38"/>
              <w:jc w:val="both"/>
              <w:rPr>
                <w:rFonts w:ascii="Arial" w:hAnsi="Arial" w:cs="Arial"/>
                <w:color w:val="000000"/>
                <w:sz w:val="15"/>
                <w:szCs w:val="15"/>
              </w:rPr>
            </w:pPr>
            <w:r w:rsidRPr="009B5736">
              <w:rPr>
                <w:rFonts w:ascii="Arial" w:hAnsi="Arial" w:cs="Arial"/>
                <w:color w:val="000000"/>
                <w:sz w:val="15"/>
                <w:szCs w:val="15"/>
              </w:rPr>
              <w:t xml:space="preserve">   Private debt securities</w:t>
            </w:r>
          </w:p>
        </w:tc>
        <w:tc>
          <w:tcPr>
            <w:tcW w:w="850" w:type="dxa"/>
            <w:shd w:val="clear" w:color="auto" w:fill="FAFAFA"/>
            <w:vAlign w:val="center"/>
          </w:tcPr>
          <w:p w14:paraId="1F484CB0" w14:textId="4A5710AA" w:rsidR="00CE47BE" w:rsidRPr="009B5736" w:rsidRDefault="00CE47BE" w:rsidP="00AC1B4E">
            <w:pPr>
              <w:ind w:left="-105" w:right="-11"/>
              <w:jc w:val="right"/>
              <w:rPr>
                <w:rFonts w:ascii="Arial" w:hAnsi="Arial" w:cs="Arial"/>
                <w:sz w:val="15"/>
                <w:szCs w:val="15"/>
              </w:rPr>
            </w:pPr>
            <w:r w:rsidRPr="009B5736">
              <w:rPr>
                <w:rFonts w:ascii="Arial" w:hAnsi="Arial" w:cs="Arial"/>
                <w:sz w:val="15"/>
                <w:szCs w:val="15"/>
                <w:cs/>
              </w:rPr>
              <w:t xml:space="preserve">    626</w:t>
            </w:r>
            <w:r w:rsidRPr="009B5736">
              <w:rPr>
                <w:rFonts w:ascii="Arial" w:hAnsi="Arial" w:cs="Arial"/>
                <w:sz w:val="15"/>
                <w:szCs w:val="15"/>
              </w:rPr>
              <w:t>,</w:t>
            </w:r>
            <w:r w:rsidRPr="009B5736">
              <w:rPr>
                <w:rFonts w:ascii="Arial" w:hAnsi="Arial" w:cs="Arial"/>
                <w:sz w:val="15"/>
                <w:szCs w:val="15"/>
                <w:cs/>
              </w:rPr>
              <w:t>589</w:t>
            </w:r>
          </w:p>
        </w:tc>
        <w:tc>
          <w:tcPr>
            <w:tcW w:w="850" w:type="dxa"/>
            <w:shd w:val="clear" w:color="auto" w:fill="FAFAFA"/>
            <w:vAlign w:val="center"/>
          </w:tcPr>
          <w:p w14:paraId="33B2B628" w14:textId="09272938" w:rsidR="00CE47BE" w:rsidRPr="009B5736" w:rsidRDefault="00CE47BE" w:rsidP="00AC1B4E">
            <w:pPr>
              <w:ind w:left="-105" w:right="-11"/>
              <w:jc w:val="right"/>
              <w:rPr>
                <w:rFonts w:ascii="Arial" w:hAnsi="Arial" w:cs="Arial"/>
                <w:sz w:val="15"/>
                <w:szCs w:val="15"/>
              </w:rPr>
            </w:pPr>
            <w:r w:rsidRPr="009B5736">
              <w:rPr>
                <w:rFonts w:ascii="Arial" w:hAnsi="Arial" w:cs="Arial"/>
                <w:sz w:val="15"/>
                <w:szCs w:val="15"/>
                <w:cs/>
              </w:rPr>
              <w:t>605</w:t>
            </w:r>
            <w:r w:rsidRPr="009B5736">
              <w:rPr>
                <w:rFonts w:ascii="Arial" w:hAnsi="Arial" w:cs="Arial"/>
                <w:sz w:val="15"/>
                <w:szCs w:val="15"/>
              </w:rPr>
              <w:t>,</w:t>
            </w:r>
            <w:r w:rsidRPr="009B5736">
              <w:rPr>
                <w:rFonts w:ascii="Arial" w:hAnsi="Arial" w:cs="Arial"/>
                <w:sz w:val="15"/>
                <w:szCs w:val="15"/>
                <w:cs/>
              </w:rPr>
              <w:t>449</w:t>
            </w:r>
          </w:p>
        </w:tc>
        <w:tc>
          <w:tcPr>
            <w:tcW w:w="851" w:type="dxa"/>
            <w:shd w:val="clear" w:color="auto" w:fill="FAFAFA"/>
            <w:vAlign w:val="center"/>
          </w:tcPr>
          <w:p w14:paraId="6A02FB8A" w14:textId="3E650C8E" w:rsidR="00CE47BE" w:rsidRPr="009B5736" w:rsidRDefault="00CE47BE" w:rsidP="00AC1B4E">
            <w:pPr>
              <w:ind w:left="-105" w:right="-11"/>
              <w:jc w:val="right"/>
              <w:rPr>
                <w:rFonts w:ascii="Arial" w:hAnsi="Arial" w:cs="Arial"/>
                <w:sz w:val="15"/>
                <w:szCs w:val="15"/>
              </w:rPr>
            </w:pPr>
            <w:r w:rsidRPr="009B5736">
              <w:rPr>
                <w:rFonts w:ascii="Arial" w:hAnsi="Arial" w:cs="Arial"/>
                <w:sz w:val="15"/>
                <w:szCs w:val="15"/>
                <w:cs/>
              </w:rPr>
              <w:t>525</w:t>
            </w:r>
            <w:r w:rsidRPr="009B5736">
              <w:rPr>
                <w:rFonts w:ascii="Arial" w:hAnsi="Arial" w:cs="Arial"/>
                <w:sz w:val="15"/>
                <w:szCs w:val="15"/>
              </w:rPr>
              <w:t>,</w:t>
            </w:r>
            <w:r w:rsidRPr="009B5736">
              <w:rPr>
                <w:rFonts w:ascii="Arial" w:hAnsi="Arial" w:cs="Arial"/>
                <w:sz w:val="15"/>
                <w:szCs w:val="15"/>
                <w:cs/>
              </w:rPr>
              <w:t>952</w:t>
            </w:r>
          </w:p>
        </w:tc>
        <w:tc>
          <w:tcPr>
            <w:tcW w:w="850" w:type="dxa"/>
            <w:shd w:val="clear" w:color="auto" w:fill="FAFAFA"/>
            <w:vAlign w:val="center"/>
          </w:tcPr>
          <w:p w14:paraId="0F78C343" w14:textId="459F7ACD" w:rsidR="00CE47BE" w:rsidRPr="009B5736" w:rsidRDefault="00CE47BE" w:rsidP="00AC1B4E">
            <w:pPr>
              <w:ind w:left="-105" w:right="-11"/>
              <w:jc w:val="right"/>
              <w:rPr>
                <w:rFonts w:ascii="Arial" w:hAnsi="Arial" w:cs="Arial"/>
                <w:sz w:val="15"/>
                <w:szCs w:val="15"/>
              </w:rPr>
            </w:pPr>
            <w:r w:rsidRPr="009B5736">
              <w:rPr>
                <w:rFonts w:ascii="Arial" w:hAnsi="Arial" w:cs="Arial" w:hint="cs"/>
                <w:sz w:val="15"/>
                <w:szCs w:val="15"/>
                <w:cs/>
              </w:rPr>
              <w:t>-</w:t>
            </w:r>
          </w:p>
        </w:tc>
        <w:tc>
          <w:tcPr>
            <w:tcW w:w="851" w:type="dxa"/>
            <w:shd w:val="clear" w:color="auto" w:fill="FAFAFA"/>
            <w:vAlign w:val="center"/>
          </w:tcPr>
          <w:p w14:paraId="26E7AAEC" w14:textId="1236F4CD" w:rsidR="00CE47BE" w:rsidRPr="009B5736" w:rsidRDefault="00CE47BE" w:rsidP="00AC1B4E">
            <w:pPr>
              <w:ind w:left="-105" w:right="-11"/>
              <w:jc w:val="right"/>
              <w:rPr>
                <w:rFonts w:ascii="Arial" w:hAnsi="Arial" w:cs="Arial"/>
                <w:sz w:val="15"/>
                <w:szCs w:val="15"/>
              </w:rPr>
            </w:pPr>
            <w:r w:rsidRPr="009B5736">
              <w:rPr>
                <w:rFonts w:ascii="Arial" w:hAnsi="Arial" w:cs="Arial" w:hint="cs"/>
                <w:sz w:val="15"/>
                <w:szCs w:val="15"/>
                <w:cs/>
              </w:rPr>
              <w:t>-</w:t>
            </w:r>
          </w:p>
        </w:tc>
        <w:tc>
          <w:tcPr>
            <w:tcW w:w="850" w:type="dxa"/>
            <w:shd w:val="clear" w:color="auto" w:fill="FAFAFA"/>
            <w:vAlign w:val="center"/>
          </w:tcPr>
          <w:p w14:paraId="2094E173" w14:textId="615A0648" w:rsidR="00CE47BE" w:rsidRPr="009B5736" w:rsidRDefault="00CE47BE" w:rsidP="00AC1B4E">
            <w:pPr>
              <w:ind w:left="-105" w:right="-11"/>
              <w:jc w:val="right"/>
              <w:rPr>
                <w:rFonts w:ascii="Arial" w:hAnsi="Arial" w:cs="Arial"/>
                <w:sz w:val="15"/>
                <w:szCs w:val="15"/>
              </w:rPr>
            </w:pPr>
            <w:r w:rsidRPr="009B5736">
              <w:rPr>
                <w:rFonts w:ascii="Arial" w:hAnsi="Arial" w:cs="Arial" w:hint="cs"/>
                <w:sz w:val="15"/>
                <w:szCs w:val="15"/>
                <w:cs/>
              </w:rPr>
              <w:t>-</w:t>
            </w:r>
          </w:p>
        </w:tc>
        <w:tc>
          <w:tcPr>
            <w:tcW w:w="851" w:type="dxa"/>
            <w:shd w:val="clear" w:color="auto" w:fill="FAFAFA"/>
            <w:vAlign w:val="center"/>
          </w:tcPr>
          <w:p w14:paraId="0A99B7B8" w14:textId="55AFDFA2" w:rsidR="00CE47BE" w:rsidRPr="009B5736" w:rsidRDefault="00CE47BE" w:rsidP="00AC1B4E">
            <w:pPr>
              <w:ind w:left="-105" w:right="-11"/>
              <w:jc w:val="right"/>
              <w:rPr>
                <w:rFonts w:ascii="Arial" w:hAnsi="Arial" w:cs="Arial"/>
                <w:sz w:val="15"/>
                <w:szCs w:val="15"/>
              </w:rPr>
            </w:pPr>
            <w:r w:rsidRPr="009B5736">
              <w:rPr>
                <w:rFonts w:ascii="Arial" w:hAnsi="Arial" w:cs="Arial"/>
                <w:sz w:val="15"/>
                <w:szCs w:val="15"/>
                <w:cs/>
              </w:rPr>
              <w:t>238</w:t>
            </w:r>
          </w:p>
        </w:tc>
        <w:tc>
          <w:tcPr>
            <w:tcW w:w="850" w:type="dxa"/>
            <w:shd w:val="clear" w:color="auto" w:fill="FAFAFA"/>
            <w:vAlign w:val="center"/>
          </w:tcPr>
          <w:p w14:paraId="4629D780" w14:textId="57231DC5" w:rsidR="00CE47BE" w:rsidRPr="009B5736" w:rsidRDefault="00CE47BE" w:rsidP="00AC1B4E">
            <w:pPr>
              <w:ind w:left="-105" w:right="-11"/>
              <w:jc w:val="right"/>
              <w:rPr>
                <w:rFonts w:ascii="Arial" w:hAnsi="Arial" w:cs="Arial"/>
                <w:sz w:val="15"/>
                <w:szCs w:val="15"/>
              </w:rPr>
            </w:pPr>
            <w:r w:rsidRPr="009B5736">
              <w:rPr>
                <w:rFonts w:ascii="Arial" w:hAnsi="Arial" w:cs="Arial"/>
                <w:sz w:val="15"/>
                <w:szCs w:val="15"/>
                <w:cs/>
              </w:rPr>
              <w:t>1</w:t>
            </w:r>
            <w:r w:rsidRPr="009B5736">
              <w:rPr>
                <w:rFonts w:ascii="Arial" w:hAnsi="Arial" w:cs="Arial"/>
                <w:sz w:val="15"/>
                <w:szCs w:val="15"/>
              </w:rPr>
              <w:t>,</w:t>
            </w:r>
            <w:r w:rsidRPr="009B5736">
              <w:rPr>
                <w:rFonts w:ascii="Arial" w:hAnsi="Arial" w:cs="Arial"/>
                <w:sz w:val="15"/>
                <w:szCs w:val="15"/>
                <w:cs/>
              </w:rPr>
              <w:t>758</w:t>
            </w:r>
            <w:r w:rsidRPr="009B5736">
              <w:rPr>
                <w:rFonts w:ascii="Arial" w:hAnsi="Arial" w:cs="Arial"/>
                <w:sz w:val="15"/>
                <w:szCs w:val="15"/>
              </w:rPr>
              <w:t>,</w:t>
            </w:r>
            <w:r w:rsidRPr="009B5736">
              <w:rPr>
                <w:rFonts w:ascii="Arial" w:hAnsi="Arial" w:cs="Arial"/>
                <w:sz w:val="15"/>
                <w:szCs w:val="15"/>
                <w:cs/>
              </w:rPr>
              <w:t>228</w:t>
            </w:r>
          </w:p>
        </w:tc>
        <w:tc>
          <w:tcPr>
            <w:tcW w:w="851" w:type="dxa"/>
            <w:shd w:val="clear" w:color="auto" w:fill="FAFAFA"/>
            <w:vAlign w:val="center"/>
          </w:tcPr>
          <w:p w14:paraId="4E3D122E" w14:textId="7939F930" w:rsidR="00CE47BE" w:rsidRPr="009B5736" w:rsidRDefault="00CE47BE" w:rsidP="00AC1B4E">
            <w:pPr>
              <w:ind w:left="-105" w:right="-11"/>
              <w:jc w:val="right"/>
              <w:rPr>
                <w:rFonts w:ascii="Arial" w:hAnsi="Arial" w:cs="Arial"/>
                <w:sz w:val="15"/>
                <w:szCs w:val="15"/>
              </w:rPr>
            </w:pPr>
            <w:r w:rsidRPr="009B5736">
              <w:rPr>
                <w:rFonts w:ascii="Arial" w:hAnsi="Arial" w:cs="Arial"/>
                <w:sz w:val="15"/>
                <w:szCs w:val="15"/>
                <w:cs/>
              </w:rPr>
              <w:t>1.</w:t>
            </w:r>
            <w:r w:rsidRPr="009B5736">
              <w:rPr>
                <w:rFonts w:ascii="Arial" w:hAnsi="Arial" w:cs="Arial" w:hint="cs"/>
                <w:sz w:val="15"/>
                <w:szCs w:val="15"/>
                <w:cs/>
              </w:rPr>
              <w:t>75</w:t>
            </w:r>
            <w:r w:rsidRPr="009B5736">
              <w:rPr>
                <w:rFonts w:ascii="Arial" w:hAnsi="Arial" w:cs="Arial"/>
                <w:sz w:val="15"/>
                <w:szCs w:val="15"/>
              </w:rPr>
              <w:t>-6.10</w:t>
            </w:r>
          </w:p>
        </w:tc>
      </w:tr>
      <w:tr w:rsidR="00CE47BE" w:rsidRPr="009B5736" w14:paraId="7CB436DA" w14:textId="77777777" w:rsidTr="00E84A2A">
        <w:tc>
          <w:tcPr>
            <w:tcW w:w="2127" w:type="dxa"/>
            <w:vAlign w:val="center"/>
          </w:tcPr>
          <w:p w14:paraId="70689DDC" w14:textId="77777777" w:rsidR="00CE47BE" w:rsidRPr="009B5736" w:rsidRDefault="00CE47BE" w:rsidP="00AC1B4E">
            <w:pPr>
              <w:ind w:left="38"/>
              <w:jc w:val="both"/>
              <w:rPr>
                <w:rFonts w:ascii="Arial" w:hAnsi="Arial" w:cs="Arial"/>
                <w:color w:val="000000"/>
                <w:sz w:val="15"/>
                <w:szCs w:val="15"/>
              </w:rPr>
            </w:pPr>
          </w:p>
        </w:tc>
        <w:tc>
          <w:tcPr>
            <w:tcW w:w="850" w:type="dxa"/>
            <w:tcBorders>
              <w:top w:val="single" w:sz="4" w:space="0" w:color="auto"/>
            </w:tcBorders>
            <w:shd w:val="clear" w:color="auto" w:fill="FAFAFA"/>
            <w:vAlign w:val="center"/>
          </w:tcPr>
          <w:p w14:paraId="787CEEEA" w14:textId="77777777" w:rsidR="00CE47BE" w:rsidRPr="009B5736" w:rsidRDefault="00CE47BE"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vAlign w:val="center"/>
          </w:tcPr>
          <w:p w14:paraId="6BE679B8" w14:textId="77777777" w:rsidR="00CE47BE" w:rsidRPr="009B5736" w:rsidRDefault="00CE47BE"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vAlign w:val="center"/>
          </w:tcPr>
          <w:p w14:paraId="03D88BA6" w14:textId="77777777" w:rsidR="00CE47BE" w:rsidRPr="009B5736" w:rsidRDefault="00CE47BE"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vAlign w:val="center"/>
          </w:tcPr>
          <w:p w14:paraId="2571FFE7" w14:textId="77777777" w:rsidR="00CE47BE" w:rsidRPr="009B5736" w:rsidRDefault="00CE47BE"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vAlign w:val="center"/>
          </w:tcPr>
          <w:p w14:paraId="2172F4EC" w14:textId="77777777" w:rsidR="00CE47BE" w:rsidRPr="009B5736" w:rsidRDefault="00CE47BE"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vAlign w:val="center"/>
          </w:tcPr>
          <w:p w14:paraId="522AB775" w14:textId="77777777" w:rsidR="00CE47BE" w:rsidRPr="009B5736" w:rsidRDefault="00CE47BE"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FAFAFA"/>
            <w:vAlign w:val="center"/>
          </w:tcPr>
          <w:p w14:paraId="4BCCE669" w14:textId="77777777" w:rsidR="00CE47BE" w:rsidRPr="009B5736" w:rsidRDefault="00CE47BE"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FAFAFA"/>
            <w:vAlign w:val="center"/>
          </w:tcPr>
          <w:p w14:paraId="0EB01AFF" w14:textId="77777777" w:rsidR="00CE47BE" w:rsidRPr="009B5736" w:rsidRDefault="00CE47BE" w:rsidP="00AC1B4E">
            <w:pPr>
              <w:ind w:left="-105" w:right="-11"/>
              <w:jc w:val="right"/>
              <w:rPr>
                <w:rFonts w:ascii="Arial" w:hAnsi="Arial" w:cs="Arial"/>
                <w:b/>
                <w:bCs/>
                <w:color w:val="000000"/>
                <w:sz w:val="15"/>
                <w:szCs w:val="15"/>
              </w:rPr>
            </w:pPr>
          </w:p>
        </w:tc>
        <w:tc>
          <w:tcPr>
            <w:tcW w:w="851" w:type="dxa"/>
            <w:shd w:val="clear" w:color="auto" w:fill="FAFAFA"/>
            <w:vAlign w:val="center"/>
          </w:tcPr>
          <w:p w14:paraId="15085BBE" w14:textId="77777777" w:rsidR="00CE47BE" w:rsidRPr="009B5736" w:rsidRDefault="00CE47BE" w:rsidP="00AC1B4E">
            <w:pPr>
              <w:ind w:left="-105" w:right="-11"/>
              <w:jc w:val="right"/>
              <w:rPr>
                <w:rFonts w:ascii="Arial" w:hAnsi="Arial" w:cs="Arial"/>
                <w:b/>
                <w:bCs/>
                <w:color w:val="000000"/>
                <w:sz w:val="15"/>
                <w:szCs w:val="15"/>
              </w:rPr>
            </w:pPr>
          </w:p>
        </w:tc>
      </w:tr>
      <w:tr w:rsidR="00CE47BE" w:rsidRPr="009B5736" w14:paraId="19B01507" w14:textId="77777777" w:rsidTr="00E84A2A">
        <w:tc>
          <w:tcPr>
            <w:tcW w:w="2127" w:type="dxa"/>
            <w:vAlign w:val="center"/>
          </w:tcPr>
          <w:p w14:paraId="28A93731" w14:textId="77777777" w:rsidR="00CE47BE" w:rsidRPr="009B5736" w:rsidRDefault="00CE47BE" w:rsidP="00AC1B4E">
            <w:pPr>
              <w:ind w:left="38"/>
              <w:jc w:val="both"/>
              <w:rPr>
                <w:rFonts w:ascii="Arial" w:hAnsi="Arial" w:cs="Arial"/>
                <w:color w:val="000000"/>
                <w:sz w:val="15"/>
                <w:szCs w:val="15"/>
              </w:rPr>
            </w:pPr>
          </w:p>
        </w:tc>
        <w:tc>
          <w:tcPr>
            <w:tcW w:w="850" w:type="dxa"/>
            <w:tcBorders>
              <w:bottom w:val="single" w:sz="4" w:space="0" w:color="auto"/>
            </w:tcBorders>
            <w:shd w:val="clear" w:color="auto" w:fill="FAFAFA"/>
            <w:vAlign w:val="center"/>
          </w:tcPr>
          <w:p w14:paraId="7EB71F26" w14:textId="2120B251" w:rsidR="00CE47BE" w:rsidRPr="009B5736" w:rsidRDefault="00CE47BE" w:rsidP="00AC1B4E">
            <w:pPr>
              <w:ind w:left="-105" w:right="-11"/>
              <w:jc w:val="right"/>
              <w:rPr>
                <w:rFonts w:ascii="Arial" w:hAnsi="Arial" w:cs="Arial"/>
                <w:sz w:val="15"/>
                <w:szCs w:val="15"/>
              </w:rPr>
            </w:pPr>
            <w:r w:rsidRPr="009B5736">
              <w:rPr>
                <w:rFonts w:ascii="Arial" w:hAnsi="Arial" w:cs="Arial"/>
                <w:sz w:val="15"/>
                <w:szCs w:val="15"/>
                <w:cs/>
              </w:rPr>
              <w:t>2</w:t>
            </w:r>
            <w:r w:rsidRPr="009B5736">
              <w:rPr>
                <w:rFonts w:ascii="Arial" w:hAnsi="Arial" w:cs="Arial"/>
                <w:sz w:val="15"/>
                <w:szCs w:val="15"/>
              </w:rPr>
              <w:t>,214,102</w:t>
            </w:r>
          </w:p>
        </w:tc>
        <w:tc>
          <w:tcPr>
            <w:tcW w:w="850" w:type="dxa"/>
            <w:tcBorders>
              <w:bottom w:val="single" w:sz="4" w:space="0" w:color="auto"/>
            </w:tcBorders>
            <w:shd w:val="clear" w:color="auto" w:fill="FAFAFA"/>
            <w:vAlign w:val="center"/>
          </w:tcPr>
          <w:p w14:paraId="5232F887" w14:textId="7E659581" w:rsidR="00CE47BE" w:rsidRPr="009B5736" w:rsidRDefault="00CE47BE" w:rsidP="00AC1B4E">
            <w:pPr>
              <w:ind w:left="-105" w:right="-11"/>
              <w:jc w:val="right"/>
              <w:rPr>
                <w:rFonts w:ascii="Arial" w:hAnsi="Arial" w:cs="Arial"/>
                <w:sz w:val="15"/>
                <w:szCs w:val="15"/>
              </w:rPr>
            </w:pPr>
            <w:r w:rsidRPr="009B5736">
              <w:rPr>
                <w:rFonts w:ascii="Arial" w:hAnsi="Arial" w:cs="Arial"/>
                <w:sz w:val="15"/>
                <w:szCs w:val="15"/>
                <w:cs/>
              </w:rPr>
              <w:t>605,449</w:t>
            </w:r>
          </w:p>
        </w:tc>
        <w:tc>
          <w:tcPr>
            <w:tcW w:w="851" w:type="dxa"/>
            <w:tcBorders>
              <w:bottom w:val="single" w:sz="4" w:space="0" w:color="auto"/>
            </w:tcBorders>
            <w:shd w:val="clear" w:color="auto" w:fill="FAFAFA"/>
            <w:vAlign w:val="center"/>
          </w:tcPr>
          <w:p w14:paraId="08753979" w14:textId="1A256C07" w:rsidR="00CE47BE" w:rsidRPr="009B5736" w:rsidRDefault="00CE47BE" w:rsidP="00AC1B4E">
            <w:pPr>
              <w:ind w:left="-105" w:right="-11"/>
              <w:jc w:val="right"/>
              <w:rPr>
                <w:rFonts w:ascii="Arial" w:hAnsi="Arial" w:cs="Arial"/>
                <w:sz w:val="15"/>
                <w:szCs w:val="15"/>
              </w:rPr>
            </w:pPr>
            <w:r w:rsidRPr="009B5736">
              <w:rPr>
                <w:rFonts w:ascii="Arial" w:hAnsi="Arial" w:cs="Arial"/>
                <w:sz w:val="15"/>
                <w:szCs w:val="15"/>
              </w:rPr>
              <w:t>531,364</w:t>
            </w:r>
          </w:p>
        </w:tc>
        <w:tc>
          <w:tcPr>
            <w:tcW w:w="850" w:type="dxa"/>
            <w:tcBorders>
              <w:bottom w:val="single" w:sz="4" w:space="0" w:color="auto"/>
            </w:tcBorders>
            <w:shd w:val="clear" w:color="auto" w:fill="FAFAFA"/>
            <w:vAlign w:val="center"/>
          </w:tcPr>
          <w:p w14:paraId="142A960D" w14:textId="28AE0D41" w:rsidR="00CE47BE" w:rsidRPr="009B5736" w:rsidRDefault="00CE47BE" w:rsidP="00AC1B4E">
            <w:pPr>
              <w:ind w:left="-105" w:right="-11"/>
              <w:jc w:val="right"/>
              <w:rPr>
                <w:rFonts w:ascii="Arial" w:hAnsi="Arial" w:cs="Arial"/>
                <w:sz w:val="15"/>
                <w:szCs w:val="15"/>
              </w:rPr>
            </w:pPr>
            <w:r w:rsidRPr="009B5736">
              <w:rPr>
                <w:rFonts w:ascii="Arial" w:hAnsi="Arial" w:cs="Arial"/>
                <w:sz w:val="15"/>
                <w:szCs w:val="15"/>
                <w:cs/>
              </w:rPr>
              <w:t>12,715</w:t>
            </w:r>
          </w:p>
        </w:tc>
        <w:tc>
          <w:tcPr>
            <w:tcW w:w="851" w:type="dxa"/>
            <w:tcBorders>
              <w:bottom w:val="single" w:sz="4" w:space="0" w:color="auto"/>
            </w:tcBorders>
            <w:shd w:val="clear" w:color="auto" w:fill="FAFAFA"/>
            <w:vAlign w:val="center"/>
          </w:tcPr>
          <w:p w14:paraId="40CB21F3" w14:textId="77777777" w:rsidR="00CE47BE" w:rsidRPr="009B5736" w:rsidRDefault="00CE47BE" w:rsidP="00AC1B4E">
            <w:pPr>
              <w:ind w:left="-105" w:right="-11"/>
              <w:jc w:val="right"/>
              <w:rPr>
                <w:rFonts w:ascii="Arial" w:hAnsi="Arial" w:cs="Arial"/>
                <w:sz w:val="15"/>
                <w:szCs w:val="15"/>
              </w:rPr>
            </w:pPr>
          </w:p>
        </w:tc>
        <w:tc>
          <w:tcPr>
            <w:tcW w:w="850" w:type="dxa"/>
            <w:tcBorders>
              <w:bottom w:val="single" w:sz="4" w:space="0" w:color="auto"/>
            </w:tcBorders>
            <w:shd w:val="clear" w:color="auto" w:fill="FAFAFA"/>
            <w:vAlign w:val="center"/>
          </w:tcPr>
          <w:p w14:paraId="4BE24E14" w14:textId="77777777" w:rsidR="00CE47BE" w:rsidRPr="009B5736" w:rsidRDefault="00CE47BE" w:rsidP="00AC1B4E">
            <w:pPr>
              <w:ind w:left="-105" w:right="-11"/>
              <w:jc w:val="right"/>
              <w:rPr>
                <w:rFonts w:ascii="Arial" w:hAnsi="Arial" w:cs="Arial"/>
                <w:sz w:val="15"/>
                <w:szCs w:val="15"/>
              </w:rPr>
            </w:pPr>
          </w:p>
        </w:tc>
        <w:tc>
          <w:tcPr>
            <w:tcW w:w="851" w:type="dxa"/>
            <w:tcBorders>
              <w:bottom w:val="single" w:sz="4" w:space="0" w:color="auto"/>
            </w:tcBorders>
            <w:shd w:val="clear" w:color="auto" w:fill="FAFAFA"/>
            <w:vAlign w:val="center"/>
          </w:tcPr>
          <w:p w14:paraId="43DA3732" w14:textId="383F3FBE" w:rsidR="00CE47BE" w:rsidRPr="009B5736" w:rsidRDefault="00CE47BE" w:rsidP="00AC1B4E">
            <w:pPr>
              <w:ind w:left="-105" w:right="-11"/>
              <w:jc w:val="right"/>
              <w:rPr>
                <w:rFonts w:ascii="Arial" w:hAnsi="Arial" w:cs="Arial"/>
                <w:sz w:val="15"/>
                <w:szCs w:val="15"/>
              </w:rPr>
            </w:pPr>
            <w:r w:rsidRPr="009B5736">
              <w:rPr>
                <w:rFonts w:ascii="Arial" w:hAnsi="Arial" w:cs="Arial"/>
                <w:sz w:val="15"/>
                <w:szCs w:val="15"/>
                <w:cs/>
              </w:rPr>
              <w:t>11</w:t>
            </w:r>
            <w:r w:rsidRPr="009B5736">
              <w:rPr>
                <w:rFonts w:ascii="Arial" w:hAnsi="Arial" w:cs="Arial"/>
                <w:sz w:val="15"/>
                <w:szCs w:val="15"/>
              </w:rPr>
              <w:t>,</w:t>
            </w:r>
            <w:r w:rsidRPr="009B5736">
              <w:rPr>
                <w:rFonts w:ascii="Arial" w:hAnsi="Arial" w:cs="Arial"/>
                <w:sz w:val="15"/>
                <w:szCs w:val="15"/>
                <w:cs/>
              </w:rPr>
              <w:t>22</w:t>
            </w:r>
            <w:r w:rsidRPr="009B5736">
              <w:rPr>
                <w:rFonts w:ascii="Arial" w:hAnsi="Arial" w:cs="Arial" w:hint="cs"/>
                <w:sz w:val="15"/>
                <w:szCs w:val="15"/>
                <w:cs/>
              </w:rPr>
              <w:t>0</w:t>
            </w:r>
          </w:p>
        </w:tc>
        <w:tc>
          <w:tcPr>
            <w:tcW w:w="850" w:type="dxa"/>
            <w:tcBorders>
              <w:bottom w:val="single" w:sz="4" w:space="0" w:color="auto"/>
            </w:tcBorders>
            <w:shd w:val="clear" w:color="auto" w:fill="FAFAFA"/>
            <w:vAlign w:val="center"/>
          </w:tcPr>
          <w:p w14:paraId="25846284" w14:textId="6D7D40A6" w:rsidR="00CE47BE" w:rsidRPr="009B5736" w:rsidRDefault="00CE47BE" w:rsidP="00AC1B4E">
            <w:pPr>
              <w:ind w:left="-105" w:right="-11"/>
              <w:jc w:val="right"/>
              <w:rPr>
                <w:rFonts w:ascii="Arial" w:hAnsi="Arial" w:cs="Arial"/>
                <w:sz w:val="15"/>
                <w:szCs w:val="15"/>
              </w:rPr>
            </w:pPr>
            <w:r w:rsidRPr="009B5736">
              <w:rPr>
                <w:rFonts w:ascii="Arial" w:hAnsi="Arial" w:cs="Arial"/>
                <w:sz w:val="15"/>
                <w:szCs w:val="15"/>
                <w:cs/>
              </w:rPr>
              <w:t>3</w:t>
            </w:r>
            <w:r w:rsidRPr="009B5736">
              <w:rPr>
                <w:rFonts w:ascii="Arial" w:hAnsi="Arial" w:cs="Arial"/>
                <w:sz w:val="15"/>
                <w:szCs w:val="15"/>
              </w:rPr>
              <w:t>,</w:t>
            </w:r>
            <w:r w:rsidRPr="009B5736">
              <w:rPr>
                <w:rFonts w:ascii="Arial" w:hAnsi="Arial" w:cs="Arial" w:hint="cs"/>
                <w:sz w:val="15"/>
                <w:szCs w:val="15"/>
                <w:cs/>
              </w:rPr>
              <w:t>37</w:t>
            </w:r>
            <w:r w:rsidRPr="009B5736">
              <w:rPr>
                <w:rFonts w:ascii="Arial" w:hAnsi="Arial" w:cs="Arial"/>
                <w:sz w:val="15"/>
                <w:szCs w:val="15"/>
                <w:cs/>
              </w:rPr>
              <w:t>4</w:t>
            </w:r>
            <w:r w:rsidRPr="009B5736">
              <w:rPr>
                <w:rFonts w:ascii="Arial" w:hAnsi="Arial" w:cs="Arial"/>
                <w:sz w:val="15"/>
                <w:szCs w:val="15"/>
              </w:rPr>
              <w:t>,</w:t>
            </w:r>
            <w:r w:rsidRPr="009B5736">
              <w:rPr>
                <w:rFonts w:ascii="Arial" w:hAnsi="Arial" w:cs="Arial" w:hint="cs"/>
                <w:sz w:val="15"/>
                <w:szCs w:val="15"/>
                <w:cs/>
              </w:rPr>
              <w:t>850</w:t>
            </w:r>
          </w:p>
        </w:tc>
        <w:tc>
          <w:tcPr>
            <w:tcW w:w="851" w:type="dxa"/>
            <w:shd w:val="clear" w:color="auto" w:fill="FAFAFA"/>
            <w:vAlign w:val="center"/>
          </w:tcPr>
          <w:p w14:paraId="62C42443" w14:textId="77777777" w:rsidR="00CE47BE" w:rsidRPr="009B5736" w:rsidRDefault="00CE47BE" w:rsidP="00AC1B4E">
            <w:pPr>
              <w:ind w:left="-105" w:right="-11"/>
              <w:jc w:val="right"/>
              <w:rPr>
                <w:rFonts w:ascii="Arial" w:hAnsi="Arial" w:cs="Arial"/>
                <w:sz w:val="15"/>
                <w:szCs w:val="15"/>
              </w:rPr>
            </w:pPr>
          </w:p>
        </w:tc>
      </w:tr>
    </w:tbl>
    <w:p w14:paraId="0B9C84F2" w14:textId="67D51F3A" w:rsidR="00822B92" w:rsidRPr="00AC1B4E" w:rsidRDefault="00822B92" w:rsidP="00AC1B4E">
      <w:pPr>
        <w:rPr>
          <w:rFonts w:ascii="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850"/>
        <w:gridCol w:w="850"/>
        <w:gridCol w:w="851"/>
        <w:gridCol w:w="850"/>
        <w:gridCol w:w="851"/>
        <w:gridCol w:w="850"/>
        <w:gridCol w:w="851"/>
        <w:gridCol w:w="850"/>
        <w:gridCol w:w="851"/>
      </w:tblGrid>
      <w:tr w:rsidR="008F7004" w:rsidRPr="009B5736" w14:paraId="2881B20A" w14:textId="77777777" w:rsidTr="00B067F4">
        <w:tc>
          <w:tcPr>
            <w:tcW w:w="2127" w:type="dxa"/>
          </w:tcPr>
          <w:p w14:paraId="28A51C8B" w14:textId="77777777" w:rsidR="008F7004" w:rsidRPr="009B5736" w:rsidRDefault="008F7004" w:rsidP="00AC1B4E">
            <w:pPr>
              <w:ind w:left="38"/>
              <w:jc w:val="both"/>
              <w:rPr>
                <w:rFonts w:ascii="Arial" w:hAnsi="Arial" w:cs="Arial"/>
                <w:color w:val="000000"/>
                <w:sz w:val="15"/>
                <w:szCs w:val="15"/>
              </w:rPr>
            </w:pPr>
          </w:p>
        </w:tc>
        <w:tc>
          <w:tcPr>
            <w:tcW w:w="7654" w:type="dxa"/>
            <w:gridSpan w:val="9"/>
            <w:tcBorders>
              <w:bottom w:val="single" w:sz="4" w:space="0" w:color="auto"/>
            </w:tcBorders>
            <w:vAlign w:val="bottom"/>
          </w:tcPr>
          <w:p w14:paraId="6144D3E4" w14:textId="77777777" w:rsidR="008F7004" w:rsidRPr="009B5736" w:rsidRDefault="008F7004" w:rsidP="00AC1B4E">
            <w:pPr>
              <w:jc w:val="center"/>
              <w:rPr>
                <w:rFonts w:ascii="Arial" w:hAnsi="Arial" w:cs="Arial"/>
                <w:color w:val="000000"/>
                <w:sz w:val="15"/>
                <w:szCs w:val="15"/>
              </w:rPr>
            </w:pPr>
            <w:r w:rsidRPr="009B5736">
              <w:rPr>
                <w:rFonts w:ascii="Arial" w:hAnsi="Arial" w:cs="Arial"/>
                <w:b/>
                <w:bCs/>
                <w:sz w:val="15"/>
                <w:szCs w:val="15"/>
              </w:rPr>
              <w:t>Separate financial statements</w:t>
            </w:r>
          </w:p>
        </w:tc>
      </w:tr>
      <w:tr w:rsidR="008F7004" w:rsidRPr="009B5736" w14:paraId="091ACF2E" w14:textId="77777777" w:rsidTr="00B067F4">
        <w:tc>
          <w:tcPr>
            <w:tcW w:w="2127" w:type="dxa"/>
          </w:tcPr>
          <w:p w14:paraId="1297E5CE" w14:textId="77777777" w:rsidR="008F7004" w:rsidRPr="009B5736" w:rsidRDefault="008F7004" w:rsidP="00AC1B4E">
            <w:pPr>
              <w:ind w:left="38"/>
              <w:jc w:val="both"/>
              <w:rPr>
                <w:rFonts w:ascii="Arial" w:hAnsi="Arial" w:cs="Arial"/>
                <w:color w:val="000000"/>
                <w:sz w:val="15"/>
                <w:szCs w:val="15"/>
              </w:rPr>
            </w:pPr>
          </w:p>
        </w:tc>
        <w:tc>
          <w:tcPr>
            <w:tcW w:w="7654" w:type="dxa"/>
            <w:gridSpan w:val="9"/>
            <w:tcBorders>
              <w:top w:val="single" w:sz="4" w:space="0" w:color="auto"/>
              <w:bottom w:val="single" w:sz="4" w:space="0" w:color="auto"/>
            </w:tcBorders>
            <w:vAlign w:val="bottom"/>
          </w:tcPr>
          <w:p w14:paraId="6857BDD7" w14:textId="63E9C30F" w:rsidR="008F7004" w:rsidRPr="009B5736" w:rsidRDefault="008F7004" w:rsidP="00AC1B4E">
            <w:pPr>
              <w:jc w:val="center"/>
              <w:rPr>
                <w:rFonts w:ascii="Arial" w:hAnsi="Arial" w:cs="Arial"/>
                <w:color w:val="000000"/>
                <w:sz w:val="15"/>
                <w:szCs w:val="15"/>
              </w:rPr>
            </w:pPr>
            <w:r w:rsidRPr="009B5736">
              <w:rPr>
                <w:rFonts w:ascii="Arial" w:hAnsi="Arial" w:cs="Arial"/>
                <w:b/>
                <w:bCs/>
                <w:sz w:val="15"/>
                <w:szCs w:val="15"/>
              </w:rPr>
              <w:t>2020</w:t>
            </w:r>
          </w:p>
        </w:tc>
      </w:tr>
      <w:tr w:rsidR="008F7004" w:rsidRPr="009B5736" w14:paraId="3E5A927F" w14:textId="77777777" w:rsidTr="00B067F4">
        <w:tc>
          <w:tcPr>
            <w:tcW w:w="2127" w:type="dxa"/>
          </w:tcPr>
          <w:p w14:paraId="648AC4AA" w14:textId="77777777" w:rsidR="008F7004" w:rsidRPr="009B5736" w:rsidRDefault="008F7004" w:rsidP="00AC1B4E">
            <w:pPr>
              <w:ind w:left="38"/>
              <w:jc w:val="both"/>
              <w:rPr>
                <w:rFonts w:ascii="Arial" w:hAnsi="Arial" w:cs="Arial"/>
                <w:color w:val="000000"/>
                <w:sz w:val="15"/>
                <w:szCs w:val="15"/>
              </w:rPr>
            </w:pPr>
          </w:p>
        </w:tc>
        <w:tc>
          <w:tcPr>
            <w:tcW w:w="2551" w:type="dxa"/>
            <w:gridSpan w:val="3"/>
            <w:tcBorders>
              <w:top w:val="single" w:sz="4" w:space="0" w:color="auto"/>
              <w:bottom w:val="single" w:sz="4" w:space="0" w:color="auto"/>
            </w:tcBorders>
            <w:vAlign w:val="bottom"/>
          </w:tcPr>
          <w:p w14:paraId="3AA7AD5D" w14:textId="77777777" w:rsidR="008F7004" w:rsidRPr="009B5736" w:rsidRDefault="008F7004" w:rsidP="00AC1B4E">
            <w:pPr>
              <w:ind w:left="-105" w:right="-11"/>
              <w:jc w:val="center"/>
              <w:rPr>
                <w:rFonts w:ascii="Arial" w:hAnsi="Arial" w:cs="Arial"/>
                <w:b/>
                <w:bCs/>
                <w:color w:val="000000"/>
                <w:sz w:val="15"/>
                <w:szCs w:val="15"/>
              </w:rPr>
            </w:pPr>
            <w:r w:rsidRPr="009B5736">
              <w:rPr>
                <w:rFonts w:ascii="Arial" w:hAnsi="Arial" w:cs="Arial"/>
                <w:b/>
                <w:bCs/>
                <w:sz w:val="15"/>
                <w:szCs w:val="15"/>
                <w:lang w:val="en-GB"/>
              </w:rPr>
              <w:t>Variable interest rate</w:t>
            </w:r>
          </w:p>
        </w:tc>
        <w:tc>
          <w:tcPr>
            <w:tcW w:w="2551" w:type="dxa"/>
            <w:gridSpan w:val="3"/>
            <w:tcBorders>
              <w:bottom w:val="single" w:sz="4" w:space="0" w:color="auto"/>
            </w:tcBorders>
            <w:vAlign w:val="bottom"/>
          </w:tcPr>
          <w:p w14:paraId="4DB28913" w14:textId="77777777" w:rsidR="008F7004" w:rsidRPr="009B5736" w:rsidRDefault="008F7004" w:rsidP="00AC1B4E">
            <w:pPr>
              <w:ind w:left="-105" w:right="-11"/>
              <w:jc w:val="center"/>
              <w:rPr>
                <w:rFonts w:ascii="Arial" w:hAnsi="Arial" w:cs="Arial"/>
                <w:b/>
                <w:bCs/>
                <w:color w:val="000000"/>
                <w:sz w:val="15"/>
                <w:szCs w:val="15"/>
              </w:rPr>
            </w:pPr>
            <w:r w:rsidRPr="009B5736">
              <w:rPr>
                <w:rFonts w:ascii="Arial" w:hAnsi="Arial" w:cs="Arial"/>
                <w:b/>
                <w:bCs/>
                <w:sz w:val="15"/>
                <w:szCs w:val="15"/>
                <w:lang w:val="en-GB"/>
              </w:rPr>
              <w:t>Fixed interest rate</w:t>
            </w:r>
          </w:p>
        </w:tc>
        <w:tc>
          <w:tcPr>
            <w:tcW w:w="851" w:type="dxa"/>
            <w:vAlign w:val="bottom"/>
          </w:tcPr>
          <w:p w14:paraId="554171E5" w14:textId="77777777" w:rsidR="008F7004" w:rsidRPr="009B5736" w:rsidRDefault="008F7004" w:rsidP="00AC1B4E">
            <w:pPr>
              <w:ind w:left="-105" w:right="-11"/>
              <w:jc w:val="right"/>
              <w:rPr>
                <w:rFonts w:ascii="Arial" w:hAnsi="Arial" w:cs="Arial"/>
                <w:b/>
                <w:bCs/>
                <w:color w:val="000000"/>
                <w:sz w:val="15"/>
                <w:szCs w:val="15"/>
              </w:rPr>
            </w:pPr>
          </w:p>
        </w:tc>
        <w:tc>
          <w:tcPr>
            <w:tcW w:w="850" w:type="dxa"/>
            <w:vAlign w:val="bottom"/>
          </w:tcPr>
          <w:p w14:paraId="4ABB4FC8" w14:textId="77777777" w:rsidR="008F7004" w:rsidRPr="009B5736" w:rsidRDefault="008F7004" w:rsidP="00AC1B4E">
            <w:pPr>
              <w:ind w:left="-105" w:right="-11"/>
              <w:jc w:val="right"/>
              <w:rPr>
                <w:rFonts w:ascii="Arial" w:hAnsi="Arial" w:cs="Arial"/>
                <w:b/>
                <w:bCs/>
                <w:color w:val="000000"/>
                <w:sz w:val="15"/>
                <w:szCs w:val="15"/>
              </w:rPr>
            </w:pPr>
          </w:p>
        </w:tc>
        <w:tc>
          <w:tcPr>
            <w:tcW w:w="851" w:type="dxa"/>
            <w:vAlign w:val="bottom"/>
          </w:tcPr>
          <w:p w14:paraId="0EF09396" w14:textId="77777777" w:rsidR="008F7004" w:rsidRPr="009B5736" w:rsidRDefault="008F7004" w:rsidP="00AC1B4E">
            <w:pPr>
              <w:ind w:left="-105" w:right="-11"/>
              <w:jc w:val="right"/>
              <w:rPr>
                <w:rFonts w:ascii="Arial" w:hAnsi="Arial" w:cs="Arial"/>
                <w:b/>
                <w:bCs/>
                <w:color w:val="000000"/>
                <w:sz w:val="15"/>
                <w:szCs w:val="15"/>
              </w:rPr>
            </w:pPr>
          </w:p>
        </w:tc>
      </w:tr>
      <w:tr w:rsidR="008F7004" w:rsidRPr="009B5736" w14:paraId="085B72A6" w14:textId="77777777" w:rsidTr="00B067F4">
        <w:tc>
          <w:tcPr>
            <w:tcW w:w="2127" w:type="dxa"/>
          </w:tcPr>
          <w:p w14:paraId="33B2E409" w14:textId="77777777" w:rsidR="008F7004" w:rsidRPr="009B5736" w:rsidRDefault="008F7004" w:rsidP="00AC1B4E">
            <w:pPr>
              <w:ind w:left="38"/>
              <w:jc w:val="both"/>
              <w:rPr>
                <w:rFonts w:ascii="Arial" w:hAnsi="Arial" w:cs="Arial"/>
                <w:color w:val="000000"/>
                <w:sz w:val="15"/>
                <w:szCs w:val="15"/>
              </w:rPr>
            </w:pPr>
          </w:p>
        </w:tc>
        <w:tc>
          <w:tcPr>
            <w:tcW w:w="850" w:type="dxa"/>
            <w:tcBorders>
              <w:top w:val="single" w:sz="4" w:space="0" w:color="auto"/>
              <w:bottom w:val="single" w:sz="4" w:space="0" w:color="auto"/>
            </w:tcBorders>
            <w:vAlign w:val="bottom"/>
          </w:tcPr>
          <w:p w14:paraId="70E2F533" w14:textId="7777777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xml:space="preserve">Within </w:t>
            </w:r>
          </w:p>
          <w:p w14:paraId="4DE58DC1" w14:textId="7777777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1 year</w:t>
            </w:r>
          </w:p>
          <w:p w14:paraId="7A7BF210" w14:textId="7777777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0" w:type="dxa"/>
            <w:tcBorders>
              <w:top w:val="single" w:sz="4" w:space="0" w:color="auto"/>
              <w:bottom w:val="single" w:sz="4" w:space="0" w:color="auto"/>
            </w:tcBorders>
            <w:vAlign w:val="bottom"/>
          </w:tcPr>
          <w:p w14:paraId="00023E90" w14:textId="7777777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1 - 5 years</w:t>
            </w:r>
          </w:p>
          <w:p w14:paraId="7126B968" w14:textId="7777777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1" w:type="dxa"/>
            <w:tcBorders>
              <w:top w:val="single" w:sz="4" w:space="0" w:color="auto"/>
              <w:bottom w:val="single" w:sz="4" w:space="0" w:color="auto"/>
            </w:tcBorders>
            <w:vAlign w:val="bottom"/>
          </w:tcPr>
          <w:p w14:paraId="75A3B33B" w14:textId="7777777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xml:space="preserve">Over </w:t>
            </w:r>
          </w:p>
          <w:p w14:paraId="241FCE27" w14:textId="7777777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5 years</w:t>
            </w:r>
          </w:p>
          <w:p w14:paraId="73348169" w14:textId="7777777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0" w:type="dxa"/>
            <w:tcBorders>
              <w:bottom w:val="single" w:sz="4" w:space="0" w:color="auto"/>
            </w:tcBorders>
            <w:vAlign w:val="bottom"/>
          </w:tcPr>
          <w:p w14:paraId="405591C8" w14:textId="7777777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xml:space="preserve">Within </w:t>
            </w:r>
          </w:p>
          <w:p w14:paraId="2DC66A38" w14:textId="7777777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1 year</w:t>
            </w:r>
          </w:p>
          <w:p w14:paraId="2FE5A18A" w14:textId="7777777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1" w:type="dxa"/>
            <w:tcBorders>
              <w:bottom w:val="single" w:sz="4" w:space="0" w:color="auto"/>
            </w:tcBorders>
            <w:vAlign w:val="bottom"/>
          </w:tcPr>
          <w:p w14:paraId="1772F1A5" w14:textId="7777777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1 - 5 years</w:t>
            </w:r>
          </w:p>
          <w:p w14:paraId="2FACF77F" w14:textId="7777777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0" w:type="dxa"/>
            <w:tcBorders>
              <w:bottom w:val="single" w:sz="4" w:space="0" w:color="auto"/>
            </w:tcBorders>
            <w:vAlign w:val="bottom"/>
          </w:tcPr>
          <w:p w14:paraId="199F9197" w14:textId="7777777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xml:space="preserve">Over </w:t>
            </w:r>
          </w:p>
          <w:p w14:paraId="19A10827" w14:textId="7777777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5 years</w:t>
            </w:r>
          </w:p>
          <w:p w14:paraId="51C27FC8" w14:textId="7777777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1" w:type="dxa"/>
            <w:tcBorders>
              <w:bottom w:val="single" w:sz="4" w:space="0" w:color="auto"/>
            </w:tcBorders>
            <w:vAlign w:val="bottom"/>
          </w:tcPr>
          <w:p w14:paraId="2DACFDAA" w14:textId="7777777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Non- interest bearing</w:t>
            </w:r>
          </w:p>
          <w:p w14:paraId="608C2CB6" w14:textId="7777777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0" w:type="dxa"/>
            <w:tcBorders>
              <w:bottom w:val="single" w:sz="4" w:space="0" w:color="auto"/>
            </w:tcBorders>
            <w:vAlign w:val="bottom"/>
          </w:tcPr>
          <w:p w14:paraId="7C9C26AB" w14:textId="7777777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Total</w:t>
            </w:r>
          </w:p>
          <w:p w14:paraId="0D846530" w14:textId="7777777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Thousand Baht</w:t>
            </w:r>
          </w:p>
        </w:tc>
        <w:tc>
          <w:tcPr>
            <w:tcW w:w="851" w:type="dxa"/>
            <w:tcBorders>
              <w:bottom w:val="single" w:sz="4" w:space="0" w:color="auto"/>
            </w:tcBorders>
            <w:vAlign w:val="bottom"/>
          </w:tcPr>
          <w:p w14:paraId="2B2A87AE" w14:textId="7777777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Interest</w:t>
            </w:r>
          </w:p>
          <w:p w14:paraId="19A3DC41" w14:textId="7777777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xml:space="preserve">rate </w:t>
            </w:r>
          </w:p>
          <w:p w14:paraId="3E456C60" w14:textId="7777777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b/>
                <w:bCs/>
                <w:color w:val="000000"/>
                <w:sz w:val="15"/>
                <w:szCs w:val="15"/>
              </w:rPr>
              <w:t>(% p.a)</w:t>
            </w:r>
          </w:p>
        </w:tc>
      </w:tr>
      <w:tr w:rsidR="008F7004" w:rsidRPr="009B5736" w14:paraId="3469F069" w14:textId="77777777" w:rsidTr="008F7004">
        <w:tc>
          <w:tcPr>
            <w:tcW w:w="2127" w:type="dxa"/>
          </w:tcPr>
          <w:p w14:paraId="374A00A1" w14:textId="77777777" w:rsidR="008F7004" w:rsidRPr="009B5736" w:rsidRDefault="008F7004" w:rsidP="00AC1B4E">
            <w:pPr>
              <w:ind w:left="38"/>
              <w:jc w:val="both"/>
              <w:rPr>
                <w:rFonts w:ascii="Arial" w:hAnsi="Arial" w:cs="Arial"/>
                <w:color w:val="000000"/>
                <w:sz w:val="15"/>
                <w:szCs w:val="15"/>
              </w:rPr>
            </w:pPr>
          </w:p>
        </w:tc>
        <w:tc>
          <w:tcPr>
            <w:tcW w:w="850" w:type="dxa"/>
            <w:tcBorders>
              <w:top w:val="single" w:sz="4" w:space="0" w:color="auto"/>
            </w:tcBorders>
            <w:shd w:val="clear" w:color="auto" w:fill="auto"/>
          </w:tcPr>
          <w:p w14:paraId="2D06EE6A" w14:textId="77777777" w:rsidR="008F7004" w:rsidRPr="009B5736" w:rsidRDefault="008F7004"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tcPr>
          <w:p w14:paraId="7DF52EBF" w14:textId="77777777" w:rsidR="008F7004" w:rsidRPr="009B5736" w:rsidRDefault="008F7004"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tcPr>
          <w:p w14:paraId="420F5836" w14:textId="77777777" w:rsidR="008F7004" w:rsidRPr="009B5736" w:rsidRDefault="008F7004"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tcPr>
          <w:p w14:paraId="61B7EF26" w14:textId="77777777" w:rsidR="008F7004" w:rsidRPr="009B5736" w:rsidRDefault="008F7004"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tcPr>
          <w:p w14:paraId="685E7558" w14:textId="77777777" w:rsidR="008F7004" w:rsidRPr="009B5736" w:rsidRDefault="008F7004"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tcPr>
          <w:p w14:paraId="0AC8AA6E" w14:textId="77777777" w:rsidR="008F7004" w:rsidRPr="009B5736" w:rsidRDefault="008F7004"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tcPr>
          <w:p w14:paraId="4F3F024C" w14:textId="77777777" w:rsidR="008F7004" w:rsidRPr="009B5736" w:rsidRDefault="008F7004"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tcPr>
          <w:p w14:paraId="3F47EA43" w14:textId="77777777" w:rsidR="008F7004" w:rsidRPr="009B5736" w:rsidRDefault="008F7004"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tcPr>
          <w:p w14:paraId="44F2DF36" w14:textId="77777777" w:rsidR="008F7004" w:rsidRPr="009B5736" w:rsidRDefault="008F7004" w:rsidP="00AC1B4E">
            <w:pPr>
              <w:ind w:left="-105" w:right="-11"/>
              <w:jc w:val="right"/>
              <w:rPr>
                <w:rFonts w:ascii="Arial" w:hAnsi="Arial" w:cs="Arial"/>
                <w:b/>
                <w:bCs/>
                <w:color w:val="000000"/>
                <w:sz w:val="15"/>
                <w:szCs w:val="15"/>
              </w:rPr>
            </w:pPr>
          </w:p>
        </w:tc>
      </w:tr>
      <w:tr w:rsidR="008F7004" w:rsidRPr="009B5736" w14:paraId="3F8C4A05" w14:textId="77777777" w:rsidTr="008F7004">
        <w:tc>
          <w:tcPr>
            <w:tcW w:w="2127" w:type="dxa"/>
            <w:vAlign w:val="center"/>
          </w:tcPr>
          <w:p w14:paraId="5F38C528" w14:textId="77777777" w:rsidR="008F7004" w:rsidRPr="009B5736" w:rsidRDefault="008F7004" w:rsidP="00AC1B4E">
            <w:pPr>
              <w:ind w:left="38"/>
              <w:jc w:val="both"/>
              <w:rPr>
                <w:rFonts w:ascii="Arial" w:hAnsi="Arial" w:cs="Arial"/>
                <w:b/>
                <w:bCs/>
                <w:color w:val="000000"/>
                <w:sz w:val="15"/>
                <w:szCs w:val="15"/>
              </w:rPr>
            </w:pPr>
            <w:r w:rsidRPr="009B5736">
              <w:rPr>
                <w:rFonts w:ascii="Arial" w:hAnsi="Arial" w:cs="Arial"/>
                <w:b/>
                <w:bCs/>
                <w:color w:val="000000"/>
                <w:sz w:val="15"/>
                <w:szCs w:val="15"/>
              </w:rPr>
              <w:t>Financial assets</w:t>
            </w:r>
          </w:p>
        </w:tc>
        <w:tc>
          <w:tcPr>
            <w:tcW w:w="850" w:type="dxa"/>
            <w:shd w:val="clear" w:color="auto" w:fill="auto"/>
            <w:vAlign w:val="center"/>
          </w:tcPr>
          <w:p w14:paraId="1FF087A5" w14:textId="77777777" w:rsidR="008F7004" w:rsidRPr="009B5736" w:rsidRDefault="008F7004" w:rsidP="00AC1B4E">
            <w:pPr>
              <w:ind w:left="-105" w:right="-11"/>
              <w:jc w:val="right"/>
              <w:rPr>
                <w:rFonts w:ascii="Arial" w:hAnsi="Arial" w:cs="Arial"/>
                <w:b/>
                <w:bCs/>
                <w:color w:val="000000"/>
                <w:sz w:val="15"/>
                <w:szCs w:val="15"/>
              </w:rPr>
            </w:pPr>
          </w:p>
        </w:tc>
        <w:tc>
          <w:tcPr>
            <w:tcW w:w="850" w:type="dxa"/>
            <w:shd w:val="clear" w:color="auto" w:fill="auto"/>
            <w:vAlign w:val="center"/>
          </w:tcPr>
          <w:p w14:paraId="69907EEF" w14:textId="77777777" w:rsidR="008F7004" w:rsidRPr="009B5736" w:rsidRDefault="008F7004" w:rsidP="00AC1B4E">
            <w:pPr>
              <w:ind w:left="-105" w:right="-11"/>
              <w:jc w:val="right"/>
              <w:rPr>
                <w:rFonts w:ascii="Arial" w:hAnsi="Arial" w:cs="Arial"/>
                <w:b/>
                <w:bCs/>
                <w:color w:val="000000"/>
                <w:sz w:val="15"/>
                <w:szCs w:val="15"/>
              </w:rPr>
            </w:pPr>
          </w:p>
        </w:tc>
        <w:tc>
          <w:tcPr>
            <w:tcW w:w="851" w:type="dxa"/>
            <w:shd w:val="clear" w:color="auto" w:fill="auto"/>
            <w:vAlign w:val="center"/>
          </w:tcPr>
          <w:p w14:paraId="6762874A" w14:textId="77777777" w:rsidR="008F7004" w:rsidRPr="009B5736" w:rsidRDefault="008F7004" w:rsidP="00AC1B4E">
            <w:pPr>
              <w:ind w:left="-105" w:right="-11"/>
              <w:jc w:val="right"/>
              <w:rPr>
                <w:rFonts w:ascii="Arial" w:hAnsi="Arial" w:cs="Arial"/>
                <w:b/>
                <w:bCs/>
                <w:color w:val="000000"/>
                <w:sz w:val="15"/>
                <w:szCs w:val="15"/>
              </w:rPr>
            </w:pPr>
          </w:p>
        </w:tc>
        <w:tc>
          <w:tcPr>
            <w:tcW w:w="850" w:type="dxa"/>
            <w:shd w:val="clear" w:color="auto" w:fill="auto"/>
            <w:vAlign w:val="center"/>
          </w:tcPr>
          <w:p w14:paraId="49ED145F" w14:textId="77777777" w:rsidR="008F7004" w:rsidRPr="009B5736" w:rsidRDefault="008F7004" w:rsidP="00AC1B4E">
            <w:pPr>
              <w:ind w:left="-105" w:right="-11"/>
              <w:jc w:val="right"/>
              <w:rPr>
                <w:rFonts w:ascii="Arial" w:hAnsi="Arial" w:cs="Arial"/>
                <w:b/>
                <w:bCs/>
                <w:color w:val="000000"/>
                <w:sz w:val="15"/>
                <w:szCs w:val="15"/>
              </w:rPr>
            </w:pPr>
          </w:p>
        </w:tc>
        <w:tc>
          <w:tcPr>
            <w:tcW w:w="851" w:type="dxa"/>
            <w:shd w:val="clear" w:color="auto" w:fill="auto"/>
            <w:vAlign w:val="center"/>
          </w:tcPr>
          <w:p w14:paraId="27336F55" w14:textId="77777777" w:rsidR="008F7004" w:rsidRPr="009B5736" w:rsidRDefault="008F7004" w:rsidP="00AC1B4E">
            <w:pPr>
              <w:ind w:left="-105" w:right="-11"/>
              <w:jc w:val="right"/>
              <w:rPr>
                <w:rFonts w:ascii="Arial" w:hAnsi="Arial" w:cs="Arial"/>
                <w:b/>
                <w:bCs/>
                <w:color w:val="000000"/>
                <w:sz w:val="15"/>
                <w:szCs w:val="15"/>
              </w:rPr>
            </w:pPr>
          </w:p>
        </w:tc>
        <w:tc>
          <w:tcPr>
            <w:tcW w:w="850" w:type="dxa"/>
            <w:shd w:val="clear" w:color="auto" w:fill="auto"/>
            <w:vAlign w:val="center"/>
          </w:tcPr>
          <w:p w14:paraId="7B42DC27" w14:textId="77777777" w:rsidR="008F7004" w:rsidRPr="009B5736" w:rsidRDefault="008F7004" w:rsidP="00AC1B4E">
            <w:pPr>
              <w:ind w:left="-105" w:right="-11"/>
              <w:jc w:val="right"/>
              <w:rPr>
                <w:rFonts w:ascii="Arial" w:hAnsi="Arial" w:cs="Arial"/>
                <w:b/>
                <w:bCs/>
                <w:color w:val="000000"/>
                <w:sz w:val="15"/>
                <w:szCs w:val="15"/>
              </w:rPr>
            </w:pPr>
          </w:p>
        </w:tc>
        <w:tc>
          <w:tcPr>
            <w:tcW w:w="851" w:type="dxa"/>
            <w:shd w:val="clear" w:color="auto" w:fill="auto"/>
            <w:vAlign w:val="center"/>
          </w:tcPr>
          <w:p w14:paraId="4F04C0EC" w14:textId="77777777" w:rsidR="008F7004" w:rsidRPr="009B5736" w:rsidRDefault="008F7004" w:rsidP="00AC1B4E">
            <w:pPr>
              <w:ind w:left="-105" w:right="-11"/>
              <w:jc w:val="right"/>
              <w:rPr>
                <w:rFonts w:ascii="Arial" w:hAnsi="Arial" w:cs="Arial"/>
                <w:b/>
                <w:bCs/>
                <w:color w:val="000000"/>
                <w:sz w:val="15"/>
                <w:szCs w:val="15"/>
              </w:rPr>
            </w:pPr>
          </w:p>
        </w:tc>
        <w:tc>
          <w:tcPr>
            <w:tcW w:w="850" w:type="dxa"/>
            <w:shd w:val="clear" w:color="auto" w:fill="auto"/>
            <w:vAlign w:val="center"/>
          </w:tcPr>
          <w:p w14:paraId="046A0836" w14:textId="77777777" w:rsidR="008F7004" w:rsidRPr="009B5736" w:rsidRDefault="008F7004" w:rsidP="00AC1B4E">
            <w:pPr>
              <w:ind w:left="-105" w:right="-11"/>
              <w:jc w:val="right"/>
              <w:rPr>
                <w:rFonts w:ascii="Arial" w:hAnsi="Arial" w:cs="Arial"/>
                <w:b/>
                <w:bCs/>
                <w:color w:val="000000"/>
                <w:sz w:val="15"/>
                <w:szCs w:val="15"/>
              </w:rPr>
            </w:pPr>
          </w:p>
        </w:tc>
        <w:tc>
          <w:tcPr>
            <w:tcW w:w="851" w:type="dxa"/>
            <w:shd w:val="clear" w:color="auto" w:fill="auto"/>
            <w:vAlign w:val="center"/>
          </w:tcPr>
          <w:p w14:paraId="72C9B75C" w14:textId="77777777" w:rsidR="008F7004" w:rsidRPr="009B5736" w:rsidRDefault="008F7004" w:rsidP="00AC1B4E">
            <w:pPr>
              <w:ind w:left="-105" w:right="-11"/>
              <w:jc w:val="right"/>
              <w:rPr>
                <w:rFonts w:ascii="Arial" w:hAnsi="Arial" w:cs="Arial"/>
                <w:b/>
                <w:bCs/>
                <w:color w:val="000000"/>
                <w:sz w:val="15"/>
                <w:szCs w:val="15"/>
              </w:rPr>
            </w:pPr>
          </w:p>
        </w:tc>
      </w:tr>
      <w:tr w:rsidR="008F7004" w:rsidRPr="009B5736" w14:paraId="1052D654" w14:textId="77777777" w:rsidTr="008F7004">
        <w:tc>
          <w:tcPr>
            <w:tcW w:w="2127" w:type="dxa"/>
            <w:vAlign w:val="center"/>
          </w:tcPr>
          <w:p w14:paraId="04007690" w14:textId="77777777" w:rsidR="008F7004" w:rsidRPr="009B5736" w:rsidRDefault="008F7004" w:rsidP="00AC1B4E">
            <w:pPr>
              <w:ind w:left="38"/>
              <w:jc w:val="both"/>
              <w:rPr>
                <w:rFonts w:ascii="Arial" w:hAnsi="Arial" w:cs="Arial"/>
                <w:color w:val="000000"/>
                <w:sz w:val="15"/>
                <w:szCs w:val="15"/>
              </w:rPr>
            </w:pPr>
            <w:r w:rsidRPr="009B5736">
              <w:rPr>
                <w:rFonts w:ascii="Arial" w:hAnsi="Arial" w:cs="Arial"/>
                <w:color w:val="000000"/>
                <w:sz w:val="15"/>
                <w:szCs w:val="15"/>
              </w:rPr>
              <w:t>Cash and cash equivalents</w:t>
            </w:r>
          </w:p>
        </w:tc>
        <w:tc>
          <w:tcPr>
            <w:tcW w:w="850" w:type="dxa"/>
            <w:shd w:val="clear" w:color="auto" w:fill="auto"/>
            <w:vAlign w:val="bottom"/>
          </w:tcPr>
          <w:p w14:paraId="20D13680" w14:textId="3A960A3E"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1</w:t>
            </w:r>
            <w:r w:rsidRPr="009B5736">
              <w:rPr>
                <w:rFonts w:ascii="Arial" w:hAnsi="Arial" w:cs="Arial"/>
                <w:sz w:val="15"/>
                <w:szCs w:val="15"/>
              </w:rPr>
              <w:t>,</w:t>
            </w:r>
            <w:r w:rsidRPr="009B5736">
              <w:rPr>
                <w:rFonts w:ascii="Arial" w:hAnsi="Arial" w:cs="Arial"/>
                <w:sz w:val="15"/>
                <w:szCs w:val="15"/>
                <w:cs/>
              </w:rPr>
              <w:t>242</w:t>
            </w:r>
            <w:r w:rsidRPr="009B5736">
              <w:rPr>
                <w:rFonts w:ascii="Arial" w:hAnsi="Arial" w:cs="Arial"/>
                <w:sz w:val="15"/>
                <w:szCs w:val="15"/>
              </w:rPr>
              <w:t>,</w:t>
            </w:r>
            <w:r w:rsidRPr="009B5736">
              <w:rPr>
                <w:rFonts w:ascii="Arial" w:hAnsi="Arial" w:cs="Arial"/>
                <w:sz w:val="15"/>
                <w:szCs w:val="15"/>
                <w:cs/>
              </w:rPr>
              <w:t>914</w:t>
            </w:r>
          </w:p>
        </w:tc>
        <w:tc>
          <w:tcPr>
            <w:tcW w:w="850" w:type="dxa"/>
            <w:shd w:val="clear" w:color="auto" w:fill="auto"/>
            <w:vAlign w:val="bottom"/>
          </w:tcPr>
          <w:p w14:paraId="15248B38" w14:textId="2913CDDB"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w:t>
            </w:r>
          </w:p>
        </w:tc>
        <w:tc>
          <w:tcPr>
            <w:tcW w:w="851" w:type="dxa"/>
            <w:shd w:val="clear" w:color="auto" w:fill="auto"/>
            <w:vAlign w:val="bottom"/>
          </w:tcPr>
          <w:p w14:paraId="35FD9818" w14:textId="77CD2285"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lang w:val="en-GB"/>
              </w:rPr>
              <w:t>-</w:t>
            </w:r>
          </w:p>
        </w:tc>
        <w:tc>
          <w:tcPr>
            <w:tcW w:w="850" w:type="dxa"/>
            <w:shd w:val="clear" w:color="auto" w:fill="auto"/>
            <w:vAlign w:val="bottom"/>
          </w:tcPr>
          <w:p w14:paraId="5CC0A5C3" w14:textId="13B251F6"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18</w:t>
            </w:r>
            <w:r w:rsidRPr="009B5736">
              <w:rPr>
                <w:rFonts w:ascii="Arial" w:hAnsi="Arial" w:cs="Arial"/>
                <w:sz w:val="15"/>
                <w:szCs w:val="15"/>
              </w:rPr>
              <w:t>,</w:t>
            </w:r>
            <w:r w:rsidRPr="009B5736">
              <w:rPr>
                <w:rFonts w:ascii="Arial" w:hAnsi="Arial" w:cs="Arial"/>
                <w:sz w:val="15"/>
                <w:szCs w:val="15"/>
                <w:cs/>
              </w:rPr>
              <w:t>875</w:t>
            </w:r>
          </w:p>
        </w:tc>
        <w:tc>
          <w:tcPr>
            <w:tcW w:w="851" w:type="dxa"/>
            <w:shd w:val="clear" w:color="auto" w:fill="auto"/>
            <w:vAlign w:val="bottom"/>
          </w:tcPr>
          <w:p w14:paraId="65A409E5" w14:textId="3AFF17C5"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w:t>
            </w:r>
          </w:p>
        </w:tc>
        <w:tc>
          <w:tcPr>
            <w:tcW w:w="850" w:type="dxa"/>
            <w:shd w:val="clear" w:color="auto" w:fill="auto"/>
            <w:vAlign w:val="bottom"/>
          </w:tcPr>
          <w:p w14:paraId="611C9126" w14:textId="673FAC64"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w:t>
            </w:r>
          </w:p>
        </w:tc>
        <w:tc>
          <w:tcPr>
            <w:tcW w:w="851" w:type="dxa"/>
            <w:shd w:val="clear" w:color="auto" w:fill="auto"/>
            <w:vAlign w:val="bottom"/>
          </w:tcPr>
          <w:p w14:paraId="1FF93B6B" w14:textId="10C571A4"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3</w:t>
            </w:r>
            <w:r w:rsidRPr="009B5736">
              <w:rPr>
                <w:rFonts w:ascii="Arial" w:hAnsi="Arial" w:cs="Arial"/>
                <w:sz w:val="15"/>
                <w:szCs w:val="15"/>
              </w:rPr>
              <w:t>,</w:t>
            </w:r>
            <w:r w:rsidRPr="009B5736">
              <w:rPr>
                <w:rFonts w:ascii="Arial" w:hAnsi="Arial" w:cs="Arial"/>
                <w:sz w:val="15"/>
                <w:szCs w:val="15"/>
                <w:cs/>
              </w:rPr>
              <w:t>626</w:t>
            </w:r>
          </w:p>
        </w:tc>
        <w:tc>
          <w:tcPr>
            <w:tcW w:w="850" w:type="dxa"/>
            <w:shd w:val="clear" w:color="auto" w:fill="auto"/>
            <w:vAlign w:val="bottom"/>
          </w:tcPr>
          <w:p w14:paraId="37693ED4" w14:textId="01A556FB"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1</w:t>
            </w:r>
            <w:r w:rsidRPr="009B5736">
              <w:rPr>
                <w:rFonts w:ascii="Arial" w:hAnsi="Arial" w:cs="Arial"/>
                <w:sz w:val="15"/>
                <w:szCs w:val="15"/>
              </w:rPr>
              <w:t>,</w:t>
            </w:r>
            <w:r w:rsidRPr="009B5736">
              <w:rPr>
                <w:rFonts w:ascii="Arial" w:hAnsi="Arial" w:cs="Arial"/>
                <w:sz w:val="15"/>
                <w:szCs w:val="15"/>
                <w:cs/>
              </w:rPr>
              <w:t>265</w:t>
            </w:r>
            <w:r w:rsidRPr="009B5736">
              <w:rPr>
                <w:rFonts w:ascii="Arial" w:hAnsi="Arial" w:cs="Arial"/>
                <w:sz w:val="15"/>
                <w:szCs w:val="15"/>
              </w:rPr>
              <w:t>,</w:t>
            </w:r>
            <w:r w:rsidRPr="009B5736">
              <w:rPr>
                <w:rFonts w:ascii="Arial" w:hAnsi="Arial" w:cs="Arial"/>
                <w:sz w:val="15"/>
                <w:szCs w:val="15"/>
                <w:cs/>
              </w:rPr>
              <w:t>415</w:t>
            </w:r>
          </w:p>
        </w:tc>
        <w:tc>
          <w:tcPr>
            <w:tcW w:w="851" w:type="dxa"/>
            <w:shd w:val="clear" w:color="auto" w:fill="auto"/>
            <w:vAlign w:val="bottom"/>
          </w:tcPr>
          <w:p w14:paraId="5B9C2561" w14:textId="3F0689B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 xml:space="preserve"> 0.22 </w:t>
            </w:r>
          </w:p>
        </w:tc>
      </w:tr>
      <w:tr w:rsidR="008F7004" w:rsidRPr="009B5736" w14:paraId="6749C0D1" w14:textId="77777777" w:rsidTr="008F7004">
        <w:tc>
          <w:tcPr>
            <w:tcW w:w="2127" w:type="dxa"/>
            <w:vAlign w:val="center"/>
          </w:tcPr>
          <w:p w14:paraId="54F5110F" w14:textId="77777777" w:rsidR="008F7004" w:rsidRPr="009B5736" w:rsidRDefault="008F7004" w:rsidP="00AC1B4E">
            <w:pPr>
              <w:ind w:left="38"/>
              <w:jc w:val="both"/>
              <w:rPr>
                <w:rFonts w:ascii="Arial" w:hAnsi="Arial" w:cs="Arial"/>
                <w:color w:val="000000"/>
                <w:sz w:val="15"/>
                <w:szCs w:val="15"/>
              </w:rPr>
            </w:pPr>
            <w:r w:rsidRPr="009B5736">
              <w:rPr>
                <w:rFonts w:ascii="Arial" w:hAnsi="Arial" w:cs="Arial"/>
                <w:color w:val="000000"/>
                <w:sz w:val="15"/>
                <w:szCs w:val="15"/>
              </w:rPr>
              <w:t>Investment in securities</w:t>
            </w:r>
          </w:p>
        </w:tc>
        <w:tc>
          <w:tcPr>
            <w:tcW w:w="850" w:type="dxa"/>
            <w:shd w:val="clear" w:color="auto" w:fill="auto"/>
          </w:tcPr>
          <w:p w14:paraId="589C3D4C" w14:textId="77777777" w:rsidR="008F7004" w:rsidRPr="009B5736" w:rsidRDefault="008F7004" w:rsidP="00AC1B4E">
            <w:pPr>
              <w:ind w:left="-105" w:right="-11"/>
              <w:jc w:val="right"/>
              <w:rPr>
                <w:rFonts w:ascii="Arial" w:hAnsi="Arial" w:cs="Arial"/>
                <w:b/>
                <w:bCs/>
                <w:color w:val="000000"/>
                <w:sz w:val="15"/>
                <w:szCs w:val="15"/>
              </w:rPr>
            </w:pPr>
          </w:p>
        </w:tc>
        <w:tc>
          <w:tcPr>
            <w:tcW w:w="850" w:type="dxa"/>
            <w:shd w:val="clear" w:color="auto" w:fill="auto"/>
          </w:tcPr>
          <w:p w14:paraId="7CE86612" w14:textId="77777777" w:rsidR="008F7004" w:rsidRPr="009B5736" w:rsidRDefault="008F7004" w:rsidP="00AC1B4E">
            <w:pPr>
              <w:ind w:left="-105" w:right="-11"/>
              <w:jc w:val="right"/>
              <w:rPr>
                <w:rFonts w:ascii="Arial" w:hAnsi="Arial" w:cs="Arial"/>
                <w:b/>
                <w:bCs/>
                <w:color w:val="000000"/>
                <w:sz w:val="15"/>
                <w:szCs w:val="15"/>
              </w:rPr>
            </w:pPr>
          </w:p>
        </w:tc>
        <w:tc>
          <w:tcPr>
            <w:tcW w:w="851" w:type="dxa"/>
            <w:shd w:val="clear" w:color="auto" w:fill="auto"/>
          </w:tcPr>
          <w:p w14:paraId="7AA0BC18" w14:textId="77777777" w:rsidR="008F7004" w:rsidRPr="009B5736" w:rsidRDefault="008F7004" w:rsidP="00AC1B4E">
            <w:pPr>
              <w:ind w:left="-105" w:right="-11"/>
              <w:jc w:val="right"/>
              <w:rPr>
                <w:rFonts w:ascii="Arial" w:hAnsi="Arial" w:cs="Arial"/>
                <w:b/>
                <w:bCs/>
                <w:color w:val="000000"/>
                <w:sz w:val="15"/>
                <w:szCs w:val="15"/>
              </w:rPr>
            </w:pPr>
          </w:p>
        </w:tc>
        <w:tc>
          <w:tcPr>
            <w:tcW w:w="850" w:type="dxa"/>
            <w:shd w:val="clear" w:color="auto" w:fill="auto"/>
          </w:tcPr>
          <w:p w14:paraId="035CD2CB" w14:textId="77777777" w:rsidR="008F7004" w:rsidRPr="009B5736" w:rsidRDefault="008F7004" w:rsidP="00AC1B4E">
            <w:pPr>
              <w:ind w:left="-105" w:right="-11"/>
              <w:jc w:val="right"/>
              <w:rPr>
                <w:rFonts w:ascii="Arial" w:hAnsi="Arial" w:cs="Arial"/>
                <w:b/>
                <w:bCs/>
                <w:color w:val="000000"/>
                <w:sz w:val="15"/>
                <w:szCs w:val="15"/>
              </w:rPr>
            </w:pPr>
          </w:p>
        </w:tc>
        <w:tc>
          <w:tcPr>
            <w:tcW w:w="851" w:type="dxa"/>
            <w:shd w:val="clear" w:color="auto" w:fill="auto"/>
          </w:tcPr>
          <w:p w14:paraId="1B0F62C8" w14:textId="77777777" w:rsidR="008F7004" w:rsidRPr="009B5736" w:rsidRDefault="008F7004" w:rsidP="00AC1B4E">
            <w:pPr>
              <w:ind w:left="-105" w:right="-11"/>
              <w:jc w:val="right"/>
              <w:rPr>
                <w:rFonts w:ascii="Arial" w:hAnsi="Arial" w:cs="Arial"/>
                <w:b/>
                <w:bCs/>
                <w:color w:val="000000"/>
                <w:sz w:val="15"/>
                <w:szCs w:val="15"/>
              </w:rPr>
            </w:pPr>
          </w:p>
        </w:tc>
        <w:tc>
          <w:tcPr>
            <w:tcW w:w="850" w:type="dxa"/>
            <w:shd w:val="clear" w:color="auto" w:fill="auto"/>
          </w:tcPr>
          <w:p w14:paraId="384D4C80" w14:textId="77777777" w:rsidR="008F7004" w:rsidRPr="009B5736" w:rsidRDefault="008F7004" w:rsidP="00AC1B4E">
            <w:pPr>
              <w:ind w:left="-105" w:right="-11"/>
              <w:jc w:val="right"/>
              <w:rPr>
                <w:rFonts w:ascii="Arial" w:hAnsi="Arial" w:cs="Arial"/>
                <w:b/>
                <w:bCs/>
                <w:color w:val="000000"/>
                <w:sz w:val="15"/>
                <w:szCs w:val="15"/>
              </w:rPr>
            </w:pPr>
          </w:p>
        </w:tc>
        <w:tc>
          <w:tcPr>
            <w:tcW w:w="851" w:type="dxa"/>
            <w:shd w:val="clear" w:color="auto" w:fill="auto"/>
          </w:tcPr>
          <w:p w14:paraId="087CAD09" w14:textId="77777777" w:rsidR="008F7004" w:rsidRPr="009B5736" w:rsidRDefault="008F7004" w:rsidP="00AC1B4E">
            <w:pPr>
              <w:ind w:left="-105" w:right="-11"/>
              <w:jc w:val="right"/>
              <w:rPr>
                <w:rFonts w:ascii="Arial" w:hAnsi="Arial" w:cs="Arial"/>
                <w:b/>
                <w:bCs/>
                <w:color w:val="000000"/>
                <w:sz w:val="15"/>
                <w:szCs w:val="15"/>
              </w:rPr>
            </w:pPr>
          </w:p>
        </w:tc>
        <w:tc>
          <w:tcPr>
            <w:tcW w:w="850" w:type="dxa"/>
            <w:shd w:val="clear" w:color="auto" w:fill="auto"/>
          </w:tcPr>
          <w:p w14:paraId="3206E047" w14:textId="77777777" w:rsidR="008F7004" w:rsidRPr="009B5736" w:rsidRDefault="008F7004" w:rsidP="00AC1B4E">
            <w:pPr>
              <w:ind w:left="-105" w:right="-11"/>
              <w:jc w:val="right"/>
              <w:rPr>
                <w:rFonts w:ascii="Arial" w:hAnsi="Arial" w:cs="Arial"/>
                <w:b/>
                <w:bCs/>
                <w:color w:val="000000"/>
                <w:sz w:val="15"/>
                <w:szCs w:val="15"/>
              </w:rPr>
            </w:pPr>
          </w:p>
        </w:tc>
        <w:tc>
          <w:tcPr>
            <w:tcW w:w="851" w:type="dxa"/>
            <w:shd w:val="clear" w:color="auto" w:fill="auto"/>
          </w:tcPr>
          <w:p w14:paraId="4CD6CB80" w14:textId="77777777" w:rsidR="008F7004" w:rsidRPr="009B5736" w:rsidRDefault="008F7004" w:rsidP="00AC1B4E">
            <w:pPr>
              <w:ind w:left="-105" w:right="-11"/>
              <w:jc w:val="right"/>
              <w:rPr>
                <w:rFonts w:ascii="Arial" w:hAnsi="Arial" w:cs="Arial"/>
                <w:b/>
                <w:bCs/>
                <w:color w:val="000000"/>
                <w:sz w:val="15"/>
                <w:szCs w:val="15"/>
              </w:rPr>
            </w:pPr>
          </w:p>
        </w:tc>
      </w:tr>
      <w:tr w:rsidR="008F7004" w:rsidRPr="009B5736" w14:paraId="19F8F037" w14:textId="77777777" w:rsidTr="008F7004">
        <w:tc>
          <w:tcPr>
            <w:tcW w:w="2127" w:type="dxa"/>
            <w:vAlign w:val="bottom"/>
          </w:tcPr>
          <w:p w14:paraId="13771188" w14:textId="77777777" w:rsidR="008F7004" w:rsidRPr="009B5736" w:rsidRDefault="008F7004" w:rsidP="00AC1B4E">
            <w:pPr>
              <w:ind w:left="38"/>
              <w:jc w:val="both"/>
              <w:rPr>
                <w:rFonts w:ascii="Arial" w:hAnsi="Arial" w:cs="Arial"/>
                <w:color w:val="000000"/>
                <w:sz w:val="15"/>
                <w:szCs w:val="15"/>
              </w:rPr>
            </w:pPr>
            <w:r w:rsidRPr="009B5736">
              <w:rPr>
                <w:rFonts w:ascii="Arial" w:hAnsi="Arial" w:cs="Arial"/>
                <w:color w:val="000000"/>
                <w:sz w:val="15"/>
                <w:szCs w:val="15"/>
              </w:rPr>
              <w:t xml:space="preserve">   Government and </w:t>
            </w:r>
          </w:p>
          <w:p w14:paraId="59E84EB2" w14:textId="77777777" w:rsidR="008F7004" w:rsidRPr="009B5736" w:rsidRDefault="008F7004" w:rsidP="00AC1B4E">
            <w:pPr>
              <w:ind w:left="38"/>
              <w:jc w:val="both"/>
              <w:rPr>
                <w:rFonts w:ascii="Arial" w:hAnsi="Arial" w:cs="Arial"/>
                <w:color w:val="000000"/>
                <w:sz w:val="15"/>
                <w:szCs w:val="15"/>
              </w:rPr>
            </w:pPr>
            <w:r w:rsidRPr="009B5736">
              <w:rPr>
                <w:rFonts w:ascii="Arial" w:hAnsi="Arial" w:cs="Arial"/>
                <w:color w:val="000000"/>
                <w:sz w:val="15"/>
                <w:szCs w:val="15"/>
              </w:rPr>
              <w:t xml:space="preserve">      state enterprise</w:t>
            </w:r>
          </w:p>
          <w:p w14:paraId="401FD6A9" w14:textId="77777777" w:rsidR="008F7004" w:rsidRPr="009B5736" w:rsidRDefault="008F7004" w:rsidP="00AC1B4E">
            <w:pPr>
              <w:ind w:left="38"/>
              <w:jc w:val="both"/>
              <w:rPr>
                <w:rFonts w:ascii="Arial" w:hAnsi="Arial" w:cs="Arial"/>
                <w:color w:val="000000"/>
                <w:sz w:val="15"/>
                <w:szCs w:val="15"/>
              </w:rPr>
            </w:pPr>
            <w:r w:rsidRPr="009B5736">
              <w:rPr>
                <w:rFonts w:ascii="Arial" w:hAnsi="Arial" w:cs="Arial"/>
                <w:color w:val="000000"/>
                <w:sz w:val="15"/>
                <w:szCs w:val="15"/>
              </w:rPr>
              <w:t xml:space="preserve">      securities</w:t>
            </w:r>
          </w:p>
        </w:tc>
        <w:tc>
          <w:tcPr>
            <w:tcW w:w="850" w:type="dxa"/>
            <w:shd w:val="clear" w:color="auto" w:fill="auto"/>
            <w:vAlign w:val="bottom"/>
          </w:tcPr>
          <w:p w14:paraId="207ADCA0" w14:textId="78DE039A"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 xml:space="preserve"> 460,780 </w:t>
            </w:r>
          </w:p>
        </w:tc>
        <w:tc>
          <w:tcPr>
            <w:tcW w:w="850" w:type="dxa"/>
            <w:shd w:val="clear" w:color="auto" w:fill="auto"/>
            <w:vAlign w:val="bottom"/>
          </w:tcPr>
          <w:p w14:paraId="246EA7B0" w14:textId="783D133E"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 xml:space="preserve"> -   </w:t>
            </w:r>
          </w:p>
        </w:tc>
        <w:tc>
          <w:tcPr>
            <w:tcW w:w="851" w:type="dxa"/>
            <w:shd w:val="clear" w:color="auto" w:fill="auto"/>
            <w:vAlign w:val="bottom"/>
          </w:tcPr>
          <w:p w14:paraId="4423E24E" w14:textId="5A182BBB"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 xml:space="preserve"> 5,70</w:t>
            </w:r>
            <w:r w:rsidRPr="009B5736">
              <w:rPr>
                <w:rFonts w:ascii="Arial" w:hAnsi="Arial" w:cs="Arial"/>
                <w:sz w:val="15"/>
                <w:szCs w:val="15"/>
              </w:rPr>
              <w:t>4</w:t>
            </w:r>
            <w:r w:rsidRPr="009B5736">
              <w:rPr>
                <w:rFonts w:ascii="Arial" w:hAnsi="Arial" w:cs="Arial"/>
                <w:sz w:val="15"/>
                <w:szCs w:val="15"/>
                <w:cs/>
              </w:rPr>
              <w:t xml:space="preserve"> </w:t>
            </w:r>
          </w:p>
        </w:tc>
        <w:tc>
          <w:tcPr>
            <w:tcW w:w="850" w:type="dxa"/>
            <w:shd w:val="clear" w:color="auto" w:fill="auto"/>
            <w:vAlign w:val="bottom"/>
          </w:tcPr>
          <w:p w14:paraId="2FAD9C3C" w14:textId="6C5288A9"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w:t>
            </w:r>
          </w:p>
        </w:tc>
        <w:tc>
          <w:tcPr>
            <w:tcW w:w="851" w:type="dxa"/>
            <w:shd w:val="clear" w:color="auto" w:fill="auto"/>
            <w:vAlign w:val="bottom"/>
          </w:tcPr>
          <w:p w14:paraId="324F71BB" w14:textId="3551B288"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w:t>
            </w:r>
          </w:p>
        </w:tc>
        <w:tc>
          <w:tcPr>
            <w:tcW w:w="850" w:type="dxa"/>
            <w:shd w:val="clear" w:color="auto" w:fill="auto"/>
            <w:vAlign w:val="bottom"/>
          </w:tcPr>
          <w:p w14:paraId="2CCAD4CC" w14:textId="1A3ADE0E"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w:t>
            </w:r>
          </w:p>
        </w:tc>
        <w:tc>
          <w:tcPr>
            <w:tcW w:w="851" w:type="dxa"/>
            <w:shd w:val="clear" w:color="auto" w:fill="auto"/>
            <w:vAlign w:val="bottom"/>
          </w:tcPr>
          <w:p w14:paraId="7C5262FC" w14:textId="5F657FF9"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w:t>
            </w:r>
          </w:p>
        </w:tc>
        <w:tc>
          <w:tcPr>
            <w:tcW w:w="850" w:type="dxa"/>
            <w:shd w:val="clear" w:color="auto" w:fill="auto"/>
            <w:vAlign w:val="bottom"/>
          </w:tcPr>
          <w:p w14:paraId="7FAC4552" w14:textId="53EB58D6"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 xml:space="preserve"> 466,48</w:t>
            </w:r>
            <w:r w:rsidRPr="009B5736">
              <w:rPr>
                <w:rFonts w:ascii="Arial" w:hAnsi="Arial" w:cs="Arial"/>
                <w:sz w:val="15"/>
                <w:szCs w:val="15"/>
              </w:rPr>
              <w:t>4</w:t>
            </w:r>
            <w:r w:rsidRPr="009B5736">
              <w:rPr>
                <w:rFonts w:ascii="Arial" w:hAnsi="Arial" w:cs="Arial"/>
                <w:sz w:val="15"/>
                <w:szCs w:val="15"/>
                <w:cs/>
              </w:rPr>
              <w:t xml:space="preserve"> </w:t>
            </w:r>
          </w:p>
        </w:tc>
        <w:tc>
          <w:tcPr>
            <w:tcW w:w="851" w:type="dxa"/>
            <w:shd w:val="clear" w:color="auto" w:fill="auto"/>
            <w:vAlign w:val="bottom"/>
          </w:tcPr>
          <w:p w14:paraId="0EEC4AA9" w14:textId="06BBDA5E"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 xml:space="preserve"> 2.16 </w:t>
            </w:r>
          </w:p>
        </w:tc>
      </w:tr>
      <w:tr w:rsidR="008F7004" w:rsidRPr="009B5736" w14:paraId="53FB62B0" w14:textId="77777777" w:rsidTr="00E84A2A">
        <w:tc>
          <w:tcPr>
            <w:tcW w:w="2127" w:type="dxa"/>
            <w:vAlign w:val="center"/>
          </w:tcPr>
          <w:p w14:paraId="7E243802" w14:textId="77777777" w:rsidR="008F7004" w:rsidRPr="009B5736" w:rsidRDefault="008F7004" w:rsidP="00AC1B4E">
            <w:pPr>
              <w:ind w:left="38"/>
              <w:jc w:val="both"/>
              <w:rPr>
                <w:rFonts w:ascii="Arial" w:hAnsi="Arial" w:cs="Arial"/>
                <w:color w:val="000000"/>
                <w:sz w:val="15"/>
                <w:szCs w:val="15"/>
              </w:rPr>
            </w:pPr>
            <w:r w:rsidRPr="009B5736">
              <w:rPr>
                <w:rFonts w:ascii="Arial" w:hAnsi="Arial" w:cs="Arial"/>
                <w:color w:val="000000"/>
                <w:sz w:val="15"/>
                <w:szCs w:val="15"/>
              </w:rPr>
              <w:t xml:space="preserve">   Private debt securities</w:t>
            </w:r>
          </w:p>
        </w:tc>
        <w:tc>
          <w:tcPr>
            <w:tcW w:w="850" w:type="dxa"/>
            <w:shd w:val="clear" w:color="auto" w:fill="auto"/>
            <w:vAlign w:val="bottom"/>
          </w:tcPr>
          <w:p w14:paraId="4E859040" w14:textId="6FB50CB5"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164</w:t>
            </w:r>
            <w:r w:rsidRPr="009B5736">
              <w:rPr>
                <w:rFonts w:ascii="Arial" w:hAnsi="Arial" w:cs="Arial"/>
                <w:sz w:val="15"/>
                <w:szCs w:val="15"/>
              </w:rPr>
              <w:t>,412</w:t>
            </w:r>
          </w:p>
        </w:tc>
        <w:tc>
          <w:tcPr>
            <w:tcW w:w="850" w:type="dxa"/>
            <w:shd w:val="clear" w:color="auto" w:fill="auto"/>
            <w:vAlign w:val="bottom"/>
          </w:tcPr>
          <w:p w14:paraId="74FBB3E6" w14:textId="0FB55D50"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 xml:space="preserve"> 734,227 </w:t>
            </w:r>
          </w:p>
        </w:tc>
        <w:tc>
          <w:tcPr>
            <w:tcW w:w="851" w:type="dxa"/>
            <w:shd w:val="clear" w:color="auto" w:fill="auto"/>
            <w:vAlign w:val="bottom"/>
          </w:tcPr>
          <w:p w14:paraId="773177C9" w14:textId="3BC98CB8"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 xml:space="preserve"> 327,595 </w:t>
            </w:r>
          </w:p>
        </w:tc>
        <w:tc>
          <w:tcPr>
            <w:tcW w:w="850" w:type="dxa"/>
            <w:shd w:val="clear" w:color="auto" w:fill="auto"/>
            <w:vAlign w:val="bottom"/>
          </w:tcPr>
          <w:p w14:paraId="3FCD5653" w14:textId="3E2853B3"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w:t>
            </w:r>
          </w:p>
        </w:tc>
        <w:tc>
          <w:tcPr>
            <w:tcW w:w="851" w:type="dxa"/>
            <w:shd w:val="clear" w:color="auto" w:fill="auto"/>
            <w:vAlign w:val="bottom"/>
          </w:tcPr>
          <w:p w14:paraId="4375952E" w14:textId="2C1FC03D"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w:t>
            </w:r>
          </w:p>
        </w:tc>
        <w:tc>
          <w:tcPr>
            <w:tcW w:w="850" w:type="dxa"/>
            <w:shd w:val="clear" w:color="auto" w:fill="auto"/>
            <w:vAlign w:val="bottom"/>
          </w:tcPr>
          <w:p w14:paraId="10E8D630" w14:textId="591E9F34"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w:t>
            </w:r>
          </w:p>
        </w:tc>
        <w:tc>
          <w:tcPr>
            <w:tcW w:w="851" w:type="dxa"/>
            <w:shd w:val="clear" w:color="auto" w:fill="auto"/>
            <w:vAlign w:val="bottom"/>
          </w:tcPr>
          <w:p w14:paraId="4F6DA60F" w14:textId="06CE6CD4"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240</w:t>
            </w:r>
          </w:p>
        </w:tc>
        <w:tc>
          <w:tcPr>
            <w:tcW w:w="850" w:type="dxa"/>
            <w:shd w:val="clear" w:color="auto" w:fill="auto"/>
            <w:vAlign w:val="bottom"/>
          </w:tcPr>
          <w:p w14:paraId="3C887740" w14:textId="3831B9D0"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 xml:space="preserve"> 1,226,474 </w:t>
            </w:r>
          </w:p>
        </w:tc>
        <w:tc>
          <w:tcPr>
            <w:tcW w:w="851" w:type="dxa"/>
            <w:shd w:val="clear" w:color="auto" w:fill="auto"/>
            <w:vAlign w:val="bottom"/>
          </w:tcPr>
          <w:p w14:paraId="5A539802" w14:textId="66B22E43"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 xml:space="preserve"> 3.11 </w:t>
            </w:r>
          </w:p>
        </w:tc>
      </w:tr>
      <w:tr w:rsidR="008F7004" w:rsidRPr="009B5736" w14:paraId="3953C441" w14:textId="77777777" w:rsidTr="00E84A2A">
        <w:tc>
          <w:tcPr>
            <w:tcW w:w="2127" w:type="dxa"/>
            <w:vAlign w:val="bottom"/>
          </w:tcPr>
          <w:p w14:paraId="6E05CB3B" w14:textId="77777777" w:rsidR="008F7004" w:rsidRPr="009B5736" w:rsidRDefault="008F7004" w:rsidP="00AC1B4E">
            <w:pPr>
              <w:ind w:left="38"/>
              <w:jc w:val="both"/>
              <w:rPr>
                <w:rFonts w:ascii="Arial" w:hAnsi="Arial" w:cs="Arial"/>
                <w:color w:val="000000"/>
                <w:sz w:val="15"/>
                <w:szCs w:val="15"/>
              </w:rPr>
            </w:pPr>
            <w:r w:rsidRPr="009B5736">
              <w:rPr>
                <w:rFonts w:ascii="Arial" w:hAnsi="Arial" w:cs="Arial"/>
                <w:color w:val="000000"/>
                <w:sz w:val="15"/>
                <w:szCs w:val="15"/>
              </w:rPr>
              <w:t xml:space="preserve">   Deposits at bank with </w:t>
            </w:r>
          </w:p>
          <w:p w14:paraId="6F5299B5" w14:textId="77777777" w:rsidR="008F7004" w:rsidRPr="009B5736" w:rsidRDefault="008F7004" w:rsidP="00AC1B4E">
            <w:pPr>
              <w:ind w:left="38"/>
              <w:jc w:val="both"/>
              <w:rPr>
                <w:rFonts w:ascii="Arial" w:hAnsi="Arial" w:cs="Arial"/>
                <w:color w:val="000000"/>
                <w:sz w:val="15"/>
                <w:szCs w:val="15"/>
              </w:rPr>
            </w:pPr>
            <w:r w:rsidRPr="009B5736">
              <w:rPr>
                <w:rFonts w:ascii="Arial" w:hAnsi="Arial" w:cs="Arial"/>
                <w:color w:val="000000"/>
                <w:sz w:val="15"/>
                <w:szCs w:val="15"/>
              </w:rPr>
              <w:t xml:space="preserve">      maturity over 3 months</w:t>
            </w:r>
          </w:p>
        </w:tc>
        <w:tc>
          <w:tcPr>
            <w:tcW w:w="850" w:type="dxa"/>
            <w:tcBorders>
              <w:bottom w:val="single" w:sz="4" w:space="0" w:color="auto"/>
            </w:tcBorders>
            <w:shd w:val="clear" w:color="auto" w:fill="auto"/>
            <w:vAlign w:val="bottom"/>
          </w:tcPr>
          <w:p w14:paraId="4EDF9795" w14:textId="5CA5A80A"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 xml:space="preserve"> </w:t>
            </w:r>
            <w:r w:rsidRPr="009B5736">
              <w:rPr>
                <w:rFonts w:ascii="Arial" w:hAnsi="Arial" w:cs="Arial"/>
                <w:sz w:val="15"/>
                <w:szCs w:val="15"/>
              </w:rPr>
              <w:t>143,050</w:t>
            </w:r>
            <w:r w:rsidRPr="009B5736">
              <w:rPr>
                <w:rFonts w:ascii="Arial" w:hAnsi="Arial" w:cs="Arial"/>
                <w:sz w:val="15"/>
                <w:szCs w:val="15"/>
                <w:cs/>
              </w:rPr>
              <w:t xml:space="preserve"> </w:t>
            </w:r>
          </w:p>
        </w:tc>
        <w:tc>
          <w:tcPr>
            <w:tcW w:w="850" w:type="dxa"/>
            <w:tcBorders>
              <w:bottom w:val="single" w:sz="4" w:space="0" w:color="auto"/>
            </w:tcBorders>
            <w:shd w:val="clear" w:color="auto" w:fill="auto"/>
            <w:vAlign w:val="bottom"/>
          </w:tcPr>
          <w:p w14:paraId="72C71F72" w14:textId="5A2C7075"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rPr>
              <w:t>-</w:t>
            </w:r>
          </w:p>
        </w:tc>
        <w:tc>
          <w:tcPr>
            <w:tcW w:w="851" w:type="dxa"/>
            <w:tcBorders>
              <w:bottom w:val="single" w:sz="4" w:space="0" w:color="auto"/>
            </w:tcBorders>
            <w:shd w:val="clear" w:color="auto" w:fill="auto"/>
            <w:vAlign w:val="bottom"/>
          </w:tcPr>
          <w:p w14:paraId="5C0E3CF7" w14:textId="75E316C3"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rPr>
              <w:t>-</w:t>
            </w:r>
          </w:p>
        </w:tc>
        <w:tc>
          <w:tcPr>
            <w:tcW w:w="850" w:type="dxa"/>
            <w:tcBorders>
              <w:bottom w:val="single" w:sz="4" w:space="0" w:color="auto"/>
            </w:tcBorders>
            <w:shd w:val="clear" w:color="auto" w:fill="auto"/>
            <w:vAlign w:val="bottom"/>
          </w:tcPr>
          <w:p w14:paraId="2945C6F1" w14:textId="23ED2403"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w:t>
            </w:r>
          </w:p>
        </w:tc>
        <w:tc>
          <w:tcPr>
            <w:tcW w:w="851" w:type="dxa"/>
            <w:tcBorders>
              <w:bottom w:val="single" w:sz="4" w:space="0" w:color="auto"/>
            </w:tcBorders>
            <w:shd w:val="clear" w:color="auto" w:fill="auto"/>
            <w:vAlign w:val="bottom"/>
          </w:tcPr>
          <w:p w14:paraId="74EDE503" w14:textId="5B8B539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w:t>
            </w:r>
          </w:p>
        </w:tc>
        <w:tc>
          <w:tcPr>
            <w:tcW w:w="850" w:type="dxa"/>
            <w:tcBorders>
              <w:bottom w:val="single" w:sz="4" w:space="0" w:color="auto"/>
            </w:tcBorders>
            <w:shd w:val="clear" w:color="auto" w:fill="auto"/>
            <w:vAlign w:val="bottom"/>
          </w:tcPr>
          <w:p w14:paraId="65779FA5" w14:textId="0B12B328"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w:t>
            </w:r>
          </w:p>
        </w:tc>
        <w:tc>
          <w:tcPr>
            <w:tcW w:w="851" w:type="dxa"/>
            <w:tcBorders>
              <w:bottom w:val="single" w:sz="4" w:space="0" w:color="auto"/>
            </w:tcBorders>
            <w:shd w:val="clear" w:color="auto" w:fill="auto"/>
            <w:vAlign w:val="bottom"/>
          </w:tcPr>
          <w:p w14:paraId="39346B03" w14:textId="676FBD33"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w:t>
            </w:r>
          </w:p>
        </w:tc>
        <w:tc>
          <w:tcPr>
            <w:tcW w:w="850" w:type="dxa"/>
            <w:tcBorders>
              <w:bottom w:val="single" w:sz="4" w:space="0" w:color="auto"/>
            </w:tcBorders>
            <w:shd w:val="clear" w:color="auto" w:fill="auto"/>
            <w:vAlign w:val="bottom"/>
          </w:tcPr>
          <w:p w14:paraId="2AFA2569" w14:textId="44BA4C28"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 xml:space="preserve"> 143,05</w:t>
            </w:r>
            <w:r w:rsidRPr="009B5736">
              <w:rPr>
                <w:rFonts w:ascii="Arial" w:hAnsi="Arial" w:cs="Arial"/>
                <w:sz w:val="15"/>
                <w:szCs w:val="15"/>
              </w:rPr>
              <w:t>0</w:t>
            </w:r>
            <w:r w:rsidRPr="009B5736">
              <w:rPr>
                <w:rFonts w:ascii="Arial" w:hAnsi="Arial" w:cs="Arial"/>
                <w:sz w:val="15"/>
                <w:szCs w:val="15"/>
                <w:cs/>
              </w:rPr>
              <w:t xml:space="preserve"> </w:t>
            </w:r>
          </w:p>
        </w:tc>
        <w:tc>
          <w:tcPr>
            <w:tcW w:w="851" w:type="dxa"/>
            <w:shd w:val="clear" w:color="auto" w:fill="auto"/>
            <w:vAlign w:val="bottom"/>
          </w:tcPr>
          <w:p w14:paraId="597A0662" w14:textId="3A087352"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 xml:space="preserve"> 0.55 </w:t>
            </w:r>
          </w:p>
        </w:tc>
      </w:tr>
      <w:tr w:rsidR="008F7004" w:rsidRPr="009B5736" w14:paraId="5E4CBAEF" w14:textId="77777777" w:rsidTr="00E84A2A">
        <w:tc>
          <w:tcPr>
            <w:tcW w:w="2127" w:type="dxa"/>
            <w:vAlign w:val="center"/>
          </w:tcPr>
          <w:p w14:paraId="5D9CC59B" w14:textId="77777777" w:rsidR="008F7004" w:rsidRPr="009B5736" w:rsidRDefault="008F7004" w:rsidP="00AC1B4E">
            <w:pPr>
              <w:ind w:left="38"/>
              <w:jc w:val="both"/>
              <w:rPr>
                <w:rFonts w:ascii="Arial" w:hAnsi="Arial" w:cs="Arial"/>
                <w:color w:val="000000"/>
                <w:sz w:val="15"/>
                <w:szCs w:val="15"/>
              </w:rPr>
            </w:pPr>
          </w:p>
        </w:tc>
        <w:tc>
          <w:tcPr>
            <w:tcW w:w="850" w:type="dxa"/>
            <w:tcBorders>
              <w:top w:val="single" w:sz="4" w:space="0" w:color="auto"/>
            </w:tcBorders>
            <w:shd w:val="clear" w:color="auto" w:fill="auto"/>
            <w:vAlign w:val="center"/>
          </w:tcPr>
          <w:p w14:paraId="6255BCE6" w14:textId="77777777" w:rsidR="008F7004" w:rsidRPr="009B5736" w:rsidRDefault="008F7004"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0E3CAB7C" w14:textId="77777777" w:rsidR="008F7004" w:rsidRPr="009B5736" w:rsidRDefault="008F7004"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vAlign w:val="center"/>
          </w:tcPr>
          <w:p w14:paraId="488B650D" w14:textId="77777777" w:rsidR="008F7004" w:rsidRPr="009B5736" w:rsidRDefault="008F7004"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26B0759F" w14:textId="77777777" w:rsidR="008F7004" w:rsidRPr="009B5736" w:rsidRDefault="008F7004"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vAlign w:val="center"/>
          </w:tcPr>
          <w:p w14:paraId="5A9D1CB1" w14:textId="77777777" w:rsidR="008F7004" w:rsidRPr="009B5736" w:rsidRDefault="008F7004"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58629A86" w14:textId="77777777" w:rsidR="008F7004" w:rsidRPr="009B5736" w:rsidRDefault="008F7004" w:rsidP="00AC1B4E">
            <w:pPr>
              <w:ind w:left="-105" w:right="-11"/>
              <w:jc w:val="right"/>
              <w:rPr>
                <w:rFonts w:ascii="Arial" w:hAnsi="Arial" w:cs="Arial"/>
                <w:b/>
                <w:bCs/>
                <w:color w:val="000000"/>
                <w:sz w:val="15"/>
                <w:szCs w:val="15"/>
              </w:rPr>
            </w:pPr>
          </w:p>
        </w:tc>
        <w:tc>
          <w:tcPr>
            <w:tcW w:w="851" w:type="dxa"/>
            <w:tcBorders>
              <w:top w:val="single" w:sz="4" w:space="0" w:color="auto"/>
            </w:tcBorders>
            <w:shd w:val="clear" w:color="auto" w:fill="auto"/>
            <w:vAlign w:val="center"/>
          </w:tcPr>
          <w:p w14:paraId="59CEF9EB" w14:textId="77777777" w:rsidR="008F7004" w:rsidRPr="009B5736" w:rsidRDefault="008F7004" w:rsidP="00AC1B4E">
            <w:pPr>
              <w:ind w:left="-105" w:right="-11"/>
              <w:jc w:val="right"/>
              <w:rPr>
                <w:rFonts w:ascii="Arial" w:hAnsi="Arial" w:cs="Arial"/>
                <w:b/>
                <w:bCs/>
                <w:color w:val="000000"/>
                <w:sz w:val="15"/>
                <w:szCs w:val="15"/>
              </w:rPr>
            </w:pPr>
          </w:p>
        </w:tc>
        <w:tc>
          <w:tcPr>
            <w:tcW w:w="850" w:type="dxa"/>
            <w:tcBorders>
              <w:top w:val="single" w:sz="4" w:space="0" w:color="auto"/>
            </w:tcBorders>
            <w:shd w:val="clear" w:color="auto" w:fill="auto"/>
            <w:vAlign w:val="center"/>
          </w:tcPr>
          <w:p w14:paraId="74569425" w14:textId="77777777" w:rsidR="008F7004" w:rsidRPr="009B5736" w:rsidRDefault="008F7004" w:rsidP="00AC1B4E">
            <w:pPr>
              <w:ind w:left="-105" w:right="-11"/>
              <w:jc w:val="right"/>
              <w:rPr>
                <w:rFonts w:ascii="Arial" w:hAnsi="Arial" w:cs="Arial"/>
                <w:b/>
                <w:bCs/>
                <w:color w:val="000000"/>
                <w:sz w:val="15"/>
                <w:szCs w:val="15"/>
              </w:rPr>
            </w:pPr>
          </w:p>
        </w:tc>
        <w:tc>
          <w:tcPr>
            <w:tcW w:w="851" w:type="dxa"/>
            <w:shd w:val="clear" w:color="auto" w:fill="auto"/>
            <w:vAlign w:val="center"/>
          </w:tcPr>
          <w:p w14:paraId="387E3F3C" w14:textId="77777777" w:rsidR="008F7004" w:rsidRPr="009B5736" w:rsidRDefault="008F7004" w:rsidP="00AC1B4E">
            <w:pPr>
              <w:ind w:left="-105" w:right="-11"/>
              <w:jc w:val="right"/>
              <w:rPr>
                <w:rFonts w:ascii="Arial" w:hAnsi="Arial" w:cs="Arial"/>
                <w:b/>
                <w:bCs/>
                <w:color w:val="000000"/>
                <w:sz w:val="15"/>
                <w:szCs w:val="15"/>
              </w:rPr>
            </w:pPr>
          </w:p>
        </w:tc>
      </w:tr>
      <w:tr w:rsidR="008F7004" w:rsidRPr="009B5736" w14:paraId="3193BAEC" w14:textId="77777777" w:rsidTr="00E84A2A">
        <w:tc>
          <w:tcPr>
            <w:tcW w:w="2127" w:type="dxa"/>
            <w:vAlign w:val="center"/>
          </w:tcPr>
          <w:p w14:paraId="40AC505F" w14:textId="77777777" w:rsidR="008F7004" w:rsidRPr="009B5736" w:rsidRDefault="008F7004" w:rsidP="00AC1B4E">
            <w:pPr>
              <w:ind w:left="38"/>
              <w:jc w:val="both"/>
              <w:rPr>
                <w:rFonts w:ascii="Arial" w:hAnsi="Arial" w:cs="Arial"/>
                <w:color w:val="000000"/>
                <w:sz w:val="15"/>
                <w:szCs w:val="15"/>
              </w:rPr>
            </w:pPr>
          </w:p>
        </w:tc>
        <w:tc>
          <w:tcPr>
            <w:tcW w:w="850" w:type="dxa"/>
            <w:tcBorders>
              <w:bottom w:val="single" w:sz="4" w:space="0" w:color="auto"/>
            </w:tcBorders>
            <w:shd w:val="clear" w:color="auto" w:fill="auto"/>
            <w:vAlign w:val="bottom"/>
          </w:tcPr>
          <w:p w14:paraId="2D94156B" w14:textId="5C32C352"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2</w:t>
            </w:r>
            <w:r w:rsidRPr="009B5736">
              <w:rPr>
                <w:rFonts w:ascii="Arial" w:hAnsi="Arial" w:cs="Arial"/>
                <w:sz w:val="15"/>
                <w:szCs w:val="15"/>
              </w:rPr>
              <w:t>,</w:t>
            </w:r>
            <w:r w:rsidRPr="009B5736">
              <w:rPr>
                <w:rFonts w:ascii="Arial" w:hAnsi="Arial" w:cs="Arial"/>
                <w:sz w:val="15"/>
                <w:szCs w:val="15"/>
                <w:cs/>
              </w:rPr>
              <w:t>011</w:t>
            </w:r>
            <w:r w:rsidRPr="009B5736">
              <w:rPr>
                <w:rFonts w:ascii="Arial" w:hAnsi="Arial" w:cs="Arial"/>
                <w:sz w:val="15"/>
                <w:szCs w:val="15"/>
              </w:rPr>
              <w:t>,</w:t>
            </w:r>
            <w:r w:rsidRPr="009B5736">
              <w:rPr>
                <w:rFonts w:ascii="Arial" w:hAnsi="Arial" w:cs="Arial"/>
                <w:sz w:val="15"/>
                <w:szCs w:val="15"/>
                <w:cs/>
              </w:rPr>
              <w:t>39</w:t>
            </w:r>
            <w:r w:rsidRPr="009B5736">
              <w:rPr>
                <w:rFonts w:ascii="Arial" w:hAnsi="Arial" w:cs="Arial"/>
                <w:sz w:val="15"/>
                <w:szCs w:val="15"/>
              </w:rPr>
              <w:t>6</w:t>
            </w:r>
          </w:p>
        </w:tc>
        <w:tc>
          <w:tcPr>
            <w:tcW w:w="850" w:type="dxa"/>
            <w:tcBorders>
              <w:bottom w:val="single" w:sz="4" w:space="0" w:color="auto"/>
            </w:tcBorders>
            <w:shd w:val="clear" w:color="auto" w:fill="auto"/>
            <w:vAlign w:val="bottom"/>
          </w:tcPr>
          <w:p w14:paraId="25067999" w14:textId="227BFE87"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734</w:t>
            </w:r>
            <w:r w:rsidRPr="009B5736">
              <w:rPr>
                <w:rFonts w:ascii="Arial" w:hAnsi="Arial" w:cs="Arial"/>
                <w:sz w:val="15"/>
                <w:szCs w:val="15"/>
              </w:rPr>
              <w:t>,</w:t>
            </w:r>
            <w:r w:rsidRPr="009B5736">
              <w:rPr>
                <w:rFonts w:ascii="Arial" w:hAnsi="Arial" w:cs="Arial"/>
                <w:sz w:val="15"/>
                <w:szCs w:val="15"/>
                <w:cs/>
              </w:rPr>
              <w:t>227</w:t>
            </w:r>
          </w:p>
        </w:tc>
        <w:tc>
          <w:tcPr>
            <w:tcW w:w="851" w:type="dxa"/>
            <w:tcBorders>
              <w:bottom w:val="single" w:sz="4" w:space="0" w:color="auto"/>
            </w:tcBorders>
            <w:shd w:val="clear" w:color="auto" w:fill="auto"/>
            <w:vAlign w:val="bottom"/>
          </w:tcPr>
          <w:p w14:paraId="0473A041" w14:textId="09E03D70"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333</w:t>
            </w:r>
            <w:r w:rsidRPr="009B5736">
              <w:rPr>
                <w:rFonts w:ascii="Arial" w:hAnsi="Arial" w:cs="Arial"/>
                <w:sz w:val="15"/>
                <w:szCs w:val="15"/>
              </w:rPr>
              <w:t>,</w:t>
            </w:r>
            <w:r w:rsidRPr="009B5736">
              <w:rPr>
                <w:rFonts w:ascii="Arial" w:hAnsi="Arial" w:cs="Arial"/>
                <w:sz w:val="15"/>
                <w:szCs w:val="15"/>
                <w:cs/>
              </w:rPr>
              <w:t>29</w:t>
            </w:r>
            <w:r w:rsidRPr="009B5736">
              <w:rPr>
                <w:rFonts w:ascii="Arial" w:hAnsi="Arial" w:cs="Arial"/>
                <w:sz w:val="15"/>
                <w:szCs w:val="15"/>
              </w:rPr>
              <w:t>9</w:t>
            </w:r>
          </w:p>
        </w:tc>
        <w:tc>
          <w:tcPr>
            <w:tcW w:w="850" w:type="dxa"/>
            <w:tcBorders>
              <w:bottom w:val="single" w:sz="4" w:space="0" w:color="auto"/>
            </w:tcBorders>
            <w:shd w:val="clear" w:color="auto" w:fill="auto"/>
            <w:vAlign w:val="bottom"/>
          </w:tcPr>
          <w:p w14:paraId="62D77D88" w14:textId="7AA1B498"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18</w:t>
            </w:r>
            <w:r w:rsidRPr="009B5736">
              <w:rPr>
                <w:rFonts w:ascii="Arial" w:hAnsi="Arial" w:cs="Arial"/>
                <w:sz w:val="15"/>
                <w:szCs w:val="15"/>
              </w:rPr>
              <w:t>,</w:t>
            </w:r>
            <w:r w:rsidRPr="009B5736">
              <w:rPr>
                <w:rFonts w:ascii="Arial" w:hAnsi="Arial" w:cs="Arial"/>
                <w:sz w:val="15"/>
                <w:szCs w:val="15"/>
                <w:cs/>
              </w:rPr>
              <w:t>875</w:t>
            </w:r>
          </w:p>
        </w:tc>
        <w:tc>
          <w:tcPr>
            <w:tcW w:w="851" w:type="dxa"/>
            <w:tcBorders>
              <w:bottom w:val="single" w:sz="4" w:space="0" w:color="auto"/>
            </w:tcBorders>
            <w:shd w:val="clear" w:color="auto" w:fill="auto"/>
            <w:vAlign w:val="bottom"/>
          </w:tcPr>
          <w:p w14:paraId="7FF7B2C7" w14:textId="289A334A"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 xml:space="preserve"> -   </w:t>
            </w:r>
          </w:p>
        </w:tc>
        <w:tc>
          <w:tcPr>
            <w:tcW w:w="850" w:type="dxa"/>
            <w:tcBorders>
              <w:bottom w:val="single" w:sz="4" w:space="0" w:color="auto"/>
            </w:tcBorders>
            <w:shd w:val="clear" w:color="auto" w:fill="auto"/>
            <w:vAlign w:val="bottom"/>
          </w:tcPr>
          <w:p w14:paraId="5C927D78" w14:textId="3EAE7254"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 xml:space="preserve"> -   </w:t>
            </w:r>
          </w:p>
        </w:tc>
        <w:tc>
          <w:tcPr>
            <w:tcW w:w="851" w:type="dxa"/>
            <w:tcBorders>
              <w:bottom w:val="single" w:sz="4" w:space="0" w:color="auto"/>
            </w:tcBorders>
            <w:shd w:val="clear" w:color="auto" w:fill="auto"/>
            <w:vAlign w:val="bottom"/>
          </w:tcPr>
          <w:p w14:paraId="7AE44420" w14:textId="4564CF31"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3</w:t>
            </w:r>
            <w:r w:rsidRPr="009B5736">
              <w:rPr>
                <w:rFonts w:ascii="Arial" w:hAnsi="Arial" w:cs="Arial"/>
                <w:sz w:val="15"/>
                <w:szCs w:val="15"/>
              </w:rPr>
              <w:t>,</w:t>
            </w:r>
            <w:r w:rsidRPr="009B5736">
              <w:rPr>
                <w:rFonts w:ascii="Arial" w:hAnsi="Arial" w:cs="Arial"/>
                <w:sz w:val="15"/>
                <w:szCs w:val="15"/>
                <w:cs/>
              </w:rPr>
              <w:t>866</w:t>
            </w:r>
          </w:p>
        </w:tc>
        <w:tc>
          <w:tcPr>
            <w:tcW w:w="850" w:type="dxa"/>
            <w:tcBorders>
              <w:bottom w:val="single" w:sz="4" w:space="0" w:color="auto"/>
            </w:tcBorders>
            <w:shd w:val="clear" w:color="auto" w:fill="auto"/>
            <w:vAlign w:val="bottom"/>
          </w:tcPr>
          <w:p w14:paraId="2216702B" w14:textId="476D5A00" w:rsidR="008F7004" w:rsidRPr="009B5736" w:rsidRDefault="008F7004" w:rsidP="00AC1B4E">
            <w:pPr>
              <w:ind w:left="-105" w:right="-11"/>
              <w:jc w:val="right"/>
              <w:rPr>
                <w:rFonts w:ascii="Arial" w:hAnsi="Arial" w:cs="Arial"/>
                <w:b/>
                <w:bCs/>
                <w:color w:val="000000"/>
                <w:sz w:val="15"/>
                <w:szCs w:val="15"/>
              </w:rPr>
            </w:pPr>
            <w:r w:rsidRPr="009B5736">
              <w:rPr>
                <w:rFonts w:ascii="Arial" w:hAnsi="Arial" w:cs="Arial"/>
                <w:sz w:val="15"/>
                <w:szCs w:val="15"/>
                <w:cs/>
              </w:rPr>
              <w:t>3</w:t>
            </w:r>
            <w:r w:rsidRPr="009B5736">
              <w:rPr>
                <w:rFonts w:ascii="Arial" w:hAnsi="Arial" w:cs="Arial"/>
                <w:sz w:val="15"/>
                <w:szCs w:val="15"/>
              </w:rPr>
              <w:t>,</w:t>
            </w:r>
            <w:r w:rsidRPr="009B5736">
              <w:rPr>
                <w:rFonts w:ascii="Arial" w:hAnsi="Arial" w:cs="Arial"/>
                <w:sz w:val="15"/>
                <w:szCs w:val="15"/>
                <w:cs/>
              </w:rPr>
              <w:t>101</w:t>
            </w:r>
            <w:r w:rsidRPr="009B5736">
              <w:rPr>
                <w:rFonts w:ascii="Arial" w:hAnsi="Arial" w:cs="Arial"/>
                <w:sz w:val="15"/>
                <w:szCs w:val="15"/>
              </w:rPr>
              <w:t>,423</w:t>
            </w:r>
          </w:p>
        </w:tc>
        <w:tc>
          <w:tcPr>
            <w:tcW w:w="851" w:type="dxa"/>
            <w:shd w:val="clear" w:color="auto" w:fill="auto"/>
          </w:tcPr>
          <w:p w14:paraId="51D9F4DE" w14:textId="77777777" w:rsidR="008F7004" w:rsidRPr="009B5736" w:rsidRDefault="008F7004" w:rsidP="00AC1B4E">
            <w:pPr>
              <w:ind w:left="-105" w:right="-11"/>
              <w:jc w:val="right"/>
              <w:rPr>
                <w:rFonts w:ascii="Arial" w:hAnsi="Arial" w:cs="Arial"/>
                <w:b/>
                <w:bCs/>
                <w:color w:val="000000"/>
                <w:sz w:val="15"/>
                <w:szCs w:val="15"/>
              </w:rPr>
            </w:pPr>
          </w:p>
        </w:tc>
      </w:tr>
    </w:tbl>
    <w:p w14:paraId="7BC910F0" w14:textId="638A6505" w:rsidR="002B2A66" w:rsidRDefault="002B2A66" w:rsidP="00AC1B4E">
      <w:pPr>
        <w:rPr>
          <w:rFonts w:ascii="Arial" w:hAnsi="Arial" w:cs="Arial"/>
          <w:color w:val="000000"/>
        </w:rPr>
      </w:pPr>
    </w:p>
    <w:p w14:paraId="4F525991" w14:textId="77777777" w:rsidR="002B2A66" w:rsidRDefault="002B2A66">
      <w:pPr>
        <w:rPr>
          <w:rFonts w:ascii="Arial" w:hAnsi="Arial" w:cs="Arial"/>
          <w:color w:val="000000"/>
        </w:rPr>
      </w:pPr>
      <w:r>
        <w:rPr>
          <w:rFonts w:ascii="Arial" w:hAnsi="Arial" w:cs="Arial"/>
          <w:color w:val="000000"/>
        </w:rPr>
        <w:br w:type="page"/>
      </w:r>
    </w:p>
    <w:p w14:paraId="705BB71E" w14:textId="77777777" w:rsidR="00640C17" w:rsidRPr="00AC1B4E" w:rsidRDefault="00640C17" w:rsidP="00AC1B4E">
      <w:pPr>
        <w:jc w:val="thaiDistribute"/>
        <w:rPr>
          <w:rFonts w:ascii="Arial" w:eastAsia="Arial" w:hAnsi="Arial" w:cs="Arial"/>
          <w:i/>
          <w:iCs/>
          <w:color w:val="CF4A02"/>
        </w:rPr>
      </w:pPr>
      <w:r w:rsidRPr="00AC1B4E">
        <w:rPr>
          <w:rFonts w:ascii="Arial" w:eastAsia="Arial" w:hAnsi="Arial" w:cs="Arial"/>
          <w:i/>
          <w:iCs/>
          <w:color w:val="CF4A02"/>
        </w:rPr>
        <w:lastRenderedPageBreak/>
        <w:t>Interest rate sensitivity</w:t>
      </w:r>
    </w:p>
    <w:p w14:paraId="59045CBE" w14:textId="77777777" w:rsidR="00F5217C" w:rsidRPr="00AC1B4E" w:rsidRDefault="00F5217C" w:rsidP="00AC1B4E">
      <w:pPr>
        <w:jc w:val="thaiDistribute"/>
        <w:rPr>
          <w:rFonts w:ascii="Arial" w:eastAsia="Arial" w:hAnsi="Arial" w:cs="Arial"/>
          <w:color w:val="000000"/>
        </w:rPr>
      </w:pPr>
    </w:p>
    <w:p w14:paraId="6029408C" w14:textId="77777777" w:rsidR="008F7004" w:rsidRPr="00AC1B4E" w:rsidRDefault="008F7004" w:rsidP="00AC1B4E">
      <w:pPr>
        <w:jc w:val="thaiDistribute"/>
        <w:rPr>
          <w:rFonts w:ascii="Arial" w:eastAsia="Arial" w:hAnsi="Arial" w:cs="Arial"/>
          <w:color w:val="000000"/>
        </w:rPr>
      </w:pPr>
      <w:r w:rsidRPr="00AC1B4E">
        <w:rPr>
          <w:rFonts w:ascii="Arial" w:eastAsia="Arial" w:hAnsi="Arial" w:cs="Arial"/>
          <w:color w:val="000000"/>
        </w:rPr>
        <w:t>Profit or loss is sensitive to higher or lower interest income from cash and cash equivalents, and higher or lower interest expenses from borrowings as a result of changes in interest rates. Other components of equity change as a result of an increase or decrease in the fair value of the cash flow hedges of borrowings and the fair value of debt investments at fair value through other comprehensive income.</w:t>
      </w:r>
    </w:p>
    <w:p w14:paraId="58984ED3" w14:textId="77777777" w:rsidR="008F7004" w:rsidRPr="00AC1B4E" w:rsidRDefault="008F7004" w:rsidP="00AC1B4E">
      <w:pPr>
        <w:jc w:val="thaiDistribute"/>
        <w:rPr>
          <w:rFonts w:ascii="Arial" w:eastAsia="Arial" w:hAnsi="Arial" w:cs="Arial"/>
          <w:color w:val="000000"/>
        </w:rPr>
      </w:pPr>
    </w:p>
    <w:p w14:paraId="58A45660" w14:textId="53A48564" w:rsidR="00640C17" w:rsidRPr="00AC1B4E" w:rsidRDefault="00640C17" w:rsidP="00AC1B4E">
      <w:pPr>
        <w:jc w:val="thaiDistribute"/>
        <w:rPr>
          <w:rFonts w:ascii="Arial" w:eastAsia="Arial" w:hAnsi="Arial" w:cs="Arial"/>
          <w:color w:val="000000"/>
        </w:rPr>
      </w:pPr>
      <w:r w:rsidRPr="00AC1B4E">
        <w:rPr>
          <w:rFonts w:ascii="Arial" w:eastAsia="Arial" w:hAnsi="Arial" w:cs="Arial"/>
          <w:color w:val="000000"/>
        </w:rPr>
        <w:t>The table below shows the interest sensitivity for the financial assets and financial liabilities held as at reporting date.</w:t>
      </w:r>
    </w:p>
    <w:p w14:paraId="699E3DDE" w14:textId="76B8671B" w:rsidR="008F7004" w:rsidRPr="00AC1B4E" w:rsidRDefault="008F7004"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579"/>
        <w:gridCol w:w="1580"/>
        <w:gridCol w:w="1579"/>
        <w:gridCol w:w="1580"/>
      </w:tblGrid>
      <w:tr w:rsidR="008F7004" w:rsidRPr="00AC1B4E" w14:paraId="04CCFC78" w14:textId="77777777" w:rsidTr="008F7004">
        <w:tc>
          <w:tcPr>
            <w:tcW w:w="3510" w:type="dxa"/>
            <w:vAlign w:val="bottom"/>
          </w:tcPr>
          <w:p w14:paraId="28A184E1" w14:textId="77777777" w:rsidR="008F7004" w:rsidRPr="00AC1B4E" w:rsidRDefault="008F7004" w:rsidP="00AC1B4E">
            <w:pPr>
              <w:jc w:val="thaiDistribute"/>
              <w:rPr>
                <w:rFonts w:ascii="Arial" w:eastAsia="Arial" w:hAnsi="Arial" w:cs="Arial"/>
                <w:color w:val="000000"/>
              </w:rPr>
            </w:pPr>
          </w:p>
        </w:tc>
        <w:tc>
          <w:tcPr>
            <w:tcW w:w="6318" w:type="dxa"/>
            <w:gridSpan w:val="4"/>
            <w:tcBorders>
              <w:bottom w:val="single" w:sz="4" w:space="0" w:color="auto"/>
            </w:tcBorders>
            <w:vAlign w:val="bottom"/>
          </w:tcPr>
          <w:p w14:paraId="57737E9C" w14:textId="77777777" w:rsidR="008F7004" w:rsidRPr="00AC1B4E" w:rsidRDefault="008F7004" w:rsidP="00AC1B4E">
            <w:pPr>
              <w:jc w:val="center"/>
              <w:rPr>
                <w:rFonts w:ascii="Arial" w:eastAsia="Arial" w:hAnsi="Arial" w:cs="Arial"/>
                <w:color w:val="000000"/>
              </w:rPr>
            </w:pPr>
            <w:r w:rsidRPr="00AC1B4E">
              <w:rPr>
                <w:rFonts w:ascii="Arial" w:hAnsi="Arial" w:cs="Arial"/>
                <w:b/>
                <w:bCs/>
              </w:rPr>
              <w:t>Consolidated financial statements</w:t>
            </w:r>
          </w:p>
        </w:tc>
      </w:tr>
      <w:tr w:rsidR="008F7004" w:rsidRPr="00AC1B4E" w14:paraId="3AD900B9" w14:textId="77777777" w:rsidTr="008F7004">
        <w:tc>
          <w:tcPr>
            <w:tcW w:w="3510" w:type="dxa"/>
            <w:vAlign w:val="bottom"/>
          </w:tcPr>
          <w:p w14:paraId="46FE3A3F" w14:textId="77777777" w:rsidR="008F7004" w:rsidRPr="00AC1B4E" w:rsidRDefault="008F7004" w:rsidP="00AC1B4E">
            <w:pPr>
              <w:jc w:val="thaiDistribute"/>
              <w:rPr>
                <w:rFonts w:ascii="Arial" w:eastAsia="Arial" w:hAnsi="Arial" w:cs="Arial"/>
                <w:color w:val="000000"/>
              </w:rPr>
            </w:pPr>
          </w:p>
        </w:tc>
        <w:tc>
          <w:tcPr>
            <w:tcW w:w="3159" w:type="dxa"/>
            <w:gridSpan w:val="2"/>
            <w:tcBorders>
              <w:top w:val="single" w:sz="4" w:space="0" w:color="auto"/>
              <w:bottom w:val="single" w:sz="4" w:space="0" w:color="auto"/>
            </w:tcBorders>
            <w:vAlign w:val="bottom"/>
          </w:tcPr>
          <w:p w14:paraId="220D54A3" w14:textId="48520EBF" w:rsidR="008F7004" w:rsidRPr="00AC1B4E" w:rsidRDefault="008F7004" w:rsidP="00AC1B4E">
            <w:pPr>
              <w:jc w:val="center"/>
              <w:rPr>
                <w:rFonts w:ascii="Arial" w:eastAsia="Arial" w:hAnsi="Arial" w:cs="Arial"/>
                <w:color w:val="000000"/>
              </w:rPr>
            </w:pPr>
            <w:r w:rsidRPr="00AC1B4E">
              <w:rPr>
                <w:rFonts w:ascii="Arial" w:hAnsi="Arial" w:cs="Arial"/>
                <w:b/>
                <w:bCs/>
                <w:lang w:val="en-GB"/>
              </w:rPr>
              <w:t>Impact to net profit</w:t>
            </w:r>
          </w:p>
        </w:tc>
        <w:tc>
          <w:tcPr>
            <w:tcW w:w="3159" w:type="dxa"/>
            <w:gridSpan w:val="2"/>
            <w:tcBorders>
              <w:top w:val="single" w:sz="4" w:space="0" w:color="auto"/>
              <w:bottom w:val="single" w:sz="4" w:space="0" w:color="auto"/>
            </w:tcBorders>
            <w:vAlign w:val="bottom"/>
          </w:tcPr>
          <w:p w14:paraId="5512665C" w14:textId="77777777" w:rsidR="008F7004" w:rsidRPr="00AC1B4E" w:rsidRDefault="008F7004" w:rsidP="00AC1B4E">
            <w:pPr>
              <w:jc w:val="center"/>
              <w:rPr>
                <w:rFonts w:ascii="Arial" w:hAnsi="Arial" w:cs="Arial"/>
                <w:b/>
                <w:bCs/>
              </w:rPr>
            </w:pPr>
            <w:r w:rsidRPr="00AC1B4E">
              <w:rPr>
                <w:rFonts w:ascii="Arial" w:hAnsi="Arial" w:cs="Arial"/>
                <w:b/>
                <w:bCs/>
                <w:lang w:val="en-GB"/>
              </w:rPr>
              <w:t xml:space="preserve">Impact to </w:t>
            </w:r>
            <w:r w:rsidRPr="00AC1B4E">
              <w:rPr>
                <w:rFonts w:ascii="Arial" w:hAnsi="Arial" w:cs="Arial"/>
                <w:b/>
                <w:bCs/>
              </w:rPr>
              <w:t>other components</w:t>
            </w:r>
          </w:p>
          <w:p w14:paraId="7474AB35" w14:textId="60847892" w:rsidR="008F7004" w:rsidRPr="00AC1B4E" w:rsidRDefault="008F7004" w:rsidP="00AC1B4E">
            <w:pPr>
              <w:jc w:val="center"/>
              <w:rPr>
                <w:rFonts w:ascii="Arial" w:eastAsia="Arial" w:hAnsi="Arial" w:cs="Arial"/>
                <w:color w:val="000000"/>
              </w:rPr>
            </w:pPr>
            <w:r w:rsidRPr="00AC1B4E">
              <w:rPr>
                <w:rFonts w:ascii="Arial" w:hAnsi="Arial" w:cs="Arial"/>
                <w:b/>
                <w:bCs/>
              </w:rPr>
              <w:t>of equity</w:t>
            </w:r>
          </w:p>
        </w:tc>
      </w:tr>
      <w:tr w:rsidR="008F7004" w:rsidRPr="00AC1B4E" w14:paraId="628E5624" w14:textId="77777777" w:rsidTr="008F7004">
        <w:tc>
          <w:tcPr>
            <w:tcW w:w="3510" w:type="dxa"/>
            <w:vAlign w:val="bottom"/>
          </w:tcPr>
          <w:p w14:paraId="31FD8569" w14:textId="77777777" w:rsidR="008F7004" w:rsidRPr="00AC1B4E" w:rsidRDefault="008F7004" w:rsidP="00AC1B4E">
            <w:pPr>
              <w:jc w:val="thaiDistribute"/>
              <w:rPr>
                <w:rFonts w:ascii="Arial" w:eastAsia="Arial" w:hAnsi="Arial" w:cs="Arial"/>
                <w:color w:val="000000"/>
              </w:rPr>
            </w:pPr>
          </w:p>
        </w:tc>
        <w:tc>
          <w:tcPr>
            <w:tcW w:w="1579" w:type="dxa"/>
            <w:tcBorders>
              <w:top w:val="single" w:sz="4" w:space="0" w:color="auto"/>
            </w:tcBorders>
            <w:vAlign w:val="bottom"/>
          </w:tcPr>
          <w:p w14:paraId="65F3DC91" w14:textId="388E3442" w:rsidR="008F7004" w:rsidRPr="00AC1B4E" w:rsidRDefault="008F7004" w:rsidP="00AC1B4E">
            <w:pPr>
              <w:jc w:val="right"/>
              <w:rPr>
                <w:rFonts w:ascii="Arial" w:eastAsia="Arial" w:hAnsi="Arial" w:cs="Arial"/>
                <w:color w:val="000000"/>
              </w:rPr>
            </w:pPr>
            <w:r w:rsidRPr="00AC1B4E">
              <w:rPr>
                <w:rFonts w:ascii="Arial" w:hAnsi="Arial" w:cs="Arial"/>
                <w:b/>
                <w:bCs/>
                <w:color w:val="000000"/>
              </w:rPr>
              <w:t>2021</w:t>
            </w:r>
          </w:p>
        </w:tc>
        <w:tc>
          <w:tcPr>
            <w:tcW w:w="1580" w:type="dxa"/>
            <w:tcBorders>
              <w:top w:val="single" w:sz="4" w:space="0" w:color="auto"/>
            </w:tcBorders>
            <w:vAlign w:val="bottom"/>
          </w:tcPr>
          <w:p w14:paraId="57619532" w14:textId="020EE609" w:rsidR="008F7004" w:rsidRPr="00AC1B4E" w:rsidRDefault="008F7004" w:rsidP="00AC1B4E">
            <w:pPr>
              <w:jc w:val="right"/>
              <w:rPr>
                <w:rFonts w:ascii="Arial" w:eastAsia="Arial" w:hAnsi="Arial" w:cs="Arial"/>
                <w:color w:val="000000"/>
              </w:rPr>
            </w:pPr>
            <w:r w:rsidRPr="00AC1B4E">
              <w:rPr>
                <w:rFonts w:ascii="Arial" w:hAnsi="Arial" w:cs="Arial"/>
                <w:b/>
                <w:bCs/>
                <w:color w:val="000000"/>
              </w:rPr>
              <w:t>2020</w:t>
            </w:r>
          </w:p>
        </w:tc>
        <w:tc>
          <w:tcPr>
            <w:tcW w:w="1579" w:type="dxa"/>
            <w:vAlign w:val="bottom"/>
          </w:tcPr>
          <w:p w14:paraId="55A575EE" w14:textId="39AC842B" w:rsidR="008F7004" w:rsidRPr="00AC1B4E" w:rsidRDefault="008F7004" w:rsidP="00AC1B4E">
            <w:pPr>
              <w:jc w:val="right"/>
              <w:rPr>
                <w:rFonts w:ascii="Arial" w:eastAsia="Arial" w:hAnsi="Arial" w:cs="Arial"/>
                <w:color w:val="000000"/>
              </w:rPr>
            </w:pPr>
            <w:r w:rsidRPr="00AC1B4E">
              <w:rPr>
                <w:rFonts w:ascii="Arial" w:hAnsi="Arial" w:cs="Arial"/>
                <w:b/>
                <w:bCs/>
                <w:color w:val="000000"/>
              </w:rPr>
              <w:t>2021</w:t>
            </w:r>
          </w:p>
        </w:tc>
        <w:tc>
          <w:tcPr>
            <w:tcW w:w="1580" w:type="dxa"/>
            <w:vAlign w:val="bottom"/>
          </w:tcPr>
          <w:p w14:paraId="47AA1256" w14:textId="70ABBDB7" w:rsidR="008F7004" w:rsidRPr="00AC1B4E" w:rsidRDefault="008F7004" w:rsidP="00AC1B4E">
            <w:pPr>
              <w:jc w:val="right"/>
              <w:rPr>
                <w:rFonts w:ascii="Arial" w:eastAsia="Arial" w:hAnsi="Arial" w:cs="Arial"/>
                <w:color w:val="000000"/>
              </w:rPr>
            </w:pPr>
            <w:r w:rsidRPr="00AC1B4E">
              <w:rPr>
                <w:rFonts w:ascii="Arial" w:hAnsi="Arial" w:cs="Arial"/>
                <w:b/>
                <w:bCs/>
                <w:color w:val="000000"/>
              </w:rPr>
              <w:t>2020</w:t>
            </w:r>
          </w:p>
        </w:tc>
      </w:tr>
      <w:tr w:rsidR="008F7004" w:rsidRPr="00AC1B4E" w14:paraId="32ACE86B" w14:textId="77777777" w:rsidTr="008F7004">
        <w:tc>
          <w:tcPr>
            <w:tcW w:w="3510" w:type="dxa"/>
            <w:vAlign w:val="bottom"/>
          </w:tcPr>
          <w:p w14:paraId="098B884F" w14:textId="77777777" w:rsidR="008F7004" w:rsidRPr="00AC1B4E" w:rsidRDefault="008F7004" w:rsidP="00AC1B4E">
            <w:pPr>
              <w:jc w:val="thaiDistribute"/>
              <w:rPr>
                <w:rFonts w:ascii="Arial" w:eastAsia="Arial" w:hAnsi="Arial" w:cs="Arial"/>
                <w:color w:val="000000"/>
              </w:rPr>
            </w:pPr>
          </w:p>
        </w:tc>
        <w:tc>
          <w:tcPr>
            <w:tcW w:w="1579" w:type="dxa"/>
            <w:tcBorders>
              <w:bottom w:val="single" w:sz="4" w:space="0" w:color="auto"/>
            </w:tcBorders>
            <w:vAlign w:val="bottom"/>
          </w:tcPr>
          <w:p w14:paraId="48F90163" w14:textId="77777777" w:rsidR="008F7004" w:rsidRPr="00AC1B4E" w:rsidRDefault="008F7004" w:rsidP="00AC1B4E">
            <w:pPr>
              <w:jc w:val="right"/>
              <w:rPr>
                <w:rFonts w:ascii="Arial" w:eastAsia="Arial" w:hAnsi="Arial" w:cs="Arial"/>
                <w:color w:val="000000"/>
              </w:rPr>
            </w:pPr>
            <w:r w:rsidRPr="00AC1B4E">
              <w:rPr>
                <w:rFonts w:ascii="Arial" w:hAnsi="Arial" w:cs="Arial"/>
                <w:b/>
                <w:bCs/>
              </w:rPr>
              <w:t>Thousand Baht</w:t>
            </w:r>
          </w:p>
        </w:tc>
        <w:tc>
          <w:tcPr>
            <w:tcW w:w="1580" w:type="dxa"/>
            <w:tcBorders>
              <w:bottom w:val="single" w:sz="4" w:space="0" w:color="auto"/>
            </w:tcBorders>
            <w:vAlign w:val="bottom"/>
          </w:tcPr>
          <w:p w14:paraId="13B6FFC5" w14:textId="77777777" w:rsidR="008F7004" w:rsidRPr="00AC1B4E" w:rsidRDefault="008F7004" w:rsidP="00AC1B4E">
            <w:pPr>
              <w:jc w:val="right"/>
              <w:rPr>
                <w:rFonts w:ascii="Arial" w:eastAsia="Arial" w:hAnsi="Arial" w:cs="Arial"/>
                <w:color w:val="000000"/>
              </w:rPr>
            </w:pPr>
            <w:r w:rsidRPr="00AC1B4E">
              <w:rPr>
                <w:rFonts w:ascii="Arial" w:hAnsi="Arial" w:cs="Arial"/>
                <w:b/>
                <w:bCs/>
              </w:rPr>
              <w:t>Thousand Baht</w:t>
            </w:r>
          </w:p>
        </w:tc>
        <w:tc>
          <w:tcPr>
            <w:tcW w:w="1579" w:type="dxa"/>
            <w:tcBorders>
              <w:bottom w:val="single" w:sz="4" w:space="0" w:color="auto"/>
            </w:tcBorders>
            <w:vAlign w:val="bottom"/>
          </w:tcPr>
          <w:p w14:paraId="6E7EE302" w14:textId="77777777" w:rsidR="008F7004" w:rsidRPr="00AC1B4E" w:rsidRDefault="008F7004" w:rsidP="00AC1B4E">
            <w:pPr>
              <w:jc w:val="right"/>
              <w:rPr>
                <w:rFonts w:ascii="Arial" w:eastAsia="Arial" w:hAnsi="Arial" w:cs="Arial"/>
                <w:color w:val="000000"/>
              </w:rPr>
            </w:pPr>
            <w:r w:rsidRPr="00AC1B4E">
              <w:rPr>
                <w:rFonts w:ascii="Arial" w:hAnsi="Arial" w:cs="Arial"/>
                <w:b/>
                <w:bCs/>
              </w:rPr>
              <w:t>Thousand Baht</w:t>
            </w:r>
          </w:p>
        </w:tc>
        <w:tc>
          <w:tcPr>
            <w:tcW w:w="1580" w:type="dxa"/>
            <w:tcBorders>
              <w:bottom w:val="single" w:sz="4" w:space="0" w:color="auto"/>
            </w:tcBorders>
            <w:vAlign w:val="bottom"/>
          </w:tcPr>
          <w:p w14:paraId="14D7B7A5" w14:textId="77777777" w:rsidR="008F7004" w:rsidRPr="00AC1B4E" w:rsidRDefault="008F7004" w:rsidP="00AC1B4E">
            <w:pPr>
              <w:jc w:val="right"/>
              <w:rPr>
                <w:rFonts w:ascii="Arial" w:eastAsia="Arial" w:hAnsi="Arial" w:cs="Arial"/>
                <w:color w:val="000000"/>
              </w:rPr>
            </w:pPr>
            <w:r w:rsidRPr="00AC1B4E">
              <w:rPr>
                <w:rFonts w:ascii="Arial" w:hAnsi="Arial" w:cs="Arial"/>
                <w:b/>
                <w:bCs/>
              </w:rPr>
              <w:t>Thousand Baht</w:t>
            </w:r>
          </w:p>
        </w:tc>
      </w:tr>
      <w:tr w:rsidR="008F7004" w:rsidRPr="00AC1B4E" w14:paraId="1F268A91" w14:textId="77777777" w:rsidTr="00CE47BE">
        <w:tc>
          <w:tcPr>
            <w:tcW w:w="3510" w:type="dxa"/>
          </w:tcPr>
          <w:p w14:paraId="2E5D228B" w14:textId="77777777" w:rsidR="008F7004" w:rsidRPr="00AC1B4E" w:rsidRDefault="008F7004" w:rsidP="00AC1B4E">
            <w:pPr>
              <w:jc w:val="thaiDistribute"/>
              <w:rPr>
                <w:rFonts w:ascii="Arial" w:eastAsia="Arial" w:hAnsi="Arial" w:cs="Arial"/>
                <w:color w:val="000000"/>
                <w:sz w:val="10"/>
                <w:szCs w:val="10"/>
              </w:rPr>
            </w:pPr>
          </w:p>
        </w:tc>
        <w:tc>
          <w:tcPr>
            <w:tcW w:w="1579" w:type="dxa"/>
            <w:tcBorders>
              <w:top w:val="single" w:sz="4" w:space="0" w:color="auto"/>
            </w:tcBorders>
            <w:shd w:val="clear" w:color="auto" w:fill="FAFAFA"/>
          </w:tcPr>
          <w:p w14:paraId="460307E3" w14:textId="77777777" w:rsidR="008F7004" w:rsidRPr="00AC1B4E" w:rsidRDefault="008F7004" w:rsidP="00AC1B4E">
            <w:pPr>
              <w:jc w:val="thaiDistribute"/>
              <w:rPr>
                <w:rFonts w:ascii="Arial" w:eastAsia="Arial" w:hAnsi="Arial" w:cs="Arial"/>
                <w:color w:val="000000"/>
                <w:sz w:val="10"/>
                <w:szCs w:val="10"/>
              </w:rPr>
            </w:pPr>
          </w:p>
        </w:tc>
        <w:tc>
          <w:tcPr>
            <w:tcW w:w="1580" w:type="dxa"/>
            <w:tcBorders>
              <w:top w:val="single" w:sz="4" w:space="0" w:color="auto"/>
            </w:tcBorders>
            <w:shd w:val="clear" w:color="auto" w:fill="auto"/>
          </w:tcPr>
          <w:p w14:paraId="7D525DB0" w14:textId="77777777" w:rsidR="008F7004" w:rsidRPr="00AC1B4E" w:rsidRDefault="008F7004" w:rsidP="00AC1B4E">
            <w:pPr>
              <w:jc w:val="thaiDistribute"/>
              <w:rPr>
                <w:rFonts w:ascii="Arial" w:eastAsia="Arial" w:hAnsi="Arial" w:cs="Arial"/>
                <w:color w:val="000000"/>
                <w:sz w:val="10"/>
                <w:szCs w:val="10"/>
              </w:rPr>
            </w:pPr>
          </w:p>
        </w:tc>
        <w:tc>
          <w:tcPr>
            <w:tcW w:w="1579" w:type="dxa"/>
            <w:tcBorders>
              <w:top w:val="single" w:sz="4" w:space="0" w:color="auto"/>
            </w:tcBorders>
            <w:shd w:val="clear" w:color="auto" w:fill="FAFAFA"/>
          </w:tcPr>
          <w:p w14:paraId="5BE11B0D" w14:textId="77777777" w:rsidR="008F7004" w:rsidRPr="00AC1B4E" w:rsidRDefault="008F7004" w:rsidP="00AC1B4E">
            <w:pPr>
              <w:jc w:val="thaiDistribute"/>
              <w:rPr>
                <w:rFonts w:ascii="Arial" w:eastAsia="Arial" w:hAnsi="Arial" w:cs="Arial"/>
                <w:color w:val="000000"/>
                <w:sz w:val="10"/>
                <w:szCs w:val="10"/>
              </w:rPr>
            </w:pPr>
          </w:p>
        </w:tc>
        <w:tc>
          <w:tcPr>
            <w:tcW w:w="1580" w:type="dxa"/>
            <w:tcBorders>
              <w:top w:val="single" w:sz="4" w:space="0" w:color="auto"/>
            </w:tcBorders>
          </w:tcPr>
          <w:p w14:paraId="65D7B423" w14:textId="77777777" w:rsidR="008F7004" w:rsidRPr="00AC1B4E" w:rsidRDefault="008F7004" w:rsidP="00AC1B4E">
            <w:pPr>
              <w:jc w:val="thaiDistribute"/>
              <w:rPr>
                <w:rFonts w:ascii="Arial" w:eastAsia="Arial" w:hAnsi="Arial" w:cs="Arial"/>
                <w:color w:val="000000"/>
                <w:sz w:val="10"/>
                <w:szCs w:val="10"/>
              </w:rPr>
            </w:pPr>
          </w:p>
        </w:tc>
      </w:tr>
      <w:tr w:rsidR="00CE47BE" w:rsidRPr="00AC1B4E" w14:paraId="16E35D0D" w14:textId="77777777" w:rsidTr="00CE47BE">
        <w:tc>
          <w:tcPr>
            <w:tcW w:w="3510" w:type="dxa"/>
          </w:tcPr>
          <w:p w14:paraId="1FB0E05E" w14:textId="67882D30" w:rsidR="00CE47BE" w:rsidRPr="00AC1B4E" w:rsidRDefault="00CE47BE" w:rsidP="00AC1B4E">
            <w:pPr>
              <w:jc w:val="thaiDistribute"/>
              <w:rPr>
                <w:rFonts w:ascii="Arial" w:eastAsia="Arial" w:hAnsi="Arial" w:cs="Arial"/>
                <w:color w:val="000000"/>
              </w:rPr>
            </w:pPr>
            <w:r w:rsidRPr="00AC1B4E">
              <w:rPr>
                <w:rFonts w:ascii="Arial" w:eastAsia="Arial" w:hAnsi="Arial" w:cs="Arial"/>
                <w:color w:val="000000"/>
              </w:rPr>
              <w:t xml:space="preserve">Interest rate - increase </w:t>
            </w:r>
            <w:r w:rsidRPr="00AC1B4E">
              <w:rPr>
                <w:rFonts w:ascii="Arial" w:eastAsia="Arial" w:hAnsi="Arial" w:cs="Arial"/>
                <w:color w:val="000000"/>
                <w:cs/>
              </w:rPr>
              <w:t>1%*</w:t>
            </w:r>
          </w:p>
        </w:tc>
        <w:tc>
          <w:tcPr>
            <w:tcW w:w="1579" w:type="dxa"/>
            <w:shd w:val="clear" w:color="auto" w:fill="FAFAFA"/>
            <w:vAlign w:val="bottom"/>
          </w:tcPr>
          <w:p w14:paraId="5F9C2859" w14:textId="519C08EA" w:rsidR="00CE47BE" w:rsidRPr="00AC1B4E" w:rsidRDefault="00CE47BE" w:rsidP="00AC1B4E">
            <w:pPr>
              <w:jc w:val="right"/>
              <w:rPr>
                <w:rFonts w:ascii="Arial" w:eastAsia="Arial" w:hAnsi="Arial" w:cs="Arial"/>
                <w:color w:val="000000"/>
              </w:rPr>
            </w:pPr>
            <w:r w:rsidRPr="00AC1B4E">
              <w:rPr>
                <w:rFonts w:ascii="Arial" w:eastAsia="Arial" w:hAnsi="Arial" w:cs="Arial"/>
                <w:color w:val="000000"/>
              </w:rPr>
              <w:t>5,505</w:t>
            </w:r>
          </w:p>
        </w:tc>
        <w:tc>
          <w:tcPr>
            <w:tcW w:w="1580" w:type="dxa"/>
            <w:shd w:val="clear" w:color="auto" w:fill="auto"/>
          </w:tcPr>
          <w:p w14:paraId="04C4D300" w14:textId="6E3A8AF0" w:rsidR="00CE47BE" w:rsidRPr="00AC1B4E" w:rsidRDefault="00CE47BE" w:rsidP="00AC1B4E">
            <w:pPr>
              <w:jc w:val="right"/>
              <w:rPr>
                <w:rFonts w:ascii="Arial" w:eastAsia="Arial" w:hAnsi="Arial" w:cs="Arial"/>
                <w:color w:val="000000"/>
              </w:rPr>
            </w:pPr>
            <w:r w:rsidRPr="00AC1B4E">
              <w:rPr>
                <w:rFonts w:ascii="Arial" w:eastAsia="Arial" w:hAnsi="Arial" w:cs="Arial"/>
                <w:color w:val="000000"/>
              </w:rPr>
              <w:t>4,525</w:t>
            </w:r>
          </w:p>
        </w:tc>
        <w:tc>
          <w:tcPr>
            <w:tcW w:w="1579" w:type="dxa"/>
            <w:shd w:val="clear" w:color="auto" w:fill="FAFAFA"/>
            <w:vAlign w:val="bottom"/>
          </w:tcPr>
          <w:p w14:paraId="0DDF535C" w14:textId="1806E577" w:rsidR="00CE47BE" w:rsidRPr="00AC1B4E" w:rsidRDefault="00CE47BE" w:rsidP="00AC1B4E">
            <w:pPr>
              <w:jc w:val="right"/>
              <w:rPr>
                <w:rFonts w:ascii="Arial" w:eastAsia="Arial" w:hAnsi="Arial" w:cs="Arial"/>
                <w:color w:val="000000"/>
              </w:rPr>
            </w:pPr>
            <w:r w:rsidRPr="00AC1B4E">
              <w:rPr>
                <w:rFonts w:ascii="Arial" w:eastAsia="Arial" w:hAnsi="Arial" w:cs="Arial"/>
                <w:color w:val="000000"/>
              </w:rPr>
              <w:t>(76,</w:t>
            </w:r>
            <w:r w:rsidR="00F264C9" w:rsidRPr="00AC1B4E">
              <w:rPr>
                <w:rFonts w:ascii="Arial" w:eastAsia="Arial" w:hAnsi="Arial" w:cs="Arial"/>
                <w:color w:val="000000"/>
              </w:rPr>
              <w:t>111</w:t>
            </w:r>
            <w:r w:rsidRPr="00AC1B4E">
              <w:rPr>
                <w:rFonts w:ascii="Arial" w:eastAsia="Arial" w:hAnsi="Arial" w:cs="Arial"/>
                <w:color w:val="000000"/>
              </w:rPr>
              <w:t>)</w:t>
            </w:r>
          </w:p>
        </w:tc>
        <w:tc>
          <w:tcPr>
            <w:tcW w:w="1580" w:type="dxa"/>
          </w:tcPr>
          <w:p w14:paraId="4B8DB847" w14:textId="15549E28" w:rsidR="00CE47BE" w:rsidRPr="00AC1B4E" w:rsidRDefault="00CE47BE" w:rsidP="00AC1B4E">
            <w:pPr>
              <w:jc w:val="right"/>
              <w:rPr>
                <w:rFonts w:ascii="Arial" w:eastAsia="Arial" w:hAnsi="Arial" w:cs="Arial"/>
                <w:color w:val="000000"/>
              </w:rPr>
            </w:pPr>
            <w:r w:rsidRPr="00AC1B4E">
              <w:rPr>
                <w:rFonts w:ascii="Arial" w:eastAsia="Arial" w:hAnsi="Arial" w:cs="Arial"/>
                <w:color w:val="000000"/>
              </w:rPr>
              <w:t>(11</w:t>
            </w:r>
            <w:r w:rsidR="00F264C9" w:rsidRPr="00AC1B4E">
              <w:rPr>
                <w:rFonts w:ascii="Arial" w:eastAsia="Arial" w:hAnsi="Arial" w:cs="Arial"/>
                <w:color w:val="000000"/>
              </w:rPr>
              <w:t>1</w:t>
            </w:r>
            <w:r w:rsidRPr="00AC1B4E">
              <w:rPr>
                <w:rFonts w:ascii="Arial" w:eastAsia="Arial" w:hAnsi="Arial" w:cs="Arial"/>
                <w:color w:val="000000"/>
              </w:rPr>
              <w:t>,</w:t>
            </w:r>
            <w:r w:rsidR="00F264C9" w:rsidRPr="00AC1B4E">
              <w:rPr>
                <w:rFonts w:ascii="Arial" w:eastAsia="Arial" w:hAnsi="Arial" w:cs="Arial"/>
                <w:color w:val="000000"/>
              </w:rPr>
              <w:t>576)</w:t>
            </w:r>
          </w:p>
        </w:tc>
      </w:tr>
      <w:tr w:rsidR="00CE47BE" w:rsidRPr="00AC1B4E" w14:paraId="78AD2C0B" w14:textId="77777777" w:rsidTr="0071558F">
        <w:tc>
          <w:tcPr>
            <w:tcW w:w="3510" w:type="dxa"/>
          </w:tcPr>
          <w:p w14:paraId="4BCA545B" w14:textId="779C2359" w:rsidR="00CE47BE" w:rsidRPr="00AC1B4E" w:rsidRDefault="00CE47BE" w:rsidP="00AC1B4E">
            <w:pPr>
              <w:jc w:val="thaiDistribute"/>
              <w:rPr>
                <w:rFonts w:ascii="Arial" w:eastAsia="Arial" w:hAnsi="Arial" w:cs="Arial"/>
                <w:color w:val="000000"/>
              </w:rPr>
            </w:pPr>
            <w:r w:rsidRPr="00AC1B4E">
              <w:rPr>
                <w:rFonts w:ascii="Arial" w:eastAsia="Arial" w:hAnsi="Arial" w:cs="Arial"/>
                <w:color w:val="000000"/>
              </w:rPr>
              <w:t xml:space="preserve">Interest rate - decrease </w:t>
            </w:r>
            <w:r w:rsidRPr="00AC1B4E">
              <w:rPr>
                <w:rFonts w:ascii="Arial" w:eastAsia="Arial" w:hAnsi="Arial" w:cs="Arial"/>
                <w:color w:val="000000"/>
                <w:cs/>
              </w:rPr>
              <w:t>1%*</w:t>
            </w:r>
          </w:p>
        </w:tc>
        <w:tc>
          <w:tcPr>
            <w:tcW w:w="1579" w:type="dxa"/>
            <w:shd w:val="clear" w:color="auto" w:fill="FAFAFA"/>
            <w:vAlign w:val="bottom"/>
          </w:tcPr>
          <w:p w14:paraId="2C131115" w14:textId="6A0EE4D4" w:rsidR="00CE47BE" w:rsidRPr="00AC1B4E" w:rsidRDefault="00CE47BE" w:rsidP="00AC1B4E">
            <w:pPr>
              <w:jc w:val="right"/>
              <w:rPr>
                <w:rFonts w:ascii="Arial" w:eastAsia="Arial" w:hAnsi="Arial" w:cs="Arial"/>
                <w:color w:val="000000"/>
              </w:rPr>
            </w:pPr>
            <w:r w:rsidRPr="00AC1B4E">
              <w:rPr>
                <w:rFonts w:ascii="Arial" w:eastAsia="Arial" w:hAnsi="Arial" w:cs="Arial"/>
                <w:color w:val="000000"/>
              </w:rPr>
              <w:t>(674)</w:t>
            </w:r>
          </w:p>
        </w:tc>
        <w:tc>
          <w:tcPr>
            <w:tcW w:w="1580" w:type="dxa"/>
            <w:shd w:val="clear" w:color="auto" w:fill="auto"/>
          </w:tcPr>
          <w:p w14:paraId="72832D4A" w14:textId="3C05115B" w:rsidR="00CE47BE" w:rsidRPr="00AC1B4E" w:rsidRDefault="00CE47BE" w:rsidP="00AC1B4E">
            <w:pPr>
              <w:jc w:val="right"/>
              <w:rPr>
                <w:rFonts w:ascii="Arial" w:eastAsia="Arial" w:hAnsi="Arial" w:cs="Arial"/>
                <w:color w:val="000000"/>
              </w:rPr>
            </w:pPr>
            <w:r w:rsidRPr="00AC1B4E">
              <w:rPr>
                <w:rFonts w:ascii="Arial" w:eastAsia="Arial" w:hAnsi="Arial" w:cs="Arial"/>
                <w:color w:val="000000"/>
              </w:rPr>
              <w:t>(690)</w:t>
            </w:r>
          </w:p>
        </w:tc>
        <w:tc>
          <w:tcPr>
            <w:tcW w:w="1579" w:type="dxa"/>
            <w:shd w:val="clear" w:color="auto" w:fill="FAFAFA"/>
            <w:vAlign w:val="bottom"/>
          </w:tcPr>
          <w:p w14:paraId="2D6D67D8" w14:textId="709599CC" w:rsidR="00CE47BE" w:rsidRPr="00AC1B4E" w:rsidRDefault="00CE47BE" w:rsidP="00AC1B4E">
            <w:pPr>
              <w:jc w:val="right"/>
              <w:rPr>
                <w:rFonts w:ascii="Arial" w:eastAsia="Arial" w:hAnsi="Arial" w:cs="Arial"/>
                <w:color w:val="000000"/>
              </w:rPr>
            </w:pPr>
            <w:r w:rsidRPr="00AC1B4E">
              <w:rPr>
                <w:rFonts w:ascii="Arial" w:eastAsia="Arial" w:hAnsi="Arial" w:cs="Arial"/>
                <w:color w:val="000000"/>
              </w:rPr>
              <w:t>7</w:t>
            </w:r>
            <w:r w:rsidR="00F264C9" w:rsidRPr="00AC1B4E">
              <w:rPr>
                <w:rFonts w:ascii="Arial" w:eastAsia="Arial" w:hAnsi="Arial" w:cs="Arial"/>
                <w:color w:val="000000"/>
              </w:rPr>
              <w:t>7</w:t>
            </w:r>
            <w:r w:rsidRPr="00AC1B4E">
              <w:rPr>
                <w:rFonts w:ascii="Arial" w:eastAsia="Arial" w:hAnsi="Arial" w:cs="Arial"/>
                <w:color w:val="000000"/>
              </w:rPr>
              <w:t>,</w:t>
            </w:r>
            <w:r w:rsidR="00F264C9" w:rsidRPr="00AC1B4E">
              <w:rPr>
                <w:rFonts w:ascii="Arial" w:eastAsia="Arial" w:hAnsi="Arial" w:cs="Arial"/>
                <w:color w:val="000000"/>
              </w:rPr>
              <w:t>586</w:t>
            </w:r>
          </w:p>
        </w:tc>
        <w:tc>
          <w:tcPr>
            <w:tcW w:w="1580" w:type="dxa"/>
          </w:tcPr>
          <w:p w14:paraId="59359BF7" w14:textId="26F4BEA9" w:rsidR="00CE47BE" w:rsidRPr="00AC1B4E" w:rsidRDefault="00CE47BE" w:rsidP="00AC1B4E">
            <w:pPr>
              <w:jc w:val="right"/>
              <w:rPr>
                <w:rFonts w:ascii="Arial" w:eastAsia="Arial" w:hAnsi="Arial" w:cs="Arial"/>
                <w:color w:val="000000"/>
              </w:rPr>
            </w:pPr>
            <w:r w:rsidRPr="00AC1B4E">
              <w:rPr>
                <w:rFonts w:ascii="Arial" w:eastAsia="Arial" w:hAnsi="Arial" w:cs="Arial"/>
                <w:color w:val="000000"/>
              </w:rPr>
              <w:t>11</w:t>
            </w:r>
            <w:r w:rsidR="00F264C9" w:rsidRPr="00AC1B4E">
              <w:rPr>
                <w:rFonts w:ascii="Arial" w:eastAsia="Arial" w:hAnsi="Arial" w:cs="Arial"/>
                <w:color w:val="000000"/>
              </w:rPr>
              <w:t>3</w:t>
            </w:r>
            <w:r w:rsidRPr="00AC1B4E">
              <w:rPr>
                <w:rFonts w:ascii="Arial" w:eastAsia="Arial" w:hAnsi="Arial" w:cs="Arial"/>
                <w:color w:val="000000"/>
              </w:rPr>
              <w:t>,</w:t>
            </w:r>
            <w:r w:rsidR="00F264C9" w:rsidRPr="00AC1B4E">
              <w:rPr>
                <w:rFonts w:ascii="Arial" w:eastAsia="Arial" w:hAnsi="Arial" w:cs="Arial"/>
                <w:color w:val="000000"/>
              </w:rPr>
              <w:t>816</w:t>
            </w:r>
          </w:p>
        </w:tc>
      </w:tr>
    </w:tbl>
    <w:p w14:paraId="07FB679B" w14:textId="77777777" w:rsidR="008F7004" w:rsidRPr="00AC1B4E" w:rsidRDefault="008F7004" w:rsidP="00AC1B4E">
      <w:pPr>
        <w:jc w:val="thaiDistribute"/>
        <w:rPr>
          <w:rFonts w:ascii="Arial" w:eastAsia="Arial" w:hAnsi="Arial" w:cs="Arial"/>
          <w:color w:val="000000"/>
        </w:rPr>
      </w:pPr>
    </w:p>
    <w:p w14:paraId="7838CABE" w14:textId="2AD6A818" w:rsidR="002F0472" w:rsidRPr="00AC1B4E" w:rsidRDefault="005A278A" w:rsidP="00AC1B4E">
      <w:pPr>
        <w:jc w:val="thaiDistribute"/>
        <w:rPr>
          <w:rFonts w:ascii="Arial" w:eastAsia="Arial" w:hAnsi="Arial" w:cstheme="minorBidi"/>
          <w:color w:val="000000"/>
          <w:cs/>
        </w:rPr>
      </w:pPr>
      <w:r w:rsidRPr="00AC1B4E">
        <w:rPr>
          <w:rFonts w:ascii="Arial" w:eastAsia="Arial" w:hAnsi="Arial" w:cs="Arial"/>
          <w:color w:val="000000"/>
        </w:rPr>
        <w:t>* Holding all other variables constant</w:t>
      </w:r>
    </w:p>
    <w:p w14:paraId="5B2D45D6" w14:textId="2542E6F8" w:rsidR="008F7004" w:rsidRPr="00AC1B4E" w:rsidRDefault="008F7004" w:rsidP="00AC1B4E">
      <w:pPr>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579"/>
        <w:gridCol w:w="1580"/>
        <w:gridCol w:w="1579"/>
        <w:gridCol w:w="1580"/>
      </w:tblGrid>
      <w:tr w:rsidR="008F7004" w:rsidRPr="00AC1B4E" w14:paraId="072F8FF4" w14:textId="77777777" w:rsidTr="00B067F4">
        <w:tc>
          <w:tcPr>
            <w:tcW w:w="3510" w:type="dxa"/>
            <w:vAlign w:val="bottom"/>
          </w:tcPr>
          <w:p w14:paraId="4033ACD6" w14:textId="77777777" w:rsidR="008F7004" w:rsidRPr="00AC1B4E" w:rsidRDefault="008F7004" w:rsidP="00AC1B4E">
            <w:pPr>
              <w:jc w:val="thaiDistribute"/>
              <w:rPr>
                <w:rFonts w:ascii="Arial" w:eastAsia="Arial" w:hAnsi="Arial" w:cs="Arial"/>
                <w:color w:val="000000"/>
              </w:rPr>
            </w:pPr>
          </w:p>
        </w:tc>
        <w:tc>
          <w:tcPr>
            <w:tcW w:w="6318" w:type="dxa"/>
            <w:gridSpan w:val="4"/>
            <w:tcBorders>
              <w:bottom w:val="single" w:sz="4" w:space="0" w:color="auto"/>
            </w:tcBorders>
            <w:vAlign w:val="bottom"/>
          </w:tcPr>
          <w:p w14:paraId="197A62DE" w14:textId="464AE7B9" w:rsidR="008F7004" w:rsidRPr="00AC1B4E" w:rsidRDefault="008F7004" w:rsidP="00AC1B4E">
            <w:pPr>
              <w:jc w:val="center"/>
              <w:rPr>
                <w:rFonts w:ascii="Arial" w:eastAsia="Arial" w:hAnsi="Arial" w:cs="Arial"/>
                <w:color w:val="000000"/>
              </w:rPr>
            </w:pPr>
            <w:r w:rsidRPr="00AC1B4E">
              <w:rPr>
                <w:rFonts w:ascii="Arial" w:hAnsi="Arial" w:cs="Arial"/>
                <w:b/>
                <w:bCs/>
              </w:rPr>
              <w:t>Separate financial statements</w:t>
            </w:r>
          </w:p>
        </w:tc>
      </w:tr>
      <w:tr w:rsidR="008F7004" w:rsidRPr="00AC1B4E" w14:paraId="31E02858" w14:textId="77777777" w:rsidTr="00B067F4">
        <w:tc>
          <w:tcPr>
            <w:tcW w:w="3510" w:type="dxa"/>
            <w:vAlign w:val="bottom"/>
          </w:tcPr>
          <w:p w14:paraId="46B24B0C" w14:textId="77777777" w:rsidR="008F7004" w:rsidRPr="00AC1B4E" w:rsidRDefault="008F7004" w:rsidP="00AC1B4E">
            <w:pPr>
              <w:jc w:val="thaiDistribute"/>
              <w:rPr>
                <w:rFonts w:ascii="Arial" w:eastAsia="Arial" w:hAnsi="Arial" w:cs="Arial"/>
                <w:color w:val="000000"/>
              </w:rPr>
            </w:pPr>
          </w:p>
        </w:tc>
        <w:tc>
          <w:tcPr>
            <w:tcW w:w="3159" w:type="dxa"/>
            <w:gridSpan w:val="2"/>
            <w:tcBorders>
              <w:top w:val="single" w:sz="4" w:space="0" w:color="auto"/>
              <w:bottom w:val="single" w:sz="4" w:space="0" w:color="auto"/>
            </w:tcBorders>
            <w:vAlign w:val="bottom"/>
          </w:tcPr>
          <w:p w14:paraId="40F5E92B" w14:textId="77777777" w:rsidR="008F7004" w:rsidRPr="00AC1B4E" w:rsidRDefault="008F7004" w:rsidP="00AC1B4E">
            <w:pPr>
              <w:jc w:val="center"/>
              <w:rPr>
                <w:rFonts w:ascii="Arial" w:eastAsia="Arial" w:hAnsi="Arial" w:cs="Arial"/>
                <w:color w:val="000000"/>
              </w:rPr>
            </w:pPr>
            <w:r w:rsidRPr="00AC1B4E">
              <w:rPr>
                <w:rFonts w:ascii="Arial" w:hAnsi="Arial" w:cs="Arial"/>
                <w:b/>
                <w:bCs/>
                <w:lang w:val="en-GB"/>
              </w:rPr>
              <w:t>Impact to net profit</w:t>
            </w:r>
          </w:p>
        </w:tc>
        <w:tc>
          <w:tcPr>
            <w:tcW w:w="3159" w:type="dxa"/>
            <w:gridSpan w:val="2"/>
            <w:tcBorders>
              <w:top w:val="single" w:sz="4" w:space="0" w:color="auto"/>
              <w:bottom w:val="single" w:sz="4" w:space="0" w:color="auto"/>
            </w:tcBorders>
            <w:vAlign w:val="bottom"/>
          </w:tcPr>
          <w:p w14:paraId="34FF0059" w14:textId="77777777" w:rsidR="008F7004" w:rsidRPr="00AC1B4E" w:rsidRDefault="008F7004" w:rsidP="00AC1B4E">
            <w:pPr>
              <w:jc w:val="center"/>
              <w:rPr>
                <w:rFonts w:ascii="Arial" w:hAnsi="Arial" w:cs="Arial"/>
                <w:b/>
                <w:bCs/>
              </w:rPr>
            </w:pPr>
            <w:r w:rsidRPr="00AC1B4E">
              <w:rPr>
                <w:rFonts w:ascii="Arial" w:hAnsi="Arial" w:cs="Arial"/>
                <w:b/>
                <w:bCs/>
                <w:lang w:val="en-GB"/>
              </w:rPr>
              <w:t xml:space="preserve">Impact to </w:t>
            </w:r>
            <w:r w:rsidRPr="00AC1B4E">
              <w:rPr>
                <w:rFonts w:ascii="Arial" w:hAnsi="Arial" w:cs="Arial"/>
                <w:b/>
                <w:bCs/>
              </w:rPr>
              <w:t>other components</w:t>
            </w:r>
          </w:p>
          <w:p w14:paraId="35BD151F" w14:textId="77777777" w:rsidR="008F7004" w:rsidRPr="00AC1B4E" w:rsidRDefault="008F7004" w:rsidP="00AC1B4E">
            <w:pPr>
              <w:jc w:val="center"/>
              <w:rPr>
                <w:rFonts w:ascii="Arial" w:eastAsia="Arial" w:hAnsi="Arial" w:cs="Arial"/>
                <w:color w:val="000000"/>
              </w:rPr>
            </w:pPr>
            <w:r w:rsidRPr="00AC1B4E">
              <w:rPr>
                <w:rFonts w:ascii="Arial" w:hAnsi="Arial" w:cs="Arial"/>
                <w:b/>
                <w:bCs/>
              </w:rPr>
              <w:t>of equity</w:t>
            </w:r>
          </w:p>
        </w:tc>
      </w:tr>
      <w:tr w:rsidR="008F7004" w:rsidRPr="00AC1B4E" w14:paraId="70843770" w14:textId="77777777" w:rsidTr="00B067F4">
        <w:tc>
          <w:tcPr>
            <w:tcW w:w="3510" w:type="dxa"/>
            <w:vAlign w:val="bottom"/>
          </w:tcPr>
          <w:p w14:paraId="7F7888E3" w14:textId="77777777" w:rsidR="008F7004" w:rsidRPr="00AC1B4E" w:rsidRDefault="008F7004" w:rsidP="00AC1B4E">
            <w:pPr>
              <w:jc w:val="thaiDistribute"/>
              <w:rPr>
                <w:rFonts w:ascii="Arial" w:eastAsia="Arial" w:hAnsi="Arial" w:cs="Arial"/>
                <w:color w:val="000000"/>
              </w:rPr>
            </w:pPr>
          </w:p>
        </w:tc>
        <w:tc>
          <w:tcPr>
            <w:tcW w:w="1579" w:type="dxa"/>
            <w:tcBorders>
              <w:top w:val="single" w:sz="4" w:space="0" w:color="auto"/>
            </w:tcBorders>
            <w:vAlign w:val="bottom"/>
          </w:tcPr>
          <w:p w14:paraId="4E287343" w14:textId="77777777" w:rsidR="008F7004" w:rsidRPr="00AC1B4E" w:rsidRDefault="008F7004" w:rsidP="00AC1B4E">
            <w:pPr>
              <w:jc w:val="right"/>
              <w:rPr>
                <w:rFonts w:ascii="Arial" w:eastAsia="Arial" w:hAnsi="Arial" w:cs="Arial"/>
                <w:color w:val="000000"/>
              </w:rPr>
            </w:pPr>
            <w:r w:rsidRPr="00AC1B4E">
              <w:rPr>
                <w:rFonts w:ascii="Arial" w:hAnsi="Arial" w:cs="Arial"/>
                <w:b/>
                <w:bCs/>
                <w:color w:val="000000"/>
              </w:rPr>
              <w:t>2021</w:t>
            </w:r>
          </w:p>
        </w:tc>
        <w:tc>
          <w:tcPr>
            <w:tcW w:w="1580" w:type="dxa"/>
            <w:tcBorders>
              <w:top w:val="single" w:sz="4" w:space="0" w:color="auto"/>
            </w:tcBorders>
            <w:vAlign w:val="bottom"/>
          </w:tcPr>
          <w:p w14:paraId="00DAA27E" w14:textId="77777777" w:rsidR="008F7004" w:rsidRPr="00AC1B4E" w:rsidRDefault="008F7004" w:rsidP="00AC1B4E">
            <w:pPr>
              <w:jc w:val="right"/>
              <w:rPr>
                <w:rFonts w:ascii="Arial" w:eastAsia="Arial" w:hAnsi="Arial" w:cs="Arial"/>
                <w:color w:val="000000"/>
              </w:rPr>
            </w:pPr>
            <w:r w:rsidRPr="00AC1B4E">
              <w:rPr>
                <w:rFonts w:ascii="Arial" w:hAnsi="Arial" w:cs="Arial"/>
                <w:b/>
                <w:bCs/>
                <w:color w:val="000000"/>
              </w:rPr>
              <w:t>2020</w:t>
            </w:r>
          </w:p>
        </w:tc>
        <w:tc>
          <w:tcPr>
            <w:tcW w:w="1579" w:type="dxa"/>
            <w:vAlign w:val="bottom"/>
          </w:tcPr>
          <w:p w14:paraId="5E986462" w14:textId="77777777" w:rsidR="008F7004" w:rsidRPr="00AC1B4E" w:rsidRDefault="008F7004" w:rsidP="00AC1B4E">
            <w:pPr>
              <w:jc w:val="right"/>
              <w:rPr>
                <w:rFonts w:ascii="Arial" w:eastAsia="Arial" w:hAnsi="Arial" w:cs="Arial"/>
                <w:color w:val="000000"/>
              </w:rPr>
            </w:pPr>
            <w:r w:rsidRPr="00AC1B4E">
              <w:rPr>
                <w:rFonts w:ascii="Arial" w:hAnsi="Arial" w:cs="Arial"/>
                <w:b/>
                <w:bCs/>
                <w:color w:val="000000"/>
              </w:rPr>
              <w:t>2021</w:t>
            </w:r>
          </w:p>
        </w:tc>
        <w:tc>
          <w:tcPr>
            <w:tcW w:w="1580" w:type="dxa"/>
            <w:vAlign w:val="bottom"/>
          </w:tcPr>
          <w:p w14:paraId="174FEEAE" w14:textId="77777777" w:rsidR="008F7004" w:rsidRPr="00AC1B4E" w:rsidRDefault="008F7004" w:rsidP="00AC1B4E">
            <w:pPr>
              <w:jc w:val="right"/>
              <w:rPr>
                <w:rFonts w:ascii="Arial" w:eastAsia="Arial" w:hAnsi="Arial" w:cs="Arial"/>
                <w:color w:val="000000"/>
              </w:rPr>
            </w:pPr>
            <w:r w:rsidRPr="00AC1B4E">
              <w:rPr>
                <w:rFonts w:ascii="Arial" w:hAnsi="Arial" w:cs="Arial"/>
                <w:b/>
                <w:bCs/>
                <w:color w:val="000000"/>
              </w:rPr>
              <w:t>2020</w:t>
            </w:r>
          </w:p>
        </w:tc>
      </w:tr>
      <w:tr w:rsidR="008F7004" w:rsidRPr="00AC1B4E" w14:paraId="39CF6A9F" w14:textId="77777777" w:rsidTr="00B067F4">
        <w:tc>
          <w:tcPr>
            <w:tcW w:w="3510" w:type="dxa"/>
            <w:vAlign w:val="bottom"/>
          </w:tcPr>
          <w:p w14:paraId="1B4FC6AA" w14:textId="77777777" w:rsidR="008F7004" w:rsidRPr="00AC1B4E" w:rsidRDefault="008F7004" w:rsidP="00AC1B4E">
            <w:pPr>
              <w:jc w:val="thaiDistribute"/>
              <w:rPr>
                <w:rFonts w:ascii="Arial" w:eastAsia="Arial" w:hAnsi="Arial" w:cs="Arial"/>
                <w:color w:val="000000"/>
              </w:rPr>
            </w:pPr>
          </w:p>
        </w:tc>
        <w:tc>
          <w:tcPr>
            <w:tcW w:w="1579" w:type="dxa"/>
            <w:tcBorders>
              <w:bottom w:val="single" w:sz="4" w:space="0" w:color="auto"/>
            </w:tcBorders>
            <w:vAlign w:val="bottom"/>
          </w:tcPr>
          <w:p w14:paraId="5E852EB7" w14:textId="77777777" w:rsidR="008F7004" w:rsidRPr="00AC1B4E" w:rsidRDefault="008F7004" w:rsidP="00AC1B4E">
            <w:pPr>
              <w:jc w:val="right"/>
              <w:rPr>
                <w:rFonts w:ascii="Arial" w:eastAsia="Arial" w:hAnsi="Arial" w:cs="Arial"/>
                <w:color w:val="000000"/>
              </w:rPr>
            </w:pPr>
            <w:r w:rsidRPr="00AC1B4E">
              <w:rPr>
                <w:rFonts w:ascii="Arial" w:hAnsi="Arial" w:cs="Arial"/>
                <w:b/>
                <w:bCs/>
              </w:rPr>
              <w:t>Thousand Baht</w:t>
            </w:r>
          </w:p>
        </w:tc>
        <w:tc>
          <w:tcPr>
            <w:tcW w:w="1580" w:type="dxa"/>
            <w:tcBorders>
              <w:bottom w:val="single" w:sz="4" w:space="0" w:color="auto"/>
            </w:tcBorders>
            <w:vAlign w:val="bottom"/>
          </w:tcPr>
          <w:p w14:paraId="365DFCD8" w14:textId="77777777" w:rsidR="008F7004" w:rsidRPr="00AC1B4E" w:rsidRDefault="008F7004" w:rsidP="00AC1B4E">
            <w:pPr>
              <w:jc w:val="right"/>
              <w:rPr>
                <w:rFonts w:ascii="Arial" w:eastAsia="Arial" w:hAnsi="Arial" w:cs="Arial"/>
                <w:color w:val="000000"/>
              </w:rPr>
            </w:pPr>
            <w:r w:rsidRPr="00AC1B4E">
              <w:rPr>
                <w:rFonts w:ascii="Arial" w:hAnsi="Arial" w:cs="Arial"/>
                <w:b/>
                <w:bCs/>
              </w:rPr>
              <w:t>Thousand Baht</w:t>
            </w:r>
          </w:p>
        </w:tc>
        <w:tc>
          <w:tcPr>
            <w:tcW w:w="1579" w:type="dxa"/>
            <w:tcBorders>
              <w:bottom w:val="single" w:sz="4" w:space="0" w:color="auto"/>
            </w:tcBorders>
            <w:vAlign w:val="bottom"/>
          </w:tcPr>
          <w:p w14:paraId="4EB9C68E" w14:textId="77777777" w:rsidR="008F7004" w:rsidRPr="00AC1B4E" w:rsidRDefault="008F7004" w:rsidP="00AC1B4E">
            <w:pPr>
              <w:jc w:val="right"/>
              <w:rPr>
                <w:rFonts w:ascii="Arial" w:eastAsia="Arial" w:hAnsi="Arial" w:cs="Arial"/>
                <w:color w:val="000000"/>
              </w:rPr>
            </w:pPr>
            <w:r w:rsidRPr="00AC1B4E">
              <w:rPr>
                <w:rFonts w:ascii="Arial" w:hAnsi="Arial" w:cs="Arial"/>
                <w:b/>
                <w:bCs/>
              </w:rPr>
              <w:t>Thousand Baht</w:t>
            </w:r>
          </w:p>
        </w:tc>
        <w:tc>
          <w:tcPr>
            <w:tcW w:w="1580" w:type="dxa"/>
            <w:tcBorders>
              <w:bottom w:val="single" w:sz="4" w:space="0" w:color="auto"/>
            </w:tcBorders>
            <w:vAlign w:val="bottom"/>
          </w:tcPr>
          <w:p w14:paraId="4803187E" w14:textId="77777777" w:rsidR="008F7004" w:rsidRPr="00AC1B4E" w:rsidRDefault="008F7004" w:rsidP="00AC1B4E">
            <w:pPr>
              <w:jc w:val="right"/>
              <w:rPr>
                <w:rFonts w:ascii="Arial" w:eastAsia="Arial" w:hAnsi="Arial" w:cs="Arial"/>
                <w:color w:val="000000"/>
              </w:rPr>
            </w:pPr>
            <w:r w:rsidRPr="00AC1B4E">
              <w:rPr>
                <w:rFonts w:ascii="Arial" w:hAnsi="Arial" w:cs="Arial"/>
                <w:b/>
                <w:bCs/>
              </w:rPr>
              <w:t>Thousand Baht</w:t>
            </w:r>
          </w:p>
        </w:tc>
      </w:tr>
      <w:tr w:rsidR="008F7004" w:rsidRPr="00AC1B4E" w14:paraId="59DBD00B" w14:textId="77777777" w:rsidTr="00B067F4">
        <w:tc>
          <w:tcPr>
            <w:tcW w:w="3510" w:type="dxa"/>
          </w:tcPr>
          <w:p w14:paraId="653A2F39" w14:textId="77777777" w:rsidR="008F7004" w:rsidRPr="00AC1B4E" w:rsidRDefault="008F7004" w:rsidP="00AC1B4E">
            <w:pPr>
              <w:jc w:val="thaiDistribute"/>
              <w:rPr>
                <w:rFonts w:ascii="Arial" w:eastAsia="Arial" w:hAnsi="Arial" w:cs="Arial"/>
                <w:color w:val="000000"/>
                <w:sz w:val="10"/>
                <w:szCs w:val="10"/>
              </w:rPr>
            </w:pPr>
          </w:p>
        </w:tc>
        <w:tc>
          <w:tcPr>
            <w:tcW w:w="1579" w:type="dxa"/>
            <w:tcBorders>
              <w:top w:val="single" w:sz="4" w:space="0" w:color="auto"/>
            </w:tcBorders>
            <w:shd w:val="clear" w:color="auto" w:fill="FAFAFA"/>
          </w:tcPr>
          <w:p w14:paraId="04329945" w14:textId="77777777" w:rsidR="008F7004" w:rsidRPr="00AC1B4E" w:rsidRDefault="008F7004" w:rsidP="00AC1B4E">
            <w:pPr>
              <w:jc w:val="thaiDistribute"/>
              <w:rPr>
                <w:rFonts w:ascii="Arial" w:eastAsia="Arial" w:hAnsi="Arial" w:cs="Arial"/>
                <w:color w:val="000000"/>
                <w:sz w:val="10"/>
                <w:szCs w:val="10"/>
              </w:rPr>
            </w:pPr>
          </w:p>
        </w:tc>
        <w:tc>
          <w:tcPr>
            <w:tcW w:w="1580" w:type="dxa"/>
            <w:tcBorders>
              <w:top w:val="single" w:sz="4" w:space="0" w:color="auto"/>
            </w:tcBorders>
            <w:shd w:val="clear" w:color="auto" w:fill="auto"/>
          </w:tcPr>
          <w:p w14:paraId="242E8D56" w14:textId="77777777" w:rsidR="008F7004" w:rsidRPr="00AC1B4E" w:rsidRDefault="008F7004" w:rsidP="00AC1B4E">
            <w:pPr>
              <w:jc w:val="thaiDistribute"/>
              <w:rPr>
                <w:rFonts w:ascii="Arial" w:eastAsia="Arial" w:hAnsi="Arial" w:cs="Arial"/>
                <w:color w:val="000000"/>
                <w:sz w:val="10"/>
                <w:szCs w:val="10"/>
              </w:rPr>
            </w:pPr>
          </w:p>
        </w:tc>
        <w:tc>
          <w:tcPr>
            <w:tcW w:w="1579" w:type="dxa"/>
            <w:tcBorders>
              <w:top w:val="single" w:sz="4" w:space="0" w:color="auto"/>
            </w:tcBorders>
            <w:shd w:val="clear" w:color="auto" w:fill="FAFAFA"/>
          </w:tcPr>
          <w:p w14:paraId="28F0E899" w14:textId="77777777" w:rsidR="008F7004" w:rsidRPr="00AC1B4E" w:rsidRDefault="008F7004" w:rsidP="00AC1B4E">
            <w:pPr>
              <w:jc w:val="thaiDistribute"/>
              <w:rPr>
                <w:rFonts w:ascii="Arial" w:eastAsia="Arial" w:hAnsi="Arial" w:cs="Arial"/>
                <w:color w:val="000000"/>
                <w:sz w:val="10"/>
                <w:szCs w:val="10"/>
              </w:rPr>
            </w:pPr>
          </w:p>
        </w:tc>
        <w:tc>
          <w:tcPr>
            <w:tcW w:w="1580" w:type="dxa"/>
            <w:tcBorders>
              <w:top w:val="single" w:sz="4" w:space="0" w:color="auto"/>
            </w:tcBorders>
          </w:tcPr>
          <w:p w14:paraId="3D17EC94" w14:textId="77777777" w:rsidR="008F7004" w:rsidRPr="00AC1B4E" w:rsidRDefault="008F7004" w:rsidP="00AC1B4E">
            <w:pPr>
              <w:jc w:val="thaiDistribute"/>
              <w:rPr>
                <w:rFonts w:ascii="Arial" w:eastAsia="Arial" w:hAnsi="Arial" w:cs="Arial"/>
                <w:color w:val="000000"/>
                <w:sz w:val="10"/>
                <w:szCs w:val="10"/>
              </w:rPr>
            </w:pPr>
          </w:p>
        </w:tc>
      </w:tr>
      <w:tr w:rsidR="008F7004" w:rsidRPr="00AC1B4E" w14:paraId="7432AC05" w14:textId="77777777" w:rsidTr="00B067F4">
        <w:tc>
          <w:tcPr>
            <w:tcW w:w="3510" w:type="dxa"/>
          </w:tcPr>
          <w:p w14:paraId="60C90D83" w14:textId="77777777" w:rsidR="008F7004" w:rsidRPr="00AC1B4E" w:rsidRDefault="008F7004" w:rsidP="00AC1B4E">
            <w:pPr>
              <w:jc w:val="thaiDistribute"/>
              <w:rPr>
                <w:rFonts w:ascii="Arial" w:eastAsia="Arial" w:hAnsi="Arial" w:cs="Arial"/>
                <w:color w:val="000000"/>
              </w:rPr>
            </w:pPr>
            <w:r w:rsidRPr="00AC1B4E">
              <w:rPr>
                <w:rFonts w:ascii="Arial" w:eastAsia="Arial" w:hAnsi="Arial" w:cs="Arial"/>
                <w:color w:val="000000"/>
              </w:rPr>
              <w:t xml:space="preserve">Interest rate - increase </w:t>
            </w:r>
            <w:r w:rsidRPr="00AC1B4E">
              <w:rPr>
                <w:rFonts w:ascii="Arial" w:eastAsia="Arial" w:hAnsi="Arial" w:cs="Arial"/>
                <w:color w:val="000000"/>
                <w:cs/>
              </w:rPr>
              <w:t>1%*</w:t>
            </w:r>
          </w:p>
        </w:tc>
        <w:tc>
          <w:tcPr>
            <w:tcW w:w="1579" w:type="dxa"/>
            <w:shd w:val="clear" w:color="auto" w:fill="FAFAFA"/>
          </w:tcPr>
          <w:p w14:paraId="1C183A6D" w14:textId="222B94E3" w:rsidR="008F7004" w:rsidRPr="00AC1B4E" w:rsidRDefault="00CE47BE" w:rsidP="00AC1B4E">
            <w:pPr>
              <w:jc w:val="right"/>
              <w:rPr>
                <w:rFonts w:ascii="Arial" w:eastAsia="Arial" w:hAnsi="Arial" w:cs="Arial"/>
                <w:color w:val="000000"/>
              </w:rPr>
            </w:pPr>
            <w:r w:rsidRPr="00AC1B4E">
              <w:rPr>
                <w:rFonts w:ascii="Arial" w:eastAsia="Arial" w:hAnsi="Arial" w:cs="Arial"/>
                <w:color w:val="000000"/>
              </w:rPr>
              <w:t>127</w:t>
            </w:r>
          </w:p>
        </w:tc>
        <w:tc>
          <w:tcPr>
            <w:tcW w:w="1580" w:type="dxa"/>
            <w:shd w:val="clear" w:color="auto" w:fill="auto"/>
          </w:tcPr>
          <w:p w14:paraId="68862749" w14:textId="381F8C9E" w:rsidR="008F7004" w:rsidRPr="00AC1B4E" w:rsidRDefault="008F7004" w:rsidP="00AC1B4E">
            <w:pPr>
              <w:jc w:val="right"/>
              <w:rPr>
                <w:rFonts w:ascii="Arial" w:eastAsia="Arial" w:hAnsi="Arial" w:cs="Arial"/>
                <w:color w:val="000000"/>
              </w:rPr>
            </w:pPr>
            <w:r w:rsidRPr="00AC1B4E">
              <w:rPr>
                <w:rFonts w:ascii="Arial" w:hAnsi="Arial" w:cs="Arial"/>
                <w:color w:val="000000"/>
              </w:rPr>
              <w:t>254</w:t>
            </w:r>
          </w:p>
        </w:tc>
        <w:tc>
          <w:tcPr>
            <w:tcW w:w="1579" w:type="dxa"/>
            <w:shd w:val="clear" w:color="auto" w:fill="FAFAFA"/>
          </w:tcPr>
          <w:p w14:paraId="7D9E047E" w14:textId="2B2D3A4D" w:rsidR="008F7004" w:rsidRPr="00AC1B4E" w:rsidRDefault="00CE47BE" w:rsidP="00AC1B4E">
            <w:pPr>
              <w:jc w:val="right"/>
              <w:rPr>
                <w:rFonts w:ascii="Arial" w:eastAsia="Arial" w:hAnsi="Arial" w:cs="Arial"/>
                <w:color w:val="000000"/>
              </w:rPr>
            </w:pPr>
            <w:r w:rsidRPr="00AC1B4E">
              <w:rPr>
                <w:rFonts w:ascii="Arial" w:eastAsia="Arial" w:hAnsi="Arial" w:cs="Arial"/>
                <w:color w:val="000000"/>
              </w:rPr>
              <w:t>(24,648)</w:t>
            </w:r>
          </w:p>
        </w:tc>
        <w:tc>
          <w:tcPr>
            <w:tcW w:w="1580" w:type="dxa"/>
          </w:tcPr>
          <w:p w14:paraId="321F41F9" w14:textId="2F3E9299" w:rsidR="008F7004" w:rsidRPr="00AC1B4E" w:rsidRDefault="008F7004" w:rsidP="00AC1B4E">
            <w:pPr>
              <w:jc w:val="right"/>
              <w:rPr>
                <w:rFonts w:ascii="Arial" w:eastAsia="Arial" w:hAnsi="Arial" w:cs="Arial"/>
                <w:color w:val="000000"/>
              </w:rPr>
            </w:pPr>
            <w:r w:rsidRPr="00AC1B4E">
              <w:rPr>
                <w:rFonts w:ascii="Arial" w:hAnsi="Arial" w:cs="Arial"/>
                <w:color w:val="000000"/>
              </w:rPr>
              <w:t>(39,276)</w:t>
            </w:r>
          </w:p>
        </w:tc>
      </w:tr>
      <w:tr w:rsidR="008F7004" w:rsidRPr="00AC1B4E" w14:paraId="497F88F7" w14:textId="77777777" w:rsidTr="00B067F4">
        <w:tc>
          <w:tcPr>
            <w:tcW w:w="3510" w:type="dxa"/>
          </w:tcPr>
          <w:p w14:paraId="56FE2F5B" w14:textId="77777777" w:rsidR="008F7004" w:rsidRPr="00AC1B4E" w:rsidRDefault="008F7004" w:rsidP="00AC1B4E">
            <w:pPr>
              <w:jc w:val="thaiDistribute"/>
              <w:rPr>
                <w:rFonts w:ascii="Arial" w:eastAsia="Arial" w:hAnsi="Arial" w:cs="Arial"/>
                <w:color w:val="000000"/>
              </w:rPr>
            </w:pPr>
            <w:r w:rsidRPr="00AC1B4E">
              <w:rPr>
                <w:rFonts w:ascii="Arial" w:eastAsia="Arial" w:hAnsi="Arial" w:cs="Arial"/>
                <w:color w:val="000000"/>
              </w:rPr>
              <w:t xml:space="preserve">Interest rate - decrease </w:t>
            </w:r>
            <w:r w:rsidRPr="00AC1B4E">
              <w:rPr>
                <w:rFonts w:ascii="Arial" w:eastAsia="Arial" w:hAnsi="Arial" w:cs="Arial"/>
                <w:color w:val="000000"/>
                <w:cs/>
              </w:rPr>
              <w:t>1%*</w:t>
            </w:r>
          </w:p>
        </w:tc>
        <w:tc>
          <w:tcPr>
            <w:tcW w:w="1579" w:type="dxa"/>
            <w:shd w:val="clear" w:color="auto" w:fill="FAFAFA"/>
          </w:tcPr>
          <w:p w14:paraId="706B937E" w14:textId="4B3DA047" w:rsidR="008F7004" w:rsidRPr="00AC1B4E" w:rsidRDefault="00CE47BE" w:rsidP="00AC1B4E">
            <w:pPr>
              <w:jc w:val="right"/>
              <w:rPr>
                <w:rFonts w:ascii="Arial" w:eastAsia="Arial" w:hAnsi="Arial" w:cs="Arial"/>
                <w:color w:val="000000"/>
              </w:rPr>
            </w:pPr>
            <w:r w:rsidRPr="00AC1B4E">
              <w:rPr>
                <w:rFonts w:ascii="Arial" w:eastAsia="Arial" w:hAnsi="Arial" w:cs="Arial"/>
                <w:color w:val="000000"/>
              </w:rPr>
              <w:t>(127)</w:t>
            </w:r>
          </w:p>
        </w:tc>
        <w:tc>
          <w:tcPr>
            <w:tcW w:w="1580" w:type="dxa"/>
            <w:shd w:val="clear" w:color="auto" w:fill="auto"/>
          </w:tcPr>
          <w:p w14:paraId="6A063604" w14:textId="7ADC5895" w:rsidR="008F7004" w:rsidRPr="00AC1B4E" w:rsidRDefault="008F7004" w:rsidP="00AC1B4E">
            <w:pPr>
              <w:jc w:val="right"/>
              <w:rPr>
                <w:rFonts w:ascii="Arial" w:eastAsia="Arial" w:hAnsi="Arial" w:cs="Arial"/>
                <w:color w:val="000000"/>
              </w:rPr>
            </w:pPr>
            <w:r w:rsidRPr="00AC1B4E">
              <w:rPr>
                <w:rFonts w:ascii="Arial" w:hAnsi="Arial" w:cs="Arial"/>
                <w:color w:val="000000"/>
              </w:rPr>
              <w:t>21</w:t>
            </w:r>
          </w:p>
        </w:tc>
        <w:tc>
          <w:tcPr>
            <w:tcW w:w="1579" w:type="dxa"/>
            <w:shd w:val="clear" w:color="auto" w:fill="FAFAFA"/>
          </w:tcPr>
          <w:p w14:paraId="0B53315D" w14:textId="3FAA5BAD" w:rsidR="008F7004" w:rsidRPr="00AC1B4E" w:rsidRDefault="00CE47BE" w:rsidP="00AC1B4E">
            <w:pPr>
              <w:jc w:val="right"/>
              <w:rPr>
                <w:rFonts w:ascii="Arial" w:eastAsia="Arial" w:hAnsi="Arial" w:cs="Arial"/>
                <w:color w:val="000000"/>
              </w:rPr>
            </w:pPr>
            <w:r w:rsidRPr="00AC1B4E">
              <w:rPr>
                <w:rFonts w:ascii="Arial" w:eastAsia="Arial" w:hAnsi="Arial" w:cs="Arial"/>
                <w:color w:val="000000"/>
              </w:rPr>
              <w:t>24,648</w:t>
            </w:r>
          </w:p>
        </w:tc>
        <w:tc>
          <w:tcPr>
            <w:tcW w:w="1580" w:type="dxa"/>
          </w:tcPr>
          <w:p w14:paraId="11998492" w14:textId="7E244FDE" w:rsidR="008F7004" w:rsidRPr="00AC1B4E" w:rsidRDefault="008F7004" w:rsidP="00AC1B4E">
            <w:pPr>
              <w:jc w:val="right"/>
              <w:rPr>
                <w:rFonts w:ascii="Arial" w:eastAsia="Arial" w:hAnsi="Arial" w:cs="Arial"/>
                <w:color w:val="000000"/>
              </w:rPr>
            </w:pPr>
            <w:r w:rsidRPr="00AC1B4E">
              <w:rPr>
                <w:rFonts w:ascii="Arial" w:hAnsi="Arial" w:cs="Arial"/>
                <w:color w:val="000000"/>
              </w:rPr>
              <w:t>39,276</w:t>
            </w:r>
          </w:p>
        </w:tc>
      </w:tr>
    </w:tbl>
    <w:p w14:paraId="279842CB" w14:textId="77777777" w:rsidR="005A278A" w:rsidRPr="00AC1B4E" w:rsidRDefault="005A278A" w:rsidP="00AC1B4E">
      <w:pPr>
        <w:jc w:val="thaiDistribute"/>
        <w:rPr>
          <w:rFonts w:ascii="Arial" w:hAnsi="Arial" w:cs="Arial"/>
          <w:lang w:val="en-GB"/>
        </w:rPr>
      </w:pPr>
    </w:p>
    <w:p w14:paraId="4A697FD5" w14:textId="0674BA8D" w:rsidR="00640C17" w:rsidRPr="00AC1B4E" w:rsidRDefault="00640C17" w:rsidP="00AC1B4E">
      <w:pPr>
        <w:jc w:val="thaiDistribute"/>
        <w:rPr>
          <w:rFonts w:ascii="Arial" w:eastAsia="Arial" w:hAnsi="Arial" w:cs="Arial"/>
          <w:color w:val="000000"/>
        </w:rPr>
      </w:pPr>
      <w:r w:rsidRPr="00AC1B4E">
        <w:rPr>
          <w:rFonts w:ascii="Arial" w:eastAsia="Arial" w:hAnsi="Arial" w:cs="Arial"/>
          <w:color w:val="000000"/>
        </w:rPr>
        <w:t>* Holding all other variables constant</w:t>
      </w:r>
    </w:p>
    <w:p w14:paraId="47255BC2" w14:textId="77777777" w:rsidR="005A278A" w:rsidRPr="00AC1B4E" w:rsidRDefault="005A278A" w:rsidP="00AC1B4E">
      <w:pPr>
        <w:ind w:left="1435"/>
        <w:jc w:val="thaiDistribute"/>
        <w:rPr>
          <w:rFonts w:ascii="Arial" w:hAnsi="Arial" w:cs="Arial"/>
          <w:color w:val="000000"/>
        </w:rPr>
      </w:pPr>
    </w:p>
    <w:p w14:paraId="658FAD28" w14:textId="2AD1EED3" w:rsidR="00E96DB8" w:rsidRPr="00AC1B4E" w:rsidRDefault="00E96DB8" w:rsidP="00AC1B4E">
      <w:pPr>
        <w:pStyle w:val="ListParagraph"/>
        <w:numPr>
          <w:ilvl w:val="0"/>
          <w:numId w:val="21"/>
        </w:numPr>
        <w:spacing w:after="0"/>
        <w:ind w:left="567" w:hanging="567"/>
        <w:jc w:val="thaiDistribute"/>
        <w:rPr>
          <w:rFonts w:cs="Arial"/>
          <w:color w:val="CF4A02"/>
          <w:sz w:val="20"/>
          <w:szCs w:val="20"/>
        </w:rPr>
      </w:pPr>
      <w:r w:rsidRPr="00AC1B4E">
        <w:rPr>
          <w:rFonts w:cs="Arial"/>
          <w:color w:val="CF4A02"/>
          <w:sz w:val="20"/>
          <w:szCs w:val="20"/>
        </w:rPr>
        <w:tab/>
        <w:t>Equity price risk</w:t>
      </w:r>
    </w:p>
    <w:p w14:paraId="52C3DCA8" w14:textId="3EF5083A" w:rsidR="008F7004" w:rsidRPr="00AC1B4E" w:rsidRDefault="008F7004" w:rsidP="00AC1B4E">
      <w:pPr>
        <w:pStyle w:val="ListParagraph"/>
        <w:spacing w:after="0"/>
        <w:ind w:left="567"/>
        <w:jc w:val="thaiDistribute"/>
        <w:rPr>
          <w:rFonts w:cs="Arial"/>
          <w:color w:val="CF4A02"/>
          <w:sz w:val="20"/>
          <w:szCs w:val="20"/>
        </w:rPr>
      </w:pPr>
    </w:p>
    <w:p w14:paraId="6F3AC3CD" w14:textId="77777777" w:rsidR="008F7004" w:rsidRPr="00AC1B4E" w:rsidRDefault="008F7004" w:rsidP="00AC1B4E">
      <w:pPr>
        <w:jc w:val="thaiDistribute"/>
        <w:rPr>
          <w:rFonts w:ascii="Arial" w:eastAsia="Arial" w:hAnsi="Arial" w:cs="Arial"/>
          <w:i/>
          <w:iCs/>
          <w:color w:val="CF4A02"/>
        </w:rPr>
      </w:pPr>
      <w:r w:rsidRPr="00AC1B4E">
        <w:rPr>
          <w:rFonts w:ascii="Arial" w:eastAsia="Arial" w:hAnsi="Arial" w:cs="Arial"/>
          <w:i/>
          <w:iCs/>
          <w:color w:val="CF4A02"/>
        </w:rPr>
        <w:t>Exposure</w:t>
      </w:r>
    </w:p>
    <w:p w14:paraId="45E4714E" w14:textId="67DB98BF" w:rsidR="008627D8" w:rsidRPr="00AC1B4E" w:rsidRDefault="008627D8" w:rsidP="00AC1B4E">
      <w:pPr>
        <w:jc w:val="thaiDistribute"/>
        <w:rPr>
          <w:rFonts w:ascii="Arial" w:eastAsia="Arial" w:hAnsi="Arial" w:cs="Arial"/>
          <w:color w:val="000000"/>
        </w:rPr>
      </w:pPr>
    </w:p>
    <w:p w14:paraId="37327ED9" w14:textId="71187623" w:rsidR="00842E1D" w:rsidRPr="00AC1B4E" w:rsidRDefault="00842E1D" w:rsidP="00AC1B4E">
      <w:pPr>
        <w:jc w:val="thaiDistribute"/>
        <w:rPr>
          <w:rFonts w:ascii="Arial" w:eastAsia="Arial" w:hAnsi="Arial" w:cs="Arial"/>
          <w:color w:val="000000"/>
        </w:rPr>
      </w:pPr>
      <w:r w:rsidRPr="00AC1B4E">
        <w:rPr>
          <w:rFonts w:ascii="Arial" w:eastAsia="Arial" w:hAnsi="Arial" w:cs="Arial"/>
          <w:color w:val="000000"/>
        </w:rPr>
        <w:t xml:space="preserve">The Group’s exposure to equity securities price risk arises from </w:t>
      </w:r>
      <w:r w:rsidR="00E96DB8" w:rsidRPr="00AC1B4E">
        <w:rPr>
          <w:rFonts w:ascii="Arial" w:eastAsia="Arial" w:hAnsi="Arial" w:cs="Arial"/>
          <w:color w:val="000000"/>
        </w:rPr>
        <w:t>equity instruments</w:t>
      </w:r>
      <w:r w:rsidRPr="00AC1B4E">
        <w:rPr>
          <w:rFonts w:ascii="Arial" w:eastAsia="Arial" w:hAnsi="Arial" w:cs="Arial"/>
          <w:color w:val="000000"/>
        </w:rPr>
        <w:t xml:space="preserve"> held by </w:t>
      </w:r>
      <w:r w:rsidR="00E96DB8" w:rsidRPr="00AC1B4E">
        <w:rPr>
          <w:rFonts w:ascii="Arial" w:eastAsia="Arial" w:hAnsi="Arial" w:cs="Arial"/>
          <w:color w:val="000000"/>
        </w:rPr>
        <w:t>t</w:t>
      </w:r>
      <w:r w:rsidRPr="00AC1B4E">
        <w:rPr>
          <w:rFonts w:ascii="Arial" w:eastAsia="Arial" w:hAnsi="Arial" w:cs="Arial"/>
          <w:color w:val="000000"/>
        </w:rPr>
        <w:t>he Group which are classified either as at fair value through other comprehensive income (FVOCI) or at fair value through profit or loss (FVPL).</w:t>
      </w:r>
    </w:p>
    <w:p w14:paraId="66EBEBE3" w14:textId="03C53FEE" w:rsidR="008627D8" w:rsidRPr="00AC1B4E" w:rsidRDefault="008627D8" w:rsidP="00AC1B4E">
      <w:pPr>
        <w:jc w:val="thaiDistribute"/>
        <w:rPr>
          <w:rFonts w:ascii="Arial" w:eastAsia="Arial" w:hAnsi="Arial" w:cs="Arial"/>
          <w:color w:val="000000"/>
        </w:rPr>
      </w:pPr>
    </w:p>
    <w:p w14:paraId="2F5DEE6E" w14:textId="7A16CD85" w:rsidR="009445C5" w:rsidRPr="00AC1B4E" w:rsidRDefault="009445C5" w:rsidP="00AC1B4E">
      <w:pPr>
        <w:jc w:val="thaiDistribute"/>
        <w:rPr>
          <w:rFonts w:ascii="Arial" w:eastAsia="Arial" w:hAnsi="Arial" w:cs="Arial"/>
          <w:color w:val="000000"/>
        </w:rPr>
      </w:pPr>
      <w:r w:rsidRPr="00AC1B4E">
        <w:rPr>
          <w:rFonts w:ascii="Arial" w:eastAsia="Arial" w:hAnsi="Arial" w:cs="Arial"/>
          <w:color w:val="000000"/>
        </w:rPr>
        <w:t xml:space="preserve">The Group manages the capital risk by establishing guideline of investment policy and </w:t>
      </w:r>
      <w:r w:rsidR="00E96DB8" w:rsidRPr="00AC1B4E">
        <w:rPr>
          <w:rFonts w:ascii="Arial" w:eastAsia="Arial" w:hAnsi="Arial" w:cs="Arial"/>
          <w:color w:val="000000"/>
        </w:rPr>
        <w:t>written investment plan</w:t>
      </w:r>
      <w:r w:rsidRPr="00AC1B4E">
        <w:rPr>
          <w:rFonts w:ascii="Arial" w:eastAsia="Arial" w:hAnsi="Arial" w:cs="Arial"/>
          <w:color w:val="000000"/>
          <w:cs/>
        </w:rPr>
        <w:t>.</w:t>
      </w:r>
      <w:r w:rsidRPr="00AC1B4E">
        <w:rPr>
          <w:rFonts w:ascii="Arial" w:eastAsia="Arial" w:hAnsi="Arial" w:cs="Arial"/>
          <w:color w:val="000000"/>
        </w:rPr>
        <w:t xml:space="preserve"> The guideline sets the framework and investment direction for the year by specifying the limitation in all types and levels of investments based on targeted rate of returns and liquidity by setting both internal investment limits and compliance to the Office of Insurance Commission</w:t>
      </w:r>
      <w:r w:rsidRPr="00AC1B4E">
        <w:rPr>
          <w:rFonts w:ascii="Arial" w:eastAsia="Arial" w:hAnsi="Arial" w:cs="Arial"/>
          <w:color w:val="000000"/>
          <w:cs/>
        </w:rPr>
        <w:t>.</w:t>
      </w:r>
      <w:r w:rsidR="00E96DB8" w:rsidRPr="00AC1B4E">
        <w:rPr>
          <w:rFonts w:ascii="Arial" w:eastAsia="Arial" w:hAnsi="Arial" w:cs="Arial"/>
          <w:color w:val="000000"/>
        </w:rPr>
        <w:t xml:space="preserve"> </w:t>
      </w:r>
    </w:p>
    <w:p w14:paraId="4132467B" w14:textId="40C6BF4A" w:rsidR="008627D8" w:rsidRPr="00AC1B4E" w:rsidRDefault="008627D8" w:rsidP="00AC1B4E">
      <w:pPr>
        <w:jc w:val="thaiDistribute"/>
        <w:rPr>
          <w:rFonts w:ascii="Arial" w:eastAsia="Arial" w:hAnsi="Arial" w:cs="Arial"/>
          <w:color w:val="000000"/>
        </w:rPr>
      </w:pPr>
    </w:p>
    <w:p w14:paraId="06A0D34B" w14:textId="77382F1F" w:rsidR="009445C5" w:rsidRPr="00AC1B4E" w:rsidRDefault="008F7004" w:rsidP="00AC1B4E">
      <w:pPr>
        <w:jc w:val="thaiDistribute"/>
        <w:rPr>
          <w:rFonts w:ascii="Arial" w:eastAsia="Arial" w:hAnsi="Arial" w:cs="Arial"/>
          <w:i/>
          <w:iCs/>
          <w:color w:val="CF4A02"/>
        </w:rPr>
      </w:pPr>
      <w:r w:rsidRPr="00AC1B4E">
        <w:rPr>
          <w:rFonts w:ascii="Arial" w:eastAsia="Arial" w:hAnsi="Arial" w:cs="Arial"/>
          <w:i/>
          <w:iCs/>
          <w:color w:val="CF4A02"/>
        </w:rPr>
        <w:t>Equity price risk s</w:t>
      </w:r>
      <w:r w:rsidR="009445C5" w:rsidRPr="00AC1B4E">
        <w:rPr>
          <w:rFonts w:ascii="Arial" w:eastAsia="Arial" w:hAnsi="Arial" w:cs="Arial"/>
          <w:i/>
          <w:iCs/>
          <w:color w:val="CF4A02"/>
        </w:rPr>
        <w:t>ensitivity</w:t>
      </w:r>
    </w:p>
    <w:p w14:paraId="62D692C6" w14:textId="77777777" w:rsidR="009445C5" w:rsidRPr="00AC1B4E" w:rsidRDefault="009445C5" w:rsidP="00AC1B4E">
      <w:pPr>
        <w:jc w:val="thaiDistribute"/>
        <w:rPr>
          <w:rFonts w:ascii="Arial" w:eastAsia="Arial" w:hAnsi="Arial" w:cs="Arial"/>
          <w:color w:val="000000"/>
        </w:rPr>
      </w:pPr>
    </w:p>
    <w:p w14:paraId="786FF71F" w14:textId="17FDE052" w:rsidR="00AD3AA1" w:rsidRPr="00AC1B4E" w:rsidRDefault="00AD3AA1" w:rsidP="00AC1B4E">
      <w:pPr>
        <w:jc w:val="thaiDistribute"/>
        <w:rPr>
          <w:rFonts w:ascii="Arial" w:eastAsia="Arial" w:hAnsi="Arial" w:cs="Arial"/>
          <w:color w:val="000000"/>
        </w:rPr>
      </w:pPr>
      <w:r w:rsidRPr="00AC1B4E">
        <w:rPr>
          <w:rFonts w:ascii="Arial" w:eastAsia="Arial" w:hAnsi="Arial" w:cs="Arial"/>
          <w:color w:val="000000"/>
        </w:rPr>
        <w:t xml:space="preserve">The </w:t>
      </w:r>
      <w:r w:rsidR="00C91922" w:rsidRPr="00AC1B4E">
        <w:rPr>
          <w:rFonts w:ascii="Arial" w:eastAsia="Arial" w:hAnsi="Arial" w:cs="Arial"/>
          <w:color w:val="000000"/>
        </w:rPr>
        <w:t>Group</w:t>
      </w:r>
      <w:r w:rsidRPr="00AC1B4E">
        <w:rPr>
          <w:rFonts w:ascii="Arial" w:eastAsia="Arial" w:hAnsi="Arial" w:cs="Arial"/>
          <w:color w:val="000000"/>
        </w:rPr>
        <w:t xml:space="preserve"> calculate</w:t>
      </w:r>
      <w:r w:rsidR="00D746FA" w:rsidRPr="00AC1B4E">
        <w:rPr>
          <w:rFonts w:ascii="Arial" w:eastAsia="Arial" w:hAnsi="Arial" w:cs="Arial"/>
          <w:color w:val="000000"/>
        </w:rPr>
        <w:t>d</w:t>
      </w:r>
      <w:r w:rsidRPr="00AC1B4E">
        <w:rPr>
          <w:rFonts w:ascii="Arial" w:eastAsia="Arial" w:hAnsi="Arial" w:cs="Arial"/>
          <w:color w:val="000000"/>
        </w:rPr>
        <w:t xml:space="preserve"> the impact on the sensitivity of </w:t>
      </w:r>
      <w:r w:rsidR="00F806EF" w:rsidRPr="00AC1B4E">
        <w:rPr>
          <w:rFonts w:ascii="Arial" w:eastAsia="Arial" w:hAnsi="Arial" w:cs="Arial"/>
          <w:color w:val="000000"/>
        </w:rPr>
        <w:t>equity price</w:t>
      </w:r>
      <w:r w:rsidRPr="00AC1B4E">
        <w:rPr>
          <w:rFonts w:ascii="Arial" w:eastAsia="Arial" w:hAnsi="Arial" w:cs="Arial"/>
          <w:color w:val="000000"/>
        </w:rPr>
        <w:t xml:space="preserve">. However, the management </w:t>
      </w:r>
      <w:r w:rsidR="00C91922" w:rsidRPr="00AC1B4E">
        <w:rPr>
          <w:rFonts w:ascii="Arial" w:eastAsia="Arial" w:hAnsi="Arial" w:cs="Arial"/>
          <w:color w:val="000000"/>
        </w:rPr>
        <w:t>considered</w:t>
      </w:r>
      <w:r w:rsidRPr="00AC1B4E">
        <w:rPr>
          <w:rFonts w:ascii="Arial" w:eastAsia="Arial" w:hAnsi="Arial" w:cs="Arial"/>
          <w:color w:val="000000"/>
        </w:rPr>
        <w:t xml:space="preserve"> that the </w:t>
      </w:r>
      <w:r w:rsidR="00C91922" w:rsidRPr="00AC1B4E">
        <w:rPr>
          <w:rFonts w:ascii="Arial" w:eastAsia="Arial" w:hAnsi="Arial" w:cs="Arial"/>
          <w:color w:val="000000"/>
        </w:rPr>
        <w:t>Group</w:t>
      </w:r>
      <w:r w:rsidRPr="00AC1B4E">
        <w:rPr>
          <w:rFonts w:ascii="Arial" w:eastAsia="Arial" w:hAnsi="Arial" w:cs="Arial"/>
          <w:color w:val="000000"/>
        </w:rPr>
        <w:t xml:space="preserve"> has no significant effect.</w:t>
      </w:r>
    </w:p>
    <w:p w14:paraId="01937446" w14:textId="77777777" w:rsidR="008F7004" w:rsidRPr="00AC1B4E" w:rsidRDefault="008F7004" w:rsidP="00AC1B4E">
      <w:pPr>
        <w:jc w:val="thaiDistribute"/>
        <w:rPr>
          <w:rFonts w:ascii="Arial" w:eastAsia="Arial" w:hAnsi="Arial" w:cs="Arial"/>
          <w:color w:val="000000"/>
        </w:rPr>
      </w:pPr>
    </w:p>
    <w:p w14:paraId="77E829E4" w14:textId="3E6E40AC" w:rsidR="009445C5" w:rsidRPr="00AC1B4E" w:rsidRDefault="009445C5" w:rsidP="00AC1B4E">
      <w:pPr>
        <w:pStyle w:val="ListParagraph"/>
        <w:numPr>
          <w:ilvl w:val="2"/>
          <w:numId w:val="20"/>
        </w:numPr>
        <w:spacing w:after="0"/>
        <w:ind w:left="567" w:hanging="567"/>
        <w:jc w:val="both"/>
        <w:rPr>
          <w:rFonts w:cs="Arial"/>
          <w:b/>
          <w:bCs/>
          <w:color w:val="CF4A02"/>
          <w:sz w:val="20"/>
          <w:szCs w:val="20"/>
        </w:rPr>
      </w:pPr>
      <w:r w:rsidRPr="00AC1B4E">
        <w:rPr>
          <w:rFonts w:cs="Arial"/>
          <w:b/>
          <w:bCs/>
          <w:color w:val="CF4A02"/>
          <w:sz w:val="20"/>
          <w:szCs w:val="20"/>
        </w:rPr>
        <w:t>Credit risk</w:t>
      </w:r>
    </w:p>
    <w:p w14:paraId="57140018" w14:textId="355478B4" w:rsidR="00591C22" w:rsidRPr="00AC1B4E" w:rsidRDefault="00591C22" w:rsidP="00AC1B4E">
      <w:pPr>
        <w:jc w:val="thaiDistribute"/>
        <w:rPr>
          <w:rFonts w:ascii="Arial" w:eastAsia="Arial" w:hAnsi="Arial" w:cs="Arial"/>
          <w:color w:val="000000"/>
        </w:rPr>
      </w:pPr>
    </w:p>
    <w:p w14:paraId="4C6AD39E" w14:textId="33C82CB7" w:rsidR="00C944AD" w:rsidRPr="00AC1B4E" w:rsidRDefault="00C944AD" w:rsidP="00AC1B4E">
      <w:pPr>
        <w:jc w:val="thaiDistribute"/>
        <w:rPr>
          <w:rFonts w:ascii="Arial" w:eastAsia="Arial" w:hAnsi="Arial" w:cs="Arial"/>
          <w:color w:val="000000"/>
        </w:rPr>
      </w:pPr>
      <w:r w:rsidRPr="00AC1B4E">
        <w:rPr>
          <w:rFonts w:ascii="Arial" w:eastAsia="Arial" w:hAnsi="Arial" w:cs="Arial"/>
          <w:color w:val="000000"/>
        </w:rPr>
        <w:t>Credit risk is the risk that one party to a financial instrument will cause a financial loss for the other party by failing to discharge an obligation</w:t>
      </w:r>
      <w:r w:rsidR="001F692E" w:rsidRPr="00AC1B4E">
        <w:rPr>
          <w:rFonts w:ascii="Arial" w:eastAsia="Arial" w:hAnsi="Arial" w:cs="Arial"/>
          <w:color w:val="000000"/>
        </w:rPr>
        <w:t xml:space="preserve"> including the change in one party’s credit rating</w:t>
      </w:r>
      <w:r w:rsidRPr="00AC1B4E">
        <w:rPr>
          <w:rFonts w:ascii="Arial" w:eastAsia="Arial" w:hAnsi="Arial" w:cs="Arial"/>
          <w:color w:val="000000"/>
        </w:rPr>
        <w:t>.</w:t>
      </w:r>
    </w:p>
    <w:p w14:paraId="21683D9A" w14:textId="370FFD9C" w:rsidR="008F7004" w:rsidRPr="00AC1B4E" w:rsidRDefault="008F7004" w:rsidP="00AC1B4E">
      <w:pPr>
        <w:jc w:val="thaiDistribute"/>
        <w:rPr>
          <w:rFonts w:ascii="Arial" w:eastAsia="Arial" w:hAnsi="Arial" w:cs="Arial"/>
          <w:color w:val="000000"/>
        </w:rPr>
      </w:pPr>
    </w:p>
    <w:p w14:paraId="22D4DA6E" w14:textId="232935D2" w:rsidR="008F7004" w:rsidRPr="00AC1B4E" w:rsidRDefault="008F7004" w:rsidP="00AC1B4E">
      <w:pPr>
        <w:jc w:val="thaiDistribute"/>
        <w:rPr>
          <w:rFonts w:ascii="Arial" w:eastAsia="Arial" w:hAnsi="Arial" w:cs="Arial"/>
          <w:color w:val="000000"/>
        </w:rPr>
      </w:pPr>
      <w:r w:rsidRPr="00AC1B4E">
        <w:rPr>
          <w:rFonts w:ascii="Arial" w:eastAsia="Arial" w:hAnsi="Arial" w:cs="Arial"/>
          <w:color w:val="000000"/>
        </w:rPr>
        <w:t>Credit risk arises from cash and cash equivalents, contractual cash flows of debt instruments carried at amortised cost, at fair value through other comprehensive income (FVOCI) and at fair value through profit or loss (FVPL).</w:t>
      </w:r>
    </w:p>
    <w:p w14:paraId="7F0273E1" w14:textId="77777777" w:rsidR="008F7004" w:rsidRPr="00AC1B4E" w:rsidRDefault="008F7004" w:rsidP="00AC1B4E">
      <w:pPr>
        <w:jc w:val="thaiDistribute"/>
        <w:rPr>
          <w:rFonts w:ascii="Arial" w:eastAsia="Arial" w:hAnsi="Arial" w:cs="Arial"/>
          <w:color w:val="000000"/>
        </w:rPr>
      </w:pPr>
    </w:p>
    <w:p w14:paraId="50E5FDC3" w14:textId="4E352490" w:rsidR="005D5903" w:rsidRPr="00AC1B4E" w:rsidRDefault="00C944AD" w:rsidP="00AC1B4E">
      <w:pPr>
        <w:pStyle w:val="ListParagraph"/>
        <w:numPr>
          <w:ilvl w:val="0"/>
          <w:numId w:val="22"/>
        </w:numPr>
        <w:spacing w:after="0"/>
        <w:ind w:left="567" w:hanging="567"/>
        <w:jc w:val="thaiDistribute"/>
        <w:rPr>
          <w:rFonts w:cs="Arial"/>
          <w:color w:val="CF4A02"/>
          <w:sz w:val="20"/>
          <w:szCs w:val="20"/>
        </w:rPr>
      </w:pPr>
      <w:r w:rsidRPr="00AC1B4E">
        <w:rPr>
          <w:rFonts w:cs="Arial"/>
          <w:color w:val="CF4A02"/>
          <w:sz w:val="20"/>
          <w:szCs w:val="20"/>
        </w:rPr>
        <w:lastRenderedPageBreak/>
        <w:t>Risk management</w:t>
      </w:r>
    </w:p>
    <w:p w14:paraId="4B1B061A" w14:textId="77777777" w:rsidR="00921300" w:rsidRPr="00AC1B4E" w:rsidRDefault="00921300" w:rsidP="00AC1B4E">
      <w:pPr>
        <w:jc w:val="thaiDistribute"/>
        <w:rPr>
          <w:rFonts w:ascii="Arial" w:eastAsia="Arial" w:hAnsi="Arial" w:cs="Arial"/>
          <w:color w:val="000000"/>
        </w:rPr>
      </w:pPr>
    </w:p>
    <w:p w14:paraId="3DD5AF6C" w14:textId="77777777" w:rsidR="005D5903" w:rsidRPr="00AC1B4E" w:rsidRDefault="005D5903" w:rsidP="00AC1B4E">
      <w:pPr>
        <w:jc w:val="thaiDistribute"/>
        <w:rPr>
          <w:rFonts w:ascii="Arial" w:eastAsia="Arial" w:hAnsi="Arial" w:cs="Arial"/>
          <w:color w:val="000000"/>
        </w:rPr>
      </w:pPr>
      <w:r w:rsidRPr="00AC1B4E">
        <w:rPr>
          <w:rFonts w:ascii="Arial" w:eastAsia="Arial" w:hAnsi="Arial" w:cs="Arial"/>
          <w:color w:val="000000"/>
        </w:rPr>
        <w:t xml:space="preserve">Management has a credit policy in place and the exposure to credit risk is monitored on an ongoing basis.  Credit evaluations are performed on all customers requiring credit over a certain amount.  The maximum exposure to credit risk is represented by the carrying amount of each financial asset in the statement of financial position. </w:t>
      </w:r>
    </w:p>
    <w:p w14:paraId="49B79960" w14:textId="77777777" w:rsidR="005D5903" w:rsidRPr="00AC1B4E" w:rsidRDefault="005D5903" w:rsidP="00AC1B4E">
      <w:pPr>
        <w:jc w:val="thaiDistribute"/>
        <w:rPr>
          <w:rFonts w:ascii="Arial" w:eastAsia="Arial" w:hAnsi="Arial" w:cs="Arial"/>
          <w:color w:val="000000"/>
        </w:rPr>
      </w:pPr>
    </w:p>
    <w:p w14:paraId="09C3D195" w14:textId="048F297F" w:rsidR="00921300" w:rsidRPr="00AC1B4E" w:rsidRDefault="00921300" w:rsidP="00AC1B4E">
      <w:pPr>
        <w:pStyle w:val="ListParagraph"/>
        <w:numPr>
          <w:ilvl w:val="0"/>
          <w:numId w:val="22"/>
        </w:numPr>
        <w:spacing w:after="0"/>
        <w:ind w:left="567" w:hanging="567"/>
        <w:jc w:val="thaiDistribute"/>
        <w:rPr>
          <w:rFonts w:cs="Arial"/>
          <w:color w:val="CF4A02"/>
          <w:sz w:val="20"/>
          <w:szCs w:val="20"/>
        </w:rPr>
      </w:pPr>
      <w:r w:rsidRPr="00AC1B4E">
        <w:rPr>
          <w:rFonts w:cs="Arial"/>
          <w:color w:val="CF4A02"/>
          <w:sz w:val="20"/>
          <w:szCs w:val="20"/>
        </w:rPr>
        <w:tab/>
        <w:t>Impairment of financial assets</w:t>
      </w:r>
    </w:p>
    <w:p w14:paraId="384BEE29" w14:textId="77777777" w:rsidR="00921300" w:rsidRPr="00AC1B4E" w:rsidRDefault="00921300" w:rsidP="00AC1B4E">
      <w:pPr>
        <w:ind w:left="1980"/>
        <w:jc w:val="both"/>
        <w:rPr>
          <w:rFonts w:ascii="Arial" w:hAnsi="Arial" w:cs="Arial"/>
          <w:color w:val="000000"/>
        </w:rPr>
      </w:pPr>
    </w:p>
    <w:p w14:paraId="53FC7B1A" w14:textId="789EFAE0" w:rsidR="00921300" w:rsidRPr="00AC1B4E" w:rsidRDefault="00921300" w:rsidP="00AC1B4E">
      <w:pPr>
        <w:jc w:val="thaiDistribute"/>
        <w:rPr>
          <w:rFonts w:ascii="Arial" w:eastAsia="Arial" w:hAnsi="Arial" w:cs="Arial"/>
          <w:color w:val="000000"/>
        </w:rPr>
      </w:pPr>
      <w:r w:rsidRPr="00AC1B4E">
        <w:rPr>
          <w:rFonts w:ascii="Arial" w:eastAsia="Arial" w:hAnsi="Arial" w:cs="Arial"/>
          <w:color w:val="000000"/>
        </w:rPr>
        <w:t xml:space="preserve">The Group has </w:t>
      </w:r>
      <w:r w:rsidR="008F7004" w:rsidRPr="00AC1B4E">
        <w:rPr>
          <w:rFonts w:ascii="Arial" w:eastAsia="Arial" w:hAnsi="Arial" w:cs="Arial"/>
          <w:color w:val="000000"/>
        </w:rPr>
        <w:t>4</w:t>
      </w:r>
      <w:r w:rsidRPr="00AC1B4E">
        <w:rPr>
          <w:rFonts w:ascii="Arial" w:eastAsia="Arial" w:hAnsi="Arial" w:cs="Arial"/>
          <w:color w:val="000000"/>
        </w:rPr>
        <w:t xml:space="preserve"> types of financial assets that are subject to the expected credit loss model:</w:t>
      </w:r>
    </w:p>
    <w:p w14:paraId="180B76FB" w14:textId="77777777" w:rsidR="00921300" w:rsidRPr="00AC1B4E" w:rsidRDefault="00921300" w:rsidP="00AC1B4E">
      <w:pPr>
        <w:jc w:val="thaiDistribute"/>
        <w:rPr>
          <w:rFonts w:ascii="Arial" w:eastAsia="Arial" w:hAnsi="Arial" w:cs="Arial"/>
          <w:color w:val="000000"/>
        </w:rPr>
      </w:pPr>
    </w:p>
    <w:p w14:paraId="0AE02931" w14:textId="77777777" w:rsidR="00921300" w:rsidRPr="00AC1B4E" w:rsidRDefault="00921300"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Cash and cash equivalents</w:t>
      </w:r>
    </w:p>
    <w:p w14:paraId="54990482" w14:textId="77777777" w:rsidR="00921300" w:rsidRPr="00AC1B4E" w:rsidRDefault="00921300"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Other receivables</w:t>
      </w:r>
    </w:p>
    <w:p w14:paraId="0D4EC28D" w14:textId="1234886F" w:rsidR="00921300" w:rsidRPr="00AC1B4E" w:rsidRDefault="00921300"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Investment in debt instruments measured at amortised cost</w:t>
      </w:r>
      <w:r w:rsidR="008F7004" w:rsidRPr="00AC1B4E">
        <w:rPr>
          <w:rFonts w:cs="Arial"/>
          <w:color w:val="000000"/>
          <w:sz w:val="20"/>
          <w:szCs w:val="20"/>
        </w:rPr>
        <w:t>;</w:t>
      </w:r>
      <w:r w:rsidRPr="00AC1B4E">
        <w:rPr>
          <w:rFonts w:cs="Arial"/>
          <w:color w:val="000000"/>
          <w:sz w:val="20"/>
          <w:szCs w:val="20"/>
        </w:rPr>
        <w:t xml:space="preserve"> and </w:t>
      </w:r>
    </w:p>
    <w:p w14:paraId="6E28C668" w14:textId="0462B63C" w:rsidR="008F7004" w:rsidRPr="00AC1B4E" w:rsidRDefault="008F7004"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Investment in debt instruments measured at FVOCI</w:t>
      </w:r>
    </w:p>
    <w:p w14:paraId="218A4E1A" w14:textId="77777777" w:rsidR="00921300" w:rsidRPr="00AC1B4E" w:rsidRDefault="00921300" w:rsidP="00AC1B4E">
      <w:pPr>
        <w:jc w:val="thaiDistribute"/>
        <w:rPr>
          <w:rFonts w:ascii="Arial" w:eastAsia="Arial" w:hAnsi="Arial" w:cs="Arial"/>
          <w:color w:val="000000"/>
        </w:rPr>
      </w:pPr>
    </w:p>
    <w:p w14:paraId="51E2FBBC" w14:textId="5B0D47A8" w:rsidR="00921300" w:rsidRPr="00AC1B4E" w:rsidRDefault="00921300" w:rsidP="00AC1B4E">
      <w:pPr>
        <w:jc w:val="thaiDistribute"/>
        <w:rPr>
          <w:rFonts w:ascii="Arial" w:eastAsia="Arial" w:hAnsi="Arial" w:cs="Arial"/>
          <w:color w:val="000000"/>
        </w:rPr>
      </w:pPr>
      <w:r w:rsidRPr="00AC1B4E">
        <w:rPr>
          <w:rFonts w:ascii="Arial" w:eastAsia="Arial" w:hAnsi="Arial" w:cs="Arial"/>
          <w:color w:val="000000"/>
        </w:rPr>
        <w:t>Forward-looking economic information is also included in determining the next 12 months or over the remaining lifetime.</w:t>
      </w:r>
    </w:p>
    <w:p w14:paraId="0BE02F4C" w14:textId="77777777" w:rsidR="00921300" w:rsidRPr="00AC1B4E" w:rsidRDefault="00921300" w:rsidP="00AC1B4E">
      <w:pPr>
        <w:jc w:val="thaiDistribute"/>
        <w:rPr>
          <w:rFonts w:ascii="Arial" w:eastAsia="Arial" w:hAnsi="Arial" w:cs="Arial"/>
          <w:color w:val="000000"/>
        </w:rPr>
      </w:pPr>
    </w:p>
    <w:p w14:paraId="6AC1D8E1" w14:textId="51AA5AC8" w:rsidR="00921300" w:rsidRPr="00AC1B4E" w:rsidRDefault="00921300" w:rsidP="00AC1B4E">
      <w:pPr>
        <w:jc w:val="thaiDistribute"/>
        <w:rPr>
          <w:rFonts w:ascii="Arial" w:eastAsia="Arial" w:hAnsi="Arial" w:cs="Arial"/>
          <w:color w:val="000000"/>
        </w:rPr>
      </w:pPr>
      <w:r w:rsidRPr="00AC1B4E">
        <w:rPr>
          <w:rFonts w:ascii="Arial" w:eastAsia="Arial" w:hAnsi="Arial" w:cs="Arial"/>
          <w:color w:val="000000"/>
        </w:rPr>
        <w:t>There have been no significant changes in estimation techniques or significant assumptions made during the reporting period.</w:t>
      </w:r>
    </w:p>
    <w:p w14:paraId="0F69865F" w14:textId="77777777" w:rsidR="00EB5A4E" w:rsidRPr="00AC1B4E" w:rsidRDefault="00EB5A4E" w:rsidP="00AC1B4E">
      <w:pPr>
        <w:jc w:val="thaiDistribute"/>
        <w:rPr>
          <w:rFonts w:ascii="Arial" w:eastAsia="Arial" w:hAnsi="Arial" w:cs="Arial"/>
          <w:color w:val="000000"/>
        </w:rPr>
      </w:pPr>
    </w:p>
    <w:p w14:paraId="7453C602" w14:textId="5011B225" w:rsidR="008F7004" w:rsidRPr="00AC1B4E" w:rsidRDefault="00921300" w:rsidP="00AC1B4E">
      <w:pPr>
        <w:jc w:val="thaiDistribute"/>
        <w:rPr>
          <w:rFonts w:ascii="Arial" w:eastAsia="Arial" w:hAnsi="Arial" w:cs="Arial"/>
          <w:i/>
          <w:iCs/>
          <w:color w:val="CF4A02"/>
        </w:rPr>
      </w:pPr>
      <w:r w:rsidRPr="00AC1B4E">
        <w:rPr>
          <w:rFonts w:ascii="Arial" w:eastAsia="Arial" w:hAnsi="Arial" w:cs="Arial"/>
          <w:i/>
          <w:iCs/>
          <w:color w:val="CF4A02"/>
        </w:rPr>
        <w:t>Debt instruments</w:t>
      </w:r>
    </w:p>
    <w:p w14:paraId="4ECC0A74" w14:textId="77777777" w:rsidR="008F7004" w:rsidRPr="00AC1B4E" w:rsidRDefault="008F7004" w:rsidP="00AC1B4E">
      <w:pPr>
        <w:jc w:val="thaiDistribute"/>
        <w:rPr>
          <w:rFonts w:ascii="Arial" w:eastAsia="Arial" w:hAnsi="Arial" w:cs="Arial"/>
          <w:color w:val="000000"/>
        </w:rPr>
      </w:pPr>
    </w:p>
    <w:p w14:paraId="136E14B4" w14:textId="77777777" w:rsidR="008F7004" w:rsidRPr="00AC1B4E" w:rsidRDefault="00921300" w:rsidP="00AC1B4E">
      <w:pPr>
        <w:jc w:val="thaiDistribute"/>
        <w:rPr>
          <w:rFonts w:ascii="Arial" w:eastAsia="Arial" w:hAnsi="Arial" w:cs="Arial"/>
          <w:color w:val="000000"/>
        </w:rPr>
      </w:pPr>
      <w:r w:rsidRPr="00AC1B4E">
        <w:rPr>
          <w:rFonts w:ascii="Arial" w:eastAsia="Arial" w:hAnsi="Arial" w:cs="Arial"/>
          <w:color w:val="000000"/>
        </w:rPr>
        <w:t>The Group considers that all debt investments measured at amortised cost and FVOCI have low credit risk, and the loss allowance recognised during the year was therefore limited to 1</w:t>
      </w:r>
      <w:r w:rsidRPr="00AC1B4E">
        <w:rPr>
          <w:rFonts w:ascii="Arial" w:eastAsia="Arial" w:hAnsi="Arial" w:cs="Arial"/>
          <w:color w:val="000000"/>
          <w:cs/>
          <w:lang w:bidi="he-IL"/>
        </w:rPr>
        <w:t xml:space="preserve">2 </w:t>
      </w:r>
      <w:r w:rsidRPr="00AC1B4E">
        <w:rPr>
          <w:rFonts w:ascii="Arial" w:eastAsia="Arial" w:hAnsi="Arial" w:cs="Arial"/>
          <w:color w:val="000000"/>
        </w:rPr>
        <w:t>months expected losses.</w:t>
      </w:r>
      <w:r w:rsidR="008F7004" w:rsidRPr="00AC1B4E">
        <w:rPr>
          <w:rFonts w:ascii="Arial" w:eastAsia="Arial" w:hAnsi="Arial" w:cs="Arial"/>
          <w:color w:val="000000"/>
        </w:rPr>
        <w:t xml:space="preserve"> Management consider ‘low credit risk’ for listed bonds to be an investment grade credit rating with at least one major rating agency. Other instruments are considered to be low credit risk when they have a low risk of default and the issuer has a strong capacity to meet its contractual cash flow obligations in the near term.</w:t>
      </w:r>
    </w:p>
    <w:p w14:paraId="5D84BD7A" w14:textId="4865CAEF" w:rsidR="004D4002" w:rsidRPr="00AC1B4E" w:rsidRDefault="004D4002" w:rsidP="00AC1B4E">
      <w:pPr>
        <w:jc w:val="thaiDistribute"/>
        <w:rPr>
          <w:rFonts w:ascii="Arial" w:eastAsia="Arial" w:hAnsi="Arial" w:cs="Arial"/>
          <w:color w:val="000000"/>
        </w:rPr>
      </w:pPr>
    </w:p>
    <w:p w14:paraId="1BC84ACC" w14:textId="77777777" w:rsidR="004D4002" w:rsidRPr="00AC1B4E" w:rsidRDefault="004D4002" w:rsidP="00AC1B4E">
      <w:pPr>
        <w:jc w:val="thaiDistribute"/>
        <w:rPr>
          <w:rFonts w:ascii="Arial" w:eastAsia="Arial" w:hAnsi="Arial" w:cs="Arial"/>
          <w:i/>
          <w:iCs/>
          <w:color w:val="CF4A02"/>
        </w:rPr>
      </w:pPr>
      <w:r w:rsidRPr="00AC1B4E">
        <w:rPr>
          <w:rFonts w:ascii="Arial" w:eastAsia="Arial" w:hAnsi="Arial" w:cs="Arial"/>
          <w:i/>
          <w:iCs/>
          <w:color w:val="CF4A02"/>
        </w:rPr>
        <w:t>Other financial assets measured at amortised cost</w:t>
      </w:r>
    </w:p>
    <w:p w14:paraId="042715F5" w14:textId="77777777" w:rsidR="004D4002" w:rsidRPr="00AC1B4E" w:rsidRDefault="004D4002" w:rsidP="00AC1B4E">
      <w:pPr>
        <w:ind w:left="1435"/>
        <w:jc w:val="thaiDistribute"/>
        <w:rPr>
          <w:rFonts w:ascii="Arial" w:hAnsi="Arial" w:cs="Arial"/>
          <w:color w:val="000000"/>
          <w:cs/>
          <w:lang w:val="en-GB" w:bidi="he-IL"/>
        </w:rPr>
      </w:pPr>
    </w:p>
    <w:p w14:paraId="5FD1F2E5" w14:textId="1462E82A" w:rsidR="00642E69" w:rsidRPr="00AC1B4E" w:rsidRDefault="00642E69" w:rsidP="00AC1B4E">
      <w:pPr>
        <w:jc w:val="thaiDistribute"/>
        <w:rPr>
          <w:rFonts w:ascii="Arial" w:eastAsia="Arial" w:hAnsi="Arial" w:cs="Arial"/>
          <w:color w:val="000000"/>
        </w:rPr>
      </w:pPr>
      <w:r w:rsidRPr="00AC1B4E">
        <w:rPr>
          <w:rFonts w:ascii="Arial" w:eastAsia="Arial" w:hAnsi="Arial" w:cs="Arial"/>
          <w:color w:val="000000"/>
        </w:rPr>
        <w:t>Other financial assets measured at amortised cost include debenture assets, zero coupon bonds and listed corporate bonds.</w:t>
      </w:r>
    </w:p>
    <w:p w14:paraId="31715007" w14:textId="6317DBEE" w:rsidR="006474BE" w:rsidRPr="00AC1B4E" w:rsidRDefault="006474BE" w:rsidP="00AC1B4E">
      <w:pPr>
        <w:jc w:val="thaiDistribute"/>
        <w:rPr>
          <w:rFonts w:ascii="Arial" w:eastAsia="Arial" w:hAnsi="Arial" w:cs="Arial"/>
          <w:color w:val="000000"/>
        </w:rPr>
      </w:pPr>
    </w:p>
    <w:p w14:paraId="0291566B" w14:textId="6ACBA8D6" w:rsidR="006474BE" w:rsidRPr="002B2A66" w:rsidRDefault="006474BE" w:rsidP="00AC1B4E">
      <w:pPr>
        <w:jc w:val="thaiDistribute"/>
        <w:rPr>
          <w:rFonts w:ascii="Arial" w:eastAsia="Arial" w:hAnsi="Arial" w:cs="Arial"/>
          <w:color w:val="000000"/>
        </w:rPr>
      </w:pPr>
      <w:r w:rsidRPr="00AC1B4E">
        <w:rPr>
          <w:rFonts w:ascii="Arial" w:eastAsia="Arial" w:hAnsi="Arial" w:cs="Arial"/>
          <w:color w:val="000000"/>
        </w:rPr>
        <w:t xml:space="preserve">The loss allowance for </w:t>
      </w:r>
      <w:r w:rsidRPr="002B2A66">
        <w:rPr>
          <w:rFonts w:ascii="Arial" w:eastAsia="Arial" w:hAnsi="Arial" w:cs="Arial"/>
          <w:color w:val="000000"/>
        </w:rPr>
        <w:t>other financial assets measured at amortised cost as at 31 December reconciles to opening loss allowance as follows:</w:t>
      </w:r>
    </w:p>
    <w:p w14:paraId="2218FB87" w14:textId="33761F2B" w:rsidR="006474BE" w:rsidRPr="002B2A66" w:rsidRDefault="006474BE"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38"/>
        <w:gridCol w:w="1579"/>
        <w:gridCol w:w="1580"/>
        <w:gridCol w:w="1579"/>
        <w:gridCol w:w="1580"/>
      </w:tblGrid>
      <w:tr w:rsidR="006474BE" w:rsidRPr="002B2A66" w14:paraId="114D2099" w14:textId="77777777" w:rsidTr="002B2A66">
        <w:tc>
          <w:tcPr>
            <w:tcW w:w="3438" w:type="dxa"/>
            <w:vAlign w:val="bottom"/>
          </w:tcPr>
          <w:p w14:paraId="4D92B526" w14:textId="77777777" w:rsidR="006474BE" w:rsidRPr="002B2A66" w:rsidRDefault="006474BE" w:rsidP="00AC1B4E">
            <w:pPr>
              <w:jc w:val="thaiDistribute"/>
              <w:rPr>
                <w:rFonts w:ascii="Arial" w:eastAsia="Arial" w:hAnsi="Arial" w:cs="Arial"/>
                <w:color w:val="000000"/>
              </w:rPr>
            </w:pPr>
          </w:p>
        </w:tc>
        <w:tc>
          <w:tcPr>
            <w:tcW w:w="3159" w:type="dxa"/>
            <w:gridSpan w:val="2"/>
            <w:tcBorders>
              <w:bottom w:val="single" w:sz="4" w:space="0" w:color="auto"/>
            </w:tcBorders>
            <w:vAlign w:val="bottom"/>
          </w:tcPr>
          <w:p w14:paraId="0E1C255F" w14:textId="77777777" w:rsidR="00B067F4" w:rsidRPr="002B2A66" w:rsidRDefault="00B067F4" w:rsidP="00AC1B4E">
            <w:pPr>
              <w:jc w:val="center"/>
              <w:rPr>
                <w:rFonts w:ascii="Arial" w:hAnsi="Arial" w:cs="Arial"/>
                <w:b/>
                <w:bCs/>
              </w:rPr>
            </w:pPr>
            <w:r w:rsidRPr="002B2A66">
              <w:rPr>
                <w:rFonts w:ascii="Arial" w:hAnsi="Arial" w:cs="Arial"/>
                <w:b/>
                <w:bCs/>
              </w:rPr>
              <w:t>Consolidated</w:t>
            </w:r>
          </w:p>
          <w:p w14:paraId="103C5D81" w14:textId="09654BDD" w:rsidR="006474BE" w:rsidRPr="002B2A66" w:rsidRDefault="00B067F4" w:rsidP="00AC1B4E">
            <w:pPr>
              <w:jc w:val="center"/>
              <w:rPr>
                <w:rFonts w:ascii="Arial" w:eastAsia="Arial" w:hAnsi="Arial" w:cs="Arial"/>
                <w:color w:val="000000"/>
              </w:rPr>
            </w:pPr>
            <w:r w:rsidRPr="002B2A66">
              <w:rPr>
                <w:rFonts w:ascii="Arial" w:hAnsi="Arial" w:cs="Arial"/>
                <w:b/>
                <w:bCs/>
              </w:rPr>
              <w:t>financial statements</w:t>
            </w:r>
          </w:p>
        </w:tc>
        <w:tc>
          <w:tcPr>
            <w:tcW w:w="3159" w:type="dxa"/>
            <w:gridSpan w:val="2"/>
            <w:tcBorders>
              <w:bottom w:val="single" w:sz="4" w:space="0" w:color="auto"/>
            </w:tcBorders>
            <w:vAlign w:val="bottom"/>
          </w:tcPr>
          <w:p w14:paraId="66105666" w14:textId="77777777" w:rsidR="00EB5A4E" w:rsidRPr="002B2A66" w:rsidRDefault="00B067F4" w:rsidP="00AC1B4E">
            <w:pPr>
              <w:jc w:val="center"/>
              <w:rPr>
                <w:rFonts w:ascii="Arial" w:hAnsi="Arial" w:cs="Arial"/>
                <w:b/>
                <w:bCs/>
              </w:rPr>
            </w:pPr>
            <w:r w:rsidRPr="002B2A66">
              <w:rPr>
                <w:rFonts w:ascii="Arial" w:hAnsi="Arial" w:cs="Arial"/>
                <w:b/>
                <w:bCs/>
              </w:rPr>
              <w:t>Separate</w:t>
            </w:r>
          </w:p>
          <w:p w14:paraId="6DC09CD2" w14:textId="7EAA4B1B" w:rsidR="006474BE" w:rsidRPr="002B2A66" w:rsidRDefault="00B067F4" w:rsidP="00AC1B4E">
            <w:pPr>
              <w:jc w:val="center"/>
              <w:rPr>
                <w:rFonts w:ascii="Arial" w:eastAsia="Arial" w:hAnsi="Arial" w:cs="Arial"/>
                <w:color w:val="000000"/>
              </w:rPr>
            </w:pPr>
            <w:r w:rsidRPr="002B2A66">
              <w:rPr>
                <w:rFonts w:ascii="Arial" w:hAnsi="Arial" w:cs="Arial"/>
                <w:b/>
                <w:bCs/>
              </w:rPr>
              <w:t>financial statements</w:t>
            </w:r>
          </w:p>
        </w:tc>
      </w:tr>
      <w:tr w:rsidR="006474BE" w:rsidRPr="002B2A66" w14:paraId="56914F5B" w14:textId="77777777" w:rsidTr="002B2A66">
        <w:tc>
          <w:tcPr>
            <w:tcW w:w="3438" w:type="dxa"/>
            <w:vAlign w:val="bottom"/>
          </w:tcPr>
          <w:p w14:paraId="3C6CADE5" w14:textId="77777777" w:rsidR="006474BE" w:rsidRPr="002B2A66" w:rsidRDefault="006474BE" w:rsidP="00AC1B4E">
            <w:pPr>
              <w:jc w:val="thaiDistribute"/>
              <w:rPr>
                <w:rFonts w:ascii="Arial" w:eastAsia="Arial" w:hAnsi="Arial" w:cs="Arial"/>
                <w:color w:val="000000"/>
              </w:rPr>
            </w:pPr>
          </w:p>
        </w:tc>
        <w:tc>
          <w:tcPr>
            <w:tcW w:w="1579" w:type="dxa"/>
            <w:tcBorders>
              <w:top w:val="single" w:sz="4" w:space="0" w:color="auto"/>
            </w:tcBorders>
            <w:vAlign w:val="bottom"/>
          </w:tcPr>
          <w:p w14:paraId="3058071B" w14:textId="1517ABDC" w:rsidR="006474BE" w:rsidRPr="002B2A66" w:rsidRDefault="00B067F4" w:rsidP="00AC1B4E">
            <w:pPr>
              <w:jc w:val="right"/>
              <w:rPr>
                <w:rFonts w:ascii="Arial" w:eastAsia="Arial" w:hAnsi="Arial" w:cs="Arial"/>
                <w:color w:val="000000"/>
              </w:rPr>
            </w:pPr>
            <w:r w:rsidRPr="002B2A66">
              <w:rPr>
                <w:rFonts w:ascii="Arial" w:hAnsi="Arial" w:cs="Arial"/>
                <w:b/>
                <w:bCs/>
              </w:rPr>
              <w:t>2021</w:t>
            </w:r>
          </w:p>
        </w:tc>
        <w:tc>
          <w:tcPr>
            <w:tcW w:w="1580" w:type="dxa"/>
            <w:tcBorders>
              <w:top w:val="single" w:sz="4" w:space="0" w:color="auto"/>
            </w:tcBorders>
            <w:vAlign w:val="bottom"/>
          </w:tcPr>
          <w:p w14:paraId="3C155347" w14:textId="453CF4AE" w:rsidR="006474BE" w:rsidRPr="002B2A66" w:rsidRDefault="00B067F4" w:rsidP="00AC1B4E">
            <w:pPr>
              <w:jc w:val="right"/>
              <w:rPr>
                <w:rFonts w:ascii="Arial" w:eastAsia="Arial" w:hAnsi="Arial" w:cs="Arial"/>
                <w:color w:val="000000"/>
              </w:rPr>
            </w:pPr>
            <w:r w:rsidRPr="002B2A66">
              <w:rPr>
                <w:rFonts w:ascii="Arial" w:hAnsi="Arial" w:cs="Arial"/>
                <w:b/>
                <w:bCs/>
              </w:rPr>
              <w:t>2020</w:t>
            </w:r>
          </w:p>
        </w:tc>
        <w:tc>
          <w:tcPr>
            <w:tcW w:w="1579" w:type="dxa"/>
            <w:tcBorders>
              <w:top w:val="single" w:sz="4" w:space="0" w:color="auto"/>
            </w:tcBorders>
            <w:vAlign w:val="bottom"/>
          </w:tcPr>
          <w:p w14:paraId="192894AD" w14:textId="05FB844A" w:rsidR="006474BE" w:rsidRPr="002B2A66" w:rsidRDefault="00B067F4" w:rsidP="00AC1B4E">
            <w:pPr>
              <w:jc w:val="right"/>
              <w:rPr>
                <w:rFonts w:ascii="Arial" w:eastAsia="Arial" w:hAnsi="Arial" w:cs="Arial"/>
                <w:color w:val="000000"/>
              </w:rPr>
            </w:pPr>
            <w:r w:rsidRPr="002B2A66">
              <w:rPr>
                <w:rFonts w:ascii="Arial" w:hAnsi="Arial" w:cs="Arial"/>
                <w:b/>
                <w:bCs/>
              </w:rPr>
              <w:t>2021</w:t>
            </w:r>
          </w:p>
        </w:tc>
        <w:tc>
          <w:tcPr>
            <w:tcW w:w="1580" w:type="dxa"/>
            <w:tcBorders>
              <w:top w:val="single" w:sz="4" w:space="0" w:color="auto"/>
            </w:tcBorders>
            <w:vAlign w:val="bottom"/>
          </w:tcPr>
          <w:p w14:paraId="44DC6812" w14:textId="2FD0670D" w:rsidR="006474BE" w:rsidRPr="002B2A66" w:rsidRDefault="00B067F4" w:rsidP="00AC1B4E">
            <w:pPr>
              <w:jc w:val="right"/>
              <w:rPr>
                <w:rFonts w:ascii="Arial" w:eastAsia="Arial" w:hAnsi="Arial" w:cs="Arial"/>
                <w:color w:val="000000"/>
              </w:rPr>
            </w:pPr>
            <w:r w:rsidRPr="002B2A66">
              <w:rPr>
                <w:rFonts w:ascii="Arial" w:hAnsi="Arial" w:cs="Arial"/>
                <w:b/>
                <w:bCs/>
              </w:rPr>
              <w:t>2020</w:t>
            </w:r>
          </w:p>
        </w:tc>
      </w:tr>
      <w:tr w:rsidR="00B067F4" w:rsidRPr="002B2A66" w14:paraId="21F2950B" w14:textId="77777777" w:rsidTr="002B2A66">
        <w:tc>
          <w:tcPr>
            <w:tcW w:w="3438" w:type="dxa"/>
            <w:vAlign w:val="bottom"/>
          </w:tcPr>
          <w:p w14:paraId="1F170A6A" w14:textId="77777777" w:rsidR="00B067F4" w:rsidRPr="002B2A66" w:rsidRDefault="00B067F4" w:rsidP="00AC1B4E">
            <w:pPr>
              <w:jc w:val="thaiDistribute"/>
              <w:rPr>
                <w:rFonts w:ascii="Arial" w:eastAsia="Arial" w:hAnsi="Arial" w:cs="Arial"/>
                <w:color w:val="000000"/>
              </w:rPr>
            </w:pPr>
          </w:p>
        </w:tc>
        <w:tc>
          <w:tcPr>
            <w:tcW w:w="1579" w:type="dxa"/>
            <w:tcBorders>
              <w:bottom w:val="single" w:sz="4" w:space="0" w:color="auto"/>
            </w:tcBorders>
            <w:vAlign w:val="bottom"/>
          </w:tcPr>
          <w:p w14:paraId="51F7495E" w14:textId="44554226" w:rsidR="00B067F4" w:rsidRPr="002B2A66" w:rsidRDefault="00B067F4" w:rsidP="00AC1B4E">
            <w:pPr>
              <w:jc w:val="right"/>
              <w:rPr>
                <w:rFonts w:ascii="Arial" w:hAnsi="Arial" w:cs="Arial"/>
                <w:b/>
                <w:bCs/>
              </w:rPr>
            </w:pPr>
            <w:r w:rsidRPr="002B2A66">
              <w:rPr>
                <w:rFonts w:ascii="Arial" w:hAnsi="Arial" w:cs="Arial"/>
                <w:b/>
                <w:bCs/>
              </w:rPr>
              <w:t>Thousand Baht</w:t>
            </w:r>
          </w:p>
        </w:tc>
        <w:tc>
          <w:tcPr>
            <w:tcW w:w="1580" w:type="dxa"/>
            <w:tcBorders>
              <w:bottom w:val="single" w:sz="4" w:space="0" w:color="auto"/>
            </w:tcBorders>
            <w:vAlign w:val="bottom"/>
          </w:tcPr>
          <w:p w14:paraId="16C67238" w14:textId="15D77430" w:rsidR="00B067F4" w:rsidRPr="002B2A66" w:rsidRDefault="00B067F4" w:rsidP="00AC1B4E">
            <w:pPr>
              <w:jc w:val="right"/>
              <w:rPr>
                <w:rFonts w:ascii="Arial" w:hAnsi="Arial" w:cs="Arial"/>
                <w:b/>
                <w:bCs/>
              </w:rPr>
            </w:pPr>
            <w:r w:rsidRPr="002B2A66">
              <w:rPr>
                <w:rFonts w:ascii="Arial" w:hAnsi="Arial" w:cs="Arial"/>
                <w:b/>
                <w:bCs/>
              </w:rPr>
              <w:t>Thousand Baht</w:t>
            </w:r>
          </w:p>
        </w:tc>
        <w:tc>
          <w:tcPr>
            <w:tcW w:w="1579" w:type="dxa"/>
            <w:tcBorders>
              <w:bottom w:val="single" w:sz="4" w:space="0" w:color="auto"/>
            </w:tcBorders>
            <w:vAlign w:val="bottom"/>
          </w:tcPr>
          <w:p w14:paraId="5618845E" w14:textId="05911AC0" w:rsidR="00B067F4" w:rsidRPr="002B2A66" w:rsidRDefault="00B067F4" w:rsidP="00AC1B4E">
            <w:pPr>
              <w:jc w:val="right"/>
              <w:rPr>
                <w:rFonts w:ascii="Arial" w:hAnsi="Arial" w:cs="Arial"/>
                <w:b/>
                <w:bCs/>
              </w:rPr>
            </w:pPr>
            <w:r w:rsidRPr="002B2A66">
              <w:rPr>
                <w:rFonts w:ascii="Arial" w:hAnsi="Arial" w:cs="Arial"/>
                <w:b/>
                <w:bCs/>
              </w:rPr>
              <w:t>Thousand Baht</w:t>
            </w:r>
          </w:p>
        </w:tc>
        <w:tc>
          <w:tcPr>
            <w:tcW w:w="1580" w:type="dxa"/>
            <w:tcBorders>
              <w:bottom w:val="single" w:sz="4" w:space="0" w:color="auto"/>
            </w:tcBorders>
            <w:vAlign w:val="bottom"/>
          </w:tcPr>
          <w:p w14:paraId="059AE291" w14:textId="2ABBEBE7" w:rsidR="00B067F4" w:rsidRPr="002B2A66" w:rsidRDefault="00B067F4" w:rsidP="00AC1B4E">
            <w:pPr>
              <w:jc w:val="right"/>
              <w:rPr>
                <w:rFonts w:ascii="Arial" w:hAnsi="Arial" w:cs="Arial"/>
                <w:b/>
                <w:bCs/>
              </w:rPr>
            </w:pPr>
            <w:r w:rsidRPr="002B2A66">
              <w:rPr>
                <w:rFonts w:ascii="Arial" w:hAnsi="Arial" w:cs="Arial"/>
                <w:b/>
                <w:bCs/>
              </w:rPr>
              <w:t>Thousand Baht</w:t>
            </w:r>
          </w:p>
        </w:tc>
      </w:tr>
      <w:tr w:rsidR="00B067F4" w:rsidRPr="002B2A66" w14:paraId="2089CB5F" w14:textId="77777777" w:rsidTr="002B2A66">
        <w:tc>
          <w:tcPr>
            <w:tcW w:w="3438" w:type="dxa"/>
          </w:tcPr>
          <w:p w14:paraId="1F9E4794" w14:textId="77777777" w:rsidR="00B067F4" w:rsidRPr="002B2A66" w:rsidRDefault="00B067F4" w:rsidP="00AC1B4E">
            <w:pPr>
              <w:jc w:val="thaiDistribute"/>
              <w:rPr>
                <w:rFonts w:ascii="Arial" w:eastAsia="Arial" w:hAnsi="Arial" w:cs="Arial"/>
                <w:color w:val="000000"/>
              </w:rPr>
            </w:pPr>
          </w:p>
        </w:tc>
        <w:tc>
          <w:tcPr>
            <w:tcW w:w="1579" w:type="dxa"/>
            <w:tcBorders>
              <w:top w:val="single" w:sz="4" w:space="0" w:color="auto"/>
            </w:tcBorders>
            <w:shd w:val="clear" w:color="auto" w:fill="FAFAFA"/>
          </w:tcPr>
          <w:p w14:paraId="162CB35D" w14:textId="77777777" w:rsidR="00B067F4" w:rsidRPr="002B2A66" w:rsidRDefault="00B067F4" w:rsidP="00AC1B4E">
            <w:pPr>
              <w:jc w:val="thaiDistribute"/>
              <w:rPr>
                <w:rFonts w:ascii="Arial" w:eastAsia="Arial" w:hAnsi="Arial" w:cs="Arial"/>
                <w:color w:val="000000"/>
              </w:rPr>
            </w:pPr>
          </w:p>
        </w:tc>
        <w:tc>
          <w:tcPr>
            <w:tcW w:w="1580" w:type="dxa"/>
            <w:tcBorders>
              <w:top w:val="single" w:sz="4" w:space="0" w:color="auto"/>
            </w:tcBorders>
            <w:shd w:val="clear" w:color="auto" w:fill="auto"/>
          </w:tcPr>
          <w:p w14:paraId="4BE9ABE9" w14:textId="77777777" w:rsidR="00B067F4" w:rsidRPr="002B2A66" w:rsidRDefault="00B067F4" w:rsidP="00AC1B4E">
            <w:pPr>
              <w:jc w:val="thaiDistribute"/>
              <w:rPr>
                <w:rFonts w:ascii="Arial" w:eastAsia="Arial" w:hAnsi="Arial" w:cs="Arial"/>
                <w:color w:val="000000"/>
              </w:rPr>
            </w:pPr>
          </w:p>
        </w:tc>
        <w:tc>
          <w:tcPr>
            <w:tcW w:w="1579" w:type="dxa"/>
            <w:tcBorders>
              <w:top w:val="single" w:sz="4" w:space="0" w:color="auto"/>
            </w:tcBorders>
            <w:shd w:val="clear" w:color="auto" w:fill="FAFAFA"/>
          </w:tcPr>
          <w:p w14:paraId="5E74DB2A" w14:textId="77777777" w:rsidR="00B067F4" w:rsidRPr="002B2A66" w:rsidRDefault="00B067F4" w:rsidP="00AC1B4E">
            <w:pPr>
              <w:jc w:val="thaiDistribute"/>
              <w:rPr>
                <w:rFonts w:ascii="Arial" w:eastAsia="Arial" w:hAnsi="Arial" w:cs="Arial"/>
                <w:color w:val="000000"/>
              </w:rPr>
            </w:pPr>
          </w:p>
        </w:tc>
        <w:tc>
          <w:tcPr>
            <w:tcW w:w="1580" w:type="dxa"/>
            <w:tcBorders>
              <w:top w:val="single" w:sz="4" w:space="0" w:color="auto"/>
            </w:tcBorders>
            <w:shd w:val="clear" w:color="auto" w:fill="auto"/>
          </w:tcPr>
          <w:p w14:paraId="4408CC13" w14:textId="77777777" w:rsidR="00B067F4" w:rsidRPr="002B2A66" w:rsidRDefault="00B067F4" w:rsidP="00AC1B4E">
            <w:pPr>
              <w:jc w:val="thaiDistribute"/>
              <w:rPr>
                <w:rFonts w:ascii="Arial" w:eastAsia="Arial" w:hAnsi="Arial" w:cs="Arial"/>
                <w:color w:val="000000"/>
              </w:rPr>
            </w:pPr>
          </w:p>
        </w:tc>
      </w:tr>
      <w:tr w:rsidR="00B067F4" w:rsidRPr="002B2A66" w14:paraId="7F52D1EC" w14:textId="77777777" w:rsidTr="002B2A66">
        <w:tc>
          <w:tcPr>
            <w:tcW w:w="3438" w:type="dxa"/>
          </w:tcPr>
          <w:p w14:paraId="614BC683" w14:textId="53DB0886" w:rsidR="00B067F4" w:rsidRPr="002B2A66" w:rsidRDefault="00B067F4" w:rsidP="00AC1B4E">
            <w:pPr>
              <w:jc w:val="thaiDistribute"/>
              <w:rPr>
                <w:rFonts w:ascii="Arial" w:eastAsia="Arial" w:hAnsi="Arial" w:cs="Arial"/>
                <w:color w:val="000000"/>
              </w:rPr>
            </w:pPr>
            <w:r w:rsidRPr="002B2A66">
              <w:rPr>
                <w:rFonts w:ascii="Arial" w:eastAsia="Arial" w:hAnsi="Arial" w:cs="Arial"/>
                <w:color w:val="000000"/>
              </w:rPr>
              <w:t>As at 1 January</w:t>
            </w:r>
          </w:p>
        </w:tc>
        <w:tc>
          <w:tcPr>
            <w:tcW w:w="1579" w:type="dxa"/>
            <w:shd w:val="clear" w:color="auto" w:fill="FAFAFA"/>
          </w:tcPr>
          <w:p w14:paraId="330B88FA" w14:textId="433F6541" w:rsidR="00B067F4" w:rsidRPr="002B2A66" w:rsidRDefault="00B067F4" w:rsidP="00AC1B4E">
            <w:pPr>
              <w:jc w:val="right"/>
              <w:rPr>
                <w:rFonts w:ascii="Arial" w:eastAsia="Arial" w:hAnsi="Arial" w:cs="Arial"/>
                <w:color w:val="000000"/>
              </w:rPr>
            </w:pPr>
            <w:r w:rsidRPr="002B2A66">
              <w:rPr>
                <w:rFonts w:ascii="Arial" w:eastAsia="Arial" w:hAnsi="Arial" w:cs="Arial"/>
                <w:color w:val="000000"/>
              </w:rPr>
              <w:t>34</w:t>
            </w:r>
          </w:p>
        </w:tc>
        <w:tc>
          <w:tcPr>
            <w:tcW w:w="1580" w:type="dxa"/>
            <w:shd w:val="clear" w:color="auto" w:fill="auto"/>
          </w:tcPr>
          <w:p w14:paraId="5C929C2F" w14:textId="74421090" w:rsidR="00B067F4" w:rsidRPr="002B2A66" w:rsidRDefault="00B067F4" w:rsidP="00AC1B4E">
            <w:pPr>
              <w:jc w:val="right"/>
              <w:rPr>
                <w:rFonts w:ascii="Arial" w:eastAsia="Arial" w:hAnsi="Arial" w:cs="Arial"/>
                <w:color w:val="000000"/>
              </w:rPr>
            </w:pPr>
            <w:r w:rsidRPr="002B2A66">
              <w:rPr>
                <w:rFonts w:ascii="Arial" w:eastAsia="Arial" w:hAnsi="Arial" w:cs="Arial"/>
                <w:color w:val="000000"/>
              </w:rPr>
              <w:t>38</w:t>
            </w:r>
          </w:p>
        </w:tc>
        <w:tc>
          <w:tcPr>
            <w:tcW w:w="1579" w:type="dxa"/>
            <w:shd w:val="clear" w:color="auto" w:fill="FAFAFA"/>
          </w:tcPr>
          <w:p w14:paraId="7F7EAE35" w14:textId="7122F211" w:rsidR="00B067F4" w:rsidRPr="002B2A66" w:rsidRDefault="00B067F4" w:rsidP="00AC1B4E">
            <w:pPr>
              <w:jc w:val="right"/>
              <w:rPr>
                <w:rFonts w:ascii="Arial" w:eastAsia="Arial" w:hAnsi="Arial" w:cs="Arial"/>
                <w:color w:val="000000"/>
              </w:rPr>
            </w:pPr>
            <w:r w:rsidRPr="002B2A66">
              <w:rPr>
                <w:rFonts w:ascii="Arial" w:eastAsia="Arial" w:hAnsi="Arial" w:cs="Arial"/>
                <w:color w:val="000000"/>
              </w:rPr>
              <w:t>9</w:t>
            </w:r>
          </w:p>
        </w:tc>
        <w:tc>
          <w:tcPr>
            <w:tcW w:w="1580" w:type="dxa"/>
            <w:shd w:val="clear" w:color="auto" w:fill="auto"/>
          </w:tcPr>
          <w:p w14:paraId="39EE201D" w14:textId="6BE5ACF4" w:rsidR="00B067F4" w:rsidRPr="002B2A66" w:rsidRDefault="00B067F4" w:rsidP="00AC1B4E">
            <w:pPr>
              <w:jc w:val="right"/>
              <w:rPr>
                <w:rFonts w:ascii="Arial" w:eastAsia="Arial" w:hAnsi="Arial" w:cs="Arial"/>
                <w:color w:val="000000"/>
              </w:rPr>
            </w:pPr>
            <w:r w:rsidRPr="002B2A66">
              <w:rPr>
                <w:rFonts w:ascii="Arial" w:eastAsia="Arial" w:hAnsi="Arial" w:cs="Arial"/>
                <w:color w:val="000000"/>
              </w:rPr>
              <w:t>12</w:t>
            </w:r>
          </w:p>
        </w:tc>
      </w:tr>
      <w:tr w:rsidR="00B067F4" w:rsidRPr="002B2A66" w14:paraId="7FC7BD1A" w14:textId="77777777" w:rsidTr="002B2A66">
        <w:tc>
          <w:tcPr>
            <w:tcW w:w="3438" w:type="dxa"/>
            <w:vAlign w:val="bottom"/>
          </w:tcPr>
          <w:p w14:paraId="7966834C" w14:textId="77777777" w:rsidR="00B067F4" w:rsidRPr="002B2A66" w:rsidRDefault="00B067F4" w:rsidP="00AC1B4E">
            <w:pPr>
              <w:jc w:val="thaiDistribute"/>
              <w:rPr>
                <w:rFonts w:ascii="Arial" w:hAnsi="Arial" w:cs="Arial"/>
                <w:color w:val="000000"/>
              </w:rPr>
            </w:pPr>
            <w:r w:rsidRPr="002B2A66">
              <w:rPr>
                <w:rFonts w:ascii="Arial" w:hAnsi="Arial" w:cs="Arial"/>
                <w:color w:val="000000"/>
              </w:rPr>
              <w:t xml:space="preserve">Increase </w:t>
            </w:r>
            <w:r w:rsidRPr="002B2A66">
              <w:rPr>
                <w:rFonts w:ascii="Arial" w:hAnsi="Arial" w:cstheme="minorBidi"/>
                <w:color w:val="000000"/>
                <w:lang w:val="en-GB"/>
              </w:rPr>
              <w:t>(decrease)</w:t>
            </w:r>
            <w:r w:rsidRPr="002B2A66">
              <w:rPr>
                <w:rFonts w:ascii="Arial" w:hAnsi="Arial" w:cs="Arial"/>
                <w:color w:val="000000"/>
              </w:rPr>
              <w:t xml:space="preserve"> in </w:t>
            </w:r>
          </w:p>
          <w:p w14:paraId="783D1E23" w14:textId="77777777" w:rsidR="00B067F4" w:rsidRPr="002B2A66" w:rsidRDefault="00B067F4" w:rsidP="00AC1B4E">
            <w:pPr>
              <w:jc w:val="thaiDistribute"/>
              <w:rPr>
                <w:rFonts w:ascii="Arial" w:hAnsi="Arial" w:cs="Arial"/>
                <w:color w:val="000000"/>
              </w:rPr>
            </w:pPr>
            <w:r w:rsidRPr="002B2A66">
              <w:rPr>
                <w:rFonts w:ascii="Arial" w:hAnsi="Arial" w:cs="Arial"/>
                <w:color w:val="000000"/>
              </w:rPr>
              <w:t xml:space="preserve">   loss allowance recognised in </w:t>
            </w:r>
          </w:p>
          <w:p w14:paraId="39BDDF84" w14:textId="688C0736" w:rsidR="00B067F4" w:rsidRPr="002B2A66" w:rsidRDefault="00B067F4" w:rsidP="00AC1B4E">
            <w:pPr>
              <w:jc w:val="thaiDistribute"/>
              <w:rPr>
                <w:rFonts w:ascii="Arial" w:eastAsia="Arial" w:hAnsi="Arial" w:cs="Arial"/>
                <w:color w:val="000000"/>
              </w:rPr>
            </w:pPr>
            <w:r w:rsidRPr="002B2A66">
              <w:rPr>
                <w:rFonts w:ascii="Arial" w:hAnsi="Arial" w:cs="Arial"/>
                <w:color w:val="000000"/>
              </w:rPr>
              <w:t xml:space="preserve">   profit or loss during the year</w:t>
            </w:r>
          </w:p>
        </w:tc>
        <w:tc>
          <w:tcPr>
            <w:tcW w:w="1579" w:type="dxa"/>
            <w:tcBorders>
              <w:bottom w:val="single" w:sz="4" w:space="0" w:color="auto"/>
            </w:tcBorders>
            <w:shd w:val="clear" w:color="auto" w:fill="FAFAFA"/>
            <w:vAlign w:val="bottom"/>
          </w:tcPr>
          <w:p w14:paraId="44348C24" w14:textId="0548600E" w:rsidR="00B067F4" w:rsidRPr="002B2A66" w:rsidRDefault="00CE47BE" w:rsidP="00AC1B4E">
            <w:pPr>
              <w:jc w:val="right"/>
              <w:rPr>
                <w:rFonts w:ascii="Arial" w:eastAsia="Arial" w:hAnsi="Arial" w:cs="Arial"/>
                <w:color w:val="000000"/>
              </w:rPr>
            </w:pPr>
            <w:r w:rsidRPr="002B2A66">
              <w:rPr>
                <w:rFonts w:ascii="Arial" w:eastAsia="Arial" w:hAnsi="Arial" w:cs="Arial"/>
                <w:color w:val="000000"/>
              </w:rPr>
              <w:t>(7)</w:t>
            </w:r>
          </w:p>
        </w:tc>
        <w:tc>
          <w:tcPr>
            <w:tcW w:w="1580" w:type="dxa"/>
            <w:tcBorders>
              <w:bottom w:val="single" w:sz="4" w:space="0" w:color="auto"/>
            </w:tcBorders>
            <w:shd w:val="clear" w:color="auto" w:fill="auto"/>
            <w:vAlign w:val="bottom"/>
          </w:tcPr>
          <w:p w14:paraId="2EF11BF8" w14:textId="360CBC28" w:rsidR="00B067F4" w:rsidRPr="002B2A66" w:rsidRDefault="00B067F4" w:rsidP="00AC1B4E">
            <w:pPr>
              <w:jc w:val="right"/>
              <w:rPr>
                <w:rFonts w:ascii="Arial" w:hAnsi="Arial" w:cs="Arial"/>
                <w:color w:val="000000"/>
              </w:rPr>
            </w:pPr>
            <w:r w:rsidRPr="002B2A66">
              <w:rPr>
                <w:rFonts w:ascii="Arial" w:hAnsi="Arial" w:cs="Arial"/>
                <w:color w:val="000000"/>
              </w:rPr>
              <w:t>(4)</w:t>
            </w:r>
          </w:p>
        </w:tc>
        <w:tc>
          <w:tcPr>
            <w:tcW w:w="1579" w:type="dxa"/>
            <w:tcBorders>
              <w:bottom w:val="single" w:sz="4" w:space="0" w:color="auto"/>
            </w:tcBorders>
            <w:shd w:val="clear" w:color="auto" w:fill="FAFAFA"/>
            <w:vAlign w:val="bottom"/>
          </w:tcPr>
          <w:p w14:paraId="72CAB93B" w14:textId="6DAD1887" w:rsidR="00B067F4" w:rsidRPr="002B2A66" w:rsidRDefault="00CE47BE" w:rsidP="00AC1B4E">
            <w:pPr>
              <w:jc w:val="right"/>
              <w:rPr>
                <w:rFonts w:ascii="Arial" w:eastAsia="Arial" w:hAnsi="Arial" w:cs="Arial"/>
                <w:color w:val="000000"/>
              </w:rPr>
            </w:pPr>
            <w:r w:rsidRPr="002B2A66">
              <w:rPr>
                <w:rFonts w:ascii="Arial" w:eastAsia="Arial" w:hAnsi="Arial" w:cs="Arial"/>
                <w:color w:val="000000"/>
              </w:rPr>
              <w:t>(9)</w:t>
            </w:r>
          </w:p>
        </w:tc>
        <w:tc>
          <w:tcPr>
            <w:tcW w:w="1580" w:type="dxa"/>
            <w:tcBorders>
              <w:bottom w:val="single" w:sz="4" w:space="0" w:color="auto"/>
            </w:tcBorders>
            <w:shd w:val="clear" w:color="auto" w:fill="auto"/>
            <w:vAlign w:val="bottom"/>
          </w:tcPr>
          <w:p w14:paraId="6630F8DA" w14:textId="2DD65470" w:rsidR="00B067F4" w:rsidRPr="002B2A66" w:rsidRDefault="00B067F4" w:rsidP="00AC1B4E">
            <w:pPr>
              <w:jc w:val="right"/>
              <w:rPr>
                <w:rFonts w:ascii="Arial" w:hAnsi="Arial" w:cs="Arial"/>
                <w:color w:val="000000"/>
              </w:rPr>
            </w:pPr>
            <w:r w:rsidRPr="002B2A66">
              <w:rPr>
                <w:rFonts w:ascii="Arial" w:hAnsi="Arial" w:cs="Arial"/>
                <w:color w:val="000000"/>
              </w:rPr>
              <w:t>(3)</w:t>
            </w:r>
          </w:p>
        </w:tc>
      </w:tr>
      <w:tr w:rsidR="00B067F4" w:rsidRPr="002B2A66" w14:paraId="3E45F473" w14:textId="77777777" w:rsidTr="002B2A66">
        <w:tc>
          <w:tcPr>
            <w:tcW w:w="3438" w:type="dxa"/>
            <w:vAlign w:val="bottom"/>
          </w:tcPr>
          <w:p w14:paraId="3C6CA882" w14:textId="77777777" w:rsidR="00B067F4" w:rsidRPr="002B2A66" w:rsidRDefault="00B067F4" w:rsidP="00AC1B4E">
            <w:pPr>
              <w:jc w:val="thaiDistribute"/>
              <w:rPr>
                <w:rFonts w:ascii="Arial" w:hAnsi="Arial" w:cs="Arial"/>
                <w:color w:val="000000"/>
              </w:rPr>
            </w:pPr>
          </w:p>
        </w:tc>
        <w:tc>
          <w:tcPr>
            <w:tcW w:w="1579" w:type="dxa"/>
            <w:tcBorders>
              <w:top w:val="single" w:sz="4" w:space="0" w:color="auto"/>
            </w:tcBorders>
            <w:shd w:val="clear" w:color="auto" w:fill="FAFAFA"/>
            <w:vAlign w:val="bottom"/>
          </w:tcPr>
          <w:p w14:paraId="2F896802" w14:textId="77777777" w:rsidR="00B067F4" w:rsidRPr="002B2A66" w:rsidRDefault="00B067F4" w:rsidP="00AC1B4E">
            <w:pPr>
              <w:jc w:val="right"/>
              <w:rPr>
                <w:rFonts w:ascii="Arial" w:eastAsia="Arial" w:hAnsi="Arial" w:cs="Arial"/>
                <w:color w:val="000000"/>
              </w:rPr>
            </w:pPr>
          </w:p>
        </w:tc>
        <w:tc>
          <w:tcPr>
            <w:tcW w:w="1580" w:type="dxa"/>
            <w:tcBorders>
              <w:top w:val="single" w:sz="4" w:space="0" w:color="auto"/>
            </w:tcBorders>
            <w:shd w:val="clear" w:color="auto" w:fill="auto"/>
            <w:vAlign w:val="bottom"/>
          </w:tcPr>
          <w:p w14:paraId="4567D3F7" w14:textId="77777777" w:rsidR="00B067F4" w:rsidRPr="002B2A66" w:rsidRDefault="00B067F4" w:rsidP="00AC1B4E">
            <w:pPr>
              <w:jc w:val="right"/>
              <w:rPr>
                <w:rFonts w:ascii="Arial" w:hAnsi="Arial" w:cs="Arial"/>
                <w:color w:val="000000"/>
              </w:rPr>
            </w:pPr>
          </w:p>
        </w:tc>
        <w:tc>
          <w:tcPr>
            <w:tcW w:w="1579" w:type="dxa"/>
            <w:tcBorders>
              <w:top w:val="single" w:sz="4" w:space="0" w:color="auto"/>
            </w:tcBorders>
            <w:shd w:val="clear" w:color="auto" w:fill="FAFAFA"/>
            <w:vAlign w:val="bottom"/>
          </w:tcPr>
          <w:p w14:paraId="3B3B9042" w14:textId="77777777" w:rsidR="00B067F4" w:rsidRPr="002B2A66" w:rsidRDefault="00B067F4" w:rsidP="00AC1B4E">
            <w:pPr>
              <w:jc w:val="right"/>
              <w:rPr>
                <w:rFonts w:ascii="Arial" w:eastAsia="Arial" w:hAnsi="Arial" w:cs="Arial"/>
                <w:color w:val="000000"/>
              </w:rPr>
            </w:pPr>
          </w:p>
        </w:tc>
        <w:tc>
          <w:tcPr>
            <w:tcW w:w="1580" w:type="dxa"/>
            <w:tcBorders>
              <w:top w:val="single" w:sz="4" w:space="0" w:color="auto"/>
            </w:tcBorders>
            <w:shd w:val="clear" w:color="auto" w:fill="auto"/>
            <w:vAlign w:val="bottom"/>
          </w:tcPr>
          <w:p w14:paraId="771A1288" w14:textId="77777777" w:rsidR="00B067F4" w:rsidRPr="002B2A66" w:rsidRDefault="00B067F4" w:rsidP="00AC1B4E">
            <w:pPr>
              <w:jc w:val="right"/>
              <w:rPr>
                <w:rFonts w:ascii="Arial" w:hAnsi="Arial" w:cs="Arial"/>
                <w:color w:val="000000"/>
              </w:rPr>
            </w:pPr>
          </w:p>
        </w:tc>
      </w:tr>
      <w:tr w:rsidR="00B067F4" w:rsidRPr="002B2A66" w14:paraId="1012E3BE" w14:textId="77777777" w:rsidTr="002B2A66">
        <w:tc>
          <w:tcPr>
            <w:tcW w:w="3438" w:type="dxa"/>
          </w:tcPr>
          <w:p w14:paraId="3EF5BE67" w14:textId="1161D487" w:rsidR="00B067F4" w:rsidRPr="002B2A66" w:rsidRDefault="00B067F4" w:rsidP="00AC1B4E">
            <w:pPr>
              <w:jc w:val="thaiDistribute"/>
              <w:rPr>
                <w:rFonts w:ascii="Arial" w:eastAsia="Arial" w:hAnsi="Arial" w:cs="Arial"/>
                <w:color w:val="000000"/>
              </w:rPr>
            </w:pPr>
            <w:r w:rsidRPr="002B2A66">
              <w:rPr>
                <w:rFonts w:ascii="Arial" w:eastAsia="Arial" w:hAnsi="Arial" w:cs="Arial"/>
                <w:color w:val="000000"/>
              </w:rPr>
              <w:t>As at 31 December</w:t>
            </w:r>
          </w:p>
        </w:tc>
        <w:tc>
          <w:tcPr>
            <w:tcW w:w="1579" w:type="dxa"/>
            <w:tcBorders>
              <w:bottom w:val="single" w:sz="4" w:space="0" w:color="auto"/>
            </w:tcBorders>
            <w:shd w:val="clear" w:color="auto" w:fill="FAFAFA"/>
          </w:tcPr>
          <w:p w14:paraId="7496570C" w14:textId="57A034EC" w:rsidR="00B067F4" w:rsidRPr="002B2A66" w:rsidRDefault="00CE47BE" w:rsidP="00AC1B4E">
            <w:pPr>
              <w:jc w:val="right"/>
              <w:rPr>
                <w:rFonts w:ascii="Arial" w:eastAsia="Arial" w:hAnsi="Arial" w:cs="Arial"/>
                <w:color w:val="000000"/>
              </w:rPr>
            </w:pPr>
            <w:r w:rsidRPr="002B2A66">
              <w:rPr>
                <w:rFonts w:ascii="Arial" w:eastAsia="Arial" w:hAnsi="Arial" w:cs="Arial"/>
                <w:color w:val="000000"/>
              </w:rPr>
              <w:t>27</w:t>
            </w:r>
          </w:p>
        </w:tc>
        <w:tc>
          <w:tcPr>
            <w:tcW w:w="1580" w:type="dxa"/>
            <w:tcBorders>
              <w:bottom w:val="single" w:sz="4" w:space="0" w:color="auto"/>
            </w:tcBorders>
            <w:shd w:val="clear" w:color="auto" w:fill="auto"/>
          </w:tcPr>
          <w:p w14:paraId="46965B33" w14:textId="58701AF1" w:rsidR="00B067F4" w:rsidRPr="002B2A66" w:rsidRDefault="00B067F4" w:rsidP="00AC1B4E">
            <w:pPr>
              <w:jc w:val="right"/>
              <w:rPr>
                <w:rFonts w:ascii="Arial" w:hAnsi="Arial" w:cs="Arial"/>
                <w:color w:val="000000"/>
              </w:rPr>
            </w:pPr>
            <w:r w:rsidRPr="002B2A66">
              <w:rPr>
                <w:rFonts w:ascii="Arial" w:hAnsi="Arial" w:cs="Arial"/>
                <w:color w:val="000000"/>
              </w:rPr>
              <w:t>34</w:t>
            </w:r>
          </w:p>
        </w:tc>
        <w:tc>
          <w:tcPr>
            <w:tcW w:w="1579" w:type="dxa"/>
            <w:tcBorders>
              <w:bottom w:val="single" w:sz="4" w:space="0" w:color="auto"/>
            </w:tcBorders>
            <w:shd w:val="clear" w:color="auto" w:fill="FAFAFA"/>
          </w:tcPr>
          <w:p w14:paraId="1135867A" w14:textId="2492DBDF" w:rsidR="00B067F4" w:rsidRPr="002B2A66" w:rsidRDefault="00CE47BE" w:rsidP="00AC1B4E">
            <w:pPr>
              <w:jc w:val="right"/>
              <w:rPr>
                <w:rFonts w:ascii="Arial" w:eastAsia="Arial" w:hAnsi="Arial" w:cs="Arial"/>
                <w:color w:val="000000"/>
              </w:rPr>
            </w:pPr>
            <w:r w:rsidRPr="002B2A66">
              <w:rPr>
                <w:rFonts w:ascii="Arial" w:eastAsia="Arial" w:hAnsi="Arial" w:cs="Arial"/>
                <w:color w:val="000000"/>
              </w:rPr>
              <w:t>-</w:t>
            </w:r>
          </w:p>
        </w:tc>
        <w:tc>
          <w:tcPr>
            <w:tcW w:w="1580" w:type="dxa"/>
            <w:tcBorders>
              <w:bottom w:val="single" w:sz="4" w:space="0" w:color="auto"/>
            </w:tcBorders>
            <w:shd w:val="clear" w:color="auto" w:fill="auto"/>
          </w:tcPr>
          <w:p w14:paraId="4D74ACB8" w14:textId="12721A3E" w:rsidR="00B067F4" w:rsidRPr="002B2A66" w:rsidRDefault="00B067F4" w:rsidP="00AC1B4E">
            <w:pPr>
              <w:jc w:val="right"/>
              <w:rPr>
                <w:rFonts w:ascii="Arial" w:hAnsi="Arial" w:cs="Arial"/>
                <w:color w:val="000000"/>
              </w:rPr>
            </w:pPr>
            <w:r w:rsidRPr="002B2A66">
              <w:rPr>
                <w:rFonts w:ascii="Arial" w:hAnsi="Arial" w:cs="Arial"/>
                <w:color w:val="000000"/>
              </w:rPr>
              <w:t>9</w:t>
            </w:r>
          </w:p>
        </w:tc>
      </w:tr>
    </w:tbl>
    <w:p w14:paraId="6DEA1D69" w14:textId="7C6819D8" w:rsidR="002B2A66" w:rsidRPr="002B2A66" w:rsidRDefault="002B2A66" w:rsidP="00AC1B4E">
      <w:pPr>
        <w:rPr>
          <w:rFonts w:ascii="Arial" w:hAnsi="Arial" w:cs="Arial"/>
          <w:b/>
          <w:bCs/>
        </w:rPr>
      </w:pPr>
    </w:p>
    <w:p w14:paraId="40B47B50" w14:textId="77777777" w:rsidR="002B2A66" w:rsidRDefault="002B2A66">
      <w:pPr>
        <w:rPr>
          <w:rFonts w:ascii="Arial" w:hAnsi="Arial" w:cs="Arial"/>
          <w:b/>
          <w:bCs/>
        </w:rPr>
      </w:pPr>
      <w:r>
        <w:rPr>
          <w:rFonts w:ascii="Arial" w:hAnsi="Arial" w:cs="Arial"/>
          <w:b/>
          <w:bCs/>
        </w:rPr>
        <w:br w:type="page"/>
      </w:r>
    </w:p>
    <w:p w14:paraId="52DF295B" w14:textId="5DAD2F21" w:rsidR="002536FA" w:rsidRPr="00AC1B4E" w:rsidRDefault="002536FA" w:rsidP="00AC1B4E">
      <w:pPr>
        <w:jc w:val="thaiDistribute"/>
        <w:rPr>
          <w:rFonts w:ascii="Arial" w:eastAsia="Arial" w:hAnsi="Arial" w:cs="Arial"/>
          <w:i/>
          <w:iCs/>
          <w:color w:val="CF4A02"/>
        </w:rPr>
      </w:pPr>
      <w:r w:rsidRPr="00AC1B4E">
        <w:rPr>
          <w:rFonts w:ascii="Arial" w:eastAsia="Arial" w:hAnsi="Arial" w:cs="Arial"/>
          <w:i/>
          <w:iCs/>
          <w:color w:val="CF4A02"/>
        </w:rPr>
        <w:lastRenderedPageBreak/>
        <w:t xml:space="preserve">Debt </w:t>
      </w:r>
      <w:r w:rsidR="00EF7F61" w:rsidRPr="00AC1B4E">
        <w:rPr>
          <w:rFonts w:ascii="Arial" w:eastAsia="Arial" w:hAnsi="Arial" w:cs="Arial"/>
          <w:i/>
          <w:iCs/>
          <w:color w:val="CF4A02"/>
        </w:rPr>
        <w:t xml:space="preserve">instruments </w:t>
      </w:r>
      <w:r w:rsidRPr="00AC1B4E">
        <w:rPr>
          <w:rFonts w:ascii="Arial" w:eastAsia="Arial" w:hAnsi="Arial" w:cs="Arial"/>
          <w:i/>
          <w:iCs/>
          <w:color w:val="CF4A02"/>
        </w:rPr>
        <w:t xml:space="preserve">measured at fair value through other comprehensive income </w:t>
      </w:r>
    </w:p>
    <w:p w14:paraId="57F5DFF3" w14:textId="0E9D5AC0" w:rsidR="00B067F4" w:rsidRPr="00AC1B4E" w:rsidRDefault="00B067F4" w:rsidP="00AC1B4E">
      <w:pPr>
        <w:jc w:val="thaiDistribute"/>
        <w:rPr>
          <w:rFonts w:ascii="Arial" w:eastAsia="Arial" w:hAnsi="Arial" w:cs="Arial"/>
          <w:i/>
          <w:iCs/>
          <w:color w:val="CF4A02"/>
        </w:rPr>
      </w:pPr>
    </w:p>
    <w:p w14:paraId="6E44E8C8" w14:textId="77777777" w:rsidR="00B067F4" w:rsidRPr="002B2A66" w:rsidRDefault="00B067F4" w:rsidP="00AC1B4E">
      <w:pPr>
        <w:jc w:val="thaiDistribute"/>
        <w:rPr>
          <w:rFonts w:ascii="Arial" w:eastAsia="Arial" w:hAnsi="Arial" w:cs="Arial"/>
          <w:color w:val="000000"/>
        </w:rPr>
      </w:pPr>
      <w:r w:rsidRPr="00AC1B4E">
        <w:rPr>
          <w:rFonts w:ascii="Arial" w:eastAsia="Arial" w:hAnsi="Arial" w:cs="Arial"/>
          <w:color w:val="000000"/>
        </w:rPr>
        <w:t xml:space="preserve">Debt investments measured at fair value through other comprehensive income (FVOCI) include listed and unlisted debt securities. The loss allowance is recognised in profit or loss and reduces the fair value loss </w:t>
      </w:r>
      <w:r w:rsidRPr="002B2A66">
        <w:rPr>
          <w:rFonts w:ascii="Arial" w:eastAsia="Arial" w:hAnsi="Arial" w:cs="Arial"/>
          <w:color w:val="000000"/>
        </w:rPr>
        <w:t>otherwise recognised in OCI.</w:t>
      </w:r>
    </w:p>
    <w:p w14:paraId="64A3244F" w14:textId="77777777" w:rsidR="00B067F4" w:rsidRPr="002B2A66" w:rsidRDefault="00B067F4" w:rsidP="00AC1B4E">
      <w:pPr>
        <w:jc w:val="thaiDistribute"/>
        <w:rPr>
          <w:rFonts w:ascii="Arial" w:eastAsia="Arial" w:hAnsi="Arial" w:cs="Arial"/>
          <w:color w:val="000000"/>
        </w:rPr>
      </w:pPr>
    </w:p>
    <w:p w14:paraId="61B4DB04" w14:textId="3A5DE721" w:rsidR="00B067F4" w:rsidRPr="002B2A66" w:rsidRDefault="00B067F4" w:rsidP="00AC1B4E">
      <w:pPr>
        <w:jc w:val="thaiDistribute"/>
        <w:rPr>
          <w:rFonts w:ascii="Arial" w:eastAsia="Arial" w:hAnsi="Arial" w:cs="Arial"/>
          <w:color w:val="000000"/>
        </w:rPr>
      </w:pPr>
      <w:r w:rsidRPr="002B2A66">
        <w:rPr>
          <w:rFonts w:ascii="Arial" w:eastAsia="Arial" w:hAnsi="Arial" w:cs="Arial"/>
          <w:color w:val="000000"/>
        </w:rPr>
        <w:t>The loss allowance for FVOCI as at 31 December reconciles to opening loss allowance as follows:</w:t>
      </w:r>
    </w:p>
    <w:p w14:paraId="3F78B52E" w14:textId="466CEF6F" w:rsidR="00B067F4" w:rsidRPr="002B2A66" w:rsidRDefault="00B067F4"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38"/>
        <w:gridCol w:w="1579"/>
        <w:gridCol w:w="1580"/>
        <w:gridCol w:w="1579"/>
        <w:gridCol w:w="1580"/>
      </w:tblGrid>
      <w:tr w:rsidR="00B067F4" w:rsidRPr="002B2A66" w14:paraId="6CB367CD" w14:textId="77777777" w:rsidTr="002B2A66">
        <w:tc>
          <w:tcPr>
            <w:tcW w:w="3438" w:type="dxa"/>
            <w:vAlign w:val="bottom"/>
          </w:tcPr>
          <w:p w14:paraId="6076358C" w14:textId="77777777" w:rsidR="00B067F4" w:rsidRPr="002B2A66" w:rsidRDefault="00B067F4" w:rsidP="00AC1B4E">
            <w:pPr>
              <w:jc w:val="thaiDistribute"/>
              <w:rPr>
                <w:rFonts w:ascii="Arial" w:eastAsia="Arial" w:hAnsi="Arial" w:cs="Arial"/>
                <w:color w:val="000000"/>
              </w:rPr>
            </w:pPr>
          </w:p>
        </w:tc>
        <w:tc>
          <w:tcPr>
            <w:tcW w:w="3159" w:type="dxa"/>
            <w:gridSpan w:val="2"/>
            <w:tcBorders>
              <w:bottom w:val="single" w:sz="4" w:space="0" w:color="auto"/>
            </w:tcBorders>
            <w:vAlign w:val="bottom"/>
          </w:tcPr>
          <w:p w14:paraId="31F1188C" w14:textId="77777777" w:rsidR="00B067F4" w:rsidRPr="002B2A66" w:rsidRDefault="00B067F4" w:rsidP="00AC1B4E">
            <w:pPr>
              <w:jc w:val="center"/>
              <w:rPr>
                <w:rFonts w:ascii="Arial" w:hAnsi="Arial" w:cs="Arial"/>
                <w:b/>
                <w:bCs/>
              </w:rPr>
            </w:pPr>
            <w:r w:rsidRPr="002B2A66">
              <w:rPr>
                <w:rFonts w:ascii="Arial" w:hAnsi="Arial" w:cs="Arial"/>
                <w:b/>
                <w:bCs/>
              </w:rPr>
              <w:t>Consolidated</w:t>
            </w:r>
          </w:p>
          <w:p w14:paraId="094780CA" w14:textId="77777777" w:rsidR="00B067F4" w:rsidRPr="002B2A66" w:rsidRDefault="00B067F4" w:rsidP="00AC1B4E">
            <w:pPr>
              <w:jc w:val="center"/>
              <w:rPr>
                <w:rFonts w:ascii="Arial" w:eastAsia="Arial" w:hAnsi="Arial" w:cs="Arial"/>
                <w:color w:val="000000"/>
              </w:rPr>
            </w:pPr>
            <w:r w:rsidRPr="002B2A66">
              <w:rPr>
                <w:rFonts w:ascii="Arial" w:hAnsi="Arial" w:cs="Arial"/>
                <w:b/>
                <w:bCs/>
              </w:rPr>
              <w:t>financial statements</w:t>
            </w:r>
          </w:p>
        </w:tc>
        <w:tc>
          <w:tcPr>
            <w:tcW w:w="3159" w:type="dxa"/>
            <w:gridSpan w:val="2"/>
            <w:tcBorders>
              <w:bottom w:val="single" w:sz="4" w:space="0" w:color="auto"/>
            </w:tcBorders>
            <w:vAlign w:val="bottom"/>
          </w:tcPr>
          <w:p w14:paraId="0DE0DF27" w14:textId="77777777" w:rsidR="00EB5A4E" w:rsidRPr="002B2A66" w:rsidRDefault="00B067F4" w:rsidP="00AC1B4E">
            <w:pPr>
              <w:jc w:val="center"/>
              <w:rPr>
                <w:rFonts w:ascii="Arial" w:hAnsi="Arial" w:cs="Arial"/>
                <w:b/>
                <w:bCs/>
              </w:rPr>
            </w:pPr>
            <w:r w:rsidRPr="002B2A66">
              <w:rPr>
                <w:rFonts w:ascii="Arial" w:hAnsi="Arial" w:cs="Arial"/>
                <w:b/>
                <w:bCs/>
              </w:rPr>
              <w:t>Separate</w:t>
            </w:r>
          </w:p>
          <w:p w14:paraId="17247544" w14:textId="7120AEDA" w:rsidR="00B067F4" w:rsidRPr="002B2A66" w:rsidRDefault="00B067F4" w:rsidP="00AC1B4E">
            <w:pPr>
              <w:jc w:val="center"/>
              <w:rPr>
                <w:rFonts w:ascii="Arial" w:eastAsia="Arial" w:hAnsi="Arial" w:cs="Arial"/>
                <w:color w:val="000000"/>
              </w:rPr>
            </w:pPr>
            <w:r w:rsidRPr="002B2A66">
              <w:rPr>
                <w:rFonts w:ascii="Arial" w:hAnsi="Arial" w:cs="Arial"/>
                <w:b/>
                <w:bCs/>
              </w:rPr>
              <w:t>financial statements</w:t>
            </w:r>
          </w:p>
        </w:tc>
      </w:tr>
      <w:tr w:rsidR="00B067F4" w:rsidRPr="002B2A66" w14:paraId="1EEA66AA" w14:textId="77777777" w:rsidTr="002B2A66">
        <w:tc>
          <w:tcPr>
            <w:tcW w:w="3438" w:type="dxa"/>
            <w:vAlign w:val="bottom"/>
          </w:tcPr>
          <w:p w14:paraId="39A202DB" w14:textId="77777777" w:rsidR="00B067F4" w:rsidRPr="002B2A66" w:rsidRDefault="00B067F4" w:rsidP="00AC1B4E">
            <w:pPr>
              <w:jc w:val="thaiDistribute"/>
              <w:rPr>
                <w:rFonts w:ascii="Arial" w:eastAsia="Arial" w:hAnsi="Arial" w:cs="Arial"/>
                <w:color w:val="000000"/>
              </w:rPr>
            </w:pPr>
          </w:p>
        </w:tc>
        <w:tc>
          <w:tcPr>
            <w:tcW w:w="1579" w:type="dxa"/>
            <w:tcBorders>
              <w:top w:val="single" w:sz="4" w:space="0" w:color="auto"/>
            </w:tcBorders>
            <w:vAlign w:val="bottom"/>
          </w:tcPr>
          <w:p w14:paraId="17546E3E" w14:textId="77777777" w:rsidR="00B067F4" w:rsidRPr="002B2A66" w:rsidRDefault="00B067F4" w:rsidP="00AC1B4E">
            <w:pPr>
              <w:jc w:val="right"/>
              <w:rPr>
                <w:rFonts w:ascii="Arial" w:eastAsia="Arial" w:hAnsi="Arial" w:cs="Arial"/>
                <w:color w:val="000000"/>
              </w:rPr>
            </w:pPr>
            <w:r w:rsidRPr="002B2A66">
              <w:rPr>
                <w:rFonts w:ascii="Arial" w:hAnsi="Arial" w:cs="Arial"/>
                <w:b/>
                <w:bCs/>
              </w:rPr>
              <w:t>2021</w:t>
            </w:r>
          </w:p>
        </w:tc>
        <w:tc>
          <w:tcPr>
            <w:tcW w:w="1580" w:type="dxa"/>
            <w:tcBorders>
              <w:top w:val="single" w:sz="4" w:space="0" w:color="auto"/>
            </w:tcBorders>
            <w:vAlign w:val="bottom"/>
          </w:tcPr>
          <w:p w14:paraId="1D15FC78" w14:textId="77777777" w:rsidR="00B067F4" w:rsidRPr="002B2A66" w:rsidRDefault="00B067F4" w:rsidP="00AC1B4E">
            <w:pPr>
              <w:jc w:val="right"/>
              <w:rPr>
                <w:rFonts w:ascii="Arial" w:eastAsia="Arial" w:hAnsi="Arial" w:cs="Arial"/>
                <w:color w:val="000000"/>
              </w:rPr>
            </w:pPr>
            <w:r w:rsidRPr="002B2A66">
              <w:rPr>
                <w:rFonts w:ascii="Arial" w:hAnsi="Arial" w:cs="Arial"/>
                <w:b/>
                <w:bCs/>
              </w:rPr>
              <w:t>2020</w:t>
            </w:r>
          </w:p>
        </w:tc>
        <w:tc>
          <w:tcPr>
            <w:tcW w:w="1579" w:type="dxa"/>
            <w:tcBorders>
              <w:top w:val="single" w:sz="4" w:space="0" w:color="auto"/>
            </w:tcBorders>
            <w:vAlign w:val="bottom"/>
          </w:tcPr>
          <w:p w14:paraId="6F83470E" w14:textId="77777777" w:rsidR="00B067F4" w:rsidRPr="002B2A66" w:rsidRDefault="00B067F4" w:rsidP="00AC1B4E">
            <w:pPr>
              <w:jc w:val="right"/>
              <w:rPr>
                <w:rFonts w:ascii="Arial" w:eastAsia="Arial" w:hAnsi="Arial" w:cs="Arial"/>
                <w:color w:val="000000"/>
              </w:rPr>
            </w:pPr>
            <w:r w:rsidRPr="002B2A66">
              <w:rPr>
                <w:rFonts w:ascii="Arial" w:hAnsi="Arial" w:cs="Arial"/>
                <w:b/>
                <w:bCs/>
              </w:rPr>
              <w:t>2021</w:t>
            </w:r>
          </w:p>
        </w:tc>
        <w:tc>
          <w:tcPr>
            <w:tcW w:w="1580" w:type="dxa"/>
            <w:tcBorders>
              <w:top w:val="single" w:sz="4" w:space="0" w:color="auto"/>
            </w:tcBorders>
            <w:vAlign w:val="bottom"/>
          </w:tcPr>
          <w:p w14:paraId="1A49DE85" w14:textId="77777777" w:rsidR="00B067F4" w:rsidRPr="002B2A66" w:rsidRDefault="00B067F4" w:rsidP="00AC1B4E">
            <w:pPr>
              <w:jc w:val="right"/>
              <w:rPr>
                <w:rFonts w:ascii="Arial" w:eastAsia="Arial" w:hAnsi="Arial" w:cs="Arial"/>
                <w:color w:val="000000"/>
              </w:rPr>
            </w:pPr>
            <w:r w:rsidRPr="002B2A66">
              <w:rPr>
                <w:rFonts w:ascii="Arial" w:hAnsi="Arial" w:cs="Arial"/>
                <w:b/>
                <w:bCs/>
              </w:rPr>
              <w:t>2020</w:t>
            </w:r>
          </w:p>
        </w:tc>
      </w:tr>
      <w:tr w:rsidR="00B067F4" w:rsidRPr="002B2A66" w14:paraId="30E81A94" w14:textId="77777777" w:rsidTr="002B2A66">
        <w:tc>
          <w:tcPr>
            <w:tcW w:w="3438" w:type="dxa"/>
            <w:vAlign w:val="bottom"/>
          </w:tcPr>
          <w:p w14:paraId="21715323" w14:textId="77777777" w:rsidR="00B067F4" w:rsidRPr="002B2A66" w:rsidRDefault="00B067F4" w:rsidP="00AC1B4E">
            <w:pPr>
              <w:jc w:val="thaiDistribute"/>
              <w:rPr>
                <w:rFonts w:ascii="Arial" w:eastAsia="Arial" w:hAnsi="Arial" w:cs="Arial"/>
                <w:color w:val="000000"/>
              </w:rPr>
            </w:pPr>
          </w:p>
        </w:tc>
        <w:tc>
          <w:tcPr>
            <w:tcW w:w="1579" w:type="dxa"/>
            <w:tcBorders>
              <w:bottom w:val="single" w:sz="4" w:space="0" w:color="auto"/>
            </w:tcBorders>
            <w:vAlign w:val="bottom"/>
          </w:tcPr>
          <w:p w14:paraId="138F3538" w14:textId="77777777" w:rsidR="00B067F4" w:rsidRPr="002B2A66" w:rsidRDefault="00B067F4" w:rsidP="00AC1B4E">
            <w:pPr>
              <w:jc w:val="right"/>
              <w:rPr>
                <w:rFonts w:ascii="Arial" w:hAnsi="Arial" w:cs="Arial"/>
                <w:b/>
                <w:bCs/>
              </w:rPr>
            </w:pPr>
            <w:r w:rsidRPr="002B2A66">
              <w:rPr>
                <w:rFonts w:ascii="Arial" w:hAnsi="Arial" w:cs="Arial"/>
                <w:b/>
                <w:bCs/>
              </w:rPr>
              <w:t>Thousand Baht</w:t>
            </w:r>
          </w:p>
        </w:tc>
        <w:tc>
          <w:tcPr>
            <w:tcW w:w="1580" w:type="dxa"/>
            <w:tcBorders>
              <w:bottom w:val="single" w:sz="4" w:space="0" w:color="auto"/>
            </w:tcBorders>
            <w:vAlign w:val="bottom"/>
          </w:tcPr>
          <w:p w14:paraId="77F94E1A" w14:textId="77777777" w:rsidR="00B067F4" w:rsidRPr="002B2A66" w:rsidRDefault="00B067F4" w:rsidP="00AC1B4E">
            <w:pPr>
              <w:jc w:val="right"/>
              <w:rPr>
                <w:rFonts w:ascii="Arial" w:hAnsi="Arial" w:cs="Arial"/>
                <w:b/>
                <w:bCs/>
              </w:rPr>
            </w:pPr>
            <w:r w:rsidRPr="002B2A66">
              <w:rPr>
                <w:rFonts w:ascii="Arial" w:hAnsi="Arial" w:cs="Arial"/>
                <w:b/>
                <w:bCs/>
              </w:rPr>
              <w:t>Thousand Baht</w:t>
            </w:r>
          </w:p>
        </w:tc>
        <w:tc>
          <w:tcPr>
            <w:tcW w:w="1579" w:type="dxa"/>
            <w:tcBorders>
              <w:bottom w:val="single" w:sz="4" w:space="0" w:color="auto"/>
            </w:tcBorders>
            <w:vAlign w:val="bottom"/>
          </w:tcPr>
          <w:p w14:paraId="32363475" w14:textId="77777777" w:rsidR="00B067F4" w:rsidRPr="002B2A66" w:rsidRDefault="00B067F4" w:rsidP="00AC1B4E">
            <w:pPr>
              <w:jc w:val="right"/>
              <w:rPr>
                <w:rFonts w:ascii="Arial" w:hAnsi="Arial" w:cs="Arial"/>
                <w:b/>
                <w:bCs/>
              </w:rPr>
            </w:pPr>
            <w:r w:rsidRPr="002B2A66">
              <w:rPr>
                <w:rFonts w:ascii="Arial" w:hAnsi="Arial" w:cs="Arial"/>
                <w:b/>
                <w:bCs/>
              </w:rPr>
              <w:t>Thousand Baht</w:t>
            </w:r>
          </w:p>
        </w:tc>
        <w:tc>
          <w:tcPr>
            <w:tcW w:w="1580" w:type="dxa"/>
            <w:tcBorders>
              <w:bottom w:val="single" w:sz="4" w:space="0" w:color="auto"/>
            </w:tcBorders>
            <w:vAlign w:val="bottom"/>
          </w:tcPr>
          <w:p w14:paraId="64872D77" w14:textId="77777777" w:rsidR="00B067F4" w:rsidRPr="002B2A66" w:rsidRDefault="00B067F4" w:rsidP="00AC1B4E">
            <w:pPr>
              <w:jc w:val="right"/>
              <w:rPr>
                <w:rFonts w:ascii="Arial" w:hAnsi="Arial" w:cs="Arial"/>
                <w:b/>
                <w:bCs/>
              </w:rPr>
            </w:pPr>
            <w:r w:rsidRPr="002B2A66">
              <w:rPr>
                <w:rFonts w:ascii="Arial" w:hAnsi="Arial" w:cs="Arial"/>
                <w:b/>
                <w:bCs/>
              </w:rPr>
              <w:t>Thousand Baht</w:t>
            </w:r>
          </w:p>
        </w:tc>
      </w:tr>
      <w:tr w:rsidR="00B067F4" w:rsidRPr="002B2A66" w14:paraId="4369D828" w14:textId="77777777" w:rsidTr="002B2A66">
        <w:tc>
          <w:tcPr>
            <w:tcW w:w="3438" w:type="dxa"/>
          </w:tcPr>
          <w:p w14:paraId="53506C44" w14:textId="77777777" w:rsidR="00B067F4" w:rsidRPr="002B2A66" w:rsidRDefault="00B067F4" w:rsidP="00AC1B4E">
            <w:pPr>
              <w:jc w:val="thaiDistribute"/>
              <w:rPr>
                <w:rFonts w:ascii="Arial" w:eastAsia="Arial" w:hAnsi="Arial" w:cs="Arial"/>
                <w:color w:val="000000"/>
              </w:rPr>
            </w:pPr>
          </w:p>
        </w:tc>
        <w:tc>
          <w:tcPr>
            <w:tcW w:w="1579" w:type="dxa"/>
            <w:tcBorders>
              <w:top w:val="single" w:sz="4" w:space="0" w:color="auto"/>
            </w:tcBorders>
            <w:shd w:val="clear" w:color="auto" w:fill="FAFAFA"/>
          </w:tcPr>
          <w:p w14:paraId="4F565800" w14:textId="77777777" w:rsidR="00B067F4" w:rsidRPr="002B2A66" w:rsidRDefault="00B067F4" w:rsidP="00AC1B4E">
            <w:pPr>
              <w:jc w:val="thaiDistribute"/>
              <w:rPr>
                <w:rFonts w:ascii="Arial" w:eastAsia="Arial" w:hAnsi="Arial" w:cs="Arial"/>
                <w:color w:val="000000"/>
              </w:rPr>
            </w:pPr>
          </w:p>
        </w:tc>
        <w:tc>
          <w:tcPr>
            <w:tcW w:w="1580" w:type="dxa"/>
            <w:tcBorders>
              <w:top w:val="single" w:sz="4" w:space="0" w:color="auto"/>
            </w:tcBorders>
            <w:shd w:val="clear" w:color="auto" w:fill="auto"/>
          </w:tcPr>
          <w:p w14:paraId="3E7AD609" w14:textId="77777777" w:rsidR="00B067F4" w:rsidRPr="002B2A66" w:rsidRDefault="00B067F4" w:rsidP="00AC1B4E">
            <w:pPr>
              <w:jc w:val="thaiDistribute"/>
              <w:rPr>
                <w:rFonts w:ascii="Arial" w:eastAsia="Arial" w:hAnsi="Arial" w:cs="Arial"/>
                <w:color w:val="000000"/>
              </w:rPr>
            </w:pPr>
          </w:p>
        </w:tc>
        <w:tc>
          <w:tcPr>
            <w:tcW w:w="1579" w:type="dxa"/>
            <w:tcBorders>
              <w:top w:val="single" w:sz="4" w:space="0" w:color="auto"/>
            </w:tcBorders>
            <w:shd w:val="clear" w:color="auto" w:fill="FAFAFA"/>
          </w:tcPr>
          <w:p w14:paraId="0971EF8A" w14:textId="77777777" w:rsidR="00B067F4" w:rsidRPr="002B2A66" w:rsidRDefault="00B067F4" w:rsidP="00AC1B4E">
            <w:pPr>
              <w:jc w:val="thaiDistribute"/>
              <w:rPr>
                <w:rFonts w:ascii="Arial" w:eastAsia="Arial" w:hAnsi="Arial" w:cs="Arial"/>
                <w:color w:val="000000"/>
              </w:rPr>
            </w:pPr>
          </w:p>
        </w:tc>
        <w:tc>
          <w:tcPr>
            <w:tcW w:w="1580" w:type="dxa"/>
            <w:tcBorders>
              <w:top w:val="single" w:sz="4" w:space="0" w:color="auto"/>
            </w:tcBorders>
            <w:shd w:val="clear" w:color="auto" w:fill="auto"/>
          </w:tcPr>
          <w:p w14:paraId="72FF338F" w14:textId="77777777" w:rsidR="00B067F4" w:rsidRPr="002B2A66" w:rsidRDefault="00B067F4" w:rsidP="00AC1B4E">
            <w:pPr>
              <w:jc w:val="thaiDistribute"/>
              <w:rPr>
                <w:rFonts w:ascii="Arial" w:eastAsia="Arial" w:hAnsi="Arial" w:cs="Arial"/>
                <w:color w:val="000000"/>
              </w:rPr>
            </w:pPr>
          </w:p>
        </w:tc>
      </w:tr>
      <w:tr w:rsidR="00B067F4" w:rsidRPr="002B2A66" w14:paraId="2786972C" w14:textId="77777777" w:rsidTr="002B2A66">
        <w:tc>
          <w:tcPr>
            <w:tcW w:w="3438" w:type="dxa"/>
          </w:tcPr>
          <w:p w14:paraId="4E963CE3" w14:textId="77777777" w:rsidR="00B067F4" w:rsidRPr="002B2A66" w:rsidRDefault="00B067F4" w:rsidP="00AC1B4E">
            <w:pPr>
              <w:jc w:val="thaiDistribute"/>
              <w:rPr>
                <w:rFonts w:ascii="Arial" w:eastAsia="Arial" w:hAnsi="Arial" w:cs="Arial"/>
                <w:color w:val="000000"/>
              </w:rPr>
            </w:pPr>
            <w:r w:rsidRPr="002B2A66">
              <w:rPr>
                <w:rFonts w:ascii="Arial" w:eastAsia="Arial" w:hAnsi="Arial" w:cs="Arial"/>
                <w:color w:val="000000"/>
              </w:rPr>
              <w:t>As at 1 January</w:t>
            </w:r>
          </w:p>
        </w:tc>
        <w:tc>
          <w:tcPr>
            <w:tcW w:w="1579" w:type="dxa"/>
            <w:shd w:val="clear" w:color="auto" w:fill="FAFAFA"/>
          </w:tcPr>
          <w:p w14:paraId="74AABFCE" w14:textId="6F7A8BB8" w:rsidR="00B067F4" w:rsidRPr="002B2A66" w:rsidRDefault="00B067F4" w:rsidP="00AC1B4E">
            <w:pPr>
              <w:jc w:val="right"/>
              <w:rPr>
                <w:rFonts w:ascii="Arial" w:eastAsia="Arial" w:hAnsi="Arial" w:cs="Arial"/>
                <w:color w:val="000000"/>
              </w:rPr>
            </w:pPr>
            <w:r w:rsidRPr="002B2A66">
              <w:rPr>
                <w:rFonts w:ascii="Arial" w:eastAsia="Arial" w:hAnsi="Arial" w:cs="Arial"/>
                <w:color w:val="000000"/>
              </w:rPr>
              <w:t>942</w:t>
            </w:r>
          </w:p>
        </w:tc>
        <w:tc>
          <w:tcPr>
            <w:tcW w:w="1580" w:type="dxa"/>
            <w:shd w:val="clear" w:color="auto" w:fill="auto"/>
          </w:tcPr>
          <w:p w14:paraId="558D3EE4" w14:textId="6983D7A1" w:rsidR="00B067F4" w:rsidRPr="002B2A66" w:rsidRDefault="00B067F4" w:rsidP="00AC1B4E">
            <w:pPr>
              <w:jc w:val="right"/>
              <w:rPr>
                <w:rFonts w:ascii="Arial" w:eastAsia="Arial" w:hAnsi="Arial" w:cs="Arial"/>
                <w:color w:val="000000"/>
              </w:rPr>
            </w:pPr>
            <w:r w:rsidRPr="002B2A66">
              <w:rPr>
                <w:rFonts w:ascii="Arial" w:eastAsia="Arial" w:hAnsi="Arial" w:cs="Arial"/>
                <w:color w:val="000000"/>
              </w:rPr>
              <w:t>390</w:t>
            </w:r>
          </w:p>
        </w:tc>
        <w:tc>
          <w:tcPr>
            <w:tcW w:w="1579" w:type="dxa"/>
            <w:shd w:val="clear" w:color="auto" w:fill="FAFAFA"/>
          </w:tcPr>
          <w:p w14:paraId="26B290D0" w14:textId="7F95CC12" w:rsidR="00B067F4" w:rsidRPr="002B2A66" w:rsidRDefault="00B067F4" w:rsidP="00AC1B4E">
            <w:pPr>
              <w:jc w:val="right"/>
              <w:rPr>
                <w:rFonts w:ascii="Arial" w:eastAsia="Arial" w:hAnsi="Arial" w:cs="Arial"/>
                <w:color w:val="000000"/>
              </w:rPr>
            </w:pPr>
            <w:r w:rsidRPr="002B2A66">
              <w:rPr>
                <w:rFonts w:ascii="Arial" w:eastAsia="Arial" w:hAnsi="Arial" w:cs="Arial"/>
                <w:color w:val="000000"/>
              </w:rPr>
              <w:t>450</w:t>
            </w:r>
          </w:p>
        </w:tc>
        <w:tc>
          <w:tcPr>
            <w:tcW w:w="1580" w:type="dxa"/>
            <w:shd w:val="clear" w:color="auto" w:fill="auto"/>
          </w:tcPr>
          <w:p w14:paraId="2B6A4931" w14:textId="55958CEC" w:rsidR="00B067F4" w:rsidRPr="002B2A66" w:rsidRDefault="00B067F4" w:rsidP="00AC1B4E">
            <w:pPr>
              <w:jc w:val="right"/>
              <w:rPr>
                <w:rFonts w:ascii="Arial" w:eastAsia="Arial" w:hAnsi="Arial" w:cs="Arial"/>
                <w:color w:val="000000"/>
              </w:rPr>
            </w:pPr>
            <w:r w:rsidRPr="002B2A66">
              <w:rPr>
                <w:rFonts w:ascii="Arial" w:eastAsia="Arial" w:hAnsi="Arial" w:cs="Arial"/>
                <w:color w:val="000000"/>
              </w:rPr>
              <w:t>105</w:t>
            </w:r>
          </w:p>
        </w:tc>
      </w:tr>
      <w:tr w:rsidR="00B067F4" w:rsidRPr="002B2A66" w14:paraId="1EDF4163" w14:textId="77777777" w:rsidTr="002B2A66">
        <w:tc>
          <w:tcPr>
            <w:tcW w:w="3438" w:type="dxa"/>
            <w:vAlign w:val="bottom"/>
          </w:tcPr>
          <w:p w14:paraId="71623990" w14:textId="77777777" w:rsidR="00B067F4" w:rsidRPr="002B2A66" w:rsidRDefault="00B067F4" w:rsidP="00AC1B4E">
            <w:pPr>
              <w:jc w:val="thaiDistribute"/>
              <w:rPr>
                <w:rFonts w:ascii="Arial" w:hAnsi="Arial" w:cs="Arial"/>
                <w:color w:val="000000"/>
              </w:rPr>
            </w:pPr>
            <w:r w:rsidRPr="002B2A66">
              <w:rPr>
                <w:rFonts w:ascii="Arial" w:hAnsi="Arial" w:cs="Arial"/>
                <w:color w:val="000000"/>
              </w:rPr>
              <w:t xml:space="preserve">Increase </w:t>
            </w:r>
            <w:r w:rsidRPr="002B2A66">
              <w:rPr>
                <w:rFonts w:ascii="Arial" w:hAnsi="Arial" w:cstheme="minorBidi"/>
                <w:color w:val="000000"/>
                <w:lang w:val="en-GB"/>
              </w:rPr>
              <w:t>(decrease)</w:t>
            </w:r>
            <w:r w:rsidRPr="002B2A66">
              <w:rPr>
                <w:rFonts w:ascii="Arial" w:hAnsi="Arial" w:cs="Arial"/>
                <w:color w:val="000000"/>
              </w:rPr>
              <w:t xml:space="preserve"> in </w:t>
            </w:r>
          </w:p>
          <w:p w14:paraId="60474D8F" w14:textId="77777777" w:rsidR="00B067F4" w:rsidRPr="002B2A66" w:rsidRDefault="00B067F4" w:rsidP="00AC1B4E">
            <w:pPr>
              <w:jc w:val="thaiDistribute"/>
              <w:rPr>
                <w:rFonts w:ascii="Arial" w:hAnsi="Arial" w:cs="Arial"/>
                <w:color w:val="000000"/>
              </w:rPr>
            </w:pPr>
            <w:r w:rsidRPr="002B2A66">
              <w:rPr>
                <w:rFonts w:ascii="Arial" w:hAnsi="Arial" w:cs="Arial"/>
                <w:color w:val="000000"/>
              </w:rPr>
              <w:t xml:space="preserve">   loss allowance recognised in </w:t>
            </w:r>
          </w:p>
          <w:p w14:paraId="2A7757B8" w14:textId="77777777" w:rsidR="00B067F4" w:rsidRPr="002B2A66" w:rsidRDefault="00B067F4" w:rsidP="00AC1B4E">
            <w:pPr>
              <w:jc w:val="thaiDistribute"/>
              <w:rPr>
                <w:rFonts w:ascii="Arial" w:eastAsia="Arial" w:hAnsi="Arial" w:cs="Arial"/>
                <w:color w:val="000000"/>
              </w:rPr>
            </w:pPr>
            <w:r w:rsidRPr="002B2A66">
              <w:rPr>
                <w:rFonts w:ascii="Arial" w:hAnsi="Arial" w:cs="Arial"/>
                <w:color w:val="000000"/>
              </w:rPr>
              <w:t xml:space="preserve">   profit or loss during the year</w:t>
            </w:r>
          </w:p>
        </w:tc>
        <w:tc>
          <w:tcPr>
            <w:tcW w:w="1579" w:type="dxa"/>
            <w:tcBorders>
              <w:bottom w:val="single" w:sz="4" w:space="0" w:color="auto"/>
            </w:tcBorders>
            <w:shd w:val="clear" w:color="auto" w:fill="FAFAFA"/>
            <w:vAlign w:val="bottom"/>
          </w:tcPr>
          <w:p w14:paraId="3F6CEF7B" w14:textId="3546DE76" w:rsidR="00B067F4" w:rsidRPr="002B2A66" w:rsidRDefault="00CE47BE" w:rsidP="00AC1B4E">
            <w:pPr>
              <w:jc w:val="right"/>
              <w:rPr>
                <w:rFonts w:ascii="Arial" w:eastAsia="Arial" w:hAnsi="Arial" w:cs="Arial"/>
                <w:color w:val="000000"/>
              </w:rPr>
            </w:pPr>
            <w:r w:rsidRPr="002B2A66">
              <w:rPr>
                <w:rFonts w:ascii="Arial" w:eastAsia="Arial" w:hAnsi="Arial" w:cs="Arial"/>
                <w:color w:val="000000"/>
              </w:rPr>
              <w:t>767</w:t>
            </w:r>
          </w:p>
        </w:tc>
        <w:tc>
          <w:tcPr>
            <w:tcW w:w="1580" w:type="dxa"/>
            <w:tcBorders>
              <w:bottom w:val="single" w:sz="4" w:space="0" w:color="auto"/>
            </w:tcBorders>
            <w:shd w:val="clear" w:color="auto" w:fill="auto"/>
            <w:vAlign w:val="bottom"/>
          </w:tcPr>
          <w:p w14:paraId="512C2005" w14:textId="15A72CDF" w:rsidR="00B067F4" w:rsidRPr="002B2A66" w:rsidRDefault="00B067F4" w:rsidP="00AC1B4E">
            <w:pPr>
              <w:jc w:val="right"/>
              <w:rPr>
                <w:rFonts w:ascii="Arial" w:hAnsi="Arial" w:cs="Arial"/>
                <w:color w:val="000000"/>
              </w:rPr>
            </w:pPr>
            <w:r w:rsidRPr="002B2A66">
              <w:rPr>
                <w:rFonts w:ascii="Arial" w:hAnsi="Arial" w:cs="Arial"/>
                <w:color w:val="000000"/>
              </w:rPr>
              <w:t>552</w:t>
            </w:r>
          </w:p>
        </w:tc>
        <w:tc>
          <w:tcPr>
            <w:tcW w:w="1579" w:type="dxa"/>
            <w:tcBorders>
              <w:bottom w:val="single" w:sz="4" w:space="0" w:color="auto"/>
            </w:tcBorders>
            <w:shd w:val="clear" w:color="auto" w:fill="FAFAFA"/>
            <w:vAlign w:val="bottom"/>
          </w:tcPr>
          <w:p w14:paraId="24D52D98" w14:textId="0588D9CA" w:rsidR="00B067F4" w:rsidRPr="002B2A66" w:rsidRDefault="00CE47BE" w:rsidP="00AC1B4E">
            <w:pPr>
              <w:jc w:val="right"/>
              <w:rPr>
                <w:rFonts w:ascii="Arial" w:eastAsia="Arial" w:hAnsi="Arial" w:cs="Arial"/>
                <w:color w:val="000000"/>
              </w:rPr>
            </w:pPr>
            <w:r w:rsidRPr="002B2A66">
              <w:rPr>
                <w:rFonts w:ascii="Arial" w:eastAsia="Arial" w:hAnsi="Arial" w:cs="Arial"/>
                <w:color w:val="000000"/>
              </w:rPr>
              <w:t>502</w:t>
            </w:r>
          </w:p>
        </w:tc>
        <w:tc>
          <w:tcPr>
            <w:tcW w:w="1580" w:type="dxa"/>
            <w:tcBorders>
              <w:bottom w:val="single" w:sz="4" w:space="0" w:color="auto"/>
            </w:tcBorders>
            <w:shd w:val="clear" w:color="auto" w:fill="auto"/>
            <w:vAlign w:val="bottom"/>
          </w:tcPr>
          <w:p w14:paraId="2142E887" w14:textId="41BD0043" w:rsidR="00B067F4" w:rsidRPr="002B2A66" w:rsidRDefault="00B067F4" w:rsidP="00AC1B4E">
            <w:pPr>
              <w:jc w:val="right"/>
              <w:rPr>
                <w:rFonts w:ascii="Arial" w:hAnsi="Arial" w:cs="Arial"/>
                <w:color w:val="000000"/>
              </w:rPr>
            </w:pPr>
            <w:r w:rsidRPr="002B2A66">
              <w:rPr>
                <w:rFonts w:ascii="Arial" w:hAnsi="Arial" w:cs="Arial"/>
                <w:color w:val="000000"/>
              </w:rPr>
              <w:t>345</w:t>
            </w:r>
          </w:p>
        </w:tc>
      </w:tr>
      <w:tr w:rsidR="00B067F4" w:rsidRPr="002B2A66" w14:paraId="185DE21D" w14:textId="77777777" w:rsidTr="002B2A66">
        <w:tc>
          <w:tcPr>
            <w:tcW w:w="3438" w:type="dxa"/>
            <w:vAlign w:val="bottom"/>
          </w:tcPr>
          <w:p w14:paraId="75DC2B3C" w14:textId="77777777" w:rsidR="00B067F4" w:rsidRPr="002B2A66" w:rsidRDefault="00B067F4" w:rsidP="00AC1B4E">
            <w:pPr>
              <w:jc w:val="thaiDistribute"/>
              <w:rPr>
                <w:rFonts w:ascii="Arial" w:hAnsi="Arial" w:cs="Arial"/>
                <w:color w:val="000000"/>
              </w:rPr>
            </w:pPr>
          </w:p>
        </w:tc>
        <w:tc>
          <w:tcPr>
            <w:tcW w:w="1579" w:type="dxa"/>
            <w:tcBorders>
              <w:top w:val="single" w:sz="4" w:space="0" w:color="auto"/>
            </w:tcBorders>
            <w:shd w:val="clear" w:color="auto" w:fill="FAFAFA"/>
            <w:vAlign w:val="bottom"/>
          </w:tcPr>
          <w:p w14:paraId="1A738673" w14:textId="77777777" w:rsidR="00B067F4" w:rsidRPr="002B2A66" w:rsidRDefault="00B067F4" w:rsidP="00AC1B4E">
            <w:pPr>
              <w:jc w:val="right"/>
              <w:rPr>
                <w:rFonts w:ascii="Arial" w:eastAsia="Arial" w:hAnsi="Arial" w:cs="Arial"/>
                <w:color w:val="000000"/>
              </w:rPr>
            </w:pPr>
          </w:p>
        </w:tc>
        <w:tc>
          <w:tcPr>
            <w:tcW w:w="1580" w:type="dxa"/>
            <w:tcBorders>
              <w:top w:val="single" w:sz="4" w:space="0" w:color="auto"/>
            </w:tcBorders>
            <w:shd w:val="clear" w:color="auto" w:fill="auto"/>
            <w:vAlign w:val="bottom"/>
          </w:tcPr>
          <w:p w14:paraId="5CF9A1BF" w14:textId="77777777" w:rsidR="00B067F4" w:rsidRPr="002B2A66" w:rsidRDefault="00B067F4" w:rsidP="00AC1B4E">
            <w:pPr>
              <w:jc w:val="right"/>
              <w:rPr>
                <w:rFonts w:ascii="Arial" w:hAnsi="Arial" w:cs="Arial"/>
                <w:color w:val="000000"/>
              </w:rPr>
            </w:pPr>
          </w:p>
        </w:tc>
        <w:tc>
          <w:tcPr>
            <w:tcW w:w="1579" w:type="dxa"/>
            <w:tcBorders>
              <w:top w:val="single" w:sz="4" w:space="0" w:color="auto"/>
            </w:tcBorders>
            <w:shd w:val="clear" w:color="auto" w:fill="FAFAFA"/>
            <w:vAlign w:val="bottom"/>
          </w:tcPr>
          <w:p w14:paraId="6FBF1086" w14:textId="77777777" w:rsidR="00B067F4" w:rsidRPr="002B2A66" w:rsidRDefault="00B067F4" w:rsidP="00AC1B4E">
            <w:pPr>
              <w:jc w:val="right"/>
              <w:rPr>
                <w:rFonts w:ascii="Arial" w:eastAsia="Arial" w:hAnsi="Arial" w:cs="Arial"/>
                <w:color w:val="000000"/>
              </w:rPr>
            </w:pPr>
          </w:p>
        </w:tc>
        <w:tc>
          <w:tcPr>
            <w:tcW w:w="1580" w:type="dxa"/>
            <w:tcBorders>
              <w:top w:val="single" w:sz="4" w:space="0" w:color="auto"/>
            </w:tcBorders>
            <w:shd w:val="clear" w:color="auto" w:fill="auto"/>
            <w:vAlign w:val="bottom"/>
          </w:tcPr>
          <w:p w14:paraId="0FE9D35A" w14:textId="77777777" w:rsidR="00B067F4" w:rsidRPr="002B2A66" w:rsidRDefault="00B067F4" w:rsidP="00AC1B4E">
            <w:pPr>
              <w:jc w:val="right"/>
              <w:rPr>
                <w:rFonts w:ascii="Arial" w:hAnsi="Arial" w:cs="Arial"/>
                <w:color w:val="000000"/>
              </w:rPr>
            </w:pPr>
          </w:p>
        </w:tc>
      </w:tr>
      <w:tr w:rsidR="00B067F4" w:rsidRPr="002B2A66" w14:paraId="578541F6" w14:textId="77777777" w:rsidTr="002B2A66">
        <w:tc>
          <w:tcPr>
            <w:tcW w:w="3438" w:type="dxa"/>
          </w:tcPr>
          <w:p w14:paraId="64B831C6" w14:textId="77777777" w:rsidR="00B067F4" w:rsidRPr="002B2A66" w:rsidRDefault="00B067F4" w:rsidP="00AC1B4E">
            <w:pPr>
              <w:jc w:val="thaiDistribute"/>
              <w:rPr>
                <w:rFonts w:ascii="Arial" w:eastAsia="Arial" w:hAnsi="Arial" w:cs="Arial"/>
                <w:color w:val="000000"/>
              </w:rPr>
            </w:pPr>
            <w:r w:rsidRPr="002B2A66">
              <w:rPr>
                <w:rFonts w:ascii="Arial" w:eastAsia="Arial" w:hAnsi="Arial" w:cs="Arial"/>
                <w:color w:val="000000"/>
              </w:rPr>
              <w:t>As at 31 December</w:t>
            </w:r>
          </w:p>
        </w:tc>
        <w:tc>
          <w:tcPr>
            <w:tcW w:w="1579" w:type="dxa"/>
            <w:tcBorders>
              <w:bottom w:val="single" w:sz="4" w:space="0" w:color="auto"/>
            </w:tcBorders>
            <w:shd w:val="clear" w:color="auto" w:fill="FAFAFA"/>
          </w:tcPr>
          <w:p w14:paraId="095A5E76" w14:textId="25B7ED17" w:rsidR="00B067F4" w:rsidRPr="002B2A66" w:rsidRDefault="00CE47BE" w:rsidP="00AC1B4E">
            <w:pPr>
              <w:jc w:val="right"/>
              <w:rPr>
                <w:rFonts w:ascii="Arial" w:eastAsia="Arial" w:hAnsi="Arial" w:cs="Arial"/>
                <w:color w:val="000000"/>
              </w:rPr>
            </w:pPr>
            <w:r w:rsidRPr="002B2A66">
              <w:rPr>
                <w:rFonts w:ascii="Arial" w:eastAsia="Arial" w:hAnsi="Arial" w:cs="Arial"/>
                <w:color w:val="000000"/>
              </w:rPr>
              <w:t>1,709</w:t>
            </w:r>
          </w:p>
        </w:tc>
        <w:tc>
          <w:tcPr>
            <w:tcW w:w="1580" w:type="dxa"/>
            <w:tcBorders>
              <w:bottom w:val="single" w:sz="4" w:space="0" w:color="auto"/>
            </w:tcBorders>
            <w:shd w:val="clear" w:color="auto" w:fill="auto"/>
          </w:tcPr>
          <w:p w14:paraId="6AE68D10" w14:textId="6169428E" w:rsidR="00B067F4" w:rsidRPr="002B2A66" w:rsidRDefault="00B067F4" w:rsidP="00AC1B4E">
            <w:pPr>
              <w:jc w:val="right"/>
              <w:rPr>
                <w:rFonts w:ascii="Arial" w:hAnsi="Arial" w:cs="Arial"/>
                <w:color w:val="000000"/>
              </w:rPr>
            </w:pPr>
            <w:r w:rsidRPr="002B2A66">
              <w:rPr>
                <w:rFonts w:ascii="Arial" w:hAnsi="Arial" w:cs="Arial"/>
                <w:color w:val="000000"/>
              </w:rPr>
              <w:t>942</w:t>
            </w:r>
          </w:p>
        </w:tc>
        <w:tc>
          <w:tcPr>
            <w:tcW w:w="1579" w:type="dxa"/>
            <w:tcBorders>
              <w:bottom w:val="single" w:sz="4" w:space="0" w:color="auto"/>
            </w:tcBorders>
            <w:shd w:val="clear" w:color="auto" w:fill="FAFAFA"/>
          </w:tcPr>
          <w:p w14:paraId="29BE817F" w14:textId="46270F14" w:rsidR="00B067F4" w:rsidRPr="002B2A66" w:rsidRDefault="00CE47BE" w:rsidP="00AC1B4E">
            <w:pPr>
              <w:jc w:val="right"/>
              <w:rPr>
                <w:rFonts w:ascii="Arial" w:eastAsia="Arial" w:hAnsi="Arial" w:cs="Arial"/>
                <w:color w:val="000000"/>
              </w:rPr>
            </w:pPr>
            <w:r w:rsidRPr="002B2A66">
              <w:rPr>
                <w:rFonts w:ascii="Arial" w:eastAsia="Arial" w:hAnsi="Arial" w:cs="Arial"/>
                <w:color w:val="000000"/>
              </w:rPr>
              <w:t>952</w:t>
            </w:r>
          </w:p>
        </w:tc>
        <w:tc>
          <w:tcPr>
            <w:tcW w:w="1580" w:type="dxa"/>
            <w:tcBorders>
              <w:bottom w:val="single" w:sz="4" w:space="0" w:color="auto"/>
            </w:tcBorders>
            <w:shd w:val="clear" w:color="auto" w:fill="auto"/>
          </w:tcPr>
          <w:p w14:paraId="0C7AA128" w14:textId="0CE353C8" w:rsidR="00B067F4" w:rsidRPr="002B2A66" w:rsidRDefault="00B067F4" w:rsidP="00AC1B4E">
            <w:pPr>
              <w:jc w:val="right"/>
              <w:rPr>
                <w:rFonts w:ascii="Arial" w:hAnsi="Arial" w:cs="Arial"/>
                <w:color w:val="000000"/>
              </w:rPr>
            </w:pPr>
            <w:r w:rsidRPr="002B2A66">
              <w:rPr>
                <w:rFonts w:ascii="Arial" w:hAnsi="Arial" w:cs="Arial"/>
                <w:color w:val="000000"/>
              </w:rPr>
              <w:t>450</w:t>
            </w:r>
          </w:p>
        </w:tc>
      </w:tr>
    </w:tbl>
    <w:p w14:paraId="3236C0FB" w14:textId="27A2A421" w:rsidR="003536CA" w:rsidRPr="002B2A66" w:rsidRDefault="003536CA" w:rsidP="00AC1B4E">
      <w:pPr>
        <w:rPr>
          <w:rFonts w:ascii="Arial" w:hAnsi="Arial" w:cs="Arial"/>
          <w:lang w:val="en-GB"/>
        </w:rPr>
      </w:pPr>
    </w:p>
    <w:p w14:paraId="0EDD043D" w14:textId="77777777" w:rsidR="003E0E81" w:rsidRPr="002B2A66" w:rsidRDefault="003E0E81" w:rsidP="00AC1B4E">
      <w:pPr>
        <w:jc w:val="thaiDistribute"/>
        <w:rPr>
          <w:rFonts w:ascii="Arial" w:eastAsia="Arial" w:hAnsi="Arial" w:cs="Arial"/>
          <w:i/>
          <w:iCs/>
          <w:color w:val="CF4A02"/>
        </w:rPr>
      </w:pPr>
      <w:r w:rsidRPr="002B2A66">
        <w:rPr>
          <w:rFonts w:ascii="Arial" w:eastAsia="Arial" w:hAnsi="Arial" w:cs="Arial"/>
          <w:i/>
          <w:iCs/>
          <w:color w:val="CF4A02"/>
        </w:rPr>
        <w:t xml:space="preserve">Financial asset measured at fair value through profit or loss </w:t>
      </w:r>
    </w:p>
    <w:p w14:paraId="4FF848F0" w14:textId="77777777" w:rsidR="003E0E81" w:rsidRPr="002B2A66" w:rsidRDefault="003E0E81" w:rsidP="00AC1B4E">
      <w:pPr>
        <w:jc w:val="thaiDistribute"/>
        <w:rPr>
          <w:rFonts w:ascii="Arial" w:eastAsia="Arial" w:hAnsi="Arial" w:cs="Arial"/>
          <w:color w:val="000000"/>
        </w:rPr>
      </w:pPr>
    </w:p>
    <w:p w14:paraId="321E73F7" w14:textId="146532C6" w:rsidR="003536CA" w:rsidRPr="002B2A66" w:rsidRDefault="003E0E81" w:rsidP="00AC1B4E">
      <w:pPr>
        <w:jc w:val="thaiDistribute"/>
        <w:rPr>
          <w:rFonts w:ascii="Arial" w:eastAsia="Arial" w:hAnsi="Arial" w:cs="Arial"/>
          <w:color w:val="000000"/>
        </w:rPr>
      </w:pPr>
      <w:r w:rsidRPr="002B2A66">
        <w:rPr>
          <w:rFonts w:ascii="Arial" w:eastAsia="Arial" w:hAnsi="Arial" w:cs="Arial"/>
          <w:color w:val="000000"/>
        </w:rPr>
        <w:t>The Group is also exposed to credit risk in relation to debt investments that are measured at fair value through profit or loss. The maximum exposure at the end of the reporting period is the carrying amount of these investments.</w:t>
      </w:r>
    </w:p>
    <w:p w14:paraId="095982E4" w14:textId="77777777" w:rsidR="00B067F4" w:rsidRPr="00AC1B4E" w:rsidRDefault="00B067F4" w:rsidP="00AC1B4E">
      <w:pPr>
        <w:jc w:val="thaiDistribute"/>
        <w:rPr>
          <w:rFonts w:ascii="Arial" w:eastAsia="Arial" w:hAnsi="Arial" w:cs="Arial"/>
          <w:color w:val="000000"/>
        </w:rPr>
      </w:pPr>
    </w:p>
    <w:p w14:paraId="4001C343" w14:textId="387DC62D" w:rsidR="00B62AD8" w:rsidRPr="00AC1B4E" w:rsidRDefault="00B62AD8" w:rsidP="00AC1B4E">
      <w:pPr>
        <w:pStyle w:val="ListParagraph"/>
        <w:numPr>
          <w:ilvl w:val="2"/>
          <w:numId w:val="20"/>
        </w:numPr>
        <w:spacing w:after="0"/>
        <w:ind w:left="567" w:hanging="567"/>
        <w:jc w:val="both"/>
        <w:rPr>
          <w:rFonts w:cs="Arial"/>
          <w:b/>
          <w:bCs/>
          <w:color w:val="CF4A02"/>
          <w:sz w:val="20"/>
          <w:szCs w:val="20"/>
        </w:rPr>
      </w:pPr>
      <w:r w:rsidRPr="00AC1B4E">
        <w:rPr>
          <w:rFonts w:cs="Arial"/>
          <w:b/>
          <w:bCs/>
          <w:color w:val="CF4A02"/>
          <w:sz w:val="20"/>
          <w:szCs w:val="20"/>
          <w:cs/>
        </w:rPr>
        <w:tab/>
      </w:r>
      <w:r w:rsidRPr="00AC1B4E">
        <w:rPr>
          <w:rFonts w:cs="Arial"/>
          <w:b/>
          <w:bCs/>
          <w:color w:val="CF4A02"/>
          <w:sz w:val="20"/>
          <w:szCs w:val="20"/>
        </w:rPr>
        <w:t xml:space="preserve">Liquidity risk </w:t>
      </w:r>
    </w:p>
    <w:p w14:paraId="43716D99" w14:textId="718667D6" w:rsidR="00B119E3" w:rsidRPr="00AC1B4E" w:rsidRDefault="00B119E3" w:rsidP="00AC1B4E">
      <w:pPr>
        <w:jc w:val="thaiDistribute"/>
        <w:rPr>
          <w:rFonts w:ascii="Arial" w:eastAsia="Arial" w:hAnsi="Arial" w:cs="Arial"/>
          <w:color w:val="000000"/>
        </w:rPr>
      </w:pPr>
    </w:p>
    <w:p w14:paraId="55340ADE" w14:textId="1FBAAA99" w:rsidR="0012170D" w:rsidRPr="00AC1B4E" w:rsidRDefault="0012170D" w:rsidP="00AC1B4E">
      <w:pPr>
        <w:jc w:val="thaiDistribute"/>
        <w:rPr>
          <w:rFonts w:ascii="Arial" w:eastAsia="Arial" w:hAnsi="Arial" w:cs="Arial"/>
          <w:color w:val="000000"/>
        </w:rPr>
      </w:pPr>
      <w:r w:rsidRPr="00AC1B4E">
        <w:rPr>
          <w:rFonts w:ascii="Arial" w:eastAsia="Arial" w:hAnsi="Arial" w:cs="Arial"/>
          <w:color w:val="000000"/>
        </w:rPr>
        <w:t xml:space="preserve">Liquidity risk, is the risk that the </w:t>
      </w:r>
      <w:r w:rsidR="00F60581" w:rsidRPr="00AC1B4E">
        <w:rPr>
          <w:rFonts w:ascii="Arial" w:eastAsia="Arial" w:hAnsi="Arial" w:cs="Arial"/>
          <w:color w:val="000000"/>
        </w:rPr>
        <w:t>Group</w:t>
      </w:r>
      <w:r w:rsidRPr="00AC1B4E">
        <w:rPr>
          <w:rFonts w:ascii="Arial" w:eastAsia="Arial" w:hAnsi="Arial" w:cs="Arial"/>
          <w:color w:val="000000"/>
        </w:rPr>
        <w:t xml:space="preserve"> will encounter difficulty to settle the obligation related to financial liabilities which must be settled in cash or other financial assets</w:t>
      </w:r>
      <w:r w:rsidR="00B067F4" w:rsidRPr="00AC1B4E">
        <w:rPr>
          <w:rFonts w:ascii="Arial" w:eastAsia="Arial" w:hAnsi="Arial" w:cs="Arial"/>
          <w:color w:val="000000"/>
        </w:rPr>
        <w:t>.</w:t>
      </w:r>
    </w:p>
    <w:p w14:paraId="572F7D48" w14:textId="53E61ADB" w:rsidR="00B067F4" w:rsidRPr="00AC1B4E" w:rsidRDefault="00B067F4" w:rsidP="00AC1B4E">
      <w:pPr>
        <w:jc w:val="thaiDistribute"/>
        <w:rPr>
          <w:rFonts w:ascii="Arial" w:eastAsia="Arial" w:hAnsi="Arial" w:cs="Arial"/>
          <w:color w:val="000000"/>
        </w:rPr>
      </w:pPr>
    </w:p>
    <w:p w14:paraId="6B3089DC" w14:textId="3C3D1080" w:rsidR="00B067F4" w:rsidRPr="00AC1B4E" w:rsidRDefault="00B067F4" w:rsidP="00AC1B4E">
      <w:pPr>
        <w:jc w:val="thaiDistribute"/>
        <w:rPr>
          <w:rFonts w:ascii="Arial" w:eastAsia="Arial" w:hAnsi="Arial" w:cs="Arial"/>
          <w:color w:val="000000"/>
        </w:rPr>
      </w:pPr>
      <w:r w:rsidRPr="00AC1B4E">
        <w:rPr>
          <w:rFonts w:ascii="Arial" w:eastAsia="Arial" w:hAnsi="Arial" w:cs="Arial"/>
          <w:color w:val="000000"/>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CE47BE" w:rsidRPr="00AC1B4E">
        <w:rPr>
          <w:rFonts w:ascii="Arial" w:eastAsia="Arial" w:hAnsi="Arial" w:cs="Arial"/>
          <w:color w:val="000000"/>
        </w:rPr>
        <w:t>632</w:t>
      </w:r>
      <w:r w:rsidRPr="00AC1B4E">
        <w:rPr>
          <w:rFonts w:ascii="Arial" w:eastAsia="Arial" w:hAnsi="Arial" w:cs="Arial"/>
          <w:color w:val="000000"/>
        </w:rPr>
        <w:t xml:space="preserve"> million (2020: Baht 449 million) that are expected to readily generate cash inflows for managing liquidity risk. </w:t>
      </w:r>
    </w:p>
    <w:p w14:paraId="4025AA18" w14:textId="77777777" w:rsidR="00B067F4" w:rsidRPr="00AC1B4E" w:rsidRDefault="00B067F4" w:rsidP="00AC1B4E">
      <w:pPr>
        <w:jc w:val="thaiDistribute"/>
        <w:rPr>
          <w:rFonts w:ascii="Arial" w:eastAsia="Arial" w:hAnsi="Arial" w:cs="Arial"/>
          <w:color w:val="000000"/>
        </w:rPr>
      </w:pPr>
    </w:p>
    <w:p w14:paraId="7FFB2738" w14:textId="77777777" w:rsidR="00B067F4" w:rsidRPr="00AC1B4E" w:rsidRDefault="00B067F4" w:rsidP="00AC1B4E">
      <w:pPr>
        <w:jc w:val="thaiDistribute"/>
        <w:rPr>
          <w:rFonts w:ascii="Arial" w:eastAsia="Arial" w:hAnsi="Arial" w:cs="Arial"/>
          <w:color w:val="000000"/>
        </w:rPr>
      </w:pPr>
      <w:r w:rsidRPr="00AC1B4E">
        <w:rPr>
          <w:rFonts w:ascii="Arial" w:eastAsia="Arial" w:hAnsi="Arial" w:cs="Arial"/>
          <w:color w:val="000000"/>
        </w:rPr>
        <w:t>Due to the dynamic nature of the underlying businesses, the group treasury maintains flexibility in funding by maintaining availability under committed credit lines.</w:t>
      </w:r>
    </w:p>
    <w:p w14:paraId="611C7AA4" w14:textId="77777777" w:rsidR="00B067F4" w:rsidRPr="00AC1B4E" w:rsidRDefault="00B067F4" w:rsidP="00AC1B4E">
      <w:pPr>
        <w:jc w:val="thaiDistribute"/>
        <w:rPr>
          <w:rFonts w:ascii="Arial" w:eastAsia="Arial" w:hAnsi="Arial" w:cs="Arial"/>
          <w:color w:val="000000"/>
        </w:rPr>
      </w:pPr>
    </w:p>
    <w:p w14:paraId="1C99C39E" w14:textId="34B1574A" w:rsidR="00B067F4" w:rsidRPr="00AC1B4E" w:rsidRDefault="00B067F4" w:rsidP="00AC1B4E">
      <w:pPr>
        <w:jc w:val="thaiDistribute"/>
        <w:rPr>
          <w:rFonts w:ascii="Arial" w:eastAsia="Arial" w:hAnsi="Arial" w:cs="Arial"/>
          <w:color w:val="000000"/>
        </w:rPr>
      </w:pPr>
      <w:r w:rsidRPr="00AC1B4E">
        <w:rPr>
          <w:rFonts w:ascii="Arial" w:eastAsia="Arial" w:hAnsi="Arial" w:cs="Arial"/>
          <w:color w:val="000000"/>
        </w:rPr>
        <w:t>Management monitors rolling forecasts of the Group’s liquidity reserve (comprising the undrawn borrowing facilities below) and cash and cash equivalents on the basis of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732D8C8E" w14:textId="3576267D" w:rsidR="00B119E3" w:rsidRPr="00AC1B4E" w:rsidRDefault="00B119E3" w:rsidP="00AC1B4E">
      <w:pPr>
        <w:jc w:val="thaiDistribute"/>
        <w:rPr>
          <w:rFonts w:ascii="Arial" w:eastAsia="Arial" w:hAnsi="Arial" w:cs="Arial"/>
          <w:color w:val="000000"/>
        </w:rPr>
      </w:pPr>
    </w:p>
    <w:p w14:paraId="04BB5099" w14:textId="77777777" w:rsidR="002B2A66" w:rsidRDefault="002B2A66">
      <w:pPr>
        <w:rPr>
          <w:rFonts w:ascii="Arial" w:eastAsia="Arial" w:hAnsi="Arial" w:cs="Arial"/>
          <w:color w:val="000000"/>
        </w:rPr>
      </w:pPr>
      <w:r>
        <w:rPr>
          <w:rFonts w:ascii="Arial" w:eastAsia="Arial" w:hAnsi="Arial" w:cs="Arial"/>
          <w:color w:val="000000"/>
        </w:rPr>
        <w:br w:type="page"/>
      </w:r>
    </w:p>
    <w:p w14:paraId="0C708BBA" w14:textId="73A7BAEF" w:rsidR="00C772D5" w:rsidRPr="00AC1B4E" w:rsidRDefault="00C772D5" w:rsidP="00AC1B4E">
      <w:pPr>
        <w:jc w:val="thaiDistribute"/>
        <w:rPr>
          <w:rFonts w:ascii="Arial" w:eastAsia="Arial" w:hAnsi="Arial" w:cs="Arial"/>
          <w:color w:val="000000"/>
        </w:rPr>
      </w:pPr>
      <w:r w:rsidRPr="00AC1B4E">
        <w:rPr>
          <w:rFonts w:ascii="Arial" w:eastAsia="Arial" w:hAnsi="Arial" w:cs="Arial"/>
          <w:color w:val="000000"/>
        </w:rPr>
        <w:lastRenderedPageBreak/>
        <w:t xml:space="preserve">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w:t>
      </w:r>
    </w:p>
    <w:p w14:paraId="525AD1FF" w14:textId="0137032D" w:rsidR="00B03E6E" w:rsidRPr="00AC1B4E" w:rsidRDefault="00B03E6E"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1474"/>
        <w:gridCol w:w="1474"/>
        <w:gridCol w:w="1474"/>
        <w:gridCol w:w="1474"/>
        <w:gridCol w:w="1475"/>
      </w:tblGrid>
      <w:tr w:rsidR="00B03E6E" w:rsidRPr="002B2A66" w14:paraId="7D9B5378" w14:textId="77777777" w:rsidTr="00964F16">
        <w:tc>
          <w:tcPr>
            <w:tcW w:w="2376" w:type="dxa"/>
            <w:vAlign w:val="bottom"/>
          </w:tcPr>
          <w:p w14:paraId="2012135B" w14:textId="77777777" w:rsidR="00B03E6E" w:rsidRPr="002B2A66" w:rsidRDefault="00B03E6E" w:rsidP="00AC1B4E">
            <w:pPr>
              <w:jc w:val="thaiDistribute"/>
              <w:rPr>
                <w:rFonts w:ascii="Arial" w:eastAsia="Arial" w:hAnsi="Arial" w:cs="Arial"/>
                <w:color w:val="000000"/>
                <w:sz w:val="18"/>
                <w:szCs w:val="18"/>
              </w:rPr>
            </w:pPr>
          </w:p>
        </w:tc>
        <w:tc>
          <w:tcPr>
            <w:tcW w:w="7371" w:type="dxa"/>
            <w:gridSpan w:val="5"/>
            <w:tcBorders>
              <w:bottom w:val="single" w:sz="4" w:space="0" w:color="auto"/>
            </w:tcBorders>
            <w:vAlign w:val="bottom"/>
          </w:tcPr>
          <w:p w14:paraId="7173AC06" w14:textId="221157F8" w:rsidR="00B03E6E" w:rsidRPr="002B2A66" w:rsidRDefault="00B03E6E" w:rsidP="00AC1B4E">
            <w:pPr>
              <w:jc w:val="center"/>
              <w:rPr>
                <w:rFonts w:ascii="Arial" w:eastAsia="Arial" w:hAnsi="Arial" w:cs="Arial"/>
                <w:color w:val="000000"/>
                <w:sz w:val="18"/>
                <w:szCs w:val="18"/>
              </w:rPr>
            </w:pPr>
            <w:r w:rsidRPr="002B2A66">
              <w:rPr>
                <w:rFonts w:ascii="Arial" w:hAnsi="Arial" w:cs="Arial"/>
                <w:b/>
                <w:bCs/>
                <w:sz w:val="18"/>
                <w:szCs w:val="18"/>
                <w:lang w:val="en-GB"/>
              </w:rPr>
              <w:t>Consolidated financial statements</w:t>
            </w:r>
          </w:p>
        </w:tc>
      </w:tr>
      <w:tr w:rsidR="00B03E6E" w:rsidRPr="002B2A66" w14:paraId="2FC8EE9E" w14:textId="77777777" w:rsidTr="00964F16">
        <w:tc>
          <w:tcPr>
            <w:tcW w:w="2376" w:type="dxa"/>
            <w:vAlign w:val="bottom"/>
          </w:tcPr>
          <w:p w14:paraId="62DD613E" w14:textId="77777777" w:rsidR="00B03E6E" w:rsidRPr="002B2A66" w:rsidRDefault="00B03E6E" w:rsidP="00AC1B4E">
            <w:pPr>
              <w:jc w:val="thaiDistribute"/>
              <w:rPr>
                <w:rFonts w:ascii="Arial" w:hAnsi="Arial" w:cs="Arial"/>
                <w:b/>
                <w:bCs/>
                <w:spacing w:val="-4"/>
                <w:sz w:val="18"/>
                <w:szCs w:val="18"/>
                <w:lang w:val="en-GB"/>
              </w:rPr>
            </w:pPr>
            <w:r w:rsidRPr="002B2A66">
              <w:rPr>
                <w:rFonts w:ascii="Arial" w:hAnsi="Arial" w:cs="Arial"/>
                <w:b/>
                <w:bCs/>
                <w:spacing w:val="-4"/>
                <w:sz w:val="18"/>
                <w:szCs w:val="18"/>
                <w:lang w:val="en-GB"/>
              </w:rPr>
              <w:t xml:space="preserve">Maturity of </w:t>
            </w:r>
          </w:p>
          <w:p w14:paraId="1D546225" w14:textId="462A6123" w:rsidR="00B03E6E" w:rsidRPr="002B2A66" w:rsidRDefault="00B03E6E" w:rsidP="00AC1B4E">
            <w:pPr>
              <w:jc w:val="thaiDistribute"/>
              <w:rPr>
                <w:rFonts w:ascii="Arial" w:eastAsia="Arial" w:hAnsi="Arial" w:cs="Arial"/>
                <w:color w:val="000000"/>
                <w:sz w:val="18"/>
                <w:szCs w:val="18"/>
              </w:rPr>
            </w:pPr>
            <w:r w:rsidRPr="002B2A66">
              <w:rPr>
                <w:rFonts w:ascii="Arial" w:hAnsi="Arial" w:cs="Arial"/>
                <w:b/>
                <w:bCs/>
                <w:spacing w:val="-4"/>
                <w:sz w:val="18"/>
                <w:szCs w:val="18"/>
                <w:lang w:val="en-GB"/>
              </w:rPr>
              <w:t>financial liabilities</w:t>
            </w:r>
          </w:p>
        </w:tc>
        <w:tc>
          <w:tcPr>
            <w:tcW w:w="1474" w:type="dxa"/>
            <w:tcBorders>
              <w:top w:val="single" w:sz="4" w:space="0" w:color="auto"/>
            </w:tcBorders>
            <w:vAlign w:val="bottom"/>
          </w:tcPr>
          <w:p w14:paraId="4945E1AF" w14:textId="302698E7" w:rsidR="00B03E6E" w:rsidRPr="002B2A66" w:rsidRDefault="00B03E6E" w:rsidP="00AC1B4E">
            <w:pPr>
              <w:jc w:val="right"/>
              <w:rPr>
                <w:rFonts w:ascii="Arial" w:hAnsi="Arial" w:cs="Arial"/>
                <w:b/>
                <w:bCs/>
                <w:sz w:val="18"/>
                <w:szCs w:val="18"/>
              </w:rPr>
            </w:pPr>
            <w:r w:rsidRPr="002B2A66">
              <w:rPr>
                <w:rFonts w:ascii="Arial" w:hAnsi="Arial" w:cs="Arial"/>
                <w:b/>
                <w:bCs/>
                <w:sz w:val="18"/>
                <w:szCs w:val="18"/>
                <w:lang w:val="en-GB"/>
              </w:rPr>
              <w:t>On demand</w:t>
            </w:r>
          </w:p>
        </w:tc>
        <w:tc>
          <w:tcPr>
            <w:tcW w:w="1474" w:type="dxa"/>
            <w:tcBorders>
              <w:top w:val="single" w:sz="4" w:space="0" w:color="auto"/>
            </w:tcBorders>
            <w:vAlign w:val="bottom"/>
          </w:tcPr>
          <w:p w14:paraId="18EFD1EA" w14:textId="72C32922" w:rsidR="00B03E6E" w:rsidRPr="002B2A66" w:rsidRDefault="00B03E6E" w:rsidP="00AC1B4E">
            <w:pPr>
              <w:jc w:val="right"/>
              <w:rPr>
                <w:rFonts w:ascii="Arial" w:hAnsi="Arial" w:cs="Arial"/>
                <w:b/>
                <w:bCs/>
                <w:sz w:val="18"/>
                <w:szCs w:val="18"/>
              </w:rPr>
            </w:pPr>
            <w:r w:rsidRPr="002B2A66">
              <w:rPr>
                <w:rFonts w:ascii="Arial" w:hAnsi="Arial" w:cs="Arial"/>
                <w:b/>
                <w:bCs/>
                <w:sz w:val="18"/>
                <w:szCs w:val="18"/>
                <w:lang w:val="en-GB"/>
              </w:rPr>
              <w:t>Within 1 year</w:t>
            </w:r>
          </w:p>
        </w:tc>
        <w:tc>
          <w:tcPr>
            <w:tcW w:w="1474" w:type="dxa"/>
            <w:tcBorders>
              <w:top w:val="single" w:sz="4" w:space="0" w:color="auto"/>
            </w:tcBorders>
            <w:vAlign w:val="bottom"/>
          </w:tcPr>
          <w:p w14:paraId="4354C198" w14:textId="440DE50D" w:rsidR="00B03E6E" w:rsidRPr="002B2A66" w:rsidRDefault="00B03E6E" w:rsidP="00AC1B4E">
            <w:pPr>
              <w:jc w:val="right"/>
              <w:rPr>
                <w:rFonts w:ascii="Arial" w:hAnsi="Arial" w:cs="Arial"/>
                <w:b/>
                <w:bCs/>
                <w:sz w:val="18"/>
                <w:szCs w:val="18"/>
              </w:rPr>
            </w:pPr>
            <w:r w:rsidRPr="002B2A66">
              <w:rPr>
                <w:rFonts w:ascii="Arial" w:hAnsi="Arial" w:cs="Arial"/>
                <w:b/>
                <w:bCs/>
                <w:sz w:val="18"/>
                <w:szCs w:val="18"/>
                <w:lang w:val="en-GB"/>
              </w:rPr>
              <w:t>1 - 5 years</w:t>
            </w:r>
          </w:p>
        </w:tc>
        <w:tc>
          <w:tcPr>
            <w:tcW w:w="1474" w:type="dxa"/>
            <w:tcBorders>
              <w:top w:val="single" w:sz="4" w:space="0" w:color="auto"/>
            </w:tcBorders>
            <w:vAlign w:val="bottom"/>
          </w:tcPr>
          <w:p w14:paraId="2593B7EA" w14:textId="64190C8C" w:rsidR="00B03E6E" w:rsidRPr="002B2A66" w:rsidRDefault="00B03E6E" w:rsidP="00AC1B4E">
            <w:pPr>
              <w:jc w:val="right"/>
              <w:rPr>
                <w:rFonts w:ascii="Arial" w:hAnsi="Arial" w:cs="Arial"/>
                <w:b/>
                <w:bCs/>
                <w:spacing w:val="-2"/>
                <w:sz w:val="18"/>
                <w:szCs w:val="18"/>
              </w:rPr>
            </w:pPr>
            <w:r w:rsidRPr="002B2A66">
              <w:rPr>
                <w:rFonts w:ascii="Arial" w:hAnsi="Arial" w:cs="Arial"/>
                <w:b/>
                <w:bCs/>
                <w:sz w:val="18"/>
                <w:szCs w:val="18"/>
                <w:lang w:val="en-GB"/>
              </w:rPr>
              <w:t>Over 5 years</w:t>
            </w:r>
          </w:p>
        </w:tc>
        <w:tc>
          <w:tcPr>
            <w:tcW w:w="1475" w:type="dxa"/>
            <w:tcBorders>
              <w:top w:val="single" w:sz="4" w:space="0" w:color="auto"/>
            </w:tcBorders>
            <w:vAlign w:val="bottom"/>
          </w:tcPr>
          <w:p w14:paraId="2F0361BA" w14:textId="3003351F" w:rsidR="00B03E6E" w:rsidRPr="002B2A66" w:rsidRDefault="00B03E6E" w:rsidP="00AC1B4E">
            <w:pPr>
              <w:jc w:val="right"/>
              <w:rPr>
                <w:rFonts w:ascii="Arial" w:hAnsi="Arial" w:cs="Arial"/>
                <w:b/>
                <w:bCs/>
                <w:sz w:val="18"/>
                <w:szCs w:val="18"/>
              </w:rPr>
            </w:pPr>
            <w:r w:rsidRPr="002B2A66">
              <w:rPr>
                <w:rFonts w:ascii="Arial" w:hAnsi="Arial" w:cs="Arial"/>
                <w:b/>
                <w:bCs/>
                <w:sz w:val="18"/>
                <w:szCs w:val="18"/>
                <w:lang w:val="en-GB"/>
              </w:rPr>
              <w:t>BV of assets / liabilities</w:t>
            </w:r>
          </w:p>
        </w:tc>
      </w:tr>
      <w:tr w:rsidR="00B03E6E" w:rsidRPr="002B2A66" w14:paraId="6D4254A7" w14:textId="77777777" w:rsidTr="00964F16">
        <w:tc>
          <w:tcPr>
            <w:tcW w:w="2376" w:type="dxa"/>
            <w:vAlign w:val="bottom"/>
          </w:tcPr>
          <w:p w14:paraId="4ADE1502" w14:textId="77777777" w:rsidR="00B03E6E" w:rsidRPr="002B2A66" w:rsidRDefault="00B03E6E" w:rsidP="00AC1B4E">
            <w:pPr>
              <w:jc w:val="thaiDistribute"/>
              <w:rPr>
                <w:rFonts w:ascii="Arial" w:eastAsia="Arial" w:hAnsi="Arial" w:cs="Arial"/>
                <w:color w:val="000000"/>
                <w:sz w:val="18"/>
                <w:szCs w:val="18"/>
              </w:rPr>
            </w:pPr>
          </w:p>
        </w:tc>
        <w:tc>
          <w:tcPr>
            <w:tcW w:w="1474" w:type="dxa"/>
            <w:tcBorders>
              <w:bottom w:val="single" w:sz="4" w:space="0" w:color="auto"/>
            </w:tcBorders>
            <w:vAlign w:val="bottom"/>
          </w:tcPr>
          <w:p w14:paraId="44D8D5A7" w14:textId="77777777" w:rsidR="00B03E6E" w:rsidRPr="002B2A66" w:rsidRDefault="00B03E6E" w:rsidP="00AC1B4E">
            <w:pPr>
              <w:jc w:val="right"/>
              <w:rPr>
                <w:rFonts w:ascii="Arial" w:eastAsia="Arial" w:hAnsi="Arial" w:cs="Arial"/>
                <w:color w:val="000000"/>
                <w:sz w:val="18"/>
                <w:szCs w:val="18"/>
              </w:rPr>
            </w:pPr>
            <w:r w:rsidRPr="002B2A66">
              <w:rPr>
                <w:rFonts w:ascii="Arial" w:hAnsi="Arial" w:cs="Arial"/>
                <w:b/>
                <w:bCs/>
                <w:sz w:val="18"/>
                <w:szCs w:val="18"/>
              </w:rPr>
              <w:t>Thousand Baht</w:t>
            </w:r>
          </w:p>
        </w:tc>
        <w:tc>
          <w:tcPr>
            <w:tcW w:w="1474" w:type="dxa"/>
            <w:tcBorders>
              <w:bottom w:val="single" w:sz="4" w:space="0" w:color="auto"/>
            </w:tcBorders>
            <w:vAlign w:val="bottom"/>
          </w:tcPr>
          <w:p w14:paraId="4D893F09" w14:textId="77777777" w:rsidR="00B03E6E" w:rsidRPr="002B2A66" w:rsidRDefault="00B03E6E" w:rsidP="00AC1B4E">
            <w:pPr>
              <w:jc w:val="right"/>
              <w:rPr>
                <w:rFonts w:ascii="Arial" w:eastAsia="Arial" w:hAnsi="Arial" w:cs="Arial"/>
                <w:color w:val="000000"/>
                <w:sz w:val="18"/>
                <w:szCs w:val="18"/>
              </w:rPr>
            </w:pPr>
            <w:r w:rsidRPr="002B2A66">
              <w:rPr>
                <w:rFonts w:ascii="Arial" w:hAnsi="Arial" w:cs="Arial"/>
                <w:b/>
                <w:bCs/>
                <w:sz w:val="18"/>
                <w:szCs w:val="18"/>
              </w:rPr>
              <w:t>Thousand Baht</w:t>
            </w:r>
          </w:p>
        </w:tc>
        <w:tc>
          <w:tcPr>
            <w:tcW w:w="1474" w:type="dxa"/>
            <w:tcBorders>
              <w:bottom w:val="single" w:sz="4" w:space="0" w:color="auto"/>
            </w:tcBorders>
            <w:vAlign w:val="bottom"/>
          </w:tcPr>
          <w:p w14:paraId="25440E2B" w14:textId="77777777" w:rsidR="00B03E6E" w:rsidRPr="002B2A66" w:rsidRDefault="00B03E6E" w:rsidP="00AC1B4E">
            <w:pPr>
              <w:jc w:val="right"/>
              <w:rPr>
                <w:rFonts w:ascii="Arial" w:eastAsia="Arial" w:hAnsi="Arial" w:cs="Arial"/>
                <w:color w:val="000000"/>
                <w:sz w:val="18"/>
                <w:szCs w:val="18"/>
              </w:rPr>
            </w:pPr>
            <w:r w:rsidRPr="002B2A66">
              <w:rPr>
                <w:rFonts w:ascii="Arial" w:hAnsi="Arial" w:cs="Arial"/>
                <w:b/>
                <w:bCs/>
                <w:sz w:val="18"/>
                <w:szCs w:val="18"/>
              </w:rPr>
              <w:t>Thousand Baht</w:t>
            </w:r>
          </w:p>
        </w:tc>
        <w:tc>
          <w:tcPr>
            <w:tcW w:w="1474" w:type="dxa"/>
            <w:tcBorders>
              <w:bottom w:val="single" w:sz="4" w:space="0" w:color="auto"/>
            </w:tcBorders>
            <w:vAlign w:val="bottom"/>
          </w:tcPr>
          <w:p w14:paraId="3EE04F8D" w14:textId="77777777" w:rsidR="00B03E6E" w:rsidRPr="002B2A66" w:rsidRDefault="00B03E6E" w:rsidP="00AC1B4E">
            <w:pPr>
              <w:jc w:val="right"/>
              <w:rPr>
                <w:rFonts w:ascii="Arial" w:eastAsia="Arial" w:hAnsi="Arial" w:cs="Arial"/>
                <w:color w:val="000000"/>
                <w:sz w:val="18"/>
                <w:szCs w:val="18"/>
              </w:rPr>
            </w:pPr>
            <w:r w:rsidRPr="002B2A66">
              <w:rPr>
                <w:rFonts w:ascii="Arial" w:hAnsi="Arial" w:cs="Arial"/>
                <w:b/>
                <w:bCs/>
                <w:sz w:val="18"/>
                <w:szCs w:val="18"/>
              </w:rPr>
              <w:t>Thousand Baht</w:t>
            </w:r>
          </w:p>
        </w:tc>
        <w:tc>
          <w:tcPr>
            <w:tcW w:w="1475" w:type="dxa"/>
            <w:tcBorders>
              <w:bottom w:val="single" w:sz="4" w:space="0" w:color="auto"/>
            </w:tcBorders>
            <w:vAlign w:val="bottom"/>
          </w:tcPr>
          <w:p w14:paraId="3E58BC73" w14:textId="77777777" w:rsidR="00B03E6E" w:rsidRPr="002B2A66" w:rsidRDefault="00B03E6E" w:rsidP="00AC1B4E">
            <w:pPr>
              <w:jc w:val="right"/>
              <w:rPr>
                <w:rFonts w:ascii="Arial" w:eastAsia="Arial" w:hAnsi="Arial" w:cs="Arial"/>
                <w:color w:val="000000"/>
                <w:sz w:val="18"/>
                <w:szCs w:val="18"/>
              </w:rPr>
            </w:pPr>
            <w:r w:rsidRPr="002B2A66">
              <w:rPr>
                <w:rFonts w:ascii="Arial" w:hAnsi="Arial" w:cs="Arial"/>
                <w:b/>
                <w:bCs/>
                <w:sz w:val="18"/>
                <w:szCs w:val="18"/>
              </w:rPr>
              <w:t>Thousand Baht</w:t>
            </w:r>
          </w:p>
        </w:tc>
      </w:tr>
      <w:tr w:rsidR="00B03E6E" w:rsidRPr="002B2A66" w14:paraId="6696C277" w14:textId="77777777" w:rsidTr="00964F16">
        <w:tc>
          <w:tcPr>
            <w:tcW w:w="2376" w:type="dxa"/>
            <w:vAlign w:val="center"/>
          </w:tcPr>
          <w:p w14:paraId="24B67272" w14:textId="77777777" w:rsidR="00B03E6E" w:rsidRPr="002B2A66" w:rsidRDefault="00B03E6E" w:rsidP="00AC1B4E">
            <w:pPr>
              <w:jc w:val="thaiDistribute"/>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065148EC" w14:textId="77777777" w:rsidR="00B03E6E" w:rsidRPr="002B2A66" w:rsidRDefault="00B03E6E" w:rsidP="00AC1B4E">
            <w:pPr>
              <w:jc w:val="right"/>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7767407A" w14:textId="77777777" w:rsidR="00B03E6E" w:rsidRPr="002B2A66" w:rsidRDefault="00B03E6E" w:rsidP="00AC1B4E">
            <w:pPr>
              <w:jc w:val="right"/>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4F2171BE" w14:textId="77777777" w:rsidR="00B03E6E" w:rsidRPr="002B2A66" w:rsidRDefault="00B03E6E" w:rsidP="00AC1B4E">
            <w:pPr>
              <w:jc w:val="right"/>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511575BE" w14:textId="77777777" w:rsidR="00B03E6E" w:rsidRPr="002B2A66" w:rsidRDefault="00B03E6E" w:rsidP="00AC1B4E">
            <w:pPr>
              <w:jc w:val="right"/>
              <w:rPr>
                <w:rFonts w:ascii="Arial" w:eastAsia="Arial" w:hAnsi="Arial" w:cs="Arial"/>
                <w:color w:val="000000"/>
                <w:sz w:val="18"/>
                <w:szCs w:val="18"/>
              </w:rPr>
            </w:pPr>
          </w:p>
        </w:tc>
        <w:tc>
          <w:tcPr>
            <w:tcW w:w="1475" w:type="dxa"/>
            <w:tcBorders>
              <w:top w:val="single" w:sz="4" w:space="0" w:color="auto"/>
            </w:tcBorders>
            <w:shd w:val="clear" w:color="auto" w:fill="FAFAFA"/>
            <w:vAlign w:val="center"/>
          </w:tcPr>
          <w:p w14:paraId="3F52CD32" w14:textId="77777777" w:rsidR="00B03E6E" w:rsidRPr="002B2A66" w:rsidRDefault="00B03E6E" w:rsidP="00AC1B4E">
            <w:pPr>
              <w:jc w:val="right"/>
              <w:rPr>
                <w:rFonts w:ascii="Arial" w:eastAsia="Arial" w:hAnsi="Arial" w:cs="Arial"/>
                <w:color w:val="000000"/>
                <w:sz w:val="18"/>
                <w:szCs w:val="18"/>
              </w:rPr>
            </w:pPr>
          </w:p>
        </w:tc>
      </w:tr>
      <w:tr w:rsidR="00B03E6E" w:rsidRPr="002B2A66" w14:paraId="04B4004D" w14:textId="77777777" w:rsidTr="00964F16">
        <w:tc>
          <w:tcPr>
            <w:tcW w:w="2376" w:type="dxa"/>
            <w:vAlign w:val="bottom"/>
          </w:tcPr>
          <w:p w14:paraId="40AF3E20" w14:textId="5ABA1DF9" w:rsidR="00B03E6E" w:rsidRPr="002B2A66" w:rsidRDefault="00B03E6E" w:rsidP="00AC1B4E">
            <w:pPr>
              <w:jc w:val="thaiDistribute"/>
              <w:rPr>
                <w:rFonts w:ascii="Arial" w:eastAsia="Arial" w:hAnsi="Arial" w:cs="Arial"/>
                <w:color w:val="000000"/>
                <w:sz w:val="18"/>
                <w:szCs w:val="18"/>
              </w:rPr>
            </w:pPr>
            <w:r w:rsidRPr="002B2A66">
              <w:rPr>
                <w:rFonts w:ascii="Arial" w:hAnsi="Arial" w:cs="Arial"/>
                <w:b/>
                <w:bCs/>
                <w:sz w:val="18"/>
                <w:szCs w:val="18"/>
                <w:lang w:val="en-GB"/>
              </w:rPr>
              <w:t>As at 31 December 2021</w:t>
            </w:r>
          </w:p>
        </w:tc>
        <w:tc>
          <w:tcPr>
            <w:tcW w:w="1474" w:type="dxa"/>
            <w:shd w:val="clear" w:color="auto" w:fill="FAFAFA"/>
            <w:vAlign w:val="center"/>
          </w:tcPr>
          <w:p w14:paraId="1DEF24DF" w14:textId="77777777" w:rsidR="00B03E6E" w:rsidRPr="002B2A66" w:rsidRDefault="00B03E6E" w:rsidP="00AC1B4E">
            <w:pPr>
              <w:jc w:val="right"/>
              <w:rPr>
                <w:rFonts w:ascii="Arial" w:eastAsia="Arial" w:hAnsi="Arial" w:cs="Arial"/>
                <w:color w:val="000000"/>
                <w:sz w:val="18"/>
                <w:szCs w:val="18"/>
              </w:rPr>
            </w:pPr>
          </w:p>
        </w:tc>
        <w:tc>
          <w:tcPr>
            <w:tcW w:w="1474" w:type="dxa"/>
            <w:shd w:val="clear" w:color="auto" w:fill="FAFAFA"/>
            <w:vAlign w:val="center"/>
          </w:tcPr>
          <w:p w14:paraId="7A665148" w14:textId="77777777" w:rsidR="00B03E6E" w:rsidRPr="002B2A66" w:rsidRDefault="00B03E6E" w:rsidP="00AC1B4E">
            <w:pPr>
              <w:jc w:val="right"/>
              <w:rPr>
                <w:rFonts w:ascii="Arial" w:eastAsia="Arial" w:hAnsi="Arial" w:cs="Arial"/>
                <w:color w:val="000000"/>
                <w:sz w:val="18"/>
                <w:szCs w:val="18"/>
              </w:rPr>
            </w:pPr>
          </w:p>
        </w:tc>
        <w:tc>
          <w:tcPr>
            <w:tcW w:w="1474" w:type="dxa"/>
            <w:shd w:val="clear" w:color="auto" w:fill="FAFAFA"/>
            <w:vAlign w:val="center"/>
          </w:tcPr>
          <w:p w14:paraId="424921EE" w14:textId="77777777" w:rsidR="00B03E6E" w:rsidRPr="002B2A66" w:rsidRDefault="00B03E6E" w:rsidP="00AC1B4E">
            <w:pPr>
              <w:jc w:val="right"/>
              <w:rPr>
                <w:rFonts w:ascii="Arial" w:eastAsia="Arial" w:hAnsi="Arial" w:cs="Arial"/>
                <w:color w:val="000000"/>
                <w:sz w:val="18"/>
                <w:szCs w:val="18"/>
              </w:rPr>
            </w:pPr>
          </w:p>
        </w:tc>
        <w:tc>
          <w:tcPr>
            <w:tcW w:w="1474" w:type="dxa"/>
            <w:shd w:val="clear" w:color="auto" w:fill="FAFAFA"/>
            <w:vAlign w:val="center"/>
          </w:tcPr>
          <w:p w14:paraId="0AA77B29" w14:textId="77777777" w:rsidR="00B03E6E" w:rsidRPr="002B2A66" w:rsidRDefault="00B03E6E" w:rsidP="00AC1B4E">
            <w:pPr>
              <w:jc w:val="right"/>
              <w:rPr>
                <w:rFonts w:ascii="Arial" w:eastAsia="Arial" w:hAnsi="Arial" w:cs="Arial"/>
                <w:color w:val="000000"/>
                <w:sz w:val="18"/>
                <w:szCs w:val="18"/>
              </w:rPr>
            </w:pPr>
          </w:p>
        </w:tc>
        <w:tc>
          <w:tcPr>
            <w:tcW w:w="1475" w:type="dxa"/>
            <w:shd w:val="clear" w:color="auto" w:fill="FAFAFA"/>
            <w:vAlign w:val="center"/>
          </w:tcPr>
          <w:p w14:paraId="562C8340" w14:textId="77777777" w:rsidR="00B03E6E" w:rsidRPr="002B2A66" w:rsidRDefault="00B03E6E" w:rsidP="00AC1B4E">
            <w:pPr>
              <w:jc w:val="right"/>
              <w:rPr>
                <w:rFonts w:ascii="Arial" w:eastAsia="Arial" w:hAnsi="Arial" w:cs="Arial"/>
                <w:color w:val="000000"/>
                <w:sz w:val="18"/>
                <w:szCs w:val="18"/>
              </w:rPr>
            </w:pPr>
          </w:p>
        </w:tc>
      </w:tr>
      <w:tr w:rsidR="00CE47BE" w:rsidRPr="002B2A66" w14:paraId="759EFA0C" w14:textId="77777777" w:rsidTr="00964F16">
        <w:tc>
          <w:tcPr>
            <w:tcW w:w="2376" w:type="dxa"/>
            <w:vAlign w:val="bottom"/>
          </w:tcPr>
          <w:p w14:paraId="087C397B" w14:textId="311CCDD2" w:rsidR="00CE47BE" w:rsidRPr="002B2A66" w:rsidRDefault="00CE47BE" w:rsidP="00AC1B4E">
            <w:pPr>
              <w:jc w:val="thaiDistribute"/>
              <w:rPr>
                <w:rFonts w:ascii="Arial" w:hAnsi="Arial" w:cs="Arial"/>
                <w:sz w:val="18"/>
                <w:szCs w:val="18"/>
                <w:lang w:val="en-GB"/>
              </w:rPr>
            </w:pPr>
            <w:r w:rsidRPr="002B2A66">
              <w:rPr>
                <w:rFonts w:ascii="Arial" w:hAnsi="Arial" w:cs="Arial"/>
                <w:sz w:val="18"/>
                <w:szCs w:val="18"/>
                <w:lang w:val="en-GB"/>
              </w:rPr>
              <w:t>Lease liabilities</w:t>
            </w:r>
          </w:p>
        </w:tc>
        <w:tc>
          <w:tcPr>
            <w:tcW w:w="1474" w:type="dxa"/>
            <w:shd w:val="clear" w:color="auto" w:fill="FAFAFA"/>
            <w:vAlign w:val="center"/>
          </w:tcPr>
          <w:p w14:paraId="20B5DD4E" w14:textId="54C40422" w:rsidR="00CE47BE" w:rsidRPr="002B2A66" w:rsidRDefault="00CE47BE" w:rsidP="00AC1B4E">
            <w:pPr>
              <w:jc w:val="right"/>
              <w:rPr>
                <w:rFonts w:ascii="Arial" w:hAnsi="Arial" w:cs="Arial"/>
                <w:color w:val="000000" w:themeColor="text1"/>
                <w:sz w:val="18"/>
                <w:szCs w:val="18"/>
                <w:lang w:val="en-GB"/>
              </w:rPr>
            </w:pPr>
            <w:r w:rsidRPr="002B2A66">
              <w:rPr>
                <w:rFonts w:ascii="Arial" w:hAnsi="Arial" w:cs="Arial"/>
                <w:color w:val="000000" w:themeColor="text1"/>
                <w:sz w:val="18"/>
                <w:szCs w:val="18"/>
                <w:lang w:val="en-GB"/>
              </w:rPr>
              <w:t>3,614</w:t>
            </w:r>
          </w:p>
        </w:tc>
        <w:tc>
          <w:tcPr>
            <w:tcW w:w="1474" w:type="dxa"/>
            <w:shd w:val="clear" w:color="auto" w:fill="FAFAFA"/>
            <w:vAlign w:val="center"/>
          </w:tcPr>
          <w:p w14:paraId="7BF7C6F5" w14:textId="7EDF734D" w:rsidR="00CE47BE" w:rsidRPr="002B2A66" w:rsidRDefault="00CE47BE" w:rsidP="00AC1B4E">
            <w:pPr>
              <w:jc w:val="right"/>
              <w:rPr>
                <w:rFonts w:ascii="Arial" w:hAnsi="Arial" w:cs="Arial"/>
                <w:color w:val="000000" w:themeColor="text1"/>
                <w:sz w:val="18"/>
                <w:szCs w:val="18"/>
                <w:lang w:val="en-GB"/>
              </w:rPr>
            </w:pPr>
            <w:r w:rsidRPr="002B2A66">
              <w:rPr>
                <w:rFonts w:ascii="Arial" w:hAnsi="Arial" w:cs="Arial"/>
                <w:color w:val="000000" w:themeColor="text1"/>
                <w:sz w:val="18"/>
                <w:szCs w:val="18"/>
                <w:lang w:val="en-GB"/>
              </w:rPr>
              <w:t>24,506</w:t>
            </w:r>
          </w:p>
        </w:tc>
        <w:tc>
          <w:tcPr>
            <w:tcW w:w="1474" w:type="dxa"/>
            <w:shd w:val="clear" w:color="auto" w:fill="FAFAFA"/>
            <w:vAlign w:val="center"/>
          </w:tcPr>
          <w:p w14:paraId="6B98AC19" w14:textId="5D5740D7" w:rsidR="00CE47BE" w:rsidRPr="002B2A66" w:rsidRDefault="00CE47BE" w:rsidP="00AC1B4E">
            <w:pPr>
              <w:jc w:val="right"/>
              <w:rPr>
                <w:rFonts w:ascii="Arial" w:hAnsi="Arial" w:cs="Arial"/>
                <w:color w:val="000000" w:themeColor="text1"/>
                <w:sz w:val="18"/>
                <w:szCs w:val="18"/>
                <w:lang w:val="en-GB"/>
              </w:rPr>
            </w:pPr>
            <w:r w:rsidRPr="002B2A66">
              <w:rPr>
                <w:rFonts w:ascii="Arial" w:hAnsi="Arial" w:cs="Arial"/>
                <w:color w:val="000000" w:themeColor="text1"/>
                <w:sz w:val="18"/>
                <w:szCs w:val="18"/>
                <w:lang w:val="en-GB"/>
              </w:rPr>
              <w:t>109,860</w:t>
            </w:r>
          </w:p>
        </w:tc>
        <w:tc>
          <w:tcPr>
            <w:tcW w:w="1474" w:type="dxa"/>
            <w:shd w:val="clear" w:color="auto" w:fill="FAFAFA"/>
            <w:vAlign w:val="center"/>
          </w:tcPr>
          <w:p w14:paraId="5B0F281A" w14:textId="775F5949" w:rsidR="00CE47BE" w:rsidRPr="002B2A66" w:rsidRDefault="00CE47BE" w:rsidP="00AC1B4E">
            <w:pPr>
              <w:jc w:val="right"/>
              <w:rPr>
                <w:rFonts w:ascii="Arial" w:hAnsi="Arial" w:cs="Arial"/>
                <w:color w:val="000000" w:themeColor="text1"/>
                <w:sz w:val="18"/>
                <w:szCs w:val="18"/>
                <w:lang w:val="en-GB"/>
              </w:rPr>
            </w:pPr>
            <w:r w:rsidRPr="002B2A66">
              <w:rPr>
                <w:rFonts w:ascii="Arial" w:hAnsi="Arial" w:cs="Arial"/>
                <w:color w:val="000000" w:themeColor="text1"/>
                <w:sz w:val="18"/>
                <w:szCs w:val="18"/>
                <w:lang w:val="en-GB"/>
              </w:rPr>
              <w:t>59,804</w:t>
            </w:r>
          </w:p>
        </w:tc>
        <w:tc>
          <w:tcPr>
            <w:tcW w:w="1475" w:type="dxa"/>
            <w:shd w:val="clear" w:color="auto" w:fill="FAFAFA"/>
            <w:vAlign w:val="center"/>
          </w:tcPr>
          <w:p w14:paraId="6F82525F" w14:textId="1FF135EA" w:rsidR="00CE47BE" w:rsidRPr="002B2A66" w:rsidRDefault="00CE47BE" w:rsidP="00AC1B4E">
            <w:pPr>
              <w:jc w:val="right"/>
              <w:rPr>
                <w:rFonts w:ascii="Arial" w:hAnsi="Arial" w:cs="Arial"/>
                <w:color w:val="000000" w:themeColor="text1"/>
                <w:sz w:val="18"/>
                <w:szCs w:val="18"/>
                <w:lang w:val="en-GB"/>
              </w:rPr>
            </w:pPr>
            <w:r w:rsidRPr="002B2A66">
              <w:rPr>
                <w:rFonts w:ascii="Arial" w:hAnsi="Arial" w:cs="Arial"/>
                <w:color w:val="000000" w:themeColor="text1"/>
                <w:sz w:val="18"/>
                <w:szCs w:val="18"/>
                <w:lang w:val="en-GB"/>
              </w:rPr>
              <w:t>197,784</w:t>
            </w:r>
          </w:p>
        </w:tc>
      </w:tr>
      <w:tr w:rsidR="00CE47BE" w:rsidRPr="002B2A66" w14:paraId="7565A5FF" w14:textId="77777777" w:rsidTr="00964F16">
        <w:tc>
          <w:tcPr>
            <w:tcW w:w="2376" w:type="dxa"/>
            <w:vAlign w:val="bottom"/>
          </w:tcPr>
          <w:p w14:paraId="6EEBA228" w14:textId="3910CE80" w:rsidR="00CE47BE" w:rsidRPr="002B2A66" w:rsidRDefault="00CE47BE" w:rsidP="00AC1B4E">
            <w:pPr>
              <w:jc w:val="thaiDistribute"/>
              <w:rPr>
                <w:rFonts w:ascii="Arial" w:hAnsi="Arial" w:cs="Arial"/>
                <w:sz w:val="18"/>
                <w:szCs w:val="18"/>
                <w:lang w:val="en-GB"/>
              </w:rPr>
            </w:pPr>
            <w:r w:rsidRPr="002B2A66">
              <w:rPr>
                <w:rFonts w:ascii="Arial" w:hAnsi="Arial" w:cs="Arial"/>
                <w:sz w:val="18"/>
                <w:szCs w:val="18"/>
                <w:lang w:val="en-GB"/>
              </w:rPr>
              <w:t>Other payables</w:t>
            </w:r>
          </w:p>
        </w:tc>
        <w:tc>
          <w:tcPr>
            <w:tcW w:w="1474" w:type="dxa"/>
            <w:tcBorders>
              <w:bottom w:val="single" w:sz="4" w:space="0" w:color="auto"/>
            </w:tcBorders>
            <w:shd w:val="clear" w:color="auto" w:fill="FAFAFA"/>
            <w:vAlign w:val="center"/>
          </w:tcPr>
          <w:p w14:paraId="60B8C5DA" w14:textId="03AE172C" w:rsidR="00CE47BE" w:rsidRPr="002B2A66" w:rsidRDefault="00CE47BE" w:rsidP="00AC1B4E">
            <w:pPr>
              <w:jc w:val="right"/>
              <w:rPr>
                <w:rFonts w:ascii="Arial" w:hAnsi="Arial" w:cs="Arial"/>
                <w:color w:val="000000" w:themeColor="text1"/>
                <w:sz w:val="18"/>
                <w:szCs w:val="18"/>
                <w:lang w:val="en-GB"/>
              </w:rPr>
            </w:pPr>
            <w:r w:rsidRPr="002B2A66">
              <w:rPr>
                <w:rFonts w:ascii="Arial" w:hAnsi="Arial" w:cs="Arial"/>
                <w:color w:val="000000" w:themeColor="text1"/>
                <w:sz w:val="18"/>
                <w:szCs w:val="18"/>
                <w:lang w:val="en-GB"/>
              </w:rPr>
              <w:t>86,553</w:t>
            </w:r>
          </w:p>
        </w:tc>
        <w:tc>
          <w:tcPr>
            <w:tcW w:w="1474" w:type="dxa"/>
            <w:tcBorders>
              <w:bottom w:val="single" w:sz="4" w:space="0" w:color="auto"/>
            </w:tcBorders>
            <w:shd w:val="clear" w:color="auto" w:fill="FAFAFA"/>
            <w:vAlign w:val="center"/>
          </w:tcPr>
          <w:p w14:paraId="2B8B16A3" w14:textId="48BB9933" w:rsidR="00CE47BE" w:rsidRPr="002B2A66" w:rsidRDefault="00CE47BE" w:rsidP="00AC1B4E">
            <w:pPr>
              <w:jc w:val="right"/>
              <w:rPr>
                <w:rFonts w:ascii="Arial" w:hAnsi="Arial" w:cs="Arial"/>
                <w:color w:val="000000" w:themeColor="text1"/>
                <w:sz w:val="18"/>
                <w:szCs w:val="18"/>
                <w:lang w:val="en-GB"/>
              </w:rPr>
            </w:pPr>
            <w:r w:rsidRPr="002B2A66">
              <w:rPr>
                <w:rFonts w:ascii="Arial" w:hAnsi="Arial" w:cs="Arial" w:hint="cs"/>
                <w:color w:val="000000" w:themeColor="text1"/>
                <w:sz w:val="18"/>
                <w:szCs w:val="18"/>
                <w:cs/>
                <w:lang w:val="en-GB"/>
              </w:rPr>
              <w:t>-</w:t>
            </w:r>
          </w:p>
        </w:tc>
        <w:tc>
          <w:tcPr>
            <w:tcW w:w="1474" w:type="dxa"/>
            <w:tcBorders>
              <w:bottom w:val="single" w:sz="4" w:space="0" w:color="auto"/>
            </w:tcBorders>
            <w:shd w:val="clear" w:color="auto" w:fill="FAFAFA"/>
            <w:vAlign w:val="center"/>
          </w:tcPr>
          <w:p w14:paraId="11F027E9" w14:textId="5FF1056E" w:rsidR="00CE47BE" w:rsidRPr="002B2A66" w:rsidRDefault="00CE47BE" w:rsidP="00AC1B4E">
            <w:pPr>
              <w:jc w:val="right"/>
              <w:rPr>
                <w:rFonts w:ascii="Arial" w:hAnsi="Arial" w:cs="Arial"/>
                <w:color w:val="000000" w:themeColor="text1"/>
                <w:sz w:val="18"/>
                <w:szCs w:val="18"/>
                <w:lang w:val="en-GB"/>
              </w:rPr>
            </w:pPr>
            <w:r w:rsidRPr="002B2A66">
              <w:rPr>
                <w:rFonts w:ascii="Arial" w:hAnsi="Arial" w:cs="Arial" w:hint="cs"/>
                <w:color w:val="000000" w:themeColor="text1"/>
                <w:sz w:val="18"/>
                <w:szCs w:val="18"/>
                <w:cs/>
                <w:lang w:val="en-GB"/>
              </w:rPr>
              <w:t>-</w:t>
            </w:r>
          </w:p>
        </w:tc>
        <w:tc>
          <w:tcPr>
            <w:tcW w:w="1474" w:type="dxa"/>
            <w:tcBorders>
              <w:bottom w:val="single" w:sz="4" w:space="0" w:color="auto"/>
            </w:tcBorders>
            <w:shd w:val="clear" w:color="auto" w:fill="FAFAFA"/>
            <w:vAlign w:val="center"/>
          </w:tcPr>
          <w:p w14:paraId="4537CE11" w14:textId="3C6A26E0" w:rsidR="00CE47BE" w:rsidRPr="002B2A66" w:rsidRDefault="00CE47BE" w:rsidP="00AC1B4E">
            <w:pPr>
              <w:jc w:val="right"/>
              <w:rPr>
                <w:rFonts w:ascii="Arial" w:hAnsi="Arial" w:cs="Arial"/>
                <w:color w:val="000000" w:themeColor="text1"/>
                <w:sz w:val="18"/>
                <w:szCs w:val="18"/>
                <w:lang w:val="en-GB"/>
              </w:rPr>
            </w:pPr>
            <w:r w:rsidRPr="002B2A66">
              <w:rPr>
                <w:rFonts w:ascii="Arial" w:hAnsi="Arial" w:cs="Arial" w:hint="cs"/>
                <w:color w:val="000000" w:themeColor="text1"/>
                <w:sz w:val="18"/>
                <w:szCs w:val="18"/>
                <w:cs/>
                <w:lang w:val="en-GB"/>
              </w:rPr>
              <w:t>-</w:t>
            </w:r>
          </w:p>
        </w:tc>
        <w:tc>
          <w:tcPr>
            <w:tcW w:w="1475" w:type="dxa"/>
            <w:tcBorders>
              <w:bottom w:val="single" w:sz="4" w:space="0" w:color="auto"/>
            </w:tcBorders>
            <w:shd w:val="clear" w:color="auto" w:fill="FAFAFA"/>
            <w:vAlign w:val="center"/>
          </w:tcPr>
          <w:p w14:paraId="08E93367" w14:textId="4F623804" w:rsidR="00CE47BE" w:rsidRPr="002B2A66" w:rsidRDefault="00CE47BE" w:rsidP="00AC1B4E">
            <w:pPr>
              <w:jc w:val="right"/>
              <w:rPr>
                <w:rFonts w:ascii="Arial" w:hAnsi="Arial" w:cs="Arial"/>
                <w:color w:val="000000" w:themeColor="text1"/>
                <w:sz w:val="18"/>
                <w:szCs w:val="18"/>
                <w:lang w:val="en-GB"/>
              </w:rPr>
            </w:pPr>
            <w:r w:rsidRPr="002B2A66">
              <w:rPr>
                <w:rFonts w:ascii="Arial" w:hAnsi="Arial" w:cs="Arial"/>
                <w:color w:val="000000" w:themeColor="text1"/>
                <w:sz w:val="18"/>
                <w:szCs w:val="18"/>
                <w:lang w:val="en-GB"/>
              </w:rPr>
              <w:t>86,553</w:t>
            </w:r>
          </w:p>
        </w:tc>
      </w:tr>
      <w:tr w:rsidR="00CE47BE" w:rsidRPr="002B2A66" w14:paraId="3988373A" w14:textId="77777777" w:rsidTr="00CE47BE">
        <w:tc>
          <w:tcPr>
            <w:tcW w:w="2376" w:type="dxa"/>
            <w:vAlign w:val="bottom"/>
          </w:tcPr>
          <w:p w14:paraId="64EBC7E9" w14:textId="77777777" w:rsidR="00CE47BE" w:rsidRPr="002B2A66" w:rsidRDefault="00CE47BE" w:rsidP="00AC1B4E">
            <w:pPr>
              <w:jc w:val="thaiDistribute"/>
              <w:rPr>
                <w:rFonts w:ascii="Arial" w:hAnsi="Arial" w:cs="Arial"/>
                <w:sz w:val="18"/>
                <w:szCs w:val="18"/>
                <w:lang w:val="en-GB"/>
              </w:rPr>
            </w:pPr>
          </w:p>
        </w:tc>
        <w:tc>
          <w:tcPr>
            <w:tcW w:w="1474" w:type="dxa"/>
            <w:tcBorders>
              <w:top w:val="single" w:sz="4" w:space="0" w:color="auto"/>
            </w:tcBorders>
            <w:shd w:val="clear" w:color="auto" w:fill="FAFAFA"/>
            <w:vAlign w:val="center"/>
          </w:tcPr>
          <w:p w14:paraId="4461225E" w14:textId="77777777" w:rsidR="00CE47BE" w:rsidRPr="002B2A66" w:rsidRDefault="00CE47BE" w:rsidP="00AC1B4E">
            <w:pPr>
              <w:jc w:val="right"/>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5D703921" w14:textId="77777777" w:rsidR="00CE47BE" w:rsidRPr="002B2A66" w:rsidRDefault="00CE47BE" w:rsidP="00AC1B4E">
            <w:pPr>
              <w:jc w:val="right"/>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354C7DAE" w14:textId="77777777" w:rsidR="00CE47BE" w:rsidRPr="002B2A66" w:rsidRDefault="00CE47BE" w:rsidP="00AC1B4E">
            <w:pPr>
              <w:jc w:val="right"/>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527E5C1E" w14:textId="77777777" w:rsidR="00CE47BE" w:rsidRPr="002B2A66" w:rsidRDefault="00CE47BE" w:rsidP="00AC1B4E">
            <w:pPr>
              <w:jc w:val="right"/>
              <w:rPr>
                <w:rFonts w:ascii="Arial" w:eastAsia="Arial" w:hAnsi="Arial" w:cs="Arial"/>
                <w:color w:val="000000"/>
                <w:sz w:val="18"/>
                <w:szCs w:val="18"/>
              </w:rPr>
            </w:pPr>
          </w:p>
        </w:tc>
        <w:tc>
          <w:tcPr>
            <w:tcW w:w="1475" w:type="dxa"/>
            <w:tcBorders>
              <w:top w:val="single" w:sz="4" w:space="0" w:color="auto"/>
            </w:tcBorders>
            <w:shd w:val="clear" w:color="auto" w:fill="FAFAFA"/>
            <w:vAlign w:val="center"/>
          </w:tcPr>
          <w:p w14:paraId="54A0D7EB" w14:textId="77777777" w:rsidR="00CE47BE" w:rsidRPr="002B2A66" w:rsidRDefault="00CE47BE" w:rsidP="00AC1B4E">
            <w:pPr>
              <w:jc w:val="right"/>
              <w:rPr>
                <w:rFonts w:ascii="Arial" w:eastAsia="Arial" w:hAnsi="Arial" w:cs="Arial"/>
                <w:color w:val="000000"/>
                <w:sz w:val="18"/>
                <w:szCs w:val="18"/>
              </w:rPr>
            </w:pPr>
          </w:p>
        </w:tc>
      </w:tr>
      <w:tr w:rsidR="00CE47BE" w:rsidRPr="002B2A66" w14:paraId="4BD22E01" w14:textId="77777777" w:rsidTr="00CE47BE">
        <w:tc>
          <w:tcPr>
            <w:tcW w:w="2376" w:type="dxa"/>
            <w:vAlign w:val="bottom"/>
          </w:tcPr>
          <w:p w14:paraId="54CEDCD7" w14:textId="77777777" w:rsidR="00CE47BE" w:rsidRPr="002B2A66" w:rsidRDefault="00CE47BE" w:rsidP="00AC1B4E">
            <w:pPr>
              <w:jc w:val="thaiDistribute"/>
              <w:rPr>
                <w:rFonts w:ascii="Arial" w:hAnsi="Arial" w:cs="Arial"/>
                <w:b/>
                <w:bCs/>
                <w:sz w:val="18"/>
                <w:szCs w:val="18"/>
                <w:lang w:val="en-GB"/>
              </w:rPr>
            </w:pPr>
            <w:r w:rsidRPr="002B2A66">
              <w:rPr>
                <w:rFonts w:ascii="Arial" w:hAnsi="Arial" w:cs="Arial"/>
                <w:b/>
                <w:bCs/>
                <w:sz w:val="18"/>
                <w:szCs w:val="18"/>
                <w:lang w:val="en-GB"/>
              </w:rPr>
              <w:t xml:space="preserve">Total financial liabilities </w:t>
            </w:r>
          </w:p>
          <w:p w14:paraId="579E0E96" w14:textId="1EFB03DE" w:rsidR="00CE47BE" w:rsidRPr="002B2A66" w:rsidRDefault="00CE47BE" w:rsidP="00AC1B4E">
            <w:pPr>
              <w:jc w:val="thaiDistribute"/>
              <w:rPr>
                <w:rFonts w:ascii="Arial" w:eastAsia="Arial" w:hAnsi="Arial" w:cs="Arial"/>
                <w:color w:val="000000"/>
                <w:sz w:val="18"/>
                <w:szCs w:val="18"/>
              </w:rPr>
            </w:pPr>
            <w:r w:rsidRPr="002B2A66">
              <w:rPr>
                <w:rFonts w:ascii="Arial" w:hAnsi="Arial" w:cs="Arial"/>
                <w:b/>
                <w:bCs/>
                <w:sz w:val="18"/>
                <w:szCs w:val="18"/>
                <w:lang w:val="en-GB"/>
              </w:rPr>
              <w:t xml:space="preserve">    that is not derivatives</w:t>
            </w:r>
          </w:p>
        </w:tc>
        <w:tc>
          <w:tcPr>
            <w:tcW w:w="1474" w:type="dxa"/>
            <w:tcBorders>
              <w:bottom w:val="single" w:sz="4" w:space="0" w:color="auto"/>
            </w:tcBorders>
            <w:shd w:val="clear" w:color="auto" w:fill="FAFAFA"/>
            <w:vAlign w:val="bottom"/>
          </w:tcPr>
          <w:p w14:paraId="65A28082" w14:textId="5FA28D2E" w:rsidR="00CE47BE" w:rsidRPr="002B2A66" w:rsidRDefault="00CE47BE" w:rsidP="00AC1B4E">
            <w:pPr>
              <w:jc w:val="right"/>
              <w:rPr>
                <w:rFonts w:ascii="Arial" w:hAnsi="Arial" w:cs="Arial"/>
                <w:color w:val="000000" w:themeColor="text1"/>
                <w:sz w:val="18"/>
                <w:szCs w:val="18"/>
                <w:lang w:val="en-GB"/>
              </w:rPr>
            </w:pPr>
            <w:r w:rsidRPr="002B2A66">
              <w:rPr>
                <w:rFonts w:ascii="Arial" w:hAnsi="Arial" w:cs="Arial"/>
                <w:color w:val="000000" w:themeColor="text1"/>
                <w:sz w:val="18"/>
                <w:szCs w:val="18"/>
                <w:lang w:val="en-GB"/>
              </w:rPr>
              <w:t>90,167</w:t>
            </w:r>
          </w:p>
        </w:tc>
        <w:tc>
          <w:tcPr>
            <w:tcW w:w="1474" w:type="dxa"/>
            <w:tcBorders>
              <w:bottom w:val="single" w:sz="4" w:space="0" w:color="auto"/>
            </w:tcBorders>
            <w:shd w:val="clear" w:color="auto" w:fill="FAFAFA"/>
            <w:vAlign w:val="bottom"/>
          </w:tcPr>
          <w:p w14:paraId="2628EA46" w14:textId="4148CE9F" w:rsidR="00CE47BE" w:rsidRPr="002B2A66" w:rsidRDefault="00CE47BE" w:rsidP="00AC1B4E">
            <w:pPr>
              <w:jc w:val="right"/>
              <w:rPr>
                <w:rFonts w:ascii="Arial" w:hAnsi="Arial" w:cs="Arial"/>
                <w:color w:val="000000" w:themeColor="text1"/>
                <w:sz w:val="18"/>
                <w:szCs w:val="18"/>
                <w:lang w:val="en-GB"/>
              </w:rPr>
            </w:pPr>
            <w:r w:rsidRPr="002B2A66">
              <w:rPr>
                <w:rFonts w:ascii="Arial" w:hAnsi="Arial" w:cs="Arial"/>
                <w:color w:val="000000" w:themeColor="text1"/>
                <w:sz w:val="18"/>
                <w:szCs w:val="18"/>
                <w:cs/>
                <w:lang w:val="en-GB"/>
              </w:rPr>
              <w:t>24,50</w:t>
            </w:r>
            <w:r w:rsidRPr="002B2A66">
              <w:rPr>
                <w:rFonts w:ascii="Arial" w:hAnsi="Arial" w:cs="Arial" w:hint="cs"/>
                <w:color w:val="000000" w:themeColor="text1"/>
                <w:sz w:val="18"/>
                <w:szCs w:val="18"/>
                <w:rtl/>
                <w:lang w:val="en-GB"/>
              </w:rPr>
              <w:t>6</w:t>
            </w:r>
          </w:p>
        </w:tc>
        <w:tc>
          <w:tcPr>
            <w:tcW w:w="1474" w:type="dxa"/>
            <w:tcBorders>
              <w:bottom w:val="single" w:sz="4" w:space="0" w:color="auto"/>
            </w:tcBorders>
            <w:shd w:val="clear" w:color="auto" w:fill="FAFAFA"/>
            <w:vAlign w:val="bottom"/>
          </w:tcPr>
          <w:p w14:paraId="0AB03A41" w14:textId="137D1985" w:rsidR="00CE47BE" w:rsidRPr="002B2A66" w:rsidRDefault="00CE47BE" w:rsidP="00AC1B4E">
            <w:pPr>
              <w:jc w:val="right"/>
              <w:rPr>
                <w:rFonts w:ascii="Arial" w:hAnsi="Arial" w:cs="Arial"/>
                <w:color w:val="000000" w:themeColor="text1"/>
                <w:sz w:val="18"/>
                <w:szCs w:val="18"/>
                <w:lang w:val="en-GB"/>
              </w:rPr>
            </w:pPr>
            <w:r w:rsidRPr="002B2A66">
              <w:rPr>
                <w:rFonts w:ascii="Arial" w:hAnsi="Arial" w:cs="Arial"/>
                <w:color w:val="000000" w:themeColor="text1"/>
                <w:sz w:val="18"/>
                <w:szCs w:val="18"/>
                <w:cs/>
                <w:lang w:val="en-GB"/>
              </w:rPr>
              <w:t>109,8</w:t>
            </w:r>
            <w:r w:rsidRPr="002B2A66">
              <w:rPr>
                <w:rFonts w:ascii="Arial" w:hAnsi="Arial" w:cs="Arial"/>
                <w:color w:val="000000" w:themeColor="text1"/>
                <w:sz w:val="18"/>
                <w:szCs w:val="18"/>
                <w:rtl/>
                <w:lang w:val="en-GB"/>
              </w:rPr>
              <w:t>60</w:t>
            </w:r>
          </w:p>
        </w:tc>
        <w:tc>
          <w:tcPr>
            <w:tcW w:w="1474" w:type="dxa"/>
            <w:tcBorders>
              <w:bottom w:val="single" w:sz="4" w:space="0" w:color="auto"/>
            </w:tcBorders>
            <w:shd w:val="clear" w:color="auto" w:fill="FAFAFA"/>
            <w:vAlign w:val="bottom"/>
          </w:tcPr>
          <w:p w14:paraId="25B77348" w14:textId="212B724B" w:rsidR="00CE47BE" w:rsidRPr="002B2A66" w:rsidRDefault="00CE47BE" w:rsidP="00AC1B4E">
            <w:pPr>
              <w:jc w:val="right"/>
              <w:rPr>
                <w:rFonts w:ascii="Arial" w:hAnsi="Arial" w:cs="Arial"/>
                <w:color w:val="000000" w:themeColor="text1"/>
                <w:sz w:val="18"/>
                <w:szCs w:val="18"/>
                <w:lang w:val="en-GB"/>
              </w:rPr>
            </w:pPr>
            <w:r w:rsidRPr="002B2A66">
              <w:rPr>
                <w:rFonts w:ascii="Arial" w:hAnsi="Arial" w:cs="Arial"/>
                <w:color w:val="000000" w:themeColor="text1"/>
                <w:sz w:val="18"/>
                <w:szCs w:val="18"/>
                <w:cs/>
                <w:lang w:val="en-GB"/>
              </w:rPr>
              <w:t>59,80</w:t>
            </w:r>
            <w:r w:rsidRPr="002B2A66">
              <w:rPr>
                <w:rFonts w:ascii="Arial" w:hAnsi="Arial" w:cs="Arial" w:hint="cs"/>
                <w:color w:val="000000" w:themeColor="text1"/>
                <w:sz w:val="18"/>
                <w:szCs w:val="18"/>
                <w:rtl/>
                <w:lang w:val="en-GB"/>
              </w:rPr>
              <w:t>4</w:t>
            </w:r>
          </w:p>
        </w:tc>
        <w:tc>
          <w:tcPr>
            <w:tcW w:w="1475" w:type="dxa"/>
            <w:tcBorders>
              <w:bottom w:val="single" w:sz="4" w:space="0" w:color="auto"/>
            </w:tcBorders>
            <w:shd w:val="clear" w:color="auto" w:fill="FAFAFA"/>
            <w:vAlign w:val="bottom"/>
          </w:tcPr>
          <w:p w14:paraId="09CE5652" w14:textId="18FD09D6" w:rsidR="00CE47BE" w:rsidRPr="002B2A66" w:rsidRDefault="00CE47BE" w:rsidP="00AC1B4E">
            <w:pPr>
              <w:jc w:val="right"/>
              <w:rPr>
                <w:rFonts w:ascii="Arial" w:hAnsi="Arial" w:cs="Arial"/>
                <w:color w:val="000000" w:themeColor="text1"/>
                <w:sz w:val="18"/>
                <w:szCs w:val="18"/>
                <w:lang w:val="en-GB"/>
              </w:rPr>
            </w:pPr>
            <w:r w:rsidRPr="002B2A66">
              <w:rPr>
                <w:rFonts w:ascii="Arial" w:hAnsi="Arial" w:cs="Arial"/>
                <w:color w:val="000000" w:themeColor="text1"/>
                <w:sz w:val="18"/>
                <w:szCs w:val="18"/>
                <w:lang w:val="en-GB"/>
              </w:rPr>
              <w:t>284,337</w:t>
            </w:r>
          </w:p>
        </w:tc>
      </w:tr>
      <w:tr w:rsidR="00CE47BE" w:rsidRPr="002B2A66" w14:paraId="77AC674E" w14:textId="77777777" w:rsidTr="00964F16">
        <w:tc>
          <w:tcPr>
            <w:tcW w:w="2376" w:type="dxa"/>
            <w:shd w:val="clear" w:color="auto" w:fill="auto"/>
            <w:vAlign w:val="bottom"/>
          </w:tcPr>
          <w:p w14:paraId="63CA4778" w14:textId="77777777" w:rsidR="00CE47BE" w:rsidRPr="002B2A66" w:rsidRDefault="00CE47BE" w:rsidP="00AC1B4E">
            <w:pPr>
              <w:jc w:val="thaiDistribute"/>
              <w:rPr>
                <w:rFonts w:ascii="Arial" w:hAnsi="Arial" w:cs="Arial"/>
                <w:b/>
                <w:bCs/>
                <w:sz w:val="18"/>
                <w:szCs w:val="18"/>
                <w:lang w:val="en-GB"/>
              </w:rPr>
            </w:pPr>
          </w:p>
        </w:tc>
        <w:tc>
          <w:tcPr>
            <w:tcW w:w="1474" w:type="dxa"/>
            <w:tcBorders>
              <w:top w:val="single" w:sz="4" w:space="0" w:color="auto"/>
            </w:tcBorders>
            <w:shd w:val="clear" w:color="auto" w:fill="auto"/>
            <w:vAlign w:val="bottom"/>
          </w:tcPr>
          <w:p w14:paraId="6224C419" w14:textId="77777777" w:rsidR="00CE47BE" w:rsidRPr="002B2A66" w:rsidRDefault="00CE47BE" w:rsidP="00AC1B4E">
            <w:pPr>
              <w:jc w:val="right"/>
              <w:rPr>
                <w:rFonts w:ascii="Arial" w:eastAsia="Arial" w:hAnsi="Arial" w:cs="Arial"/>
                <w:color w:val="000000"/>
                <w:sz w:val="18"/>
                <w:szCs w:val="18"/>
              </w:rPr>
            </w:pPr>
          </w:p>
        </w:tc>
        <w:tc>
          <w:tcPr>
            <w:tcW w:w="1474" w:type="dxa"/>
            <w:tcBorders>
              <w:top w:val="single" w:sz="4" w:space="0" w:color="auto"/>
            </w:tcBorders>
            <w:shd w:val="clear" w:color="auto" w:fill="auto"/>
            <w:vAlign w:val="bottom"/>
          </w:tcPr>
          <w:p w14:paraId="3783D670" w14:textId="77777777" w:rsidR="00CE47BE" w:rsidRPr="002B2A66" w:rsidRDefault="00CE47BE" w:rsidP="00AC1B4E">
            <w:pPr>
              <w:jc w:val="right"/>
              <w:rPr>
                <w:rFonts w:ascii="Arial" w:eastAsia="Arial" w:hAnsi="Arial" w:cs="Arial"/>
                <w:color w:val="000000"/>
                <w:sz w:val="18"/>
                <w:szCs w:val="18"/>
              </w:rPr>
            </w:pPr>
          </w:p>
        </w:tc>
        <w:tc>
          <w:tcPr>
            <w:tcW w:w="1474" w:type="dxa"/>
            <w:tcBorders>
              <w:top w:val="single" w:sz="4" w:space="0" w:color="auto"/>
            </w:tcBorders>
            <w:shd w:val="clear" w:color="auto" w:fill="auto"/>
            <w:vAlign w:val="bottom"/>
          </w:tcPr>
          <w:p w14:paraId="57C65AFB" w14:textId="77777777" w:rsidR="00CE47BE" w:rsidRPr="002B2A66" w:rsidRDefault="00CE47BE" w:rsidP="00AC1B4E">
            <w:pPr>
              <w:jc w:val="right"/>
              <w:rPr>
                <w:rFonts w:ascii="Arial" w:eastAsia="Arial" w:hAnsi="Arial" w:cs="Arial"/>
                <w:color w:val="000000"/>
                <w:sz w:val="18"/>
                <w:szCs w:val="18"/>
              </w:rPr>
            </w:pPr>
          </w:p>
        </w:tc>
        <w:tc>
          <w:tcPr>
            <w:tcW w:w="1474" w:type="dxa"/>
            <w:tcBorders>
              <w:top w:val="single" w:sz="4" w:space="0" w:color="auto"/>
            </w:tcBorders>
            <w:shd w:val="clear" w:color="auto" w:fill="auto"/>
            <w:vAlign w:val="bottom"/>
          </w:tcPr>
          <w:p w14:paraId="6F9D3648" w14:textId="77777777" w:rsidR="00CE47BE" w:rsidRPr="002B2A66" w:rsidRDefault="00CE47BE" w:rsidP="00AC1B4E">
            <w:pPr>
              <w:jc w:val="right"/>
              <w:rPr>
                <w:rFonts w:ascii="Arial" w:eastAsia="Arial" w:hAnsi="Arial" w:cs="Arial"/>
                <w:color w:val="000000"/>
                <w:sz w:val="18"/>
                <w:szCs w:val="18"/>
              </w:rPr>
            </w:pPr>
          </w:p>
        </w:tc>
        <w:tc>
          <w:tcPr>
            <w:tcW w:w="1475" w:type="dxa"/>
            <w:tcBorders>
              <w:top w:val="single" w:sz="4" w:space="0" w:color="auto"/>
            </w:tcBorders>
            <w:shd w:val="clear" w:color="auto" w:fill="auto"/>
            <w:vAlign w:val="bottom"/>
          </w:tcPr>
          <w:p w14:paraId="7D3865F5" w14:textId="77777777" w:rsidR="00CE47BE" w:rsidRPr="002B2A66" w:rsidRDefault="00CE47BE" w:rsidP="00AC1B4E">
            <w:pPr>
              <w:jc w:val="right"/>
              <w:rPr>
                <w:rFonts w:ascii="Arial" w:eastAsia="Arial" w:hAnsi="Arial" w:cs="Arial"/>
                <w:color w:val="000000"/>
                <w:sz w:val="18"/>
                <w:szCs w:val="18"/>
              </w:rPr>
            </w:pPr>
          </w:p>
        </w:tc>
      </w:tr>
      <w:tr w:rsidR="00CE47BE" w:rsidRPr="002B2A66" w14:paraId="44F3D75F" w14:textId="77777777" w:rsidTr="00964F16">
        <w:tc>
          <w:tcPr>
            <w:tcW w:w="2376" w:type="dxa"/>
            <w:shd w:val="clear" w:color="auto" w:fill="auto"/>
            <w:vAlign w:val="bottom"/>
          </w:tcPr>
          <w:p w14:paraId="20E25E60" w14:textId="5EDE7166" w:rsidR="00CE47BE" w:rsidRPr="002B2A66" w:rsidRDefault="00CE47BE" w:rsidP="00AC1B4E">
            <w:pPr>
              <w:jc w:val="thaiDistribute"/>
              <w:rPr>
                <w:rFonts w:ascii="Arial" w:hAnsi="Arial" w:cs="Arial"/>
                <w:b/>
                <w:bCs/>
                <w:sz w:val="18"/>
                <w:szCs w:val="18"/>
                <w:lang w:val="en-GB"/>
              </w:rPr>
            </w:pPr>
            <w:r w:rsidRPr="002B2A66">
              <w:rPr>
                <w:rFonts w:ascii="Arial" w:hAnsi="Arial" w:cs="Arial"/>
                <w:b/>
                <w:bCs/>
                <w:sz w:val="18"/>
                <w:szCs w:val="18"/>
                <w:lang w:val="en-GB"/>
              </w:rPr>
              <w:t>As at 31 December 2020</w:t>
            </w:r>
          </w:p>
        </w:tc>
        <w:tc>
          <w:tcPr>
            <w:tcW w:w="1474" w:type="dxa"/>
            <w:shd w:val="clear" w:color="auto" w:fill="auto"/>
            <w:vAlign w:val="bottom"/>
          </w:tcPr>
          <w:p w14:paraId="274B5142" w14:textId="77777777" w:rsidR="00CE47BE" w:rsidRPr="002B2A66" w:rsidRDefault="00CE47BE" w:rsidP="00AC1B4E">
            <w:pPr>
              <w:jc w:val="right"/>
              <w:rPr>
                <w:rFonts w:ascii="Arial" w:eastAsia="Arial" w:hAnsi="Arial" w:cs="Arial"/>
                <w:color w:val="000000"/>
                <w:sz w:val="18"/>
                <w:szCs w:val="18"/>
              </w:rPr>
            </w:pPr>
          </w:p>
        </w:tc>
        <w:tc>
          <w:tcPr>
            <w:tcW w:w="1474" w:type="dxa"/>
            <w:shd w:val="clear" w:color="auto" w:fill="auto"/>
            <w:vAlign w:val="bottom"/>
          </w:tcPr>
          <w:p w14:paraId="0F79164A" w14:textId="77777777" w:rsidR="00CE47BE" w:rsidRPr="002B2A66" w:rsidRDefault="00CE47BE" w:rsidP="00AC1B4E">
            <w:pPr>
              <w:jc w:val="right"/>
              <w:rPr>
                <w:rFonts w:ascii="Arial" w:eastAsia="Arial" w:hAnsi="Arial" w:cs="Arial"/>
                <w:color w:val="000000"/>
                <w:sz w:val="18"/>
                <w:szCs w:val="18"/>
              </w:rPr>
            </w:pPr>
          </w:p>
        </w:tc>
        <w:tc>
          <w:tcPr>
            <w:tcW w:w="1474" w:type="dxa"/>
            <w:shd w:val="clear" w:color="auto" w:fill="auto"/>
            <w:vAlign w:val="bottom"/>
          </w:tcPr>
          <w:p w14:paraId="3358C909" w14:textId="77777777" w:rsidR="00CE47BE" w:rsidRPr="002B2A66" w:rsidRDefault="00CE47BE" w:rsidP="00AC1B4E">
            <w:pPr>
              <w:jc w:val="right"/>
              <w:rPr>
                <w:rFonts w:ascii="Arial" w:eastAsia="Arial" w:hAnsi="Arial" w:cs="Arial"/>
                <w:color w:val="000000"/>
                <w:sz w:val="18"/>
                <w:szCs w:val="18"/>
              </w:rPr>
            </w:pPr>
          </w:p>
        </w:tc>
        <w:tc>
          <w:tcPr>
            <w:tcW w:w="1474" w:type="dxa"/>
            <w:shd w:val="clear" w:color="auto" w:fill="auto"/>
            <w:vAlign w:val="bottom"/>
          </w:tcPr>
          <w:p w14:paraId="702521ED" w14:textId="77777777" w:rsidR="00CE47BE" w:rsidRPr="002B2A66" w:rsidRDefault="00CE47BE" w:rsidP="00AC1B4E">
            <w:pPr>
              <w:jc w:val="right"/>
              <w:rPr>
                <w:rFonts w:ascii="Arial" w:eastAsia="Arial" w:hAnsi="Arial" w:cs="Arial"/>
                <w:color w:val="000000"/>
                <w:sz w:val="18"/>
                <w:szCs w:val="18"/>
              </w:rPr>
            </w:pPr>
          </w:p>
        </w:tc>
        <w:tc>
          <w:tcPr>
            <w:tcW w:w="1475" w:type="dxa"/>
            <w:shd w:val="clear" w:color="auto" w:fill="auto"/>
            <w:vAlign w:val="bottom"/>
          </w:tcPr>
          <w:p w14:paraId="5B93821F" w14:textId="77777777" w:rsidR="00CE47BE" w:rsidRPr="002B2A66" w:rsidRDefault="00CE47BE" w:rsidP="00AC1B4E">
            <w:pPr>
              <w:jc w:val="right"/>
              <w:rPr>
                <w:rFonts w:ascii="Arial" w:eastAsia="Arial" w:hAnsi="Arial" w:cs="Arial"/>
                <w:color w:val="000000"/>
                <w:sz w:val="18"/>
                <w:szCs w:val="18"/>
              </w:rPr>
            </w:pPr>
          </w:p>
        </w:tc>
      </w:tr>
      <w:tr w:rsidR="00CE47BE" w:rsidRPr="002B2A66" w14:paraId="02752F0A" w14:textId="77777777" w:rsidTr="00964F16">
        <w:tc>
          <w:tcPr>
            <w:tcW w:w="2376" w:type="dxa"/>
            <w:shd w:val="clear" w:color="auto" w:fill="auto"/>
            <w:vAlign w:val="bottom"/>
          </w:tcPr>
          <w:p w14:paraId="4AB32120" w14:textId="252A3E6F" w:rsidR="00CE47BE" w:rsidRPr="002B2A66" w:rsidRDefault="00CE47BE" w:rsidP="00AC1B4E">
            <w:pPr>
              <w:jc w:val="thaiDistribute"/>
              <w:rPr>
                <w:rFonts w:ascii="Arial" w:hAnsi="Arial" w:cs="Arial"/>
                <w:b/>
                <w:bCs/>
                <w:sz w:val="18"/>
                <w:szCs w:val="18"/>
                <w:lang w:val="en-GB"/>
              </w:rPr>
            </w:pPr>
            <w:r w:rsidRPr="002B2A66">
              <w:rPr>
                <w:rFonts w:ascii="Arial" w:hAnsi="Arial" w:cs="Arial"/>
                <w:sz w:val="18"/>
                <w:szCs w:val="18"/>
                <w:lang w:val="en-GB"/>
              </w:rPr>
              <w:t>Lease liabilities</w:t>
            </w:r>
          </w:p>
        </w:tc>
        <w:tc>
          <w:tcPr>
            <w:tcW w:w="1474" w:type="dxa"/>
            <w:shd w:val="clear" w:color="auto" w:fill="auto"/>
            <w:vAlign w:val="center"/>
          </w:tcPr>
          <w:p w14:paraId="550AB5CB" w14:textId="7D3B3F31" w:rsidR="00CE47BE" w:rsidRPr="002B2A66" w:rsidRDefault="00CE47BE" w:rsidP="00AC1B4E">
            <w:pPr>
              <w:jc w:val="right"/>
              <w:rPr>
                <w:rFonts w:ascii="Arial" w:eastAsia="Arial" w:hAnsi="Arial" w:cs="Arial"/>
                <w:color w:val="000000"/>
                <w:sz w:val="18"/>
                <w:szCs w:val="18"/>
              </w:rPr>
            </w:pPr>
            <w:r w:rsidRPr="002B2A66">
              <w:rPr>
                <w:rFonts w:ascii="Arial" w:hAnsi="Arial" w:cs="Arial"/>
                <w:color w:val="000000" w:themeColor="text1"/>
                <w:sz w:val="18"/>
                <w:szCs w:val="18"/>
                <w:lang w:val="en-GB"/>
              </w:rPr>
              <w:t>3,735</w:t>
            </w:r>
          </w:p>
        </w:tc>
        <w:tc>
          <w:tcPr>
            <w:tcW w:w="1474" w:type="dxa"/>
            <w:shd w:val="clear" w:color="auto" w:fill="auto"/>
            <w:vAlign w:val="center"/>
          </w:tcPr>
          <w:p w14:paraId="16ED1F8A" w14:textId="64F4475D" w:rsidR="00CE47BE" w:rsidRPr="002B2A66" w:rsidRDefault="00CE47BE" w:rsidP="00AC1B4E">
            <w:pPr>
              <w:jc w:val="right"/>
              <w:rPr>
                <w:rFonts w:ascii="Arial" w:eastAsia="Arial" w:hAnsi="Arial" w:cs="Arial"/>
                <w:color w:val="000000"/>
                <w:sz w:val="18"/>
                <w:szCs w:val="18"/>
              </w:rPr>
            </w:pPr>
            <w:r w:rsidRPr="002B2A66">
              <w:rPr>
                <w:rFonts w:ascii="Arial" w:hAnsi="Arial" w:cs="Arial"/>
                <w:color w:val="000000" w:themeColor="text1"/>
                <w:sz w:val="18"/>
                <w:szCs w:val="18"/>
                <w:lang w:val="en-GB"/>
              </w:rPr>
              <w:t>25,906</w:t>
            </w:r>
          </w:p>
        </w:tc>
        <w:tc>
          <w:tcPr>
            <w:tcW w:w="1474" w:type="dxa"/>
            <w:shd w:val="clear" w:color="auto" w:fill="auto"/>
            <w:vAlign w:val="center"/>
          </w:tcPr>
          <w:p w14:paraId="21DFAF1A" w14:textId="0A62B1B3" w:rsidR="00CE47BE" w:rsidRPr="002B2A66" w:rsidRDefault="00CE47BE" w:rsidP="00AC1B4E">
            <w:pPr>
              <w:jc w:val="right"/>
              <w:rPr>
                <w:rFonts w:ascii="Arial" w:eastAsia="Arial" w:hAnsi="Arial" w:cs="Arial"/>
                <w:color w:val="000000"/>
                <w:sz w:val="18"/>
                <w:szCs w:val="18"/>
              </w:rPr>
            </w:pPr>
            <w:r w:rsidRPr="002B2A66">
              <w:rPr>
                <w:rFonts w:ascii="Arial" w:hAnsi="Arial" w:cs="Arial"/>
                <w:color w:val="000000" w:themeColor="text1"/>
                <w:sz w:val="18"/>
                <w:szCs w:val="18"/>
                <w:lang w:val="en-GB"/>
              </w:rPr>
              <w:t>96,419</w:t>
            </w:r>
          </w:p>
        </w:tc>
        <w:tc>
          <w:tcPr>
            <w:tcW w:w="1474" w:type="dxa"/>
            <w:shd w:val="clear" w:color="auto" w:fill="auto"/>
            <w:vAlign w:val="center"/>
          </w:tcPr>
          <w:p w14:paraId="1D4D343E" w14:textId="0747DD9F" w:rsidR="00CE47BE" w:rsidRPr="002B2A66" w:rsidRDefault="00CE47BE" w:rsidP="00AC1B4E">
            <w:pPr>
              <w:jc w:val="right"/>
              <w:rPr>
                <w:rFonts w:ascii="Arial" w:eastAsia="Arial" w:hAnsi="Arial" w:cs="Arial"/>
                <w:color w:val="000000"/>
                <w:sz w:val="18"/>
                <w:szCs w:val="18"/>
              </w:rPr>
            </w:pPr>
            <w:r w:rsidRPr="002B2A66">
              <w:rPr>
                <w:rFonts w:ascii="Arial" w:hAnsi="Arial" w:cs="Arial"/>
                <w:color w:val="000000" w:themeColor="text1"/>
                <w:sz w:val="18"/>
                <w:szCs w:val="18"/>
                <w:lang w:val="en-GB"/>
              </w:rPr>
              <w:t>81,816</w:t>
            </w:r>
          </w:p>
        </w:tc>
        <w:tc>
          <w:tcPr>
            <w:tcW w:w="1475" w:type="dxa"/>
            <w:shd w:val="clear" w:color="auto" w:fill="auto"/>
            <w:vAlign w:val="center"/>
          </w:tcPr>
          <w:p w14:paraId="35D9E00D" w14:textId="6B0DDC13" w:rsidR="00CE47BE" w:rsidRPr="002B2A66" w:rsidRDefault="00CE47BE" w:rsidP="00AC1B4E">
            <w:pPr>
              <w:jc w:val="right"/>
              <w:rPr>
                <w:rFonts w:ascii="Arial" w:eastAsia="Arial" w:hAnsi="Arial" w:cs="Arial"/>
                <w:color w:val="000000"/>
                <w:sz w:val="18"/>
                <w:szCs w:val="18"/>
              </w:rPr>
            </w:pPr>
            <w:r w:rsidRPr="002B2A66">
              <w:rPr>
                <w:rFonts w:ascii="Arial" w:hAnsi="Arial" w:cs="Arial"/>
                <w:color w:val="000000" w:themeColor="text1"/>
                <w:sz w:val="18"/>
                <w:szCs w:val="18"/>
                <w:lang w:val="en-GB"/>
              </w:rPr>
              <w:t>207,876</w:t>
            </w:r>
          </w:p>
        </w:tc>
      </w:tr>
      <w:tr w:rsidR="00CE47BE" w:rsidRPr="002B2A66" w14:paraId="7A2DA064" w14:textId="77777777" w:rsidTr="00964F16">
        <w:tc>
          <w:tcPr>
            <w:tcW w:w="2376" w:type="dxa"/>
            <w:shd w:val="clear" w:color="auto" w:fill="auto"/>
            <w:vAlign w:val="bottom"/>
          </w:tcPr>
          <w:p w14:paraId="2D9AED2C" w14:textId="60A9E59D" w:rsidR="00CE47BE" w:rsidRPr="002B2A66" w:rsidRDefault="00CE47BE" w:rsidP="00AC1B4E">
            <w:pPr>
              <w:jc w:val="thaiDistribute"/>
              <w:rPr>
                <w:rFonts w:ascii="Arial" w:hAnsi="Arial" w:cs="Arial"/>
                <w:b/>
                <w:bCs/>
                <w:sz w:val="18"/>
                <w:szCs w:val="18"/>
                <w:lang w:val="en-GB"/>
              </w:rPr>
            </w:pPr>
            <w:r w:rsidRPr="002B2A66">
              <w:rPr>
                <w:rFonts w:ascii="Arial" w:hAnsi="Arial" w:cs="Arial"/>
                <w:sz w:val="18"/>
                <w:szCs w:val="18"/>
                <w:lang w:val="en-GB"/>
              </w:rPr>
              <w:t>Other payables</w:t>
            </w:r>
          </w:p>
        </w:tc>
        <w:tc>
          <w:tcPr>
            <w:tcW w:w="1474" w:type="dxa"/>
            <w:tcBorders>
              <w:bottom w:val="single" w:sz="4" w:space="0" w:color="auto"/>
            </w:tcBorders>
            <w:shd w:val="clear" w:color="auto" w:fill="auto"/>
            <w:vAlign w:val="center"/>
          </w:tcPr>
          <w:p w14:paraId="2B8979F7" w14:textId="0DC0B167" w:rsidR="00CE47BE" w:rsidRPr="002B2A66" w:rsidRDefault="00CE47BE" w:rsidP="00AC1B4E">
            <w:pPr>
              <w:jc w:val="right"/>
              <w:rPr>
                <w:rFonts w:ascii="Arial" w:eastAsia="Arial" w:hAnsi="Arial" w:cs="Arial"/>
                <w:color w:val="000000"/>
                <w:sz w:val="18"/>
                <w:szCs w:val="18"/>
              </w:rPr>
            </w:pPr>
            <w:r w:rsidRPr="002B2A66">
              <w:rPr>
                <w:rFonts w:ascii="Arial" w:hAnsi="Arial" w:cs="Arial"/>
                <w:color w:val="000000" w:themeColor="text1"/>
                <w:sz w:val="18"/>
                <w:szCs w:val="18"/>
                <w:lang w:val="en-GB"/>
              </w:rPr>
              <w:t>85,677</w:t>
            </w:r>
          </w:p>
        </w:tc>
        <w:tc>
          <w:tcPr>
            <w:tcW w:w="1474" w:type="dxa"/>
            <w:tcBorders>
              <w:bottom w:val="single" w:sz="4" w:space="0" w:color="auto"/>
            </w:tcBorders>
            <w:shd w:val="clear" w:color="auto" w:fill="auto"/>
            <w:vAlign w:val="center"/>
          </w:tcPr>
          <w:p w14:paraId="5418CF6C" w14:textId="3462707F" w:rsidR="00CE47BE" w:rsidRPr="002B2A66" w:rsidRDefault="00CE47BE" w:rsidP="00AC1B4E">
            <w:pPr>
              <w:jc w:val="right"/>
              <w:rPr>
                <w:rFonts w:ascii="Arial" w:eastAsia="Arial" w:hAnsi="Arial" w:cs="Arial"/>
                <w:color w:val="000000"/>
                <w:sz w:val="18"/>
                <w:szCs w:val="18"/>
              </w:rPr>
            </w:pPr>
            <w:r w:rsidRPr="002B2A66">
              <w:rPr>
                <w:rFonts w:ascii="Arial" w:hAnsi="Arial" w:cs="Arial"/>
                <w:color w:val="000000" w:themeColor="text1"/>
                <w:sz w:val="18"/>
                <w:szCs w:val="18"/>
                <w:lang w:val="en-GB"/>
              </w:rPr>
              <w:t>-</w:t>
            </w:r>
          </w:p>
        </w:tc>
        <w:tc>
          <w:tcPr>
            <w:tcW w:w="1474" w:type="dxa"/>
            <w:tcBorders>
              <w:bottom w:val="single" w:sz="4" w:space="0" w:color="auto"/>
            </w:tcBorders>
            <w:shd w:val="clear" w:color="auto" w:fill="auto"/>
            <w:vAlign w:val="center"/>
          </w:tcPr>
          <w:p w14:paraId="56DA4224" w14:textId="3F8274D4" w:rsidR="00CE47BE" w:rsidRPr="002B2A66" w:rsidRDefault="00CE47BE" w:rsidP="00AC1B4E">
            <w:pPr>
              <w:jc w:val="right"/>
              <w:rPr>
                <w:rFonts w:ascii="Arial" w:eastAsia="Arial" w:hAnsi="Arial" w:cs="Arial"/>
                <w:color w:val="000000"/>
                <w:sz w:val="18"/>
                <w:szCs w:val="18"/>
              </w:rPr>
            </w:pPr>
            <w:r w:rsidRPr="002B2A66">
              <w:rPr>
                <w:rFonts w:ascii="Arial" w:hAnsi="Arial" w:cs="Arial"/>
                <w:color w:val="000000" w:themeColor="text1"/>
                <w:sz w:val="18"/>
                <w:szCs w:val="18"/>
                <w:lang w:val="en-GB"/>
              </w:rPr>
              <w:t>-</w:t>
            </w:r>
          </w:p>
        </w:tc>
        <w:tc>
          <w:tcPr>
            <w:tcW w:w="1474" w:type="dxa"/>
            <w:tcBorders>
              <w:bottom w:val="single" w:sz="4" w:space="0" w:color="auto"/>
            </w:tcBorders>
            <w:shd w:val="clear" w:color="auto" w:fill="auto"/>
            <w:vAlign w:val="center"/>
          </w:tcPr>
          <w:p w14:paraId="0E284C1A" w14:textId="0AC8C7CE" w:rsidR="00CE47BE" w:rsidRPr="002B2A66" w:rsidRDefault="00CE47BE" w:rsidP="00AC1B4E">
            <w:pPr>
              <w:jc w:val="right"/>
              <w:rPr>
                <w:rFonts w:ascii="Arial" w:eastAsia="Arial" w:hAnsi="Arial" w:cs="Arial"/>
                <w:color w:val="000000"/>
                <w:sz w:val="18"/>
                <w:szCs w:val="18"/>
              </w:rPr>
            </w:pPr>
            <w:r w:rsidRPr="002B2A66">
              <w:rPr>
                <w:rFonts w:ascii="Arial" w:hAnsi="Arial" w:cs="Arial"/>
                <w:color w:val="000000" w:themeColor="text1"/>
                <w:sz w:val="18"/>
                <w:szCs w:val="18"/>
                <w:lang w:val="en-GB"/>
              </w:rPr>
              <w:t>-</w:t>
            </w:r>
          </w:p>
        </w:tc>
        <w:tc>
          <w:tcPr>
            <w:tcW w:w="1475" w:type="dxa"/>
            <w:tcBorders>
              <w:bottom w:val="single" w:sz="4" w:space="0" w:color="auto"/>
            </w:tcBorders>
            <w:shd w:val="clear" w:color="auto" w:fill="auto"/>
            <w:vAlign w:val="center"/>
          </w:tcPr>
          <w:p w14:paraId="3AFC3FF0" w14:textId="53A5D4B2" w:rsidR="00CE47BE" w:rsidRPr="002B2A66" w:rsidRDefault="00CE47BE" w:rsidP="00AC1B4E">
            <w:pPr>
              <w:jc w:val="right"/>
              <w:rPr>
                <w:rFonts w:ascii="Arial" w:eastAsia="Arial" w:hAnsi="Arial" w:cs="Arial"/>
                <w:color w:val="000000"/>
                <w:sz w:val="18"/>
                <w:szCs w:val="18"/>
              </w:rPr>
            </w:pPr>
            <w:r w:rsidRPr="002B2A66">
              <w:rPr>
                <w:rFonts w:ascii="Arial" w:hAnsi="Arial" w:cs="Arial"/>
                <w:color w:val="000000" w:themeColor="text1"/>
                <w:sz w:val="18"/>
                <w:szCs w:val="18"/>
                <w:lang w:val="en-GB"/>
              </w:rPr>
              <w:t>85,677</w:t>
            </w:r>
          </w:p>
        </w:tc>
      </w:tr>
      <w:tr w:rsidR="00CE47BE" w:rsidRPr="002B2A66" w14:paraId="058A378D" w14:textId="77777777" w:rsidTr="00964F16">
        <w:tc>
          <w:tcPr>
            <w:tcW w:w="2376" w:type="dxa"/>
            <w:shd w:val="clear" w:color="auto" w:fill="auto"/>
            <w:vAlign w:val="bottom"/>
          </w:tcPr>
          <w:p w14:paraId="72C0C387" w14:textId="77777777" w:rsidR="00CE47BE" w:rsidRPr="002B2A66" w:rsidRDefault="00CE47BE" w:rsidP="00AC1B4E">
            <w:pPr>
              <w:jc w:val="thaiDistribute"/>
              <w:rPr>
                <w:rFonts w:ascii="Arial" w:hAnsi="Arial" w:cs="Arial"/>
                <w:sz w:val="18"/>
                <w:szCs w:val="18"/>
                <w:lang w:val="en-GB"/>
              </w:rPr>
            </w:pPr>
          </w:p>
        </w:tc>
        <w:tc>
          <w:tcPr>
            <w:tcW w:w="1474" w:type="dxa"/>
            <w:tcBorders>
              <w:top w:val="single" w:sz="4" w:space="0" w:color="auto"/>
            </w:tcBorders>
            <w:shd w:val="clear" w:color="auto" w:fill="auto"/>
            <w:vAlign w:val="center"/>
          </w:tcPr>
          <w:p w14:paraId="681A16AA" w14:textId="77777777" w:rsidR="00CE47BE" w:rsidRPr="002B2A66" w:rsidRDefault="00CE47BE" w:rsidP="00AC1B4E">
            <w:pPr>
              <w:jc w:val="right"/>
              <w:rPr>
                <w:rFonts w:ascii="Arial" w:hAnsi="Arial" w:cs="Arial"/>
                <w:color w:val="000000" w:themeColor="text1"/>
                <w:sz w:val="18"/>
                <w:szCs w:val="18"/>
                <w:lang w:val="en-GB"/>
              </w:rPr>
            </w:pPr>
          </w:p>
        </w:tc>
        <w:tc>
          <w:tcPr>
            <w:tcW w:w="1474" w:type="dxa"/>
            <w:tcBorders>
              <w:top w:val="single" w:sz="4" w:space="0" w:color="auto"/>
            </w:tcBorders>
            <w:shd w:val="clear" w:color="auto" w:fill="auto"/>
            <w:vAlign w:val="center"/>
          </w:tcPr>
          <w:p w14:paraId="4BE46514" w14:textId="77777777" w:rsidR="00CE47BE" w:rsidRPr="002B2A66" w:rsidRDefault="00CE47BE" w:rsidP="00AC1B4E">
            <w:pPr>
              <w:jc w:val="right"/>
              <w:rPr>
                <w:rFonts w:ascii="Arial" w:hAnsi="Arial" w:cs="Arial"/>
                <w:color w:val="000000" w:themeColor="text1"/>
                <w:sz w:val="18"/>
                <w:szCs w:val="18"/>
                <w:lang w:val="en-GB"/>
              </w:rPr>
            </w:pPr>
          </w:p>
        </w:tc>
        <w:tc>
          <w:tcPr>
            <w:tcW w:w="1474" w:type="dxa"/>
            <w:tcBorders>
              <w:top w:val="single" w:sz="4" w:space="0" w:color="auto"/>
            </w:tcBorders>
            <w:shd w:val="clear" w:color="auto" w:fill="auto"/>
            <w:vAlign w:val="center"/>
          </w:tcPr>
          <w:p w14:paraId="14068AA2" w14:textId="77777777" w:rsidR="00CE47BE" w:rsidRPr="002B2A66" w:rsidRDefault="00CE47BE" w:rsidP="00AC1B4E">
            <w:pPr>
              <w:jc w:val="right"/>
              <w:rPr>
                <w:rFonts w:ascii="Arial" w:hAnsi="Arial" w:cs="Arial"/>
                <w:color w:val="000000" w:themeColor="text1"/>
                <w:sz w:val="18"/>
                <w:szCs w:val="18"/>
                <w:lang w:val="en-GB"/>
              </w:rPr>
            </w:pPr>
          </w:p>
        </w:tc>
        <w:tc>
          <w:tcPr>
            <w:tcW w:w="1474" w:type="dxa"/>
            <w:tcBorders>
              <w:top w:val="single" w:sz="4" w:space="0" w:color="auto"/>
            </w:tcBorders>
            <w:shd w:val="clear" w:color="auto" w:fill="auto"/>
            <w:vAlign w:val="center"/>
          </w:tcPr>
          <w:p w14:paraId="5A011E93" w14:textId="77777777" w:rsidR="00CE47BE" w:rsidRPr="002B2A66" w:rsidRDefault="00CE47BE" w:rsidP="00AC1B4E">
            <w:pPr>
              <w:jc w:val="right"/>
              <w:rPr>
                <w:rFonts w:ascii="Arial" w:hAnsi="Arial" w:cs="Arial"/>
                <w:color w:val="000000" w:themeColor="text1"/>
                <w:sz w:val="18"/>
                <w:szCs w:val="18"/>
                <w:lang w:val="en-GB"/>
              </w:rPr>
            </w:pPr>
          </w:p>
        </w:tc>
        <w:tc>
          <w:tcPr>
            <w:tcW w:w="1475" w:type="dxa"/>
            <w:tcBorders>
              <w:top w:val="single" w:sz="4" w:space="0" w:color="auto"/>
            </w:tcBorders>
            <w:shd w:val="clear" w:color="auto" w:fill="auto"/>
            <w:vAlign w:val="center"/>
          </w:tcPr>
          <w:p w14:paraId="77FED04E" w14:textId="77777777" w:rsidR="00CE47BE" w:rsidRPr="002B2A66" w:rsidRDefault="00CE47BE" w:rsidP="00AC1B4E">
            <w:pPr>
              <w:jc w:val="right"/>
              <w:rPr>
                <w:rFonts w:ascii="Arial" w:hAnsi="Arial" w:cs="Arial"/>
                <w:color w:val="000000" w:themeColor="text1"/>
                <w:sz w:val="18"/>
                <w:szCs w:val="18"/>
                <w:lang w:val="en-GB"/>
              </w:rPr>
            </w:pPr>
          </w:p>
        </w:tc>
      </w:tr>
      <w:tr w:rsidR="00CE47BE" w:rsidRPr="002B2A66" w14:paraId="5A385474" w14:textId="77777777" w:rsidTr="00964F16">
        <w:tc>
          <w:tcPr>
            <w:tcW w:w="2376" w:type="dxa"/>
            <w:shd w:val="clear" w:color="auto" w:fill="auto"/>
            <w:vAlign w:val="bottom"/>
          </w:tcPr>
          <w:p w14:paraId="70DAA833" w14:textId="77777777" w:rsidR="00CE47BE" w:rsidRPr="002B2A66" w:rsidRDefault="00CE47BE" w:rsidP="00AC1B4E">
            <w:pPr>
              <w:jc w:val="thaiDistribute"/>
              <w:rPr>
                <w:rFonts w:ascii="Arial" w:hAnsi="Arial" w:cs="Arial"/>
                <w:b/>
                <w:bCs/>
                <w:sz w:val="18"/>
                <w:szCs w:val="18"/>
                <w:lang w:val="en-GB"/>
              </w:rPr>
            </w:pPr>
            <w:r w:rsidRPr="002B2A66">
              <w:rPr>
                <w:rFonts w:ascii="Arial" w:hAnsi="Arial" w:cs="Arial"/>
                <w:b/>
                <w:bCs/>
                <w:sz w:val="18"/>
                <w:szCs w:val="18"/>
                <w:lang w:val="en-GB"/>
              </w:rPr>
              <w:t xml:space="preserve">Total financial liabilities </w:t>
            </w:r>
          </w:p>
          <w:p w14:paraId="0CFB46EB" w14:textId="0F73A983" w:rsidR="00CE47BE" w:rsidRPr="002B2A66" w:rsidRDefault="00CE47BE" w:rsidP="00AC1B4E">
            <w:pPr>
              <w:jc w:val="thaiDistribute"/>
              <w:rPr>
                <w:rFonts w:ascii="Arial" w:hAnsi="Arial" w:cs="Arial"/>
                <w:b/>
                <w:bCs/>
                <w:sz w:val="18"/>
                <w:szCs w:val="18"/>
                <w:lang w:val="en-GB"/>
              </w:rPr>
            </w:pPr>
            <w:r w:rsidRPr="002B2A66">
              <w:rPr>
                <w:rFonts w:ascii="Arial" w:hAnsi="Arial" w:cs="Arial"/>
                <w:b/>
                <w:bCs/>
                <w:sz w:val="18"/>
                <w:szCs w:val="18"/>
                <w:lang w:val="en-GB"/>
              </w:rPr>
              <w:t xml:space="preserve">    that is not derivatives</w:t>
            </w:r>
          </w:p>
        </w:tc>
        <w:tc>
          <w:tcPr>
            <w:tcW w:w="1474" w:type="dxa"/>
            <w:tcBorders>
              <w:bottom w:val="single" w:sz="4" w:space="0" w:color="auto"/>
            </w:tcBorders>
            <w:shd w:val="clear" w:color="auto" w:fill="auto"/>
            <w:vAlign w:val="bottom"/>
          </w:tcPr>
          <w:p w14:paraId="1EDC62D1" w14:textId="69B0A34F" w:rsidR="00CE47BE" w:rsidRPr="002B2A66" w:rsidRDefault="00CE47BE" w:rsidP="00AC1B4E">
            <w:pPr>
              <w:jc w:val="right"/>
              <w:rPr>
                <w:rFonts w:ascii="Arial" w:hAnsi="Arial" w:cs="Arial"/>
                <w:color w:val="000000" w:themeColor="text1"/>
                <w:sz w:val="18"/>
                <w:szCs w:val="18"/>
                <w:lang w:val="en-GB"/>
              </w:rPr>
            </w:pPr>
            <w:r w:rsidRPr="002B2A66">
              <w:rPr>
                <w:rFonts w:ascii="Arial" w:hAnsi="Arial" w:cs="Arial"/>
                <w:color w:val="000000" w:themeColor="text1"/>
                <w:sz w:val="18"/>
                <w:szCs w:val="18"/>
                <w:lang w:val="en-GB"/>
              </w:rPr>
              <w:t>89,412</w:t>
            </w:r>
          </w:p>
        </w:tc>
        <w:tc>
          <w:tcPr>
            <w:tcW w:w="1474" w:type="dxa"/>
            <w:tcBorders>
              <w:bottom w:val="single" w:sz="4" w:space="0" w:color="auto"/>
            </w:tcBorders>
            <w:shd w:val="clear" w:color="auto" w:fill="auto"/>
            <w:vAlign w:val="bottom"/>
          </w:tcPr>
          <w:p w14:paraId="07C79D4F" w14:textId="3875F134" w:rsidR="00CE47BE" w:rsidRPr="002B2A66" w:rsidRDefault="00CE47BE" w:rsidP="00AC1B4E">
            <w:pPr>
              <w:jc w:val="right"/>
              <w:rPr>
                <w:rFonts w:ascii="Arial" w:hAnsi="Arial" w:cs="Arial"/>
                <w:color w:val="000000" w:themeColor="text1"/>
                <w:sz w:val="18"/>
                <w:szCs w:val="18"/>
                <w:lang w:val="en-GB"/>
              </w:rPr>
            </w:pPr>
            <w:r w:rsidRPr="002B2A66">
              <w:rPr>
                <w:rFonts w:ascii="Arial" w:hAnsi="Arial" w:cs="Arial"/>
                <w:color w:val="000000" w:themeColor="text1"/>
                <w:sz w:val="18"/>
                <w:szCs w:val="18"/>
                <w:lang w:val="en-GB"/>
              </w:rPr>
              <w:t>25,906</w:t>
            </w:r>
          </w:p>
        </w:tc>
        <w:tc>
          <w:tcPr>
            <w:tcW w:w="1474" w:type="dxa"/>
            <w:tcBorders>
              <w:bottom w:val="single" w:sz="4" w:space="0" w:color="auto"/>
            </w:tcBorders>
            <w:shd w:val="clear" w:color="auto" w:fill="auto"/>
            <w:vAlign w:val="bottom"/>
          </w:tcPr>
          <w:p w14:paraId="0FEA87B7" w14:textId="1FB33A20" w:rsidR="00CE47BE" w:rsidRPr="002B2A66" w:rsidRDefault="00CE47BE" w:rsidP="00AC1B4E">
            <w:pPr>
              <w:jc w:val="right"/>
              <w:rPr>
                <w:rFonts w:ascii="Arial" w:hAnsi="Arial" w:cs="Arial"/>
                <w:color w:val="000000" w:themeColor="text1"/>
                <w:sz w:val="18"/>
                <w:szCs w:val="18"/>
                <w:lang w:val="en-GB"/>
              </w:rPr>
            </w:pPr>
            <w:r w:rsidRPr="002B2A66">
              <w:rPr>
                <w:rFonts w:ascii="Arial" w:hAnsi="Arial" w:cs="Arial"/>
                <w:color w:val="000000" w:themeColor="text1"/>
                <w:sz w:val="18"/>
                <w:szCs w:val="18"/>
                <w:lang w:val="en-GB"/>
              </w:rPr>
              <w:t>96,419</w:t>
            </w:r>
          </w:p>
        </w:tc>
        <w:tc>
          <w:tcPr>
            <w:tcW w:w="1474" w:type="dxa"/>
            <w:tcBorders>
              <w:bottom w:val="single" w:sz="4" w:space="0" w:color="auto"/>
            </w:tcBorders>
            <w:shd w:val="clear" w:color="auto" w:fill="auto"/>
            <w:vAlign w:val="bottom"/>
          </w:tcPr>
          <w:p w14:paraId="33652ACF" w14:textId="39C9961F" w:rsidR="00CE47BE" w:rsidRPr="002B2A66" w:rsidRDefault="00CE47BE" w:rsidP="00AC1B4E">
            <w:pPr>
              <w:jc w:val="right"/>
              <w:rPr>
                <w:rFonts w:ascii="Arial" w:hAnsi="Arial" w:cs="Arial"/>
                <w:color w:val="000000" w:themeColor="text1"/>
                <w:sz w:val="18"/>
                <w:szCs w:val="18"/>
                <w:lang w:val="en-GB"/>
              </w:rPr>
            </w:pPr>
            <w:r w:rsidRPr="002B2A66">
              <w:rPr>
                <w:rFonts w:ascii="Arial" w:hAnsi="Arial" w:cs="Arial"/>
                <w:color w:val="000000" w:themeColor="text1"/>
                <w:sz w:val="18"/>
                <w:szCs w:val="18"/>
                <w:lang w:val="en-GB"/>
              </w:rPr>
              <w:t>81,816</w:t>
            </w:r>
          </w:p>
        </w:tc>
        <w:tc>
          <w:tcPr>
            <w:tcW w:w="1475" w:type="dxa"/>
            <w:tcBorders>
              <w:bottom w:val="single" w:sz="4" w:space="0" w:color="auto"/>
            </w:tcBorders>
            <w:shd w:val="clear" w:color="auto" w:fill="auto"/>
            <w:vAlign w:val="bottom"/>
          </w:tcPr>
          <w:p w14:paraId="4B280AEF" w14:textId="0590FB75" w:rsidR="00CE47BE" w:rsidRPr="002B2A66" w:rsidRDefault="00CE47BE" w:rsidP="00AC1B4E">
            <w:pPr>
              <w:jc w:val="right"/>
              <w:rPr>
                <w:rFonts w:ascii="Arial" w:hAnsi="Arial" w:cs="Arial"/>
                <w:color w:val="000000" w:themeColor="text1"/>
                <w:sz w:val="18"/>
                <w:szCs w:val="18"/>
                <w:lang w:val="en-GB"/>
              </w:rPr>
            </w:pPr>
            <w:r w:rsidRPr="002B2A66">
              <w:rPr>
                <w:rFonts w:ascii="Arial" w:hAnsi="Arial" w:cs="Arial"/>
                <w:color w:val="000000" w:themeColor="text1"/>
                <w:sz w:val="18"/>
                <w:szCs w:val="18"/>
                <w:lang w:val="en-GB"/>
              </w:rPr>
              <w:t>293,553</w:t>
            </w:r>
          </w:p>
        </w:tc>
      </w:tr>
    </w:tbl>
    <w:p w14:paraId="3681792A" w14:textId="4C59EAA9" w:rsidR="00B03E6E" w:rsidRPr="002B2A66" w:rsidRDefault="00B03E6E" w:rsidP="00AC1B4E">
      <w:pPr>
        <w:jc w:val="thaiDistribute"/>
        <w:rPr>
          <w:rFonts w:ascii="Arial" w:eastAsia="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76"/>
        <w:gridCol w:w="1474"/>
        <w:gridCol w:w="1474"/>
        <w:gridCol w:w="1474"/>
        <w:gridCol w:w="1474"/>
        <w:gridCol w:w="1475"/>
      </w:tblGrid>
      <w:tr w:rsidR="00B03E6E" w:rsidRPr="002B2A66" w14:paraId="046BF78E" w14:textId="77777777" w:rsidTr="00964F16">
        <w:tc>
          <w:tcPr>
            <w:tcW w:w="2376" w:type="dxa"/>
            <w:vAlign w:val="bottom"/>
          </w:tcPr>
          <w:p w14:paraId="0C16ECD1" w14:textId="77777777" w:rsidR="00B03E6E" w:rsidRPr="002B2A66" w:rsidRDefault="00B03E6E" w:rsidP="00AC1B4E">
            <w:pPr>
              <w:jc w:val="thaiDistribute"/>
              <w:rPr>
                <w:rFonts w:ascii="Arial" w:eastAsia="Arial" w:hAnsi="Arial" w:cs="Arial"/>
                <w:color w:val="000000"/>
                <w:sz w:val="18"/>
                <w:szCs w:val="18"/>
              </w:rPr>
            </w:pPr>
          </w:p>
        </w:tc>
        <w:tc>
          <w:tcPr>
            <w:tcW w:w="7371" w:type="dxa"/>
            <w:gridSpan w:val="5"/>
            <w:tcBorders>
              <w:bottom w:val="single" w:sz="4" w:space="0" w:color="auto"/>
            </w:tcBorders>
            <w:vAlign w:val="bottom"/>
          </w:tcPr>
          <w:p w14:paraId="6687D7BA" w14:textId="26C18CB5" w:rsidR="00B03E6E" w:rsidRPr="002B2A66" w:rsidRDefault="00B03E6E" w:rsidP="00AC1B4E">
            <w:pPr>
              <w:jc w:val="center"/>
              <w:rPr>
                <w:rFonts w:ascii="Arial" w:eastAsia="Arial" w:hAnsi="Arial" w:cs="Arial"/>
                <w:color w:val="000000"/>
                <w:sz w:val="18"/>
                <w:szCs w:val="18"/>
              </w:rPr>
            </w:pPr>
            <w:r w:rsidRPr="002B2A66">
              <w:rPr>
                <w:rFonts w:ascii="Arial" w:hAnsi="Arial" w:cs="Arial"/>
                <w:b/>
                <w:bCs/>
                <w:sz w:val="18"/>
                <w:szCs w:val="18"/>
                <w:lang w:val="en-GB"/>
              </w:rPr>
              <w:t>Separate financial statements</w:t>
            </w:r>
          </w:p>
        </w:tc>
      </w:tr>
      <w:tr w:rsidR="00B03E6E" w:rsidRPr="002B2A66" w14:paraId="6966C902" w14:textId="77777777" w:rsidTr="00964F16">
        <w:tc>
          <w:tcPr>
            <w:tcW w:w="2376" w:type="dxa"/>
            <w:vAlign w:val="bottom"/>
          </w:tcPr>
          <w:p w14:paraId="3D04B52A" w14:textId="77777777" w:rsidR="00B03E6E" w:rsidRPr="002B2A66" w:rsidRDefault="00B03E6E" w:rsidP="00AC1B4E">
            <w:pPr>
              <w:jc w:val="thaiDistribute"/>
              <w:rPr>
                <w:rFonts w:ascii="Arial" w:hAnsi="Arial" w:cs="Arial"/>
                <w:b/>
                <w:bCs/>
                <w:spacing w:val="-4"/>
                <w:sz w:val="18"/>
                <w:szCs w:val="18"/>
                <w:lang w:val="en-GB"/>
              </w:rPr>
            </w:pPr>
            <w:r w:rsidRPr="002B2A66">
              <w:rPr>
                <w:rFonts w:ascii="Arial" w:hAnsi="Arial" w:cs="Arial"/>
                <w:b/>
                <w:bCs/>
                <w:spacing w:val="-4"/>
                <w:sz w:val="18"/>
                <w:szCs w:val="18"/>
                <w:lang w:val="en-GB"/>
              </w:rPr>
              <w:t xml:space="preserve">Maturity of </w:t>
            </w:r>
          </w:p>
          <w:p w14:paraId="78A6D708" w14:textId="77777777" w:rsidR="00B03E6E" w:rsidRPr="002B2A66" w:rsidRDefault="00B03E6E" w:rsidP="00AC1B4E">
            <w:pPr>
              <w:jc w:val="thaiDistribute"/>
              <w:rPr>
                <w:rFonts w:ascii="Arial" w:eastAsia="Arial" w:hAnsi="Arial" w:cs="Arial"/>
                <w:color w:val="000000"/>
                <w:sz w:val="18"/>
                <w:szCs w:val="18"/>
              </w:rPr>
            </w:pPr>
            <w:r w:rsidRPr="002B2A66">
              <w:rPr>
                <w:rFonts w:ascii="Arial" w:hAnsi="Arial" w:cs="Arial"/>
                <w:b/>
                <w:bCs/>
                <w:spacing w:val="-4"/>
                <w:sz w:val="18"/>
                <w:szCs w:val="18"/>
                <w:lang w:val="en-GB"/>
              </w:rPr>
              <w:t>financial liabilities</w:t>
            </w:r>
          </w:p>
        </w:tc>
        <w:tc>
          <w:tcPr>
            <w:tcW w:w="1474" w:type="dxa"/>
            <w:tcBorders>
              <w:top w:val="single" w:sz="4" w:space="0" w:color="auto"/>
            </w:tcBorders>
            <w:vAlign w:val="bottom"/>
          </w:tcPr>
          <w:p w14:paraId="339458C0" w14:textId="77777777" w:rsidR="00B03E6E" w:rsidRPr="002B2A66" w:rsidRDefault="00B03E6E" w:rsidP="00AC1B4E">
            <w:pPr>
              <w:jc w:val="right"/>
              <w:rPr>
                <w:rFonts w:ascii="Arial" w:hAnsi="Arial" w:cs="Arial"/>
                <w:b/>
                <w:bCs/>
                <w:sz w:val="18"/>
                <w:szCs w:val="18"/>
              </w:rPr>
            </w:pPr>
            <w:r w:rsidRPr="002B2A66">
              <w:rPr>
                <w:rFonts w:ascii="Arial" w:hAnsi="Arial" w:cs="Arial"/>
                <w:b/>
                <w:bCs/>
                <w:sz w:val="18"/>
                <w:szCs w:val="18"/>
                <w:lang w:val="en-GB"/>
              </w:rPr>
              <w:t>On demand</w:t>
            </w:r>
          </w:p>
        </w:tc>
        <w:tc>
          <w:tcPr>
            <w:tcW w:w="1474" w:type="dxa"/>
            <w:tcBorders>
              <w:top w:val="single" w:sz="4" w:space="0" w:color="auto"/>
            </w:tcBorders>
            <w:vAlign w:val="bottom"/>
          </w:tcPr>
          <w:p w14:paraId="5D1D878E" w14:textId="77777777" w:rsidR="00B03E6E" w:rsidRPr="002B2A66" w:rsidRDefault="00B03E6E" w:rsidP="00AC1B4E">
            <w:pPr>
              <w:jc w:val="right"/>
              <w:rPr>
                <w:rFonts w:ascii="Arial" w:hAnsi="Arial" w:cs="Arial"/>
                <w:b/>
                <w:bCs/>
                <w:sz w:val="18"/>
                <w:szCs w:val="18"/>
              </w:rPr>
            </w:pPr>
            <w:r w:rsidRPr="002B2A66">
              <w:rPr>
                <w:rFonts w:ascii="Arial" w:hAnsi="Arial" w:cs="Arial"/>
                <w:b/>
                <w:bCs/>
                <w:sz w:val="18"/>
                <w:szCs w:val="18"/>
                <w:lang w:val="en-GB"/>
              </w:rPr>
              <w:t>Within 1 year</w:t>
            </w:r>
          </w:p>
        </w:tc>
        <w:tc>
          <w:tcPr>
            <w:tcW w:w="1474" w:type="dxa"/>
            <w:tcBorders>
              <w:top w:val="single" w:sz="4" w:space="0" w:color="auto"/>
            </w:tcBorders>
            <w:vAlign w:val="bottom"/>
          </w:tcPr>
          <w:p w14:paraId="50E62934" w14:textId="77777777" w:rsidR="00B03E6E" w:rsidRPr="002B2A66" w:rsidRDefault="00B03E6E" w:rsidP="00AC1B4E">
            <w:pPr>
              <w:jc w:val="right"/>
              <w:rPr>
                <w:rFonts w:ascii="Arial" w:hAnsi="Arial" w:cs="Arial"/>
                <w:b/>
                <w:bCs/>
                <w:sz w:val="18"/>
                <w:szCs w:val="18"/>
              </w:rPr>
            </w:pPr>
            <w:r w:rsidRPr="002B2A66">
              <w:rPr>
                <w:rFonts w:ascii="Arial" w:hAnsi="Arial" w:cs="Arial"/>
                <w:b/>
                <w:bCs/>
                <w:sz w:val="18"/>
                <w:szCs w:val="18"/>
                <w:lang w:val="en-GB"/>
              </w:rPr>
              <w:t>1 - 5 years</w:t>
            </w:r>
          </w:p>
        </w:tc>
        <w:tc>
          <w:tcPr>
            <w:tcW w:w="1474" w:type="dxa"/>
            <w:tcBorders>
              <w:top w:val="single" w:sz="4" w:space="0" w:color="auto"/>
            </w:tcBorders>
            <w:vAlign w:val="bottom"/>
          </w:tcPr>
          <w:p w14:paraId="28C788D5" w14:textId="77777777" w:rsidR="00B03E6E" w:rsidRPr="002B2A66" w:rsidRDefault="00B03E6E" w:rsidP="00AC1B4E">
            <w:pPr>
              <w:jc w:val="right"/>
              <w:rPr>
                <w:rFonts w:ascii="Arial" w:hAnsi="Arial" w:cs="Arial"/>
                <w:b/>
                <w:bCs/>
                <w:spacing w:val="-2"/>
                <w:sz w:val="18"/>
                <w:szCs w:val="18"/>
              </w:rPr>
            </w:pPr>
            <w:r w:rsidRPr="002B2A66">
              <w:rPr>
                <w:rFonts w:ascii="Arial" w:hAnsi="Arial" w:cs="Arial"/>
                <w:b/>
                <w:bCs/>
                <w:sz w:val="18"/>
                <w:szCs w:val="18"/>
                <w:lang w:val="en-GB"/>
              </w:rPr>
              <w:t>Over 5 years</w:t>
            </w:r>
          </w:p>
        </w:tc>
        <w:tc>
          <w:tcPr>
            <w:tcW w:w="1475" w:type="dxa"/>
            <w:tcBorders>
              <w:top w:val="single" w:sz="4" w:space="0" w:color="auto"/>
            </w:tcBorders>
            <w:vAlign w:val="bottom"/>
          </w:tcPr>
          <w:p w14:paraId="09D91E29" w14:textId="77777777" w:rsidR="00B03E6E" w:rsidRPr="002B2A66" w:rsidRDefault="00B03E6E" w:rsidP="00AC1B4E">
            <w:pPr>
              <w:jc w:val="right"/>
              <w:rPr>
                <w:rFonts w:ascii="Arial" w:hAnsi="Arial" w:cs="Arial"/>
                <w:b/>
                <w:bCs/>
                <w:sz w:val="18"/>
                <w:szCs w:val="18"/>
              </w:rPr>
            </w:pPr>
            <w:r w:rsidRPr="002B2A66">
              <w:rPr>
                <w:rFonts w:ascii="Arial" w:hAnsi="Arial" w:cs="Arial"/>
                <w:b/>
                <w:bCs/>
                <w:sz w:val="18"/>
                <w:szCs w:val="18"/>
                <w:lang w:val="en-GB"/>
              </w:rPr>
              <w:t>BV of assets / liabilities</w:t>
            </w:r>
          </w:p>
        </w:tc>
      </w:tr>
      <w:tr w:rsidR="00B03E6E" w:rsidRPr="002B2A66" w14:paraId="2564508E" w14:textId="77777777" w:rsidTr="00964F16">
        <w:tc>
          <w:tcPr>
            <w:tcW w:w="2376" w:type="dxa"/>
            <w:vAlign w:val="bottom"/>
          </w:tcPr>
          <w:p w14:paraId="273A41D2" w14:textId="77777777" w:rsidR="00B03E6E" w:rsidRPr="002B2A66" w:rsidRDefault="00B03E6E" w:rsidP="00AC1B4E">
            <w:pPr>
              <w:jc w:val="thaiDistribute"/>
              <w:rPr>
                <w:rFonts w:ascii="Arial" w:eastAsia="Arial" w:hAnsi="Arial" w:cs="Arial"/>
                <w:color w:val="000000"/>
                <w:sz w:val="18"/>
                <w:szCs w:val="18"/>
              </w:rPr>
            </w:pPr>
          </w:p>
        </w:tc>
        <w:tc>
          <w:tcPr>
            <w:tcW w:w="1474" w:type="dxa"/>
            <w:tcBorders>
              <w:bottom w:val="single" w:sz="4" w:space="0" w:color="auto"/>
            </w:tcBorders>
            <w:vAlign w:val="bottom"/>
          </w:tcPr>
          <w:p w14:paraId="00FBE4F1" w14:textId="77777777" w:rsidR="00B03E6E" w:rsidRPr="002B2A66" w:rsidRDefault="00B03E6E" w:rsidP="00AC1B4E">
            <w:pPr>
              <w:jc w:val="right"/>
              <w:rPr>
                <w:rFonts w:ascii="Arial" w:eastAsia="Arial" w:hAnsi="Arial" w:cs="Arial"/>
                <w:color w:val="000000"/>
                <w:sz w:val="18"/>
                <w:szCs w:val="18"/>
              </w:rPr>
            </w:pPr>
            <w:r w:rsidRPr="002B2A66">
              <w:rPr>
                <w:rFonts w:ascii="Arial" w:hAnsi="Arial" w:cs="Arial"/>
                <w:b/>
                <w:bCs/>
                <w:sz w:val="18"/>
                <w:szCs w:val="18"/>
              </w:rPr>
              <w:t>Thousand Baht</w:t>
            </w:r>
          </w:p>
        </w:tc>
        <w:tc>
          <w:tcPr>
            <w:tcW w:w="1474" w:type="dxa"/>
            <w:tcBorders>
              <w:bottom w:val="single" w:sz="4" w:space="0" w:color="auto"/>
            </w:tcBorders>
            <w:vAlign w:val="bottom"/>
          </w:tcPr>
          <w:p w14:paraId="5A8AA83F" w14:textId="77777777" w:rsidR="00B03E6E" w:rsidRPr="002B2A66" w:rsidRDefault="00B03E6E" w:rsidP="00AC1B4E">
            <w:pPr>
              <w:jc w:val="right"/>
              <w:rPr>
                <w:rFonts w:ascii="Arial" w:eastAsia="Arial" w:hAnsi="Arial" w:cs="Arial"/>
                <w:color w:val="000000"/>
                <w:sz w:val="18"/>
                <w:szCs w:val="18"/>
              </w:rPr>
            </w:pPr>
            <w:r w:rsidRPr="002B2A66">
              <w:rPr>
                <w:rFonts w:ascii="Arial" w:hAnsi="Arial" w:cs="Arial"/>
                <w:b/>
                <w:bCs/>
                <w:sz w:val="18"/>
                <w:szCs w:val="18"/>
              </w:rPr>
              <w:t>Thousand Baht</w:t>
            </w:r>
          </w:p>
        </w:tc>
        <w:tc>
          <w:tcPr>
            <w:tcW w:w="1474" w:type="dxa"/>
            <w:tcBorders>
              <w:bottom w:val="single" w:sz="4" w:space="0" w:color="auto"/>
            </w:tcBorders>
            <w:vAlign w:val="bottom"/>
          </w:tcPr>
          <w:p w14:paraId="146569A8" w14:textId="77777777" w:rsidR="00B03E6E" w:rsidRPr="002B2A66" w:rsidRDefault="00B03E6E" w:rsidP="00AC1B4E">
            <w:pPr>
              <w:jc w:val="right"/>
              <w:rPr>
                <w:rFonts w:ascii="Arial" w:eastAsia="Arial" w:hAnsi="Arial" w:cs="Arial"/>
                <w:color w:val="000000"/>
                <w:sz w:val="18"/>
                <w:szCs w:val="18"/>
              </w:rPr>
            </w:pPr>
            <w:r w:rsidRPr="002B2A66">
              <w:rPr>
                <w:rFonts w:ascii="Arial" w:hAnsi="Arial" w:cs="Arial"/>
                <w:b/>
                <w:bCs/>
                <w:sz w:val="18"/>
                <w:szCs w:val="18"/>
              </w:rPr>
              <w:t>Thousand Baht</w:t>
            </w:r>
          </w:p>
        </w:tc>
        <w:tc>
          <w:tcPr>
            <w:tcW w:w="1474" w:type="dxa"/>
            <w:tcBorders>
              <w:bottom w:val="single" w:sz="4" w:space="0" w:color="auto"/>
            </w:tcBorders>
            <w:vAlign w:val="bottom"/>
          </w:tcPr>
          <w:p w14:paraId="11931F23" w14:textId="77777777" w:rsidR="00B03E6E" w:rsidRPr="002B2A66" w:rsidRDefault="00B03E6E" w:rsidP="00AC1B4E">
            <w:pPr>
              <w:jc w:val="right"/>
              <w:rPr>
                <w:rFonts w:ascii="Arial" w:eastAsia="Arial" w:hAnsi="Arial" w:cs="Arial"/>
                <w:color w:val="000000"/>
                <w:sz w:val="18"/>
                <w:szCs w:val="18"/>
              </w:rPr>
            </w:pPr>
            <w:r w:rsidRPr="002B2A66">
              <w:rPr>
                <w:rFonts w:ascii="Arial" w:hAnsi="Arial" w:cs="Arial"/>
                <w:b/>
                <w:bCs/>
                <w:sz w:val="18"/>
                <w:szCs w:val="18"/>
              </w:rPr>
              <w:t>Thousand Baht</w:t>
            </w:r>
          </w:p>
        </w:tc>
        <w:tc>
          <w:tcPr>
            <w:tcW w:w="1475" w:type="dxa"/>
            <w:tcBorders>
              <w:bottom w:val="single" w:sz="4" w:space="0" w:color="auto"/>
            </w:tcBorders>
            <w:vAlign w:val="bottom"/>
          </w:tcPr>
          <w:p w14:paraId="541E31AB" w14:textId="77777777" w:rsidR="00B03E6E" w:rsidRPr="002B2A66" w:rsidRDefault="00B03E6E" w:rsidP="00AC1B4E">
            <w:pPr>
              <w:jc w:val="right"/>
              <w:rPr>
                <w:rFonts w:ascii="Arial" w:eastAsia="Arial" w:hAnsi="Arial" w:cs="Arial"/>
                <w:color w:val="000000"/>
                <w:sz w:val="18"/>
                <w:szCs w:val="18"/>
              </w:rPr>
            </w:pPr>
            <w:r w:rsidRPr="002B2A66">
              <w:rPr>
                <w:rFonts w:ascii="Arial" w:hAnsi="Arial" w:cs="Arial"/>
                <w:b/>
                <w:bCs/>
                <w:sz w:val="18"/>
                <w:szCs w:val="18"/>
              </w:rPr>
              <w:t>Thousand Baht</w:t>
            </w:r>
          </w:p>
        </w:tc>
      </w:tr>
      <w:tr w:rsidR="00B03E6E" w:rsidRPr="002B2A66" w14:paraId="45E65FBE" w14:textId="77777777" w:rsidTr="00964F16">
        <w:tc>
          <w:tcPr>
            <w:tcW w:w="2376" w:type="dxa"/>
            <w:vAlign w:val="center"/>
          </w:tcPr>
          <w:p w14:paraId="14730C7D" w14:textId="77777777" w:rsidR="00B03E6E" w:rsidRPr="002B2A66" w:rsidRDefault="00B03E6E" w:rsidP="00AC1B4E">
            <w:pPr>
              <w:jc w:val="thaiDistribute"/>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1CB2D408" w14:textId="77777777" w:rsidR="00B03E6E" w:rsidRPr="002B2A66" w:rsidRDefault="00B03E6E" w:rsidP="00AC1B4E">
            <w:pPr>
              <w:jc w:val="right"/>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137CE85D" w14:textId="77777777" w:rsidR="00B03E6E" w:rsidRPr="002B2A66" w:rsidRDefault="00B03E6E" w:rsidP="00AC1B4E">
            <w:pPr>
              <w:jc w:val="right"/>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39EAE6C4" w14:textId="77777777" w:rsidR="00B03E6E" w:rsidRPr="002B2A66" w:rsidRDefault="00B03E6E" w:rsidP="00AC1B4E">
            <w:pPr>
              <w:jc w:val="right"/>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03A3C2C6" w14:textId="77777777" w:rsidR="00B03E6E" w:rsidRPr="002B2A66" w:rsidRDefault="00B03E6E" w:rsidP="00AC1B4E">
            <w:pPr>
              <w:jc w:val="right"/>
              <w:rPr>
                <w:rFonts w:ascii="Arial" w:eastAsia="Arial" w:hAnsi="Arial" w:cs="Arial"/>
                <w:color w:val="000000"/>
                <w:sz w:val="18"/>
                <w:szCs w:val="18"/>
              </w:rPr>
            </w:pPr>
          </w:p>
        </w:tc>
        <w:tc>
          <w:tcPr>
            <w:tcW w:w="1475" w:type="dxa"/>
            <w:tcBorders>
              <w:top w:val="single" w:sz="4" w:space="0" w:color="auto"/>
            </w:tcBorders>
            <w:shd w:val="clear" w:color="auto" w:fill="FAFAFA"/>
            <w:vAlign w:val="center"/>
          </w:tcPr>
          <w:p w14:paraId="3C73EA0A" w14:textId="77777777" w:rsidR="00B03E6E" w:rsidRPr="002B2A66" w:rsidRDefault="00B03E6E" w:rsidP="00AC1B4E">
            <w:pPr>
              <w:jc w:val="right"/>
              <w:rPr>
                <w:rFonts w:ascii="Arial" w:eastAsia="Arial" w:hAnsi="Arial" w:cs="Arial"/>
                <w:color w:val="000000"/>
                <w:sz w:val="18"/>
                <w:szCs w:val="18"/>
              </w:rPr>
            </w:pPr>
          </w:p>
        </w:tc>
      </w:tr>
      <w:tr w:rsidR="00B03E6E" w:rsidRPr="002B2A66" w14:paraId="71A0400A" w14:textId="77777777" w:rsidTr="00964F16">
        <w:tc>
          <w:tcPr>
            <w:tcW w:w="2376" w:type="dxa"/>
            <w:vAlign w:val="bottom"/>
          </w:tcPr>
          <w:p w14:paraId="31F3DB42" w14:textId="77777777" w:rsidR="00B03E6E" w:rsidRPr="002B2A66" w:rsidRDefault="00B03E6E" w:rsidP="00AC1B4E">
            <w:pPr>
              <w:jc w:val="thaiDistribute"/>
              <w:rPr>
                <w:rFonts w:ascii="Arial" w:eastAsia="Arial" w:hAnsi="Arial" w:cs="Arial"/>
                <w:color w:val="000000"/>
                <w:sz w:val="18"/>
                <w:szCs w:val="18"/>
              </w:rPr>
            </w:pPr>
            <w:r w:rsidRPr="002B2A66">
              <w:rPr>
                <w:rFonts w:ascii="Arial" w:hAnsi="Arial" w:cs="Arial"/>
                <w:b/>
                <w:bCs/>
                <w:sz w:val="18"/>
                <w:szCs w:val="18"/>
                <w:lang w:val="en-GB"/>
              </w:rPr>
              <w:t>As at 31 December 2021</w:t>
            </w:r>
          </w:p>
        </w:tc>
        <w:tc>
          <w:tcPr>
            <w:tcW w:w="1474" w:type="dxa"/>
            <w:shd w:val="clear" w:color="auto" w:fill="FAFAFA"/>
            <w:vAlign w:val="center"/>
          </w:tcPr>
          <w:p w14:paraId="732F47A5" w14:textId="77777777" w:rsidR="00B03E6E" w:rsidRPr="002B2A66" w:rsidRDefault="00B03E6E" w:rsidP="00AC1B4E">
            <w:pPr>
              <w:jc w:val="right"/>
              <w:rPr>
                <w:rFonts w:ascii="Arial" w:eastAsia="Arial" w:hAnsi="Arial" w:cs="Arial"/>
                <w:color w:val="000000"/>
                <w:sz w:val="18"/>
                <w:szCs w:val="18"/>
              </w:rPr>
            </w:pPr>
          </w:p>
        </w:tc>
        <w:tc>
          <w:tcPr>
            <w:tcW w:w="1474" w:type="dxa"/>
            <w:shd w:val="clear" w:color="auto" w:fill="FAFAFA"/>
            <w:vAlign w:val="center"/>
          </w:tcPr>
          <w:p w14:paraId="77DC6885" w14:textId="77777777" w:rsidR="00B03E6E" w:rsidRPr="002B2A66" w:rsidRDefault="00B03E6E" w:rsidP="00AC1B4E">
            <w:pPr>
              <w:jc w:val="right"/>
              <w:rPr>
                <w:rFonts w:ascii="Arial" w:eastAsia="Arial" w:hAnsi="Arial" w:cs="Arial"/>
                <w:color w:val="000000"/>
                <w:sz w:val="18"/>
                <w:szCs w:val="18"/>
              </w:rPr>
            </w:pPr>
          </w:p>
        </w:tc>
        <w:tc>
          <w:tcPr>
            <w:tcW w:w="1474" w:type="dxa"/>
            <w:shd w:val="clear" w:color="auto" w:fill="FAFAFA"/>
            <w:vAlign w:val="center"/>
          </w:tcPr>
          <w:p w14:paraId="5DA29F97" w14:textId="77777777" w:rsidR="00B03E6E" w:rsidRPr="002B2A66" w:rsidRDefault="00B03E6E" w:rsidP="00AC1B4E">
            <w:pPr>
              <w:jc w:val="right"/>
              <w:rPr>
                <w:rFonts w:ascii="Arial" w:eastAsia="Arial" w:hAnsi="Arial" w:cs="Arial"/>
                <w:color w:val="000000"/>
                <w:sz w:val="18"/>
                <w:szCs w:val="18"/>
              </w:rPr>
            </w:pPr>
          </w:p>
        </w:tc>
        <w:tc>
          <w:tcPr>
            <w:tcW w:w="1474" w:type="dxa"/>
            <w:shd w:val="clear" w:color="auto" w:fill="FAFAFA"/>
            <w:vAlign w:val="center"/>
          </w:tcPr>
          <w:p w14:paraId="42D145A3" w14:textId="77777777" w:rsidR="00B03E6E" w:rsidRPr="002B2A66" w:rsidRDefault="00B03E6E" w:rsidP="00AC1B4E">
            <w:pPr>
              <w:jc w:val="right"/>
              <w:rPr>
                <w:rFonts w:ascii="Arial" w:eastAsia="Arial" w:hAnsi="Arial" w:cs="Arial"/>
                <w:color w:val="000000"/>
                <w:sz w:val="18"/>
                <w:szCs w:val="18"/>
              </w:rPr>
            </w:pPr>
          </w:p>
        </w:tc>
        <w:tc>
          <w:tcPr>
            <w:tcW w:w="1475" w:type="dxa"/>
            <w:shd w:val="clear" w:color="auto" w:fill="FAFAFA"/>
            <w:vAlign w:val="center"/>
          </w:tcPr>
          <w:p w14:paraId="716959A0" w14:textId="77777777" w:rsidR="00B03E6E" w:rsidRPr="002B2A66" w:rsidRDefault="00B03E6E" w:rsidP="00AC1B4E">
            <w:pPr>
              <w:jc w:val="right"/>
              <w:rPr>
                <w:rFonts w:ascii="Arial" w:eastAsia="Arial" w:hAnsi="Arial" w:cs="Arial"/>
                <w:color w:val="000000"/>
                <w:sz w:val="18"/>
                <w:szCs w:val="18"/>
              </w:rPr>
            </w:pPr>
          </w:p>
        </w:tc>
      </w:tr>
      <w:tr w:rsidR="00B03E6E" w:rsidRPr="002B2A66" w14:paraId="3B966907" w14:textId="77777777" w:rsidTr="00964F16">
        <w:tc>
          <w:tcPr>
            <w:tcW w:w="2376" w:type="dxa"/>
            <w:vAlign w:val="bottom"/>
          </w:tcPr>
          <w:p w14:paraId="259987E8" w14:textId="77777777" w:rsidR="00B03E6E" w:rsidRPr="002B2A66" w:rsidRDefault="00B03E6E" w:rsidP="00AC1B4E">
            <w:pPr>
              <w:jc w:val="thaiDistribute"/>
              <w:rPr>
                <w:rFonts w:ascii="Arial" w:hAnsi="Arial" w:cs="Arial"/>
                <w:sz w:val="18"/>
                <w:szCs w:val="18"/>
                <w:lang w:val="en-GB"/>
              </w:rPr>
            </w:pPr>
            <w:r w:rsidRPr="002B2A66">
              <w:rPr>
                <w:rFonts w:ascii="Arial" w:hAnsi="Arial" w:cs="Arial"/>
                <w:sz w:val="18"/>
                <w:szCs w:val="18"/>
                <w:lang w:val="en-GB"/>
              </w:rPr>
              <w:t>Other payables</w:t>
            </w:r>
          </w:p>
        </w:tc>
        <w:tc>
          <w:tcPr>
            <w:tcW w:w="1474" w:type="dxa"/>
            <w:tcBorders>
              <w:bottom w:val="single" w:sz="4" w:space="0" w:color="auto"/>
            </w:tcBorders>
            <w:shd w:val="clear" w:color="auto" w:fill="FAFAFA"/>
            <w:vAlign w:val="center"/>
          </w:tcPr>
          <w:p w14:paraId="0DFF84C9" w14:textId="3BFC55AC" w:rsidR="00B03E6E" w:rsidRPr="002B2A66" w:rsidRDefault="00CE47BE" w:rsidP="00AC1B4E">
            <w:pPr>
              <w:jc w:val="right"/>
              <w:rPr>
                <w:rFonts w:ascii="Arial" w:eastAsia="Arial" w:hAnsi="Arial" w:cs="Arial"/>
                <w:color w:val="000000"/>
                <w:sz w:val="18"/>
                <w:szCs w:val="18"/>
              </w:rPr>
            </w:pPr>
            <w:r w:rsidRPr="002B2A66">
              <w:rPr>
                <w:rFonts w:ascii="Arial" w:eastAsia="Arial" w:hAnsi="Arial" w:cs="Arial"/>
                <w:color w:val="000000"/>
                <w:sz w:val="18"/>
                <w:szCs w:val="18"/>
              </w:rPr>
              <w:t>207</w:t>
            </w:r>
          </w:p>
        </w:tc>
        <w:tc>
          <w:tcPr>
            <w:tcW w:w="1474" w:type="dxa"/>
            <w:tcBorders>
              <w:bottom w:val="single" w:sz="4" w:space="0" w:color="auto"/>
            </w:tcBorders>
            <w:shd w:val="clear" w:color="auto" w:fill="FAFAFA"/>
            <w:vAlign w:val="center"/>
          </w:tcPr>
          <w:p w14:paraId="1E95BAA9" w14:textId="5A6F86DE" w:rsidR="00B03E6E" w:rsidRPr="002B2A66" w:rsidRDefault="00CE47BE" w:rsidP="00AC1B4E">
            <w:pPr>
              <w:jc w:val="right"/>
              <w:rPr>
                <w:rFonts w:ascii="Arial" w:eastAsia="Arial" w:hAnsi="Arial" w:cs="Arial"/>
                <w:color w:val="000000"/>
                <w:sz w:val="18"/>
                <w:szCs w:val="18"/>
              </w:rPr>
            </w:pPr>
            <w:r w:rsidRPr="002B2A66">
              <w:rPr>
                <w:rFonts w:ascii="Arial" w:eastAsia="Arial" w:hAnsi="Arial" w:cs="Arial"/>
                <w:color w:val="000000"/>
                <w:sz w:val="18"/>
                <w:szCs w:val="18"/>
              </w:rPr>
              <w:t>-</w:t>
            </w:r>
          </w:p>
        </w:tc>
        <w:tc>
          <w:tcPr>
            <w:tcW w:w="1474" w:type="dxa"/>
            <w:tcBorders>
              <w:bottom w:val="single" w:sz="4" w:space="0" w:color="auto"/>
            </w:tcBorders>
            <w:shd w:val="clear" w:color="auto" w:fill="FAFAFA"/>
            <w:vAlign w:val="center"/>
          </w:tcPr>
          <w:p w14:paraId="71269C3D" w14:textId="0395D542" w:rsidR="00B03E6E" w:rsidRPr="002B2A66" w:rsidRDefault="00CE47BE" w:rsidP="00AC1B4E">
            <w:pPr>
              <w:jc w:val="right"/>
              <w:rPr>
                <w:rFonts w:ascii="Arial" w:eastAsia="Arial" w:hAnsi="Arial" w:cs="Arial"/>
                <w:color w:val="000000"/>
                <w:sz w:val="18"/>
                <w:szCs w:val="18"/>
              </w:rPr>
            </w:pPr>
            <w:r w:rsidRPr="002B2A66">
              <w:rPr>
                <w:rFonts w:ascii="Arial" w:eastAsia="Arial" w:hAnsi="Arial" w:cs="Arial"/>
                <w:color w:val="000000"/>
                <w:sz w:val="18"/>
                <w:szCs w:val="18"/>
              </w:rPr>
              <w:t>-</w:t>
            </w:r>
          </w:p>
        </w:tc>
        <w:tc>
          <w:tcPr>
            <w:tcW w:w="1474" w:type="dxa"/>
            <w:tcBorders>
              <w:bottom w:val="single" w:sz="4" w:space="0" w:color="auto"/>
            </w:tcBorders>
            <w:shd w:val="clear" w:color="auto" w:fill="FAFAFA"/>
            <w:vAlign w:val="center"/>
          </w:tcPr>
          <w:p w14:paraId="7144CEDC" w14:textId="2622F9F4" w:rsidR="00B03E6E" w:rsidRPr="002B2A66" w:rsidRDefault="00CE47BE" w:rsidP="00AC1B4E">
            <w:pPr>
              <w:jc w:val="right"/>
              <w:rPr>
                <w:rFonts w:ascii="Arial" w:eastAsia="Arial" w:hAnsi="Arial" w:cs="Arial"/>
                <w:color w:val="000000"/>
                <w:sz w:val="18"/>
                <w:szCs w:val="18"/>
              </w:rPr>
            </w:pPr>
            <w:r w:rsidRPr="002B2A66">
              <w:rPr>
                <w:rFonts w:ascii="Arial" w:eastAsia="Arial" w:hAnsi="Arial" w:cs="Arial"/>
                <w:color w:val="000000"/>
                <w:sz w:val="18"/>
                <w:szCs w:val="18"/>
              </w:rPr>
              <w:t>-</w:t>
            </w:r>
          </w:p>
        </w:tc>
        <w:tc>
          <w:tcPr>
            <w:tcW w:w="1475" w:type="dxa"/>
            <w:tcBorders>
              <w:bottom w:val="single" w:sz="4" w:space="0" w:color="auto"/>
            </w:tcBorders>
            <w:shd w:val="clear" w:color="auto" w:fill="FAFAFA"/>
            <w:vAlign w:val="center"/>
          </w:tcPr>
          <w:p w14:paraId="77C0D41E" w14:textId="6088F9EB" w:rsidR="00B03E6E" w:rsidRPr="002B2A66" w:rsidRDefault="00CE47BE" w:rsidP="00AC1B4E">
            <w:pPr>
              <w:jc w:val="right"/>
              <w:rPr>
                <w:rFonts w:ascii="Arial" w:eastAsia="Arial" w:hAnsi="Arial" w:cs="Arial"/>
                <w:color w:val="000000"/>
                <w:sz w:val="18"/>
                <w:szCs w:val="18"/>
              </w:rPr>
            </w:pPr>
            <w:r w:rsidRPr="002B2A66">
              <w:rPr>
                <w:rFonts w:ascii="Arial" w:eastAsia="Arial" w:hAnsi="Arial" w:cs="Arial"/>
                <w:color w:val="000000"/>
                <w:sz w:val="18"/>
                <w:szCs w:val="18"/>
              </w:rPr>
              <w:t>207</w:t>
            </w:r>
          </w:p>
        </w:tc>
      </w:tr>
      <w:tr w:rsidR="00B03E6E" w:rsidRPr="002B2A66" w14:paraId="5883A374" w14:textId="77777777" w:rsidTr="00964F16">
        <w:tc>
          <w:tcPr>
            <w:tcW w:w="2376" w:type="dxa"/>
            <w:vAlign w:val="bottom"/>
          </w:tcPr>
          <w:p w14:paraId="1447FB33" w14:textId="77777777" w:rsidR="00B03E6E" w:rsidRPr="002B2A66" w:rsidRDefault="00B03E6E" w:rsidP="00AC1B4E">
            <w:pPr>
              <w:jc w:val="thaiDistribute"/>
              <w:rPr>
                <w:rFonts w:ascii="Arial" w:hAnsi="Arial" w:cs="Arial"/>
                <w:sz w:val="18"/>
                <w:szCs w:val="18"/>
                <w:lang w:val="en-GB"/>
              </w:rPr>
            </w:pPr>
          </w:p>
        </w:tc>
        <w:tc>
          <w:tcPr>
            <w:tcW w:w="1474" w:type="dxa"/>
            <w:tcBorders>
              <w:top w:val="single" w:sz="4" w:space="0" w:color="auto"/>
            </w:tcBorders>
            <w:shd w:val="clear" w:color="auto" w:fill="FAFAFA"/>
            <w:vAlign w:val="center"/>
          </w:tcPr>
          <w:p w14:paraId="287C9C36" w14:textId="77777777" w:rsidR="00B03E6E" w:rsidRPr="002B2A66" w:rsidRDefault="00B03E6E" w:rsidP="00AC1B4E">
            <w:pPr>
              <w:jc w:val="right"/>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4F817E6F" w14:textId="77777777" w:rsidR="00B03E6E" w:rsidRPr="002B2A66" w:rsidRDefault="00B03E6E" w:rsidP="00AC1B4E">
            <w:pPr>
              <w:jc w:val="right"/>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35DC58B8" w14:textId="77777777" w:rsidR="00B03E6E" w:rsidRPr="002B2A66" w:rsidRDefault="00B03E6E" w:rsidP="00AC1B4E">
            <w:pPr>
              <w:jc w:val="right"/>
              <w:rPr>
                <w:rFonts w:ascii="Arial" w:eastAsia="Arial" w:hAnsi="Arial" w:cs="Arial"/>
                <w:color w:val="000000"/>
                <w:sz w:val="18"/>
                <w:szCs w:val="18"/>
              </w:rPr>
            </w:pPr>
          </w:p>
        </w:tc>
        <w:tc>
          <w:tcPr>
            <w:tcW w:w="1474" w:type="dxa"/>
            <w:tcBorders>
              <w:top w:val="single" w:sz="4" w:space="0" w:color="auto"/>
            </w:tcBorders>
            <w:shd w:val="clear" w:color="auto" w:fill="FAFAFA"/>
            <w:vAlign w:val="center"/>
          </w:tcPr>
          <w:p w14:paraId="61445000" w14:textId="77777777" w:rsidR="00B03E6E" w:rsidRPr="002B2A66" w:rsidRDefault="00B03E6E" w:rsidP="00AC1B4E">
            <w:pPr>
              <w:jc w:val="right"/>
              <w:rPr>
                <w:rFonts w:ascii="Arial" w:eastAsia="Arial" w:hAnsi="Arial" w:cs="Arial"/>
                <w:color w:val="000000"/>
                <w:sz w:val="18"/>
                <w:szCs w:val="18"/>
              </w:rPr>
            </w:pPr>
          </w:p>
        </w:tc>
        <w:tc>
          <w:tcPr>
            <w:tcW w:w="1475" w:type="dxa"/>
            <w:tcBorders>
              <w:top w:val="single" w:sz="4" w:space="0" w:color="auto"/>
            </w:tcBorders>
            <w:shd w:val="clear" w:color="auto" w:fill="FAFAFA"/>
            <w:vAlign w:val="center"/>
          </w:tcPr>
          <w:p w14:paraId="14BE02F1" w14:textId="77777777" w:rsidR="00B03E6E" w:rsidRPr="002B2A66" w:rsidRDefault="00B03E6E" w:rsidP="00AC1B4E">
            <w:pPr>
              <w:jc w:val="right"/>
              <w:rPr>
                <w:rFonts w:ascii="Arial" w:eastAsia="Arial" w:hAnsi="Arial" w:cs="Arial"/>
                <w:color w:val="000000"/>
                <w:sz w:val="18"/>
                <w:szCs w:val="18"/>
              </w:rPr>
            </w:pPr>
          </w:p>
        </w:tc>
      </w:tr>
      <w:tr w:rsidR="00B03E6E" w:rsidRPr="002B2A66" w14:paraId="4E1B0E1F" w14:textId="77777777" w:rsidTr="00964F16">
        <w:tc>
          <w:tcPr>
            <w:tcW w:w="2376" w:type="dxa"/>
            <w:vAlign w:val="bottom"/>
          </w:tcPr>
          <w:p w14:paraId="4D22730E" w14:textId="77777777" w:rsidR="00B03E6E" w:rsidRPr="002B2A66" w:rsidRDefault="00B03E6E" w:rsidP="00AC1B4E">
            <w:pPr>
              <w:jc w:val="thaiDistribute"/>
              <w:rPr>
                <w:rFonts w:ascii="Arial" w:hAnsi="Arial" w:cs="Arial"/>
                <w:b/>
                <w:bCs/>
                <w:sz w:val="18"/>
                <w:szCs w:val="18"/>
                <w:lang w:val="en-GB"/>
              </w:rPr>
            </w:pPr>
            <w:r w:rsidRPr="002B2A66">
              <w:rPr>
                <w:rFonts w:ascii="Arial" w:hAnsi="Arial" w:cs="Arial"/>
                <w:b/>
                <w:bCs/>
                <w:sz w:val="18"/>
                <w:szCs w:val="18"/>
                <w:lang w:val="en-GB"/>
              </w:rPr>
              <w:t xml:space="preserve">Total financial liabilities </w:t>
            </w:r>
          </w:p>
          <w:p w14:paraId="3DA4B8BA" w14:textId="77777777" w:rsidR="00B03E6E" w:rsidRPr="002B2A66" w:rsidRDefault="00B03E6E" w:rsidP="00AC1B4E">
            <w:pPr>
              <w:jc w:val="thaiDistribute"/>
              <w:rPr>
                <w:rFonts w:ascii="Arial" w:eastAsia="Arial" w:hAnsi="Arial" w:cs="Arial"/>
                <w:color w:val="000000"/>
                <w:sz w:val="18"/>
                <w:szCs w:val="18"/>
              </w:rPr>
            </w:pPr>
            <w:r w:rsidRPr="002B2A66">
              <w:rPr>
                <w:rFonts w:ascii="Arial" w:hAnsi="Arial" w:cs="Arial"/>
                <w:b/>
                <w:bCs/>
                <w:sz w:val="18"/>
                <w:szCs w:val="18"/>
                <w:lang w:val="en-GB"/>
              </w:rPr>
              <w:t xml:space="preserve">    that is not derivatives</w:t>
            </w:r>
          </w:p>
        </w:tc>
        <w:tc>
          <w:tcPr>
            <w:tcW w:w="1474" w:type="dxa"/>
            <w:tcBorders>
              <w:bottom w:val="single" w:sz="4" w:space="0" w:color="auto"/>
            </w:tcBorders>
            <w:shd w:val="clear" w:color="auto" w:fill="FAFAFA"/>
            <w:vAlign w:val="bottom"/>
          </w:tcPr>
          <w:p w14:paraId="734F8CD6" w14:textId="35EE1D7E" w:rsidR="00B03E6E" w:rsidRPr="002B2A66" w:rsidRDefault="00CE47BE" w:rsidP="00AC1B4E">
            <w:pPr>
              <w:jc w:val="right"/>
              <w:rPr>
                <w:rFonts w:ascii="Arial" w:eastAsia="Arial" w:hAnsi="Arial" w:cs="Arial"/>
                <w:color w:val="000000"/>
                <w:sz w:val="18"/>
                <w:szCs w:val="18"/>
              </w:rPr>
            </w:pPr>
            <w:r w:rsidRPr="002B2A66">
              <w:rPr>
                <w:rFonts w:ascii="Arial" w:eastAsia="Arial" w:hAnsi="Arial" w:cs="Arial"/>
                <w:color w:val="000000"/>
                <w:sz w:val="18"/>
                <w:szCs w:val="18"/>
              </w:rPr>
              <w:t>207</w:t>
            </w:r>
          </w:p>
        </w:tc>
        <w:tc>
          <w:tcPr>
            <w:tcW w:w="1474" w:type="dxa"/>
            <w:tcBorders>
              <w:bottom w:val="single" w:sz="4" w:space="0" w:color="auto"/>
            </w:tcBorders>
            <w:shd w:val="clear" w:color="auto" w:fill="FAFAFA"/>
            <w:vAlign w:val="bottom"/>
          </w:tcPr>
          <w:p w14:paraId="4DDAE2B4" w14:textId="74525B33" w:rsidR="00B03E6E" w:rsidRPr="002B2A66" w:rsidRDefault="00CE47BE" w:rsidP="00AC1B4E">
            <w:pPr>
              <w:jc w:val="right"/>
              <w:rPr>
                <w:rFonts w:ascii="Arial" w:eastAsia="Arial" w:hAnsi="Arial" w:cs="Arial"/>
                <w:color w:val="000000"/>
                <w:sz w:val="18"/>
                <w:szCs w:val="18"/>
              </w:rPr>
            </w:pPr>
            <w:r w:rsidRPr="002B2A66">
              <w:rPr>
                <w:rFonts w:ascii="Arial" w:eastAsia="Arial" w:hAnsi="Arial" w:cs="Arial"/>
                <w:color w:val="000000"/>
                <w:sz w:val="18"/>
                <w:szCs w:val="18"/>
              </w:rPr>
              <w:t>-</w:t>
            </w:r>
          </w:p>
        </w:tc>
        <w:tc>
          <w:tcPr>
            <w:tcW w:w="1474" w:type="dxa"/>
            <w:tcBorders>
              <w:bottom w:val="single" w:sz="4" w:space="0" w:color="auto"/>
            </w:tcBorders>
            <w:shd w:val="clear" w:color="auto" w:fill="FAFAFA"/>
            <w:vAlign w:val="bottom"/>
          </w:tcPr>
          <w:p w14:paraId="6138020F" w14:textId="42B351B5" w:rsidR="00B03E6E" w:rsidRPr="002B2A66" w:rsidRDefault="00CE47BE" w:rsidP="00AC1B4E">
            <w:pPr>
              <w:jc w:val="right"/>
              <w:rPr>
                <w:rFonts w:ascii="Arial" w:eastAsia="Arial" w:hAnsi="Arial" w:cs="Arial"/>
                <w:color w:val="000000"/>
                <w:sz w:val="18"/>
                <w:szCs w:val="18"/>
              </w:rPr>
            </w:pPr>
            <w:r w:rsidRPr="002B2A66">
              <w:rPr>
                <w:rFonts w:ascii="Arial" w:eastAsia="Arial" w:hAnsi="Arial" w:cs="Arial"/>
                <w:color w:val="000000"/>
                <w:sz w:val="18"/>
                <w:szCs w:val="18"/>
              </w:rPr>
              <w:t>-</w:t>
            </w:r>
          </w:p>
        </w:tc>
        <w:tc>
          <w:tcPr>
            <w:tcW w:w="1474" w:type="dxa"/>
            <w:tcBorders>
              <w:bottom w:val="single" w:sz="4" w:space="0" w:color="auto"/>
            </w:tcBorders>
            <w:shd w:val="clear" w:color="auto" w:fill="FAFAFA"/>
            <w:vAlign w:val="bottom"/>
          </w:tcPr>
          <w:p w14:paraId="3CB3DE27" w14:textId="70B3F462" w:rsidR="00B03E6E" w:rsidRPr="002B2A66" w:rsidRDefault="00CE47BE" w:rsidP="00AC1B4E">
            <w:pPr>
              <w:jc w:val="right"/>
              <w:rPr>
                <w:rFonts w:ascii="Arial" w:eastAsia="Arial" w:hAnsi="Arial" w:cs="Arial"/>
                <w:color w:val="000000"/>
                <w:sz w:val="18"/>
                <w:szCs w:val="18"/>
              </w:rPr>
            </w:pPr>
            <w:r w:rsidRPr="002B2A66">
              <w:rPr>
                <w:rFonts w:ascii="Arial" w:eastAsia="Arial" w:hAnsi="Arial" w:cs="Arial"/>
                <w:color w:val="000000"/>
                <w:sz w:val="18"/>
                <w:szCs w:val="18"/>
              </w:rPr>
              <w:t>-</w:t>
            </w:r>
          </w:p>
        </w:tc>
        <w:tc>
          <w:tcPr>
            <w:tcW w:w="1475" w:type="dxa"/>
            <w:tcBorders>
              <w:bottom w:val="single" w:sz="4" w:space="0" w:color="auto"/>
            </w:tcBorders>
            <w:shd w:val="clear" w:color="auto" w:fill="FAFAFA"/>
            <w:vAlign w:val="bottom"/>
          </w:tcPr>
          <w:p w14:paraId="5B5E5CCD" w14:textId="70FE8EAA" w:rsidR="00B03E6E" w:rsidRPr="002B2A66" w:rsidRDefault="00CE47BE" w:rsidP="00AC1B4E">
            <w:pPr>
              <w:jc w:val="right"/>
              <w:rPr>
                <w:rFonts w:ascii="Arial" w:eastAsia="Arial" w:hAnsi="Arial" w:cs="Arial"/>
                <w:color w:val="000000"/>
                <w:sz w:val="18"/>
                <w:szCs w:val="18"/>
              </w:rPr>
            </w:pPr>
            <w:r w:rsidRPr="002B2A66">
              <w:rPr>
                <w:rFonts w:ascii="Arial" w:eastAsia="Arial" w:hAnsi="Arial" w:cs="Arial"/>
                <w:color w:val="000000"/>
                <w:sz w:val="18"/>
                <w:szCs w:val="18"/>
              </w:rPr>
              <w:t>207</w:t>
            </w:r>
          </w:p>
        </w:tc>
      </w:tr>
      <w:tr w:rsidR="00B03E6E" w:rsidRPr="002B2A66" w14:paraId="6C8D40BE" w14:textId="77777777" w:rsidTr="00964F16">
        <w:tc>
          <w:tcPr>
            <w:tcW w:w="2376" w:type="dxa"/>
            <w:shd w:val="clear" w:color="auto" w:fill="auto"/>
            <w:vAlign w:val="bottom"/>
          </w:tcPr>
          <w:p w14:paraId="7EF99971" w14:textId="77777777" w:rsidR="00B03E6E" w:rsidRPr="002B2A66" w:rsidRDefault="00B03E6E" w:rsidP="00AC1B4E">
            <w:pPr>
              <w:jc w:val="thaiDistribute"/>
              <w:rPr>
                <w:rFonts w:ascii="Arial" w:hAnsi="Arial" w:cs="Arial"/>
                <w:b/>
                <w:bCs/>
                <w:sz w:val="18"/>
                <w:szCs w:val="18"/>
                <w:lang w:val="en-GB"/>
              </w:rPr>
            </w:pPr>
          </w:p>
        </w:tc>
        <w:tc>
          <w:tcPr>
            <w:tcW w:w="1474" w:type="dxa"/>
            <w:tcBorders>
              <w:top w:val="single" w:sz="4" w:space="0" w:color="auto"/>
            </w:tcBorders>
            <w:shd w:val="clear" w:color="auto" w:fill="auto"/>
            <w:vAlign w:val="bottom"/>
          </w:tcPr>
          <w:p w14:paraId="4880909E" w14:textId="77777777" w:rsidR="00B03E6E" w:rsidRPr="002B2A66" w:rsidRDefault="00B03E6E" w:rsidP="00AC1B4E">
            <w:pPr>
              <w:jc w:val="right"/>
              <w:rPr>
                <w:rFonts w:ascii="Arial" w:eastAsia="Arial" w:hAnsi="Arial" w:cs="Arial"/>
                <w:color w:val="000000"/>
                <w:sz w:val="18"/>
                <w:szCs w:val="18"/>
              </w:rPr>
            </w:pPr>
          </w:p>
        </w:tc>
        <w:tc>
          <w:tcPr>
            <w:tcW w:w="1474" w:type="dxa"/>
            <w:tcBorders>
              <w:top w:val="single" w:sz="4" w:space="0" w:color="auto"/>
            </w:tcBorders>
            <w:shd w:val="clear" w:color="auto" w:fill="auto"/>
            <w:vAlign w:val="bottom"/>
          </w:tcPr>
          <w:p w14:paraId="0738CDF3" w14:textId="77777777" w:rsidR="00B03E6E" w:rsidRPr="002B2A66" w:rsidRDefault="00B03E6E" w:rsidP="00AC1B4E">
            <w:pPr>
              <w:jc w:val="right"/>
              <w:rPr>
                <w:rFonts w:ascii="Arial" w:eastAsia="Arial" w:hAnsi="Arial" w:cs="Arial"/>
                <w:color w:val="000000"/>
                <w:sz w:val="18"/>
                <w:szCs w:val="18"/>
              </w:rPr>
            </w:pPr>
          </w:p>
        </w:tc>
        <w:tc>
          <w:tcPr>
            <w:tcW w:w="1474" w:type="dxa"/>
            <w:tcBorders>
              <w:top w:val="single" w:sz="4" w:space="0" w:color="auto"/>
            </w:tcBorders>
            <w:shd w:val="clear" w:color="auto" w:fill="auto"/>
            <w:vAlign w:val="bottom"/>
          </w:tcPr>
          <w:p w14:paraId="2941A0DF" w14:textId="77777777" w:rsidR="00B03E6E" w:rsidRPr="002B2A66" w:rsidRDefault="00B03E6E" w:rsidP="00AC1B4E">
            <w:pPr>
              <w:jc w:val="right"/>
              <w:rPr>
                <w:rFonts w:ascii="Arial" w:eastAsia="Arial" w:hAnsi="Arial" w:cs="Arial"/>
                <w:color w:val="000000"/>
                <w:sz w:val="18"/>
                <w:szCs w:val="18"/>
              </w:rPr>
            </w:pPr>
          </w:p>
        </w:tc>
        <w:tc>
          <w:tcPr>
            <w:tcW w:w="1474" w:type="dxa"/>
            <w:tcBorders>
              <w:top w:val="single" w:sz="4" w:space="0" w:color="auto"/>
            </w:tcBorders>
            <w:shd w:val="clear" w:color="auto" w:fill="auto"/>
            <w:vAlign w:val="bottom"/>
          </w:tcPr>
          <w:p w14:paraId="55C54A53" w14:textId="77777777" w:rsidR="00B03E6E" w:rsidRPr="002B2A66" w:rsidRDefault="00B03E6E" w:rsidP="00AC1B4E">
            <w:pPr>
              <w:jc w:val="right"/>
              <w:rPr>
                <w:rFonts w:ascii="Arial" w:eastAsia="Arial" w:hAnsi="Arial" w:cs="Arial"/>
                <w:color w:val="000000"/>
                <w:sz w:val="18"/>
                <w:szCs w:val="18"/>
              </w:rPr>
            </w:pPr>
          </w:p>
        </w:tc>
        <w:tc>
          <w:tcPr>
            <w:tcW w:w="1475" w:type="dxa"/>
            <w:tcBorders>
              <w:top w:val="single" w:sz="4" w:space="0" w:color="auto"/>
            </w:tcBorders>
            <w:shd w:val="clear" w:color="auto" w:fill="auto"/>
            <w:vAlign w:val="bottom"/>
          </w:tcPr>
          <w:p w14:paraId="0CC13EA7" w14:textId="77777777" w:rsidR="00B03E6E" w:rsidRPr="002B2A66" w:rsidRDefault="00B03E6E" w:rsidP="00AC1B4E">
            <w:pPr>
              <w:jc w:val="right"/>
              <w:rPr>
                <w:rFonts w:ascii="Arial" w:eastAsia="Arial" w:hAnsi="Arial" w:cs="Arial"/>
                <w:color w:val="000000"/>
                <w:sz w:val="18"/>
                <w:szCs w:val="18"/>
              </w:rPr>
            </w:pPr>
          </w:p>
        </w:tc>
      </w:tr>
      <w:tr w:rsidR="00B03E6E" w:rsidRPr="002B2A66" w14:paraId="359FF6E4" w14:textId="77777777" w:rsidTr="00964F16">
        <w:tc>
          <w:tcPr>
            <w:tcW w:w="2376" w:type="dxa"/>
            <w:shd w:val="clear" w:color="auto" w:fill="auto"/>
            <w:vAlign w:val="bottom"/>
          </w:tcPr>
          <w:p w14:paraId="01F99C15" w14:textId="77777777" w:rsidR="00B03E6E" w:rsidRPr="002B2A66" w:rsidRDefault="00B03E6E" w:rsidP="00AC1B4E">
            <w:pPr>
              <w:jc w:val="thaiDistribute"/>
              <w:rPr>
                <w:rFonts w:ascii="Arial" w:hAnsi="Arial" w:cs="Arial"/>
                <w:b/>
                <w:bCs/>
                <w:sz w:val="18"/>
                <w:szCs w:val="18"/>
                <w:lang w:val="en-GB"/>
              </w:rPr>
            </w:pPr>
            <w:r w:rsidRPr="002B2A66">
              <w:rPr>
                <w:rFonts w:ascii="Arial" w:hAnsi="Arial" w:cs="Arial"/>
                <w:b/>
                <w:bCs/>
                <w:sz w:val="18"/>
                <w:szCs w:val="18"/>
                <w:lang w:val="en-GB"/>
              </w:rPr>
              <w:t>As at 31 December 2020</w:t>
            </w:r>
          </w:p>
        </w:tc>
        <w:tc>
          <w:tcPr>
            <w:tcW w:w="1474" w:type="dxa"/>
            <w:shd w:val="clear" w:color="auto" w:fill="auto"/>
            <w:vAlign w:val="bottom"/>
          </w:tcPr>
          <w:p w14:paraId="5FE58A33" w14:textId="77777777" w:rsidR="00B03E6E" w:rsidRPr="002B2A66" w:rsidRDefault="00B03E6E" w:rsidP="00AC1B4E">
            <w:pPr>
              <w:jc w:val="right"/>
              <w:rPr>
                <w:rFonts w:ascii="Arial" w:eastAsia="Arial" w:hAnsi="Arial" w:cs="Arial"/>
                <w:color w:val="000000"/>
                <w:sz w:val="18"/>
                <w:szCs w:val="18"/>
              </w:rPr>
            </w:pPr>
          </w:p>
        </w:tc>
        <w:tc>
          <w:tcPr>
            <w:tcW w:w="1474" w:type="dxa"/>
            <w:shd w:val="clear" w:color="auto" w:fill="auto"/>
            <w:vAlign w:val="bottom"/>
          </w:tcPr>
          <w:p w14:paraId="03F3A5B1" w14:textId="77777777" w:rsidR="00B03E6E" w:rsidRPr="002B2A66" w:rsidRDefault="00B03E6E" w:rsidP="00AC1B4E">
            <w:pPr>
              <w:jc w:val="right"/>
              <w:rPr>
                <w:rFonts w:ascii="Arial" w:eastAsia="Arial" w:hAnsi="Arial" w:cs="Arial"/>
                <w:color w:val="000000"/>
                <w:sz w:val="18"/>
                <w:szCs w:val="18"/>
              </w:rPr>
            </w:pPr>
          </w:p>
        </w:tc>
        <w:tc>
          <w:tcPr>
            <w:tcW w:w="1474" w:type="dxa"/>
            <w:shd w:val="clear" w:color="auto" w:fill="auto"/>
            <w:vAlign w:val="bottom"/>
          </w:tcPr>
          <w:p w14:paraId="352835A4" w14:textId="77777777" w:rsidR="00B03E6E" w:rsidRPr="002B2A66" w:rsidRDefault="00B03E6E" w:rsidP="00AC1B4E">
            <w:pPr>
              <w:jc w:val="right"/>
              <w:rPr>
                <w:rFonts w:ascii="Arial" w:eastAsia="Arial" w:hAnsi="Arial" w:cs="Arial"/>
                <w:color w:val="000000"/>
                <w:sz w:val="18"/>
                <w:szCs w:val="18"/>
              </w:rPr>
            </w:pPr>
          </w:p>
        </w:tc>
        <w:tc>
          <w:tcPr>
            <w:tcW w:w="1474" w:type="dxa"/>
            <w:shd w:val="clear" w:color="auto" w:fill="auto"/>
            <w:vAlign w:val="bottom"/>
          </w:tcPr>
          <w:p w14:paraId="629EB336" w14:textId="77777777" w:rsidR="00B03E6E" w:rsidRPr="002B2A66" w:rsidRDefault="00B03E6E" w:rsidP="00AC1B4E">
            <w:pPr>
              <w:jc w:val="right"/>
              <w:rPr>
                <w:rFonts w:ascii="Arial" w:eastAsia="Arial" w:hAnsi="Arial" w:cs="Arial"/>
                <w:color w:val="000000"/>
                <w:sz w:val="18"/>
                <w:szCs w:val="18"/>
              </w:rPr>
            </w:pPr>
          </w:p>
        </w:tc>
        <w:tc>
          <w:tcPr>
            <w:tcW w:w="1475" w:type="dxa"/>
            <w:shd w:val="clear" w:color="auto" w:fill="auto"/>
            <w:vAlign w:val="bottom"/>
          </w:tcPr>
          <w:p w14:paraId="7D4E0843" w14:textId="77777777" w:rsidR="00B03E6E" w:rsidRPr="002B2A66" w:rsidRDefault="00B03E6E" w:rsidP="00AC1B4E">
            <w:pPr>
              <w:jc w:val="right"/>
              <w:rPr>
                <w:rFonts w:ascii="Arial" w:eastAsia="Arial" w:hAnsi="Arial" w:cs="Arial"/>
                <w:color w:val="000000"/>
                <w:sz w:val="18"/>
                <w:szCs w:val="18"/>
              </w:rPr>
            </w:pPr>
          </w:p>
        </w:tc>
      </w:tr>
      <w:tr w:rsidR="00B03E6E" w:rsidRPr="002B2A66" w14:paraId="75ED5FBE" w14:textId="77777777" w:rsidTr="00964F16">
        <w:tc>
          <w:tcPr>
            <w:tcW w:w="2376" w:type="dxa"/>
            <w:shd w:val="clear" w:color="auto" w:fill="auto"/>
            <w:vAlign w:val="bottom"/>
          </w:tcPr>
          <w:p w14:paraId="1A4EF373" w14:textId="77777777" w:rsidR="00B03E6E" w:rsidRPr="002B2A66" w:rsidRDefault="00B03E6E" w:rsidP="00AC1B4E">
            <w:pPr>
              <w:jc w:val="thaiDistribute"/>
              <w:rPr>
                <w:rFonts w:ascii="Arial" w:hAnsi="Arial" w:cs="Arial"/>
                <w:b/>
                <w:bCs/>
                <w:sz w:val="18"/>
                <w:szCs w:val="18"/>
                <w:lang w:val="en-GB"/>
              </w:rPr>
            </w:pPr>
            <w:r w:rsidRPr="002B2A66">
              <w:rPr>
                <w:rFonts w:ascii="Arial" w:hAnsi="Arial" w:cs="Arial"/>
                <w:sz w:val="18"/>
                <w:szCs w:val="18"/>
                <w:lang w:val="en-GB"/>
              </w:rPr>
              <w:t>Other payables</w:t>
            </w:r>
          </w:p>
        </w:tc>
        <w:tc>
          <w:tcPr>
            <w:tcW w:w="1474" w:type="dxa"/>
            <w:tcBorders>
              <w:bottom w:val="single" w:sz="4" w:space="0" w:color="auto"/>
            </w:tcBorders>
            <w:shd w:val="clear" w:color="auto" w:fill="auto"/>
            <w:vAlign w:val="center"/>
          </w:tcPr>
          <w:p w14:paraId="61DE32A8" w14:textId="39CD2908" w:rsidR="00B03E6E" w:rsidRPr="002B2A66" w:rsidRDefault="00B03E6E" w:rsidP="00AC1B4E">
            <w:pPr>
              <w:jc w:val="right"/>
              <w:rPr>
                <w:rFonts w:ascii="Arial" w:eastAsia="Arial" w:hAnsi="Arial" w:cs="Arial"/>
                <w:color w:val="000000"/>
                <w:sz w:val="18"/>
                <w:szCs w:val="18"/>
              </w:rPr>
            </w:pPr>
            <w:r w:rsidRPr="002B2A66">
              <w:rPr>
                <w:rFonts w:ascii="Arial" w:hAnsi="Arial" w:cs="Arial"/>
                <w:color w:val="000000" w:themeColor="text1"/>
                <w:sz w:val="18"/>
                <w:szCs w:val="18"/>
                <w:lang w:val="en-GB"/>
              </w:rPr>
              <w:t>84</w:t>
            </w:r>
          </w:p>
        </w:tc>
        <w:tc>
          <w:tcPr>
            <w:tcW w:w="1474" w:type="dxa"/>
            <w:tcBorders>
              <w:bottom w:val="single" w:sz="4" w:space="0" w:color="auto"/>
            </w:tcBorders>
            <w:shd w:val="clear" w:color="auto" w:fill="auto"/>
            <w:vAlign w:val="center"/>
          </w:tcPr>
          <w:p w14:paraId="244A337F" w14:textId="77777777" w:rsidR="00B03E6E" w:rsidRPr="002B2A66" w:rsidRDefault="00B03E6E" w:rsidP="00AC1B4E">
            <w:pPr>
              <w:jc w:val="right"/>
              <w:rPr>
                <w:rFonts w:ascii="Arial" w:eastAsia="Arial" w:hAnsi="Arial" w:cs="Arial"/>
                <w:color w:val="000000"/>
                <w:sz w:val="18"/>
                <w:szCs w:val="18"/>
              </w:rPr>
            </w:pPr>
            <w:r w:rsidRPr="002B2A66">
              <w:rPr>
                <w:rFonts w:ascii="Arial" w:hAnsi="Arial" w:cs="Arial"/>
                <w:color w:val="000000" w:themeColor="text1"/>
                <w:sz w:val="18"/>
                <w:szCs w:val="18"/>
                <w:lang w:val="en-GB"/>
              </w:rPr>
              <w:t>-</w:t>
            </w:r>
          </w:p>
        </w:tc>
        <w:tc>
          <w:tcPr>
            <w:tcW w:w="1474" w:type="dxa"/>
            <w:tcBorders>
              <w:bottom w:val="single" w:sz="4" w:space="0" w:color="auto"/>
            </w:tcBorders>
            <w:shd w:val="clear" w:color="auto" w:fill="auto"/>
            <w:vAlign w:val="center"/>
          </w:tcPr>
          <w:p w14:paraId="4DA64828" w14:textId="77777777" w:rsidR="00B03E6E" w:rsidRPr="002B2A66" w:rsidRDefault="00B03E6E" w:rsidP="00AC1B4E">
            <w:pPr>
              <w:jc w:val="right"/>
              <w:rPr>
                <w:rFonts w:ascii="Arial" w:eastAsia="Arial" w:hAnsi="Arial" w:cs="Arial"/>
                <w:color w:val="000000"/>
                <w:sz w:val="18"/>
                <w:szCs w:val="18"/>
              </w:rPr>
            </w:pPr>
            <w:r w:rsidRPr="002B2A66">
              <w:rPr>
                <w:rFonts w:ascii="Arial" w:hAnsi="Arial" w:cs="Arial"/>
                <w:color w:val="000000" w:themeColor="text1"/>
                <w:sz w:val="18"/>
                <w:szCs w:val="18"/>
                <w:lang w:val="en-GB"/>
              </w:rPr>
              <w:t>-</w:t>
            </w:r>
          </w:p>
        </w:tc>
        <w:tc>
          <w:tcPr>
            <w:tcW w:w="1474" w:type="dxa"/>
            <w:tcBorders>
              <w:bottom w:val="single" w:sz="4" w:space="0" w:color="auto"/>
            </w:tcBorders>
            <w:shd w:val="clear" w:color="auto" w:fill="auto"/>
            <w:vAlign w:val="center"/>
          </w:tcPr>
          <w:p w14:paraId="7F2B0922" w14:textId="77777777" w:rsidR="00B03E6E" w:rsidRPr="002B2A66" w:rsidRDefault="00B03E6E" w:rsidP="00AC1B4E">
            <w:pPr>
              <w:jc w:val="right"/>
              <w:rPr>
                <w:rFonts w:ascii="Arial" w:eastAsia="Arial" w:hAnsi="Arial" w:cs="Arial"/>
                <w:color w:val="000000"/>
                <w:sz w:val="18"/>
                <w:szCs w:val="18"/>
              </w:rPr>
            </w:pPr>
            <w:r w:rsidRPr="002B2A66">
              <w:rPr>
                <w:rFonts w:ascii="Arial" w:hAnsi="Arial" w:cs="Arial"/>
                <w:color w:val="000000" w:themeColor="text1"/>
                <w:sz w:val="18"/>
                <w:szCs w:val="18"/>
                <w:lang w:val="en-GB"/>
              </w:rPr>
              <w:t>-</w:t>
            </w:r>
          </w:p>
        </w:tc>
        <w:tc>
          <w:tcPr>
            <w:tcW w:w="1475" w:type="dxa"/>
            <w:tcBorders>
              <w:bottom w:val="single" w:sz="4" w:space="0" w:color="auto"/>
            </w:tcBorders>
            <w:shd w:val="clear" w:color="auto" w:fill="auto"/>
            <w:vAlign w:val="center"/>
          </w:tcPr>
          <w:p w14:paraId="310A5F0E" w14:textId="199AB649" w:rsidR="00B03E6E" w:rsidRPr="002B2A66" w:rsidRDefault="00B03E6E" w:rsidP="00AC1B4E">
            <w:pPr>
              <w:jc w:val="right"/>
              <w:rPr>
                <w:rFonts w:ascii="Arial" w:eastAsia="Arial" w:hAnsi="Arial" w:cs="Arial"/>
                <w:color w:val="000000"/>
                <w:sz w:val="18"/>
                <w:szCs w:val="18"/>
              </w:rPr>
            </w:pPr>
            <w:r w:rsidRPr="002B2A66">
              <w:rPr>
                <w:rFonts w:ascii="Arial" w:hAnsi="Arial" w:cs="Arial"/>
                <w:color w:val="000000" w:themeColor="text1"/>
                <w:sz w:val="18"/>
                <w:szCs w:val="18"/>
                <w:lang w:val="en-GB"/>
              </w:rPr>
              <w:t>84</w:t>
            </w:r>
          </w:p>
        </w:tc>
      </w:tr>
      <w:tr w:rsidR="00B03E6E" w:rsidRPr="002B2A66" w14:paraId="7FFB916B" w14:textId="77777777" w:rsidTr="00964F16">
        <w:tc>
          <w:tcPr>
            <w:tcW w:w="2376" w:type="dxa"/>
            <w:shd w:val="clear" w:color="auto" w:fill="auto"/>
            <w:vAlign w:val="bottom"/>
          </w:tcPr>
          <w:p w14:paraId="2E7EFD0D" w14:textId="77777777" w:rsidR="00B03E6E" w:rsidRPr="002B2A66" w:rsidRDefault="00B03E6E" w:rsidP="00AC1B4E">
            <w:pPr>
              <w:jc w:val="thaiDistribute"/>
              <w:rPr>
                <w:rFonts w:ascii="Arial" w:hAnsi="Arial" w:cs="Arial"/>
                <w:sz w:val="18"/>
                <w:szCs w:val="18"/>
                <w:lang w:val="en-GB"/>
              </w:rPr>
            </w:pPr>
          </w:p>
        </w:tc>
        <w:tc>
          <w:tcPr>
            <w:tcW w:w="1474" w:type="dxa"/>
            <w:tcBorders>
              <w:top w:val="single" w:sz="4" w:space="0" w:color="auto"/>
            </w:tcBorders>
            <w:shd w:val="clear" w:color="auto" w:fill="auto"/>
            <w:vAlign w:val="center"/>
          </w:tcPr>
          <w:p w14:paraId="58BEAD78" w14:textId="77777777" w:rsidR="00B03E6E" w:rsidRPr="002B2A66" w:rsidRDefault="00B03E6E" w:rsidP="00AC1B4E">
            <w:pPr>
              <w:jc w:val="right"/>
              <w:rPr>
                <w:rFonts w:ascii="Arial" w:hAnsi="Arial" w:cs="Arial"/>
                <w:color w:val="000000" w:themeColor="text1"/>
                <w:sz w:val="18"/>
                <w:szCs w:val="18"/>
                <w:lang w:val="en-GB"/>
              </w:rPr>
            </w:pPr>
          </w:p>
        </w:tc>
        <w:tc>
          <w:tcPr>
            <w:tcW w:w="1474" w:type="dxa"/>
            <w:tcBorders>
              <w:top w:val="single" w:sz="4" w:space="0" w:color="auto"/>
            </w:tcBorders>
            <w:shd w:val="clear" w:color="auto" w:fill="auto"/>
            <w:vAlign w:val="center"/>
          </w:tcPr>
          <w:p w14:paraId="2611B4F4" w14:textId="77777777" w:rsidR="00B03E6E" w:rsidRPr="002B2A66" w:rsidRDefault="00B03E6E" w:rsidP="00AC1B4E">
            <w:pPr>
              <w:jc w:val="right"/>
              <w:rPr>
                <w:rFonts w:ascii="Arial" w:hAnsi="Arial" w:cs="Arial"/>
                <w:color w:val="000000" w:themeColor="text1"/>
                <w:sz w:val="18"/>
                <w:szCs w:val="18"/>
                <w:lang w:val="en-GB"/>
              </w:rPr>
            </w:pPr>
          </w:p>
        </w:tc>
        <w:tc>
          <w:tcPr>
            <w:tcW w:w="1474" w:type="dxa"/>
            <w:tcBorders>
              <w:top w:val="single" w:sz="4" w:space="0" w:color="auto"/>
            </w:tcBorders>
            <w:shd w:val="clear" w:color="auto" w:fill="auto"/>
            <w:vAlign w:val="center"/>
          </w:tcPr>
          <w:p w14:paraId="1057BEBF" w14:textId="77777777" w:rsidR="00B03E6E" w:rsidRPr="002B2A66" w:rsidRDefault="00B03E6E" w:rsidP="00AC1B4E">
            <w:pPr>
              <w:jc w:val="right"/>
              <w:rPr>
                <w:rFonts w:ascii="Arial" w:hAnsi="Arial" w:cs="Arial"/>
                <w:color w:val="000000" w:themeColor="text1"/>
                <w:sz w:val="18"/>
                <w:szCs w:val="18"/>
                <w:lang w:val="en-GB"/>
              </w:rPr>
            </w:pPr>
          </w:p>
        </w:tc>
        <w:tc>
          <w:tcPr>
            <w:tcW w:w="1474" w:type="dxa"/>
            <w:tcBorders>
              <w:top w:val="single" w:sz="4" w:space="0" w:color="auto"/>
            </w:tcBorders>
            <w:shd w:val="clear" w:color="auto" w:fill="auto"/>
            <w:vAlign w:val="center"/>
          </w:tcPr>
          <w:p w14:paraId="113D7184" w14:textId="77777777" w:rsidR="00B03E6E" w:rsidRPr="002B2A66" w:rsidRDefault="00B03E6E" w:rsidP="00AC1B4E">
            <w:pPr>
              <w:jc w:val="right"/>
              <w:rPr>
                <w:rFonts w:ascii="Arial" w:hAnsi="Arial" w:cs="Arial"/>
                <w:color w:val="000000" w:themeColor="text1"/>
                <w:sz w:val="18"/>
                <w:szCs w:val="18"/>
                <w:lang w:val="en-GB"/>
              </w:rPr>
            </w:pPr>
          </w:p>
        </w:tc>
        <w:tc>
          <w:tcPr>
            <w:tcW w:w="1475" w:type="dxa"/>
            <w:tcBorders>
              <w:top w:val="single" w:sz="4" w:space="0" w:color="auto"/>
            </w:tcBorders>
            <w:shd w:val="clear" w:color="auto" w:fill="auto"/>
            <w:vAlign w:val="center"/>
          </w:tcPr>
          <w:p w14:paraId="7D389D68" w14:textId="77777777" w:rsidR="00B03E6E" w:rsidRPr="002B2A66" w:rsidRDefault="00B03E6E" w:rsidP="00AC1B4E">
            <w:pPr>
              <w:jc w:val="right"/>
              <w:rPr>
                <w:rFonts w:ascii="Arial" w:hAnsi="Arial" w:cs="Arial"/>
                <w:color w:val="000000" w:themeColor="text1"/>
                <w:sz w:val="18"/>
                <w:szCs w:val="18"/>
                <w:lang w:val="en-GB"/>
              </w:rPr>
            </w:pPr>
          </w:p>
        </w:tc>
      </w:tr>
      <w:tr w:rsidR="00B03E6E" w:rsidRPr="002B2A66" w14:paraId="22F64469" w14:textId="77777777" w:rsidTr="00964F16">
        <w:tc>
          <w:tcPr>
            <w:tcW w:w="2376" w:type="dxa"/>
            <w:shd w:val="clear" w:color="auto" w:fill="auto"/>
            <w:vAlign w:val="bottom"/>
          </w:tcPr>
          <w:p w14:paraId="7106B2C6" w14:textId="77777777" w:rsidR="00B03E6E" w:rsidRPr="002B2A66" w:rsidRDefault="00B03E6E" w:rsidP="00AC1B4E">
            <w:pPr>
              <w:jc w:val="thaiDistribute"/>
              <w:rPr>
                <w:rFonts w:ascii="Arial" w:hAnsi="Arial" w:cs="Arial"/>
                <w:b/>
                <w:bCs/>
                <w:sz w:val="18"/>
                <w:szCs w:val="18"/>
                <w:lang w:val="en-GB"/>
              </w:rPr>
            </w:pPr>
            <w:r w:rsidRPr="002B2A66">
              <w:rPr>
                <w:rFonts w:ascii="Arial" w:hAnsi="Arial" w:cs="Arial"/>
                <w:b/>
                <w:bCs/>
                <w:sz w:val="18"/>
                <w:szCs w:val="18"/>
                <w:lang w:val="en-GB"/>
              </w:rPr>
              <w:t xml:space="preserve">Total financial liabilities </w:t>
            </w:r>
          </w:p>
          <w:p w14:paraId="29054E57" w14:textId="77777777" w:rsidR="00B03E6E" w:rsidRPr="002B2A66" w:rsidRDefault="00B03E6E" w:rsidP="00AC1B4E">
            <w:pPr>
              <w:jc w:val="thaiDistribute"/>
              <w:rPr>
                <w:rFonts w:ascii="Arial" w:hAnsi="Arial" w:cs="Arial"/>
                <w:b/>
                <w:bCs/>
                <w:sz w:val="18"/>
                <w:szCs w:val="18"/>
                <w:lang w:val="en-GB"/>
              </w:rPr>
            </w:pPr>
            <w:r w:rsidRPr="002B2A66">
              <w:rPr>
                <w:rFonts w:ascii="Arial" w:hAnsi="Arial" w:cs="Arial"/>
                <w:b/>
                <w:bCs/>
                <w:sz w:val="18"/>
                <w:szCs w:val="18"/>
                <w:lang w:val="en-GB"/>
              </w:rPr>
              <w:t xml:space="preserve">    that is not derivatives</w:t>
            </w:r>
          </w:p>
        </w:tc>
        <w:tc>
          <w:tcPr>
            <w:tcW w:w="1474" w:type="dxa"/>
            <w:tcBorders>
              <w:bottom w:val="single" w:sz="4" w:space="0" w:color="auto"/>
            </w:tcBorders>
            <w:shd w:val="clear" w:color="auto" w:fill="auto"/>
            <w:vAlign w:val="bottom"/>
          </w:tcPr>
          <w:p w14:paraId="4B9B358C" w14:textId="6140D0EC" w:rsidR="00B03E6E" w:rsidRPr="002B2A66" w:rsidRDefault="00B03E6E" w:rsidP="00AC1B4E">
            <w:pPr>
              <w:jc w:val="right"/>
              <w:rPr>
                <w:rFonts w:ascii="Arial" w:hAnsi="Arial" w:cs="Arial"/>
                <w:color w:val="000000" w:themeColor="text1"/>
                <w:sz w:val="18"/>
                <w:szCs w:val="18"/>
                <w:lang w:val="en-GB"/>
              </w:rPr>
            </w:pPr>
            <w:r w:rsidRPr="002B2A66">
              <w:rPr>
                <w:rFonts w:ascii="Arial" w:hAnsi="Arial" w:cs="Arial"/>
                <w:color w:val="000000" w:themeColor="text1"/>
                <w:sz w:val="18"/>
                <w:szCs w:val="18"/>
                <w:lang w:val="en-GB"/>
              </w:rPr>
              <w:t>84</w:t>
            </w:r>
          </w:p>
        </w:tc>
        <w:tc>
          <w:tcPr>
            <w:tcW w:w="1474" w:type="dxa"/>
            <w:tcBorders>
              <w:bottom w:val="single" w:sz="4" w:space="0" w:color="auto"/>
            </w:tcBorders>
            <w:shd w:val="clear" w:color="auto" w:fill="auto"/>
            <w:vAlign w:val="bottom"/>
          </w:tcPr>
          <w:p w14:paraId="1C6222D0" w14:textId="0D7173F8" w:rsidR="00B03E6E" w:rsidRPr="002B2A66" w:rsidRDefault="00B03E6E" w:rsidP="00AC1B4E">
            <w:pPr>
              <w:jc w:val="right"/>
              <w:rPr>
                <w:rFonts w:ascii="Arial" w:hAnsi="Arial" w:cs="Arial"/>
                <w:color w:val="000000" w:themeColor="text1"/>
                <w:sz w:val="18"/>
                <w:szCs w:val="18"/>
                <w:lang w:val="en-GB"/>
              </w:rPr>
            </w:pPr>
            <w:r w:rsidRPr="002B2A66">
              <w:rPr>
                <w:rFonts w:ascii="Arial" w:hAnsi="Arial" w:cs="Arial"/>
                <w:color w:val="000000" w:themeColor="text1"/>
                <w:sz w:val="18"/>
                <w:szCs w:val="18"/>
                <w:lang w:val="en-GB"/>
              </w:rPr>
              <w:t>-</w:t>
            </w:r>
          </w:p>
        </w:tc>
        <w:tc>
          <w:tcPr>
            <w:tcW w:w="1474" w:type="dxa"/>
            <w:tcBorders>
              <w:bottom w:val="single" w:sz="4" w:space="0" w:color="auto"/>
            </w:tcBorders>
            <w:shd w:val="clear" w:color="auto" w:fill="auto"/>
            <w:vAlign w:val="bottom"/>
          </w:tcPr>
          <w:p w14:paraId="7BDE4F10" w14:textId="003084E8" w:rsidR="00B03E6E" w:rsidRPr="002B2A66" w:rsidRDefault="00B03E6E" w:rsidP="00AC1B4E">
            <w:pPr>
              <w:jc w:val="right"/>
              <w:rPr>
                <w:rFonts w:ascii="Arial" w:hAnsi="Arial" w:cs="Arial"/>
                <w:color w:val="000000" w:themeColor="text1"/>
                <w:sz w:val="18"/>
                <w:szCs w:val="18"/>
                <w:lang w:val="en-GB"/>
              </w:rPr>
            </w:pPr>
            <w:r w:rsidRPr="002B2A66">
              <w:rPr>
                <w:rFonts w:ascii="Arial" w:hAnsi="Arial" w:cs="Arial"/>
                <w:color w:val="000000" w:themeColor="text1"/>
                <w:sz w:val="18"/>
                <w:szCs w:val="18"/>
                <w:lang w:val="en-GB"/>
              </w:rPr>
              <w:t>-</w:t>
            </w:r>
          </w:p>
        </w:tc>
        <w:tc>
          <w:tcPr>
            <w:tcW w:w="1474" w:type="dxa"/>
            <w:tcBorders>
              <w:bottom w:val="single" w:sz="4" w:space="0" w:color="auto"/>
            </w:tcBorders>
            <w:shd w:val="clear" w:color="auto" w:fill="auto"/>
            <w:vAlign w:val="bottom"/>
          </w:tcPr>
          <w:p w14:paraId="1A8C2049" w14:textId="77A6E54A" w:rsidR="00B03E6E" w:rsidRPr="002B2A66" w:rsidRDefault="00B03E6E" w:rsidP="00AC1B4E">
            <w:pPr>
              <w:jc w:val="right"/>
              <w:rPr>
                <w:rFonts w:ascii="Arial" w:hAnsi="Arial" w:cs="Arial"/>
                <w:color w:val="000000" w:themeColor="text1"/>
                <w:sz w:val="18"/>
                <w:szCs w:val="18"/>
                <w:lang w:val="en-GB"/>
              </w:rPr>
            </w:pPr>
            <w:r w:rsidRPr="002B2A66">
              <w:rPr>
                <w:rFonts w:ascii="Arial" w:hAnsi="Arial" w:cs="Arial"/>
                <w:color w:val="000000" w:themeColor="text1"/>
                <w:sz w:val="18"/>
                <w:szCs w:val="18"/>
                <w:lang w:val="en-GB"/>
              </w:rPr>
              <w:t>-</w:t>
            </w:r>
          </w:p>
        </w:tc>
        <w:tc>
          <w:tcPr>
            <w:tcW w:w="1475" w:type="dxa"/>
            <w:tcBorders>
              <w:bottom w:val="single" w:sz="4" w:space="0" w:color="auto"/>
            </w:tcBorders>
            <w:shd w:val="clear" w:color="auto" w:fill="auto"/>
            <w:vAlign w:val="bottom"/>
          </w:tcPr>
          <w:p w14:paraId="0CBF5395" w14:textId="3FCBDC77" w:rsidR="00B03E6E" w:rsidRPr="002B2A66" w:rsidRDefault="00B03E6E" w:rsidP="00AC1B4E">
            <w:pPr>
              <w:jc w:val="right"/>
              <w:rPr>
                <w:rFonts w:ascii="Arial" w:hAnsi="Arial" w:cs="Arial"/>
                <w:color w:val="000000" w:themeColor="text1"/>
                <w:sz w:val="18"/>
                <w:szCs w:val="18"/>
                <w:lang w:val="en-GB"/>
              </w:rPr>
            </w:pPr>
            <w:r w:rsidRPr="002B2A66">
              <w:rPr>
                <w:rFonts w:ascii="Arial" w:hAnsi="Arial" w:cs="Arial"/>
                <w:color w:val="000000" w:themeColor="text1"/>
                <w:sz w:val="18"/>
                <w:szCs w:val="18"/>
                <w:lang w:val="en-GB"/>
              </w:rPr>
              <w:t>84</w:t>
            </w:r>
          </w:p>
        </w:tc>
      </w:tr>
    </w:tbl>
    <w:p w14:paraId="308C293E" w14:textId="77777777" w:rsidR="00B03E6E" w:rsidRPr="00AC1B4E" w:rsidRDefault="00B03E6E" w:rsidP="00AC1B4E">
      <w:pPr>
        <w:jc w:val="thaiDistribute"/>
        <w:rPr>
          <w:rFonts w:ascii="Arial" w:eastAsia="Arial" w:hAnsi="Arial" w:cs="Arial"/>
          <w:color w:val="000000"/>
        </w:rPr>
      </w:pPr>
    </w:p>
    <w:p w14:paraId="56FD76B8" w14:textId="54C065CE" w:rsidR="00930BD4" w:rsidRPr="00AC1B4E" w:rsidRDefault="00930BD4" w:rsidP="00AC1B4E">
      <w:pPr>
        <w:jc w:val="thaiDistribute"/>
        <w:rPr>
          <w:rFonts w:ascii="Arial" w:eastAsia="Arial" w:hAnsi="Arial" w:cs="Arial"/>
          <w:color w:val="000000"/>
        </w:rPr>
      </w:pPr>
    </w:p>
    <w:p w14:paraId="2AFB3619" w14:textId="76EBDBE3" w:rsidR="00B03E6E" w:rsidRPr="00AC1B4E" w:rsidRDefault="00B03E6E" w:rsidP="00AC1B4E">
      <w:pPr>
        <w:rPr>
          <w:rFonts w:ascii="Arial" w:hAnsi="Arial" w:cs="Arial"/>
        </w:rPr>
      </w:pPr>
      <w:r w:rsidRPr="00AC1B4E">
        <w:rPr>
          <w:rFonts w:ascii="Arial" w:hAnsi="Arial" w:cs="Arial"/>
        </w:rPr>
        <w:br w:type="page"/>
      </w:r>
    </w:p>
    <w:p w14:paraId="0DB1AAA5" w14:textId="47235954" w:rsidR="00792F4C" w:rsidRPr="00AC1B4E" w:rsidRDefault="00792F4C" w:rsidP="00AC1B4E">
      <w:pPr>
        <w:pStyle w:val="ListParagraph"/>
        <w:numPr>
          <w:ilvl w:val="1"/>
          <w:numId w:val="18"/>
        </w:numPr>
        <w:spacing w:after="0"/>
        <w:ind w:left="567" w:hanging="567"/>
        <w:jc w:val="thaiDistribute"/>
        <w:rPr>
          <w:rFonts w:cs="Arial"/>
          <w:b/>
          <w:bCs/>
          <w:color w:val="CF4A02"/>
          <w:sz w:val="20"/>
          <w:szCs w:val="20"/>
        </w:rPr>
      </w:pPr>
      <w:r w:rsidRPr="00AC1B4E">
        <w:rPr>
          <w:rFonts w:cs="Arial"/>
          <w:b/>
          <w:bCs/>
          <w:color w:val="CF4A02"/>
          <w:sz w:val="20"/>
          <w:szCs w:val="20"/>
        </w:rPr>
        <w:lastRenderedPageBreak/>
        <w:t>Capital management</w:t>
      </w:r>
    </w:p>
    <w:p w14:paraId="3226C55B" w14:textId="1E3D3E22" w:rsidR="00B03E6E" w:rsidRPr="00AC1B4E" w:rsidRDefault="00B03E6E" w:rsidP="00AC1B4E">
      <w:pPr>
        <w:jc w:val="thaiDistribute"/>
        <w:rPr>
          <w:rFonts w:ascii="Arial" w:hAnsi="Arial" w:cs="Arial"/>
          <w:b/>
          <w:bCs/>
          <w:color w:val="CF4A02"/>
        </w:rPr>
      </w:pPr>
    </w:p>
    <w:p w14:paraId="5094C1A8" w14:textId="77777777" w:rsidR="00B03E6E" w:rsidRPr="00AC1B4E" w:rsidRDefault="00B03E6E" w:rsidP="00AC1B4E">
      <w:pPr>
        <w:jc w:val="thaiDistribute"/>
        <w:rPr>
          <w:rFonts w:ascii="Arial" w:eastAsia="Arial" w:hAnsi="Arial" w:cs="Arial"/>
          <w:color w:val="000000"/>
        </w:rPr>
      </w:pPr>
      <w:r w:rsidRPr="00AC1B4E">
        <w:rPr>
          <w:rFonts w:ascii="Arial" w:eastAsia="Arial" w:hAnsi="Arial" w:cs="Arial"/>
          <w:color w:val="000000"/>
        </w:rPr>
        <w:t>The Group’s objectives when managing capital are to:</w:t>
      </w:r>
    </w:p>
    <w:p w14:paraId="75D63267" w14:textId="77777777" w:rsidR="00B03E6E" w:rsidRPr="00AC1B4E" w:rsidRDefault="00B03E6E" w:rsidP="00AC1B4E">
      <w:pPr>
        <w:jc w:val="thaiDistribute"/>
        <w:rPr>
          <w:lang w:val="en-GB"/>
        </w:rPr>
      </w:pPr>
    </w:p>
    <w:p w14:paraId="35589A98" w14:textId="77777777" w:rsidR="00B03E6E" w:rsidRPr="00AC1B4E" w:rsidRDefault="00B03E6E"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safeguard their ability to continue as a going concern, so that they can continue to provide returns for shareholders and benefits for other stakeholders, and</w:t>
      </w:r>
    </w:p>
    <w:p w14:paraId="232F98C1" w14:textId="77777777" w:rsidR="00B03E6E" w:rsidRPr="00AC1B4E" w:rsidRDefault="00B03E6E"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maintain an optimal capital structure to reduce the cost of capital.</w:t>
      </w:r>
    </w:p>
    <w:p w14:paraId="7403EE4A" w14:textId="77777777" w:rsidR="00B03E6E" w:rsidRPr="00AC1B4E" w:rsidRDefault="00B03E6E" w:rsidP="00AC1B4E">
      <w:pPr>
        <w:jc w:val="thaiDistribute"/>
        <w:rPr>
          <w:rFonts w:ascii="Arial" w:eastAsia="Arial" w:hAnsi="Arial" w:cs="Arial"/>
          <w:color w:val="000000"/>
        </w:rPr>
      </w:pPr>
    </w:p>
    <w:p w14:paraId="089E2D36" w14:textId="3800397A" w:rsidR="00792F4C" w:rsidRDefault="00B03E6E" w:rsidP="00AC1B4E">
      <w:pPr>
        <w:jc w:val="thaiDistribute"/>
        <w:rPr>
          <w:rFonts w:ascii="Arial" w:eastAsia="Arial" w:hAnsi="Arial" w:cs="Arial"/>
          <w:color w:val="000000"/>
        </w:rPr>
      </w:pPr>
      <w:r w:rsidRPr="00AC1B4E">
        <w:rPr>
          <w:rFonts w:ascii="Arial" w:eastAsia="Arial" w:hAnsi="Arial" w:cs="Arial"/>
          <w:color w:val="000000"/>
        </w:rPr>
        <w:t xml:space="preserve">In order to maintain or adjust the capital structure, the Group may adjust the amount of dividends paid to shareholders, return capital to shareholders, issue new shares, sell assets to reduce debt and comply with the requirements of the Office of Insurance Commission. </w:t>
      </w:r>
    </w:p>
    <w:p w14:paraId="7BA9BF1B" w14:textId="77777777" w:rsidR="002B2A66" w:rsidRPr="00AC1B4E" w:rsidRDefault="002B2A66" w:rsidP="00AC1B4E">
      <w:pPr>
        <w:jc w:val="thaiDistribute"/>
        <w:rPr>
          <w:rFonts w:ascii="Arial" w:eastAsia="Arial" w:hAnsi="Arial" w:cs="Arial"/>
          <w:color w:val="000000"/>
        </w:rPr>
      </w:pPr>
    </w:p>
    <w:p w14:paraId="3D88238E" w14:textId="7B36C704" w:rsidR="00F02002" w:rsidRPr="00AC1B4E" w:rsidRDefault="00F02002" w:rsidP="00AC1B4E">
      <w:pPr>
        <w:rPr>
          <w:rFonts w:ascii="Arial" w:eastAsia="Arial" w:hAnsi="Arial" w:cs="Arial"/>
          <w:color w:val="000000"/>
        </w:rPr>
      </w:pPr>
    </w:p>
    <w:tbl>
      <w:tblPr>
        <w:tblW w:w="9639" w:type="dxa"/>
        <w:tblInd w:w="108" w:type="dxa"/>
        <w:tblLayout w:type="fixed"/>
        <w:tblLook w:val="0400" w:firstRow="0" w:lastRow="0" w:firstColumn="0" w:lastColumn="0" w:noHBand="0" w:noVBand="1"/>
      </w:tblPr>
      <w:tblGrid>
        <w:gridCol w:w="9639"/>
      </w:tblGrid>
      <w:tr w:rsidR="00F02002" w:rsidRPr="00AC1B4E" w14:paraId="18071B7C" w14:textId="77777777" w:rsidTr="00BF07ED">
        <w:trPr>
          <w:trHeight w:val="368"/>
        </w:trPr>
        <w:tc>
          <w:tcPr>
            <w:tcW w:w="9639" w:type="dxa"/>
            <w:shd w:val="clear" w:color="auto" w:fill="FFA543"/>
            <w:vAlign w:val="center"/>
          </w:tcPr>
          <w:p w14:paraId="3F6B7227" w14:textId="66B373D0" w:rsidR="00F02002" w:rsidRPr="00AC1B4E" w:rsidRDefault="00F02002"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b/>
                <w:bCs/>
                <w:color w:val="FFFFFF" w:themeColor="background1"/>
                <w:sz w:val="20"/>
                <w:szCs w:val="20"/>
              </w:rPr>
              <w:t>Fair value</w:t>
            </w:r>
          </w:p>
        </w:tc>
      </w:tr>
    </w:tbl>
    <w:p w14:paraId="2AC64937" w14:textId="77777777" w:rsidR="00E6012A" w:rsidRPr="00AC1B4E" w:rsidRDefault="00E6012A" w:rsidP="00AC1B4E">
      <w:pPr>
        <w:jc w:val="thaiDistribute"/>
        <w:rPr>
          <w:rFonts w:ascii="Arial" w:eastAsia="Arial" w:hAnsi="Arial" w:cs="Arial"/>
          <w:color w:val="000000"/>
        </w:rPr>
      </w:pPr>
    </w:p>
    <w:p w14:paraId="009CDE7C" w14:textId="30189150" w:rsidR="00913BCF" w:rsidRPr="00AC1B4E" w:rsidRDefault="00913BCF" w:rsidP="00AC1B4E">
      <w:pPr>
        <w:jc w:val="thaiDistribute"/>
        <w:rPr>
          <w:rFonts w:ascii="Arial" w:eastAsia="Arial" w:hAnsi="Arial" w:cs="Arial"/>
          <w:color w:val="000000"/>
        </w:rPr>
      </w:pPr>
      <w:r w:rsidRPr="00AC1B4E">
        <w:rPr>
          <w:rFonts w:ascii="Arial" w:eastAsia="Arial" w:hAnsi="Arial" w:cs="Arial"/>
          <w:color w:val="000000"/>
        </w:rPr>
        <w:t>The following table shows fair values of financial assets and liabilities by category, excluding those with the carrying amount approximates fair value.</w:t>
      </w:r>
    </w:p>
    <w:p w14:paraId="398B68B4" w14:textId="343C9589" w:rsidR="008C3B51" w:rsidRPr="00AC1B4E" w:rsidRDefault="008C3B51"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3"/>
        <w:gridCol w:w="1360"/>
        <w:gridCol w:w="1361"/>
        <w:gridCol w:w="1361"/>
        <w:gridCol w:w="1361"/>
        <w:gridCol w:w="1361"/>
      </w:tblGrid>
      <w:tr w:rsidR="008C3B51" w:rsidRPr="002B2A66" w14:paraId="3D63D6D3" w14:textId="77777777" w:rsidTr="00964F16">
        <w:tc>
          <w:tcPr>
            <w:tcW w:w="2943" w:type="dxa"/>
            <w:vAlign w:val="bottom"/>
          </w:tcPr>
          <w:p w14:paraId="53228D82" w14:textId="77777777" w:rsidR="008C3B51" w:rsidRPr="002B2A66" w:rsidRDefault="008C3B51" w:rsidP="00AC1B4E">
            <w:pPr>
              <w:jc w:val="thaiDistribute"/>
              <w:rPr>
                <w:rFonts w:ascii="Arial" w:eastAsia="Arial" w:hAnsi="Arial" w:cs="Arial"/>
                <w:color w:val="000000"/>
                <w:sz w:val="15"/>
                <w:szCs w:val="15"/>
              </w:rPr>
            </w:pPr>
          </w:p>
        </w:tc>
        <w:tc>
          <w:tcPr>
            <w:tcW w:w="6804" w:type="dxa"/>
            <w:gridSpan w:val="5"/>
            <w:tcBorders>
              <w:bottom w:val="single" w:sz="4" w:space="0" w:color="auto"/>
            </w:tcBorders>
          </w:tcPr>
          <w:p w14:paraId="6F9B8C57" w14:textId="32074EDE" w:rsidR="008C3B51" w:rsidRPr="002B2A66" w:rsidRDefault="008C3B51" w:rsidP="00AC1B4E">
            <w:pPr>
              <w:jc w:val="center"/>
              <w:rPr>
                <w:rFonts w:ascii="Arial" w:eastAsia="Arial" w:hAnsi="Arial" w:cs="Arial"/>
                <w:color w:val="000000"/>
                <w:sz w:val="15"/>
                <w:szCs w:val="15"/>
              </w:rPr>
            </w:pPr>
            <w:r w:rsidRPr="002B2A66">
              <w:rPr>
                <w:rFonts w:ascii="Arial" w:hAnsi="Arial" w:cs="Arial"/>
                <w:b/>
                <w:bCs/>
                <w:color w:val="000000"/>
                <w:sz w:val="15"/>
                <w:szCs w:val="15"/>
                <w:lang w:val="en-GB"/>
              </w:rPr>
              <w:t>Consolidated financial statements</w:t>
            </w:r>
          </w:p>
        </w:tc>
      </w:tr>
      <w:tr w:rsidR="008C3B51" w:rsidRPr="002B2A66" w14:paraId="0C3818F8" w14:textId="77777777" w:rsidTr="00964F16">
        <w:tc>
          <w:tcPr>
            <w:tcW w:w="2943" w:type="dxa"/>
            <w:vAlign w:val="bottom"/>
          </w:tcPr>
          <w:p w14:paraId="235EF524" w14:textId="6F08ECFE" w:rsidR="008C3B51" w:rsidRPr="002B2A66" w:rsidRDefault="008C3B51" w:rsidP="00AC1B4E">
            <w:pPr>
              <w:jc w:val="thaiDistribute"/>
              <w:rPr>
                <w:rFonts w:ascii="Arial" w:eastAsia="Arial" w:hAnsi="Arial" w:cs="Arial"/>
                <w:color w:val="000000"/>
                <w:sz w:val="15"/>
                <w:szCs w:val="15"/>
              </w:rPr>
            </w:pPr>
          </w:p>
        </w:tc>
        <w:tc>
          <w:tcPr>
            <w:tcW w:w="1360" w:type="dxa"/>
            <w:tcBorders>
              <w:top w:val="single" w:sz="4" w:space="0" w:color="auto"/>
            </w:tcBorders>
            <w:vAlign w:val="bottom"/>
          </w:tcPr>
          <w:p w14:paraId="0CEF31FC" w14:textId="5D697576" w:rsidR="008C3B51" w:rsidRPr="002B2A66" w:rsidRDefault="008C3B51" w:rsidP="00AC1B4E">
            <w:pPr>
              <w:jc w:val="right"/>
              <w:rPr>
                <w:rFonts w:ascii="Arial" w:hAnsi="Arial" w:cs="Arial"/>
                <w:b/>
                <w:bCs/>
                <w:sz w:val="15"/>
                <w:szCs w:val="15"/>
              </w:rPr>
            </w:pPr>
            <w:r w:rsidRPr="002B2A66">
              <w:rPr>
                <w:rFonts w:ascii="Arial" w:hAnsi="Arial" w:cs="Arial"/>
                <w:b/>
                <w:bCs/>
                <w:color w:val="000000"/>
                <w:sz w:val="15"/>
                <w:szCs w:val="15"/>
                <w:lang w:val="en-GB"/>
              </w:rPr>
              <w:t>Fair value through profit or loss (FVPL)</w:t>
            </w:r>
          </w:p>
        </w:tc>
        <w:tc>
          <w:tcPr>
            <w:tcW w:w="1361" w:type="dxa"/>
            <w:tcBorders>
              <w:top w:val="single" w:sz="4" w:space="0" w:color="auto"/>
            </w:tcBorders>
            <w:vAlign w:val="bottom"/>
          </w:tcPr>
          <w:p w14:paraId="4F5D4419" w14:textId="31CC0F67" w:rsidR="008C3B51" w:rsidRPr="002B2A66" w:rsidRDefault="008C3B51" w:rsidP="00AC1B4E">
            <w:pPr>
              <w:jc w:val="right"/>
              <w:rPr>
                <w:rFonts w:ascii="Arial" w:hAnsi="Arial" w:cs="Arial"/>
                <w:b/>
                <w:bCs/>
                <w:sz w:val="15"/>
                <w:szCs w:val="15"/>
              </w:rPr>
            </w:pPr>
            <w:r w:rsidRPr="002B2A66">
              <w:rPr>
                <w:rFonts w:ascii="Arial" w:hAnsi="Arial" w:cs="Arial"/>
                <w:b/>
                <w:bCs/>
                <w:color w:val="000000"/>
                <w:sz w:val="15"/>
                <w:szCs w:val="15"/>
                <w:lang w:val="en-GB"/>
              </w:rPr>
              <w:t>Fair value through other comprehensive income (FVOCI)</w:t>
            </w:r>
          </w:p>
        </w:tc>
        <w:tc>
          <w:tcPr>
            <w:tcW w:w="1361" w:type="dxa"/>
            <w:tcBorders>
              <w:top w:val="single" w:sz="4" w:space="0" w:color="auto"/>
            </w:tcBorders>
            <w:vAlign w:val="bottom"/>
          </w:tcPr>
          <w:p w14:paraId="480A4BB9" w14:textId="7C77AC98" w:rsidR="008C3B51" w:rsidRPr="002B2A66" w:rsidRDefault="008C3B51" w:rsidP="00AC1B4E">
            <w:pPr>
              <w:jc w:val="right"/>
              <w:rPr>
                <w:rFonts w:ascii="Arial" w:hAnsi="Arial" w:cs="Arial"/>
                <w:b/>
                <w:bCs/>
                <w:sz w:val="15"/>
                <w:szCs w:val="15"/>
              </w:rPr>
            </w:pPr>
            <w:r w:rsidRPr="002B2A66">
              <w:rPr>
                <w:rFonts w:ascii="Arial" w:hAnsi="Arial" w:cs="Arial"/>
                <w:b/>
                <w:bCs/>
                <w:color w:val="000000"/>
                <w:sz w:val="15"/>
                <w:szCs w:val="15"/>
                <w:lang w:val="en-GB"/>
              </w:rPr>
              <w:t>Amortised cost</w:t>
            </w:r>
          </w:p>
        </w:tc>
        <w:tc>
          <w:tcPr>
            <w:tcW w:w="1361" w:type="dxa"/>
            <w:tcBorders>
              <w:top w:val="single" w:sz="4" w:space="0" w:color="auto"/>
            </w:tcBorders>
            <w:vAlign w:val="bottom"/>
          </w:tcPr>
          <w:p w14:paraId="4E07CD7A" w14:textId="16253CAE" w:rsidR="008C3B51" w:rsidRPr="002B2A66" w:rsidRDefault="008C3B51" w:rsidP="00AC1B4E">
            <w:pPr>
              <w:jc w:val="right"/>
              <w:rPr>
                <w:rFonts w:ascii="Arial" w:hAnsi="Arial" w:cs="Arial"/>
                <w:b/>
                <w:bCs/>
                <w:spacing w:val="-2"/>
                <w:sz w:val="15"/>
                <w:szCs w:val="15"/>
              </w:rPr>
            </w:pPr>
            <w:r w:rsidRPr="002B2A66">
              <w:rPr>
                <w:rFonts w:ascii="Arial" w:hAnsi="Arial" w:cs="Arial"/>
                <w:b/>
                <w:bCs/>
                <w:color w:val="000000"/>
                <w:sz w:val="15"/>
                <w:szCs w:val="15"/>
                <w:lang w:val="en-GB"/>
              </w:rPr>
              <w:t>Total carrying amount</w:t>
            </w:r>
          </w:p>
        </w:tc>
        <w:tc>
          <w:tcPr>
            <w:tcW w:w="1361" w:type="dxa"/>
            <w:tcBorders>
              <w:top w:val="single" w:sz="4" w:space="0" w:color="auto"/>
            </w:tcBorders>
            <w:vAlign w:val="bottom"/>
          </w:tcPr>
          <w:p w14:paraId="1C628FEC" w14:textId="2D95A39F" w:rsidR="008C3B51" w:rsidRPr="002B2A66" w:rsidRDefault="008C3B51" w:rsidP="00AC1B4E">
            <w:pPr>
              <w:jc w:val="right"/>
              <w:rPr>
                <w:rFonts w:ascii="Arial" w:hAnsi="Arial" w:cs="Arial"/>
                <w:b/>
                <w:bCs/>
                <w:sz w:val="15"/>
                <w:szCs w:val="15"/>
              </w:rPr>
            </w:pPr>
            <w:r w:rsidRPr="002B2A66">
              <w:rPr>
                <w:rFonts w:ascii="Arial" w:hAnsi="Arial" w:cs="Arial"/>
                <w:b/>
                <w:bCs/>
                <w:color w:val="000000"/>
                <w:sz w:val="15"/>
                <w:szCs w:val="15"/>
                <w:lang w:val="en-GB"/>
              </w:rPr>
              <w:t>Fair value</w:t>
            </w:r>
          </w:p>
        </w:tc>
      </w:tr>
      <w:tr w:rsidR="008C3B51" w:rsidRPr="002B2A66" w14:paraId="1CCB5700" w14:textId="77777777" w:rsidTr="00964F16">
        <w:tc>
          <w:tcPr>
            <w:tcW w:w="2943" w:type="dxa"/>
            <w:vAlign w:val="bottom"/>
          </w:tcPr>
          <w:p w14:paraId="5F229977" w14:textId="77777777" w:rsidR="008C3B51" w:rsidRPr="002B2A66" w:rsidRDefault="008C3B51" w:rsidP="00AC1B4E">
            <w:pPr>
              <w:jc w:val="thaiDistribute"/>
              <w:rPr>
                <w:rFonts w:ascii="Arial" w:eastAsia="Arial" w:hAnsi="Arial" w:cs="Arial"/>
                <w:color w:val="000000"/>
                <w:sz w:val="15"/>
                <w:szCs w:val="15"/>
              </w:rPr>
            </w:pPr>
          </w:p>
        </w:tc>
        <w:tc>
          <w:tcPr>
            <w:tcW w:w="1360" w:type="dxa"/>
            <w:tcBorders>
              <w:bottom w:val="single" w:sz="4" w:space="0" w:color="auto"/>
            </w:tcBorders>
          </w:tcPr>
          <w:p w14:paraId="4D664CFC" w14:textId="60B2DE61" w:rsidR="008C3B51" w:rsidRPr="002B2A66" w:rsidRDefault="008C3B51" w:rsidP="00AC1B4E">
            <w:pPr>
              <w:jc w:val="right"/>
              <w:rPr>
                <w:rFonts w:ascii="Arial" w:eastAsia="Arial" w:hAnsi="Arial" w:cs="Arial"/>
                <w:color w:val="000000"/>
                <w:sz w:val="15"/>
                <w:szCs w:val="15"/>
              </w:rPr>
            </w:pPr>
            <w:r w:rsidRPr="002B2A66">
              <w:rPr>
                <w:rFonts w:ascii="Arial" w:hAnsi="Arial" w:cs="Arial"/>
                <w:b/>
                <w:bCs/>
                <w:color w:val="000000"/>
                <w:sz w:val="15"/>
                <w:szCs w:val="15"/>
                <w:lang w:val="en-GB"/>
              </w:rPr>
              <w:t>Thousand Baht</w:t>
            </w:r>
          </w:p>
        </w:tc>
        <w:tc>
          <w:tcPr>
            <w:tcW w:w="1361" w:type="dxa"/>
            <w:tcBorders>
              <w:bottom w:val="single" w:sz="4" w:space="0" w:color="auto"/>
            </w:tcBorders>
          </w:tcPr>
          <w:p w14:paraId="68A448D2" w14:textId="490A245A" w:rsidR="008C3B51" w:rsidRPr="002B2A66" w:rsidRDefault="008C3B51" w:rsidP="00AC1B4E">
            <w:pPr>
              <w:jc w:val="right"/>
              <w:rPr>
                <w:rFonts w:ascii="Arial" w:eastAsia="Arial" w:hAnsi="Arial" w:cs="Arial"/>
                <w:color w:val="000000"/>
                <w:sz w:val="15"/>
                <w:szCs w:val="15"/>
              </w:rPr>
            </w:pPr>
            <w:r w:rsidRPr="002B2A66">
              <w:rPr>
                <w:rFonts w:ascii="Arial" w:hAnsi="Arial" w:cs="Arial"/>
                <w:b/>
                <w:bCs/>
                <w:color w:val="000000"/>
                <w:sz w:val="15"/>
                <w:szCs w:val="15"/>
                <w:lang w:val="en-GB"/>
              </w:rPr>
              <w:t>Thousand Baht</w:t>
            </w:r>
          </w:p>
        </w:tc>
        <w:tc>
          <w:tcPr>
            <w:tcW w:w="1361" w:type="dxa"/>
            <w:tcBorders>
              <w:bottom w:val="single" w:sz="4" w:space="0" w:color="auto"/>
            </w:tcBorders>
          </w:tcPr>
          <w:p w14:paraId="018A8200" w14:textId="252166DD" w:rsidR="008C3B51" w:rsidRPr="002B2A66" w:rsidRDefault="008C3B51" w:rsidP="00AC1B4E">
            <w:pPr>
              <w:jc w:val="right"/>
              <w:rPr>
                <w:rFonts w:ascii="Arial" w:eastAsia="Arial" w:hAnsi="Arial" w:cs="Arial"/>
                <w:color w:val="000000"/>
                <w:sz w:val="15"/>
                <w:szCs w:val="15"/>
              </w:rPr>
            </w:pPr>
            <w:r w:rsidRPr="002B2A66">
              <w:rPr>
                <w:rFonts w:ascii="Arial" w:hAnsi="Arial" w:cs="Arial"/>
                <w:b/>
                <w:bCs/>
                <w:color w:val="000000"/>
                <w:sz w:val="15"/>
                <w:szCs w:val="15"/>
                <w:lang w:val="en-GB"/>
              </w:rPr>
              <w:t>Thousand Baht</w:t>
            </w:r>
          </w:p>
        </w:tc>
        <w:tc>
          <w:tcPr>
            <w:tcW w:w="1361" w:type="dxa"/>
            <w:tcBorders>
              <w:bottom w:val="single" w:sz="4" w:space="0" w:color="auto"/>
            </w:tcBorders>
          </w:tcPr>
          <w:p w14:paraId="39A9E815" w14:textId="0D7401C8" w:rsidR="008C3B51" w:rsidRPr="002B2A66" w:rsidRDefault="008C3B51" w:rsidP="00AC1B4E">
            <w:pPr>
              <w:jc w:val="right"/>
              <w:rPr>
                <w:rFonts w:ascii="Arial" w:eastAsia="Arial" w:hAnsi="Arial" w:cs="Arial"/>
                <w:color w:val="000000"/>
                <w:sz w:val="15"/>
                <w:szCs w:val="15"/>
              </w:rPr>
            </w:pPr>
            <w:r w:rsidRPr="002B2A66">
              <w:rPr>
                <w:rFonts w:ascii="Arial" w:hAnsi="Arial" w:cs="Arial"/>
                <w:b/>
                <w:bCs/>
                <w:color w:val="000000"/>
                <w:sz w:val="15"/>
                <w:szCs w:val="15"/>
                <w:lang w:val="en-GB"/>
              </w:rPr>
              <w:t>Thousand Baht</w:t>
            </w:r>
          </w:p>
        </w:tc>
        <w:tc>
          <w:tcPr>
            <w:tcW w:w="1361" w:type="dxa"/>
            <w:tcBorders>
              <w:bottom w:val="single" w:sz="4" w:space="0" w:color="auto"/>
            </w:tcBorders>
          </w:tcPr>
          <w:p w14:paraId="46393C4E" w14:textId="367512CC" w:rsidR="008C3B51" w:rsidRPr="002B2A66" w:rsidRDefault="008C3B51" w:rsidP="00AC1B4E">
            <w:pPr>
              <w:jc w:val="right"/>
              <w:rPr>
                <w:rFonts w:ascii="Arial" w:eastAsia="Arial" w:hAnsi="Arial" w:cs="Arial"/>
                <w:color w:val="000000"/>
                <w:sz w:val="15"/>
                <w:szCs w:val="15"/>
              </w:rPr>
            </w:pPr>
            <w:r w:rsidRPr="002B2A66">
              <w:rPr>
                <w:rFonts w:ascii="Arial" w:hAnsi="Arial" w:cs="Arial"/>
                <w:b/>
                <w:bCs/>
                <w:color w:val="000000"/>
                <w:sz w:val="15"/>
                <w:szCs w:val="15"/>
                <w:lang w:val="en-GB"/>
              </w:rPr>
              <w:t>Thousand Baht</w:t>
            </w:r>
          </w:p>
        </w:tc>
      </w:tr>
      <w:tr w:rsidR="008C3B51" w:rsidRPr="002B2A66" w14:paraId="7EAEE087" w14:textId="77777777" w:rsidTr="00964F16">
        <w:tc>
          <w:tcPr>
            <w:tcW w:w="2943" w:type="dxa"/>
            <w:shd w:val="clear" w:color="auto" w:fill="auto"/>
            <w:vAlign w:val="center"/>
          </w:tcPr>
          <w:p w14:paraId="3FD56C99" w14:textId="77777777" w:rsidR="008C3B51" w:rsidRPr="002B2A66" w:rsidRDefault="008C3B51" w:rsidP="00AC1B4E">
            <w:pPr>
              <w:jc w:val="thaiDistribute"/>
              <w:rPr>
                <w:rFonts w:ascii="Arial" w:eastAsia="Arial" w:hAnsi="Arial" w:cs="Arial"/>
                <w:color w:val="000000"/>
                <w:sz w:val="15"/>
                <w:szCs w:val="15"/>
              </w:rPr>
            </w:pPr>
          </w:p>
        </w:tc>
        <w:tc>
          <w:tcPr>
            <w:tcW w:w="1360" w:type="dxa"/>
            <w:tcBorders>
              <w:top w:val="single" w:sz="4" w:space="0" w:color="auto"/>
            </w:tcBorders>
            <w:shd w:val="clear" w:color="auto" w:fill="FAFAFA"/>
            <w:vAlign w:val="center"/>
          </w:tcPr>
          <w:p w14:paraId="79B3FC00" w14:textId="77777777" w:rsidR="008C3B51" w:rsidRPr="002B2A66" w:rsidRDefault="008C3B51"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center"/>
          </w:tcPr>
          <w:p w14:paraId="08D784B7" w14:textId="77777777" w:rsidR="008C3B51" w:rsidRPr="002B2A66" w:rsidRDefault="008C3B51"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center"/>
          </w:tcPr>
          <w:p w14:paraId="4F0B0592" w14:textId="77777777" w:rsidR="008C3B51" w:rsidRPr="002B2A66" w:rsidRDefault="008C3B51"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center"/>
          </w:tcPr>
          <w:p w14:paraId="74E18881" w14:textId="77777777" w:rsidR="008C3B51" w:rsidRPr="002B2A66" w:rsidRDefault="008C3B51"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center"/>
          </w:tcPr>
          <w:p w14:paraId="0B3EAE3C" w14:textId="77777777" w:rsidR="008C3B51" w:rsidRPr="002B2A66" w:rsidRDefault="008C3B51" w:rsidP="00AC1B4E">
            <w:pPr>
              <w:jc w:val="right"/>
              <w:rPr>
                <w:rFonts w:ascii="Arial" w:eastAsia="Arial" w:hAnsi="Arial" w:cs="Arial"/>
                <w:color w:val="000000"/>
                <w:sz w:val="15"/>
                <w:szCs w:val="15"/>
              </w:rPr>
            </w:pPr>
          </w:p>
        </w:tc>
      </w:tr>
      <w:tr w:rsidR="008C3B51" w:rsidRPr="002B2A66" w14:paraId="2D24F512" w14:textId="77777777" w:rsidTr="00964F16">
        <w:tc>
          <w:tcPr>
            <w:tcW w:w="2943" w:type="dxa"/>
            <w:shd w:val="clear" w:color="auto" w:fill="auto"/>
            <w:vAlign w:val="bottom"/>
          </w:tcPr>
          <w:p w14:paraId="15E885BE" w14:textId="382E059A" w:rsidR="008C3B51" w:rsidRPr="002B2A66" w:rsidRDefault="008C3B51" w:rsidP="00AC1B4E">
            <w:pPr>
              <w:jc w:val="thaiDistribute"/>
              <w:rPr>
                <w:rFonts w:ascii="Arial" w:eastAsia="Arial" w:hAnsi="Arial" w:cs="Arial"/>
                <w:color w:val="000000"/>
                <w:sz w:val="15"/>
                <w:szCs w:val="15"/>
              </w:rPr>
            </w:pPr>
            <w:r w:rsidRPr="002B2A66">
              <w:rPr>
                <w:rFonts w:ascii="Arial" w:eastAsia="Arial" w:hAnsi="Arial" w:cs="Arial"/>
                <w:b/>
                <w:bCs/>
                <w:color w:val="000000"/>
                <w:sz w:val="15"/>
                <w:szCs w:val="15"/>
              </w:rPr>
              <w:t>As at 31 December 2021</w:t>
            </w:r>
          </w:p>
        </w:tc>
        <w:tc>
          <w:tcPr>
            <w:tcW w:w="1360" w:type="dxa"/>
            <w:shd w:val="clear" w:color="auto" w:fill="FAFAFA"/>
            <w:vAlign w:val="center"/>
          </w:tcPr>
          <w:p w14:paraId="145F96AE" w14:textId="77777777" w:rsidR="008C3B51" w:rsidRPr="002B2A66" w:rsidRDefault="008C3B51" w:rsidP="00AC1B4E">
            <w:pPr>
              <w:jc w:val="right"/>
              <w:rPr>
                <w:rFonts w:ascii="Arial" w:eastAsia="Arial" w:hAnsi="Arial" w:cs="Arial"/>
                <w:color w:val="000000"/>
                <w:sz w:val="15"/>
                <w:szCs w:val="15"/>
              </w:rPr>
            </w:pPr>
          </w:p>
        </w:tc>
        <w:tc>
          <w:tcPr>
            <w:tcW w:w="1361" w:type="dxa"/>
            <w:shd w:val="clear" w:color="auto" w:fill="FAFAFA"/>
            <w:vAlign w:val="center"/>
          </w:tcPr>
          <w:p w14:paraId="32243DB8" w14:textId="77777777" w:rsidR="008C3B51" w:rsidRPr="002B2A66" w:rsidRDefault="008C3B51" w:rsidP="00AC1B4E">
            <w:pPr>
              <w:jc w:val="right"/>
              <w:rPr>
                <w:rFonts w:ascii="Arial" w:eastAsia="Arial" w:hAnsi="Arial" w:cs="Arial"/>
                <w:color w:val="000000"/>
                <w:sz w:val="15"/>
                <w:szCs w:val="15"/>
              </w:rPr>
            </w:pPr>
          </w:p>
        </w:tc>
        <w:tc>
          <w:tcPr>
            <w:tcW w:w="1361" w:type="dxa"/>
            <w:shd w:val="clear" w:color="auto" w:fill="FAFAFA"/>
            <w:vAlign w:val="center"/>
          </w:tcPr>
          <w:p w14:paraId="336091A3" w14:textId="77777777" w:rsidR="008C3B51" w:rsidRPr="002B2A66" w:rsidRDefault="008C3B51" w:rsidP="00AC1B4E">
            <w:pPr>
              <w:jc w:val="right"/>
              <w:rPr>
                <w:rFonts w:ascii="Arial" w:eastAsia="Arial" w:hAnsi="Arial" w:cs="Arial"/>
                <w:color w:val="000000"/>
                <w:sz w:val="15"/>
                <w:szCs w:val="15"/>
              </w:rPr>
            </w:pPr>
          </w:p>
        </w:tc>
        <w:tc>
          <w:tcPr>
            <w:tcW w:w="1361" w:type="dxa"/>
            <w:shd w:val="clear" w:color="auto" w:fill="FAFAFA"/>
            <w:vAlign w:val="center"/>
          </w:tcPr>
          <w:p w14:paraId="1ABFF33B" w14:textId="77777777" w:rsidR="008C3B51" w:rsidRPr="002B2A66" w:rsidRDefault="008C3B51" w:rsidP="00AC1B4E">
            <w:pPr>
              <w:jc w:val="right"/>
              <w:rPr>
                <w:rFonts w:ascii="Arial" w:eastAsia="Arial" w:hAnsi="Arial" w:cs="Arial"/>
                <w:color w:val="000000"/>
                <w:sz w:val="15"/>
                <w:szCs w:val="15"/>
              </w:rPr>
            </w:pPr>
          </w:p>
        </w:tc>
        <w:tc>
          <w:tcPr>
            <w:tcW w:w="1361" w:type="dxa"/>
            <w:shd w:val="clear" w:color="auto" w:fill="FAFAFA"/>
            <w:vAlign w:val="center"/>
          </w:tcPr>
          <w:p w14:paraId="50E2F02E" w14:textId="77777777" w:rsidR="008C3B51" w:rsidRPr="002B2A66" w:rsidRDefault="008C3B51" w:rsidP="00AC1B4E">
            <w:pPr>
              <w:jc w:val="right"/>
              <w:rPr>
                <w:rFonts w:ascii="Arial" w:eastAsia="Arial" w:hAnsi="Arial" w:cs="Arial"/>
                <w:color w:val="000000"/>
                <w:sz w:val="15"/>
                <w:szCs w:val="15"/>
              </w:rPr>
            </w:pPr>
          </w:p>
        </w:tc>
      </w:tr>
      <w:tr w:rsidR="008C3B51" w:rsidRPr="002B2A66" w14:paraId="2DF5DA11" w14:textId="77777777" w:rsidTr="00964F16">
        <w:tc>
          <w:tcPr>
            <w:tcW w:w="2943" w:type="dxa"/>
            <w:shd w:val="clear" w:color="auto" w:fill="auto"/>
            <w:vAlign w:val="bottom"/>
          </w:tcPr>
          <w:p w14:paraId="7DDA7DA4" w14:textId="5899C35B" w:rsidR="008C3B51" w:rsidRPr="002B2A66" w:rsidRDefault="008C3B51" w:rsidP="00AC1B4E">
            <w:pPr>
              <w:jc w:val="thaiDistribute"/>
              <w:rPr>
                <w:rFonts w:ascii="Arial" w:hAnsi="Arial" w:cs="Arial"/>
                <w:sz w:val="15"/>
                <w:szCs w:val="15"/>
                <w:lang w:val="en-GB"/>
              </w:rPr>
            </w:pPr>
            <w:r w:rsidRPr="002B2A66">
              <w:rPr>
                <w:rFonts w:ascii="Arial" w:eastAsia="Arial" w:hAnsi="Arial" w:cs="Arial"/>
                <w:i/>
                <w:iCs/>
                <w:color w:val="000000"/>
                <w:sz w:val="15"/>
                <w:szCs w:val="15"/>
              </w:rPr>
              <w:t>Financial assets measured at fair value</w:t>
            </w:r>
          </w:p>
        </w:tc>
        <w:tc>
          <w:tcPr>
            <w:tcW w:w="1360" w:type="dxa"/>
            <w:shd w:val="clear" w:color="auto" w:fill="FAFAFA"/>
            <w:vAlign w:val="center"/>
          </w:tcPr>
          <w:p w14:paraId="4212EF12" w14:textId="77777777" w:rsidR="008C3B51" w:rsidRPr="002B2A66" w:rsidRDefault="008C3B51" w:rsidP="00AC1B4E">
            <w:pPr>
              <w:jc w:val="right"/>
              <w:rPr>
                <w:rFonts w:ascii="Arial" w:eastAsia="Arial" w:hAnsi="Arial" w:cs="Arial"/>
                <w:color w:val="000000"/>
                <w:sz w:val="15"/>
                <w:szCs w:val="15"/>
              </w:rPr>
            </w:pPr>
          </w:p>
        </w:tc>
        <w:tc>
          <w:tcPr>
            <w:tcW w:w="1361" w:type="dxa"/>
            <w:shd w:val="clear" w:color="auto" w:fill="FAFAFA"/>
            <w:vAlign w:val="center"/>
          </w:tcPr>
          <w:p w14:paraId="6B6A4DFE" w14:textId="77777777" w:rsidR="008C3B51" w:rsidRPr="002B2A66" w:rsidRDefault="008C3B51" w:rsidP="00AC1B4E">
            <w:pPr>
              <w:jc w:val="right"/>
              <w:rPr>
                <w:rFonts w:ascii="Arial" w:eastAsia="Arial" w:hAnsi="Arial" w:cs="Arial"/>
                <w:color w:val="000000"/>
                <w:sz w:val="15"/>
                <w:szCs w:val="15"/>
              </w:rPr>
            </w:pPr>
          </w:p>
        </w:tc>
        <w:tc>
          <w:tcPr>
            <w:tcW w:w="1361" w:type="dxa"/>
            <w:shd w:val="clear" w:color="auto" w:fill="FAFAFA"/>
            <w:vAlign w:val="center"/>
          </w:tcPr>
          <w:p w14:paraId="683EFBE9" w14:textId="77777777" w:rsidR="008C3B51" w:rsidRPr="002B2A66" w:rsidRDefault="008C3B51" w:rsidP="00AC1B4E">
            <w:pPr>
              <w:jc w:val="right"/>
              <w:rPr>
                <w:rFonts w:ascii="Arial" w:eastAsia="Arial" w:hAnsi="Arial" w:cs="Arial"/>
                <w:color w:val="000000"/>
                <w:sz w:val="15"/>
                <w:szCs w:val="15"/>
              </w:rPr>
            </w:pPr>
          </w:p>
        </w:tc>
        <w:tc>
          <w:tcPr>
            <w:tcW w:w="1361" w:type="dxa"/>
            <w:shd w:val="clear" w:color="auto" w:fill="FAFAFA"/>
            <w:vAlign w:val="center"/>
          </w:tcPr>
          <w:p w14:paraId="5353168D" w14:textId="77777777" w:rsidR="008C3B51" w:rsidRPr="002B2A66" w:rsidRDefault="008C3B51" w:rsidP="00AC1B4E">
            <w:pPr>
              <w:jc w:val="right"/>
              <w:rPr>
                <w:rFonts w:ascii="Arial" w:eastAsia="Arial" w:hAnsi="Arial" w:cs="Arial"/>
                <w:color w:val="000000"/>
                <w:sz w:val="15"/>
                <w:szCs w:val="15"/>
              </w:rPr>
            </w:pPr>
          </w:p>
        </w:tc>
        <w:tc>
          <w:tcPr>
            <w:tcW w:w="1361" w:type="dxa"/>
            <w:shd w:val="clear" w:color="auto" w:fill="FAFAFA"/>
            <w:vAlign w:val="center"/>
          </w:tcPr>
          <w:p w14:paraId="3594F132" w14:textId="77777777" w:rsidR="008C3B51" w:rsidRPr="002B2A66" w:rsidRDefault="008C3B51" w:rsidP="00AC1B4E">
            <w:pPr>
              <w:jc w:val="right"/>
              <w:rPr>
                <w:rFonts w:ascii="Arial" w:eastAsia="Arial" w:hAnsi="Arial" w:cs="Arial"/>
                <w:color w:val="000000"/>
                <w:sz w:val="15"/>
                <w:szCs w:val="15"/>
              </w:rPr>
            </w:pPr>
          </w:p>
        </w:tc>
      </w:tr>
      <w:tr w:rsidR="008C3B51" w:rsidRPr="002B2A66" w14:paraId="61EF471E" w14:textId="77777777" w:rsidTr="00964F16">
        <w:tc>
          <w:tcPr>
            <w:tcW w:w="2943" w:type="dxa"/>
            <w:shd w:val="clear" w:color="auto" w:fill="auto"/>
            <w:vAlign w:val="bottom"/>
          </w:tcPr>
          <w:p w14:paraId="4BBB7BEB" w14:textId="1DE84ECE" w:rsidR="008C3B51" w:rsidRPr="002B2A66" w:rsidRDefault="008C3B51" w:rsidP="00AC1B4E">
            <w:pPr>
              <w:jc w:val="thaiDistribute"/>
              <w:rPr>
                <w:rFonts w:ascii="Arial" w:hAnsi="Arial" w:cs="Arial"/>
                <w:sz w:val="15"/>
                <w:szCs w:val="15"/>
                <w:lang w:val="en-GB"/>
              </w:rPr>
            </w:pPr>
            <w:r w:rsidRPr="002B2A66">
              <w:rPr>
                <w:rFonts w:ascii="Arial" w:eastAsia="Arial" w:hAnsi="Arial" w:cs="Arial"/>
                <w:color w:val="000000"/>
                <w:sz w:val="15"/>
                <w:szCs w:val="15"/>
              </w:rPr>
              <w:t>Investments in securities</w:t>
            </w:r>
          </w:p>
        </w:tc>
        <w:tc>
          <w:tcPr>
            <w:tcW w:w="1360" w:type="dxa"/>
            <w:shd w:val="clear" w:color="auto" w:fill="FAFAFA"/>
            <w:vAlign w:val="center"/>
          </w:tcPr>
          <w:p w14:paraId="728DB39F" w14:textId="77777777" w:rsidR="008C3B51" w:rsidRPr="002B2A66" w:rsidRDefault="008C3B51" w:rsidP="00AC1B4E">
            <w:pPr>
              <w:jc w:val="right"/>
              <w:rPr>
                <w:rFonts w:ascii="Arial" w:eastAsia="Arial" w:hAnsi="Arial" w:cs="Arial"/>
                <w:color w:val="000000"/>
                <w:sz w:val="15"/>
                <w:szCs w:val="15"/>
              </w:rPr>
            </w:pPr>
          </w:p>
        </w:tc>
        <w:tc>
          <w:tcPr>
            <w:tcW w:w="1361" w:type="dxa"/>
            <w:shd w:val="clear" w:color="auto" w:fill="FAFAFA"/>
            <w:vAlign w:val="center"/>
          </w:tcPr>
          <w:p w14:paraId="4130BF04" w14:textId="77777777" w:rsidR="008C3B51" w:rsidRPr="002B2A66" w:rsidRDefault="008C3B51" w:rsidP="00AC1B4E">
            <w:pPr>
              <w:jc w:val="right"/>
              <w:rPr>
                <w:rFonts w:ascii="Arial" w:eastAsia="Arial" w:hAnsi="Arial" w:cs="Arial"/>
                <w:color w:val="000000"/>
                <w:sz w:val="15"/>
                <w:szCs w:val="15"/>
              </w:rPr>
            </w:pPr>
          </w:p>
        </w:tc>
        <w:tc>
          <w:tcPr>
            <w:tcW w:w="1361" w:type="dxa"/>
            <w:shd w:val="clear" w:color="auto" w:fill="FAFAFA"/>
            <w:vAlign w:val="center"/>
          </w:tcPr>
          <w:p w14:paraId="061CD7CB" w14:textId="77777777" w:rsidR="008C3B51" w:rsidRPr="002B2A66" w:rsidRDefault="008C3B51" w:rsidP="00AC1B4E">
            <w:pPr>
              <w:jc w:val="right"/>
              <w:rPr>
                <w:rFonts w:ascii="Arial" w:eastAsia="Arial" w:hAnsi="Arial" w:cs="Arial"/>
                <w:color w:val="000000"/>
                <w:sz w:val="15"/>
                <w:szCs w:val="15"/>
              </w:rPr>
            </w:pPr>
          </w:p>
        </w:tc>
        <w:tc>
          <w:tcPr>
            <w:tcW w:w="1361" w:type="dxa"/>
            <w:shd w:val="clear" w:color="auto" w:fill="FAFAFA"/>
            <w:vAlign w:val="center"/>
          </w:tcPr>
          <w:p w14:paraId="1B8F4A55" w14:textId="77777777" w:rsidR="008C3B51" w:rsidRPr="002B2A66" w:rsidRDefault="008C3B51" w:rsidP="00AC1B4E">
            <w:pPr>
              <w:jc w:val="right"/>
              <w:rPr>
                <w:rFonts w:ascii="Arial" w:eastAsia="Arial" w:hAnsi="Arial" w:cs="Arial"/>
                <w:color w:val="000000"/>
                <w:sz w:val="15"/>
                <w:szCs w:val="15"/>
              </w:rPr>
            </w:pPr>
          </w:p>
        </w:tc>
        <w:tc>
          <w:tcPr>
            <w:tcW w:w="1361" w:type="dxa"/>
            <w:shd w:val="clear" w:color="auto" w:fill="FAFAFA"/>
            <w:vAlign w:val="center"/>
          </w:tcPr>
          <w:p w14:paraId="63237292" w14:textId="77777777" w:rsidR="008C3B51" w:rsidRPr="002B2A66" w:rsidRDefault="008C3B51" w:rsidP="00AC1B4E">
            <w:pPr>
              <w:jc w:val="right"/>
              <w:rPr>
                <w:rFonts w:ascii="Arial" w:eastAsia="Arial" w:hAnsi="Arial" w:cs="Arial"/>
                <w:color w:val="000000"/>
                <w:sz w:val="15"/>
                <w:szCs w:val="15"/>
              </w:rPr>
            </w:pPr>
          </w:p>
        </w:tc>
      </w:tr>
      <w:tr w:rsidR="00CE47BE" w:rsidRPr="002B2A66" w14:paraId="276B54B9" w14:textId="77777777" w:rsidTr="0071558F">
        <w:tc>
          <w:tcPr>
            <w:tcW w:w="2943" w:type="dxa"/>
            <w:shd w:val="clear" w:color="auto" w:fill="auto"/>
            <w:vAlign w:val="bottom"/>
          </w:tcPr>
          <w:p w14:paraId="3388424F" w14:textId="7423F905" w:rsidR="00CE47BE" w:rsidRPr="002B2A66" w:rsidRDefault="00CE47BE" w:rsidP="00AC1B4E">
            <w:pPr>
              <w:jc w:val="thaiDistribute"/>
              <w:rPr>
                <w:rFonts w:ascii="Arial" w:hAnsi="Arial" w:cs="Arial"/>
                <w:sz w:val="15"/>
                <w:szCs w:val="15"/>
                <w:lang w:val="en-GB"/>
              </w:rPr>
            </w:pPr>
            <w:r w:rsidRPr="002B2A66">
              <w:rPr>
                <w:rFonts w:ascii="Arial" w:eastAsia="Arial" w:hAnsi="Arial" w:cs="Arial"/>
                <w:color w:val="000000"/>
                <w:sz w:val="15"/>
                <w:szCs w:val="15"/>
              </w:rPr>
              <w:t xml:space="preserve">    Debt securities </w:t>
            </w:r>
          </w:p>
        </w:tc>
        <w:tc>
          <w:tcPr>
            <w:tcW w:w="1360" w:type="dxa"/>
            <w:shd w:val="clear" w:color="auto" w:fill="FAFAFA"/>
            <w:vAlign w:val="center"/>
          </w:tcPr>
          <w:p w14:paraId="0D64A692" w14:textId="3F836107"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30</w:t>
            </w:r>
            <w:r w:rsidRPr="002B2A66">
              <w:rPr>
                <w:rFonts w:ascii="Arial" w:hAnsi="Arial" w:cs="Arial"/>
                <w:color w:val="000000" w:themeColor="text1"/>
                <w:sz w:val="15"/>
                <w:szCs w:val="15"/>
              </w:rPr>
              <w:t>,</w:t>
            </w:r>
            <w:r w:rsidRPr="002B2A66">
              <w:rPr>
                <w:rFonts w:ascii="Arial" w:hAnsi="Arial" w:cs="Arial"/>
                <w:color w:val="000000" w:themeColor="text1"/>
                <w:sz w:val="15"/>
                <w:szCs w:val="15"/>
                <w:cs/>
              </w:rPr>
              <w:t>419</w:t>
            </w:r>
          </w:p>
        </w:tc>
        <w:tc>
          <w:tcPr>
            <w:tcW w:w="1361" w:type="dxa"/>
            <w:shd w:val="clear" w:color="auto" w:fill="FAFAFA"/>
            <w:vAlign w:val="center"/>
          </w:tcPr>
          <w:p w14:paraId="6956E8A8" w14:textId="2E2E1167"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6</w:t>
            </w:r>
            <w:r w:rsidRPr="002B2A66">
              <w:rPr>
                <w:rFonts w:ascii="Arial" w:hAnsi="Arial" w:cs="Arial"/>
                <w:color w:val="000000" w:themeColor="text1"/>
                <w:sz w:val="15"/>
                <w:szCs w:val="15"/>
              </w:rPr>
              <w:t>,</w:t>
            </w:r>
            <w:r w:rsidRPr="002B2A66">
              <w:rPr>
                <w:rFonts w:ascii="Arial" w:hAnsi="Arial" w:cs="Arial"/>
                <w:color w:val="000000" w:themeColor="text1"/>
                <w:sz w:val="15"/>
                <w:szCs w:val="15"/>
                <w:cs/>
              </w:rPr>
              <w:t>581</w:t>
            </w:r>
            <w:r w:rsidRPr="002B2A66">
              <w:rPr>
                <w:rFonts w:ascii="Arial" w:hAnsi="Arial" w:cs="Arial"/>
                <w:color w:val="000000" w:themeColor="text1"/>
                <w:sz w:val="15"/>
                <w:szCs w:val="15"/>
              </w:rPr>
              <w:t>,</w:t>
            </w:r>
            <w:r w:rsidRPr="002B2A66">
              <w:rPr>
                <w:rFonts w:ascii="Arial" w:hAnsi="Arial" w:cs="Arial"/>
                <w:color w:val="000000" w:themeColor="text1"/>
                <w:sz w:val="15"/>
                <w:szCs w:val="15"/>
                <w:cs/>
              </w:rPr>
              <w:t>12</w:t>
            </w:r>
            <w:r w:rsidRPr="002B2A66">
              <w:rPr>
                <w:rFonts w:ascii="Arial" w:hAnsi="Arial" w:cs="Arial" w:hint="cs"/>
                <w:color w:val="000000" w:themeColor="text1"/>
                <w:sz w:val="15"/>
                <w:szCs w:val="15"/>
                <w:cs/>
              </w:rPr>
              <w:t>7</w:t>
            </w:r>
          </w:p>
        </w:tc>
        <w:tc>
          <w:tcPr>
            <w:tcW w:w="1361" w:type="dxa"/>
            <w:shd w:val="clear" w:color="auto" w:fill="FAFAFA"/>
            <w:vAlign w:val="center"/>
          </w:tcPr>
          <w:p w14:paraId="46286905" w14:textId="385E5750"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w:t>
            </w:r>
          </w:p>
        </w:tc>
        <w:tc>
          <w:tcPr>
            <w:tcW w:w="1361" w:type="dxa"/>
            <w:shd w:val="clear" w:color="auto" w:fill="FAFAFA"/>
            <w:vAlign w:val="center"/>
          </w:tcPr>
          <w:p w14:paraId="1751C58D" w14:textId="16486910"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6</w:t>
            </w:r>
            <w:r w:rsidRPr="002B2A66">
              <w:rPr>
                <w:rFonts w:ascii="Arial" w:hAnsi="Arial" w:cs="Arial"/>
                <w:color w:val="000000" w:themeColor="text1"/>
                <w:sz w:val="15"/>
                <w:szCs w:val="15"/>
              </w:rPr>
              <w:t>,</w:t>
            </w:r>
            <w:r w:rsidRPr="002B2A66">
              <w:rPr>
                <w:rFonts w:ascii="Arial" w:hAnsi="Arial" w:cs="Arial"/>
                <w:color w:val="000000" w:themeColor="text1"/>
                <w:sz w:val="15"/>
                <w:szCs w:val="15"/>
                <w:cs/>
              </w:rPr>
              <w:t>611</w:t>
            </w:r>
            <w:r w:rsidRPr="002B2A66">
              <w:rPr>
                <w:rFonts w:ascii="Arial" w:hAnsi="Arial" w:cs="Arial"/>
                <w:color w:val="000000" w:themeColor="text1"/>
                <w:sz w:val="15"/>
                <w:szCs w:val="15"/>
              </w:rPr>
              <w:t>,</w:t>
            </w:r>
            <w:r w:rsidRPr="002B2A66">
              <w:rPr>
                <w:rFonts w:ascii="Arial" w:hAnsi="Arial" w:cs="Arial"/>
                <w:color w:val="000000" w:themeColor="text1"/>
                <w:sz w:val="15"/>
                <w:szCs w:val="15"/>
                <w:cs/>
              </w:rPr>
              <w:t>54</w:t>
            </w:r>
            <w:r w:rsidRPr="002B2A66">
              <w:rPr>
                <w:rFonts w:ascii="Arial" w:hAnsi="Arial" w:cs="Arial" w:hint="cs"/>
                <w:color w:val="000000" w:themeColor="text1"/>
                <w:sz w:val="15"/>
                <w:szCs w:val="15"/>
                <w:cs/>
              </w:rPr>
              <w:t>6</w:t>
            </w:r>
          </w:p>
        </w:tc>
        <w:tc>
          <w:tcPr>
            <w:tcW w:w="1361" w:type="dxa"/>
            <w:shd w:val="clear" w:color="auto" w:fill="FAFAFA"/>
          </w:tcPr>
          <w:p w14:paraId="371478CE" w14:textId="72F34BD9"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6,611,54</w:t>
            </w:r>
            <w:r w:rsidRPr="002B2A66">
              <w:rPr>
                <w:rFonts w:ascii="Arial" w:hAnsi="Arial" w:cs="Arial" w:hint="cs"/>
                <w:color w:val="000000" w:themeColor="text1"/>
                <w:sz w:val="15"/>
                <w:szCs w:val="15"/>
                <w:rtl/>
              </w:rPr>
              <w:t>6</w:t>
            </w:r>
          </w:p>
        </w:tc>
      </w:tr>
      <w:tr w:rsidR="00CE47BE" w:rsidRPr="002B2A66" w14:paraId="6757F275" w14:textId="77777777" w:rsidTr="0071558F">
        <w:tc>
          <w:tcPr>
            <w:tcW w:w="2943" w:type="dxa"/>
            <w:shd w:val="clear" w:color="auto" w:fill="auto"/>
            <w:vAlign w:val="bottom"/>
          </w:tcPr>
          <w:p w14:paraId="5893F3CD" w14:textId="231519E6" w:rsidR="00CE47BE" w:rsidRPr="002B2A66" w:rsidRDefault="00CE47BE" w:rsidP="00AC1B4E">
            <w:pPr>
              <w:jc w:val="thaiDistribute"/>
              <w:rPr>
                <w:rFonts w:ascii="Arial" w:eastAsia="Arial" w:hAnsi="Arial" w:cs="Arial"/>
                <w:color w:val="000000"/>
                <w:sz w:val="15"/>
                <w:szCs w:val="15"/>
              </w:rPr>
            </w:pPr>
            <w:r w:rsidRPr="002B2A66">
              <w:rPr>
                <w:rFonts w:ascii="Arial" w:eastAsia="Arial" w:hAnsi="Arial" w:cs="Arial"/>
                <w:color w:val="000000"/>
                <w:sz w:val="15"/>
                <w:szCs w:val="15"/>
              </w:rPr>
              <w:t xml:space="preserve">    Equity secruties </w:t>
            </w:r>
          </w:p>
        </w:tc>
        <w:tc>
          <w:tcPr>
            <w:tcW w:w="1360" w:type="dxa"/>
            <w:tcBorders>
              <w:bottom w:val="single" w:sz="4" w:space="0" w:color="auto"/>
            </w:tcBorders>
            <w:shd w:val="clear" w:color="auto" w:fill="FAFAFA"/>
            <w:vAlign w:val="center"/>
          </w:tcPr>
          <w:p w14:paraId="3EFCE1EE" w14:textId="7AB1B725"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cs/>
              </w:rPr>
              <w:t>-</w:t>
            </w:r>
          </w:p>
        </w:tc>
        <w:tc>
          <w:tcPr>
            <w:tcW w:w="1361" w:type="dxa"/>
            <w:tcBorders>
              <w:bottom w:val="single" w:sz="4" w:space="0" w:color="auto"/>
            </w:tcBorders>
            <w:shd w:val="clear" w:color="auto" w:fill="FAFAFA"/>
            <w:vAlign w:val="center"/>
          </w:tcPr>
          <w:p w14:paraId="067434DE" w14:textId="0ECBF544"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1</w:t>
            </w:r>
            <w:r w:rsidRPr="002B2A66">
              <w:rPr>
                <w:rFonts w:ascii="Arial" w:hAnsi="Arial" w:cs="Arial"/>
                <w:color w:val="000000" w:themeColor="text1"/>
                <w:sz w:val="15"/>
                <w:szCs w:val="15"/>
              </w:rPr>
              <w:t>,</w:t>
            </w:r>
            <w:r w:rsidRPr="002B2A66">
              <w:rPr>
                <w:rFonts w:ascii="Arial" w:hAnsi="Arial" w:cs="Arial" w:hint="cs"/>
                <w:color w:val="000000" w:themeColor="text1"/>
                <w:sz w:val="15"/>
                <w:szCs w:val="15"/>
                <w:cs/>
              </w:rPr>
              <w:t>306</w:t>
            </w:r>
            <w:r w:rsidRPr="002B2A66">
              <w:rPr>
                <w:rFonts w:ascii="Arial" w:hAnsi="Arial" w:cs="Arial"/>
                <w:color w:val="000000" w:themeColor="text1"/>
                <w:sz w:val="15"/>
                <w:szCs w:val="15"/>
              </w:rPr>
              <w:t>,</w:t>
            </w:r>
            <w:r w:rsidRPr="002B2A66">
              <w:rPr>
                <w:rFonts w:ascii="Arial" w:hAnsi="Arial" w:cs="Arial" w:hint="cs"/>
                <w:color w:val="000000" w:themeColor="text1"/>
                <w:sz w:val="15"/>
                <w:szCs w:val="15"/>
                <w:cs/>
              </w:rPr>
              <w:t>372</w:t>
            </w:r>
          </w:p>
        </w:tc>
        <w:tc>
          <w:tcPr>
            <w:tcW w:w="1361" w:type="dxa"/>
            <w:tcBorders>
              <w:bottom w:val="single" w:sz="4" w:space="0" w:color="auto"/>
            </w:tcBorders>
            <w:shd w:val="clear" w:color="auto" w:fill="FAFAFA"/>
            <w:vAlign w:val="center"/>
          </w:tcPr>
          <w:p w14:paraId="331CCE1D" w14:textId="418CD7B1"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w:t>
            </w:r>
          </w:p>
        </w:tc>
        <w:tc>
          <w:tcPr>
            <w:tcW w:w="1361" w:type="dxa"/>
            <w:tcBorders>
              <w:bottom w:val="single" w:sz="4" w:space="0" w:color="auto"/>
            </w:tcBorders>
            <w:shd w:val="clear" w:color="auto" w:fill="FAFAFA"/>
            <w:vAlign w:val="center"/>
          </w:tcPr>
          <w:p w14:paraId="731C017A" w14:textId="533B7EA9"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1</w:t>
            </w:r>
            <w:r w:rsidRPr="002B2A66">
              <w:rPr>
                <w:rFonts w:ascii="Arial" w:hAnsi="Arial" w:cs="Arial"/>
                <w:color w:val="000000" w:themeColor="text1"/>
                <w:sz w:val="15"/>
                <w:szCs w:val="15"/>
              </w:rPr>
              <w:t>,</w:t>
            </w:r>
            <w:r w:rsidRPr="002B2A66">
              <w:rPr>
                <w:rFonts w:ascii="Arial" w:hAnsi="Arial" w:cs="Arial" w:hint="cs"/>
                <w:color w:val="000000" w:themeColor="text1"/>
                <w:sz w:val="15"/>
                <w:szCs w:val="15"/>
                <w:cs/>
              </w:rPr>
              <w:t>306</w:t>
            </w:r>
            <w:r w:rsidRPr="002B2A66">
              <w:rPr>
                <w:rFonts w:ascii="Arial" w:hAnsi="Arial" w:cs="Arial"/>
                <w:color w:val="000000" w:themeColor="text1"/>
                <w:sz w:val="15"/>
                <w:szCs w:val="15"/>
              </w:rPr>
              <w:t>,</w:t>
            </w:r>
            <w:r w:rsidRPr="002B2A66">
              <w:rPr>
                <w:rFonts w:ascii="Arial" w:hAnsi="Arial" w:cs="Arial" w:hint="cs"/>
                <w:color w:val="000000" w:themeColor="text1"/>
                <w:sz w:val="15"/>
                <w:szCs w:val="15"/>
                <w:cs/>
              </w:rPr>
              <w:t>372</w:t>
            </w:r>
          </w:p>
        </w:tc>
        <w:tc>
          <w:tcPr>
            <w:tcW w:w="1361" w:type="dxa"/>
            <w:tcBorders>
              <w:bottom w:val="single" w:sz="4" w:space="0" w:color="auto"/>
            </w:tcBorders>
            <w:shd w:val="clear" w:color="auto" w:fill="FAFAFA"/>
          </w:tcPr>
          <w:p w14:paraId="1471A873" w14:textId="2C76FFAC"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1</w:t>
            </w:r>
            <w:r w:rsidRPr="002B2A66">
              <w:rPr>
                <w:rFonts w:ascii="Arial" w:hAnsi="Arial" w:cs="Arial"/>
                <w:color w:val="000000" w:themeColor="text1"/>
                <w:sz w:val="15"/>
                <w:szCs w:val="15"/>
              </w:rPr>
              <w:t>,</w:t>
            </w:r>
            <w:r w:rsidRPr="002B2A66">
              <w:rPr>
                <w:rFonts w:ascii="Arial" w:hAnsi="Arial" w:cs="Arial" w:hint="cs"/>
                <w:color w:val="000000" w:themeColor="text1"/>
                <w:sz w:val="15"/>
                <w:szCs w:val="15"/>
                <w:cs/>
              </w:rPr>
              <w:t>306</w:t>
            </w:r>
            <w:r w:rsidRPr="002B2A66">
              <w:rPr>
                <w:rFonts w:ascii="Arial" w:hAnsi="Arial" w:cs="Arial"/>
                <w:color w:val="000000" w:themeColor="text1"/>
                <w:sz w:val="15"/>
                <w:szCs w:val="15"/>
              </w:rPr>
              <w:t>,</w:t>
            </w:r>
            <w:r w:rsidRPr="002B2A66">
              <w:rPr>
                <w:rFonts w:ascii="Arial" w:hAnsi="Arial" w:cs="Arial" w:hint="cs"/>
                <w:color w:val="000000" w:themeColor="text1"/>
                <w:sz w:val="15"/>
                <w:szCs w:val="15"/>
                <w:cs/>
              </w:rPr>
              <w:t>372</w:t>
            </w:r>
          </w:p>
        </w:tc>
      </w:tr>
      <w:tr w:rsidR="00CE47BE" w:rsidRPr="002B2A66" w14:paraId="498FC5AC" w14:textId="77777777" w:rsidTr="00CE47BE">
        <w:tc>
          <w:tcPr>
            <w:tcW w:w="2943" w:type="dxa"/>
            <w:shd w:val="clear" w:color="auto" w:fill="auto"/>
            <w:vAlign w:val="bottom"/>
          </w:tcPr>
          <w:p w14:paraId="76E4905C" w14:textId="77777777" w:rsidR="00CE47BE" w:rsidRPr="002B2A66" w:rsidRDefault="00CE47BE" w:rsidP="00AC1B4E">
            <w:pPr>
              <w:jc w:val="thaiDistribute"/>
              <w:rPr>
                <w:rFonts w:ascii="Arial" w:eastAsia="Arial" w:hAnsi="Arial" w:cs="Arial"/>
                <w:color w:val="000000"/>
                <w:sz w:val="15"/>
                <w:szCs w:val="15"/>
              </w:rPr>
            </w:pPr>
          </w:p>
        </w:tc>
        <w:tc>
          <w:tcPr>
            <w:tcW w:w="1360" w:type="dxa"/>
            <w:tcBorders>
              <w:top w:val="single" w:sz="4" w:space="0" w:color="auto"/>
            </w:tcBorders>
            <w:shd w:val="clear" w:color="auto" w:fill="FAFAFA"/>
            <w:vAlign w:val="bottom"/>
          </w:tcPr>
          <w:p w14:paraId="398314AE" w14:textId="77777777" w:rsidR="00CE47BE" w:rsidRPr="002B2A66" w:rsidRDefault="00CE47BE"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74BD2968" w14:textId="77777777" w:rsidR="00CE47BE" w:rsidRPr="002B2A66" w:rsidRDefault="00CE47BE"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17EA5E97" w14:textId="77777777" w:rsidR="00CE47BE" w:rsidRPr="002B2A66" w:rsidRDefault="00CE47BE"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153B783C" w14:textId="77777777" w:rsidR="00CE47BE" w:rsidRPr="002B2A66" w:rsidRDefault="00CE47BE"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2580642C" w14:textId="77777777" w:rsidR="00CE47BE" w:rsidRPr="002B2A66" w:rsidRDefault="00CE47BE" w:rsidP="00AC1B4E">
            <w:pPr>
              <w:jc w:val="right"/>
              <w:rPr>
                <w:rFonts w:ascii="Arial" w:eastAsia="Arial" w:hAnsi="Arial" w:cs="Arial"/>
                <w:color w:val="000000"/>
                <w:sz w:val="15"/>
                <w:szCs w:val="15"/>
              </w:rPr>
            </w:pPr>
          </w:p>
        </w:tc>
      </w:tr>
      <w:tr w:rsidR="00CE47BE" w:rsidRPr="002B2A66" w14:paraId="63976FB7" w14:textId="77777777" w:rsidTr="00CE47BE">
        <w:tc>
          <w:tcPr>
            <w:tcW w:w="2943" w:type="dxa"/>
            <w:shd w:val="clear" w:color="auto" w:fill="auto"/>
            <w:vAlign w:val="bottom"/>
          </w:tcPr>
          <w:p w14:paraId="261BC762" w14:textId="7B8F4160" w:rsidR="00CE47BE" w:rsidRPr="002B2A66" w:rsidRDefault="00CE47BE" w:rsidP="00AC1B4E">
            <w:pPr>
              <w:jc w:val="thaiDistribute"/>
              <w:rPr>
                <w:rFonts w:ascii="Arial" w:eastAsia="Arial" w:hAnsi="Arial" w:cs="Arial"/>
                <w:color w:val="000000"/>
                <w:sz w:val="15"/>
                <w:szCs w:val="15"/>
              </w:rPr>
            </w:pPr>
            <w:r w:rsidRPr="002B2A66">
              <w:rPr>
                <w:rFonts w:ascii="Arial" w:eastAsia="Arial" w:hAnsi="Arial" w:cs="Arial"/>
                <w:color w:val="000000"/>
                <w:sz w:val="15"/>
                <w:szCs w:val="15"/>
              </w:rPr>
              <w:t>Total</w:t>
            </w:r>
          </w:p>
        </w:tc>
        <w:tc>
          <w:tcPr>
            <w:tcW w:w="1360" w:type="dxa"/>
            <w:tcBorders>
              <w:bottom w:val="single" w:sz="4" w:space="0" w:color="auto"/>
            </w:tcBorders>
            <w:shd w:val="clear" w:color="auto" w:fill="FAFAFA"/>
          </w:tcPr>
          <w:p w14:paraId="12BCB1C0" w14:textId="0C2DA595"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30</w:t>
            </w:r>
            <w:r w:rsidRPr="002B2A66">
              <w:rPr>
                <w:rFonts w:ascii="Arial" w:hAnsi="Arial" w:cs="Arial"/>
                <w:color w:val="000000" w:themeColor="text1"/>
                <w:sz w:val="15"/>
                <w:szCs w:val="15"/>
              </w:rPr>
              <w:t>,</w:t>
            </w:r>
            <w:r w:rsidRPr="002B2A66">
              <w:rPr>
                <w:rFonts w:ascii="Arial" w:hAnsi="Arial" w:cs="Arial"/>
                <w:color w:val="000000" w:themeColor="text1"/>
                <w:sz w:val="15"/>
                <w:szCs w:val="15"/>
                <w:cs/>
              </w:rPr>
              <w:t>419</w:t>
            </w:r>
          </w:p>
        </w:tc>
        <w:tc>
          <w:tcPr>
            <w:tcW w:w="1361" w:type="dxa"/>
            <w:tcBorders>
              <w:bottom w:val="single" w:sz="4" w:space="0" w:color="auto"/>
            </w:tcBorders>
            <w:shd w:val="clear" w:color="auto" w:fill="FAFAFA"/>
          </w:tcPr>
          <w:p w14:paraId="6BFBE099" w14:textId="4E35FE26"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7</w:t>
            </w:r>
            <w:r w:rsidRPr="002B2A66">
              <w:rPr>
                <w:rFonts w:ascii="Arial" w:hAnsi="Arial" w:cs="Arial"/>
                <w:color w:val="000000" w:themeColor="text1"/>
                <w:sz w:val="15"/>
                <w:szCs w:val="15"/>
              </w:rPr>
              <w:t>,</w:t>
            </w:r>
            <w:r w:rsidRPr="002B2A66">
              <w:rPr>
                <w:rFonts w:ascii="Arial" w:hAnsi="Arial" w:cs="Arial"/>
                <w:color w:val="000000" w:themeColor="text1"/>
                <w:sz w:val="15"/>
                <w:szCs w:val="15"/>
                <w:cs/>
              </w:rPr>
              <w:t>8</w:t>
            </w:r>
            <w:r w:rsidRPr="002B2A66">
              <w:rPr>
                <w:rFonts w:ascii="Arial" w:hAnsi="Arial" w:cs="Arial" w:hint="cs"/>
                <w:color w:val="000000" w:themeColor="text1"/>
                <w:sz w:val="15"/>
                <w:szCs w:val="15"/>
                <w:cs/>
              </w:rPr>
              <w:t>87</w:t>
            </w:r>
            <w:r w:rsidRPr="002B2A66">
              <w:rPr>
                <w:rFonts w:ascii="Arial" w:hAnsi="Arial" w:cs="Arial"/>
                <w:color w:val="000000" w:themeColor="text1"/>
                <w:sz w:val="15"/>
                <w:szCs w:val="15"/>
              </w:rPr>
              <w:t>,</w:t>
            </w:r>
            <w:r w:rsidRPr="002B2A66">
              <w:rPr>
                <w:rFonts w:ascii="Arial" w:hAnsi="Arial" w:cs="Arial" w:hint="cs"/>
                <w:color w:val="000000" w:themeColor="text1"/>
                <w:sz w:val="15"/>
                <w:szCs w:val="15"/>
                <w:cs/>
              </w:rPr>
              <w:t>499</w:t>
            </w:r>
          </w:p>
        </w:tc>
        <w:tc>
          <w:tcPr>
            <w:tcW w:w="1361" w:type="dxa"/>
            <w:tcBorders>
              <w:bottom w:val="single" w:sz="4" w:space="0" w:color="auto"/>
            </w:tcBorders>
            <w:shd w:val="clear" w:color="auto" w:fill="FAFAFA"/>
          </w:tcPr>
          <w:p w14:paraId="38E44338" w14:textId="0863DA6A"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w:t>
            </w:r>
          </w:p>
        </w:tc>
        <w:tc>
          <w:tcPr>
            <w:tcW w:w="1361" w:type="dxa"/>
            <w:tcBorders>
              <w:bottom w:val="single" w:sz="4" w:space="0" w:color="auto"/>
            </w:tcBorders>
            <w:shd w:val="clear" w:color="auto" w:fill="FAFAFA"/>
          </w:tcPr>
          <w:p w14:paraId="27F39C14" w14:textId="79BEC97B"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rtl/>
              </w:rPr>
              <w:t>7</w:t>
            </w:r>
            <w:r w:rsidRPr="002B2A66">
              <w:rPr>
                <w:rFonts w:ascii="Arial" w:hAnsi="Arial" w:cs="Arial"/>
                <w:color w:val="000000" w:themeColor="text1"/>
                <w:sz w:val="15"/>
                <w:szCs w:val="15"/>
              </w:rPr>
              <w:t>,</w:t>
            </w:r>
            <w:r w:rsidRPr="002B2A66">
              <w:rPr>
                <w:rFonts w:ascii="Arial" w:hAnsi="Arial" w:cs="Arial" w:hint="cs"/>
                <w:color w:val="000000" w:themeColor="text1"/>
                <w:sz w:val="15"/>
                <w:szCs w:val="15"/>
                <w:rtl/>
              </w:rPr>
              <w:t>917</w:t>
            </w:r>
            <w:r w:rsidRPr="002B2A66">
              <w:rPr>
                <w:rFonts w:ascii="Arial" w:hAnsi="Arial" w:cs="Arial"/>
                <w:color w:val="000000" w:themeColor="text1"/>
                <w:sz w:val="15"/>
                <w:szCs w:val="15"/>
              </w:rPr>
              <w:t>,</w:t>
            </w:r>
            <w:r w:rsidRPr="002B2A66">
              <w:rPr>
                <w:rFonts w:ascii="Arial" w:hAnsi="Arial" w:cs="Arial" w:hint="cs"/>
                <w:color w:val="000000" w:themeColor="text1"/>
                <w:sz w:val="15"/>
                <w:szCs w:val="15"/>
                <w:rtl/>
              </w:rPr>
              <w:t>918</w:t>
            </w:r>
          </w:p>
        </w:tc>
        <w:tc>
          <w:tcPr>
            <w:tcW w:w="1361" w:type="dxa"/>
            <w:tcBorders>
              <w:bottom w:val="single" w:sz="4" w:space="0" w:color="auto"/>
            </w:tcBorders>
            <w:shd w:val="clear" w:color="auto" w:fill="FAFAFA"/>
          </w:tcPr>
          <w:p w14:paraId="47B771D9" w14:textId="27445DA2"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7,</w:t>
            </w:r>
            <w:r w:rsidRPr="002B2A66">
              <w:rPr>
                <w:rFonts w:ascii="Arial" w:hAnsi="Arial" w:cs="Arial" w:hint="cs"/>
                <w:color w:val="000000" w:themeColor="text1"/>
                <w:sz w:val="15"/>
                <w:szCs w:val="15"/>
                <w:rtl/>
              </w:rPr>
              <w:t>917</w:t>
            </w:r>
            <w:r w:rsidRPr="002B2A66">
              <w:rPr>
                <w:rFonts w:ascii="Arial" w:hAnsi="Arial" w:cs="Arial"/>
                <w:color w:val="000000" w:themeColor="text1"/>
                <w:sz w:val="15"/>
                <w:szCs w:val="15"/>
                <w:cs/>
              </w:rPr>
              <w:t>,</w:t>
            </w:r>
            <w:r w:rsidRPr="002B2A66">
              <w:rPr>
                <w:rFonts w:ascii="Arial" w:hAnsi="Arial" w:cs="Arial" w:hint="cs"/>
                <w:color w:val="000000" w:themeColor="text1"/>
                <w:sz w:val="15"/>
                <w:szCs w:val="15"/>
                <w:rtl/>
              </w:rPr>
              <w:t>918</w:t>
            </w:r>
          </w:p>
        </w:tc>
      </w:tr>
      <w:tr w:rsidR="00CE47BE" w:rsidRPr="002B2A66" w14:paraId="5FD51D45" w14:textId="77777777" w:rsidTr="00CE47BE">
        <w:tc>
          <w:tcPr>
            <w:tcW w:w="2943" w:type="dxa"/>
            <w:shd w:val="clear" w:color="auto" w:fill="auto"/>
            <w:vAlign w:val="bottom"/>
          </w:tcPr>
          <w:p w14:paraId="07F8F103" w14:textId="77777777" w:rsidR="00CE47BE" w:rsidRPr="002B2A66" w:rsidRDefault="00CE47BE" w:rsidP="00AC1B4E">
            <w:pPr>
              <w:jc w:val="thaiDistribute"/>
              <w:rPr>
                <w:rFonts w:ascii="Arial" w:eastAsia="Arial" w:hAnsi="Arial" w:cs="Arial"/>
                <w:color w:val="000000"/>
                <w:sz w:val="15"/>
                <w:szCs w:val="15"/>
              </w:rPr>
            </w:pPr>
          </w:p>
        </w:tc>
        <w:tc>
          <w:tcPr>
            <w:tcW w:w="1360" w:type="dxa"/>
            <w:tcBorders>
              <w:top w:val="single" w:sz="4" w:space="0" w:color="auto"/>
            </w:tcBorders>
            <w:shd w:val="clear" w:color="auto" w:fill="FAFAFA"/>
            <w:vAlign w:val="bottom"/>
          </w:tcPr>
          <w:p w14:paraId="7442A5ED" w14:textId="77777777" w:rsidR="00CE47BE" w:rsidRPr="002B2A66" w:rsidRDefault="00CE47BE"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3BE46AE3" w14:textId="77777777" w:rsidR="00CE47BE" w:rsidRPr="002B2A66" w:rsidRDefault="00CE47BE"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44E54E9F" w14:textId="77777777" w:rsidR="00CE47BE" w:rsidRPr="002B2A66" w:rsidRDefault="00CE47BE"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2C060088" w14:textId="77777777" w:rsidR="00CE47BE" w:rsidRPr="002B2A66" w:rsidRDefault="00CE47BE"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7D4F21EB" w14:textId="77777777" w:rsidR="00CE47BE" w:rsidRPr="002B2A66" w:rsidRDefault="00CE47BE" w:rsidP="00AC1B4E">
            <w:pPr>
              <w:jc w:val="right"/>
              <w:rPr>
                <w:rFonts w:ascii="Arial" w:eastAsia="Arial" w:hAnsi="Arial" w:cs="Arial"/>
                <w:color w:val="000000"/>
                <w:sz w:val="15"/>
                <w:szCs w:val="15"/>
              </w:rPr>
            </w:pPr>
          </w:p>
        </w:tc>
      </w:tr>
      <w:tr w:rsidR="00CE47BE" w:rsidRPr="002B2A66" w14:paraId="3AE2B72A" w14:textId="77777777" w:rsidTr="00964F16">
        <w:tc>
          <w:tcPr>
            <w:tcW w:w="2943" w:type="dxa"/>
            <w:shd w:val="clear" w:color="auto" w:fill="auto"/>
            <w:vAlign w:val="bottom"/>
          </w:tcPr>
          <w:p w14:paraId="41CC0240" w14:textId="77777777" w:rsidR="00CE47BE" w:rsidRPr="002B2A66" w:rsidRDefault="00CE47BE" w:rsidP="00AC1B4E">
            <w:pPr>
              <w:ind w:left="142" w:hanging="142"/>
              <w:jc w:val="both"/>
              <w:rPr>
                <w:rFonts w:ascii="Arial" w:eastAsia="Arial" w:hAnsi="Arial" w:cs="Arial"/>
                <w:i/>
                <w:iCs/>
                <w:color w:val="000000"/>
                <w:sz w:val="15"/>
                <w:szCs w:val="15"/>
              </w:rPr>
            </w:pPr>
            <w:r w:rsidRPr="002B2A66">
              <w:rPr>
                <w:rFonts w:ascii="Arial" w:eastAsia="Arial" w:hAnsi="Arial" w:cs="Arial"/>
                <w:i/>
                <w:iCs/>
                <w:color w:val="000000"/>
                <w:sz w:val="15"/>
                <w:szCs w:val="15"/>
              </w:rPr>
              <w:t xml:space="preserve">Financial assets not measured </w:t>
            </w:r>
          </w:p>
          <w:p w14:paraId="3449D237" w14:textId="4A7F2D30" w:rsidR="00CE47BE" w:rsidRPr="002B2A66" w:rsidRDefault="00CE47BE" w:rsidP="00AC1B4E">
            <w:pPr>
              <w:jc w:val="thaiDistribute"/>
              <w:rPr>
                <w:rFonts w:ascii="Arial" w:eastAsia="Arial" w:hAnsi="Arial" w:cs="Arial"/>
                <w:color w:val="000000"/>
                <w:sz w:val="15"/>
                <w:szCs w:val="15"/>
              </w:rPr>
            </w:pPr>
            <w:r w:rsidRPr="002B2A66">
              <w:rPr>
                <w:rFonts w:ascii="Arial" w:eastAsia="Arial" w:hAnsi="Arial" w:cs="Arial"/>
                <w:i/>
                <w:iCs/>
                <w:color w:val="000000"/>
                <w:sz w:val="15"/>
                <w:szCs w:val="15"/>
              </w:rPr>
              <w:t xml:space="preserve">   at fair value</w:t>
            </w:r>
          </w:p>
        </w:tc>
        <w:tc>
          <w:tcPr>
            <w:tcW w:w="1360" w:type="dxa"/>
            <w:shd w:val="clear" w:color="auto" w:fill="FAFAFA"/>
            <w:vAlign w:val="bottom"/>
          </w:tcPr>
          <w:p w14:paraId="0F12505D" w14:textId="77777777" w:rsidR="00CE47BE" w:rsidRPr="002B2A66" w:rsidRDefault="00CE47BE" w:rsidP="00AC1B4E">
            <w:pPr>
              <w:jc w:val="right"/>
              <w:rPr>
                <w:rFonts w:ascii="Arial" w:eastAsia="Arial" w:hAnsi="Arial" w:cs="Arial"/>
                <w:color w:val="000000"/>
                <w:sz w:val="15"/>
                <w:szCs w:val="15"/>
              </w:rPr>
            </w:pPr>
          </w:p>
        </w:tc>
        <w:tc>
          <w:tcPr>
            <w:tcW w:w="1361" w:type="dxa"/>
            <w:shd w:val="clear" w:color="auto" w:fill="FAFAFA"/>
            <w:vAlign w:val="bottom"/>
          </w:tcPr>
          <w:p w14:paraId="4CA1C518" w14:textId="77777777" w:rsidR="00CE47BE" w:rsidRPr="002B2A66" w:rsidRDefault="00CE47BE" w:rsidP="00AC1B4E">
            <w:pPr>
              <w:jc w:val="right"/>
              <w:rPr>
                <w:rFonts w:ascii="Arial" w:eastAsia="Arial" w:hAnsi="Arial" w:cs="Arial"/>
                <w:color w:val="000000"/>
                <w:sz w:val="15"/>
                <w:szCs w:val="15"/>
              </w:rPr>
            </w:pPr>
          </w:p>
        </w:tc>
        <w:tc>
          <w:tcPr>
            <w:tcW w:w="1361" w:type="dxa"/>
            <w:shd w:val="clear" w:color="auto" w:fill="FAFAFA"/>
            <w:vAlign w:val="bottom"/>
          </w:tcPr>
          <w:p w14:paraId="7513043B" w14:textId="77777777" w:rsidR="00CE47BE" w:rsidRPr="002B2A66" w:rsidRDefault="00CE47BE" w:rsidP="00AC1B4E">
            <w:pPr>
              <w:jc w:val="right"/>
              <w:rPr>
                <w:rFonts w:ascii="Arial" w:eastAsia="Arial" w:hAnsi="Arial" w:cs="Arial"/>
                <w:color w:val="000000"/>
                <w:sz w:val="15"/>
                <w:szCs w:val="15"/>
              </w:rPr>
            </w:pPr>
          </w:p>
        </w:tc>
        <w:tc>
          <w:tcPr>
            <w:tcW w:w="1361" w:type="dxa"/>
            <w:shd w:val="clear" w:color="auto" w:fill="FAFAFA"/>
            <w:vAlign w:val="bottom"/>
          </w:tcPr>
          <w:p w14:paraId="75963574" w14:textId="77777777" w:rsidR="00CE47BE" w:rsidRPr="002B2A66" w:rsidRDefault="00CE47BE" w:rsidP="00AC1B4E">
            <w:pPr>
              <w:jc w:val="right"/>
              <w:rPr>
                <w:rFonts w:ascii="Arial" w:eastAsia="Arial" w:hAnsi="Arial" w:cs="Arial"/>
                <w:color w:val="000000"/>
                <w:sz w:val="15"/>
                <w:szCs w:val="15"/>
              </w:rPr>
            </w:pPr>
          </w:p>
        </w:tc>
        <w:tc>
          <w:tcPr>
            <w:tcW w:w="1361" w:type="dxa"/>
            <w:shd w:val="clear" w:color="auto" w:fill="FAFAFA"/>
            <w:vAlign w:val="bottom"/>
          </w:tcPr>
          <w:p w14:paraId="1E8DA43F" w14:textId="77777777" w:rsidR="00CE47BE" w:rsidRPr="002B2A66" w:rsidRDefault="00CE47BE" w:rsidP="00AC1B4E">
            <w:pPr>
              <w:jc w:val="right"/>
              <w:rPr>
                <w:rFonts w:ascii="Arial" w:eastAsia="Arial" w:hAnsi="Arial" w:cs="Arial"/>
                <w:color w:val="000000"/>
                <w:sz w:val="15"/>
                <w:szCs w:val="15"/>
              </w:rPr>
            </w:pPr>
          </w:p>
        </w:tc>
      </w:tr>
      <w:tr w:rsidR="00CE47BE" w:rsidRPr="002B2A66" w14:paraId="281FBD3A" w14:textId="77777777" w:rsidTr="00964F16">
        <w:tc>
          <w:tcPr>
            <w:tcW w:w="2943" w:type="dxa"/>
            <w:shd w:val="clear" w:color="auto" w:fill="auto"/>
            <w:vAlign w:val="bottom"/>
          </w:tcPr>
          <w:p w14:paraId="371D96B4" w14:textId="0BF55F69" w:rsidR="00CE47BE" w:rsidRPr="002B2A66" w:rsidRDefault="00CE47BE" w:rsidP="00AC1B4E">
            <w:pPr>
              <w:jc w:val="thaiDistribute"/>
              <w:rPr>
                <w:rFonts w:ascii="Arial" w:eastAsia="Arial" w:hAnsi="Arial" w:cs="Arial"/>
                <w:color w:val="000000"/>
                <w:sz w:val="15"/>
                <w:szCs w:val="15"/>
              </w:rPr>
            </w:pPr>
            <w:r w:rsidRPr="002B2A66">
              <w:rPr>
                <w:rFonts w:ascii="Arial" w:eastAsia="Arial" w:hAnsi="Arial" w:cs="Arial"/>
                <w:color w:val="000000"/>
                <w:sz w:val="15"/>
                <w:szCs w:val="15"/>
              </w:rPr>
              <w:t>Cash and cash equivalents</w:t>
            </w:r>
          </w:p>
        </w:tc>
        <w:tc>
          <w:tcPr>
            <w:tcW w:w="1360" w:type="dxa"/>
            <w:shd w:val="clear" w:color="auto" w:fill="FAFAFA"/>
            <w:vAlign w:val="bottom"/>
          </w:tcPr>
          <w:p w14:paraId="052B4266" w14:textId="02808509"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cs/>
              </w:rPr>
              <w:t>-</w:t>
            </w:r>
          </w:p>
        </w:tc>
        <w:tc>
          <w:tcPr>
            <w:tcW w:w="1361" w:type="dxa"/>
            <w:shd w:val="clear" w:color="auto" w:fill="FAFAFA"/>
            <w:vAlign w:val="bottom"/>
          </w:tcPr>
          <w:p w14:paraId="679EEFB6" w14:textId="177C60AC"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cs/>
              </w:rPr>
              <w:t>-</w:t>
            </w:r>
          </w:p>
        </w:tc>
        <w:tc>
          <w:tcPr>
            <w:tcW w:w="1361" w:type="dxa"/>
            <w:shd w:val="clear" w:color="auto" w:fill="FAFAFA"/>
            <w:vAlign w:val="bottom"/>
          </w:tcPr>
          <w:p w14:paraId="575EFCD8" w14:textId="19955505"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1</w:t>
            </w:r>
            <w:r w:rsidRPr="002B2A66">
              <w:rPr>
                <w:rFonts w:ascii="Arial" w:hAnsi="Arial" w:cs="Arial"/>
                <w:color w:val="000000" w:themeColor="text1"/>
                <w:sz w:val="15"/>
                <w:szCs w:val="15"/>
              </w:rPr>
              <w:t>,</w:t>
            </w:r>
            <w:r w:rsidRPr="002B2A66">
              <w:rPr>
                <w:rFonts w:ascii="Arial" w:hAnsi="Arial" w:cs="Arial" w:hint="cs"/>
                <w:color w:val="000000" w:themeColor="text1"/>
                <w:sz w:val="15"/>
                <w:szCs w:val="15"/>
                <w:cs/>
              </w:rPr>
              <w:t>295</w:t>
            </w:r>
            <w:r w:rsidRPr="002B2A66">
              <w:rPr>
                <w:rFonts w:ascii="Arial" w:hAnsi="Arial" w:cs="Arial"/>
                <w:color w:val="000000" w:themeColor="text1"/>
                <w:sz w:val="15"/>
                <w:szCs w:val="15"/>
              </w:rPr>
              <w:t>,</w:t>
            </w:r>
            <w:r w:rsidRPr="002B2A66">
              <w:rPr>
                <w:rFonts w:ascii="Arial" w:hAnsi="Arial" w:cs="Arial" w:hint="cs"/>
                <w:color w:val="000000" w:themeColor="text1"/>
                <w:sz w:val="15"/>
                <w:szCs w:val="15"/>
                <w:cs/>
              </w:rPr>
              <w:t>374</w:t>
            </w:r>
          </w:p>
        </w:tc>
        <w:tc>
          <w:tcPr>
            <w:tcW w:w="1361" w:type="dxa"/>
            <w:shd w:val="clear" w:color="auto" w:fill="FAFAFA"/>
            <w:vAlign w:val="bottom"/>
          </w:tcPr>
          <w:p w14:paraId="7216E19A" w14:textId="10EB6395"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1</w:t>
            </w:r>
            <w:r w:rsidRPr="002B2A66">
              <w:rPr>
                <w:rFonts w:ascii="Arial" w:hAnsi="Arial" w:cs="Arial"/>
                <w:color w:val="000000" w:themeColor="text1"/>
                <w:sz w:val="15"/>
                <w:szCs w:val="15"/>
              </w:rPr>
              <w:t>,</w:t>
            </w:r>
            <w:r w:rsidRPr="002B2A66">
              <w:rPr>
                <w:rFonts w:ascii="Arial" w:hAnsi="Arial" w:cs="Arial"/>
                <w:color w:val="000000" w:themeColor="text1"/>
                <w:sz w:val="15"/>
                <w:szCs w:val="15"/>
                <w:cs/>
              </w:rPr>
              <w:t>295</w:t>
            </w:r>
            <w:r w:rsidRPr="002B2A66">
              <w:rPr>
                <w:rFonts w:ascii="Arial" w:hAnsi="Arial" w:cs="Arial"/>
                <w:color w:val="000000" w:themeColor="text1"/>
                <w:sz w:val="15"/>
                <w:szCs w:val="15"/>
              </w:rPr>
              <w:t>,</w:t>
            </w:r>
            <w:r w:rsidRPr="002B2A66">
              <w:rPr>
                <w:rFonts w:ascii="Arial" w:hAnsi="Arial" w:cs="Arial"/>
                <w:color w:val="000000" w:themeColor="text1"/>
                <w:sz w:val="15"/>
                <w:szCs w:val="15"/>
                <w:cs/>
              </w:rPr>
              <w:t>374</w:t>
            </w:r>
          </w:p>
        </w:tc>
        <w:tc>
          <w:tcPr>
            <w:tcW w:w="1361" w:type="dxa"/>
            <w:shd w:val="clear" w:color="auto" w:fill="FAFAFA"/>
            <w:vAlign w:val="bottom"/>
          </w:tcPr>
          <w:p w14:paraId="72D9C9CD" w14:textId="3157F889"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1</w:t>
            </w:r>
            <w:r w:rsidRPr="002B2A66">
              <w:rPr>
                <w:rFonts w:ascii="Arial" w:hAnsi="Arial" w:cs="Arial"/>
                <w:color w:val="000000" w:themeColor="text1"/>
                <w:sz w:val="15"/>
                <w:szCs w:val="15"/>
              </w:rPr>
              <w:t>,</w:t>
            </w:r>
            <w:r w:rsidRPr="002B2A66">
              <w:rPr>
                <w:rFonts w:ascii="Arial" w:hAnsi="Arial" w:cs="Arial"/>
                <w:color w:val="000000" w:themeColor="text1"/>
                <w:sz w:val="15"/>
                <w:szCs w:val="15"/>
                <w:cs/>
              </w:rPr>
              <w:t>295</w:t>
            </w:r>
            <w:r w:rsidRPr="002B2A66">
              <w:rPr>
                <w:rFonts w:ascii="Arial" w:hAnsi="Arial" w:cs="Arial"/>
                <w:color w:val="000000" w:themeColor="text1"/>
                <w:sz w:val="15"/>
                <w:szCs w:val="15"/>
              </w:rPr>
              <w:t>,</w:t>
            </w:r>
            <w:r w:rsidRPr="002B2A66">
              <w:rPr>
                <w:rFonts w:ascii="Arial" w:hAnsi="Arial" w:cs="Arial"/>
                <w:color w:val="000000" w:themeColor="text1"/>
                <w:sz w:val="15"/>
                <w:szCs w:val="15"/>
                <w:cs/>
              </w:rPr>
              <w:t>374</w:t>
            </w:r>
          </w:p>
        </w:tc>
      </w:tr>
      <w:tr w:rsidR="00CE47BE" w:rsidRPr="002B2A66" w14:paraId="33EEAE52" w14:textId="77777777" w:rsidTr="00964F16">
        <w:tc>
          <w:tcPr>
            <w:tcW w:w="2943" w:type="dxa"/>
            <w:shd w:val="clear" w:color="auto" w:fill="auto"/>
            <w:vAlign w:val="bottom"/>
          </w:tcPr>
          <w:p w14:paraId="5F59F1DF" w14:textId="77777777" w:rsidR="00CE47BE" w:rsidRPr="002B2A66" w:rsidRDefault="00CE47BE" w:rsidP="00AC1B4E">
            <w:pPr>
              <w:ind w:left="142" w:hanging="142"/>
              <w:jc w:val="both"/>
              <w:rPr>
                <w:rFonts w:ascii="Arial" w:eastAsia="Arial" w:hAnsi="Arial" w:cs="Arial"/>
                <w:color w:val="000000"/>
                <w:sz w:val="15"/>
                <w:szCs w:val="15"/>
              </w:rPr>
            </w:pPr>
            <w:r w:rsidRPr="002B2A66">
              <w:rPr>
                <w:rFonts w:ascii="Arial" w:eastAsia="Arial" w:hAnsi="Arial" w:cs="Arial"/>
                <w:color w:val="000000"/>
                <w:sz w:val="15"/>
                <w:szCs w:val="15"/>
              </w:rPr>
              <w:t>Deposits at financial institutions with</w:t>
            </w:r>
          </w:p>
          <w:p w14:paraId="4F70366B" w14:textId="18A0D0BB" w:rsidR="00CE47BE" w:rsidRPr="002B2A66" w:rsidRDefault="00CE47BE" w:rsidP="00AC1B4E">
            <w:pPr>
              <w:jc w:val="thaiDistribute"/>
              <w:rPr>
                <w:rFonts w:ascii="Arial" w:eastAsia="Arial" w:hAnsi="Arial" w:cs="Arial"/>
                <w:color w:val="000000"/>
                <w:sz w:val="15"/>
                <w:szCs w:val="15"/>
              </w:rPr>
            </w:pPr>
            <w:r w:rsidRPr="002B2A66">
              <w:rPr>
                <w:rFonts w:ascii="Arial" w:eastAsia="Arial" w:hAnsi="Arial" w:cs="Arial"/>
                <w:color w:val="000000"/>
                <w:sz w:val="15"/>
                <w:szCs w:val="15"/>
              </w:rPr>
              <w:t xml:space="preserve">   original maturities more than 3 months</w:t>
            </w:r>
          </w:p>
        </w:tc>
        <w:tc>
          <w:tcPr>
            <w:tcW w:w="1360" w:type="dxa"/>
            <w:shd w:val="clear" w:color="auto" w:fill="FAFAFA"/>
            <w:vAlign w:val="bottom"/>
          </w:tcPr>
          <w:p w14:paraId="1EE4801D" w14:textId="16E67C75"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cs/>
              </w:rPr>
              <w:t>-</w:t>
            </w:r>
          </w:p>
        </w:tc>
        <w:tc>
          <w:tcPr>
            <w:tcW w:w="1361" w:type="dxa"/>
            <w:shd w:val="clear" w:color="auto" w:fill="FAFAFA"/>
            <w:vAlign w:val="bottom"/>
          </w:tcPr>
          <w:p w14:paraId="3F1398D3" w14:textId="2341626E"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cs/>
              </w:rPr>
              <w:t>-</w:t>
            </w:r>
          </w:p>
        </w:tc>
        <w:tc>
          <w:tcPr>
            <w:tcW w:w="1361" w:type="dxa"/>
            <w:shd w:val="clear" w:color="auto" w:fill="FAFAFA"/>
            <w:vAlign w:val="bottom"/>
          </w:tcPr>
          <w:p w14:paraId="6DDAAAA5" w14:textId="1E69EC35"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cs/>
              </w:rPr>
              <w:t>199</w:t>
            </w:r>
            <w:r w:rsidRPr="002B2A66">
              <w:rPr>
                <w:rFonts w:ascii="Arial" w:hAnsi="Arial" w:cs="Arial"/>
                <w:color w:val="000000" w:themeColor="text1"/>
                <w:sz w:val="15"/>
                <w:szCs w:val="15"/>
              </w:rPr>
              <w:t>,</w:t>
            </w:r>
            <w:r w:rsidRPr="002B2A66">
              <w:rPr>
                <w:rFonts w:ascii="Arial" w:hAnsi="Arial" w:cs="Arial" w:hint="cs"/>
                <w:color w:val="000000" w:themeColor="text1"/>
                <w:sz w:val="15"/>
                <w:szCs w:val="15"/>
                <w:cs/>
              </w:rPr>
              <w:t>367</w:t>
            </w:r>
          </w:p>
        </w:tc>
        <w:tc>
          <w:tcPr>
            <w:tcW w:w="1361" w:type="dxa"/>
            <w:shd w:val="clear" w:color="auto" w:fill="FAFAFA"/>
            <w:vAlign w:val="bottom"/>
          </w:tcPr>
          <w:p w14:paraId="78D16D88" w14:textId="6097635A"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cs/>
              </w:rPr>
              <w:t>199</w:t>
            </w:r>
            <w:r w:rsidRPr="002B2A66">
              <w:rPr>
                <w:rFonts w:ascii="Arial" w:hAnsi="Arial" w:cs="Arial"/>
                <w:color w:val="000000" w:themeColor="text1"/>
                <w:sz w:val="15"/>
                <w:szCs w:val="15"/>
              </w:rPr>
              <w:t>,</w:t>
            </w:r>
            <w:r w:rsidRPr="002B2A66">
              <w:rPr>
                <w:rFonts w:ascii="Arial" w:hAnsi="Arial" w:cs="Arial" w:hint="cs"/>
                <w:color w:val="000000" w:themeColor="text1"/>
                <w:sz w:val="15"/>
                <w:szCs w:val="15"/>
                <w:cs/>
              </w:rPr>
              <w:t>367</w:t>
            </w:r>
          </w:p>
        </w:tc>
        <w:tc>
          <w:tcPr>
            <w:tcW w:w="1361" w:type="dxa"/>
            <w:shd w:val="clear" w:color="auto" w:fill="FAFAFA"/>
            <w:vAlign w:val="bottom"/>
          </w:tcPr>
          <w:p w14:paraId="1563E256" w14:textId="2ACB5315"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cs/>
              </w:rPr>
              <w:t>199</w:t>
            </w:r>
            <w:r w:rsidRPr="002B2A66">
              <w:rPr>
                <w:rFonts w:ascii="Arial" w:hAnsi="Arial" w:cs="Arial"/>
                <w:color w:val="000000" w:themeColor="text1"/>
                <w:sz w:val="15"/>
                <w:szCs w:val="15"/>
              </w:rPr>
              <w:t>,</w:t>
            </w:r>
            <w:r w:rsidRPr="002B2A66">
              <w:rPr>
                <w:rFonts w:ascii="Arial" w:hAnsi="Arial" w:cs="Arial" w:hint="cs"/>
                <w:color w:val="000000" w:themeColor="text1"/>
                <w:sz w:val="15"/>
                <w:szCs w:val="15"/>
                <w:cs/>
              </w:rPr>
              <w:t>367</w:t>
            </w:r>
          </w:p>
        </w:tc>
      </w:tr>
      <w:tr w:rsidR="00CE47BE" w:rsidRPr="002B2A66" w14:paraId="5CBF2C5C" w14:textId="77777777" w:rsidTr="00964F16">
        <w:tc>
          <w:tcPr>
            <w:tcW w:w="2943" w:type="dxa"/>
            <w:shd w:val="clear" w:color="auto" w:fill="auto"/>
            <w:vAlign w:val="bottom"/>
          </w:tcPr>
          <w:p w14:paraId="7502C5C3" w14:textId="77777777" w:rsidR="00CE47BE" w:rsidRPr="002B2A66" w:rsidRDefault="00CE47BE" w:rsidP="00AC1B4E">
            <w:pPr>
              <w:ind w:left="142" w:hanging="142"/>
              <w:jc w:val="both"/>
              <w:rPr>
                <w:rFonts w:ascii="Arial" w:eastAsia="Arial" w:hAnsi="Arial" w:cs="Arial"/>
                <w:color w:val="000000"/>
                <w:sz w:val="15"/>
                <w:szCs w:val="15"/>
              </w:rPr>
            </w:pPr>
            <w:r w:rsidRPr="002B2A66">
              <w:rPr>
                <w:rFonts w:ascii="Arial" w:eastAsia="Arial" w:hAnsi="Arial" w:cs="Arial"/>
                <w:color w:val="000000"/>
                <w:sz w:val="15"/>
                <w:szCs w:val="15"/>
              </w:rPr>
              <w:t xml:space="preserve">Government and </w:t>
            </w:r>
          </w:p>
          <w:p w14:paraId="5644AB3A" w14:textId="0D8B5B49" w:rsidR="00CE47BE" w:rsidRPr="002B2A66" w:rsidRDefault="00CE47BE" w:rsidP="00AC1B4E">
            <w:pPr>
              <w:ind w:left="142" w:hanging="142"/>
              <w:jc w:val="both"/>
              <w:rPr>
                <w:rFonts w:ascii="Arial" w:eastAsia="Arial" w:hAnsi="Arial" w:cs="Arial"/>
                <w:color w:val="000000"/>
                <w:sz w:val="15"/>
                <w:szCs w:val="15"/>
              </w:rPr>
            </w:pPr>
            <w:r w:rsidRPr="002B2A66">
              <w:rPr>
                <w:rFonts w:ascii="Arial" w:eastAsia="Arial" w:hAnsi="Arial" w:cs="Arial"/>
                <w:color w:val="000000"/>
                <w:sz w:val="15"/>
                <w:szCs w:val="15"/>
              </w:rPr>
              <w:t xml:space="preserve">   state enterprise debt securities</w:t>
            </w:r>
          </w:p>
        </w:tc>
        <w:tc>
          <w:tcPr>
            <w:tcW w:w="1360" w:type="dxa"/>
            <w:shd w:val="clear" w:color="auto" w:fill="FAFAFA"/>
            <w:vAlign w:val="bottom"/>
          </w:tcPr>
          <w:p w14:paraId="2369A6FD" w14:textId="553F08DF"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cs/>
              </w:rPr>
              <w:t>-</w:t>
            </w:r>
          </w:p>
        </w:tc>
        <w:tc>
          <w:tcPr>
            <w:tcW w:w="1361" w:type="dxa"/>
            <w:shd w:val="clear" w:color="auto" w:fill="FAFAFA"/>
            <w:vAlign w:val="bottom"/>
          </w:tcPr>
          <w:p w14:paraId="2738065D" w14:textId="6E442E59"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cs/>
              </w:rPr>
              <w:t>-</w:t>
            </w:r>
          </w:p>
        </w:tc>
        <w:tc>
          <w:tcPr>
            <w:tcW w:w="1361" w:type="dxa"/>
            <w:shd w:val="clear" w:color="auto" w:fill="FAFAFA"/>
            <w:vAlign w:val="bottom"/>
          </w:tcPr>
          <w:p w14:paraId="2B58D815" w14:textId="48B2F648"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rtl/>
              </w:rPr>
              <w:t>676,594</w:t>
            </w:r>
          </w:p>
        </w:tc>
        <w:tc>
          <w:tcPr>
            <w:tcW w:w="1361" w:type="dxa"/>
            <w:shd w:val="clear" w:color="auto" w:fill="FAFAFA"/>
            <w:vAlign w:val="bottom"/>
          </w:tcPr>
          <w:p w14:paraId="0A665D3F" w14:textId="149EFC01"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rtl/>
              </w:rPr>
              <w:t>676,594</w:t>
            </w:r>
          </w:p>
        </w:tc>
        <w:tc>
          <w:tcPr>
            <w:tcW w:w="1361" w:type="dxa"/>
            <w:shd w:val="clear" w:color="auto" w:fill="FAFAFA"/>
            <w:vAlign w:val="bottom"/>
          </w:tcPr>
          <w:p w14:paraId="1413F588" w14:textId="32366FA8"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rtl/>
              </w:rPr>
              <w:t>676,594</w:t>
            </w:r>
          </w:p>
        </w:tc>
      </w:tr>
      <w:tr w:rsidR="00CE47BE" w:rsidRPr="002B2A66" w14:paraId="6AD9C7C8" w14:textId="77777777" w:rsidTr="0071558F">
        <w:tc>
          <w:tcPr>
            <w:tcW w:w="2943" w:type="dxa"/>
            <w:shd w:val="clear" w:color="auto" w:fill="auto"/>
            <w:vAlign w:val="bottom"/>
          </w:tcPr>
          <w:p w14:paraId="4A59FD4A" w14:textId="6C744BCE" w:rsidR="00CE47BE" w:rsidRPr="002B2A66" w:rsidRDefault="00CE47BE" w:rsidP="00AC1B4E">
            <w:pPr>
              <w:jc w:val="thaiDistribute"/>
              <w:rPr>
                <w:rFonts w:ascii="Arial" w:eastAsia="Arial" w:hAnsi="Arial" w:cs="Arial"/>
                <w:color w:val="000000"/>
                <w:sz w:val="15"/>
                <w:szCs w:val="15"/>
              </w:rPr>
            </w:pPr>
            <w:r w:rsidRPr="002B2A66">
              <w:rPr>
                <w:rFonts w:ascii="Arial" w:eastAsia="Arial" w:hAnsi="Arial" w:cs="Arial"/>
                <w:color w:val="000000"/>
                <w:sz w:val="15"/>
                <w:szCs w:val="15"/>
              </w:rPr>
              <w:t xml:space="preserve">Accrued investment income  </w:t>
            </w:r>
          </w:p>
        </w:tc>
        <w:tc>
          <w:tcPr>
            <w:tcW w:w="1360" w:type="dxa"/>
            <w:shd w:val="clear" w:color="auto" w:fill="FAFAFA"/>
            <w:vAlign w:val="center"/>
          </w:tcPr>
          <w:p w14:paraId="7956D1A0" w14:textId="6D6649D5"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cs/>
              </w:rPr>
              <w:t>-</w:t>
            </w:r>
          </w:p>
        </w:tc>
        <w:tc>
          <w:tcPr>
            <w:tcW w:w="1361" w:type="dxa"/>
            <w:shd w:val="clear" w:color="auto" w:fill="FAFAFA"/>
            <w:vAlign w:val="center"/>
          </w:tcPr>
          <w:p w14:paraId="12B4EDD9" w14:textId="082B6D5D"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cs/>
              </w:rPr>
              <w:t>-</w:t>
            </w:r>
          </w:p>
        </w:tc>
        <w:tc>
          <w:tcPr>
            <w:tcW w:w="1361" w:type="dxa"/>
            <w:shd w:val="clear" w:color="auto" w:fill="FAFAFA"/>
            <w:vAlign w:val="center"/>
          </w:tcPr>
          <w:p w14:paraId="42156816" w14:textId="050F3B5E"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24</w:t>
            </w:r>
            <w:r w:rsidRPr="002B2A66">
              <w:rPr>
                <w:rFonts w:ascii="Arial" w:hAnsi="Arial" w:cs="Arial"/>
                <w:color w:val="000000" w:themeColor="text1"/>
                <w:sz w:val="15"/>
                <w:szCs w:val="15"/>
              </w:rPr>
              <w:t>,</w:t>
            </w:r>
            <w:r w:rsidRPr="002B2A66">
              <w:rPr>
                <w:rFonts w:ascii="Arial" w:hAnsi="Arial" w:cs="Arial" w:hint="cs"/>
                <w:color w:val="000000" w:themeColor="text1"/>
                <w:sz w:val="15"/>
                <w:szCs w:val="15"/>
                <w:cs/>
              </w:rPr>
              <w:t>187</w:t>
            </w:r>
          </w:p>
        </w:tc>
        <w:tc>
          <w:tcPr>
            <w:tcW w:w="1361" w:type="dxa"/>
            <w:shd w:val="clear" w:color="auto" w:fill="FAFAFA"/>
            <w:vAlign w:val="center"/>
          </w:tcPr>
          <w:p w14:paraId="4A46EE0E" w14:textId="34652991"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24</w:t>
            </w:r>
            <w:r w:rsidRPr="002B2A66">
              <w:rPr>
                <w:rFonts w:ascii="Arial" w:hAnsi="Arial" w:cs="Arial"/>
                <w:color w:val="000000" w:themeColor="text1"/>
                <w:sz w:val="15"/>
                <w:szCs w:val="15"/>
              </w:rPr>
              <w:t>,</w:t>
            </w:r>
            <w:r w:rsidRPr="002B2A66">
              <w:rPr>
                <w:rFonts w:ascii="Arial" w:hAnsi="Arial" w:cs="Arial"/>
                <w:color w:val="000000" w:themeColor="text1"/>
                <w:sz w:val="15"/>
                <w:szCs w:val="15"/>
                <w:cs/>
              </w:rPr>
              <w:t>187</w:t>
            </w:r>
          </w:p>
        </w:tc>
        <w:tc>
          <w:tcPr>
            <w:tcW w:w="1361" w:type="dxa"/>
            <w:shd w:val="clear" w:color="auto" w:fill="FAFAFA"/>
            <w:vAlign w:val="center"/>
          </w:tcPr>
          <w:p w14:paraId="1E2775AA" w14:textId="27F85DCB"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24</w:t>
            </w:r>
            <w:r w:rsidRPr="002B2A66">
              <w:rPr>
                <w:rFonts w:ascii="Arial" w:hAnsi="Arial" w:cs="Arial"/>
                <w:color w:val="000000" w:themeColor="text1"/>
                <w:sz w:val="15"/>
                <w:szCs w:val="15"/>
              </w:rPr>
              <w:t>,</w:t>
            </w:r>
            <w:r w:rsidRPr="002B2A66">
              <w:rPr>
                <w:rFonts w:ascii="Arial" w:hAnsi="Arial" w:cs="Arial"/>
                <w:color w:val="000000" w:themeColor="text1"/>
                <w:sz w:val="15"/>
                <w:szCs w:val="15"/>
                <w:cs/>
              </w:rPr>
              <w:t>187</w:t>
            </w:r>
          </w:p>
        </w:tc>
      </w:tr>
      <w:tr w:rsidR="00CE47BE" w:rsidRPr="002B2A66" w14:paraId="10ED3036" w14:textId="77777777" w:rsidTr="0071558F">
        <w:tc>
          <w:tcPr>
            <w:tcW w:w="2943" w:type="dxa"/>
            <w:shd w:val="clear" w:color="auto" w:fill="auto"/>
            <w:vAlign w:val="bottom"/>
          </w:tcPr>
          <w:p w14:paraId="1AF20539" w14:textId="448D0EAE" w:rsidR="00CE47BE" w:rsidRPr="002B2A66" w:rsidRDefault="00CE47BE" w:rsidP="00AC1B4E">
            <w:pPr>
              <w:jc w:val="thaiDistribute"/>
              <w:rPr>
                <w:rFonts w:ascii="Arial" w:eastAsia="Arial" w:hAnsi="Arial" w:cs="Arial"/>
                <w:color w:val="000000"/>
                <w:sz w:val="15"/>
                <w:szCs w:val="15"/>
              </w:rPr>
            </w:pPr>
            <w:r w:rsidRPr="002B2A66">
              <w:rPr>
                <w:rFonts w:ascii="Arial" w:eastAsia="Arial" w:hAnsi="Arial" w:cs="Arial"/>
                <w:color w:val="000000"/>
                <w:sz w:val="15"/>
                <w:szCs w:val="15"/>
              </w:rPr>
              <w:t>Others</w:t>
            </w:r>
          </w:p>
        </w:tc>
        <w:tc>
          <w:tcPr>
            <w:tcW w:w="1360" w:type="dxa"/>
            <w:tcBorders>
              <w:bottom w:val="single" w:sz="4" w:space="0" w:color="auto"/>
            </w:tcBorders>
            <w:shd w:val="clear" w:color="auto" w:fill="FAFAFA"/>
            <w:vAlign w:val="center"/>
          </w:tcPr>
          <w:p w14:paraId="51BF103B" w14:textId="58F1AD42"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cs/>
              </w:rPr>
              <w:t>-</w:t>
            </w:r>
          </w:p>
        </w:tc>
        <w:tc>
          <w:tcPr>
            <w:tcW w:w="1361" w:type="dxa"/>
            <w:tcBorders>
              <w:bottom w:val="single" w:sz="4" w:space="0" w:color="auto"/>
            </w:tcBorders>
            <w:shd w:val="clear" w:color="auto" w:fill="FAFAFA"/>
            <w:vAlign w:val="center"/>
          </w:tcPr>
          <w:p w14:paraId="29DE8DF0" w14:textId="4A90ABCC"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cs/>
              </w:rPr>
              <w:t>-</w:t>
            </w:r>
          </w:p>
        </w:tc>
        <w:tc>
          <w:tcPr>
            <w:tcW w:w="1361" w:type="dxa"/>
            <w:tcBorders>
              <w:bottom w:val="single" w:sz="4" w:space="0" w:color="auto"/>
            </w:tcBorders>
            <w:shd w:val="clear" w:color="auto" w:fill="FAFAFA"/>
            <w:vAlign w:val="center"/>
          </w:tcPr>
          <w:p w14:paraId="59F7F63F" w14:textId="2B1B7D63"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100</w:t>
            </w:r>
            <w:r w:rsidRPr="002B2A66">
              <w:rPr>
                <w:rFonts w:ascii="Arial" w:hAnsi="Arial" w:cs="Arial"/>
                <w:color w:val="000000" w:themeColor="text1"/>
                <w:sz w:val="15"/>
                <w:szCs w:val="15"/>
              </w:rPr>
              <w:t>,</w:t>
            </w:r>
            <w:r w:rsidRPr="002B2A66">
              <w:rPr>
                <w:rFonts w:ascii="Arial" w:hAnsi="Arial" w:cs="Arial"/>
                <w:color w:val="000000" w:themeColor="text1"/>
                <w:sz w:val="15"/>
                <w:szCs w:val="15"/>
                <w:cs/>
              </w:rPr>
              <w:t>094</w:t>
            </w:r>
          </w:p>
        </w:tc>
        <w:tc>
          <w:tcPr>
            <w:tcW w:w="1361" w:type="dxa"/>
            <w:tcBorders>
              <w:bottom w:val="single" w:sz="4" w:space="0" w:color="auto"/>
            </w:tcBorders>
            <w:shd w:val="clear" w:color="auto" w:fill="FAFAFA"/>
            <w:vAlign w:val="center"/>
          </w:tcPr>
          <w:p w14:paraId="18AEA25C" w14:textId="58A6155B"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100</w:t>
            </w:r>
            <w:r w:rsidRPr="002B2A66">
              <w:rPr>
                <w:rFonts w:ascii="Arial" w:hAnsi="Arial" w:cs="Arial"/>
                <w:color w:val="000000" w:themeColor="text1"/>
                <w:sz w:val="15"/>
                <w:szCs w:val="15"/>
              </w:rPr>
              <w:t>,</w:t>
            </w:r>
            <w:r w:rsidRPr="002B2A66">
              <w:rPr>
                <w:rFonts w:ascii="Arial" w:hAnsi="Arial" w:cs="Arial"/>
                <w:color w:val="000000" w:themeColor="text1"/>
                <w:sz w:val="15"/>
                <w:szCs w:val="15"/>
                <w:cs/>
              </w:rPr>
              <w:t>094</w:t>
            </w:r>
          </w:p>
        </w:tc>
        <w:tc>
          <w:tcPr>
            <w:tcW w:w="1361" w:type="dxa"/>
            <w:tcBorders>
              <w:bottom w:val="single" w:sz="4" w:space="0" w:color="auto"/>
            </w:tcBorders>
            <w:shd w:val="clear" w:color="auto" w:fill="FAFAFA"/>
            <w:vAlign w:val="center"/>
          </w:tcPr>
          <w:p w14:paraId="7E97643B" w14:textId="768E2E74"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100</w:t>
            </w:r>
            <w:r w:rsidRPr="002B2A66">
              <w:rPr>
                <w:rFonts w:ascii="Arial" w:hAnsi="Arial" w:cs="Arial"/>
                <w:color w:val="000000" w:themeColor="text1"/>
                <w:sz w:val="15"/>
                <w:szCs w:val="15"/>
              </w:rPr>
              <w:t>,</w:t>
            </w:r>
            <w:r w:rsidRPr="002B2A66">
              <w:rPr>
                <w:rFonts w:ascii="Arial" w:hAnsi="Arial" w:cs="Arial"/>
                <w:color w:val="000000" w:themeColor="text1"/>
                <w:sz w:val="15"/>
                <w:szCs w:val="15"/>
                <w:cs/>
              </w:rPr>
              <w:t>094</w:t>
            </w:r>
          </w:p>
        </w:tc>
      </w:tr>
      <w:tr w:rsidR="00CE47BE" w:rsidRPr="002B2A66" w14:paraId="60FFDCC5" w14:textId="77777777" w:rsidTr="00964F16">
        <w:tc>
          <w:tcPr>
            <w:tcW w:w="2943" w:type="dxa"/>
            <w:shd w:val="clear" w:color="auto" w:fill="auto"/>
            <w:vAlign w:val="bottom"/>
          </w:tcPr>
          <w:p w14:paraId="3F08B03E" w14:textId="77777777" w:rsidR="00CE47BE" w:rsidRPr="002B2A66" w:rsidRDefault="00CE47BE" w:rsidP="00AC1B4E">
            <w:pPr>
              <w:jc w:val="thaiDistribute"/>
              <w:rPr>
                <w:rFonts w:ascii="Arial" w:eastAsia="Arial" w:hAnsi="Arial" w:cs="Arial"/>
                <w:color w:val="000000"/>
                <w:sz w:val="15"/>
                <w:szCs w:val="15"/>
              </w:rPr>
            </w:pPr>
          </w:p>
        </w:tc>
        <w:tc>
          <w:tcPr>
            <w:tcW w:w="1360" w:type="dxa"/>
            <w:tcBorders>
              <w:top w:val="single" w:sz="4" w:space="0" w:color="auto"/>
            </w:tcBorders>
            <w:shd w:val="clear" w:color="auto" w:fill="FAFAFA"/>
            <w:vAlign w:val="bottom"/>
          </w:tcPr>
          <w:p w14:paraId="4B5E0620" w14:textId="77777777" w:rsidR="00CE47BE" w:rsidRPr="002B2A66" w:rsidRDefault="00CE47BE"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711DDE07" w14:textId="77777777" w:rsidR="00CE47BE" w:rsidRPr="002B2A66" w:rsidRDefault="00CE47BE"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21DB9BAB" w14:textId="77777777" w:rsidR="00CE47BE" w:rsidRPr="002B2A66" w:rsidRDefault="00CE47BE"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00EFC2F8" w14:textId="77777777" w:rsidR="00CE47BE" w:rsidRPr="002B2A66" w:rsidRDefault="00CE47BE"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09176164" w14:textId="77777777" w:rsidR="00CE47BE" w:rsidRPr="002B2A66" w:rsidRDefault="00CE47BE" w:rsidP="00AC1B4E">
            <w:pPr>
              <w:jc w:val="right"/>
              <w:rPr>
                <w:rFonts w:ascii="Arial" w:eastAsia="Arial" w:hAnsi="Arial" w:cs="Arial"/>
                <w:color w:val="000000"/>
                <w:sz w:val="15"/>
                <w:szCs w:val="15"/>
              </w:rPr>
            </w:pPr>
          </w:p>
        </w:tc>
      </w:tr>
      <w:tr w:rsidR="00CE47BE" w:rsidRPr="002B2A66" w14:paraId="3CF048D6" w14:textId="77777777" w:rsidTr="0071558F">
        <w:tc>
          <w:tcPr>
            <w:tcW w:w="2943" w:type="dxa"/>
            <w:shd w:val="clear" w:color="auto" w:fill="auto"/>
            <w:vAlign w:val="bottom"/>
          </w:tcPr>
          <w:p w14:paraId="246AE37A" w14:textId="7278F1F7" w:rsidR="00CE47BE" w:rsidRPr="002B2A66" w:rsidRDefault="00CE47BE" w:rsidP="00AC1B4E">
            <w:pPr>
              <w:jc w:val="thaiDistribute"/>
              <w:rPr>
                <w:rFonts w:ascii="Arial" w:eastAsia="Arial" w:hAnsi="Arial" w:cs="Arial"/>
                <w:color w:val="000000"/>
                <w:sz w:val="15"/>
                <w:szCs w:val="15"/>
              </w:rPr>
            </w:pPr>
            <w:r w:rsidRPr="002B2A66">
              <w:rPr>
                <w:rFonts w:ascii="Arial" w:eastAsia="Arial" w:hAnsi="Arial" w:cs="Arial"/>
                <w:color w:val="000000"/>
                <w:sz w:val="15"/>
                <w:szCs w:val="15"/>
              </w:rPr>
              <w:t>Total</w:t>
            </w:r>
          </w:p>
        </w:tc>
        <w:tc>
          <w:tcPr>
            <w:tcW w:w="1360" w:type="dxa"/>
            <w:tcBorders>
              <w:bottom w:val="single" w:sz="4" w:space="0" w:color="auto"/>
            </w:tcBorders>
            <w:shd w:val="clear" w:color="auto" w:fill="FAFAFA"/>
            <w:vAlign w:val="center"/>
          </w:tcPr>
          <w:p w14:paraId="33A59377" w14:textId="7619BECF"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cs/>
              </w:rPr>
              <w:t>-</w:t>
            </w:r>
          </w:p>
        </w:tc>
        <w:tc>
          <w:tcPr>
            <w:tcW w:w="1361" w:type="dxa"/>
            <w:tcBorders>
              <w:bottom w:val="single" w:sz="4" w:space="0" w:color="auto"/>
            </w:tcBorders>
            <w:shd w:val="clear" w:color="auto" w:fill="FAFAFA"/>
            <w:vAlign w:val="center"/>
          </w:tcPr>
          <w:p w14:paraId="72171564" w14:textId="54B9FD2A"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cs/>
              </w:rPr>
              <w:t>-</w:t>
            </w:r>
          </w:p>
        </w:tc>
        <w:tc>
          <w:tcPr>
            <w:tcW w:w="1361" w:type="dxa"/>
            <w:tcBorders>
              <w:bottom w:val="single" w:sz="4" w:space="0" w:color="auto"/>
            </w:tcBorders>
            <w:shd w:val="clear" w:color="auto" w:fill="FAFAFA"/>
            <w:vAlign w:val="center"/>
          </w:tcPr>
          <w:p w14:paraId="7A9CA35F" w14:textId="7E3218BC"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2</w:t>
            </w:r>
            <w:r w:rsidRPr="002B2A66">
              <w:rPr>
                <w:rFonts w:ascii="Arial" w:hAnsi="Arial" w:cs="Arial"/>
                <w:color w:val="000000" w:themeColor="text1"/>
                <w:sz w:val="15"/>
                <w:szCs w:val="15"/>
              </w:rPr>
              <w:t>,</w:t>
            </w:r>
            <w:r w:rsidRPr="002B2A66">
              <w:rPr>
                <w:rFonts w:ascii="Arial" w:hAnsi="Arial" w:cs="Arial" w:hint="cs"/>
                <w:color w:val="000000" w:themeColor="text1"/>
                <w:sz w:val="15"/>
                <w:szCs w:val="15"/>
                <w:cs/>
              </w:rPr>
              <w:t>295</w:t>
            </w:r>
            <w:r w:rsidRPr="002B2A66">
              <w:rPr>
                <w:rFonts w:ascii="Arial" w:hAnsi="Arial" w:cs="Arial"/>
                <w:color w:val="000000" w:themeColor="text1"/>
                <w:sz w:val="15"/>
                <w:szCs w:val="15"/>
              </w:rPr>
              <w:t>,</w:t>
            </w:r>
            <w:r w:rsidRPr="002B2A66">
              <w:rPr>
                <w:rFonts w:ascii="Arial" w:hAnsi="Arial" w:cs="Arial" w:hint="cs"/>
                <w:color w:val="000000" w:themeColor="text1"/>
                <w:sz w:val="15"/>
                <w:szCs w:val="15"/>
                <w:cs/>
              </w:rPr>
              <w:t>616</w:t>
            </w:r>
          </w:p>
        </w:tc>
        <w:tc>
          <w:tcPr>
            <w:tcW w:w="1361" w:type="dxa"/>
            <w:tcBorders>
              <w:bottom w:val="single" w:sz="4" w:space="0" w:color="auto"/>
            </w:tcBorders>
            <w:shd w:val="clear" w:color="auto" w:fill="FAFAFA"/>
            <w:vAlign w:val="center"/>
          </w:tcPr>
          <w:p w14:paraId="66347210" w14:textId="62EBD463"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2</w:t>
            </w:r>
            <w:r w:rsidRPr="002B2A66">
              <w:rPr>
                <w:rFonts w:ascii="Arial" w:hAnsi="Arial" w:cs="Arial"/>
                <w:color w:val="000000" w:themeColor="text1"/>
                <w:sz w:val="15"/>
                <w:szCs w:val="15"/>
              </w:rPr>
              <w:t>,</w:t>
            </w:r>
            <w:r w:rsidRPr="002B2A66">
              <w:rPr>
                <w:rFonts w:ascii="Arial" w:hAnsi="Arial" w:cs="Arial" w:hint="cs"/>
                <w:color w:val="000000" w:themeColor="text1"/>
                <w:sz w:val="15"/>
                <w:szCs w:val="15"/>
                <w:cs/>
              </w:rPr>
              <w:t>295</w:t>
            </w:r>
            <w:r w:rsidRPr="002B2A66">
              <w:rPr>
                <w:rFonts w:ascii="Arial" w:hAnsi="Arial" w:cs="Arial"/>
                <w:color w:val="000000" w:themeColor="text1"/>
                <w:sz w:val="15"/>
                <w:szCs w:val="15"/>
              </w:rPr>
              <w:t>,</w:t>
            </w:r>
            <w:r w:rsidRPr="002B2A66">
              <w:rPr>
                <w:rFonts w:ascii="Arial" w:hAnsi="Arial" w:cs="Arial" w:hint="cs"/>
                <w:color w:val="000000" w:themeColor="text1"/>
                <w:sz w:val="15"/>
                <w:szCs w:val="15"/>
                <w:cs/>
              </w:rPr>
              <w:t>616</w:t>
            </w:r>
          </w:p>
        </w:tc>
        <w:tc>
          <w:tcPr>
            <w:tcW w:w="1361" w:type="dxa"/>
            <w:tcBorders>
              <w:bottom w:val="single" w:sz="4" w:space="0" w:color="auto"/>
            </w:tcBorders>
            <w:shd w:val="clear" w:color="auto" w:fill="FAFAFA"/>
            <w:vAlign w:val="center"/>
          </w:tcPr>
          <w:p w14:paraId="0508C814" w14:textId="0C3FCFFB"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2</w:t>
            </w:r>
            <w:r w:rsidRPr="002B2A66">
              <w:rPr>
                <w:rFonts w:ascii="Arial" w:hAnsi="Arial" w:cs="Arial"/>
                <w:color w:val="000000" w:themeColor="text1"/>
                <w:sz w:val="15"/>
                <w:szCs w:val="15"/>
              </w:rPr>
              <w:t>,</w:t>
            </w:r>
            <w:r w:rsidRPr="002B2A66">
              <w:rPr>
                <w:rFonts w:ascii="Arial" w:hAnsi="Arial" w:cs="Arial" w:hint="cs"/>
                <w:color w:val="000000" w:themeColor="text1"/>
                <w:sz w:val="15"/>
                <w:szCs w:val="15"/>
                <w:cs/>
              </w:rPr>
              <w:t>295</w:t>
            </w:r>
            <w:r w:rsidRPr="002B2A66">
              <w:rPr>
                <w:rFonts w:ascii="Arial" w:hAnsi="Arial" w:cs="Arial"/>
                <w:color w:val="000000" w:themeColor="text1"/>
                <w:sz w:val="15"/>
                <w:szCs w:val="15"/>
              </w:rPr>
              <w:t>,</w:t>
            </w:r>
            <w:r w:rsidRPr="002B2A66">
              <w:rPr>
                <w:rFonts w:ascii="Arial" w:hAnsi="Arial" w:cs="Arial" w:hint="cs"/>
                <w:color w:val="000000" w:themeColor="text1"/>
                <w:sz w:val="15"/>
                <w:szCs w:val="15"/>
                <w:cs/>
              </w:rPr>
              <w:t>616</w:t>
            </w:r>
          </w:p>
        </w:tc>
      </w:tr>
      <w:tr w:rsidR="00CE47BE" w:rsidRPr="002B2A66" w14:paraId="3F0949A9" w14:textId="77777777" w:rsidTr="00964F16">
        <w:tc>
          <w:tcPr>
            <w:tcW w:w="2943" w:type="dxa"/>
            <w:shd w:val="clear" w:color="auto" w:fill="auto"/>
            <w:vAlign w:val="bottom"/>
          </w:tcPr>
          <w:p w14:paraId="33FD5290" w14:textId="77777777" w:rsidR="00CE47BE" w:rsidRPr="002B2A66" w:rsidRDefault="00CE47BE" w:rsidP="00AC1B4E">
            <w:pPr>
              <w:jc w:val="thaiDistribute"/>
              <w:rPr>
                <w:rFonts w:ascii="Arial" w:hAnsi="Arial" w:cs="Arial"/>
                <w:b/>
                <w:bCs/>
                <w:sz w:val="15"/>
                <w:szCs w:val="15"/>
                <w:lang w:val="en-GB"/>
              </w:rPr>
            </w:pPr>
          </w:p>
        </w:tc>
        <w:tc>
          <w:tcPr>
            <w:tcW w:w="1360" w:type="dxa"/>
            <w:tcBorders>
              <w:top w:val="single" w:sz="4" w:space="0" w:color="auto"/>
            </w:tcBorders>
            <w:shd w:val="clear" w:color="auto" w:fill="FAFAFA"/>
            <w:vAlign w:val="bottom"/>
          </w:tcPr>
          <w:p w14:paraId="185532E9" w14:textId="77777777" w:rsidR="00CE47BE" w:rsidRPr="002B2A66" w:rsidRDefault="00CE47BE"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178ECAE5" w14:textId="77777777" w:rsidR="00CE47BE" w:rsidRPr="002B2A66" w:rsidRDefault="00CE47BE"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5C0A7A26" w14:textId="77777777" w:rsidR="00CE47BE" w:rsidRPr="002B2A66" w:rsidRDefault="00CE47BE"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18FCDE2C" w14:textId="77777777" w:rsidR="00CE47BE" w:rsidRPr="002B2A66" w:rsidRDefault="00CE47BE"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37E3F3B5" w14:textId="77777777" w:rsidR="00CE47BE" w:rsidRPr="002B2A66" w:rsidRDefault="00CE47BE" w:rsidP="00AC1B4E">
            <w:pPr>
              <w:jc w:val="right"/>
              <w:rPr>
                <w:rFonts w:ascii="Arial" w:eastAsia="Arial" w:hAnsi="Arial" w:cs="Arial"/>
                <w:color w:val="000000"/>
                <w:sz w:val="15"/>
                <w:szCs w:val="15"/>
              </w:rPr>
            </w:pPr>
          </w:p>
        </w:tc>
      </w:tr>
      <w:tr w:rsidR="00CE47BE" w:rsidRPr="002B2A66" w14:paraId="02566DC7" w14:textId="77777777" w:rsidTr="00964F16">
        <w:tc>
          <w:tcPr>
            <w:tcW w:w="2943" w:type="dxa"/>
            <w:shd w:val="clear" w:color="auto" w:fill="auto"/>
            <w:vAlign w:val="bottom"/>
          </w:tcPr>
          <w:p w14:paraId="598526AD" w14:textId="77777777" w:rsidR="00CE47BE" w:rsidRPr="002B2A66" w:rsidRDefault="00CE47BE" w:rsidP="00AC1B4E">
            <w:pPr>
              <w:jc w:val="thaiDistribute"/>
              <w:rPr>
                <w:rFonts w:ascii="Arial" w:eastAsia="Arial" w:hAnsi="Arial" w:cs="Arial"/>
                <w:i/>
                <w:iCs/>
                <w:color w:val="000000"/>
                <w:sz w:val="15"/>
                <w:szCs w:val="15"/>
              </w:rPr>
            </w:pPr>
            <w:r w:rsidRPr="002B2A66">
              <w:rPr>
                <w:rFonts w:ascii="Arial" w:eastAsia="Arial" w:hAnsi="Arial" w:cs="Arial"/>
                <w:i/>
                <w:iCs/>
                <w:color w:val="000000"/>
                <w:sz w:val="15"/>
                <w:szCs w:val="15"/>
              </w:rPr>
              <w:t>Financial liabilities not measured</w:t>
            </w:r>
          </w:p>
          <w:p w14:paraId="625BA93E" w14:textId="6429B352" w:rsidR="00CE47BE" w:rsidRPr="002B2A66" w:rsidRDefault="00CE47BE" w:rsidP="00AC1B4E">
            <w:pPr>
              <w:jc w:val="thaiDistribute"/>
              <w:rPr>
                <w:rFonts w:ascii="Arial" w:eastAsia="Arial" w:hAnsi="Arial" w:cs="Arial"/>
                <w:color w:val="000000"/>
                <w:sz w:val="15"/>
                <w:szCs w:val="15"/>
              </w:rPr>
            </w:pPr>
            <w:r w:rsidRPr="002B2A66">
              <w:rPr>
                <w:rFonts w:ascii="Arial" w:eastAsia="Arial" w:hAnsi="Arial" w:cs="Arial"/>
                <w:i/>
                <w:iCs/>
                <w:color w:val="000000"/>
                <w:sz w:val="15"/>
                <w:szCs w:val="15"/>
              </w:rPr>
              <w:t xml:space="preserve">   at fair value</w:t>
            </w:r>
            <w:r w:rsidRPr="002B2A66">
              <w:rPr>
                <w:rFonts w:ascii="Arial" w:eastAsia="Arial" w:hAnsi="Arial" w:cs="Arial"/>
                <w:color w:val="000000"/>
                <w:sz w:val="15"/>
                <w:szCs w:val="15"/>
              </w:rPr>
              <w:t xml:space="preserve"> </w:t>
            </w:r>
          </w:p>
        </w:tc>
        <w:tc>
          <w:tcPr>
            <w:tcW w:w="1360" w:type="dxa"/>
            <w:shd w:val="clear" w:color="auto" w:fill="FAFAFA"/>
            <w:vAlign w:val="bottom"/>
          </w:tcPr>
          <w:p w14:paraId="717888FC" w14:textId="77777777" w:rsidR="00CE47BE" w:rsidRPr="002B2A66" w:rsidRDefault="00CE47BE" w:rsidP="00AC1B4E">
            <w:pPr>
              <w:jc w:val="right"/>
              <w:rPr>
                <w:rFonts w:ascii="Arial" w:eastAsia="Arial" w:hAnsi="Arial" w:cs="Arial"/>
                <w:color w:val="000000"/>
                <w:sz w:val="15"/>
                <w:szCs w:val="15"/>
              </w:rPr>
            </w:pPr>
          </w:p>
        </w:tc>
        <w:tc>
          <w:tcPr>
            <w:tcW w:w="1361" w:type="dxa"/>
            <w:shd w:val="clear" w:color="auto" w:fill="FAFAFA"/>
            <w:vAlign w:val="bottom"/>
          </w:tcPr>
          <w:p w14:paraId="382C271B" w14:textId="77777777" w:rsidR="00CE47BE" w:rsidRPr="002B2A66" w:rsidRDefault="00CE47BE" w:rsidP="00AC1B4E">
            <w:pPr>
              <w:jc w:val="right"/>
              <w:rPr>
                <w:rFonts w:ascii="Arial" w:eastAsia="Arial" w:hAnsi="Arial" w:cs="Arial"/>
                <w:color w:val="000000"/>
                <w:sz w:val="15"/>
                <w:szCs w:val="15"/>
              </w:rPr>
            </w:pPr>
          </w:p>
        </w:tc>
        <w:tc>
          <w:tcPr>
            <w:tcW w:w="1361" w:type="dxa"/>
            <w:shd w:val="clear" w:color="auto" w:fill="FAFAFA"/>
            <w:vAlign w:val="bottom"/>
          </w:tcPr>
          <w:p w14:paraId="10E4FE85" w14:textId="77777777" w:rsidR="00CE47BE" w:rsidRPr="002B2A66" w:rsidRDefault="00CE47BE" w:rsidP="00AC1B4E">
            <w:pPr>
              <w:jc w:val="right"/>
              <w:rPr>
                <w:rFonts w:ascii="Arial" w:eastAsia="Arial" w:hAnsi="Arial" w:cs="Arial"/>
                <w:color w:val="000000"/>
                <w:sz w:val="15"/>
                <w:szCs w:val="15"/>
              </w:rPr>
            </w:pPr>
          </w:p>
        </w:tc>
        <w:tc>
          <w:tcPr>
            <w:tcW w:w="1361" w:type="dxa"/>
            <w:shd w:val="clear" w:color="auto" w:fill="FAFAFA"/>
            <w:vAlign w:val="bottom"/>
          </w:tcPr>
          <w:p w14:paraId="3C04E146" w14:textId="77777777" w:rsidR="00CE47BE" w:rsidRPr="002B2A66" w:rsidRDefault="00CE47BE" w:rsidP="00AC1B4E">
            <w:pPr>
              <w:jc w:val="right"/>
              <w:rPr>
                <w:rFonts w:ascii="Arial" w:eastAsia="Arial" w:hAnsi="Arial" w:cs="Arial"/>
                <w:color w:val="000000"/>
                <w:sz w:val="15"/>
                <w:szCs w:val="15"/>
              </w:rPr>
            </w:pPr>
          </w:p>
        </w:tc>
        <w:tc>
          <w:tcPr>
            <w:tcW w:w="1361" w:type="dxa"/>
            <w:shd w:val="clear" w:color="auto" w:fill="FAFAFA"/>
            <w:vAlign w:val="bottom"/>
          </w:tcPr>
          <w:p w14:paraId="224313AC" w14:textId="77777777" w:rsidR="00CE47BE" w:rsidRPr="002B2A66" w:rsidRDefault="00CE47BE" w:rsidP="00AC1B4E">
            <w:pPr>
              <w:jc w:val="right"/>
              <w:rPr>
                <w:rFonts w:ascii="Arial" w:eastAsia="Arial" w:hAnsi="Arial" w:cs="Arial"/>
                <w:color w:val="000000"/>
                <w:sz w:val="15"/>
                <w:szCs w:val="15"/>
              </w:rPr>
            </w:pPr>
          </w:p>
        </w:tc>
      </w:tr>
      <w:tr w:rsidR="00CE47BE" w:rsidRPr="002B2A66" w14:paraId="2A4CD3CB" w14:textId="77777777" w:rsidTr="0071558F">
        <w:tc>
          <w:tcPr>
            <w:tcW w:w="2943" w:type="dxa"/>
            <w:shd w:val="clear" w:color="auto" w:fill="auto"/>
            <w:vAlign w:val="bottom"/>
          </w:tcPr>
          <w:p w14:paraId="48BE18ED" w14:textId="2ED144B4" w:rsidR="00CE47BE" w:rsidRPr="002B2A66" w:rsidRDefault="00CE47BE" w:rsidP="00AC1B4E">
            <w:pPr>
              <w:jc w:val="thaiDistribute"/>
              <w:rPr>
                <w:rFonts w:ascii="Arial" w:eastAsia="Arial" w:hAnsi="Arial" w:cs="Arial"/>
                <w:color w:val="000000"/>
                <w:sz w:val="15"/>
                <w:szCs w:val="15"/>
              </w:rPr>
            </w:pPr>
            <w:r w:rsidRPr="002B2A66">
              <w:rPr>
                <w:rFonts w:ascii="Arial" w:eastAsia="Arial" w:hAnsi="Arial" w:cs="Arial"/>
                <w:color w:val="000000"/>
                <w:sz w:val="15"/>
                <w:szCs w:val="15"/>
              </w:rPr>
              <w:t>Lease liabilities</w:t>
            </w:r>
          </w:p>
        </w:tc>
        <w:tc>
          <w:tcPr>
            <w:tcW w:w="1360" w:type="dxa"/>
            <w:shd w:val="clear" w:color="auto" w:fill="FAFAFA"/>
            <w:vAlign w:val="center"/>
          </w:tcPr>
          <w:p w14:paraId="3FCF0754" w14:textId="41126B59"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cs/>
              </w:rPr>
              <w:t>-</w:t>
            </w:r>
          </w:p>
        </w:tc>
        <w:tc>
          <w:tcPr>
            <w:tcW w:w="1361" w:type="dxa"/>
            <w:shd w:val="clear" w:color="auto" w:fill="FAFAFA"/>
            <w:vAlign w:val="center"/>
          </w:tcPr>
          <w:p w14:paraId="0458FA16" w14:textId="7AAD1EFA"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cs/>
              </w:rPr>
              <w:t>-</w:t>
            </w:r>
          </w:p>
        </w:tc>
        <w:tc>
          <w:tcPr>
            <w:tcW w:w="1361" w:type="dxa"/>
            <w:shd w:val="clear" w:color="auto" w:fill="FAFAFA"/>
          </w:tcPr>
          <w:p w14:paraId="647EC5ED" w14:textId="5E8A615E"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 xml:space="preserve"> 197,784 </w:t>
            </w:r>
          </w:p>
        </w:tc>
        <w:tc>
          <w:tcPr>
            <w:tcW w:w="1361" w:type="dxa"/>
            <w:shd w:val="clear" w:color="auto" w:fill="FAFAFA"/>
          </w:tcPr>
          <w:p w14:paraId="6E7C0E2E" w14:textId="7DC6396C"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 xml:space="preserve"> 197,784 </w:t>
            </w:r>
          </w:p>
        </w:tc>
        <w:tc>
          <w:tcPr>
            <w:tcW w:w="1361" w:type="dxa"/>
            <w:shd w:val="clear" w:color="auto" w:fill="FAFAFA"/>
          </w:tcPr>
          <w:p w14:paraId="2838E8EF" w14:textId="3895E21D"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 xml:space="preserve"> 197,784 </w:t>
            </w:r>
          </w:p>
        </w:tc>
      </w:tr>
      <w:tr w:rsidR="00CE47BE" w:rsidRPr="002B2A66" w14:paraId="412EA8EC" w14:textId="77777777" w:rsidTr="0071558F">
        <w:tc>
          <w:tcPr>
            <w:tcW w:w="2943" w:type="dxa"/>
            <w:shd w:val="clear" w:color="auto" w:fill="auto"/>
            <w:vAlign w:val="bottom"/>
          </w:tcPr>
          <w:p w14:paraId="6065EAB6" w14:textId="2D458728" w:rsidR="00CE47BE" w:rsidRPr="002B2A66" w:rsidRDefault="00CE47BE" w:rsidP="00AC1B4E">
            <w:pPr>
              <w:jc w:val="thaiDistribute"/>
              <w:rPr>
                <w:rFonts w:ascii="Arial" w:eastAsia="Arial" w:hAnsi="Arial" w:cs="Arial"/>
                <w:color w:val="000000"/>
                <w:sz w:val="15"/>
                <w:szCs w:val="15"/>
              </w:rPr>
            </w:pPr>
            <w:r w:rsidRPr="002B2A66">
              <w:rPr>
                <w:rFonts w:ascii="Arial" w:eastAsia="Arial" w:hAnsi="Arial" w:cs="Arial"/>
                <w:color w:val="000000"/>
                <w:sz w:val="15"/>
                <w:szCs w:val="15"/>
              </w:rPr>
              <w:t>Others</w:t>
            </w:r>
          </w:p>
        </w:tc>
        <w:tc>
          <w:tcPr>
            <w:tcW w:w="1360" w:type="dxa"/>
            <w:tcBorders>
              <w:bottom w:val="single" w:sz="4" w:space="0" w:color="auto"/>
            </w:tcBorders>
            <w:shd w:val="clear" w:color="auto" w:fill="FAFAFA"/>
            <w:vAlign w:val="center"/>
          </w:tcPr>
          <w:p w14:paraId="40EA2B66" w14:textId="6910525E"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cs/>
              </w:rPr>
              <w:t>-</w:t>
            </w:r>
          </w:p>
        </w:tc>
        <w:tc>
          <w:tcPr>
            <w:tcW w:w="1361" w:type="dxa"/>
            <w:tcBorders>
              <w:bottom w:val="single" w:sz="4" w:space="0" w:color="auto"/>
            </w:tcBorders>
            <w:shd w:val="clear" w:color="auto" w:fill="FAFAFA"/>
            <w:vAlign w:val="center"/>
          </w:tcPr>
          <w:p w14:paraId="728FB561" w14:textId="3234C634"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cs/>
              </w:rPr>
              <w:t>-</w:t>
            </w:r>
          </w:p>
        </w:tc>
        <w:tc>
          <w:tcPr>
            <w:tcW w:w="1361" w:type="dxa"/>
            <w:tcBorders>
              <w:bottom w:val="single" w:sz="4" w:space="0" w:color="auto"/>
            </w:tcBorders>
            <w:shd w:val="clear" w:color="auto" w:fill="FAFAFA"/>
          </w:tcPr>
          <w:p w14:paraId="0E2E3577" w14:textId="2DA47B81"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rtl/>
              </w:rPr>
              <w:t>86</w:t>
            </w:r>
            <w:r w:rsidRPr="002B2A66">
              <w:rPr>
                <w:rFonts w:ascii="Arial" w:hAnsi="Arial" w:cs="Arial"/>
                <w:color w:val="000000" w:themeColor="text1"/>
                <w:sz w:val="15"/>
                <w:szCs w:val="15"/>
              </w:rPr>
              <w:t>,</w:t>
            </w:r>
            <w:r w:rsidRPr="002B2A66">
              <w:rPr>
                <w:rFonts w:ascii="Arial" w:hAnsi="Arial" w:cs="Arial" w:hint="cs"/>
                <w:color w:val="000000" w:themeColor="text1"/>
                <w:sz w:val="15"/>
                <w:szCs w:val="15"/>
                <w:rtl/>
              </w:rPr>
              <w:t>553</w:t>
            </w:r>
            <w:r w:rsidRPr="002B2A66">
              <w:rPr>
                <w:rFonts w:ascii="Arial" w:hAnsi="Arial" w:cs="Arial"/>
                <w:color w:val="000000" w:themeColor="text1"/>
                <w:sz w:val="15"/>
                <w:szCs w:val="15"/>
              </w:rPr>
              <w:t xml:space="preserve"> </w:t>
            </w:r>
            <w:r w:rsidRPr="002B2A66">
              <w:rPr>
                <w:rFonts w:ascii="Arial" w:hAnsi="Arial" w:cs="Arial"/>
                <w:color w:val="000000" w:themeColor="text1"/>
                <w:sz w:val="15"/>
                <w:szCs w:val="15"/>
                <w:cs/>
              </w:rPr>
              <w:t xml:space="preserve"> </w:t>
            </w:r>
          </w:p>
        </w:tc>
        <w:tc>
          <w:tcPr>
            <w:tcW w:w="1361" w:type="dxa"/>
            <w:tcBorders>
              <w:bottom w:val="single" w:sz="4" w:space="0" w:color="auto"/>
            </w:tcBorders>
            <w:shd w:val="clear" w:color="auto" w:fill="FAFAFA"/>
          </w:tcPr>
          <w:p w14:paraId="1DC5C703" w14:textId="1A22C9B3"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cs/>
              </w:rPr>
              <w:t xml:space="preserve"> </w:t>
            </w:r>
            <w:r w:rsidRPr="002B2A66">
              <w:rPr>
                <w:rFonts w:ascii="Arial" w:hAnsi="Arial" w:cs="Arial"/>
                <w:color w:val="000000" w:themeColor="text1"/>
                <w:sz w:val="15"/>
                <w:szCs w:val="15"/>
                <w:rtl/>
              </w:rPr>
              <w:t>86</w:t>
            </w:r>
            <w:r w:rsidRPr="002B2A66">
              <w:rPr>
                <w:rFonts w:ascii="Arial" w:hAnsi="Arial" w:cs="Arial"/>
                <w:color w:val="000000" w:themeColor="text1"/>
                <w:sz w:val="15"/>
                <w:szCs w:val="15"/>
              </w:rPr>
              <w:t>,553</w:t>
            </w:r>
          </w:p>
        </w:tc>
        <w:tc>
          <w:tcPr>
            <w:tcW w:w="1361" w:type="dxa"/>
            <w:tcBorders>
              <w:bottom w:val="single" w:sz="4" w:space="0" w:color="auto"/>
            </w:tcBorders>
            <w:shd w:val="clear" w:color="auto" w:fill="FAFAFA"/>
          </w:tcPr>
          <w:p w14:paraId="47707B15" w14:textId="43A09698"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rtl/>
              </w:rPr>
              <w:t>86</w:t>
            </w:r>
            <w:r w:rsidRPr="002B2A66">
              <w:rPr>
                <w:rFonts w:ascii="Arial" w:hAnsi="Arial" w:cs="Arial"/>
                <w:color w:val="000000" w:themeColor="text1"/>
                <w:sz w:val="15"/>
                <w:szCs w:val="15"/>
              </w:rPr>
              <w:t>,553</w:t>
            </w:r>
          </w:p>
        </w:tc>
      </w:tr>
      <w:tr w:rsidR="00CE47BE" w:rsidRPr="002B2A66" w14:paraId="76A13805" w14:textId="77777777" w:rsidTr="00CE47BE">
        <w:tc>
          <w:tcPr>
            <w:tcW w:w="2943" w:type="dxa"/>
            <w:shd w:val="clear" w:color="auto" w:fill="auto"/>
            <w:vAlign w:val="bottom"/>
          </w:tcPr>
          <w:p w14:paraId="1D778530" w14:textId="6CF7C74E" w:rsidR="00CE47BE" w:rsidRPr="002B2A66" w:rsidRDefault="00CE47BE" w:rsidP="00AC1B4E">
            <w:pPr>
              <w:jc w:val="thaiDistribute"/>
              <w:rPr>
                <w:rFonts w:ascii="Arial" w:eastAsia="Arial" w:hAnsi="Arial" w:cs="Arial"/>
                <w:color w:val="000000"/>
                <w:sz w:val="15"/>
                <w:szCs w:val="15"/>
              </w:rPr>
            </w:pPr>
          </w:p>
        </w:tc>
        <w:tc>
          <w:tcPr>
            <w:tcW w:w="1360" w:type="dxa"/>
            <w:tcBorders>
              <w:top w:val="single" w:sz="4" w:space="0" w:color="auto"/>
            </w:tcBorders>
            <w:shd w:val="clear" w:color="auto" w:fill="FAFAFA"/>
            <w:vAlign w:val="bottom"/>
          </w:tcPr>
          <w:p w14:paraId="0D3D34F1" w14:textId="56614743" w:rsidR="00CE47BE" w:rsidRPr="002B2A66" w:rsidRDefault="00CE47BE" w:rsidP="00AC1B4E">
            <w:pPr>
              <w:jc w:val="right"/>
              <w:rPr>
                <w:rFonts w:ascii="Arial" w:hAnsi="Arial" w:cs="Arial"/>
                <w:color w:val="000000" w:themeColor="text1"/>
                <w:sz w:val="15"/>
                <w:szCs w:val="15"/>
                <w:lang w:val="en-GB"/>
              </w:rPr>
            </w:pPr>
          </w:p>
        </w:tc>
        <w:tc>
          <w:tcPr>
            <w:tcW w:w="1361" w:type="dxa"/>
            <w:tcBorders>
              <w:top w:val="single" w:sz="4" w:space="0" w:color="auto"/>
            </w:tcBorders>
            <w:shd w:val="clear" w:color="auto" w:fill="FAFAFA"/>
            <w:vAlign w:val="bottom"/>
          </w:tcPr>
          <w:p w14:paraId="0024C55D" w14:textId="0DCB96B5" w:rsidR="00CE47BE" w:rsidRPr="002B2A66" w:rsidRDefault="00CE47BE" w:rsidP="00AC1B4E">
            <w:pPr>
              <w:jc w:val="right"/>
              <w:rPr>
                <w:rFonts w:ascii="Arial" w:hAnsi="Arial" w:cs="Arial"/>
                <w:color w:val="000000" w:themeColor="text1"/>
                <w:sz w:val="15"/>
                <w:szCs w:val="15"/>
                <w:lang w:val="en-GB"/>
              </w:rPr>
            </w:pPr>
          </w:p>
        </w:tc>
        <w:tc>
          <w:tcPr>
            <w:tcW w:w="1361" w:type="dxa"/>
            <w:tcBorders>
              <w:top w:val="single" w:sz="4" w:space="0" w:color="auto"/>
            </w:tcBorders>
            <w:shd w:val="clear" w:color="auto" w:fill="FAFAFA"/>
            <w:vAlign w:val="bottom"/>
          </w:tcPr>
          <w:p w14:paraId="1DB44306" w14:textId="52E3F219" w:rsidR="00CE47BE" w:rsidRPr="002B2A66" w:rsidRDefault="00CE47BE" w:rsidP="00AC1B4E">
            <w:pPr>
              <w:jc w:val="right"/>
              <w:rPr>
                <w:rFonts w:ascii="Arial" w:hAnsi="Arial" w:cs="Arial"/>
                <w:color w:val="000000" w:themeColor="text1"/>
                <w:sz w:val="15"/>
                <w:szCs w:val="15"/>
                <w:lang w:val="en-GB"/>
              </w:rPr>
            </w:pPr>
          </w:p>
        </w:tc>
        <w:tc>
          <w:tcPr>
            <w:tcW w:w="1361" w:type="dxa"/>
            <w:tcBorders>
              <w:top w:val="single" w:sz="4" w:space="0" w:color="auto"/>
            </w:tcBorders>
            <w:shd w:val="clear" w:color="auto" w:fill="FAFAFA"/>
            <w:vAlign w:val="bottom"/>
          </w:tcPr>
          <w:p w14:paraId="277C068A" w14:textId="14E93D5E" w:rsidR="00CE47BE" w:rsidRPr="002B2A66" w:rsidRDefault="00CE47BE" w:rsidP="00AC1B4E">
            <w:pPr>
              <w:jc w:val="right"/>
              <w:rPr>
                <w:rFonts w:ascii="Arial" w:hAnsi="Arial" w:cs="Arial"/>
                <w:color w:val="000000" w:themeColor="text1"/>
                <w:sz w:val="15"/>
                <w:szCs w:val="15"/>
                <w:lang w:val="en-GB"/>
              </w:rPr>
            </w:pPr>
          </w:p>
        </w:tc>
        <w:tc>
          <w:tcPr>
            <w:tcW w:w="1361" w:type="dxa"/>
            <w:tcBorders>
              <w:top w:val="single" w:sz="4" w:space="0" w:color="auto"/>
            </w:tcBorders>
            <w:shd w:val="clear" w:color="auto" w:fill="FAFAFA"/>
            <w:vAlign w:val="bottom"/>
          </w:tcPr>
          <w:p w14:paraId="5C139753" w14:textId="4F51EC76" w:rsidR="00CE47BE" w:rsidRPr="002B2A66" w:rsidRDefault="00CE47BE" w:rsidP="00AC1B4E">
            <w:pPr>
              <w:jc w:val="right"/>
              <w:rPr>
                <w:rFonts w:ascii="Arial" w:hAnsi="Arial" w:cs="Arial"/>
                <w:color w:val="000000" w:themeColor="text1"/>
                <w:sz w:val="15"/>
                <w:szCs w:val="15"/>
                <w:lang w:val="en-GB"/>
              </w:rPr>
            </w:pPr>
          </w:p>
        </w:tc>
      </w:tr>
      <w:tr w:rsidR="00CE47BE" w:rsidRPr="002B2A66" w14:paraId="15EC4B75" w14:textId="77777777" w:rsidTr="00CE47BE">
        <w:tc>
          <w:tcPr>
            <w:tcW w:w="2943" w:type="dxa"/>
            <w:shd w:val="clear" w:color="auto" w:fill="auto"/>
            <w:vAlign w:val="bottom"/>
          </w:tcPr>
          <w:p w14:paraId="4ACFCD52" w14:textId="25179189" w:rsidR="00CE47BE" w:rsidRPr="002B2A66" w:rsidRDefault="00CE47BE" w:rsidP="00AC1B4E">
            <w:pPr>
              <w:jc w:val="thaiDistribute"/>
              <w:rPr>
                <w:rFonts w:ascii="Arial" w:eastAsia="Arial" w:hAnsi="Arial" w:cs="Arial"/>
                <w:color w:val="000000"/>
                <w:sz w:val="15"/>
                <w:szCs w:val="15"/>
              </w:rPr>
            </w:pPr>
            <w:r w:rsidRPr="002B2A66">
              <w:rPr>
                <w:rFonts w:ascii="Arial" w:eastAsia="Arial" w:hAnsi="Arial" w:cs="Arial"/>
                <w:color w:val="000000"/>
                <w:sz w:val="15"/>
                <w:szCs w:val="15"/>
              </w:rPr>
              <w:t>Total liabiities</w:t>
            </w:r>
          </w:p>
        </w:tc>
        <w:tc>
          <w:tcPr>
            <w:tcW w:w="1360" w:type="dxa"/>
            <w:tcBorders>
              <w:bottom w:val="single" w:sz="4" w:space="0" w:color="auto"/>
            </w:tcBorders>
            <w:shd w:val="clear" w:color="auto" w:fill="FAFAFA"/>
            <w:vAlign w:val="center"/>
          </w:tcPr>
          <w:p w14:paraId="2104B2BC" w14:textId="4C791CD2"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cs/>
              </w:rPr>
              <w:t>-</w:t>
            </w:r>
          </w:p>
        </w:tc>
        <w:tc>
          <w:tcPr>
            <w:tcW w:w="1361" w:type="dxa"/>
            <w:tcBorders>
              <w:bottom w:val="single" w:sz="4" w:space="0" w:color="auto"/>
            </w:tcBorders>
            <w:shd w:val="clear" w:color="auto" w:fill="FAFAFA"/>
            <w:vAlign w:val="center"/>
          </w:tcPr>
          <w:p w14:paraId="4C499802" w14:textId="5D539401" w:rsidR="00CE47BE" w:rsidRPr="002B2A66" w:rsidRDefault="00CE47BE" w:rsidP="00AC1B4E">
            <w:pPr>
              <w:jc w:val="right"/>
              <w:rPr>
                <w:rFonts w:ascii="Arial" w:hAnsi="Arial" w:cs="Arial"/>
                <w:color w:val="000000" w:themeColor="text1"/>
                <w:sz w:val="15"/>
                <w:szCs w:val="15"/>
              </w:rPr>
            </w:pPr>
            <w:r w:rsidRPr="002B2A66">
              <w:rPr>
                <w:rFonts w:ascii="Arial" w:hAnsi="Arial" w:cs="Arial" w:hint="cs"/>
                <w:color w:val="000000" w:themeColor="text1"/>
                <w:sz w:val="15"/>
                <w:szCs w:val="15"/>
                <w:cs/>
              </w:rPr>
              <w:t>-</w:t>
            </w:r>
          </w:p>
        </w:tc>
        <w:tc>
          <w:tcPr>
            <w:tcW w:w="1361" w:type="dxa"/>
            <w:tcBorders>
              <w:bottom w:val="single" w:sz="4" w:space="0" w:color="auto"/>
            </w:tcBorders>
            <w:shd w:val="clear" w:color="auto" w:fill="FAFAFA"/>
          </w:tcPr>
          <w:p w14:paraId="3E596A08" w14:textId="6A61E3E5"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rtl/>
              </w:rPr>
              <w:t>284</w:t>
            </w:r>
            <w:r w:rsidRPr="002B2A66">
              <w:rPr>
                <w:rFonts w:ascii="Arial" w:hAnsi="Arial" w:cs="Arial"/>
                <w:color w:val="000000" w:themeColor="text1"/>
                <w:sz w:val="15"/>
                <w:szCs w:val="15"/>
              </w:rPr>
              <w:t>,</w:t>
            </w:r>
            <w:r w:rsidRPr="002B2A66">
              <w:rPr>
                <w:rFonts w:ascii="Arial" w:hAnsi="Arial" w:cs="Arial" w:hint="cs"/>
                <w:color w:val="000000" w:themeColor="text1"/>
                <w:sz w:val="15"/>
                <w:szCs w:val="15"/>
                <w:rtl/>
              </w:rPr>
              <w:t>337</w:t>
            </w:r>
          </w:p>
        </w:tc>
        <w:tc>
          <w:tcPr>
            <w:tcW w:w="1361" w:type="dxa"/>
            <w:tcBorders>
              <w:bottom w:val="single" w:sz="4" w:space="0" w:color="auto"/>
            </w:tcBorders>
            <w:shd w:val="clear" w:color="auto" w:fill="FAFAFA"/>
          </w:tcPr>
          <w:p w14:paraId="07457E91" w14:textId="4870B9DC"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rtl/>
              </w:rPr>
              <w:t>284</w:t>
            </w:r>
            <w:r w:rsidRPr="002B2A66">
              <w:rPr>
                <w:rFonts w:ascii="Arial" w:hAnsi="Arial" w:cs="Arial"/>
                <w:color w:val="000000" w:themeColor="text1"/>
                <w:sz w:val="15"/>
                <w:szCs w:val="15"/>
              </w:rPr>
              <w:t>,337</w:t>
            </w:r>
          </w:p>
        </w:tc>
        <w:tc>
          <w:tcPr>
            <w:tcW w:w="1361" w:type="dxa"/>
            <w:tcBorders>
              <w:bottom w:val="single" w:sz="4" w:space="0" w:color="auto"/>
            </w:tcBorders>
            <w:shd w:val="clear" w:color="auto" w:fill="FAFAFA"/>
            <w:vAlign w:val="center"/>
          </w:tcPr>
          <w:p w14:paraId="101522FF" w14:textId="2796F574" w:rsidR="00CE47BE" w:rsidRPr="002B2A66" w:rsidRDefault="00CE47BE" w:rsidP="00AC1B4E">
            <w:pPr>
              <w:jc w:val="right"/>
              <w:rPr>
                <w:rFonts w:ascii="Arial" w:hAnsi="Arial" w:cs="Arial"/>
                <w:color w:val="000000" w:themeColor="text1"/>
                <w:sz w:val="15"/>
                <w:szCs w:val="15"/>
              </w:rPr>
            </w:pPr>
            <w:r w:rsidRPr="002B2A66">
              <w:rPr>
                <w:rFonts w:ascii="Arial" w:hAnsi="Arial" w:cs="Arial"/>
                <w:color w:val="000000" w:themeColor="text1"/>
                <w:sz w:val="15"/>
                <w:szCs w:val="15"/>
                <w:rtl/>
              </w:rPr>
              <w:t>284</w:t>
            </w:r>
            <w:r w:rsidRPr="002B2A66">
              <w:rPr>
                <w:rFonts w:ascii="Arial" w:hAnsi="Arial" w:cs="Arial"/>
                <w:color w:val="000000" w:themeColor="text1"/>
                <w:sz w:val="15"/>
                <w:szCs w:val="15"/>
              </w:rPr>
              <w:t>,337</w:t>
            </w:r>
          </w:p>
        </w:tc>
      </w:tr>
    </w:tbl>
    <w:p w14:paraId="5C0CAC6E" w14:textId="5CC8B4A0" w:rsidR="009E6D67" w:rsidRPr="00AC1B4E" w:rsidRDefault="009E6D67" w:rsidP="00AC1B4E">
      <w:pPr>
        <w:rPr>
          <w:rFonts w:ascii="Arial" w:eastAsia="Arial" w:hAnsi="Arial" w:cs="Arial"/>
          <w:color w:val="000000"/>
        </w:rPr>
      </w:pPr>
    </w:p>
    <w:p w14:paraId="19AEAA51" w14:textId="415530CA" w:rsidR="008C3B51" w:rsidRPr="00AC1B4E" w:rsidRDefault="009E6D67" w:rsidP="00AC1B4E">
      <w:pPr>
        <w:rPr>
          <w:rFonts w:ascii="Arial" w:eastAsia="Arial" w:hAnsi="Arial" w:cs="Arial"/>
          <w:color w:val="000000"/>
        </w:rPr>
      </w:pPr>
      <w:r w:rsidRPr="00AC1B4E">
        <w:rPr>
          <w:rFonts w:ascii="Arial" w:eastAsia="Arial" w:hAnsi="Arial" w:cs="Arial"/>
          <w:color w:val="00000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3"/>
        <w:gridCol w:w="1360"/>
        <w:gridCol w:w="1361"/>
        <w:gridCol w:w="1361"/>
        <w:gridCol w:w="1361"/>
        <w:gridCol w:w="1361"/>
      </w:tblGrid>
      <w:tr w:rsidR="0080782F" w:rsidRPr="00AC1B4E" w14:paraId="2EBBDD97" w14:textId="77777777" w:rsidTr="00964F16">
        <w:tc>
          <w:tcPr>
            <w:tcW w:w="2943" w:type="dxa"/>
            <w:vAlign w:val="bottom"/>
          </w:tcPr>
          <w:p w14:paraId="6062ADBC" w14:textId="77777777" w:rsidR="0080782F" w:rsidRPr="00AC1B4E" w:rsidRDefault="0080782F" w:rsidP="00AC1B4E">
            <w:pPr>
              <w:jc w:val="thaiDistribute"/>
              <w:rPr>
                <w:rFonts w:ascii="Arial" w:eastAsia="Arial" w:hAnsi="Arial" w:cs="Arial"/>
                <w:color w:val="000000"/>
                <w:sz w:val="16"/>
                <w:szCs w:val="16"/>
              </w:rPr>
            </w:pPr>
          </w:p>
        </w:tc>
        <w:tc>
          <w:tcPr>
            <w:tcW w:w="6804" w:type="dxa"/>
            <w:gridSpan w:val="5"/>
            <w:tcBorders>
              <w:bottom w:val="single" w:sz="4" w:space="0" w:color="auto"/>
            </w:tcBorders>
          </w:tcPr>
          <w:p w14:paraId="44AFFE4E" w14:textId="77777777" w:rsidR="0080782F" w:rsidRPr="00AC1B4E" w:rsidRDefault="0080782F" w:rsidP="00AC1B4E">
            <w:pPr>
              <w:jc w:val="center"/>
              <w:rPr>
                <w:rFonts w:ascii="Arial" w:eastAsia="Arial" w:hAnsi="Arial" w:cs="Arial"/>
                <w:color w:val="000000"/>
                <w:sz w:val="16"/>
                <w:szCs w:val="16"/>
              </w:rPr>
            </w:pPr>
            <w:r w:rsidRPr="00AC1B4E">
              <w:rPr>
                <w:rFonts w:ascii="Arial" w:hAnsi="Arial" w:cs="Arial"/>
                <w:b/>
                <w:bCs/>
                <w:color w:val="000000"/>
                <w:sz w:val="15"/>
                <w:szCs w:val="15"/>
                <w:lang w:val="en-GB"/>
              </w:rPr>
              <w:t>Consolidated financial statements</w:t>
            </w:r>
          </w:p>
        </w:tc>
      </w:tr>
      <w:tr w:rsidR="0080782F" w:rsidRPr="00AC1B4E" w14:paraId="5D9EC76D" w14:textId="77777777" w:rsidTr="00964F16">
        <w:tc>
          <w:tcPr>
            <w:tcW w:w="2943" w:type="dxa"/>
            <w:vAlign w:val="bottom"/>
          </w:tcPr>
          <w:p w14:paraId="7830A8DE" w14:textId="77777777" w:rsidR="0080782F" w:rsidRPr="00AC1B4E" w:rsidRDefault="0080782F" w:rsidP="00AC1B4E">
            <w:pPr>
              <w:jc w:val="thaiDistribute"/>
              <w:rPr>
                <w:rFonts w:ascii="Arial" w:eastAsia="Arial" w:hAnsi="Arial" w:cs="Arial"/>
                <w:color w:val="000000"/>
                <w:sz w:val="16"/>
                <w:szCs w:val="16"/>
              </w:rPr>
            </w:pPr>
          </w:p>
        </w:tc>
        <w:tc>
          <w:tcPr>
            <w:tcW w:w="1360" w:type="dxa"/>
            <w:tcBorders>
              <w:top w:val="single" w:sz="4" w:space="0" w:color="auto"/>
            </w:tcBorders>
            <w:vAlign w:val="bottom"/>
          </w:tcPr>
          <w:p w14:paraId="7DCB43A2" w14:textId="77777777" w:rsidR="0080782F" w:rsidRPr="00AC1B4E" w:rsidRDefault="0080782F" w:rsidP="00AC1B4E">
            <w:pPr>
              <w:jc w:val="right"/>
              <w:rPr>
                <w:rFonts w:ascii="Arial" w:hAnsi="Arial" w:cs="Arial"/>
                <w:b/>
                <w:bCs/>
                <w:sz w:val="16"/>
                <w:szCs w:val="16"/>
              </w:rPr>
            </w:pPr>
            <w:r w:rsidRPr="00AC1B4E">
              <w:rPr>
                <w:rFonts w:ascii="Arial" w:hAnsi="Arial" w:cs="Arial"/>
                <w:b/>
                <w:bCs/>
                <w:color w:val="000000"/>
                <w:sz w:val="15"/>
                <w:szCs w:val="15"/>
                <w:lang w:val="en-GB"/>
              </w:rPr>
              <w:t>Fair value through profit or loss (FVPL)</w:t>
            </w:r>
          </w:p>
        </w:tc>
        <w:tc>
          <w:tcPr>
            <w:tcW w:w="1361" w:type="dxa"/>
            <w:tcBorders>
              <w:top w:val="single" w:sz="4" w:space="0" w:color="auto"/>
            </w:tcBorders>
            <w:vAlign w:val="bottom"/>
          </w:tcPr>
          <w:p w14:paraId="79EE88C5" w14:textId="77777777" w:rsidR="0080782F" w:rsidRPr="00AC1B4E" w:rsidRDefault="0080782F" w:rsidP="00AC1B4E">
            <w:pPr>
              <w:jc w:val="right"/>
              <w:rPr>
                <w:rFonts w:ascii="Arial" w:hAnsi="Arial" w:cs="Arial"/>
                <w:b/>
                <w:bCs/>
                <w:sz w:val="16"/>
                <w:szCs w:val="16"/>
              </w:rPr>
            </w:pPr>
            <w:r w:rsidRPr="00AC1B4E">
              <w:rPr>
                <w:rFonts w:ascii="Arial" w:hAnsi="Arial" w:cs="Arial"/>
                <w:b/>
                <w:bCs/>
                <w:color w:val="000000"/>
                <w:sz w:val="15"/>
                <w:szCs w:val="15"/>
                <w:lang w:val="en-GB"/>
              </w:rPr>
              <w:t>Fair value through other comprehensive income (FVOCI)</w:t>
            </w:r>
          </w:p>
        </w:tc>
        <w:tc>
          <w:tcPr>
            <w:tcW w:w="1361" w:type="dxa"/>
            <w:tcBorders>
              <w:top w:val="single" w:sz="4" w:space="0" w:color="auto"/>
            </w:tcBorders>
            <w:vAlign w:val="bottom"/>
          </w:tcPr>
          <w:p w14:paraId="4F01F590" w14:textId="77777777" w:rsidR="0080782F" w:rsidRPr="00AC1B4E" w:rsidRDefault="0080782F" w:rsidP="00AC1B4E">
            <w:pPr>
              <w:jc w:val="right"/>
              <w:rPr>
                <w:rFonts w:ascii="Arial" w:hAnsi="Arial" w:cs="Arial"/>
                <w:b/>
                <w:bCs/>
                <w:sz w:val="16"/>
                <w:szCs w:val="16"/>
              </w:rPr>
            </w:pPr>
            <w:r w:rsidRPr="00AC1B4E">
              <w:rPr>
                <w:rFonts w:ascii="Arial" w:hAnsi="Arial" w:cs="Arial"/>
                <w:b/>
                <w:bCs/>
                <w:color w:val="000000"/>
                <w:sz w:val="15"/>
                <w:szCs w:val="15"/>
                <w:lang w:val="en-GB"/>
              </w:rPr>
              <w:t>Amortised cost</w:t>
            </w:r>
          </w:p>
        </w:tc>
        <w:tc>
          <w:tcPr>
            <w:tcW w:w="1361" w:type="dxa"/>
            <w:tcBorders>
              <w:top w:val="single" w:sz="4" w:space="0" w:color="auto"/>
            </w:tcBorders>
            <w:vAlign w:val="bottom"/>
          </w:tcPr>
          <w:p w14:paraId="193662DE" w14:textId="77777777" w:rsidR="0080782F" w:rsidRPr="00AC1B4E" w:rsidRDefault="0080782F" w:rsidP="00AC1B4E">
            <w:pPr>
              <w:jc w:val="right"/>
              <w:rPr>
                <w:rFonts w:ascii="Arial" w:hAnsi="Arial" w:cs="Arial"/>
                <w:b/>
                <w:bCs/>
                <w:spacing w:val="-2"/>
                <w:sz w:val="16"/>
                <w:szCs w:val="16"/>
              </w:rPr>
            </w:pPr>
            <w:r w:rsidRPr="00AC1B4E">
              <w:rPr>
                <w:rFonts w:ascii="Arial" w:hAnsi="Arial" w:cs="Arial"/>
                <w:b/>
                <w:bCs/>
                <w:color w:val="000000"/>
                <w:sz w:val="15"/>
                <w:szCs w:val="15"/>
                <w:lang w:val="en-GB"/>
              </w:rPr>
              <w:t>Total carrying amount</w:t>
            </w:r>
          </w:p>
        </w:tc>
        <w:tc>
          <w:tcPr>
            <w:tcW w:w="1361" w:type="dxa"/>
            <w:tcBorders>
              <w:top w:val="single" w:sz="4" w:space="0" w:color="auto"/>
            </w:tcBorders>
            <w:vAlign w:val="bottom"/>
          </w:tcPr>
          <w:p w14:paraId="567B920C" w14:textId="77777777" w:rsidR="0080782F" w:rsidRPr="00AC1B4E" w:rsidRDefault="0080782F" w:rsidP="00AC1B4E">
            <w:pPr>
              <w:jc w:val="right"/>
              <w:rPr>
                <w:rFonts w:ascii="Arial" w:hAnsi="Arial" w:cs="Arial"/>
                <w:b/>
                <w:bCs/>
                <w:sz w:val="16"/>
                <w:szCs w:val="16"/>
              </w:rPr>
            </w:pPr>
            <w:r w:rsidRPr="00AC1B4E">
              <w:rPr>
                <w:rFonts w:ascii="Arial" w:hAnsi="Arial" w:cs="Arial"/>
                <w:b/>
                <w:bCs/>
                <w:color w:val="000000"/>
                <w:sz w:val="15"/>
                <w:szCs w:val="15"/>
                <w:lang w:val="en-GB"/>
              </w:rPr>
              <w:t>Fair value</w:t>
            </w:r>
          </w:p>
        </w:tc>
      </w:tr>
      <w:tr w:rsidR="0080782F" w:rsidRPr="00AC1B4E" w14:paraId="3068653C" w14:textId="77777777" w:rsidTr="00964F16">
        <w:tc>
          <w:tcPr>
            <w:tcW w:w="2943" w:type="dxa"/>
            <w:vAlign w:val="bottom"/>
          </w:tcPr>
          <w:p w14:paraId="2F557E1C" w14:textId="77777777" w:rsidR="0080782F" w:rsidRPr="00AC1B4E" w:rsidRDefault="0080782F" w:rsidP="00AC1B4E">
            <w:pPr>
              <w:jc w:val="thaiDistribute"/>
              <w:rPr>
                <w:rFonts w:ascii="Arial" w:eastAsia="Arial" w:hAnsi="Arial" w:cs="Arial"/>
                <w:color w:val="000000"/>
                <w:sz w:val="16"/>
                <w:szCs w:val="16"/>
              </w:rPr>
            </w:pPr>
          </w:p>
        </w:tc>
        <w:tc>
          <w:tcPr>
            <w:tcW w:w="1360" w:type="dxa"/>
            <w:tcBorders>
              <w:bottom w:val="single" w:sz="4" w:space="0" w:color="auto"/>
            </w:tcBorders>
          </w:tcPr>
          <w:p w14:paraId="7DD3C605" w14:textId="77777777" w:rsidR="0080782F" w:rsidRPr="00AC1B4E" w:rsidRDefault="0080782F" w:rsidP="00AC1B4E">
            <w:pPr>
              <w:jc w:val="right"/>
              <w:rPr>
                <w:rFonts w:ascii="Arial" w:eastAsia="Arial" w:hAnsi="Arial" w:cs="Arial"/>
                <w:color w:val="000000"/>
                <w:sz w:val="16"/>
                <w:szCs w:val="16"/>
              </w:rPr>
            </w:pPr>
            <w:r w:rsidRPr="00AC1B4E">
              <w:rPr>
                <w:rFonts w:ascii="Arial" w:hAnsi="Arial" w:cs="Arial"/>
                <w:b/>
                <w:bCs/>
                <w:color w:val="000000"/>
                <w:sz w:val="15"/>
                <w:szCs w:val="15"/>
                <w:lang w:val="en-GB"/>
              </w:rPr>
              <w:t>Thousand Baht</w:t>
            </w:r>
          </w:p>
        </w:tc>
        <w:tc>
          <w:tcPr>
            <w:tcW w:w="1361" w:type="dxa"/>
            <w:tcBorders>
              <w:bottom w:val="single" w:sz="4" w:space="0" w:color="auto"/>
            </w:tcBorders>
          </w:tcPr>
          <w:p w14:paraId="4060A374" w14:textId="77777777" w:rsidR="0080782F" w:rsidRPr="00AC1B4E" w:rsidRDefault="0080782F" w:rsidP="00AC1B4E">
            <w:pPr>
              <w:jc w:val="right"/>
              <w:rPr>
                <w:rFonts w:ascii="Arial" w:eastAsia="Arial" w:hAnsi="Arial" w:cs="Arial"/>
                <w:color w:val="000000"/>
                <w:sz w:val="16"/>
                <w:szCs w:val="16"/>
              </w:rPr>
            </w:pPr>
            <w:r w:rsidRPr="00AC1B4E">
              <w:rPr>
                <w:rFonts w:ascii="Arial" w:hAnsi="Arial" w:cs="Arial"/>
                <w:b/>
                <w:bCs/>
                <w:color w:val="000000"/>
                <w:sz w:val="15"/>
                <w:szCs w:val="15"/>
                <w:lang w:val="en-GB"/>
              </w:rPr>
              <w:t>Thousand Baht</w:t>
            </w:r>
          </w:p>
        </w:tc>
        <w:tc>
          <w:tcPr>
            <w:tcW w:w="1361" w:type="dxa"/>
            <w:tcBorders>
              <w:bottom w:val="single" w:sz="4" w:space="0" w:color="auto"/>
            </w:tcBorders>
          </w:tcPr>
          <w:p w14:paraId="566B79DF" w14:textId="77777777" w:rsidR="0080782F" w:rsidRPr="00AC1B4E" w:rsidRDefault="0080782F" w:rsidP="00AC1B4E">
            <w:pPr>
              <w:jc w:val="right"/>
              <w:rPr>
                <w:rFonts w:ascii="Arial" w:eastAsia="Arial" w:hAnsi="Arial" w:cs="Arial"/>
                <w:color w:val="000000"/>
                <w:sz w:val="16"/>
                <w:szCs w:val="16"/>
              </w:rPr>
            </w:pPr>
            <w:r w:rsidRPr="00AC1B4E">
              <w:rPr>
                <w:rFonts w:ascii="Arial" w:hAnsi="Arial" w:cs="Arial"/>
                <w:b/>
                <w:bCs/>
                <w:color w:val="000000"/>
                <w:sz w:val="15"/>
                <w:szCs w:val="15"/>
                <w:lang w:val="en-GB"/>
              </w:rPr>
              <w:t>Thousand Baht</w:t>
            </w:r>
          </w:p>
        </w:tc>
        <w:tc>
          <w:tcPr>
            <w:tcW w:w="1361" w:type="dxa"/>
            <w:tcBorders>
              <w:bottom w:val="single" w:sz="4" w:space="0" w:color="auto"/>
            </w:tcBorders>
          </w:tcPr>
          <w:p w14:paraId="742F4CF4" w14:textId="77777777" w:rsidR="0080782F" w:rsidRPr="00AC1B4E" w:rsidRDefault="0080782F" w:rsidP="00AC1B4E">
            <w:pPr>
              <w:jc w:val="right"/>
              <w:rPr>
                <w:rFonts w:ascii="Arial" w:eastAsia="Arial" w:hAnsi="Arial" w:cs="Arial"/>
                <w:color w:val="000000"/>
                <w:sz w:val="16"/>
                <w:szCs w:val="16"/>
              </w:rPr>
            </w:pPr>
            <w:r w:rsidRPr="00AC1B4E">
              <w:rPr>
                <w:rFonts w:ascii="Arial" w:hAnsi="Arial" w:cs="Arial"/>
                <w:b/>
                <w:bCs/>
                <w:color w:val="000000"/>
                <w:sz w:val="15"/>
                <w:szCs w:val="15"/>
                <w:lang w:val="en-GB"/>
              </w:rPr>
              <w:t>Thousand Baht</w:t>
            </w:r>
          </w:p>
        </w:tc>
        <w:tc>
          <w:tcPr>
            <w:tcW w:w="1361" w:type="dxa"/>
            <w:tcBorders>
              <w:bottom w:val="single" w:sz="4" w:space="0" w:color="auto"/>
            </w:tcBorders>
          </w:tcPr>
          <w:p w14:paraId="55A830E3" w14:textId="77777777" w:rsidR="0080782F" w:rsidRPr="00AC1B4E" w:rsidRDefault="0080782F" w:rsidP="00AC1B4E">
            <w:pPr>
              <w:jc w:val="right"/>
              <w:rPr>
                <w:rFonts w:ascii="Arial" w:eastAsia="Arial" w:hAnsi="Arial" w:cs="Arial"/>
                <w:color w:val="000000"/>
                <w:sz w:val="16"/>
                <w:szCs w:val="16"/>
              </w:rPr>
            </w:pPr>
            <w:r w:rsidRPr="00AC1B4E">
              <w:rPr>
                <w:rFonts w:ascii="Arial" w:hAnsi="Arial" w:cs="Arial"/>
                <w:b/>
                <w:bCs/>
                <w:color w:val="000000"/>
                <w:sz w:val="15"/>
                <w:szCs w:val="15"/>
                <w:lang w:val="en-GB"/>
              </w:rPr>
              <w:t>Thousand Baht</w:t>
            </w:r>
          </w:p>
        </w:tc>
      </w:tr>
      <w:tr w:rsidR="0080782F" w:rsidRPr="00AC1B4E" w14:paraId="60655E46" w14:textId="77777777" w:rsidTr="00964F16">
        <w:tc>
          <w:tcPr>
            <w:tcW w:w="2943" w:type="dxa"/>
            <w:shd w:val="clear" w:color="auto" w:fill="auto"/>
            <w:vAlign w:val="center"/>
          </w:tcPr>
          <w:p w14:paraId="3000706F" w14:textId="77777777" w:rsidR="0080782F" w:rsidRPr="00AC1B4E" w:rsidRDefault="0080782F" w:rsidP="00AC1B4E">
            <w:pPr>
              <w:jc w:val="thaiDistribute"/>
              <w:rPr>
                <w:rFonts w:ascii="Arial" w:eastAsia="Arial" w:hAnsi="Arial" w:cs="Arial"/>
                <w:color w:val="000000"/>
                <w:sz w:val="8"/>
                <w:szCs w:val="8"/>
              </w:rPr>
            </w:pPr>
          </w:p>
        </w:tc>
        <w:tc>
          <w:tcPr>
            <w:tcW w:w="1360" w:type="dxa"/>
            <w:tcBorders>
              <w:top w:val="single" w:sz="4" w:space="0" w:color="auto"/>
            </w:tcBorders>
            <w:shd w:val="clear" w:color="auto" w:fill="auto"/>
            <w:vAlign w:val="center"/>
          </w:tcPr>
          <w:p w14:paraId="1BE630A9" w14:textId="77777777" w:rsidR="0080782F" w:rsidRPr="00AC1B4E" w:rsidRDefault="0080782F"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center"/>
          </w:tcPr>
          <w:p w14:paraId="68E5912B" w14:textId="77777777" w:rsidR="0080782F" w:rsidRPr="00AC1B4E" w:rsidRDefault="0080782F"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center"/>
          </w:tcPr>
          <w:p w14:paraId="49FF0D4A" w14:textId="77777777" w:rsidR="0080782F" w:rsidRPr="00AC1B4E" w:rsidRDefault="0080782F"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center"/>
          </w:tcPr>
          <w:p w14:paraId="58ADB496" w14:textId="77777777" w:rsidR="0080782F" w:rsidRPr="00AC1B4E" w:rsidRDefault="0080782F"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center"/>
          </w:tcPr>
          <w:p w14:paraId="1AF5BD21" w14:textId="77777777" w:rsidR="0080782F" w:rsidRPr="00AC1B4E" w:rsidRDefault="0080782F" w:rsidP="00AC1B4E">
            <w:pPr>
              <w:jc w:val="right"/>
              <w:rPr>
                <w:rFonts w:ascii="Arial" w:eastAsia="Arial" w:hAnsi="Arial" w:cs="Arial"/>
                <w:color w:val="000000"/>
                <w:sz w:val="8"/>
                <w:szCs w:val="8"/>
              </w:rPr>
            </w:pPr>
          </w:p>
        </w:tc>
      </w:tr>
      <w:tr w:rsidR="0080782F" w:rsidRPr="00AC1B4E" w14:paraId="2DE1DCF2" w14:textId="77777777" w:rsidTr="00964F16">
        <w:tc>
          <w:tcPr>
            <w:tcW w:w="2943" w:type="dxa"/>
            <w:shd w:val="clear" w:color="auto" w:fill="auto"/>
            <w:vAlign w:val="bottom"/>
          </w:tcPr>
          <w:p w14:paraId="2BDE819E" w14:textId="38F258C3" w:rsidR="0080782F" w:rsidRPr="00AC1B4E" w:rsidRDefault="0080782F" w:rsidP="00AC1B4E">
            <w:pPr>
              <w:jc w:val="thaiDistribute"/>
              <w:rPr>
                <w:rFonts w:ascii="Arial" w:eastAsia="Arial" w:hAnsi="Arial" w:cs="Arial"/>
                <w:color w:val="000000"/>
                <w:sz w:val="15"/>
                <w:szCs w:val="15"/>
              </w:rPr>
            </w:pPr>
            <w:r w:rsidRPr="00AC1B4E">
              <w:rPr>
                <w:rFonts w:ascii="Arial" w:eastAsia="Arial" w:hAnsi="Arial" w:cs="Arial"/>
                <w:b/>
                <w:bCs/>
                <w:color w:val="000000"/>
                <w:sz w:val="15"/>
                <w:szCs w:val="15"/>
              </w:rPr>
              <w:t>As at 31 December 2020</w:t>
            </w:r>
          </w:p>
        </w:tc>
        <w:tc>
          <w:tcPr>
            <w:tcW w:w="1360" w:type="dxa"/>
            <w:shd w:val="clear" w:color="auto" w:fill="auto"/>
            <w:vAlign w:val="center"/>
          </w:tcPr>
          <w:p w14:paraId="121F4A3E" w14:textId="77777777" w:rsidR="0080782F" w:rsidRPr="00AC1B4E" w:rsidRDefault="0080782F" w:rsidP="00AC1B4E">
            <w:pPr>
              <w:jc w:val="right"/>
              <w:rPr>
                <w:rFonts w:ascii="Arial" w:eastAsia="Arial" w:hAnsi="Arial" w:cs="Arial"/>
                <w:color w:val="000000"/>
                <w:sz w:val="15"/>
                <w:szCs w:val="15"/>
              </w:rPr>
            </w:pPr>
          </w:p>
        </w:tc>
        <w:tc>
          <w:tcPr>
            <w:tcW w:w="1361" w:type="dxa"/>
            <w:shd w:val="clear" w:color="auto" w:fill="auto"/>
            <w:vAlign w:val="center"/>
          </w:tcPr>
          <w:p w14:paraId="556FD6B5" w14:textId="77777777" w:rsidR="0080782F" w:rsidRPr="00AC1B4E" w:rsidRDefault="0080782F" w:rsidP="00AC1B4E">
            <w:pPr>
              <w:jc w:val="right"/>
              <w:rPr>
                <w:rFonts w:ascii="Arial" w:eastAsia="Arial" w:hAnsi="Arial" w:cs="Arial"/>
                <w:color w:val="000000"/>
                <w:sz w:val="15"/>
                <w:szCs w:val="15"/>
              </w:rPr>
            </w:pPr>
          </w:p>
        </w:tc>
        <w:tc>
          <w:tcPr>
            <w:tcW w:w="1361" w:type="dxa"/>
            <w:shd w:val="clear" w:color="auto" w:fill="auto"/>
            <w:vAlign w:val="center"/>
          </w:tcPr>
          <w:p w14:paraId="3E8CC1B5" w14:textId="77777777" w:rsidR="0080782F" w:rsidRPr="00AC1B4E" w:rsidRDefault="0080782F" w:rsidP="00AC1B4E">
            <w:pPr>
              <w:jc w:val="right"/>
              <w:rPr>
                <w:rFonts w:ascii="Arial" w:eastAsia="Arial" w:hAnsi="Arial" w:cs="Arial"/>
                <w:color w:val="000000"/>
                <w:sz w:val="15"/>
                <w:szCs w:val="15"/>
              </w:rPr>
            </w:pPr>
          </w:p>
        </w:tc>
        <w:tc>
          <w:tcPr>
            <w:tcW w:w="1361" w:type="dxa"/>
            <w:shd w:val="clear" w:color="auto" w:fill="auto"/>
            <w:vAlign w:val="center"/>
          </w:tcPr>
          <w:p w14:paraId="38F0226F" w14:textId="77777777" w:rsidR="0080782F" w:rsidRPr="00AC1B4E" w:rsidRDefault="0080782F" w:rsidP="00AC1B4E">
            <w:pPr>
              <w:jc w:val="right"/>
              <w:rPr>
                <w:rFonts w:ascii="Arial" w:eastAsia="Arial" w:hAnsi="Arial" w:cs="Arial"/>
                <w:color w:val="000000"/>
                <w:sz w:val="15"/>
                <w:szCs w:val="15"/>
              </w:rPr>
            </w:pPr>
          </w:p>
        </w:tc>
        <w:tc>
          <w:tcPr>
            <w:tcW w:w="1361" w:type="dxa"/>
            <w:shd w:val="clear" w:color="auto" w:fill="auto"/>
            <w:vAlign w:val="center"/>
          </w:tcPr>
          <w:p w14:paraId="6F65C274" w14:textId="77777777" w:rsidR="0080782F" w:rsidRPr="00AC1B4E" w:rsidRDefault="0080782F" w:rsidP="00AC1B4E">
            <w:pPr>
              <w:jc w:val="right"/>
              <w:rPr>
                <w:rFonts w:ascii="Arial" w:eastAsia="Arial" w:hAnsi="Arial" w:cs="Arial"/>
                <w:color w:val="000000"/>
                <w:sz w:val="15"/>
                <w:szCs w:val="15"/>
              </w:rPr>
            </w:pPr>
          </w:p>
        </w:tc>
      </w:tr>
      <w:tr w:rsidR="0080782F" w:rsidRPr="00AC1B4E" w14:paraId="68089029" w14:textId="77777777" w:rsidTr="00964F16">
        <w:tc>
          <w:tcPr>
            <w:tcW w:w="2943" w:type="dxa"/>
            <w:shd w:val="clear" w:color="auto" w:fill="auto"/>
            <w:vAlign w:val="bottom"/>
          </w:tcPr>
          <w:p w14:paraId="4CE5ECAE" w14:textId="77777777" w:rsidR="0080782F" w:rsidRPr="00AC1B4E" w:rsidRDefault="0080782F" w:rsidP="00AC1B4E">
            <w:pPr>
              <w:jc w:val="thaiDistribute"/>
              <w:rPr>
                <w:rFonts w:ascii="Arial" w:hAnsi="Arial" w:cs="Arial"/>
                <w:sz w:val="15"/>
                <w:szCs w:val="15"/>
                <w:lang w:val="en-GB"/>
              </w:rPr>
            </w:pPr>
            <w:r w:rsidRPr="00AC1B4E">
              <w:rPr>
                <w:rFonts w:ascii="Arial" w:eastAsia="Arial" w:hAnsi="Arial" w:cs="Arial"/>
                <w:i/>
                <w:iCs/>
                <w:color w:val="000000"/>
                <w:sz w:val="15"/>
                <w:szCs w:val="15"/>
              </w:rPr>
              <w:t>Financial assets measured at fair value</w:t>
            </w:r>
          </w:p>
        </w:tc>
        <w:tc>
          <w:tcPr>
            <w:tcW w:w="1360" w:type="dxa"/>
            <w:shd w:val="clear" w:color="auto" w:fill="auto"/>
            <w:vAlign w:val="center"/>
          </w:tcPr>
          <w:p w14:paraId="2BB5B4F7" w14:textId="77777777" w:rsidR="0080782F" w:rsidRPr="00AC1B4E" w:rsidRDefault="0080782F" w:rsidP="00AC1B4E">
            <w:pPr>
              <w:jc w:val="right"/>
              <w:rPr>
                <w:rFonts w:ascii="Arial" w:eastAsia="Arial" w:hAnsi="Arial" w:cs="Arial"/>
                <w:color w:val="000000"/>
                <w:sz w:val="15"/>
                <w:szCs w:val="15"/>
              </w:rPr>
            </w:pPr>
          </w:p>
        </w:tc>
        <w:tc>
          <w:tcPr>
            <w:tcW w:w="1361" w:type="dxa"/>
            <w:shd w:val="clear" w:color="auto" w:fill="auto"/>
            <w:vAlign w:val="center"/>
          </w:tcPr>
          <w:p w14:paraId="74EC34D4" w14:textId="77777777" w:rsidR="0080782F" w:rsidRPr="00AC1B4E" w:rsidRDefault="0080782F" w:rsidP="00AC1B4E">
            <w:pPr>
              <w:jc w:val="right"/>
              <w:rPr>
                <w:rFonts w:ascii="Arial" w:eastAsia="Arial" w:hAnsi="Arial" w:cs="Arial"/>
                <w:color w:val="000000"/>
                <w:sz w:val="15"/>
                <w:szCs w:val="15"/>
              </w:rPr>
            </w:pPr>
          </w:p>
        </w:tc>
        <w:tc>
          <w:tcPr>
            <w:tcW w:w="1361" w:type="dxa"/>
            <w:shd w:val="clear" w:color="auto" w:fill="auto"/>
            <w:vAlign w:val="center"/>
          </w:tcPr>
          <w:p w14:paraId="24B3A5B3" w14:textId="77777777" w:rsidR="0080782F" w:rsidRPr="00AC1B4E" w:rsidRDefault="0080782F" w:rsidP="00AC1B4E">
            <w:pPr>
              <w:jc w:val="right"/>
              <w:rPr>
                <w:rFonts w:ascii="Arial" w:eastAsia="Arial" w:hAnsi="Arial" w:cs="Arial"/>
                <w:color w:val="000000"/>
                <w:sz w:val="15"/>
                <w:szCs w:val="15"/>
              </w:rPr>
            </w:pPr>
          </w:p>
        </w:tc>
        <w:tc>
          <w:tcPr>
            <w:tcW w:w="1361" w:type="dxa"/>
            <w:shd w:val="clear" w:color="auto" w:fill="auto"/>
            <w:vAlign w:val="center"/>
          </w:tcPr>
          <w:p w14:paraId="1AE88119" w14:textId="77777777" w:rsidR="0080782F" w:rsidRPr="00AC1B4E" w:rsidRDefault="0080782F" w:rsidP="00AC1B4E">
            <w:pPr>
              <w:jc w:val="right"/>
              <w:rPr>
                <w:rFonts w:ascii="Arial" w:eastAsia="Arial" w:hAnsi="Arial" w:cs="Arial"/>
                <w:color w:val="000000"/>
                <w:sz w:val="15"/>
                <w:szCs w:val="15"/>
              </w:rPr>
            </w:pPr>
          </w:p>
        </w:tc>
        <w:tc>
          <w:tcPr>
            <w:tcW w:w="1361" w:type="dxa"/>
            <w:shd w:val="clear" w:color="auto" w:fill="auto"/>
            <w:vAlign w:val="center"/>
          </w:tcPr>
          <w:p w14:paraId="64AD50FB" w14:textId="77777777" w:rsidR="0080782F" w:rsidRPr="00AC1B4E" w:rsidRDefault="0080782F" w:rsidP="00AC1B4E">
            <w:pPr>
              <w:jc w:val="right"/>
              <w:rPr>
                <w:rFonts w:ascii="Arial" w:eastAsia="Arial" w:hAnsi="Arial" w:cs="Arial"/>
                <w:color w:val="000000"/>
                <w:sz w:val="15"/>
                <w:szCs w:val="15"/>
              </w:rPr>
            </w:pPr>
          </w:p>
        </w:tc>
      </w:tr>
      <w:tr w:rsidR="0080782F" w:rsidRPr="00AC1B4E" w14:paraId="42C68384" w14:textId="77777777" w:rsidTr="00964F16">
        <w:tc>
          <w:tcPr>
            <w:tcW w:w="2943" w:type="dxa"/>
            <w:shd w:val="clear" w:color="auto" w:fill="auto"/>
            <w:vAlign w:val="bottom"/>
          </w:tcPr>
          <w:p w14:paraId="2B8F7313" w14:textId="77777777" w:rsidR="0080782F" w:rsidRPr="00AC1B4E" w:rsidRDefault="0080782F" w:rsidP="00AC1B4E">
            <w:pPr>
              <w:jc w:val="thaiDistribute"/>
              <w:rPr>
                <w:rFonts w:ascii="Arial" w:hAnsi="Arial" w:cs="Arial"/>
                <w:sz w:val="15"/>
                <w:szCs w:val="15"/>
                <w:lang w:val="en-GB"/>
              </w:rPr>
            </w:pPr>
            <w:r w:rsidRPr="00AC1B4E">
              <w:rPr>
                <w:rFonts w:ascii="Arial" w:eastAsia="Arial" w:hAnsi="Arial" w:cs="Arial"/>
                <w:color w:val="000000"/>
                <w:sz w:val="15"/>
                <w:szCs w:val="15"/>
              </w:rPr>
              <w:t>Investments in securities</w:t>
            </w:r>
          </w:p>
        </w:tc>
        <w:tc>
          <w:tcPr>
            <w:tcW w:w="1360" w:type="dxa"/>
            <w:shd w:val="clear" w:color="auto" w:fill="auto"/>
            <w:vAlign w:val="center"/>
          </w:tcPr>
          <w:p w14:paraId="393E753F" w14:textId="77777777" w:rsidR="0080782F" w:rsidRPr="00AC1B4E" w:rsidRDefault="0080782F" w:rsidP="00AC1B4E">
            <w:pPr>
              <w:jc w:val="right"/>
              <w:rPr>
                <w:rFonts w:ascii="Arial" w:eastAsia="Arial" w:hAnsi="Arial" w:cs="Arial"/>
                <w:color w:val="000000"/>
                <w:sz w:val="15"/>
                <w:szCs w:val="15"/>
              </w:rPr>
            </w:pPr>
          </w:p>
        </w:tc>
        <w:tc>
          <w:tcPr>
            <w:tcW w:w="1361" w:type="dxa"/>
            <w:shd w:val="clear" w:color="auto" w:fill="auto"/>
            <w:vAlign w:val="center"/>
          </w:tcPr>
          <w:p w14:paraId="2C24C775" w14:textId="77777777" w:rsidR="0080782F" w:rsidRPr="00AC1B4E" w:rsidRDefault="0080782F" w:rsidP="00AC1B4E">
            <w:pPr>
              <w:jc w:val="right"/>
              <w:rPr>
                <w:rFonts w:ascii="Arial" w:eastAsia="Arial" w:hAnsi="Arial" w:cs="Arial"/>
                <w:color w:val="000000"/>
                <w:sz w:val="15"/>
                <w:szCs w:val="15"/>
              </w:rPr>
            </w:pPr>
          </w:p>
        </w:tc>
        <w:tc>
          <w:tcPr>
            <w:tcW w:w="1361" w:type="dxa"/>
            <w:shd w:val="clear" w:color="auto" w:fill="auto"/>
            <w:vAlign w:val="center"/>
          </w:tcPr>
          <w:p w14:paraId="1A04979E" w14:textId="77777777" w:rsidR="0080782F" w:rsidRPr="00AC1B4E" w:rsidRDefault="0080782F" w:rsidP="00AC1B4E">
            <w:pPr>
              <w:jc w:val="right"/>
              <w:rPr>
                <w:rFonts w:ascii="Arial" w:eastAsia="Arial" w:hAnsi="Arial" w:cs="Arial"/>
                <w:color w:val="000000"/>
                <w:sz w:val="15"/>
                <w:szCs w:val="15"/>
              </w:rPr>
            </w:pPr>
          </w:p>
        </w:tc>
        <w:tc>
          <w:tcPr>
            <w:tcW w:w="1361" w:type="dxa"/>
            <w:shd w:val="clear" w:color="auto" w:fill="auto"/>
            <w:vAlign w:val="center"/>
          </w:tcPr>
          <w:p w14:paraId="3D394025" w14:textId="77777777" w:rsidR="0080782F" w:rsidRPr="00AC1B4E" w:rsidRDefault="0080782F" w:rsidP="00AC1B4E">
            <w:pPr>
              <w:jc w:val="right"/>
              <w:rPr>
                <w:rFonts w:ascii="Arial" w:eastAsia="Arial" w:hAnsi="Arial" w:cs="Arial"/>
                <w:color w:val="000000"/>
                <w:sz w:val="15"/>
                <w:szCs w:val="15"/>
              </w:rPr>
            </w:pPr>
          </w:p>
        </w:tc>
        <w:tc>
          <w:tcPr>
            <w:tcW w:w="1361" w:type="dxa"/>
            <w:shd w:val="clear" w:color="auto" w:fill="auto"/>
            <w:vAlign w:val="center"/>
          </w:tcPr>
          <w:p w14:paraId="585EAAAD" w14:textId="77777777" w:rsidR="0080782F" w:rsidRPr="00AC1B4E" w:rsidRDefault="0080782F" w:rsidP="00AC1B4E">
            <w:pPr>
              <w:jc w:val="right"/>
              <w:rPr>
                <w:rFonts w:ascii="Arial" w:eastAsia="Arial" w:hAnsi="Arial" w:cs="Arial"/>
                <w:color w:val="000000"/>
                <w:sz w:val="15"/>
                <w:szCs w:val="15"/>
              </w:rPr>
            </w:pPr>
          </w:p>
        </w:tc>
      </w:tr>
      <w:tr w:rsidR="0080782F" w:rsidRPr="00AC1B4E" w14:paraId="652E1826" w14:textId="77777777" w:rsidTr="00964F16">
        <w:tc>
          <w:tcPr>
            <w:tcW w:w="2943" w:type="dxa"/>
            <w:shd w:val="clear" w:color="auto" w:fill="auto"/>
            <w:vAlign w:val="bottom"/>
          </w:tcPr>
          <w:p w14:paraId="54B04288" w14:textId="77777777" w:rsidR="0080782F" w:rsidRPr="00AC1B4E" w:rsidRDefault="0080782F" w:rsidP="00AC1B4E">
            <w:pPr>
              <w:jc w:val="thaiDistribute"/>
              <w:rPr>
                <w:rFonts w:ascii="Arial" w:hAnsi="Arial" w:cs="Arial"/>
                <w:sz w:val="15"/>
                <w:szCs w:val="15"/>
                <w:lang w:val="en-GB"/>
              </w:rPr>
            </w:pPr>
            <w:r w:rsidRPr="00AC1B4E">
              <w:rPr>
                <w:rFonts w:ascii="Arial" w:eastAsia="Arial" w:hAnsi="Arial" w:cs="Arial"/>
                <w:color w:val="000000"/>
                <w:sz w:val="15"/>
                <w:szCs w:val="15"/>
              </w:rPr>
              <w:t xml:space="preserve">    Debt securities </w:t>
            </w:r>
          </w:p>
        </w:tc>
        <w:tc>
          <w:tcPr>
            <w:tcW w:w="1360" w:type="dxa"/>
            <w:shd w:val="clear" w:color="auto" w:fill="auto"/>
            <w:vAlign w:val="bottom"/>
          </w:tcPr>
          <w:p w14:paraId="08F5449C" w14:textId="21236FD0"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24,792</w:t>
            </w:r>
          </w:p>
        </w:tc>
        <w:tc>
          <w:tcPr>
            <w:tcW w:w="1361" w:type="dxa"/>
            <w:shd w:val="clear" w:color="auto" w:fill="auto"/>
            <w:vAlign w:val="bottom"/>
          </w:tcPr>
          <w:p w14:paraId="4455C90C" w14:textId="67854F09"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5,620,067</w:t>
            </w:r>
          </w:p>
        </w:tc>
        <w:tc>
          <w:tcPr>
            <w:tcW w:w="1361" w:type="dxa"/>
            <w:shd w:val="clear" w:color="auto" w:fill="auto"/>
            <w:vAlign w:val="bottom"/>
          </w:tcPr>
          <w:p w14:paraId="2A0EA9ED" w14:textId="0035E942"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cs/>
              </w:rPr>
              <w:t>-</w:t>
            </w:r>
          </w:p>
        </w:tc>
        <w:tc>
          <w:tcPr>
            <w:tcW w:w="1361" w:type="dxa"/>
            <w:shd w:val="clear" w:color="auto" w:fill="auto"/>
            <w:vAlign w:val="bottom"/>
          </w:tcPr>
          <w:p w14:paraId="0F99B767" w14:textId="2F424C6A"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5</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644</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859</w:t>
            </w:r>
          </w:p>
        </w:tc>
        <w:tc>
          <w:tcPr>
            <w:tcW w:w="1361" w:type="dxa"/>
            <w:shd w:val="clear" w:color="auto" w:fill="auto"/>
            <w:vAlign w:val="bottom"/>
          </w:tcPr>
          <w:p w14:paraId="171D96C7" w14:textId="1D7A4445"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5</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644</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859</w:t>
            </w:r>
          </w:p>
        </w:tc>
      </w:tr>
      <w:tr w:rsidR="0080782F" w:rsidRPr="00AC1B4E" w14:paraId="0A0802A7" w14:textId="77777777" w:rsidTr="00964F16">
        <w:tc>
          <w:tcPr>
            <w:tcW w:w="2943" w:type="dxa"/>
            <w:shd w:val="clear" w:color="auto" w:fill="auto"/>
            <w:vAlign w:val="bottom"/>
          </w:tcPr>
          <w:p w14:paraId="34614B10" w14:textId="77777777" w:rsidR="0080782F" w:rsidRPr="00AC1B4E" w:rsidRDefault="0080782F"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 xml:space="preserve">    Equity secruties </w:t>
            </w:r>
          </w:p>
        </w:tc>
        <w:tc>
          <w:tcPr>
            <w:tcW w:w="1360" w:type="dxa"/>
            <w:tcBorders>
              <w:bottom w:val="single" w:sz="4" w:space="0" w:color="auto"/>
            </w:tcBorders>
            <w:shd w:val="clear" w:color="auto" w:fill="auto"/>
            <w:vAlign w:val="bottom"/>
          </w:tcPr>
          <w:p w14:paraId="138975D0" w14:textId="7699D10C"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cs/>
              </w:rPr>
              <w:t>-</w:t>
            </w:r>
          </w:p>
        </w:tc>
        <w:tc>
          <w:tcPr>
            <w:tcW w:w="1361" w:type="dxa"/>
            <w:tcBorders>
              <w:bottom w:val="single" w:sz="4" w:space="0" w:color="auto"/>
            </w:tcBorders>
            <w:shd w:val="clear" w:color="auto" w:fill="auto"/>
            <w:vAlign w:val="bottom"/>
          </w:tcPr>
          <w:p w14:paraId="1B796D9A" w14:textId="05F5AC3A"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1,359,315</w:t>
            </w:r>
          </w:p>
        </w:tc>
        <w:tc>
          <w:tcPr>
            <w:tcW w:w="1361" w:type="dxa"/>
            <w:tcBorders>
              <w:bottom w:val="single" w:sz="4" w:space="0" w:color="auto"/>
            </w:tcBorders>
            <w:shd w:val="clear" w:color="auto" w:fill="auto"/>
            <w:vAlign w:val="bottom"/>
          </w:tcPr>
          <w:p w14:paraId="1C6E79E6" w14:textId="3CDCF214"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cs/>
              </w:rPr>
              <w:t>-</w:t>
            </w:r>
          </w:p>
        </w:tc>
        <w:tc>
          <w:tcPr>
            <w:tcW w:w="1361" w:type="dxa"/>
            <w:tcBorders>
              <w:bottom w:val="single" w:sz="4" w:space="0" w:color="auto"/>
            </w:tcBorders>
            <w:shd w:val="clear" w:color="auto" w:fill="auto"/>
            <w:vAlign w:val="bottom"/>
          </w:tcPr>
          <w:p w14:paraId="554734EF" w14:textId="033FCE46"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1,359,315</w:t>
            </w:r>
          </w:p>
        </w:tc>
        <w:tc>
          <w:tcPr>
            <w:tcW w:w="1361" w:type="dxa"/>
            <w:tcBorders>
              <w:bottom w:val="single" w:sz="4" w:space="0" w:color="auto"/>
            </w:tcBorders>
            <w:shd w:val="clear" w:color="auto" w:fill="auto"/>
            <w:vAlign w:val="bottom"/>
          </w:tcPr>
          <w:p w14:paraId="27C6A07F" w14:textId="41D90136"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1,359,315</w:t>
            </w:r>
          </w:p>
        </w:tc>
      </w:tr>
      <w:tr w:rsidR="0080782F" w:rsidRPr="00AC1B4E" w14:paraId="5D061FD4" w14:textId="77777777" w:rsidTr="00964F16">
        <w:tc>
          <w:tcPr>
            <w:tcW w:w="2943" w:type="dxa"/>
            <w:shd w:val="clear" w:color="auto" w:fill="auto"/>
            <w:vAlign w:val="bottom"/>
          </w:tcPr>
          <w:p w14:paraId="705A8453" w14:textId="77777777" w:rsidR="0080782F" w:rsidRPr="00AC1B4E" w:rsidRDefault="0080782F" w:rsidP="00AC1B4E">
            <w:pPr>
              <w:jc w:val="thaiDistribute"/>
              <w:rPr>
                <w:rFonts w:ascii="Arial" w:eastAsia="Arial" w:hAnsi="Arial" w:cs="Arial"/>
                <w:color w:val="000000"/>
                <w:sz w:val="8"/>
                <w:szCs w:val="8"/>
              </w:rPr>
            </w:pPr>
          </w:p>
        </w:tc>
        <w:tc>
          <w:tcPr>
            <w:tcW w:w="1360" w:type="dxa"/>
            <w:tcBorders>
              <w:top w:val="single" w:sz="4" w:space="0" w:color="auto"/>
            </w:tcBorders>
            <w:shd w:val="clear" w:color="auto" w:fill="auto"/>
            <w:vAlign w:val="bottom"/>
          </w:tcPr>
          <w:p w14:paraId="5B93652D" w14:textId="77777777" w:rsidR="0080782F" w:rsidRPr="00AC1B4E" w:rsidRDefault="0080782F"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bottom"/>
          </w:tcPr>
          <w:p w14:paraId="409D6775" w14:textId="77777777" w:rsidR="0080782F" w:rsidRPr="00AC1B4E" w:rsidRDefault="0080782F"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bottom"/>
          </w:tcPr>
          <w:p w14:paraId="7196D3DC" w14:textId="77777777" w:rsidR="0080782F" w:rsidRPr="00AC1B4E" w:rsidRDefault="0080782F"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bottom"/>
          </w:tcPr>
          <w:p w14:paraId="424A8F64" w14:textId="77777777" w:rsidR="0080782F" w:rsidRPr="00AC1B4E" w:rsidRDefault="0080782F"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bottom"/>
          </w:tcPr>
          <w:p w14:paraId="416BBB88" w14:textId="77777777" w:rsidR="0080782F" w:rsidRPr="00AC1B4E" w:rsidRDefault="0080782F" w:rsidP="00AC1B4E">
            <w:pPr>
              <w:jc w:val="right"/>
              <w:rPr>
                <w:rFonts w:ascii="Arial" w:eastAsia="Arial" w:hAnsi="Arial" w:cs="Arial"/>
                <w:color w:val="000000"/>
                <w:sz w:val="8"/>
                <w:szCs w:val="8"/>
              </w:rPr>
            </w:pPr>
          </w:p>
        </w:tc>
      </w:tr>
      <w:tr w:rsidR="0080782F" w:rsidRPr="00AC1B4E" w14:paraId="57783143" w14:textId="77777777" w:rsidTr="00964F16">
        <w:tc>
          <w:tcPr>
            <w:tcW w:w="2943" w:type="dxa"/>
            <w:shd w:val="clear" w:color="auto" w:fill="auto"/>
            <w:vAlign w:val="bottom"/>
          </w:tcPr>
          <w:p w14:paraId="4EFFF689" w14:textId="77777777" w:rsidR="0080782F" w:rsidRPr="00AC1B4E" w:rsidRDefault="0080782F"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Total</w:t>
            </w:r>
          </w:p>
        </w:tc>
        <w:tc>
          <w:tcPr>
            <w:tcW w:w="1360" w:type="dxa"/>
            <w:tcBorders>
              <w:bottom w:val="single" w:sz="4" w:space="0" w:color="auto"/>
            </w:tcBorders>
            <w:shd w:val="clear" w:color="auto" w:fill="auto"/>
            <w:vAlign w:val="bottom"/>
          </w:tcPr>
          <w:p w14:paraId="4CA1BC89" w14:textId="5E97FC2C" w:rsidR="0080782F" w:rsidRPr="00AC1B4E" w:rsidRDefault="0080782F" w:rsidP="00AC1B4E">
            <w:pPr>
              <w:jc w:val="right"/>
              <w:rPr>
                <w:rFonts w:ascii="Arial" w:hAnsi="Arial" w:cs="Arial"/>
                <w:color w:val="000000" w:themeColor="text1"/>
                <w:sz w:val="15"/>
                <w:szCs w:val="15"/>
              </w:rPr>
            </w:pPr>
            <w:r w:rsidRPr="00AC1B4E">
              <w:rPr>
                <w:rFonts w:ascii="Arial" w:hAnsi="Arial" w:cs="Arial"/>
                <w:color w:val="000000" w:themeColor="text1"/>
                <w:sz w:val="15"/>
                <w:szCs w:val="15"/>
              </w:rPr>
              <w:t>24,792</w:t>
            </w:r>
          </w:p>
        </w:tc>
        <w:tc>
          <w:tcPr>
            <w:tcW w:w="1361" w:type="dxa"/>
            <w:tcBorders>
              <w:bottom w:val="single" w:sz="4" w:space="0" w:color="auto"/>
            </w:tcBorders>
            <w:shd w:val="clear" w:color="auto" w:fill="auto"/>
            <w:vAlign w:val="bottom"/>
          </w:tcPr>
          <w:p w14:paraId="73CABAA5" w14:textId="07B20E3D" w:rsidR="0080782F" w:rsidRPr="00AC1B4E" w:rsidRDefault="0080782F" w:rsidP="00AC1B4E">
            <w:pPr>
              <w:jc w:val="right"/>
              <w:rPr>
                <w:rFonts w:ascii="Arial" w:hAnsi="Arial" w:cs="Arial"/>
                <w:color w:val="000000" w:themeColor="text1"/>
                <w:sz w:val="15"/>
                <w:szCs w:val="15"/>
              </w:rPr>
            </w:pPr>
            <w:r w:rsidRPr="00AC1B4E">
              <w:rPr>
                <w:rFonts w:ascii="Arial" w:hAnsi="Arial" w:cs="Arial"/>
                <w:color w:val="000000" w:themeColor="text1"/>
                <w:sz w:val="15"/>
                <w:szCs w:val="15"/>
              </w:rPr>
              <w:t>6,979,382</w:t>
            </w:r>
          </w:p>
        </w:tc>
        <w:tc>
          <w:tcPr>
            <w:tcW w:w="1361" w:type="dxa"/>
            <w:tcBorders>
              <w:bottom w:val="single" w:sz="4" w:space="0" w:color="auto"/>
            </w:tcBorders>
            <w:shd w:val="clear" w:color="auto" w:fill="auto"/>
            <w:vAlign w:val="bottom"/>
          </w:tcPr>
          <w:p w14:paraId="436734D7" w14:textId="54D8DD00" w:rsidR="0080782F" w:rsidRPr="00AC1B4E" w:rsidRDefault="0080782F" w:rsidP="00AC1B4E">
            <w:pPr>
              <w:jc w:val="right"/>
              <w:rPr>
                <w:rFonts w:ascii="Arial" w:hAnsi="Arial" w:cs="Arial"/>
                <w:color w:val="000000" w:themeColor="text1"/>
                <w:sz w:val="15"/>
                <w:szCs w:val="15"/>
              </w:rPr>
            </w:pPr>
            <w:r w:rsidRPr="00AC1B4E">
              <w:rPr>
                <w:rFonts w:ascii="Arial" w:hAnsi="Arial" w:cs="Arial"/>
                <w:color w:val="000000" w:themeColor="text1"/>
                <w:sz w:val="15"/>
                <w:szCs w:val="15"/>
                <w:rtl/>
              </w:rPr>
              <w:t>-</w:t>
            </w:r>
          </w:p>
        </w:tc>
        <w:tc>
          <w:tcPr>
            <w:tcW w:w="1361" w:type="dxa"/>
            <w:tcBorders>
              <w:bottom w:val="single" w:sz="4" w:space="0" w:color="auto"/>
            </w:tcBorders>
            <w:shd w:val="clear" w:color="auto" w:fill="auto"/>
            <w:vAlign w:val="bottom"/>
          </w:tcPr>
          <w:p w14:paraId="69630155" w14:textId="1EA33499" w:rsidR="0080782F" w:rsidRPr="00AC1B4E" w:rsidRDefault="0080782F" w:rsidP="00AC1B4E">
            <w:pPr>
              <w:jc w:val="right"/>
              <w:rPr>
                <w:rFonts w:ascii="Arial" w:hAnsi="Arial" w:cs="Arial"/>
                <w:color w:val="000000" w:themeColor="text1"/>
                <w:sz w:val="15"/>
                <w:szCs w:val="15"/>
              </w:rPr>
            </w:pPr>
            <w:r w:rsidRPr="00AC1B4E">
              <w:rPr>
                <w:rFonts w:ascii="Arial" w:hAnsi="Arial" w:cs="Arial"/>
                <w:color w:val="000000" w:themeColor="text1"/>
                <w:sz w:val="15"/>
                <w:szCs w:val="15"/>
              </w:rPr>
              <w:t>7,004,174</w:t>
            </w:r>
          </w:p>
        </w:tc>
        <w:tc>
          <w:tcPr>
            <w:tcW w:w="1361" w:type="dxa"/>
            <w:tcBorders>
              <w:bottom w:val="single" w:sz="4" w:space="0" w:color="auto"/>
            </w:tcBorders>
            <w:shd w:val="clear" w:color="auto" w:fill="auto"/>
            <w:vAlign w:val="bottom"/>
          </w:tcPr>
          <w:p w14:paraId="163702EE" w14:textId="7625A520" w:rsidR="0080782F" w:rsidRPr="00AC1B4E" w:rsidRDefault="0080782F" w:rsidP="00AC1B4E">
            <w:pPr>
              <w:jc w:val="right"/>
              <w:rPr>
                <w:rFonts w:ascii="Arial" w:hAnsi="Arial" w:cs="Arial"/>
                <w:color w:val="000000" w:themeColor="text1"/>
                <w:sz w:val="15"/>
                <w:szCs w:val="15"/>
              </w:rPr>
            </w:pPr>
            <w:r w:rsidRPr="00AC1B4E">
              <w:rPr>
                <w:rFonts w:ascii="Arial" w:hAnsi="Arial" w:cs="Arial"/>
                <w:color w:val="000000" w:themeColor="text1"/>
                <w:sz w:val="15"/>
                <w:szCs w:val="15"/>
              </w:rPr>
              <w:t>7,004,174</w:t>
            </w:r>
          </w:p>
        </w:tc>
      </w:tr>
      <w:tr w:rsidR="0080782F" w:rsidRPr="00AC1B4E" w14:paraId="18DF841B" w14:textId="77777777" w:rsidTr="00964F16">
        <w:tc>
          <w:tcPr>
            <w:tcW w:w="2943" w:type="dxa"/>
            <w:shd w:val="clear" w:color="auto" w:fill="auto"/>
            <w:vAlign w:val="bottom"/>
          </w:tcPr>
          <w:p w14:paraId="3906B826" w14:textId="77777777" w:rsidR="0080782F" w:rsidRPr="00AC1B4E" w:rsidRDefault="0080782F" w:rsidP="00AC1B4E">
            <w:pPr>
              <w:jc w:val="thaiDistribute"/>
              <w:rPr>
                <w:rFonts w:ascii="Arial" w:eastAsia="Arial" w:hAnsi="Arial" w:cs="Arial"/>
                <w:color w:val="000000"/>
                <w:sz w:val="15"/>
                <w:szCs w:val="15"/>
              </w:rPr>
            </w:pPr>
          </w:p>
        </w:tc>
        <w:tc>
          <w:tcPr>
            <w:tcW w:w="1360" w:type="dxa"/>
            <w:tcBorders>
              <w:top w:val="single" w:sz="4" w:space="0" w:color="auto"/>
            </w:tcBorders>
            <w:shd w:val="clear" w:color="auto" w:fill="auto"/>
            <w:vAlign w:val="bottom"/>
          </w:tcPr>
          <w:p w14:paraId="51D3575B" w14:textId="77777777" w:rsidR="0080782F" w:rsidRPr="00AC1B4E" w:rsidRDefault="0080782F" w:rsidP="00AC1B4E">
            <w:pPr>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33CB17D3" w14:textId="77777777" w:rsidR="0080782F" w:rsidRPr="00AC1B4E" w:rsidRDefault="0080782F" w:rsidP="00AC1B4E">
            <w:pPr>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115DC45C" w14:textId="77777777" w:rsidR="0080782F" w:rsidRPr="00AC1B4E" w:rsidRDefault="0080782F" w:rsidP="00AC1B4E">
            <w:pPr>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5542B491" w14:textId="77777777" w:rsidR="0080782F" w:rsidRPr="00AC1B4E" w:rsidRDefault="0080782F" w:rsidP="00AC1B4E">
            <w:pPr>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7B1612E3" w14:textId="77777777" w:rsidR="0080782F" w:rsidRPr="00AC1B4E" w:rsidRDefault="0080782F" w:rsidP="00AC1B4E">
            <w:pPr>
              <w:jc w:val="right"/>
              <w:rPr>
                <w:rFonts w:ascii="Arial" w:eastAsia="Arial" w:hAnsi="Arial" w:cs="Arial"/>
                <w:color w:val="000000"/>
                <w:sz w:val="15"/>
                <w:szCs w:val="15"/>
              </w:rPr>
            </w:pPr>
          </w:p>
        </w:tc>
      </w:tr>
      <w:tr w:rsidR="0080782F" w:rsidRPr="00AC1B4E" w14:paraId="330C65B1" w14:textId="77777777" w:rsidTr="00964F16">
        <w:tc>
          <w:tcPr>
            <w:tcW w:w="2943" w:type="dxa"/>
            <w:shd w:val="clear" w:color="auto" w:fill="auto"/>
            <w:vAlign w:val="bottom"/>
          </w:tcPr>
          <w:p w14:paraId="51DBBA2D" w14:textId="77777777" w:rsidR="0080782F" w:rsidRPr="00AC1B4E" w:rsidRDefault="0080782F" w:rsidP="00AC1B4E">
            <w:pPr>
              <w:ind w:left="142" w:hanging="142"/>
              <w:jc w:val="both"/>
              <w:rPr>
                <w:rFonts w:ascii="Arial" w:eastAsia="Arial" w:hAnsi="Arial" w:cs="Arial"/>
                <w:i/>
                <w:iCs/>
                <w:color w:val="000000"/>
                <w:sz w:val="15"/>
                <w:szCs w:val="15"/>
              </w:rPr>
            </w:pPr>
            <w:r w:rsidRPr="00AC1B4E">
              <w:rPr>
                <w:rFonts w:ascii="Arial" w:eastAsia="Arial" w:hAnsi="Arial" w:cs="Arial"/>
                <w:i/>
                <w:iCs/>
                <w:color w:val="000000"/>
                <w:sz w:val="15"/>
                <w:szCs w:val="15"/>
              </w:rPr>
              <w:t xml:space="preserve">Financial assets not measured </w:t>
            </w:r>
          </w:p>
          <w:p w14:paraId="75823D4A" w14:textId="77777777" w:rsidR="0080782F" w:rsidRPr="00AC1B4E" w:rsidRDefault="0080782F" w:rsidP="00AC1B4E">
            <w:pPr>
              <w:jc w:val="thaiDistribute"/>
              <w:rPr>
                <w:rFonts w:ascii="Arial" w:eastAsia="Arial" w:hAnsi="Arial" w:cs="Arial"/>
                <w:color w:val="000000"/>
                <w:sz w:val="15"/>
                <w:szCs w:val="15"/>
              </w:rPr>
            </w:pPr>
            <w:r w:rsidRPr="00AC1B4E">
              <w:rPr>
                <w:rFonts w:ascii="Arial" w:eastAsia="Arial" w:hAnsi="Arial" w:cs="Arial"/>
                <w:i/>
                <w:iCs/>
                <w:color w:val="000000"/>
                <w:sz w:val="15"/>
                <w:szCs w:val="15"/>
              </w:rPr>
              <w:t xml:space="preserve">   at fair value</w:t>
            </w:r>
          </w:p>
        </w:tc>
        <w:tc>
          <w:tcPr>
            <w:tcW w:w="1360" w:type="dxa"/>
            <w:shd w:val="clear" w:color="auto" w:fill="auto"/>
            <w:vAlign w:val="bottom"/>
          </w:tcPr>
          <w:p w14:paraId="20764422" w14:textId="77777777" w:rsidR="0080782F" w:rsidRPr="00AC1B4E" w:rsidRDefault="0080782F" w:rsidP="00AC1B4E">
            <w:pPr>
              <w:jc w:val="right"/>
              <w:rPr>
                <w:rFonts w:ascii="Arial" w:eastAsia="Arial" w:hAnsi="Arial" w:cs="Arial"/>
                <w:color w:val="000000"/>
                <w:sz w:val="15"/>
                <w:szCs w:val="15"/>
              </w:rPr>
            </w:pPr>
          </w:p>
        </w:tc>
        <w:tc>
          <w:tcPr>
            <w:tcW w:w="1361" w:type="dxa"/>
            <w:shd w:val="clear" w:color="auto" w:fill="auto"/>
            <w:vAlign w:val="bottom"/>
          </w:tcPr>
          <w:p w14:paraId="742096C1" w14:textId="77777777" w:rsidR="0080782F" w:rsidRPr="00AC1B4E" w:rsidRDefault="0080782F" w:rsidP="00AC1B4E">
            <w:pPr>
              <w:jc w:val="right"/>
              <w:rPr>
                <w:rFonts w:ascii="Arial" w:eastAsia="Arial" w:hAnsi="Arial" w:cs="Arial"/>
                <w:color w:val="000000"/>
                <w:sz w:val="15"/>
                <w:szCs w:val="15"/>
              </w:rPr>
            </w:pPr>
          </w:p>
        </w:tc>
        <w:tc>
          <w:tcPr>
            <w:tcW w:w="1361" w:type="dxa"/>
            <w:shd w:val="clear" w:color="auto" w:fill="auto"/>
            <w:vAlign w:val="bottom"/>
          </w:tcPr>
          <w:p w14:paraId="2144521E" w14:textId="77777777" w:rsidR="0080782F" w:rsidRPr="00AC1B4E" w:rsidRDefault="0080782F" w:rsidP="00AC1B4E">
            <w:pPr>
              <w:jc w:val="right"/>
              <w:rPr>
                <w:rFonts w:ascii="Arial" w:eastAsia="Arial" w:hAnsi="Arial" w:cs="Arial"/>
                <w:color w:val="000000"/>
                <w:sz w:val="15"/>
                <w:szCs w:val="15"/>
              </w:rPr>
            </w:pPr>
          </w:p>
        </w:tc>
        <w:tc>
          <w:tcPr>
            <w:tcW w:w="1361" w:type="dxa"/>
            <w:shd w:val="clear" w:color="auto" w:fill="auto"/>
            <w:vAlign w:val="bottom"/>
          </w:tcPr>
          <w:p w14:paraId="550F00DE" w14:textId="77777777" w:rsidR="0080782F" w:rsidRPr="00AC1B4E" w:rsidRDefault="0080782F" w:rsidP="00AC1B4E">
            <w:pPr>
              <w:jc w:val="right"/>
              <w:rPr>
                <w:rFonts w:ascii="Arial" w:eastAsia="Arial" w:hAnsi="Arial" w:cs="Arial"/>
                <w:color w:val="000000"/>
                <w:sz w:val="15"/>
                <w:szCs w:val="15"/>
              </w:rPr>
            </w:pPr>
          </w:p>
        </w:tc>
        <w:tc>
          <w:tcPr>
            <w:tcW w:w="1361" w:type="dxa"/>
            <w:shd w:val="clear" w:color="auto" w:fill="auto"/>
            <w:vAlign w:val="bottom"/>
          </w:tcPr>
          <w:p w14:paraId="3BA138CA" w14:textId="77777777" w:rsidR="0080782F" w:rsidRPr="00AC1B4E" w:rsidRDefault="0080782F" w:rsidP="00AC1B4E">
            <w:pPr>
              <w:jc w:val="right"/>
              <w:rPr>
                <w:rFonts w:ascii="Arial" w:eastAsia="Arial" w:hAnsi="Arial" w:cs="Arial"/>
                <w:color w:val="000000"/>
                <w:sz w:val="15"/>
                <w:szCs w:val="15"/>
              </w:rPr>
            </w:pPr>
          </w:p>
        </w:tc>
      </w:tr>
      <w:tr w:rsidR="0080782F" w:rsidRPr="00AC1B4E" w14:paraId="671A2739" w14:textId="77777777" w:rsidTr="00964F16">
        <w:tc>
          <w:tcPr>
            <w:tcW w:w="2943" w:type="dxa"/>
            <w:shd w:val="clear" w:color="auto" w:fill="auto"/>
            <w:vAlign w:val="bottom"/>
          </w:tcPr>
          <w:p w14:paraId="7DA5F5A3" w14:textId="77777777" w:rsidR="0080782F" w:rsidRPr="00AC1B4E" w:rsidRDefault="0080782F"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Cash and cash equivalents</w:t>
            </w:r>
          </w:p>
        </w:tc>
        <w:tc>
          <w:tcPr>
            <w:tcW w:w="1360" w:type="dxa"/>
            <w:shd w:val="clear" w:color="auto" w:fill="auto"/>
            <w:vAlign w:val="bottom"/>
          </w:tcPr>
          <w:p w14:paraId="62CD7336" w14:textId="4468D3C4"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cs/>
              </w:rPr>
              <w:t>-</w:t>
            </w:r>
          </w:p>
        </w:tc>
        <w:tc>
          <w:tcPr>
            <w:tcW w:w="1361" w:type="dxa"/>
            <w:shd w:val="clear" w:color="auto" w:fill="auto"/>
            <w:vAlign w:val="bottom"/>
          </w:tcPr>
          <w:p w14:paraId="7EC9C856" w14:textId="0490E391"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cs/>
              </w:rPr>
              <w:t>-</w:t>
            </w:r>
          </w:p>
        </w:tc>
        <w:tc>
          <w:tcPr>
            <w:tcW w:w="1361" w:type="dxa"/>
            <w:shd w:val="clear" w:color="auto" w:fill="auto"/>
            <w:vAlign w:val="bottom"/>
          </w:tcPr>
          <w:p w14:paraId="1E1796C3" w14:textId="4576F197"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2</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801</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938</w:t>
            </w:r>
          </w:p>
        </w:tc>
        <w:tc>
          <w:tcPr>
            <w:tcW w:w="1361" w:type="dxa"/>
            <w:shd w:val="clear" w:color="auto" w:fill="auto"/>
            <w:vAlign w:val="bottom"/>
          </w:tcPr>
          <w:p w14:paraId="09FF72B6" w14:textId="7F1F055E"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2</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801</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938</w:t>
            </w:r>
          </w:p>
        </w:tc>
        <w:tc>
          <w:tcPr>
            <w:tcW w:w="1361" w:type="dxa"/>
            <w:shd w:val="clear" w:color="auto" w:fill="auto"/>
            <w:vAlign w:val="bottom"/>
          </w:tcPr>
          <w:p w14:paraId="27E0689D" w14:textId="641DED58"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2</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801</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938</w:t>
            </w:r>
          </w:p>
        </w:tc>
      </w:tr>
      <w:tr w:rsidR="0080782F" w:rsidRPr="00AC1B4E" w14:paraId="64E6D405" w14:textId="77777777" w:rsidTr="00964F16">
        <w:tc>
          <w:tcPr>
            <w:tcW w:w="2943" w:type="dxa"/>
            <w:shd w:val="clear" w:color="auto" w:fill="auto"/>
            <w:vAlign w:val="bottom"/>
          </w:tcPr>
          <w:p w14:paraId="715FADE4" w14:textId="77777777" w:rsidR="0080782F" w:rsidRPr="00AC1B4E" w:rsidRDefault="0080782F" w:rsidP="00AC1B4E">
            <w:pPr>
              <w:ind w:left="142" w:hanging="142"/>
              <w:jc w:val="both"/>
              <w:rPr>
                <w:rFonts w:ascii="Arial" w:eastAsia="Arial" w:hAnsi="Arial" w:cs="Arial"/>
                <w:color w:val="000000"/>
                <w:sz w:val="15"/>
                <w:szCs w:val="15"/>
              </w:rPr>
            </w:pPr>
            <w:r w:rsidRPr="00AC1B4E">
              <w:rPr>
                <w:rFonts w:ascii="Arial" w:eastAsia="Arial" w:hAnsi="Arial" w:cs="Arial"/>
                <w:color w:val="000000"/>
                <w:sz w:val="15"/>
                <w:szCs w:val="15"/>
              </w:rPr>
              <w:t>Deposits at financial institutions with</w:t>
            </w:r>
          </w:p>
          <w:p w14:paraId="7E9EEB27" w14:textId="77777777" w:rsidR="0080782F" w:rsidRPr="00AC1B4E" w:rsidRDefault="0080782F"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 xml:space="preserve">   original maturities more than 3 months</w:t>
            </w:r>
          </w:p>
        </w:tc>
        <w:tc>
          <w:tcPr>
            <w:tcW w:w="1360" w:type="dxa"/>
            <w:shd w:val="clear" w:color="auto" w:fill="auto"/>
            <w:vAlign w:val="bottom"/>
          </w:tcPr>
          <w:p w14:paraId="31B02397" w14:textId="6B272F18"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cs/>
              </w:rPr>
              <w:t>-</w:t>
            </w:r>
          </w:p>
        </w:tc>
        <w:tc>
          <w:tcPr>
            <w:tcW w:w="1361" w:type="dxa"/>
            <w:shd w:val="clear" w:color="auto" w:fill="auto"/>
            <w:vAlign w:val="bottom"/>
          </w:tcPr>
          <w:p w14:paraId="4D522B66" w14:textId="59469BA9"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cs/>
              </w:rPr>
              <w:t>-</w:t>
            </w:r>
          </w:p>
        </w:tc>
        <w:tc>
          <w:tcPr>
            <w:tcW w:w="1361" w:type="dxa"/>
            <w:shd w:val="clear" w:color="auto" w:fill="auto"/>
            <w:vAlign w:val="bottom"/>
          </w:tcPr>
          <w:p w14:paraId="6457D633" w14:textId="04CE8AA0"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380</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136</w:t>
            </w:r>
          </w:p>
        </w:tc>
        <w:tc>
          <w:tcPr>
            <w:tcW w:w="1361" w:type="dxa"/>
            <w:shd w:val="clear" w:color="auto" w:fill="auto"/>
            <w:vAlign w:val="bottom"/>
          </w:tcPr>
          <w:p w14:paraId="18C13CD2" w14:textId="02A8C2A4"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380</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136</w:t>
            </w:r>
          </w:p>
        </w:tc>
        <w:tc>
          <w:tcPr>
            <w:tcW w:w="1361" w:type="dxa"/>
            <w:shd w:val="clear" w:color="auto" w:fill="auto"/>
            <w:vAlign w:val="bottom"/>
          </w:tcPr>
          <w:p w14:paraId="4846F30B" w14:textId="1F3FCEFE"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380</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136</w:t>
            </w:r>
          </w:p>
        </w:tc>
      </w:tr>
      <w:tr w:rsidR="0080782F" w:rsidRPr="00AC1B4E" w14:paraId="1B95ED42" w14:textId="77777777" w:rsidTr="00964F16">
        <w:tc>
          <w:tcPr>
            <w:tcW w:w="2943" w:type="dxa"/>
            <w:shd w:val="clear" w:color="auto" w:fill="auto"/>
            <w:vAlign w:val="bottom"/>
          </w:tcPr>
          <w:p w14:paraId="75206701" w14:textId="77777777" w:rsidR="0080782F" w:rsidRPr="00AC1B4E" w:rsidRDefault="0080782F"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 xml:space="preserve">Accrued investment income  </w:t>
            </w:r>
          </w:p>
        </w:tc>
        <w:tc>
          <w:tcPr>
            <w:tcW w:w="1360" w:type="dxa"/>
            <w:shd w:val="clear" w:color="auto" w:fill="auto"/>
            <w:vAlign w:val="bottom"/>
          </w:tcPr>
          <w:p w14:paraId="771C9203" w14:textId="6DF4AFB4"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w:t>
            </w:r>
          </w:p>
        </w:tc>
        <w:tc>
          <w:tcPr>
            <w:tcW w:w="1361" w:type="dxa"/>
            <w:shd w:val="clear" w:color="auto" w:fill="auto"/>
            <w:vAlign w:val="bottom"/>
          </w:tcPr>
          <w:p w14:paraId="1E1A78A6" w14:textId="5F057D88"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w:t>
            </w:r>
          </w:p>
        </w:tc>
        <w:tc>
          <w:tcPr>
            <w:tcW w:w="1361" w:type="dxa"/>
            <w:shd w:val="clear" w:color="auto" w:fill="auto"/>
            <w:vAlign w:val="bottom"/>
          </w:tcPr>
          <w:p w14:paraId="78934002" w14:textId="70ADAF08"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25,141</w:t>
            </w:r>
          </w:p>
        </w:tc>
        <w:tc>
          <w:tcPr>
            <w:tcW w:w="1361" w:type="dxa"/>
            <w:shd w:val="clear" w:color="auto" w:fill="auto"/>
            <w:vAlign w:val="bottom"/>
          </w:tcPr>
          <w:p w14:paraId="440B8669" w14:textId="5220C3EF"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25,141</w:t>
            </w:r>
          </w:p>
        </w:tc>
        <w:tc>
          <w:tcPr>
            <w:tcW w:w="1361" w:type="dxa"/>
            <w:shd w:val="clear" w:color="auto" w:fill="auto"/>
            <w:vAlign w:val="bottom"/>
          </w:tcPr>
          <w:p w14:paraId="09304363" w14:textId="4E0995BE"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25,141</w:t>
            </w:r>
          </w:p>
        </w:tc>
      </w:tr>
      <w:tr w:rsidR="0080782F" w:rsidRPr="00AC1B4E" w14:paraId="4409B19F" w14:textId="77777777" w:rsidTr="00964F16">
        <w:tc>
          <w:tcPr>
            <w:tcW w:w="2943" w:type="dxa"/>
            <w:shd w:val="clear" w:color="auto" w:fill="auto"/>
            <w:vAlign w:val="bottom"/>
          </w:tcPr>
          <w:p w14:paraId="61BBAA9B" w14:textId="77777777" w:rsidR="0080782F" w:rsidRPr="00AC1B4E" w:rsidRDefault="0080782F"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Others</w:t>
            </w:r>
          </w:p>
        </w:tc>
        <w:tc>
          <w:tcPr>
            <w:tcW w:w="1360" w:type="dxa"/>
            <w:tcBorders>
              <w:bottom w:val="single" w:sz="4" w:space="0" w:color="auto"/>
            </w:tcBorders>
            <w:shd w:val="clear" w:color="auto" w:fill="auto"/>
            <w:vAlign w:val="bottom"/>
          </w:tcPr>
          <w:p w14:paraId="778CEDE6" w14:textId="60C285C5"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cs/>
              </w:rPr>
              <w:t>-</w:t>
            </w:r>
          </w:p>
        </w:tc>
        <w:tc>
          <w:tcPr>
            <w:tcW w:w="1361" w:type="dxa"/>
            <w:tcBorders>
              <w:bottom w:val="single" w:sz="4" w:space="0" w:color="auto"/>
            </w:tcBorders>
            <w:shd w:val="clear" w:color="auto" w:fill="auto"/>
            <w:vAlign w:val="bottom"/>
          </w:tcPr>
          <w:p w14:paraId="748F787A" w14:textId="2192B80D"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cs/>
              </w:rPr>
              <w:t>-</w:t>
            </w:r>
          </w:p>
        </w:tc>
        <w:tc>
          <w:tcPr>
            <w:tcW w:w="1361" w:type="dxa"/>
            <w:tcBorders>
              <w:bottom w:val="single" w:sz="4" w:space="0" w:color="auto"/>
            </w:tcBorders>
            <w:shd w:val="clear" w:color="auto" w:fill="auto"/>
            <w:vAlign w:val="bottom"/>
          </w:tcPr>
          <w:p w14:paraId="3F0DDE20" w14:textId="14AB8A44"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73</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958</w:t>
            </w:r>
          </w:p>
        </w:tc>
        <w:tc>
          <w:tcPr>
            <w:tcW w:w="1361" w:type="dxa"/>
            <w:tcBorders>
              <w:bottom w:val="single" w:sz="4" w:space="0" w:color="auto"/>
            </w:tcBorders>
            <w:shd w:val="clear" w:color="auto" w:fill="auto"/>
            <w:vAlign w:val="bottom"/>
          </w:tcPr>
          <w:p w14:paraId="120F4A91" w14:textId="13E40761"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73</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958</w:t>
            </w:r>
          </w:p>
        </w:tc>
        <w:tc>
          <w:tcPr>
            <w:tcW w:w="1361" w:type="dxa"/>
            <w:tcBorders>
              <w:bottom w:val="single" w:sz="4" w:space="0" w:color="auto"/>
            </w:tcBorders>
            <w:shd w:val="clear" w:color="auto" w:fill="auto"/>
            <w:vAlign w:val="bottom"/>
          </w:tcPr>
          <w:p w14:paraId="6FAC6774" w14:textId="2DFBE251"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73</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958</w:t>
            </w:r>
          </w:p>
        </w:tc>
      </w:tr>
      <w:tr w:rsidR="0080782F" w:rsidRPr="00AC1B4E" w14:paraId="3789003B" w14:textId="77777777" w:rsidTr="00964F16">
        <w:tc>
          <w:tcPr>
            <w:tcW w:w="2943" w:type="dxa"/>
            <w:shd w:val="clear" w:color="auto" w:fill="auto"/>
            <w:vAlign w:val="bottom"/>
          </w:tcPr>
          <w:p w14:paraId="42EFEA91" w14:textId="77777777" w:rsidR="0080782F" w:rsidRPr="00AC1B4E" w:rsidRDefault="0080782F" w:rsidP="00AC1B4E">
            <w:pPr>
              <w:jc w:val="thaiDistribute"/>
              <w:rPr>
                <w:rFonts w:ascii="Arial" w:eastAsia="Arial" w:hAnsi="Arial" w:cs="Arial"/>
                <w:color w:val="000000"/>
                <w:sz w:val="8"/>
                <w:szCs w:val="8"/>
              </w:rPr>
            </w:pPr>
          </w:p>
        </w:tc>
        <w:tc>
          <w:tcPr>
            <w:tcW w:w="1360" w:type="dxa"/>
            <w:tcBorders>
              <w:top w:val="single" w:sz="4" w:space="0" w:color="auto"/>
            </w:tcBorders>
            <w:shd w:val="clear" w:color="auto" w:fill="auto"/>
            <w:vAlign w:val="bottom"/>
          </w:tcPr>
          <w:p w14:paraId="0906934C" w14:textId="77777777" w:rsidR="0080782F" w:rsidRPr="00AC1B4E" w:rsidRDefault="0080782F"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bottom"/>
          </w:tcPr>
          <w:p w14:paraId="5C4D7D2F" w14:textId="77777777" w:rsidR="0080782F" w:rsidRPr="00AC1B4E" w:rsidRDefault="0080782F"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bottom"/>
          </w:tcPr>
          <w:p w14:paraId="23C86538" w14:textId="77777777" w:rsidR="0080782F" w:rsidRPr="00AC1B4E" w:rsidRDefault="0080782F"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bottom"/>
          </w:tcPr>
          <w:p w14:paraId="59DFD375" w14:textId="77777777" w:rsidR="0080782F" w:rsidRPr="00AC1B4E" w:rsidRDefault="0080782F"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bottom"/>
          </w:tcPr>
          <w:p w14:paraId="7AC01F98" w14:textId="77777777" w:rsidR="0080782F" w:rsidRPr="00AC1B4E" w:rsidRDefault="0080782F" w:rsidP="00AC1B4E">
            <w:pPr>
              <w:jc w:val="right"/>
              <w:rPr>
                <w:rFonts w:ascii="Arial" w:eastAsia="Arial" w:hAnsi="Arial" w:cs="Arial"/>
                <w:color w:val="000000"/>
                <w:sz w:val="8"/>
                <w:szCs w:val="8"/>
              </w:rPr>
            </w:pPr>
          </w:p>
        </w:tc>
      </w:tr>
      <w:tr w:rsidR="0080782F" w:rsidRPr="00AC1B4E" w14:paraId="4F263F07" w14:textId="77777777" w:rsidTr="00964F16">
        <w:tc>
          <w:tcPr>
            <w:tcW w:w="2943" w:type="dxa"/>
            <w:shd w:val="clear" w:color="auto" w:fill="auto"/>
            <w:vAlign w:val="bottom"/>
          </w:tcPr>
          <w:p w14:paraId="1DDAB492" w14:textId="77777777" w:rsidR="0080782F" w:rsidRPr="00AC1B4E" w:rsidRDefault="0080782F"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Total</w:t>
            </w:r>
          </w:p>
        </w:tc>
        <w:tc>
          <w:tcPr>
            <w:tcW w:w="1360" w:type="dxa"/>
            <w:tcBorders>
              <w:bottom w:val="single" w:sz="4" w:space="0" w:color="auto"/>
            </w:tcBorders>
            <w:shd w:val="clear" w:color="auto" w:fill="auto"/>
            <w:vAlign w:val="bottom"/>
          </w:tcPr>
          <w:p w14:paraId="6A4E1669" w14:textId="1FBC2764"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tl/>
              </w:rPr>
              <w:t>-</w:t>
            </w:r>
          </w:p>
        </w:tc>
        <w:tc>
          <w:tcPr>
            <w:tcW w:w="1361" w:type="dxa"/>
            <w:tcBorders>
              <w:bottom w:val="single" w:sz="4" w:space="0" w:color="auto"/>
            </w:tcBorders>
            <w:shd w:val="clear" w:color="auto" w:fill="auto"/>
            <w:vAlign w:val="bottom"/>
          </w:tcPr>
          <w:p w14:paraId="50BE9E06" w14:textId="103FE2F9"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tl/>
              </w:rPr>
              <w:t>-</w:t>
            </w:r>
          </w:p>
        </w:tc>
        <w:tc>
          <w:tcPr>
            <w:tcW w:w="1361" w:type="dxa"/>
            <w:tcBorders>
              <w:bottom w:val="single" w:sz="4" w:space="0" w:color="auto"/>
            </w:tcBorders>
            <w:shd w:val="clear" w:color="auto" w:fill="auto"/>
            <w:vAlign w:val="bottom"/>
          </w:tcPr>
          <w:p w14:paraId="3BC12AE4" w14:textId="7DF33468"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3</w:t>
            </w:r>
            <w:r w:rsidRPr="00AC1B4E">
              <w:rPr>
                <w:rFonts w:ascii="Arial" w:hAnsi="Arial" w:cs="Arial"/>
                <w:color w:val="000000" w:themeColor="text1"/>
                <w:sz w:val="15"/>
                <w:szCs w:val="15"/>
                <w:rtl/>
              </w:rPr>
              <w:t>,</w:t>
            </w:r>
            <w:r w:rsidRPr="00AC1B4E">
              <w:rPr>
                <w:rFonts w:ascii="Arial" w:hAnsi="Arial" w:cs="Arial"/>
                <w:color w:val="000000" w:themeColor="text1"/>
                <w:sz w:val="15"/>
                <w:szCs w:val="15"/>
              </w:rPr>
              <w:t>281</w:t>
            </w:r>
            <w:r w:rsidRPr="00AC1B4E">
              <w:rPr>
                <w:rFonts w:ascii="Arial" w:hAnsi="Arial" w:cs="Arial"/>
                <w:color w:val="000000" w:themeColor="text1"/>
                <w:sz w:val="15"/>
                <w:szCs w:val="15"/>
                <w:rtl/>
              </w:rPr>
              <w:t>,</w:t>
            </w:r>
            <w:r w:rsidRPr="00AC1B4E">
              <w:rPr>
                <w:rFonts w:ascii="Arial" w:hAnsi="Arial" w:cs="Arial"/>
                <w:color w:val="000000" w:themeColor="text1"/>
                <w:sz w:val="15"/>
                <w:szCs w:val="15"/>
              </w:rPr>
              <w:t>173</w:t>
            </w:r>
          </w:p>
        </w:tc>
        <w:tc>
          <w:tcPr>
            <w:tcW w:w="1361" w:type="dxa"/>
            <w:tcBorders>
              <w:bottom w:val="single" w:sz="4" w:space="0" w:color="auto"/>
            </w:tcBorders>
            <w:shd w:val="clear" w:color="auto" w:fill="auto"/>
            <w:vAlign w:val="bottom"/>
          </w:tcPr>
          <w:p w14:paraId="7C973714" w14:textId="762E84B2"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3</w:t>
            </w:r>
            <w:r w:rsidRPr="00AC1B4E">
              <w:rPr>
                <w:rFonts w:ascii="Arial" w:hAnsi="Arial" w:cs="Arial"/>
                <w:color w:val="000000" w:themeColor="text1"/>
                <w:sz w:val="15"/>
                <w:szCs w:val="15"/>
                <w:rtl/>
              </w:rPr>
              <w:t>,</w:t>
            </w:r>
            <w:r w:rsidRPr="00AC1B4E">
              <w:rPr>
                <w:rFonts w:ascii="Arial" w:hAnsi="Arial" w:cs="Arial"/>
                <w:color w:val="000000" w:themeColor="text1"/>
                <w:sz w:val="15"/>
                <w:szCs w:val="15"/>
              </w:rPr>
              <w:t>281</w:t>
            </w:r>
            <w:r w:rsidRPr="00AC1B4E">
              <w:rPr>
                <w:rFonts w:ascii="Arial" w:hAnsi="Arial" w:cs="Arial"/>
                <w:color w:val="000000" w:themeColor="text1"/>
                <w:sz w:val="15"/>
                <w:szCs w:val="15"/>
                <w:rtl/>
              </w:rPr>
              <w:t>,</w:t>
            </w:r>
            <w:r w:rsidRPr="00AC1B4E">
              <w:rPr>
                <w:rFonts w:ascii="Arial" w:hAnsi="Arial" w:cs="Arial"/>
                <w:color w:val="000000" w:themeColor="text1"/>
                <w:sz w:val="15"/>
                <w:szCs w:val="15"/>
              </w:rPr>
              <w:t>173</w:t>
            </w:r>
          </w:p>
        </w:tc>
        <w:tc>
          <w:tcPr>
            <w:tcW w:w="1361" w:type="dxa"/>
            <w:tcBorders>
              <w:bottom w:val="single" w:sz="4" w:space="0" w:color="auto"/>
            </w:tcBorders>
            <w:shd w:val="clear" w:color="auto" w:fill="auto"/>
            <w:vAlign w:val="bottom"/>
          </w:tcPr>
          <w:p w14:paraId="5028FAB1" w14:textId="71A597DF" w:rsidR="0080782F" w:rsidRPr="00AC1B4E" w:rsidRDefault="0080782F"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3</w:t>
            </w:r>
            <w:r w:rsidRPr="00AC1B4E">
              <w:rPr>
                <w:rFonts w:ascii="Arial" w:hAnsi="Arial" w:cs="Arial"/>
                <w:color w:val="000000" w:themeColor="text1"/>
                <w:sz w:val="15"/>
                <w:szCs w:val="15"/>
                <w:rtl/>
              </w:rPr>
              <w:t>,</w:t>
            </w:r>
            <w:r w:rsidRPr="00AC1B4E">
              <w:rPr>
                <w:rFonts w:ascii="Arial" w:hAnsi="Arial" w:cs="Arial"/>
                <w:color w:val="000000" w:themeColor="text1"/>
                <w:sz w:val="15"/>
                <w:szCs w:val="15"/>
              </w:rPr>
              <w:t>281</w:t>
            </w:r>
            <w:r w:rsidRPr="00AC1B4E">
              <w:rPr>
                <w:rFonts w:ascii="Arial" w:hAnsi="Arial" w:cs="Arial"/>
                <w:color w:val="000000" w:themeColor="text1"/>
                <w:sz w:val="15"/>
                <w:szCs w:val="15"/>
                <w:rtl/>
              </w:rPr>
              <w:t>,</w:t>
            </w:r>
            <w:r w:rsidRPr="00AC1B4E">
              <w:rPr>
                <w:rFonts w:ascii="Arial" w:hAnsi="Arial" w:cs="Arial"/>
                <w:color w:val="000000" w:themeColor="text1"/>
                <w:sz w:val="15"/>
                <w:szCs w:val="15"/>
              </w:rPr>
              <w:t>173</w:t>
            </w:r>
          </w:p>
        </w:tc>
      </w:tr>
      <w:tr w:rsidR="0080782F" w:rsidRPr="00AC1B4E" w14:paraId="5459FF06" w14:textId="77777777" w:rsidTr="00964F16">
        <w:tc>
          <w:tcPr>
            <w:tcW w:w="2943" w:type="dxa"/>
            <w:shd w:val="clear" w:color="auto" w:fill="auto"/>
            <w:vAlign w:val="bottom"/>
          </w:tcPr>
          <w:p w14:paraId="094CCA82" w14:textId="77777777" w:rsidR="0080782F" w:rsidRPr="00AC1B4E" w:rsidRDefault="0080782F" w:rsidP="00AC1B4E">
            <w:pPr>
              <w:jc w:val="thaiDistribute"/>
              <w:rPr>
                <w:rFonts w:ascii="Arial" w:hAnsi="Arial" w:cs="Arial"/>
                <w:b/>
                <w:bCs/>
                <w:sz w:val="15"/>
                <w:szCs w:val="15"/>
                <w:lang w:val="en-GB"/>
              </w:rPr>
            </w:pPr>
          </w:p>
        </w:tc>
        <w:tc>
          <w:tcPr>
            <w:tcW w:w="1360" w:type="dxa"/>
            <w:tcBorders>
              <w:top w:val="single" w:sz="4" w:space="0" w:color="auto"/>
            </w:tcBorders>
            <w:shd w:val="clear" w:color="auto" w:fill="auto"/>
            <w:vAlign w:val="bottom"/>
          </w:tcPr>
          <w:p w14:paraId="6201A455" w14:textId="77777777" w:rsidR="0080782F" w:rsidRPr="00AC1B4E" w:rsidRDefault="0080782F" w:rsidP="00AC1B4E">
            <w:pPr>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740A392D" w14:textId="77777777" w:rsidR="0080782F" w:rsidRPr="00AC1B4E" w:rsidRDefault="0080782F" w:rsidP="00AC1B4E">
            <w:pPr>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47406D8E" w14:textId="77777777" w:rsidR="0080782F" w:rsidRPr="00AC1B4E" w:rsidRDefault="0080782F" w:rsidP="00AC1B4E">
            <w:pPr>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0DB7C452" w14:textId="77777777" w:rsidR="0080782F" w:rsidRPr="00AC1B4E" w:rsidRDefault="0080782F" w:rsidP="00AC1B4E">
            <w:pPr>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5DF32832" w14:textId="77777777" w:rsidR="0080782F" w:rsidRPr="00AC1B4E" w:rsidRDefault="0080782F" w:rsidP="00AC1B4E">
            <w:pPr>
              <w:jc w:val="right"/>
              <w:rPr>
                <w:rFonts w:ascii="Arial" w:eastAsia="Arial" w:hAnsi="Arial" w:cs="Arial"/>
                <w:color w:val="000000"/>
                <w:sz w:val="15"/>
                <w:szCs w:val="15"/>
              </w:rPr>
            </w:pPr>
          </w:p>
        </w:tc>
      </w:tr>
      <w:tr w:rsidR="0080782F" w:rsidRPr="00AC1B4E" w14:paraId="35261D5B" w14:textId="77777777" w:rsidTr="00964F16">
        <w:tc>
          <w:tcPr>
            <w:tcW w:w="2943" w:type="dxa"/>
            <w:shd w:val="clear" w:color="auto" w:fill="auto"/>
            <w:vAlign w:val="bottom"/>
          </w:tcPr>
          <w:p w14:paraId="1B99627F" w14:textId="77777777" w:rsidR="0080782F" w:rsidRPr="00AC1B4E" w:rsidRDefault="0080782F" w:rsidP="00AC1B4E">
            <w:pPr>
              <w:jc w:val="thaiDistribute"/>
              <w:rPr>
                <w:rFonts w:ascii="Arial" w:eastAsia="Arial" w:hAnsi="Arial" w:cs="Arial"/>
                <w:i/>
                <w:iCs/>
                <w:color w:val="000000"/>
                <w:sz w:val="15"/>
                <w:szCs w:val="15"/>
              </w:rPr>
            </w:pPr>
            <w:r w:rsidRPr="00AC1B4E">
              <w:rPr>
                <w:rFonts w:ascii="Arial" w:eastAsia="Arial" w:hAnsi="Arial" w:cs="Arial"/>
                <w:i/>
                <w:iCs/>
                <w:color w:val="000000"/>
                <w:sz w:val="15"/>
                <w:szCs w:val="15"/>
              </w:rPr>
              <w:t>Financial liabilities not measured</w:t>
            </w:r>
          </w:p>
          <w:p w14:paraId="66646964" w14:textId="77777777" w:rsidR="0080782F" w:rsidRPr="00AC1B4E" w:rsidRDefault="0080782F" w:rsidP="00AC1B4E">
            <w:pPr>
              <w:jc w:val="thaiDistribute"/>
              <w:rPr>
                <w:rFonts w:ascii="Arial" w:eastAsia="Arial" w:hAnsi="Arial" w:cs="Arial"/>
                <w:color w:val="000000"/>
                <w:sz w:val="15"/>
                <w:szCs w:val="15"/>
              </w:rPr>
            </w:pPr>
            <w:r w:rsidRPr="00AC1B4E">
              <w:rPr>
                <w:rFonts w:ascii="Arial" w:eastAsia="Arial" w:hAnsi="Arial" w:cs="Arial"/>
                <w:i/>
                <w:iCs/>
                <w:color w:val="000000"/>
                <w:sz w:val="15"/>
                <w:szCs w:val="15"/>
              </w:rPr>
              <w:t xml:space="preserve">   at fair value</w:t>
            </w:r>
            <w:r w:rsidRPr="00AC1B4E">
              <w:rPr>
                <w:rFonts w:ascii="Arial" w:eastAsia="Arial" w:hAnsi="Arial" w:cs="Arial"/>
                <w:color w:val="000000"/>
                <w:sz w:val="15"/>
                <w:szCs w:val="15"/>
              </w:rPr>
              <w:t xml:space="preserve"> </w:t>
            </w:r>
          </w:p>
        </w:tc>
        <w:tc>
          <w:tcPr>
            <w:tcW w:w="1360" w:type="dxa"/>
            <w:shd w:val="clear" w:color="auto" w:fill="auto"/>
            <w:vAlign w:val="bottom"/>
          </w:tcPr>
          <w:p w14:paraId="352C1791" w14:textId="77777777" w:rsidR="0080782F" w:rsidRPr="00AC1B4E" w:rsidRDefault="0080782F" w:rsidP="00AC1B4E">
            <w:pPr>
              <w:jc w:val="right"/>
              <w:rPr>
                <w:rFonts w:ascii="Arial" w:eastAsia="Arial" w:hAnsi="Arial" w:cs="Arial"/>
                <w:color w:val="000000"/>
                <w:sz w:val="15"/>
                <w:szCs w:val="15"/>
              </w:rPr>
            </w:pPr>
          </w:p>
        </w:tc>
        <w:tc>
          <w:tcPr>
            <w:tcW w:w="1361" w:type="dxa"/>
            <w:shd w:val="clear" w:color="auto" w:fill="auto"/>
            <w:vAlign w:val="bottom"/>
          </w:tcPr>
          <w:p w14:paraId="7790E146" w14:textId="77777777" w:rsidR="0080782F" w:rsidRPr="00AC1B4E" w:rsidRDefault="0080782F" w:rsidP="00AC1B4E">
            <w:pPr>
              <w:jc w:val="right"/>
              <w:rPr>
                <w:rFonts w:ascii="Arial" w:eastAsia="Arial" w:hAnsi="Arial" w:cs="Arial"/>
                <w:color w:val="000000"/>
                <w:sz w:val="15"/>
                <w:szCs w:val="15"/>
              </w:rPr>
            </w:pPr>
          </w:p>
        </w:tc>
        <w:tc>
          <w:tcPr>
            <w:tcW w:w="1361" w:type="dxa"/>
            <w:shd w:val="clear" w:color="auto" w:fill="auto"/>
            <w:vAlign w:val="bottom"/>
          </w:tcPr>
          <w:p w14:paraId="0C1F4533" w14:textId="77777777" w:rsidR="0080782F" w:rsidRPr="00AC1B4E" w:rsidRDefault="0080782F" w:rsidP="00AC1B4E">
            <w:pPr>
              <w:jc w:val="right"/>
              <w:rPr>
                <w:rFonts w:ascii="Arial" w:eastAsia="Arial" w:hAnsi="Arial" w:cs="Arial"/>
                <w:color w:val="000000"/>
                <w:sz w:val="15"/>
                <w:szCs w:val="15"/>
              </w:rPr>
            </w:pPr>
          </w:p>
        </w:tc>
        <w:tc>
          <w:tcPr>
            <w:tcW w:w="1361" w:type="dxa"/>
            <w:shd w:val="clear" w:color="auto" w:fill="auto"/>
            <w:vAlign w:val="bottom"/>
          </w:tcPr>
          <w:p w14:paraId="26AE784A" w14:textId="77777777" w:rsidR="0080782F" w:rsidRPr="00AC1B4E" w:rsidRDefault="0080782F" w:rsidP="00AC1B4E">
            <w:pPr>
              <w:jc w:val="right"/>
              <w:rPr>
                <w:rFonts w:ascii="Arial" w:eastAsia="Arial" w:hAnsi="Arial" w:cs="Arial"/>
                <w:color w:val="000000"/>
                <w:sz w:val="15"/>
                <w:szCs w:val="15"/>
              </w:rPr>
            </w:pPr>
          </w:p>
        </w:tc>
        <w:tc>
          <w:tcPr>
            <w:tcW w:w="1361" w:type="dxa"/>
            <w:shd w:val="clear" w:color="auto" w:fill="auto"/>
            <w:vAlign w:val="bottom"/>
          </w:tcPr>
          <w:p w14:paraId="0E4982A8" w14:textId="77777777" w:rsidR="0080782F" w:rsidRPr="00AC1B4E" w:rsidRDefault="0080782F" w:rsidP="00AC1B4E">
            <w:pPr>
              <w:jc w:val="right"/>
              <w:rPr>
                <w:rFonts w:ascii="Arial" w:eastAsia="Arial" w:hAnsi="Arial" w:cs="Arial"/>
                <w:color w:val="000000"/>
                <w:sz w:val="15"/>
                <w:szCs w:val="15"/>
              </w:rPr>
            </w:pPr>
          </w:p>
        </w:tc>
      </w:tr>
      <w:tr w:rsidR="0080782F" w:rsidRPr="00AC1B4E" w14:paraId="2F922326" w14:textId="77777777" w:rsidTr="00964F16">
        <w:tc>
          <w:tcPr>
            <w:tcW w:w="2943" w:type="dxa"/>
            <w:shd w:val="clear" w:color="auto" w:fill="auto"/>
            <w:vAlign w:val="bottom"/>
          </w:tcPr>
          <w:p w14:paraId="1240F9FD" w14:textId="77777777" w:rsidR="0080782F" w:rsidRPr="00AC1B4E" w:rsidRDefault="0080782F"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Lease liabilities</w:t>
            </w:r>
          </w:p>
        </w:tc>
        <w:tc>
          <w:tcPr>
            <w:tcW w:w="1360" w:type="dxa"/>
            <w:shd w:val="clear" w:color="auto" w:fill="auto"/>
            <w:vAlign w:val="bottom"/>
          </w:tcPr>
          <w:p w14:paraId="61C30ECA" w14:textId="5AE4E272" w:rsidR="0080782F" w:rsidRPr="00AC1B4E" w:rsidRDefault="0080782F" w:rsidP="00AC1B4E">
            <w:pPr>
              <w:jc w:val="right"/>
              <w:rPr>
                <w:rFonts w:ascii="Arial" w:hAnsi="Arial" w:cs="Arial"/>
                <w:color w:val="000000" w:themeColor="text1"/>
                <w:sz w:val="15"/>
                <w:szCs w:val="15"/>
              </w:rPr>
            </w:pPr>
            <w:r w:rsidRPr="00AC1B4E">
              <w:rPr>
                <w:rFonts w:ascii="Arial" w:hAnsi="Arial" w:cs="Arial" w:hint="cs"/>
                <w:color w:val="000000" w:themeColor="text1"/>
                <w:sz w:val="15"/>
                <w:szCs w:val="15"/>
                <w:cs/>
              </w:rPr>
              <w:t>-</w:t>
            </w:r>
          </w:p>
        </w:tc>
        <w:tc>
          <w:tcPr>
            <w:tcW w:w="1361" w:type="dxa"/>
            <w:shd w:val="clear" w:color="auto" w:fill="auto"/>
            <w:vAlign w:val="bottom"/>
          </w:tcPr>
          <w:p w14:paraId="131B37D9" w14:textId="19D00D4D" w:rsidR="0080782F" w:rsidRPr="00AC1B4E" w:rsidRDefault="0080782F" w:rsidP="00AC1B4E">
            <w:pPr>
              <w:jc w:val="right"/>
              <w:rPr>
                <w:rFonts w:ascii="Arial" w:hAnsi="Arial" w:cs="Arial"/>
                <w:color w:val="000000" w:themeColor="text1"/>
                <w:sz w:val="15"/>
                <w:szCs w:val="15"/>
              </w:rPr>
            </w:pPr>
            <w:r w:rsidRPr="00AC1B4E">
              <w:rPr>
                <w:rFonts w:ascii="Arial" w:hAnsi="Arial" w:cs="Arial" w:hint="cs"/>
                <w:color w:val="000000" w:themeColor="text1"/>
                <w:sz w:val="15"/>
                <w:szCs w:val="15"/>
                <w:cs/>
              </w:rPr>
              <w:t>-</w:t>
            </w:r>
          </w:p>
        </w:tc>
        <w:tc>
          <w:tcPr>
            <w:tcW w:w="1361" w:type="dxa"/>
            <w:shd w:val="clear" w:color="auto" w:fill="auto"/>
            <w:vAlign w:val="bottom"/>
          </w:tcPr>
          <w:p w14:paraId="163A38DB" w14:textId="5D9B0D4D" w:rsidR="0080782F" w:rsidRPr="00AC1B4E" w:rsidRDefault="0080782F" w:rsidP="00AC1B4E">
            <w:pPr>
              <w:jc w:val="right"/>
              <w:rPr>
                <w:rFonts w:ascii="Arial" w:hAnsi="Arial" w:cs="Arial"/>
                <w:color w:val="000000" w:themeColor="text1"/>
                <w:sz w:val="15"/>
                <w:szCs w:val="15"/>
              </w:rPr>
            </w:pPr>
            <w:r w:rsidRPr="00AC1B4E">
              <w:rPr>
                <w:rFonts w:ascii="Arial" w:hAnsi="Arial" w:cs="Arial" w:hint="cs"/>
                <w:color w:val="000000" w:themeColor="text1"/>
                <w:sz w:val="15"/>
                <w:szCs w:val="15"/>
              </w:rPr>
              <w:t>207</w:t>
            </w:r>
            <w:r w:rsidRPr="00AC1B4E">
              <w:rPr>
                <w:rFonts w:ascii="Arial" w:hAnsi="Arial" w:cs="Arial" w:hint="cs"/>
                <w:color w:val="000000" w:themeColor="text1"/>
                <w:sz w:val="15"/>
                <w:szCs w:val="15"/>
                <w:cs/>
              </w:rPr>
              <w:t>,</w:t>
            </w:r>
            <w:r w:rsidRPr="00AC1B4E">
              <w:rPr>
                <w:rFonts w:ascii="Arial" w:hAnsi="Arial" w:cs="Arial" w:hint="cs"/>
                <w:color w:val="000000" w:themeColor="text1"/>
                <w:sz w:val="15"/>
                <w:szCs w:val="15"/>
              </w:rPr>
              <w:t>876</w:t>
            </w:r>
          </w:p>
        </w:tc>
        <w:tc>
          <w:tcPr>
            <w:tcW w:w="1361" w:type="dxa"/>
            <w:shd w:val="clear" w:color="auto" w:fill="auto"/>
            <w:vAlign w:val="bottom"/>
          </w:tcPr>
          <w:p w14:paraId="52A3E5CD" w14:textId="205A2402" w:rsidR="0080782F" w:rsidRPr="00AC1B4E" w:rsidRDefault="0080782F" w:rsidP="00AC1B4E">
            <w:pPr>
              <w:jc w:val="right"/>
              <w:rPr>
                <w:rFonts w:ascii="Arial" w:hAnsi="Arial" w:cs="Arial"/>
                <w:color w:val="000000" w:themeColor="text1"/>
                <w:sz w:val="15"/>
                <w:szCs w:val="15"/>
              </w:rPr>
            </w:pPr>
            <w:r w:rsidRPr="00AC1B4E">
              <w:rPr>
                <w:rFonts w:ascii="Arial" w:hAnsi="Arial" w:cs="Arial" w:hint="cs"/>
                <w:color w:val="000000" w:themeColor="text1"/>
                <w:sz w:val="15"/>
                <w:szCs w:val="15"/>
              </w:rPr>
              <w:t>207</w:t>
            </w:r>
            <w:r w:rsidRPr="00AC1B4E">
              <w:rPr>
                <w:rFonts w:ascii="Arial" w:hAnsi="Arial" w:cs="Arial" w:hint="cs"/>
                <w:color w:val="000000" w:themeColor="text1"/>
                <w:sz w:val="15"/>
                <w:szCs w:val="15"/>
                <w:cs/>
              </w:rPr>
              <w:t>,</w:t>
            </w:r>
            <w:r w:rsidRPr="00AC1B4E">
              <w:rPr>
                <w:rFonts w:ascii="Arial" w:hAnsi="Arial" w:cs="Arial" w:hint="cs"/>
                <w:color w:val="000000" w:themeColor="text1"/>
                <w:sz w:val="15"/>
                <w:szCs w:val="15"/>
              </w:rPr>
              <w:t>876</w:t>
            </w:r>
          </w:p>
        </w:tc>
        <w:tc>
          <w:tcPr>
            <w:tcW w:w="1361" w:type="dxa"/>
            <w:shd w:val="clear" w:color="auto" w:fill="auto"/>
            <w:vAlign w:val="bottom"/>
          </w:tcPr>
          <w:p w14:paraId="74B3C4CF" w14:textId="3D241CD2" w:rsidR="0080782F" w:rsidRPr="00AC1B4E" w:rsidRDefault="0080782F" w:rsidP="00AC1B4E">
            <w:pPr>
              <w:jc w:val="right"/>
              <w:rPr>
                <w:rFonts w:ascii="Arial" w:hAnsi="Arial" w:cs="Arial"/>
                <w:color w:val="000000" w:themeColor="text1"/>
                <w:sz w:val="15"/>
                <w:szCs w:val="15"/>
              </w:rPr>
            </w:pPr>
            <w:r w:rsidRPr="00AC1B4E">
              <w:rPr>
                <w:rFonts w:ascii="Arial" w:hAnsi="Arial" w:cs="Arial" w:hint="cs"/>
                <w:color w:val="000000" w:themeColor="text1"/>
                <w:sz w:val="15"/>
                <w:szCs w:val="15"/>
              </w:rPr>
              <w:t>207</w:t>
            </w:r>
            <w:r w:rsidRPr="00AC1B4E">
              <w:rPr>
                <w:rFonts w:ascii="Arial" w:hAnsi="Arial" w:cs="Arial" w:hint="cs"/>
                <w:color w:val="000000" w:themeColor="text1"/>
                <w:sz w:val="15"/>
                <w:szCs w:val="15"/>
                <w:cs/>
              </w:rPr>
              <w:t>,</w:t>
            </w:r>
            <w:r w:rsidRPr="00AC1B4E">
              <w:rPr>
                <w:rFonts w:ascii="Arial" w:hAnsi="Arial" w:cs="Arial" w:hint="cs"/>
                <w:color w:val="000000" w:themeColor="text1"/>
                <w:sz w:val="15"/>
                <w:szCs w:val="15"/>
              </w:rPr>
              <w:t>876</w:t>
            </w:r>
          </w:p>
        </w:tc>
      </w:tr>
      <w:tr w:rsidR="0080782F" w:rsidRPr="00AC1B4E" w14:paraId="741F8E00" w14:textId="77777777" w:rsidTr="00964F16">
        <w:tc>
          <w:tcPr>
            <w:tcW w:w="2943" w:type="dxa"/>
            <w:shd w:val="clear" w:color="auto" w:fill="auto"/>
            <w:vAlign w:val="bottom"/>
          </w:tcPr>
          <w:p w14:paraId="145B3CA7" w14:textId="77777777" w:rsidR="0080782F" w:rsidRPr="00AC1B4E" w:rsidRDefault="0080782F"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Others</w:t>
            </w:r>
          </w:p>
        </w:tc>
        <w:tc>
          <w:tcPr>
            <w:tcW w:w="1360" w:type="dxa"/>
            <w:tcBorders>
              <w:bottom w:val="single" w:sz="4" w:space="0" w:color="auto"/>
            </w:tcBorders>
            <w:shd w:val="clear" w:color="auto" w:fill="auto"/>
            <w:vAlign w:val="bottom"/>
          </w:tcPr>
          <w:p w14:paraId="0B328FF6" w14:textId="2D7271B1" w:rsidR="0080782F" w:rsidRPr="00AC1B4E" w:rsidRDefault="0080782F" w:rsidP="00AC1B4E">
            <w:pPr>
              <w:jc w:val="right"/>
              <w:rPr>
                <w:rFonts w:ascii="Arial" w:hAnsi="Arial" w:cs="Arial"/>
                <w:color w:val="000000" w:themeColor="text1"/>
                <w:sz w:val="15"/>
                <w:szCs w:val="15"/>
              </w:rPr>
            </w:pPr>
            <w:r w:rsidRPr="00AC1B4E">
              <w:rPr>
                <w:rFonts w:ascii="Arial" w:hAnsi="Arial" w:cs="Arial" w:hint="cs"/>
                <w:color w:val="000000" w:themeColor="text1"/>
                <w:sz w:val="15"/>
                <w:szCs w:val="15"/>
              </w:rPr>
              <w:t>-</w:t>
            </w:r>
          </w:p>
        </w:tc>
        <w:tc>
          <w:tcPr>
            <w:tcW w:w="1361" w:type="dxa"/>
            <w:tcBorders>
              <w:bottom w:val="single" w:sz="4" w:space="0" w:color="auto"/>
            </w:tcBorders>
            <w:shd w:val="clear" w:color="auto" w:fill="auto"/>
            <w:vAlign w:val="bottom"/>
          </w:tcPr>
          <w:p w14:paraId="2DC99A2C" w14:textId="1A805F21" w:rsidR="0080782F" w:rsidRPr="00AC1B4E" w:rsidRDefault="0080782F" w:rsidP="00AC1B4E">
            <w:pPr>
              <w:jc w:val="right"/>
              <w:rPr>
                <w:rFonts w:ascii="Arial" w:hAnsi="Arial" w:cs="Arial"/>
                <w:color w:val="000000" w:themeColor="text1"/>
                <w:sz w:val="15"/>
                <w:szCs w:val="15"/>
              </w:rPr>
            </w:pPr>
            <w:r w:rsidRPr="00AC1B4E">
              <w:rPr>
                <w:rFonts w:ascii="Arial" w:hAnsi="Arial" w:cs="Arial" w:hint="cs"/>
                <w:color w:val="000000" w:themeColor="text1"/>
                <w:sz w:val="15"/>
                <w:szCs w:val="15"/>
              </w:rPr>
              <w:t>-</w:t>
            </w:r>
          </w:p>
        </w:tc>
        <w:tc>
          <w:tcPr>
            <w:tcW w:w="1361" w:type="dxa"/>
            <w:tcBorders>
              <w:bottom w:val="single" w:sz="4" w:space="0" w:color="auto"/>
            </w:tcBorders>
            <w:shd w:val="clear" w:color="auto" w:fill="auto"/>
            <w:vAlign w:val="bottom"/>
          </w:tcPr>
          <w:p w14:paraId="2A2C609A" w14:textId="49CE47EF" w:rsidR="0080782F" w:rsidRPr="00AC1B4E" w:rsidRDefault="0080782F" w:rsidP="00AC1B4E">
            <w:pPr>
              <w:jc w:val="right"/>
              <w:rPr>
                <w:rFonts w:ascii="Arial" w:hAnsi="Arial" w:cs="Arial"/>
                <w:color w:val="000000" w:themeColor="text1"/>
                <w:sz w:val="15"/>
                <w:szCs w:val="15"/>
              </w:rPr>
            </w:pPr>
            <w:r w:rsidRPr="00AC1B4E">
              <w:rPr>
                <w:rFonts w:ascii="Arial" w:hAnsi="Arial" w:cs="Arial" w:hint="cs"/>
                <w:color w:val="000000" w:themeColor="text1"/>
                <w:sz w:val="15"/>
                <w:szCs w:val="15"/>
              </w:rPr>
              <w:t>85</w:t>
            </w:r>
            <w:r w:rsidRPr="00AC1B4E">
              <w:rPr>
                <w:rFonts w:ascii="Arial" w:hAnsi="Arial" w:cs="Arial" w:hint="cs"/>
                <w:color w:val="000000" w:themeColor="text1"/>
                <w:sz w:val="15"/>
                <w:szCs w:val="15"/>
                <w:cs/>
              </w:rPr>
              <w:t>,</w:t>
            </w:r>
            <w:r w:rsidRPr="00AC1B4E">
              <w:rPr>
                <w:rFonts w:ascii="Arial" w:hAnsi="Arial" w:cs="Arial" w:hint="cs"/>
                <w:color w:val="000000" w:themeColor="text1"/>
                <w:sz w:val="15"/>
                <w:szCs w:val="15"/>
              </w:rPr>
              <w:t>677</w:t>
            </w:r>
          </w:p>
        </w:tc>
        <w:tc>
          <w:tcPr>
            <w:tcW w:w="1361" w:type="dxa"/>
            <w:tcBorders>
              <w:bottom w:val="single" w:sz="4" w:space="0" w:color="auto"/>
            </w:tcBorders>
            <w:shd w:val="clear" w:color="auto" w:fill="auto"/>
            <w:vAlign w:val="bottom"/>
          </w:tcPr>
          <w:p w14:paraId="0382CCE4" w14:textId="09AA7897" w:rsidR="0080782F" w:rsidRPr="00AC1B4E" w:rsidRDefault="0080782F" w:rsidP="00AC1B4E">
            <w:pPr>
              <w:jc w:val="right"/>
              <w:rPr>
                <w:rFonts w:ascii="Arial" w:hAnsi="Arial" w:cs="Arial"/>
                <w:color w:val="000000" w:themeColor="text1"/>
                <w:sz w:val="15"/>
                <w:szCs w:val="15"/>
              </w:rPr>
            </w:pPr>
            <w:r w:rsidRPr="00AC1B4E">
              <w:rPr>
                <w:rFonts w:ascii="Arial" w:hAnsi="Arial" w:cs="Arial" w:hint="cs"/>
                <w:color w:val="000000" w:themeColor="text1"/>
                <w:sz w:val="15"/>
                <w:szCs w:val="15"/>
              </w:rPr>
              <w:t>85</w:t>
            </w:r>
            <w:r w:rsidRPr="00AC1B4E">
              <w:rPr>
                <w:rFonts w:ascii="Arial" w:hAnsi="Arial" w:cs="Arial" w:hint="cs"/>
                <w:color w:val="000000" w:themeColor="text1"/>
                <w:sz w:val="15"/>
                <w:szCs w:val="15"/>
                <w:cs/>
              </w:rPr>
              <w:t>,</w:t>
            </w:r>
            <w:r w:rsidRPr="00AC1B4E">
              <w:rPr>
                <w:rFonts w:ascii="Arial" w:hAnsi="Arial" w:cs="Arial" w:hint="cs"/>
                <w:color w:val="000000" w:themeColor="text1"/>
                <w:sz w:val="15"/>
                <w:szCs w:val="15"/>
              </w:rPr>
              <w:t>677</w:t>
            </w:r>
          </w:p>
        </w:tc>
        <w:tc>
          <w:tcPr>
            <w:tcW w:w="1361" w:type="dxa"/>
            <w:tcBorders>
              <w:bottom w:val="single" w:sz="4" w:space="0" w:color="auto"/>
            </w:tcBorders>
            <w:shd w:val="clear" w:color="auto" w:fill="auto"/>
            <w:vAlign w:val="bottom"/>
          </w:tcPr>
          <w:p w14:paraId="4BFAEB3E" w14:textId="6BE0E762" w:rsidR="0080782F" w:rsidRPr="00AC1B4E" w:rsidRDefault="0080782F" w:rsidP="00AC1B4E">
            <w:pPr>
              <w:jc w:val="right"/>
              <w:rPr>
                <w:rFonts w:ascii="Arial" w:hAnsi="Arial" w:cs="Arial"/>
                <w:color w:val="000000" w:themeColor="text1"/>
                <w:sz w:val="15"/>
                <w:szCs w:val="15"/>
              </w:rPr>
            </w:pPr>
            <w:r w:rsidRPr="00AC1B4E">
              <w:rPr>
                <w:rFonts w:ascii="Arial" w:hAnsi="Arial" w:cs="Arial" w:hint="cs"/>
                <w:color w:val="000000" w:themeColor="text1"/>
                <w:sz w:val="15"/>
                <w:szCs w:val="15"/>
              </w:rPr>
              <w:t>85</w:t>
            </w:r>
            <w:r w:rsidRPr="00AC1B4E">
              <w:rPr>
                <w:rFonts w:ascii="Arial" w:hAnsi="Arial" w:cs="Arial" w:hint="cs"/>
                <w:color w:val="000000" w:themeColor="text1"/>
                <w:sz w:val="15"/>
                <w:szCs w:val="15"/>
                <w:cs/>
              </w:rPr>
              <w:t>,</w:t>
            </w:r>
            <w:r w:rsidRPr="00AC1B4E">
              <w:rPr>
                <w:rFonts w:ascii="Arial" w:hAnsi="Arial" w:cs="Arial" w:hint="cs"/>
                <w:color w:val="000000" w:themeColor="text1"/>
                <w:sz w:val="15"/>
                <w:szCs w:val="15"/>
              </w:rPr>
              <w:t>677</w:t>
            </w:r>
          </w:p>
        </w:tc>
      </w:tr>
      <w:tr w:rsidR="0080782F" w:rsidRPr="00AC1B4E" w14:paraId="56E2697C" w14:textId="77777777" w:rsidTr="00964F16">
        <w:tc>
          <w:tcPr>
            <w:tcW w:w="2943" w:type="dxa"/>
            <w:shd w:val="clear" w:color="auto" w:fill="auto"/>
            <w:vAlign w:val="bottom"/>
          </w:tcPr>
          <w:p w14:paraId="79978617" w14:textId="77777777" w:rsidR="0080782F" w:rsidRPr="00AC1B4E" w:rsidRDefault="0080782F" w:rsidP="00AC1B4E">
            <w:pPr>
              <w:jc w:val="thaiDistribute"/>
              <w:rPr>
                <w:rFonts w:ascii="Arial" w:eastAsia="Arial" w:hAnsi="Arial" w:cs="Arial"/>
                <w:color w:val="000000"/>
                <w:sz w:val="8"/>
                <w:szCs w:val="8"/>
              </w:rPr>
            </w:pPr>
          </w:p>
        </w:tc>
        <w:tc>
          <w:tcPr>
            <w:tcW w:w="1360" w:type="dxa"/>
            <w:tcBorders>
              <w:top w:val="single" w:sz="4" w:space="0" w:color="auto"/>
            </w:tcBorders>
            <w:shd w:val="clear" w:color="auto" w:fill="auto"/>
            <w:vAlign w:val="bottom"/>
          </w:tcPr>
          <w:p w14:paraId="4500165E" w14:textId="77777777" w:rsidR="0080782F" w:rsidRPr="00AC1B4E" w:rsidRDefault="0080782F" w:rsidP="00AC1B4E">
            <w:pPr>
              <w:jc w:val="right"/>
              <w:rPr>
                <w:rFonts w:ascii="Arial" w:hAnsi="Arial" w:cs="Arial"/>
                <w:color w:val="000000" w:themeColor="text1"/>
                <w:sz w:val="8"/>
                <w:szCs w:val="8"/>
                <w:lang w:val="en-GB"/>
              </w:rPr>
            </w:pPr>
          </w:p>
        </w:tc>
        <w:tc>
          <w:tcPr>
            <w:tcW w:w="1361" w:type="dxa"/>
            <w:tcBorders>
              <w:top w:val="single" w:sz="4" w:space="0" w:color="auto"/>
            </w:tcBorders>
            <w:shd w:val="clear" w:color="auto" w:fill="auto"/>
            <w:vAlign w:val="bottom"/>
          </w:tcPr>
          <w:p w14:paraId="2F66F149" w14:textId="77777777" w:rsidR="0080782F" w:rsidRPr="00AC1B4E" w:rsidRDefault="0080782F" w:rsidP="00AC1B4E">
            <w:pPr>
              <w:jc w:val="right"/>
              <w:rPr>
                <w:rFonts w:ascii="Arial" w:hAnsi="Arial" w:cs="Arial"/>
                <w:color w:val="000000" w:themeColor="text1"/>
                <w:sz w:val="8"/>
                <w:szCs w:val="8"/>
                <w:lang w:val="en-GB"/>
              </w:rPr>
            </w:pPr>
          </w:p>
        </w:tc>
        <w:tc>
          <w:tcPr>
            <w:tcW w:w="1361" w:type="dxa"/>
            <w:tcBorders>
              <w:top w:val="single" w:sz="4" w:space="0" w:color="auto"/>
            </w:tcBorders>
            <w:shd w:val="clear" w:color="auto" w:fill="auto"/>
            <w:vAlign w:val="bottom"/>
          </w:tcPr>
          <w:p w14:paraId="1B434EE5" w14:textId="77777777" w:rsidR="0080782F" w:rsidRPr="00AC1B4E" w:rsidRDefault="0080782F" w:rsidP="00AC1B4E">
            <w:pPr>
              <w:jc w:val="right"/>
              <w:rPr>
                <w:rFonts w:ascii="Arial" w:hAnsi="Arial" w:cs="Arial"/>
                <w:color w:val="000000" w:themeColor="text1"/>
                <w:sz w:val="8"/>
                <w:szCs w:val="8"/>
                <w:lang w:val="en-GB"/>
              </w:rPr>
            </w:pPr>
          </w:p>
        </w:tc>
        <w:tc>
          <w:tcPr>
            <w:tcW w:w="1361" w:type="dxa"/>
            <w:tcBorders>
              <w:top w:val="single" w:sz="4" w:space="0" w:color="auto"/>
            </w:tcBorders>
            <w:shd w:val="clear" w:color="auto" w:fill="auto"/>
            <w:vAlign w:val="bottom"/>
          </w:tcPr>
          <w:p w14:paraId="003664B6" w14:textId="77777777" w:rsidR="0080782F" w:rsidRPr="00AC1B4E" w:rsidRDefault="0080782F" w:rsidP="00AC1B4E">
            <w:pPr>
              <w:jc w:val="right"/>
              <w:rPr>
                <w:rFonts w:ascii="Arial" w:hAnsi="Arial" w:cs="Arial"/>
                <w:color w:val="000000" w:themeColor="text1"/>
                <w:sz w:val="8"/>
                <w:szCs w:val="8"/>
                <w:lang w:val="en-GB"/>
              </w:rPr>
            </w:pPr>
          </w:p>
        </w:tc>
        <w:tc>
          <w:tcPr>
            <w:tcW w:w="1361" w:type="dxa"/>
            <w:tcBorders>
              <w:top w:val="single" w:sz="4" w:space="0" w:color="auto"/>
            </w:tcBorders>
            <w:shd w:val="clear" w:color="auto" w:fill="auto"/>
            <w:vAlign w:val="bottom"/>
          </w:tcPr>
          <w:p w14:paraId="41C25277" w14:textId="77777777" w:rsidR="0080782F" w:rsidRPr="00AC1B4E" w:rsidRDefault="0080782F" w:rsidP="00AC1B4E">
            <w:pPr>
              <w:jc w:val="right"/>
              <w:rPr>
                <w:rFonts w:ascii="Arial" w:hAnsi="Arial" w:cs="Arial"/>
                <w:color w:val="000000" w:themeColor="text1"/>
                <w:sz w:val="8"/>
                <w:szCs w:val="8"/>
                <w:lang w:val="en-GB"/>
              </w:rPr>
            </w:pPr>
          </w:p>
        </w:tc>
      </w:tr>
      <w:tr w:rsidR="0080782F" w:rsidRPr="00AC1B4E" w14:paraId="1BB44789" w14:textId="77777777" w:rsidTr="00964F16">
        <w:tc>
          <w:tcPr>
            <w:tcW w:w="2943" w:type="dxa"/>
            <w:shd w:val="clear" w:color="auto" w:fill="auto"/>
            <w:vAlign w:val="bottom"/>
          </w:tcPr>
          <w:p w14:paraId="46F5A27F" w14:textId="77777777" w:rsidR="0080782F" w:rsidRPr="00AC1B4E" w:rsidRDefault="0080782F"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Total liabiities</w:t>
            </w:r>
          </w:p>
        </w:tc>
        <w:tc>
          <w:tcPr>
            <w:tcW w:w="1360" w:type="dxa"/>
            <w:tcBorders>
              <w:bottom w:val="single" w:sz="4" w:space="0" w:color="auto"/>
            </w:tcBorders>
            <w:shd w:val="clear" w:color="auto" w:fill="auto"/>
            <w:vAlign w:val="bottom"/>
          </w:tcPr>
          <w:p w14:paraId="5867C3EB" w14:textId="49A787DC" w:rsidR="0080782F" w:rsidRPr="00AC1B4E" w:rsidRDefault="0080782F" w:rsidP="00AC1B4E">
            <w:pPr>
              <w:jc w:val="right"/>
              <w:rPr>
                <w:rFonts w:ascii="Arial" w:hAnsi="Arial" w:cs="Arial"/>
                <w:color w:val="000000" w:themeColor="text1"/>
                <w:sz w:val="15"/>
                <w:szCs w:val="15"/>
              </w:rPr>
            </w:pPr>
            <w:r w:rsidRPr="00AC1B4E">
              <w:rPr>
                <w:rFonts w:ascii="Arial" w:hAnsi="Arial" w:cs="Arial" w:hint="cs"/>
                <w:color w:val="000000" w:themeColor="text1"/>
                <w:sz w:val="15"/>
                <w:szCs w:val="15"/>
                <w:cs/>
              </w:rPr>
              <w:t>-</w:t>
            </w:r>
          </w:p>
        </w:tc>
        <w:tc>
          <w:tcPr>
            <w:tcW w:w="1361" w:type="dxa"/>
            <w:tcBorders>
              <w:bottom w:val="single" w:sz="4" w:space="0" w:color="auto"/>
            </w:tcBorders>
            <w:shd w:val="clear" w:color="auto" w:fill="auto"/>
            <w:vAlign w:val="bottom"/>
          </w:tcPr>
          <w:p w14:paraId="1FD3E9C9" w14:textId="3B13E1A2" w:rsidR="0080782F" w:rsidRPr="00AC1B4E" w:rsidRDefault="0080782F" w:rsidP="00AC1B4E">
            <w:pPr>
              <w:jc w:val="right"/>
              <w:rPr>
                <w:rFonts w:ascii="Arial" w:hAnsi="Arial" w:cs="Arial"/>
                <w:color w:val="000000" w:themeColor="text1"/>
                <w:sz w:val="15"/>
                <w:szCs w:val="15"/>
              </w:rPr>
            </w:pPr>
            <w:r w:rsidRPr="00AC1B4E">
              <w:rPr>
                <w:rFonts w:ascii="Arial" w:hAnsi="Arial" w:cs="Arial" w:hint="cs"/>
                <w:color w:val="000000" w:themeColor="text1"/>
                <w:sz w:val="15"/>
                <w:szCs w:val="15"/>
                <w:cs/>
              </w:rPr>
              <w:t>-</w:t>
            </w:r>
          </w:p>
        </w:tc>
        <w:tc>
          <w:tcPr>
            <w:tcW w:w="1361" w:type="dxa"/>
            <w:tcBorders>
              <w:bottom w:val="single" w:sz="4" w:space="0" w:color="auto"/>
            </w:tcBorders>
            <w:shd w:val="clear" w:color="auto" w:fill="auto"/>
            <w:vAlign w:val="bottom"/>
          </w:tcPr>
          <w:p w14:paraId="1FBC8E93" w14:textId="04C3CE1C" w:rsidR="0080782F" w:rsidRPr="00AC1B4E" w:rsidRDefault="0080782F" w:rsidP="00AC1B4E">
            <w:pPr>
              <w:jc w:val="right"/>
              <w:rPr>
                <w:rFonts w:ascii="Arial" w:hAnsi="Arial" w:cs="Arial"/>
                <w:color w:val="000000" w:themeColor="text1"/>
                <w:sz w:val="15"/>
                <w:szCs w:val="15"/>
              </w:rPr>
            </w:pPr>
            <w:r w:rsidRPr="00AC1B4E">
              <w:rPr>
                <w:rFonts w:ascii="Arial" w:hAnsi="Arial" w:cs="Arial"/>
                <w:color w:val="000000" w:themeColor="text1"/>
                <w:sz w:val="15"/>
                <w:szCs w:val="15"/>
              </w:rPr>
              <w:t>293,553</w:t>
            </w:r>
          </w:p>
        </w:tc>
        <w:tc>
          <w:tcPr>
            <w:tcW w:w="1361" w:type="dxa"/>
            <w:tcBorders>
              <w:bottom w:val="single" w:sz="4" w:space="0" w:color="auto"/>
            </w:tcBorders>
            <w:shd w:val="clear" w:color="auto" w:fill="auto"/>
            <w:vAlign w:val="bottom"/>
          </w:tcPr>
          <w:p w14:paraId="1FB66CFA" w14:textId="66C6BBDF" w:rsidR="0080782F" w:rsidRPr="00AC1B4E" w:rsidRDefault="0080782F" w:rsidP="00AC1B4E">
            <w:pPr>
              <w:jc w:val="right"/>
              <w:rPr>
                <w:rFonts w:ascii="Arial" w:hAnsi="Arial" w:cs="Arial"/>
                <w:color w:val="000000" w:themeColor="text1"/>
                <w:sz w:val="15"/>
                <w:szCs w:val="15"/>
              </w:rPr>
            </w:pPr>
            <w:r w:rsidRPr="00AC1B4E">
              <w:rPr>
                <w:rFonts w:ascii="Arial" w:hAnsi="Arial" w:cs="Arial"/>
                <w:color w:val="000000" w:themeColor="text1"/>
                <w:sz w:val="15"/>
                <w:szCs w:val="15"/>
              </w:rPr>
              <w:t>293,553</w:t>
            </w:r>
          </w:p>
        </w:tc>
        <w:tc>
          <w:tcPr>
            <w:tcW w:w="1361" w:type="dxa"/>
            <w:tcBorders>
              <w:bottom w:val="single" w:sz="4" w:space="0" w:color="auto"/>
            </w:tcBorders>
            <w:shd w:val="clear" w:color="auto" w:fill="auto"/>
            <w:vAlign w:val="bottom"/>
          </w:tcPr>
          <w:p w14:paraId="347F88EA" w14:textId="71224096" w:rsidR="0080782F" w:rsidRPr="00AC1B4E" w:rsidRDefault="0080782F" w:rsidP="00AC1B4E">
            <w:pPr>
              <w:jc w:val="right"/>
              <w:rPr>
                <w:rFonts w:ascii="Arial" w:hAnsi="Arial" w:cs="Arial"/>
                <w:color w:val="000000" w:themeColor="text1"/>
                <w:sz w:val="15"/>
                <w:szCs w:val="15"/>
              </w:rPr>
            </w:pPr>
            <w:r w:rsidRPr="00AC1B4E">
              <w:rPr>
                <w:rFonts w:ascii="Arial" w:hAnsi="Arial" w:cs="Arial"/>
                <w:color w:val="000000" w:themeColor="text1"/>
                <w:sz w:val="15"/>
                <w:szCs w:val="15"/>
              </w:rPr>
              <w:t>293,553</w:t>
            </w:r>
          </w:p>
        </w:tc>
      </w:tr>
    </w:tbl>
    <w:p w14:paraId="1B7EE5DC" w14:textId="62755AD0" w:rsidR="0080782F" w:rsidRPr="00AC1B4E" w:rsidRDefault="0080782F" w:rsidP="00AC1B4E">
      <w:pPr>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3"/>
        <w:gridCol w:w="1360"/>
        <w:gridCol w:w="1361"/>
        <w:gridCol w:w="1361"/>
        <w:gridCol w:w="1361"/>
        <w:gridCol w:w="1361"/>
      </w:tblGrid>
      <w:tr w:rsidR="00A6682B" w:rsidRPr="00AC1B4E" w14:paraId="22114646" w14:textId="77777777" w:rsidTr="00964F16">
        <w:tc>
          <w:tcPr>
            <w:tcW w:w="2943" w:type="dxa"/>
            <w:vAlign w:val="bottom"/>
          </w:tcPr>
          <w:p w14:paraId="288FF3C3" w14:textId="77777777" w:rsidR="00A6682B" w:rsidRPr="00AC1B4E" w:rsidRDefault="00A6682B" w:rsidP="00AC1B4E">
            <w:pPr>
              <w:jc w:val="thaiDistribute"/>
              <w:rPr>
                <w:rFonts w:ascii="Arial" w:eastAsia="Arial" w:hAnsi="Arial" w:cs="Arial"/>
                <w:color w:val="000000"/>
                <w:sz w:val="16"/>
                <w:szCs w:val="16"/>
              </w:rPr>
            </w:pPr>
          </w:p>
        </w:tc>
        <w:tc>
          <w:tcPr>
            <w:tcW w:w="6804" w:type="dxa"/>
            <w:gridSpan w:val="5"/>
            <w:tcBorders>
              <w:bottom w:val="single" w:sz="4" w:space="0" w:color="auto"/>
            </w:tcBorders>
          </w:tcPr>
          <w:p w14:paraId="3587493C" w14:textId="3D7AF719" w:rsidR="00A6682B" w:rsidRPr="00AC1B4E" w:rsidRDefault="00A6682B" w:rsidP="00AC1B4E">
            <w:pPr>
              <w:jc w:val="center"/>
              <w:rPr>
                <w:rFonts w:ascii="Arial" w:eastAsia="Arial" w:hAnsi="Arial" w:cs="Arial"/>
                <w:color w:val="000000"/>
                <w:sz w:val="16"/>
                <w:szCs w:val="16"/>
              </w:rPr>
            </w:pPr>
            <w:r w:rsidRPr="00AC1B4E">
              <w:rPr>
                <w:rFonts w:ascii="Arial" w:hAnsi="Arial" w:cs="Arial"/>
                <w:b/>
                <w:bCs/>
                <w:color w:val="000000"/>
                <w:sz w:val="15"/>
                <w:szCs w:val="15"/>
                <w:lang w:val="en-GB"/>
              </w:rPr>
              <w:t>Separate financial statements</w:t>
            </w:r>
          </w:p>
        </w:tc>
      </w:tr>
      <w:tr w:rsidR="00A6682B" w:rsidRPr="00AC1B4E" w14:paraId="6536524E" w14:textId="77777777" w:rsidTr="00964F16">
        <w:tc>
          <w:tcPr>
            <w:tcW w:w="2943" w:type="dxa"/>
            <w:vAlign w:val="bottom"/>
          </w:tcPr>
          <w:p w14:paraId="0BC1A188" w14:textId="77777777" w:rsidR="00A6682B" w:rsidRPr="00AC1B4E" w:rsidRDefault="00A6682B" w:rsidP="00AC1B4E">
            <w:pPr>
              <w:jc w:val="thaiDistribute"/>
              <w:rPr>
                <w:rFonts w:ascii="Arial" w:eastAsia="Arial" w:hAnsi="Arial" w:cs="Arial"/>
                <w:color w:val="000000"/>
                <w:sz w:val="16"/>
                <w:szCs w:val="16"/>
              </w:rPr>
            </w:pPr>
          </w:p>
        </w:tc>
        <w:tc>
          <w:tcPr>
            <w:tcW w:w="1360" w:type="dxa"/>
            <w:tcBorders>
              <w:top w:val="single" w:sz="4" w:space="0" w:color="auto"/>
            </w:tcBorders>
            <w:vAlign w:val="bottom"/>
          </w:tcPr>
          <w:p w14:paraId="1E5E976E" w14:textId="77777777" w:rsidR="00A6682B" w:rsidRPr="00AC1B4E" w:rsidRDefault="00A6682B" w:rsidP="00AC1B4E">
            <w:pPr>
              <w:jc w:val="right"/>
              <w:rPr>
                <w:rFonts w:ascii="Arial" w:hAnsi="Arial" w:cs="Arial"/>
                <w:b/>
                <w:bCs/>
                <w:sz w:val="16"/>
                <w:szCs w:val="16"/>
              </w:rPr>
            </w:pPr>
            <w:r w:rsidRPr="00AC1B4E">
              <w:rPr>
                <w:rFonts w:ascii="Arial" w:hAnsi="Arial" w:cs="Arial"/>
                <w:b/>
                <w:bCs/>
                <w:color w:val="000000"/>
                <w:sz w:val="15"/>
                <w:szCs w:val="15"/>
                <w:lang w:val="en-GB"/>
              </w:rPr>
              <w:t>Fair value through profit or loss (FVPL)</w:t>
            </w:r>
          </w:p>
        </w:tc>
        <w:tc>
          <w:tcPr>
            <w:tcW w:w="1361" w:type="dxa"/>
            <w:tcBorders>
              <w:top w:val="single" w:sz="4" w:space="0" w:color="auto"/>
            </w:tcBorders>
            <w:vAlign w:val="bottom"/>
          </w:tcPr>
          <w:p w14:paraId="2DE41334" w14:textId="77777777" w:rsidR="00A6682B" w:rsidRPr="00AC1B4E" w:rsidRDefault="00A6682B" w:rsidP="00AC1B4E">
            <w:pPr>
              <w:jc w:val="right"/>
              <w:rPr>
                <w:rFonts w:ascii="Arial" w:hAnsi="Arial" w:cs="Arial"/>
                <w:b/>
                <w:bCs/>
                <w:sz w:val="16"/>
                <w:szCs w:val="16"/>
              </w:rPr>
            </w:pPr>
            <w:r w:rsidRPr="00AC1B4E">
              <w:rPr>
                <w:rFonts w:ascii="Arial" w:hAnsi="Arial" w:cs="Arial"/>
                <w:b/>
                <w:bCs/>
                <w:color w:val="000000"/>
                <w:sz w:val="15"/>
                <w:szCs w:val="15"/>
                <w:lang w:val="en-GB"/>
              </w:rPr>
              <w:t>Fair value through other comprehensive income (FVOCI)</w:t>
            </w:r>
          </w:p>
        </w:tc>
        <w:tc>
          <w:tcPr>
            <w:tcW w:w="1361" w:type="dxa"/>
            <w:tcBorders>
              <w:top w:val="single" w:sz="4" w:space="0" w:color="auto"/>
            </w:tcBorders>
            <w:vAlign w:val="bottom"/>
          </w:tcPr>
          <w:p w14:paraId="21C18D3B" w14:textId="77777777" w:rsidR="00A6682B" w:rsidRPr="00AC1B4E" w:rsidRDefault="00A6682B" w:rsidP="00AC1B4E">
            <w:pPr>
              <w:jc w:val="right"/>
              <w:rPr>
                <w:rFonts w:ascii="Arial" w:hAnsi="Arial" w:cs="Arial"/>
                <w:b/>
                <w:bCs/>
                <w:sz w:val="16"/>
                <w:szCs w:val="16"/>
              </w:rPr>
            </w:pPr>
            <w:r w:rsidRPr="00AC1B4E">
              <w:rPr>
                <w:rFonts w:ascii="Arial" w:hAnsi="Arial" w:cs="Arial"/>
                <w:b/>
                <w:bCs/>
                <w:color w:val="000000"/>
                <w:sz w:val="15"/>
                <w:szCs w:val="15"/>
                <w:lang w:val="en-GB"/>
              </w:rPr>
              <w:t>Amortised cost</w:t>
            </w:r>
          </w:p>
        </w:tc>
        <w:tc>
          <w:tcPr>
            <w:tcW w:w="1361" w:type="dxa"/>
            <w:tcBorders>
              <w:top w:val="single" w:sz="4" w:space="0" w:color="auto"/>
            </w:tcBorders>
            <w:vAlign w:val="bottom"/>
          </w:tcPr>
          <w:p w14:paraId="1953D406" w14:textId="77777777" w:rsidR="00A6682B" w:rsidRPr="00AC1B4E" w:rsidRDefault="00A6682B" w:rsidP="00AC1B4E">
            <w:pPr>
              <w:jc w:val="right"/>
              <w:rPr>
                <w:rFonts w:ascii="Arial" w:hAnsi="Arial" w:cs="Arial"/>
                <w:b/>
                <w:bCs/>
                <w:spacing w:val="-2"/>
                <w:sz w:val="16"/>
                <w:szCs w:val="16"/>
              </w:rPr>
            </w:pPr>
            <w:r w:rsidRPr="00AC1B4E">
              <w:rPr>
                <w:rFonts w:ascii="Arial" w:hAnsi="Arial" w:cs="Arial"/>
                <w:b/>
                <w:bCs/>
                <w:color w:val="000000"/>
                <w:sz w:val="15"/>
                <w:szCs w:val="15"/>
                <w:lang w:val="en-GB"/>
              </w:rPr>
              <w:t>Total carrying amount</w:t>
            </w:r>
          </w:p>
        </w:tc>
        <w:tc>
          <w:tcPr>
            <w:tcW w:w="1361" w:type="dxa"/>
            <w:tcBorders>
              <w:top w:val="single" w:sz="4" w:space="0" w:color="auto"/>
            </w:tcBorders>
            <w:vAlign w:val="bottom"/>
          </w:tcPr>
          <w:p w14:paraId="3FF99783" w14:textId="77777777" w:rsidR="00A6682B" w:rsidRPr="00AC1B4E" w:rsidRDefault="00A6682B" w:rsidP="00AC1B4E">
            <w:pPr>
              <w:jc w:val="right"/>
              <w:rPr>
                <w:rFonts w:ascii="Arial" w:hAnsi="Arial" w:cs="Arial"/>
                <w:b/>
                <w:bCs/>
                <w:sz w:val="16"/>
                <w:szCs w:val="16"/>
              </w:rPr>
            </w:pPr>
            <w:r w:rsidRPr="00AC1B4E">
              <w:rPr>
                <w:rFonts w:ascii="Arial" w:hAnsi="Arial" w:cs="Arial"/>
                <w:b/>
                <w:bCs/>
                <w:color w:val="000000"/>
                <w:sz w:val="15"/>
                <w:szCs w:val="15"/>
                <w:lang w:val="en-GB"/>
              </w:rPr>
              <w:t>Fair value</w:t>
            </w:r>
          </w:p>
        </w:tc>
      </w:tr>
      <w:tr w:rsidR="00A6682B" w:rsidRPr="00AC1B4E" w14:paraId="0A819255" w14:textId="77777777" w:rsidTr="00964F16">
        <w:tc>
          <w:tcPr>
            <w:tcW w:w="2943" w:type="dxa"/>
            <w:vAlign w:val="bottom"/>
          </w:tcPr>
          <w:p w14:paraId="700072BE" w14:textId="77777777" w:rsidR="00A6682B" w:rsidRPr="00AC1B4E" w:rsidRDefault="00A6682B" w:rsidP="00AC1B4E">
            <w:pPr>
              <w:jc w:val="thaiDistribute"/>
              <w:rPr>
                <w:rFonts w:ascii="Arial" w:eastAsia="Arial" w:hAnsi="Arial" w:cs="Arial"/>
                <w:color w:val="000000"/>
                <w:sz w:val="16"/>
                <w:szCs w:val="16"/>
              </w:rPr>
            </w:pPr>
          </w:p>
        </w:tc>
        <w:tc>
          <w:tcPr>
            <w:tcW w:w="1360" w:type="dxa"/>
            <w:tcBorders>
              <w:bottom w:val="single" w:sz="4" w:space="0" w:color="auto"/>
            </w:tcBorders>
          </w:tcPr>
          <w:p w14:paraId="5C3EDF41" w14:textId="77777777" w:rsidR="00A6682B" w:rsidRPr="00AC1B4E" w:rsidRDefault="00A6682B" w:rsidP="00AC1B4E">
            <w:pPr>
              <w:jc w:val="right"/>
              <w:rPr>
                <w:rFonts w:ascii="Arial" w:eastAsia="Arial" w:hAnsi="Arial" w:cs="Arial"/>
                <w:color w:val="000000"/>
                <w:sz w:val="16"/>
                <w:szCs w:val="16"/>
              </w:rPr>
            </w:pPr>
            <w:r w:rsidRPr="00AC1B4E">
              <w:rPr>
                <w:rFonts w:ascii="Arial" w:hAnsi="Arial" w:cs="Arial"/>
                <w:b/>
                <w:bCs/>
                <w:color w:val="000000"/>
                <w:sz w:val="15"/>
                <w:szCs w:val="15"/>
                <w:lang w:val="en-GB"/>
              </w:rPr>
              <w:t>Thousand Baht</w:t>
            </w:r>
          </w:p>
        </w:tc>
        <w:tc>
          <w:tcPr>
            <w:tcW w:w="1361" w:type="dxa"/>
            <w:tcBorders>
              <w:bottom w:val="single" w:sz="4" w:space="0" w:color="auto"/>
            </w:tcBorders>
          </w:tcPr>
          <w:p w14:paraId="7307A0BE" w14:textId="77777777" w:rsidR="00A6682B" w:rsidRPr="00AC1B4E" w:rsidRDefault="00A6682B" w:rsidP="00AC1B4E">
            <w:pPr>
              <w:jc w:val="right"/>
              <w:rPr>
                <w:rFonts w:ascii="Arial" w:eastAsia="Arial" w:hAnsi="Arial" w:cs="Arial"/>
                <w:color w:val="000000"/>
                <w:sz w:val="16"/>
                <w:szCs w:val="16"/>
              </w:rPr>
            </w:pPr>
            <w:r w:rsidRPr="00AC1B4E">
              <w:rPr>
                <w:rFonts w:ascii="Arial" w:hAnsi="Arial" w:cs="Arial"/>
                <w:b/>
                <w:bCs/>
                <w:color w:val="000000"/>
                <w:sz w:val="15"/>
                <w:szCs w:val="15"/>
                <w:lang w:val="en-GB"/>
              </w:rPr>
              <w:t>Thousand Baht</w:t>
            </w:r>
          </w:p>
        </w:tc>
        <w:tc>
          <w:tcPr>
            <w:tcW w:w="1361" w:type="dxa"/>
            <w:tcBorders>
              <w:bottom w:val="single" w:sz="4" w:space="0" w:color="auto"/>
            </w:tcBorders>
          </w:tcPr>
          <w:p w14:paraId="06AE9AF4" w14:textId="77777777" w:rsidR="00A6682B" w:rsidRPr="00AC1B4E" w:rsidRDefault="00A6682B" w:rsidP="00AC1B4E">
            <w:pPr>
              <w:jc w:val="right"/>
              <w:rPr>
                <w:rFonts w:ascii="Arial" w:eastAsia="Arial" w:hAnsi="Arial" w:cs="Arial"/>
                <w:color w:val="000000"/>
                <w:sz w:val="16"/>
                <w:szCs w:val="16"/>
              </w:rPr>
            </w:pPr>
            <w:r w:rsidRPr="00AC1B4E">
              <w:rPr>
                <w:rFonts w:ascii="Arial" w:hAnsi="Arial" w:cs="Arial"/>
                <w:b/>
                <w:bCs/>
                <w:color w:val="000000"/>
                <w:sz w:val="15"/>
                <w:szCs w:val="15"/>
                <w:lang w:val="en-GB"/>
              </w:rPr>
              <w:t>Thousand Baht</w:t>
            </w:r>
          </w:p>
        </w:tc>
        <w:tc>
          <w:tcPr>
            <w:tcW w:w="1361" w:type="dxa"/>
            <w:tcBorders>
              <w:bottom w:val="single" w:sz="4" w:space="0" w:color="auto"/>
            </w:tcBorders>
          </w:tcPr>
          <w:p w14:paraId="737B34EA" w14:textId="77777777" w:rsidR="00A6682B" w:rsidRPr="00AC1B4E" w:rsidRDefault="00A6682B" w:rsidP="00AC1B4E">
            <w:pPr>
              <w:jc w:val="right"/>
              <w:rPr>
                <w:rFonts w:ascii="Arial" w:eastAsia="Arial" w:hAnsi="Arial" w:cs="Arial"/>
                <w:color w:val="000000"/>
                <w:sz w:val="16"/>
                <w:szCs w:val="16"/>
              </w:rPr>
            </w:pPr>
            <w:r w:rsidRPr="00AC1B4E">
              <w:rPr>
                <w:rFonts w:ascii="Arial" w:hAnsi="Arial" w:cs="Arial"/>
                <w:b/>
                <w:bCs/>
                <w:color w:val="000000"/>
                <w:sz w:val="15"/>
                <w:szCs w:val="15"/>
                <w:lang w:val="en-GB"/>
              </w:rPr>
              <w:t>Thousand Baht</w:t>
            </w:r>
          </w:p>
        </w:tc>
        <w:tc>
          <w:tcPr>
            <w:tcW w:w="1361" w:type="dxa"/>
            <w:tcBorders>
              <w:bottom w:val="single" w:sz="4" w:space="0" w:color="auto"/>
            </w:tcBorders>
          </w:tcPr>
          <w:p w14:paraId="58A9F0A3" w14:textId="77777777" w:rsidR="00A6682B" w:rsidRPr="00AC1B4E" w:rsidRDefault="00A6682B" w:rsidP="00AC1B4E">
            <w:pPr>
              <w:jc w:val="right"/>
              <w:rPr>
                <w:rFonts w:ascii="Arial" w:eastAsia="Arial" w:hAnsi="Arial" w:cs="Arial"/>
                <w:color w:val="000000"/>
                <w:sz w:val="16"/>
                <w:szCs w:val="16"/>
              </w:rPr>
            </w:pPr>
            <w:r w:rsidRPr="00AC1B4E">
              <w:rPr>
                <w:rFonts w:ascii="Arial" w:hAnsi="Arial" w:cs="Arial"/>
                <w:b/>
                <w:bCs/>
                <w:color w:val="000000"/>
                <w:sz w:val="15"/>
                <w:szCs w:val="15"/>
                <w:lang w:val="en-GB"/>
              </w:rPr>
              <w:t>Thousand Baht</w:t>
            </w:r>
          </w:p>
        </w:tc>
      </w:tr>
      <w:tr w:rsidR="00A6682B" w:rsidRPr="00AC1B4E" w14:paraId="299BE34F" w14:textId="77777777" w:rsidTr="00964F16">
        <w:tc>
          <w:tcPr>
            <w:tcW w:w="2943" w:type="dxa"/>
            <w:shd w:val="clear" w:color="auto" w:fill="auto"/>
            <w:vAlign w:val="center"/>
          </w:tcPr>
          <w:p w14:paraId="27D776AF" w14:textId="77777777" w:rsidR="00A6682B" w:rsidRPr="00AC1B4E" w:rsidRDefault="00A6682B" w:rsidP="00AC1B4E">
            <w:pPr>
              <w:jc w:val="thaiDistribute"/>
              <w:rPr>
                <w:rFonts w:ascii="Arial" w:eastAsia="Arial" w:hAnsi="Arial" w:cs="Arial"/>
                <w:color w:val="000000"/>
                <w:sz w:val="8"/>
                <w:szCs w:val="8"/>
              </w:rPr>
            </w:pPr>
          </w:p>
        </w:tc>
        <w:tc>
          <w:tcPr>
            <w:tcW w:w="1360" w:type="dxa"/>
            <w:tcBorders>
              <w:top w:val="single" w:sz="4" w:space="0" w:color="auto"/>
            </w:tcBorders>
            <w:shd w:val="clear" w:color="auto" w:fill="FAFAFA"/>
            <w:vAlign w:val="center"/>
          </w:tcPr>
          <w:p w14:paraId="0FF0ED12" w14:textId="77777777" w:rsidR="00A6682B" w:rsidRPr="00AC1B4E" w:rsidRDefault="00A6682B" w:rsidP="00AC1B4E">
            <w:pPr>
              <w:jc w:val="right"/>
              <w:rPr>
                <w:rFonts w:ascii="Arial" w:eastAsia="Arial" w:hAnsi="Arial" w:cs="Arial"/>
                <w:color w:val="000000"/>
                <w:sz w:val="8"/>
                <w:szCs w:val="8"/>
              </w:rPr>
            </w:pPr>
          </w:p>
        </w:tc>
        <w:tc>
          <w:tcPr>
            <w:tcW w:w="1361" w:type="dxa"/>
            <w:tcBorders>
              <w:top w:val="single" w:sz="4" w:space="0" w:color="auto"/>
            </w:tcBorders>
            <w:shd w:val="clear" w:color="auto" w:fill="FAFAFA"/>
            <w:vAlign w:val="center"/>
          </w:tcPr>
          <w:p w14:paraId="28C388AF" w14:textId="77777777" w:rsidR="00A6682B" w:rsidRPr="00AC1B4E" w:rsidRDefault="00A6682B" w:rsidP="00AC1B4E">
            <w:pPr>
              <w:jc w:val="right"/>
              <w:rPr>
                <w:rFonts w:ascii="Arial" w:eastAsia="Arial" w:hAnsi="Arial" w:cs="Arial"/>
                <w:color w:val="000000"/>
                <w:sz w:val="8"/>
                <w:szCs w:val="8"/>
              </w:rPr>
            </w:pPr>
          </w:p>
        </w:tc>
        <w:tc>
          <w:tcPr>
            <w:tcW w:w="1361" w:type="dxa"/>
            <w:tcBorders>
              <w:top w:val="single" w:sz="4" w:space="0" w:color="auto"/>
            </w:tcBorders>
            <w:shd w:val="clear" w:color="auto" w:fill="FAFAFA"/>
            <w:vAlign w:val="center"/>
          </w:tcPr>
          <w:p w14:paraId="705F5D70" w14:textId="77777777" w:rsidR="00A6682B" w:rsidRPr="00AC1B4E" w:rsidRDefault="00A6682B" w:rsidP="00AC1B4E">
            <w:pPr>
              <w:jc w:val="right"/>
              <w:rPr>
                <w:rFonts w:ascii="Arial" w:eastAsia="Arial" w:hAnsi="Arial" w:cs="Arial"/>
                <w:color w:val="000000"/>
                <w:sz w:val="8"/>
                <w:szCs w:val="8"/>
              </w:rPr>
            </w:pPr>
          </w:p>
        </w:tc>
        <w:tc>
          <w:tcPr>
            <w:tcW w:w="1361" w:type="dxa"/>
            <w:tcBorders>
              <w:top w:val="single" w:sz="4" w:space="0" w:color="auto"/>
            </w:tcBorders>
            <w:shd w:val="clear" w:color="auto" w:fill="FAFAFA"/>
            <w:vAlign w:val="center"/>
          </w:tcPr>
          <w:p w14:paraId="159096EA" w14:textId="77777777" w:rsidR="00A6682B" w:rsidRPr="00AC1B4E" w:rsidRDefault="00A6682B" w:rsidP="00AC1B4E">
            <w:pPr>
              <w:jc w:val="right"/>
              <w:rPr>
                <w:rFonts w:ascii="Arial" w:eastAsia="Arial" w:hAnsi="Arial" w:cs="Arial"/>
                <w:color w:val="000000"/>
                <w:sz w:val="8"/>
                <w:szCs w:val="8"/>
              </w:rPr>
            </w:pPr>
          </w:p>
        </w:tc>
        <w:tc>
          <w:tcPr>
            <w:tcW w:w="1361" w:type="dxa"/>
            <w:tcBorders>
              <w:top w:val="single" w:sz="4" w:space="0" w:color="auto"/>
            </w:tcBorders>
            <w:shd w:val="clear" w:color="auto" w:fill="FAFAFA"/>
            <w:vAlign w:val="center"/>
          </w:tcPr>
          <w:p w14:paraId="66FA40FC" w14:textId="77777777" w:rsidR="00A6682B" w:rsidRPr="00AC1B4E" w:rsidRDefault="00A6682B" w:rsidP="00AC1B4E">
            <w:pPr>
              <w:jc w:val="right"/>
              <w:rPr>
                <w:rFonts w:ascii="Arial" w:eastAsia="Arial" w:hAnsi="Arial" w:cs="Arial"/>
                <w:color w:val="000000"/>
                <w:sz w:val="8"/>
                <w:szCs w:val="8"/>
              </w:rPr>
            </w:pPr>
          </w:p>
        </w:tc>
      </w:tr>
      <w:tr w:rsidR="00A6682B" w:rsidRPr="00AC1B4E" w14:paraId="13614ED7" w14:textId="77777777" w:rsidTr="00964F16">
        <w:tc>
          <w:tcPr>
            <w:tcW w:w="2943" w:type="dxa"/>
            <w:shd w:val="clear" w:color="auto" w:fill="auto"/>
            <w:vAlign w:val="bottom"/>
          </w:tcPr>
          <w:p w14:paraId="5C6C066B" w14:textId="77777777" w:rsidR="00A6682B" w:rsidRPr="00AC1B4E" w:rsidRDefault="00A6682B" w:rsidP="00AC1B4E">
            <w:pPr>
              <w:jc w:val="thaiDistribute"/>
              <w:rPr>
                <w:rFonts w:ascii="Arial" w:eastAsia="Arial" w:hAnsi="Arial" w:cs="Arial"/>
                <w:color w:val="000000"/>
                <w:sz w:val="15"/>
                <w:szCs w:val="15"/>
              </w:rPr>
            </w:pPr>
            <w:r w:rsidRPr="00AC1B4E">
              <w:rPr>
                <w:rFonts w:ascii="Arial" w:eastAsia="Arial" w:hAnsi="Arial" w:cs="Arial"/>
                <w:b/>
                <w:bCs/>
                <w:color w:val="000000"/>
                <w:sz w:val="15"/>
                <w:szCs w:val="15"/>
              </w:rPr>
              <w:t>As at 31 December 2021</w:t>
            </w:r>
          </w:p>
        </w:tc>
        <w:tc>
          <w:tcPr>
            <w:tcW w:w="1360" w:type="dxa"/>
            <w:shd w:val="clear" w:color="auto" w:fill="FAFAFA"/>
            <w:vAlign w:val="center"/>
          </w:tcPr>
          <w:p w14:paraId="373F23F8"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FAFAFA"/>
            <w:vAlign w:val="center"/>
          </w:tcPr>
          <w:p w14:paraId="0C53A68E"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FAFAFA"/>
            <w:vAlign w:val="center"/>
          </w:tcPr>
          <w:p w14:paraId="002957AD"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FAFAFA"/>
            <w:vAlign w:val="center"/>
          </w:tcPr>
          <w:p w14:paraId="4D154344"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FAFAFA"/>
            <w:vAlign w:val="center"/>
          </w:tcPr>
          <w:p w14:paraId="43C2631E" w14:textId="77777777" w:rsidR="00A6682B" w:rsidRPr="00AC1B4E" w:rsidRDefault="00A6682B" w:rsidP="00AC1B4E">
            <w:pPr>
              <w:jc w:val="right"/>
              <w:rPr>
                <w:rFonts w:ascii="Arial" w:eastAsia="Arial" w:hAnsi="Arial" w:cs="Arial"/>
                <w:color w:val="000000"/>
                <w:sz w:val="15"/>
                <w:szCs w:val="15"/>
              </w:rPr>
            </w:pPr>
          </w:p>
        </w:tc>
      </w:tr>
      <w:tr w:rsidR="00A6682B" w:rsidRPr="00AC1B4E" w14:paraId="174AEFD6" w14:textId="77777777" w:rsidTr="00964F16">
        <w:tc>
          <w:tcPr>
            <w:tcW w:w="2943" w:type="dxa"/>
            <w:shd w:val="clear" w:color="auto" w:fill="auto"/>
            <w:vAlign w:val="bottom"/>
          </w:tcPr>
          <w:p w14:paraId="171A58E3" w14:textId="77777777" w:rsidR="00A6682B" w:rsidRPr="00AC1B4E" w:rsidRDefault="00A6682B" w:rsidP="00AC1B4E">
            <w:pPr>
              <w:jc w:val="thaiDistribute"/>
              <w:rPr>
                <w:rFonts w:ascii="Arial" w:hAnsi="Arial" w:cs="Arial"/>
                <w:sz w:val="15"/>
                <w:szCs w:val="15"/>
                <w:lang w:val="en-GB"/>
              </w:rPr>
            </w:pPr>
            <w:r w:rsidRPr="00AC1B4E">
              <w:rPr>
                <w:rFonts w:ascii="Arial" w:eastAsia="Arial" w:hAnsi="Arial" w:cs="Arial"/>
                <w:i/>
                <w:iCs/>
                <w:color w:val="000000"/>
                <w:sz w:val="15"/>
                <w:szCs w:val="15"/>
              </w:rPr>
              <w:t>Financial assets measured at fair value</w:t>
            </w:r>
          </w:p>
        </w:tc>
        <w:tc>
          <w:tcPr>
            <w:tcW w:w="1360" w:type="dxa"/>
            <w:shd w:val="clear" w:color="auto" w:fill="FAFAFA"/>
            <w:vAlign w:val="center"/>
          </w:tcPr>
          <w:p w14:paraId="68D0BA94"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FAFAFA"/>
            <w:vAlign w:val="center"/>
          </w:tcPr>
          <w:p w14:paraId="2A92AFDC"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FAFAFA"/>
            <w:vAlign w:val="center"/>
          </w:tcPr>
          <w:p w14:paraId="58715A92"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FAFAFA"/>
            <w:vAlign w:val="center"/>
          </w:tcPr>
          <w:p w14:paraId="0FAC701A"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FAFAFA"/>
            <w:vAlign w:val="center"/>
          </w:tcPr>
          <w:p w14:paraId="65555FD9" w14:textId="77777777" w:rsidR="00A6682B" w:rsidRPr="00AC1B4E" w:rsidRDefault="00A6682B" w:rsidP="00AC1B4E">
            <w:pPr>
              <w:jc w:val="right"/>
              <w:rPr>
                <w:rFonts w:ascii="Arial" w:eastAsia="Arial" w:hAnsi="Arial" w:cs="Arial"/>
                <w:color w:val="000000"/>
                <w:sz w:val="15"/>
                <w:szCs w:val="15"/>
              </w:rPr>
            </w:pPr>
          </w:p>
        </w:tc>
      </w:tr>
      <w:tr w:rsidR="009E6D67" w:rsidRPr="00AC1B4E" w14:paraId="2C498152" w14:textId="77777777" w:rsidTr="0071558F">
        <w:tc>
          <w:tcPr>
            <w:tcW w:w="2943" w:type="dxa"/>
            <w:shd w:val="clear" w:color="auto" w:fill="auto"/>
            <w:vAlign w:val="bottom"/>
          </w:tcPr>
          <w:p w14:paraId="07F33935" w14:textId="2B4DF5FE" w:rsidR="009E6D67" w:rsidRPr="00AC1B4E" w:rsidRDefault="009E6D67" w:rsidP="00AC1B4E">
            <w:pPr>
              <w:jc w:val="thaiDistribute"/>
              <w:rPr>
                <w:rFonts w:ascii="Arial" w:hAnsi="Arial" w:cs="Arial"/>
                <w:sz w:val="15"/>
                <w:szCs w:val="15"/>
                <w:lang w:val="en-GB"/>
              </w:rPr>
            </w:pPr>
            <w:r w:rsidRPr="00AC1B4E">
              <w:rPr>
                <w:rFonts w:ascii="Arial" w:eastAsia="Arial" w:hAnsi="Arial" w:cs="Arial"/>
                <w:color w:val="000000"/>
                <w:sz w:val="15"/>
                <w:szCs w:val="15"/>
              </w:rPr>
              <w:t xml:space="preserve">   Debt securities </w:t>
            </w:r>
          </w:p>
        </w:tc>
        <w:tc>
          <w:tcPr>
            <w:tcW w:w="1360" w:type="dxa"/>
            <w:shd w:val="clear" w:color="auto" w:fill="FAFAFA"/>
          </w:tcPr>
          <w:p w14:paraId="18E64F2B" w14:textId="14BE56A4"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tl/>
              </w:rPr>
              <w:t>210</w:t>
            </w:r>
            <w:r w:rsidRPr="00AC1B4E">
              <w:rPr>
                <w:rFonts w:ascii="Arial" w:hAnsi="Arial" w:cs="Arial"/>
                <w:color w:val="000000" w:themeColor="text1"/>
                <w:sz w:val="15"/>
                <w:szCs w:val="15"/>
              </w:rPr>
              <w:t>,344</w:t>
            </w:r>
          </w:p>
        </w:tc>
        <w:tc>
          <w:tcPr>
            <w:tcW w:w="1361" w:type="dxa"/>
            <w:shd w:val="clear" w:color="auto" w:fill="FAFAFA"/>
          </w:tcPr>
          <w:p w14:paraId="5677DED7" w14:textId="79E52951"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tl/>
              </w:rPr>
              <w:t>2</w:t>
            </w:r>
            <w:r w:rsidRPr="00AC1B4E">
              <w:rPr>
                <w:rFonts w:ascii="Arial" w:hAnsi="Arial" w:cs="Arial"/>
                <w:color w:val="000000" w:themeColor="text1"/>
                <w:sz w:val="15"/>
                <w:szCs w:val="15"/>
              </w:rPr>
              <w:t>,927,834</w:t>
            </w:r>
          </w:p>
        </w:tc>
        <w:tc>
          <w:tcPr>
            <w:tcW w:w="1361" w:type="dxa"/>
            <w:shd w:val="clear" w:color="auto" w:fill="FAFAFA"/>
          </w:tcPr>
          <w:p w14:paraId="4FACBD1D" w14:textId="2926A030"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Pr>
              <w:t>-</w:t>
            </w:r>
          </w:p>
        </w:tc>
        <w:tc>
          <w:tcPr>
            <w:tcW w:w="1361" w:type="dxa"/>
            <w:shd w:val="clear" w:color="auto" w:fill="FAFAFA"/>
          </w:tcPr>
          <w:p w14:paraId="30DFE7AA" w14:textId="19592F50"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tl/>
              </w:rPr>
              <w:t>3</w:t>
            </w:r>
            <w:r w:rsidRPr="00AC1B4E">
              <w:rPr>
                <w:rFonts w:ascii="Arial" w:hAnsi="Arial" w:cs="Arial"/>
                <w:color w:val="000000" w:themeColor="text1"/>
                <w:sz w:val="15"/>
                <w:szCs w:val="15"/>
              </w:rPr>
              <w:t>,138,1</w:t>
            </w:r>
            <w:r w:rsidRPr="00AC1B4E">
              <w:rPr>
                <w:rFonts w:ascii="Arial" w:hAnsi="Arial" w:cs="Arial"/>
                <w:color w:val="000000" w:themeColor="text1"/>
                <w:sz w:val="15"/>
                <w:szCs w:val="15"/>
                <w:rtl/>
              </w:rPr>
              <w:t>7</w:t>
            </w:r>
            <w:r w:rsidRPr="00AC1B4E">
              <w:rPr>
                <w:rFonts w:ascii="Arial" w:hAnsi="Arial" w:cs="Arial" w:hint="cs"/>
                <w:color w:val="000000" w:themeColor="text1"/>
                <w:sz w:val="15"/>
                <w:szCs w:val="15"/>
                <w:rtl/>
              </w:rPr>
              <w:t>8</w:t>
            </w:r>
          </w:p>
        </w:tc>
        <w:tc>
          <w:tcPr>
            <w:tcW w:w="1361" w:type="dxa"/>
            <w:shd w:val="clear" w:color="auto" w:fill="FAFAFA"/>
          </w:tcPr>
          <w:p w14:paraId="18C72E57" w14:textId="6C2BFFBA"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cs/>
              </w:rPr>
              <w:t>3,138,1</w:t>
            </w:r>
            <w:r w:rsidRPr="00AC1B4E">
              <w:rPr>
                <w:rFonts w:ascii="Arial" w:hAnsi="Arial" w:cs="Arial"/>
                <w:color w:val="000000" w:themeColor="text1"/>
                <w:sz w:val="15"/>
                <w:szCs w:val="15"/>
                <w:rtl/>
              </w:rPr>
              <w:t>7</w:t>
            </w:r>
            <w:r w:rsidRPr="00AC1B4E">
              <w:rPr>
                <w:rFonts w:ascii="Arial" w:hAnsi="Arial" w:cs="Arial" w:hint="cs"/>
                <w:color w:val="000000" w:themeColor="text1"/>
                <w:sz w:val="15"/>
                <w:szCs w:val="15"/>
                <w:rtl/>
              </w:rPr>
              <w:t>8</w:t>
            </w:r>
          </w:p>
        </w:tc>
      </w:tr>
      <w:tr w:rsidR="009E6D67" w:rsidRPr="00AC1B4E" w14:paraId="4A3510EC" w14:textId="77777777" w:rsidTr="0071558F">
        <w:tc>
          <w:tcPr>
            <w:tcW w:w="2943" w:type="dxa"/>
            <w:shd w:val="clear" w:color="auto" w:fill="auto"/>
            <w:vAlign w:val="bottom"/>
          </w:tcPr>
          <w:p w14:paraId="1AF2E5BB" w14:textId="68E2E8B6" w:rsidR="009E6D67" w:rsidRPr="00AC1B4E" w:rsidRDefault="009E6D67"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 xml:space="preserve">   Equity secruties </w:t>
            </w:r>
          </w:p>
        </w:tc>
        <w:tc>
          <w:tcPr>
            <w:tcW w:w="1360" w:type="dxa"/>
            <w:shd w:val="clear" w:color="auto" w:fill="FAFAFA"/>
          </w:tcPr>
          <w:p w14:paraId="73640096" w14:textId="31793F4E"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cs/>
              </w:rPr>
              <w:t>841,994</w:t>
            </w:r>
          </w:p>
        </w:tc>
        <w:tc>
          <w:tcPr>
            <w:tcW w:w="1361" w:type="dxa"/>
            <w:shd w:val="clear" w:color="auto" w:fill="FAFAFA"/>
          </w:tcPr>
          <w:p w14:paraId="5E776989" w14:textId="74012B16"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cs/>
              </w:rPr>
              <w:t>394,04</w:t>
            </w:r>
            <w:r w:rsidRPr="00AC1B4E">
              <w:rPr>
                <w:rFonts w:ascii="Arial" w:hAnsi="Arial" w:cs="Arial" w:hint="cs"/>
                <w:color w:val="000000" w:themeColor="text1"/>
                <w:sz w:val="15"/>
                <w:szCs w:val="15"/>
                <w:rtl/>
              </w:rPr>
              <w:t>0</w:t>
            </w:r>
          </w:p>
        </w:tc>
        <w:tc>
          <w:tcPr>
            <w:tcW w:w="1361" w:type="dxa"/>
            <w:shd w:val="clear" w:color="auto" w:fill="FAFAFA"/>
          </w:tcPr>
          <w:p w14:paraId="26188E1A" w14:textId="6042824F"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Pr>
              <w:t>-</w:t>
            </w:r>
          </w:p>
        </w:tc>
        <w:tc>
          <w:tcPr>
            <w:tcW w:w="1361" w:type="dxa"/>
            <w:shd w:val="clear" w:color="auto" w:fill="FAFAFA"/>
          </w:tcPr>
          <w:p w14:paraId="1710536A" w14:textId="4B0F2EEC"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tl/>
              </w:rPr>
              <w:t>1</w:t>
            </w:r>
            <w:r w:rsidRPr="00AC1B4E">
              <w:rPr>
                <w:rFonts w:ascii="Arial" w:hAnsi="Arial" w:cs="Arial"/>
                <w:color w:val="000000" w:themeColor="text1"/>
                <w:sz w:val="15"/>
                <w:szCs w:val="15"/>
              </w:rPr>
              <w:t>,236,03</w:t>
            </w:r>
            <w:r w:rsidRPr="00AC1B4E">
              <w:rPr>
                <w:rFonts w:ascii="Arial" w:hAnsi="Arial" w:cs="Arial" w:hint="cs"/>
                <w:color w:val="000000" w:themeColor="text1"/>
                <w:sz w:val="15"/>
                <w:szCs w:val="15"/>
                <w:rtl/>
              </w:rPr>
              <w:t>4</w:t>
            </w:r>
          </w:p>
        </w:tc>
        <w:tc>
          <w:tcPr>
            <w:tcW w:w="1361" w:type="dxa"/>
            <w:shd w:val="clear" w:color="auto" w:fill="FAFAFA"/>
          </w:tcPr>
          <w:p w14:paraId="685CC66C" w14:textId="1B725DE7"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cs/>
              </w:rPr>
              <w:t>1,236,03</w:t>
            </w:r>
            <w:r w:rsidRPr="00AC1B4E">
              <w:rPr>
                <w:rFonts w:ascii="Arial" w:hAnsi="Arial" w:cs="Arial" w:hint="cs"/>
                <w:color w:val="000000" w:themeColor="text1"/>
                <w:sz w:val="15"/>
                <w:szCs w:val="15"/>
                <w:rtl/>
              </w:rPr>
              <w:t>4</w:t>
            </w:r>
          </w:p>
        </w:tc>
      </w:tr>
      <w:tr w:rsidR="009E6D67" w:rsidRPr="00AC1B4E" w14:paraId="1269082D" w14:textId="77777777" w:rsidTr="009E6D67">
        <w:tc>
          <w:tcPr>
            <w:tcW w:w="2943" w:type="dxa"/>
            <w:shd w:val="clear" w:color="auto" w:fill="auto"/>
            <w:vAlign w:val="bottom"/>
          </w:tcPr>
          <w:p w14:paraId="70D718F4" w14:textId="77777777" w:rsidR="009E6D67" w:rsidRPr="00AC1B4E" w:rsidRDefault="009E6D67" w:rsidP="00AC1B4E">
            <w:pPr>
              <w:jc w:val="thaiDistribute"/>
              <w:rPr>
                <w:rFonts w:ascii="Arial" w:eastAsia="Arial" w:hAnsi="Arial" w:cs="Arial"/>
                <w:color w:val="000000"/>
                <w:sz w:val="8"/>
                <w:szCs w:val="8"/>
              </w:rPr>
            </w:pPr>
          </w:p>
        </w:tc>
        <w:tc>
          <w:tcPr>
            <w:tcW w:w="1360" w:type="dxa"/>
            <w:tcBorders>
              <w:top w:val="single" w:sz="4" w:space="0" w:color="auto"/>
            </w:tcBorders>
            <w:shd w:val="clear" w:color="auto" w:fill="FAFAFA"/>
            <w:vAlign w:val="bottom"/>
          </w:tcPr>
          <w:p w14:paraId="06E54613" w14:textId="77777777" w:rsidR="009E6D67" w:rsidRPr="00AC1B4E" w:rsidRDefault="009E6D67" w:rsidP="00AC1B4E">
            <w:pPr>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24BDFD14" w14:textId="77777777" w:rsidR="009E6D67" w:rsidRPr="00AC1B4E" w:rsidRDefault="009E6D67" w:rsidP="00AC1B4E">
            <w:pPr>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27A2A842" w14:textId="77777777" w:rsidR="009E6D67" w:rsidRPr="00AC1B4E" w:rsidRDefault="009E6D67" w:rsidP="00AC1B4E">
            <w:pPr>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261DA41A" w14:textId="77777777" w:rsidR="009E6D67" w:rsidRPr="00AC1B4E" w:rsidRDefault="009E6D67" w:rsidP="00AC1B4E">
            <w:pPr>
              <w:jc w:val="right"/>
              <w:rPr>
                <w:rFonts w:ascii="Arial" w:hAnsi="Arial" w:cs="Arial"/>
                <w:color w:val="000000" w:themeColor="text1"/>
                <w:sz w:val="15"/>
                <w:szCs w:val="15"/>
              </w:rPr>
            </w:pPr>
          </w:p>
        </w:tc>
        <w:tc>
          <w:tcPr>
            <w:tcW w:w="1361" w:type="dxa"/>
            <w:tcBorders>
              <w:top w:val="single" w:sz="4" w:space="0" w:color="auto"/>
            </w:tcBorders>
            <w:shd w:val="clear" w:color="auto" w:fill="FAFAFA"/>
            <w:vAlign w:val="bottom"/>
          </w:tcPr>
          <w:p w14:paraId="5A2D2ECB" w14:textId="77777777" w:rsidR="009E6D67" w:rsidRPr="00AC1B4E" w:rsidRDefault="009E6D67" w:rsidP="00AC1B4E">
            <w:pPr>
              <w:jc w:val="right"/>
              <w:rPr>
                <w:rFonts w:ascii="Arial" w:hAnsi="Arial" w:cs="Arial"/>
                <w:color w:val="000000" w:themeColor="text1"/>
                <w:sz w:val="15"/>
                <w:szCs w:val="15"/>
              </w:rPr>
            </w:pPr>
          </w:p>
        </w:tc>
      </w:tr>
      <w:tr w:rsidR="009E6D67" w:rsidRPr="00AC1B4E" w14:paraId="557995CA" w14:textId="77777777" w:rsidTr="009E6D67">
        <w:tc>
          <w:tcPr>
            <w:tcW w:w="2943" w:type="dxa"/>
            <w:shd w:val="clear" w:color="auto" w:fill="auto"/>
            <w:vAlign w:val="bottom"/>
          </w:tcPr>
          <w:p w14:paraId="626B656F" w14:textId="77777777" w:rsidR="009E6D67" w:rsidRPr="00AC1B4E" w:rsidRDefault="009E6D67"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Total</w:t>
            </w:r>
          </w:p>
        </w:tc>
        <w:tc>
          <w:tcPr>
            <w:tcW w:w="1360" w:type="dxa"/>
            <w:tcBorders>
              <w:bottom w:val="single" w:sz="4" w:space="0" w:color="auto"/>
            </w:tcBorders>
            <w:shd w:val="clear" w:color="auto" w:fill="FAFAFA"/>
          </w:tcPr>
          <w:p w14:paraId="4D1F5147" w14:textId="3F80839F"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tl/>
              </w:rPr>
              <w:t>1</w:t>
            </w:r>
            <w:r w:rsidRPr="00AC1B4E">
              <w:rPr>
                <w:rFonts w:ascii="Arial" w:hAnsi="Arial" w:cs="Arial"/>
                <w:color w:val="000000" w:themeColor="text1"/>
                <w:sz w:val="15"/>
                <w:szCs w:val="15"/>
              </w:rPr>
              <w:t>,052,338</w:t>
            </w:r>
          </w:p>
        </w:tc>
        <w:tc>
          <w:tcPr>
            <w:tcW w:w="1361" w:type="dxa"/>
            <w:tcBorders>
              <w:bottom w:val="single" w:sz="4" w:space="0" w:color="auto"/>
            </w:tcBorders>
            <w:shd w:val="clear" w:color="auto" w:fill="FAFAFA"/>
          </w:tcPr>
          <w:p w14:paraId="457DF798" w14:textId="6207C206"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tl/>
              </w:rPr>
              <w:t>3</w:t>
            </w:r>
            <w:r w:rsidRPr="00AC1B4E">
              <w:rPr>
                <w:rFonts w:ascii="Arial" w:hAnsi="Arial" w:cs="Arial"/>
                <w:color w:val="000000" w:themeColor="text1"/>
                <w:sz w:val="15"/>
                <w:szCs w:val="15"/>
              </w:rPr>
              <w:t>,321,87</w:t>
            </w:r>
            <w:r w:rsidRPr="00AC1B4E">
              <w:rPr>
                <w:rFonts w:ascii="Arial" w:hAnsi="Arial" w:cs="Arial" w:hint="cs"/>
                <w:color w:val="000000" w:themeColor="text1"/>
                <w:sz w:val="15"/>
                <w:szCs w:val="15"/>
                <w:rtl/>
              </w:rPr>
              <w:t>4</w:t>
            </w:r>
          </w:p>
        </w:tc>
        <w:tc>
          <w:tcPr>
            <w:tcW w:w="1361" w:type="dxa"/>
            <w:tcBorders>
              <w:bottom w:val="single" w:sz="4" w:space="0" w:color="auto"/>
            </w:tcBorders>
            <w:shd w:val="clear" w:color="auto" w:fill="FAFAFA"/>
          </w:tcPr>
          <w:p w14:paraId="0C906427" w14:textId="69B2856D"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Pr>
              <w:t>-</w:t>
            </w:r>
          </w:p>
        </w:tc>
        <w:tc>
          <w:tcPr>
            <w:tcW w:w="1361" w:type="dxa"/>
            <w:tcBorders>
              <w:bottom w:val="single" w:sz="4" w:space="0" w:color="auto"/>
            </w:tcBorders>
            <w:shd w:val="clear" w:color="auto" w:fill="FAFAFA"/>
          </w:tcPr>
          <w:p w14:paraId="1A5EEF28" w14:textId="517F92A8"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tl/>
              </w:rPr>
              <w:t>4</w:t>
            </w:r>
            <w:r w:rsidRPr="00AC1B4E">
              <w:rPr>
                <w:rFonts w:ascii="Arial" w:hAnsi="Arial" w:cs="Arial"/>
                <w:color w:val="000000" w:themeColor="text1"/>
                <w:sz w:val="15"/>
                <w:szCs w:val="15"/>
              </w:rPr>
              <w:t>,374,21</w:t>
            </w:r>
            <w:r w:rsidRPr="00AC1B4E">
              <w:rPr>
                <w:rFonts w:ascii="Arial" w:hAnsi="Arial" w:cs="Arial"/>
                <w:color w:val="000000" w:themeColor="text1"/>
                <w:sz w:val="15"/>
                <w:szCs w:val="15"/>
                <w:rtl/>
              </w:rPr>
              <w:t>2</w:t>
            </w:r>
          </w:p>
        </w:tc>
        <w:tc>
          <w:tcPr>
            <w:tcW w:w="1361" w:type="dxa"/>
            <w:tcBorders>
              <w:bottom w:val="single" w:sz="4" w:space="0" w:color="auto"/>
            </w:tcBorders>
            <w:shd w:val="clear" w:color="auto" w:fill="FAFAFA"/>
          </w:tcPr>
          <w:p w14:paraId="470993D8" w14:textId="36E47780"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cs/>
              </w:rPr>
              <w:t>4,374,21</w:t>
            </w:r>
            <w:r w:rsidRPr="00AC1B4E">
              <w:rPr>
                <w:rFonts w:ascii="Arial" w:hAnsi="Arial" w:cs="Arial"/>
                <w:color w:val="000000" w:themeColor="text1"/>
                <w:sz w:val="15"/>
                <w:szCs w:val="15"/>
                <w:rtl/>
              </w:rPr>
              <w:t>2</w:t>
            </w:r>
          </w:p>
        </w:tc>
      </w:tr>
      <w:tr w:rsidR="009E6D67" w:rsidRPr="00AC1B4E" w14:paraId="7A1926DA" w14:textId="77777777" w:rsidTr="009E6D67">
        <w:tc>
          <w:tcPr>
            <w:tcW w:w="2943" w:type="dxa"/>
            <w:shd w:val="clear" w:color="auto" w:fill="auto"/>
            <w:vAlign w:val="bottom"/>
          </w:tcPr>
          <w:p w14:paraId="34745BCC" w14:textId="77777777" w:rsidR="009E6D67" w:rsidRPr="00AC1B4E" w:rsidRDefault="009E6D67" w:rsidP="00AC1B4E">
            <w:pPr>
              <w:jc w:val="thaiDistribute"/>
              <w:rPr>
                <w:rFonts w:ascii="Arial" w:eastAsia="Arial" w:hAnsi="Arial" w:cs="Arial"/>
                <w:color w:val="000000"/>
                <w:sz w:val="15"/>
                <w:szCs w:val="15"/>
              </w:rPr>
            </w:pPr>
          </w:p>
        </w:tc>
        <w:tc>
          <w:tcPr>
            <w:tcW w:w="1360" w:type="dxa"/>
            <w:tcBorders>
              <w:top w:val="single" w:sz="4" w:space="0" w:color="auto"/>
            </w:tcBorders>
            <w:shd w:val="clear" w:color="auto" w:fill="FAFAFA"/>
            <w:vAlign w:val="bottom"/>
          </w:tcPr>
          <w:p w14:paraId="6EF26CC9" w14:textId="77777777" w:rsidR="009E6D67" w:rsidRPr="00AC1B4E" w:rsidRDefault="009E6D67"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65444664" w14:textId="77777777" w:rsidR="009E6D67" w:rsidRPr="00AC1B4E" w:rsidRDefault="009E6D67"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074D4F69" w14:textId="77777777" w:rsidR="009E6D67" w:rsidRPr="00AC1B4E" w:rsidRDefault="009E6D67"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3BEC23E5" w14:textId="77777777" w:rsidR="009E6D67" w:rsidRPr="00AC1B4E" w:rsidRDefault="009E6D67"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6D29DD3C" w14:textId="77777777" w:rsidR="009E6D67" w:rsidRPr="00AC1B4E" w:rsidRDefault="009E6D67" w:rsidP="00AC1B4E">
            <w:pPr>
              <w:jc w:val="right"/>
              <w:rPr>
                <w:rFonts w:ascii="Arial" w:eastAsia="Arial" w:hAnsi="Arial" w:cs="Arial"/>
                <w:color w:val="000000"/>
                <w:sz w:val="15"/>
                <w:szCs w:val="15"/>
              </w:rPr>
            </w:pPr>
          </w:p>
        </w:tc>
      </w:tr>
      <w:tr w:rsidR="009E6D67" w:rsidRPr="00AC1B4E" w14:paraId="78624E06" w14:textId="77777777" w:rsidTr="00964F16">
        <w:tc>
          <w:tcPr>
            <w:tcW w:w="2943" w:type="dxa"/>
            <w:shd w:val="clear" w:color="auto" w:fill="auto"/>
            <w:vAlign w:val="bottom"/>
          </w:tcPr>
          <w:p w14:paraId="31F4744E" w14:textId="77777777" w:rsidR="009E6D67" w:rsidRPr="00AC1B4E" w:rsidRDefault="009E6D67" w:rsidP="00AC1B4E">
            <w:pPr>
              <w:ind w:left="142" w:hanging="142"/>
              <w:jc w:val="both"/>
              <w:rPr>
                <w:rFonts w:ascii="Arial" w:eastAsia="Arial" w:hAnsi="Arial" w:cs="Arial"/>
                <w:i/>
                <w:iCs/>
                <w:color w:val="000000"/>
                <w:sz w:val="15"/>
                <w:szCs w:val="15"/>
              </w:rPr>
            </w:pPr>
            <w:r w:rsidRPr="00AC1B4E">
              <w:rPr>
                <w:rFonts w:ascii="Arial" w:eastAsia="Arial" w:hAnsi="Arial" w:cs="Arial"/>
                <w:i/>
                <w:iCs/>
                <w:color w:val="000000"/>
                <w:sz w:val="15"/>
                <w:szCs w:val="15"/>
              </w:rPr>
              <w:t xml:space="preserve">Financial assets not measured </w:t>
            </w:r>
          </w:p>
          <w:p w14:paraId="0A1E9899" w14:textId="77777777" w:rsidR="009E6D67" w:rsidRPr="00AC1B4E" w:rsidRDefault="009E6D67" w:rsidP="00AC1B4E">
            <w:pPr>
              <w:jc w:val="thaiDistribute"/>
              <w:rPr>
                <w:rFonts w:ascii="Arial" w:eastAsia="Arial" w:hAnsi="Arial" w:cs="Arial"/>
                <w:color w:val="000000"/>
                <w:sz w:val="15"/>
                <w:szCs w:val="15"/>
              </w:rPr>
            </w:pPr>
            <w:r w:rsidRPr="00AC1B4E">
              <w:rPr>
                <w:rFonts w:ascii="Arial" w:eastAsia="Arial" w:hAnsi="Arial" w:cs="Arial"/>
                <w:i/>
                <w:iCs/>
                <w:color w:val="000000"/>
                <w:sz w:val="15"/>
                <w:szCs w:val="15"/>
              </w:rPr>
              <w:t xml:space="preserve">   at fair value</w:t>
            </w:r>
          </w:p>
        </w:tc>
        <w:tc>
          <w:tcPr>
            <w:tcW w:w="1360" w:type="dxa"/>
            <w:shd w:val="clear" w:color="auto" w:fill="FAFAFA"/>
            <w:vAlign w:val="bottom"/>
          </w:tcPr>
          <w:p w14:paraId="52D0EB44" w14:textId="77777777" w:rsidR="009E6D67" w:rsidRPr="00AC1B4E" w:rsidRDefault="009E6D67" w:rsidP="00AC1B4E">
            <w:pPr>
              <w:jc w:val="right"/>
              <w:rPr>
                <w:rFonts w:ascii="Arial" w:eastAsia="Arial" w:hAnsi="Arial" w:cs="Arial"/>
                <w:color w:val="000000"/>
                <w:sz w:val="15"/>
                <w:szCs w:val="15"/>
              </w:rPr>
            </w:pPr>
          </w:p>
        </w:tc>
        <w:tc>
          <w:tcPr>
            <w:tcW w:w="1361" w:type="dxa"/>
            <w:shd w:val="clear" w:color="auto" w:fill="FAFAFA"/>
            <w:vAlign w:val="bottom"/>
          </w:tcPr>
          <w:p w14:paraId="33DE66B2" w14:textId="77777777" w:rsidR="009E6D67" w:rsidRPr="00AC1B4E" w:rsidRDefault="009E6D67" w:rsidP="00AC1B4E">
            <w:pPr>
              <w:jc w:val="right"/>
              <w:rPr>
                <w:rFonts w:ascii="Arial" w:eastAsia="Arial" w:hAnsi="Arial" w:cs="Arial"/>
                <w:color w:val="000000"/>
                <w:sz w:val="15"/>
                <w:szCs w:val="15"/>
              </w:rPr>
            </w:pPr>
          </w:p>
        </w:tc>
        <w:tc>
          <w:tcPr>
            <w:tcW w:w="1361" w:type="dxa"/>
            <w:shd w:val="clear" w:color="auto" w:fill="FAFAFA"/>
            <w:vAlign w:val="bottom"/>
          </w:tcPr>
          <w:p w14:paraId="76169014" w14:textId="77777777" w:rsidR="009E6D67" w:rsidRPr="00AC1B4E" w:rsidRDefault="009E6D67" w:rsidP="00AC1B4E">
            <w:pPr>
              <w:jc w:val="right"/>
              <w:rPr>
                <w:rFonts w:ascii="Arial" w:eastAsia="Arial" w:hAnsi="Arial" w:cs="Arial"/>
                <w:color w:val="000000"/>
                <w:sz w:val="15"/>
                <w:szCs w:val="15"/>
              </w:rPr>
            </w:pPr>
          </w:p>
        </w:tc>
        <w:tc>
          <w:tcPr>
            <w:tcW w:w="1361" w:type="dxa"/>
            <w:shd w:val="clear" w:color="auto" w:fill="FAFAFA"/>
            <w:vAlign w:val="bottom"/>
          </w:tcPr>
          <w:p w14:paraId="5AA2522A" w14:textId="77777777" w:rsidR="009E6D67" w:rsidRPr="00AC1B4E" w:rsidRDefault="009E6D67" w:rsidP="00AC1B4E">
            <w:pPr>
              <w:jc w:val="right"/>
              <w:rPr>
                <w:rFonts w:ascii="Arial" w:eastAsia="Arial" w:hAnsi="Arial" w:cs="Arial"/>
                <w:color w:val="000000"/>
                <w:sz w:val="15"/>
                <w:szCs w:val="15"/>
              </w:rPr>
            </w:pPr>
          </w:p>
        </w:tc>
        <w:tc>
          <w:tcPr>
            <w:tcW w:w="1361" w:type="dxa"/>
            <w:shd w:val="clear" w:color="auto" w:fill="FAFAFA"/>
            <w:vAlign w:val="bottom"/>
          </w:tcPr>
          <w:p w14:paraId="2036FBB0" w14:textId="77777777" w:rsidR="009E6D67" w:rsidRPr="00AC1B4E" w:rsidRDefault="009E6D67" w:rsidP="00AC1B4E">
            <w:pPr>
              <w:jc w:val="right"/>
              <w:rPr>
                <w:rFonts w:ascii="Arial" w:eastAsia="Arial" w:hAnsi="Arial" w:cs="Arial"/>
                <w:color w:val="000000"/>
                <w:sz w:val="15"/>
                <w:szCs w:val="15"/>
              </w:rPr>
            </w:pPr>
          </w:p>
        </w:tc>
      </w:tr>
      <w:tr w:rsidR="009E6D67" w:rsidRPr="00AC1B4E" w14:paraId="7D032374" w14:textId="77777777" w:rsidTr="0071558F">
        <w:tc>
          <w:tcPr>
            <w:tcW w:w="2943" w:type="dxa"/>
            <w:shd w:val="clear" w:color="auto" w:fill="auto"/>
            <w:vAlign w:val="bottom"/>
          </w:tcPr>
          <w:p w14:paraId="6E583A22" w14:textId="77777777" w:rsidR="009E6D67" w:rsidRPr="00AC1B4E" w:rsidRDefault="009E6D67"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Cash and cash equivalents</w:t>
            </w:r>
          </w:p>
        </w:tc>
        <w:tc>
          <w:tcPr>
            <w:tcW w:w="1360" w:type="dxa"/>
            <w:shd w:val="clear" w:color="auto" w:fill="FAFAFA"/>
          </w:tcPr>
          <w:p w14:paraId="49BB113A" w14:textId="4CC25770"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Pr>
              <w:t>-</w:t>
            </w:r>
          </w:p>
        </w:tc>
        <w:tc>
          <w:tcPr>
            <w:tcW w:w="1361" w:type="dxa"/>
            <w:shd w:val="clear" w:color="auto" w:fill="FAFAFA"/>
          </w:tcPr>
          <w:p w14:paraId="2890C70C" w14:textId="241B7763"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Pr>
              <w:t>-</w:t>
            </w:r>
          </w:p>
        </w:tc>
        <w:tc>
          <w:tcPr>
            <w:tcW w:w="1361" w:type="dxa"/>
            <w:shd w:val="clear" w:color="auto" w:fill="FAFAFA"/>
          </w:tcPr>
          <w:p w14:paraId="5530DD31" w14:textId="3A303ECF"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tl/>
              </w:rPr>
              <w:t>236</w:t>
            </w:r>
            <w:r w:rsidRPr="00AC1B4E">
              <w:rPr>
                <w:rFonts w:ascii="Arial" w:hAnsi="Arial" w:cs="Arial"/>
                <w:color w:val="000000" w:themeColor="text1"/>
                <w:sz w:val="15"/>
                <w:szCs w:val="15"/>
              </w:rPr>
              <w:t>,67</w:t>
            </w:r>
            <w:r w:rsidRPr="00AC1B4E">
              <w:rPr>
                <w:rFonts w:ascii="Arial" w:hAnsi="Arial" w:cs="Arial"/>
                <w:color w:val="000000" w:themeColor="text1"/>
                <w:sz w:val="15"/>
                <w:szCs w:val="15"/>
                <w:rtl/>
              </w:rPr>
              <w:t>2</w:t>
            </w:r>
          </w:p>
        </w:tc>
        <w:tc>
          <w:tcPr>
            <w:tcW w:w="1361" w:type="dxa"/>
            <w:shd w:val="clear" w:color="auto" w:fill="FAFAFA"/>
          </w:tcPr>
          <w:p w14:paraId="4EA285BB" w14:textId="4BF5060E"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tl/>
              </w:rPr>
              <w:t>236</w:t>
            </w:r>
            <w:r w:rsidRPr="00AC1B4E">
              <w:rPr>
                <w:rFonts w:ascii="Arial" w:hAnsi="Arial" w:cs="Arial"/>
                <w:color w:val="000000" w:themeColor="text1"/>
                <w:sz w:val="15"/>
                <w:szCs w:val="15"/>
              </w:rPr>
              <w:t>,67</w:t>
            </w:r>
            <w:r w:rsidRPr="00AC1B4E">
              <w:rPr>
                <w:rFonts w:ascii="Arial" w:hAnsi="Arial" w:cs="Arial"/>
                <w:color w:val="000000" w:themeColor="text1"/>
                <w:sz w:val="15"/>
                <w:szCs w:val="15"/>
                <w:rtl/>
              </w:rPr>
              <w:t>2</w:t>
            </w:r>
          </w:p>
        </w:tc>
        <w:tc>
          <w:tcPr>
            <w:tcW w:w="1361" w:type="dxa"/>
            <w:shd w:val="clear" w:color="auto" w:fill="FAFAFA"/>
          </w:tcPr>
          <w:p w14:paraId="4BF1241C" w14:textId="1D740E8C"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tl/>
              </w:rPr>
              <w:t>236</w:t>
            </w:r>
            <w:r w:rsidRPr="00AC1B4E">
              <w:rPr>
                <w:rFonts w:ascii="Arial" w:hAnsi="Arial" w:cs="Arial"/>
                <w:color w:val="000000" w:themeColor="text1"/>
                <w:sz w:val="15"/>
                <w:szCs w:val="15"/>
              </w:rPr>
              <w:t>,672</w:t>
            </w:r>
          </w:p>
        </w:tc>
      </w:tr>
      <w:tr w:rsidR="009E6D67" w:rsidRPr="00AC1B4E" w14:paraId="5C2B2C50" w14:textId="77777777" w:rsidTr="0071558F">
        <w:tc>
          <w:tcPr>
            <w:tcW w:w="2943" w:type="dxa"/>
            <w:shd w:val="clear" w:color="auto" w:fill="auto"/>
            <w:vAlign w:val="bottom"/>
          </w:tcPr>
          <w:p w14:paraId="10E6CE9F" w14:textId="77777777" w:rsidR="009E6D67" w:rsidRPr="00AC1B4E" w:rsidRDefault="009E6D67"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 xml:space="preserve">Accrued investment income  </w:t>
            </w:r>
          </w:p>
        </w:tc>
        <w:tc>
          <w:tcPr>
            <w:tcW w:w="1360" w:type="dxa"/>
            <w:shd w:val="clear" w:color="auto" w:fill="FAFAFA"/>
          </w:tcPr>
          <w:p w14:paraId="0191766B" w14:textId="36D58675"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Pr>
              <w:t>-</w:t>
            </w:r>
          </w:p>
        </w:tc>
        <w:tc>
          <w:tcPr>
            <w:tcW w:w="1361" w:type="dxa"/>
            <w:shd w:val="clear" w:color="auto" w:fill="FAFAFA"/>
          </w:tcPr>
          <w:p w14:paraId="44789361" w14:textId="22F63522"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Pr>
              <w:t>-</w:t>
            </w:r>
          </w:p>
        </w:tc>
        <w:tc>
          <w:tcPr>
            <w:tcW w:w="1361" w:type="dxa"/>
            <w:shd w:val="clear" w:color="auto" w:fill="FAFAFA"/>
          </w:tcPr>
          <w:p w14:paraId="60BAC608" w14:textId="5D51D7D8"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tl/>
              </w:rPr>
              <w:t>10</w:t>
            </w:r>
            <w:r w:rsidRPr="00AC1B4E">
              <w:rPr>
                <w:rFonts w:ascii="Arial" w:hAnsi="Arial" w:cs="Arial"/>
                <w:color w:val="000000" w:themeColor="text1"/>
                <w:sz w:val="15"/>
                <w:szCs w:val="15"/>
              </w:rPr>
              <w:t>,748</w:t>
            </w:r>
          </w:p>
        </w:tc>
        <w:tc>
          <w:tcPr>
            <w:tcW w:w="1361" w:type="dxa"/>
            <w:shd w:val="clear" w:color="auto" w:fill="FAFAFA"/>
          </w:tcPr>
          <w:p w14:paraId="784C0562" w14:textId="4B76A800"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tl/>
              </w:rPr>
              <w:t>10</w:t>
            </w:r>
            <w:r w:rsidRPr="00AC1B4E">
              <w:rPr>
                <w:rFonts w:ascii="Arial" w:hAnsi="Arial" w:cs="Arial"/>
                <w:color w:val="000000" w:themeColor="text1"/>
                <w:sz w:val="15"/>
                <w:szCs w:val="15"/>
              </w:rPr>
              <w:t>,748</w:t>
            </w:r>
          </w:p>
        </w:tc>
        <w:tc>
          <w:tcPr>
            <w:tcW w:w="1361" w:type="dxa"/>
            <w:shd w:val="clear" w:color="auto" w:fill="FAFAFA"/>
          </w:tcPr>
          <w:p w14:paraId="177770B2" w14:textId="08796FB4"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tl/>
              </w:rPr>
              <w:t>10</w:t>
            </w:r>
            <w:r w:rsidRPr="00AC1B4E">
              <w:rPr>
                <w:rFonts w:ascii="Arial" w:hAnsi="Arial" w:cs="Arial"/>
                <w:color w:val="000000" w:themeColor="text1"/>
                <w:sz w:val="15"/>
                <w:szCs w:val="15"/>
              </w:rPr>
              <w:t>,748</w:t>
            </w:r>
          </w:p>
        </w:tc>
      </w:tr>
      <w:tr w:rsidR="009E6D67" w:rsidRPr="00AC1B4E" w14:paraId="4F1A6ED0" w14:textId="77777777" w:rsidTr="0071558F">
        <w:tc>
          <w:tcPr>
            <w:tcW w:w="2943" w:type="dxa"/>
            <w:shd w:val="clear" w:color="auto" w:fill="auto"/>
            <w:vAlign w:val="bottom"/>
          </w:tcPr>
          <w:p w14:paraId="7F4FD61F" w14:textId="77777777" w:rsidR="009E6D67" w:rsidRPr="00AC1B4E" w:rsidRDefault="009E6D67"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Others</w:t>
            </w:r>
          </w:p>
        </w:tc>
        <w:tc>
          <w:tcPr>
            <w:tcW w:w="1360" w:type="dxa"/>
            <w:tcBorders>
              <w:bottom w:val="single" w:sz="4" w:space="0" w:color="auto"/>
            </w:tcBorders>
            <w:shd w:val="clear" w:color="auto" w:fill="FAFAFA"/>
          </w:tcPr>
          <w:p w14:paraId="34D65408" w14:textId="7DB7FECE"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Pr>
              <w:t>-</w:t>
            </w:r>
          </w:p>
        </w:tc>
        <w:tc>
          <w:tcPr>
            <w:tcW w:w="1361" w:type="dxa"/>
            <w:tcBorders>
              <w:bottom w:val="single" w:sz="4" w:space="0" w:color="auto"/>
            </w:tcBorders>
            <w:shd w:val="clear" w:color="auto" w:fill="FAFAFA"/>
          </w:tcPr>
          <w:p w14:paraId="1D62789F" w14:textId="0AE3E4A8"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Pr>
              <w:t>-</w:t>
            </w:r>
          </w:p>
        </w:tc>
        <w:tc>
          <w:tcPr>
            <w:tcW w:w="1361" w:type="dxa"/>
            <w:tcBorders>
              <w:bottom w:val="single" w:sz="4" w:space="0" w:color="auto"/>
            </w:tcBorders>
            <w:shd w:val="clear" w:color="auto" w:fill="FAFAFA"/>
          </w:tcPr>
          <w:p w14:paraId="65BA2AB3" w14:textId="006A4522"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tl/>
              </w:rPr>
              <w:t>10</w:t>
            </w:r>
            <w:r w:rsidRPr="00AC1B4E">
              <w:rPr>
                <w:rFonts w:ascii="Arial" w:hAnsi="Arial" w:cs="Arial"/>
                <w:color w:val="000000" w:themeColor="text1"/>
                <w:sz w:val="15"/>
                <w:szCs w:val="15"/>
              </w:rPr>
              <w:t>,4</w:t>
            </w:r>
            <w:r w:rsidRPr="00AC1B4E">
              <w:rPr>
                <w:rFonts w:ascii="Arial" w:hAnsi="Arial" w:cs="Arial"/>
                <w:color w:val="000000" w:themeColor="text1"/>
                <w:sz w:val="15"/>
                <w:szCs w:val="15"/>
                <w:rtl/>
              </w:rPr>
              <w:t>68</w:t>
            </w:r>
          </w:p>
        </w:tc>
        <w:tc>
          <w:tcPr>
            <w:tcW w:w="1361" w:type="dxa"/>
            <w:tcBorders>
              <w:bottom w:val="single" w:sz="4" w:space="0" w:color="auto"/>
            </w:tcBorders>
            <w:shd w:val="clear" w:color="auto" w:fill="FAFAFA"/>
          </w:tcPr>
          <w:p w14:paraId="3205050C" w14:textId="595FD497"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tl/>
              </w:rPr>
              <w:t>10</w:t>
            </w:r>
            <w:r w:rsidRPr="00AC1B4E">
              <w:rPr>
                <w:rFonts w:ascii="Arial" w:hAnsi="Arial" w:cs="Arial"/>
                <w:color w:val="000000" w:themeColor="text1"/>
                <w:sz w:val="15"/>
                <w:szCs w:val="15"/>
              </w:rPr>
              <w:t>,46</w:t>
            </w:r>
            <w:r w:rsidRPr="00AC1B4E">
              <w:rPr>
                <w:rFonts w:ascii="Arial" w:hAnsi="Arial" w:cs="Arial"/>
                <w:color w:val="000000" w:themeColor="text1"/>
                <w:sz w:val="15"/>
                <w:szCs w:val="15"/>
                <w:rtl/>
              </w:rPr>
              <w:t>8</w:t>
            </w:r>
          </w:p>
        </w:tc>
        <w:tc>
          <w:tcPr>
            <w:tcW w:w="1361" w:type="dxa"/>
            <w:tcBorders>
              <w:bottom w:val="single" w:sz="4" w:space="0" w:color="auto"/>
            </w:tcBorders>
            <w:shd w:val="clear" w:color="auto" w:fill="FAFAFA"/>
          </w:tcPr>
          <w:p w14:paraId="059F660B" w14:textId="563C8DF4"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tl/>
              </w:rPr>
              <w:t>10</w:t>
            </w:r>
            <w:r w:rsidRPr="00AC1B4E">
              <w:rPr>
                <w:rFonts w:ascii="Arial" w:hAnsi="Arial" w:cs="Arial"/>
                <w:color w:val="000000" w:themeColor="text1"/>
                <w:sz w:val="15"/>
                <w:szCs w:val="15"/>
              </w:rPr>
              <w:t>,46</w:t>
            </w:r>
            <w:r w:rsidRPr="00AC1B4E">
              <w:rPr>
                <w:rFonts w:ascii="Arial" w:hAnsi="Arial" w:cs="Arial"/>
                <w:color w:val="000000" w:themeColor="text1"/>
                <w:sz w:val="15"/>
                <w:szCs w:val="15"/>
                <w:rtl/>
              </w:rPr>
              <w:t>8</w:t>
            </w:r>
          </w:p>
        </w:tc>
      </w:tr>
      <w:tr w:rsidR="009E6D67" w:rsidRPr="00AC1B4E" w14:paraId="568933CB" w14:textId="77777777" w:rsidTr="00964F16">
        <w:tc>
          <w:tcPr>
            <w:tcW w:w="2943" w:type="dxa"/>
            <w:shd w:val="clear" w:color="auto" w:fill="auto"/>
            <w:vAlign w:val="bottom"/>
          </w:tcPr>
          <w:p w14:paraId="441A11F4" w14:textId="77777777" w:rsidR="009E6D67" w:rsidRPr="00AC1B4E" w:rsidRDefault="009E6D67" w:rsidP="00AC1B4E">
            <w:pPr>
              <w:jc w:val="thaiDistribute"/>
              <w:rPr>
                <w:rFonts w:ascii="Arial" w:eastAsia="Arial" w:hAnsi="Arial" w:cs="Arial"/>
                <w:color w:val="000000"/>
                <w:sz w:val="8"/>
                <w:szCs w:val="8"/>
              </w:rPr>
            </w:pPr>
          </w:p>
        </w:tc>
        <w:tc>
          <w:tcPr>
            <w:tcW w:w="1360" w:type="dxa"/>
            <w:tcBorders>
              <w:top w:val="single" w:sz="4" w:space="0" w:color="auto"/>
            </w:tcBorders>
            <w:shd w:val="clear" w:color="auto" w:fill="FAFAFA"/>
            <w:vAlign w:val="bottom"/>
          </w:tcPr>
          <w:p w14:paraId="372FA92A" w14:textId="77777777" w:rsidR="009E6D67" w:rsidRPr="00AC1B4E" w:rsidRDefault="009E6D67" w:rsidP="00AC1B4E">
            <w:pPr>
              <w:jc w:val="right"/>
              <w:rPr>
                <w:rFonts w:ascii="Arial" w:eastAsia="Arial" w:hAnsi="Arial" w:cs="Arial"/>
                <w:color w:val="000000"/>
                <w:sz w:val="8"/>
                <w:szCs w:val="8"/>
              </w:rPr>
            </w:pPr>
          </w:p>
        </w:tc>
        <w:tc>
          <w:tcPr>
            <w:tcW w:w="1361" w:type="dxa"/>
            <w:tcBorders>
              <w:top w:val="single" w:sz="4" w:space="0" w:color="auto"/>
            </w:tcBorders>
            <w:shd w:val="clear" w:color="auto" w:fill="FAFAFA"/>
            <w:vAlign w:val="bottom"/>
          </w:tcPr>
          <w:p w14:paraId="3A797CD6" w14:textId="77777777" w:rsidR="009E6D67" w:rsidRPr="00AC1B4E" w:rsidRDefault="009E6D67" w:rsidP="00AC1B4E">
            <w:pPr>
              <w:jc w:val="right"/>
              <w:rPr>
                <w:rFonts w:ascii="Arial" w:eastAsia="Arial" w:hAnsi="Arial" w:cs="Arial"/>
                <w:color w:val="000000"/>
                <w:sz w:val="8"/>
                <w:szCs w:val="8"/>
              </w:rPr>
            </w:pPr>
          </w:p>
        </w:tc>
        <w:tc>
          <w:tcPr>
            <w:tcW w:w="1361" w:type="dxa"/>
            <w:tcBorders>
              <w:top w:val="single" w:sz="4" w:space="0" w:color="auto"/>
            </w:tcBorders>
            <w:shd w:val="clear" w:color="auto" w:fill="FAFAFA"/>
            <w:vAlign w:val="bottom"/>
          </w:tcPr>
          <w:p w14:paraId="61B6E9A5" w14:textId="77777777" w:rsidR="009E6D67" w:rsidRPr="00AC1B4E" w:rsidRDefault="009E6D67" w:rsidP="00AC1B4E">
            <w:pPr>
              <w:jc w:val="right"/>
              <w:rPr>
                <w:rFonts w:ascii="Arial" w:eastAsia="Arial" w:hAnsi="Arial" w:cs="Arial"/>
                <w:color w:val="000000"/>
                <w:sz w:val="8"/>
                <w:szCs w:val="8"/>
              </w:rPr>
            </w:pPr>
          </w:p>
        </w:tc>
        <w:tc>
          <w:tcPr>
            <w:tcW w:w="1361" w:type="dxa"/>
            <w:tcBorders>
              <w:top w:val="single" w:sz="4" w:space="0" w:color="auto"/>
            </w:tcBorders>
            <w:shd w:val="clear" w:color="auto" w:fill="FAFAFA"/>
            <w:vAlign w:val="bottom"/>
          </w:tcPr>
          <w:p w14:paraId="412E38DB" w14:textId="77777777" w:rsidR="009E6D67" w:rsidRPr="00AC1B4E" w:rsidRDefault="009E6D67" w:rsidP="00AC1B4E">
            <w:pPr>
              <w:jc w:val="right"/>
              <w:rPr>
                <w:rFonts w:ascii="Arial" w:eastAsia="Arial" w:hAnsi="Arial" w:cs="Arial"/>
                <w:color w:val="000000"/>
                <w:sz w:val="8"/>
                <w:szCs w:val="8"/>
              </w:rPr>
            </w:pPr>
          </w:p>
        </w:tc>
        <w:tc>
          <w:tcPr>
            <w:tcW w:w="1361" w:type="dxa"/>
            <w:tcBorders>
              <w:top w:val="single" w:sz="4" w:space="0" w:color="auto"/>
            </w:tcBorders>
            <w:shd w:val="clear" w:color="auto" w:fill="FAFAFA"/>
            <w:vAlign w:val="bottom"/>
          </w:tcPr>
          <w:p w14:paraId="25480233" w14:textId="77777777" w:rsidR="009E6D67" w:rsidRPr="00AC1B4E" w:rsidRDefault="009E6D67" w:rsidP="00AC1B4E">
            <w:pPr>
              <w:jc w:val="right"/>
              <w:rPr>
                <w:rFonts w:ascii="Arial" w:eastAsia="Arial" w:hAnsi="Arial" w:cs="Arial"/>
                <w:color w:val="000000"/>
                <w:sz w:val="8"/>
                <w:szCs w:val="8"/>
              </w:rPr>
            </w:pPr>
          </w:p>
        </w:tc>
      </w:tr>
      <w:tr w:rsidR="009E6D67" w:rsidRPr="00AC1B4E" w14:paraId="25DD7AAE" w14:textId="77777777" w:rsidTr="0071558F">
        <w:tc>
          <w:tcPr>
            <w:tcW w:w="2943" w:type="dxa"/>
            <w:shd w:val="clear" w:color="auto" w:fill="auto"/>
            <w:vAlign w:val="bottom"/>
          </w:tcPr>
          <w:p w14:paraId="6894E7B5" w14:textId="77777777" w:rsidR="009E6D67" w:rsidRPr="00AC1B4E" w:rsidRDefault="009E6D67"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Total</w:t>
            </w:r>
          </w:p>
        </w:tc>
        <w:tc>
          <w:tcPr>
            <w:tcW w:w="1360" w:type="dxa"/>
            <w:tcBorders>
              <w:bottom w:val="single" w:sz="4" w:space="0" w:color="auto"/>
            </w:tcBorders>
            <w:shd w:val="clear" w:color="auto" w:fill="FAFAFA"/>
          </w:tcPr>
          <w:p w14:paraId="3389F959" w14:textId="4619C81F"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Pr>
              <w:t>-</w:t>
            </w:r>
          </w:p>
        </w:tc>
        <w:tc>
          <w:tcPr>
            <w:tcW w:w="1361" w:type="dxa"/>
            <w:tcBorders>
              <w:bottom w:val="single" w:sz="4" w:space="0" w:color="auto"/>
            </w:tcBorders>
            <w:shd w:val="clear" w:color="auto" w:fill="FAFAFA"/>
          </w:tcPr>
          <w:p w14:paraId="4F2FA911" w14:textId="5639EA73"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Pr>
              <w:t>-</w:t>
            </w:r>
          </w:p>
        </w:tc>
        <w:tc>
          <w:tcPr>
            <w:tcW w:w="1361" w:type="dxa"/>
            <w:tcBorders>
              <w:bottom w:val="single" w:sz="4" w:space="0" w:color="auto"/>
            </w:tcBorders>
            <w:shd w:val="clear" w:color="auto" w:fill="FAFAFA"/>
          </w:tcPr>
          <w:p w14:paraId="7275D3EE" w14:textId="7950A436"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tl/>
              </w:rPr>
              <w:t>257</w:t>
            </w:r>
            <w:r w:rsidRPr="00AC1B4E">
              <w:rPr>
                <w:rFonts w:ascii="Arial" w:hAnsi="Arial" w:cs="Arial"/>
                <w:color w:val="000000" w:themeColor="text1"/>
                <w:sz w:val="15"/>
                <w:szCs w:val="15"/>
              </w:rPr>
              <w:t>,88</w:t>
            </w:r>
            <w:r w:rsidRPr="00AC1B4E">
              <w:rPr>
                <w:rFonts w:ascii="Arial" w:hAnsi="Arial" w:cs="Arial"/>
                <w:color w:val="000000" w:themeColor="text1"/>
                <w:sz w:val="15"/>
                <w:szCs w:val="15"/>
                <w:rtl/>
              </w:rPr>
              <w:t>8</w:t>
            </w:r>
          </w:p>
        </w:tc>
        <w:tc>
          <w:tcPr>
            <w:tcW w:w="1361" w:type="dxa"/>
            <w:tcBorders>
              <w:bottom w:val="single" w:sz="4" w:space="0" w:color="auto"/>
            </w:tcBorders>
            <w:shd w:val="clear" w:color="auto" w:fill="FAFAFA"/>
          </w:tcPr>
          <w:p w14:paraId="2D503ABD" w14:textId="37B0141B"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tl/>
              </w:rPr>
              <w:t>257</w:t>
            </w:r>
            <w:r w:rsidRPr="00AC1B4E">
              <w:rPr>
                <w:rFonts w:ascii="Arial" w:hAnsi="Arial" w:cs="Arial"/>
                <w:color w:val="000000" w:themeColor="text1"/>
                <w:sz w:val="15"/>
                <w:szCs w:val="15"/>
              </w:rPr>
              <w:t>,888</w:t>
            </w:r>
          </w:p>
        </w:tc>
        <w:tc>
          <w:tcPr>
            <w:tcW w:w="1361" w:type="dxa"/>
            <w:tcBorders>
              <w:bottom w:val="single" w:sz="4" w:space="0" w:color="auto"/>
            </w:tcBorders>
            <w:shd w:val="clear" w:color="auto" w:fill="FAFAFA"/>
          </w:tcPr>
          <w:p w14:paraId="79EA2013" w14:textId="1350D940" w:rsidR="009E6D67" w:rsidRPr="00AC1B4E" w:rsidRDefault="009E6D67" w:rsidP="00AC1B4E">
            <w:pPr>
              <w:jc w:val="right"/>
              <w:rPr>
                <w:rFonts w:ascii="Arial" w:hAnsi="Arial" w:cs="Arial"/>
                <w:color w:val="000000" w:themeColor="text1"/>
                <w:sz w:val="15"/>
                <w:szCs w:val="15"/>
              </w:rPr>
            </w:pPr>
            <w:r w:rsidRPr="00AC1B4E">
              <w:rPr>
                <w:rFonts w:ascii="Arial" w:hAnsi="Arial" w:cs="Arial"/>
                <w:color w:val="000000" w:themeColor="text1"/>
                <w:sz w:val="15"/>
                <w:szCs w:val="15"/>
                <w:rtl/>
              </w:rPr>
              <w:t>257</w:t>
            </w:r>
            <w:r w:rsidRPr="00AC1B4E">
              <w:rPr>
                <w:rFonts w:ascii="Arial" w:hAnsi="Arial" w:cs="Arial"/>
                <w:color w:val="000000" w:themeColor="text1"/>
                <w:sz w:val="15"/>
                <w:szCs w:val="15"/>
              </w:rPr>
              <w:t>,888</w:t>
            </w:r>
          </w:p>
        </w:tc>
      </w:tr>
      <w:tr w:rsidR="009E6D67" w:rsidRPr="00AC1B4E" w14:paraId="2C9F542B" w14:textId="77777777" w:rsidTr="00964F16">
        <w:tc>
          <w:tcPr>
            <w:tcW w:w="2943" w:type="dxa"/>
            <w:shd w:val="clear" w:color="auto" w:fill="auto"/>
            <w:vAlign w:val="bottom"/>
          </w:tcPr>
          <w:p w14:paraId="3CB82FC4" w14:textId="77777777" w:rsidR="009E6D67" w:rsidRPr="00AC1B4E" w:rsidRDefault="009E6D67" w:rsidP="00AC1B4E">
            <w:pPr>
              <w:jc w:val="thaiDistribute"/>
              <w:rPr>
                <w:rFonts w:ascii="Arial" w:hAnsi="Arial" w:cs="Arial"/>
                <w:b/>
                <w:bCs/>
                <w:sz w:val="15"/>
                <w:szCs w:val="15"/>
                <w:lang w:val="en-GB"/>
              </w:rPr>
            </w:pPr>
          </w:p>
        </w:tc>
        <w:tc>
          <w:tcPr>
            <w:tcW w:w="1360" w:type="dxa"/>
            <w:tcBorders>
              <w:top w:val="single" w:sz="4" w:space="0" w:color="auto"/>
            </w:tcBorders>
            <w:shd w:val="clear" w:color="auto" w:fill="FAFAFA"/>
            <w:vAlign w:val="bottom"/>
          </w:tcPr>
          <w:p w14:paraId="010D41C8" w14:textId="77777777" w:rsidR="009E6D67" w:rsidRPr="00AC1B4E" w:rsidRDefault="009E6D67"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74A14562" w14:textId="77777777" w:rsidR="009E6D67" w:rsidRPr="00AC1B4E" w:rsidRDefault="009E6D67"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69EFB57D" w14:textId="77777777" w:rsidR="009E6D67" w:rsidRPr="00AC1B4E" w:rsidRDefault="009E6D67"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2C126F94" w14:textId="77777777" w:rsidR="009E6D67" w:rsidRPr="00AC1B4E" w:rsidRDefault="009E6D67" w:rsidP="00AC1B4E">
            <w:pPr>
              <w:jc w:val="right"/>
              <w:rPr>
                <w:rFonts w:ascii="Arial" w:eastAsia="Arial" w:hAnsi="Arial" w:cs="Arial"/>
                <w:color w:val="000000"/>
                <w:sz w:val="15"/>
                <w:szCs w:val="15"/>
              </w:rPr>
            </w:pPr>
          </w:p>
        </w:tc>
        <w:tc>
          <w:tcPr>
            <w:tcW w:w="1361" w:type="dxa"/>
            <w:tcBorders>
              <w:top w:val="single" w:sz="4" w:space="0" w:color="auto"/>
            </w:tcBorders>
            <w:shd w:val="clear" w:color="auto" w:fill="FAFAFA"/>
            <w:vAlign w:val="bottom"/>
          </w:tcPr>
          <w:p w14:paraId="5A4F3B35" w14:textId="77777777" w:rsidR="009E6D67" w:rsidRPr="00AC1B4E" w:rsidRDefault="009E6D67" w:rsidP="00AC1B4E">
            <w:pPr>
              <w:jc w:val="right"/>
              <w:rPr>
                <w:rFonts w:ascii="Arial" w:eastAsia="Arial" w:hAnsi="Arial" w:cs="Arial"/>
                <w:color w:val="000000"/>
                <w:sz w:val="15"/>
                <w:szCs w:val="15"/>
              </w:rPr>
            </w:pPr>
          </w:p>
        </w:tc>
      </w:tr>
      <w:tr w:rsidR="009E6D67" w:rsidRPr="00AC1B4E" w14:paraId="58393211" w14:textId="77777777" w:rsidTr="00964F16">
        <w:tc>
          <w:tcPr>
            <w:tcW w:w="2943" w:type="dxa"/>
            <w:shd w:val="clear" w:color="auto" w:fill="auto"/>
            <w:vAlign w:val="bottom"/>
          </w:tcPr>
          <w:p w14:paraId="776CCF62" w14:textId="77777777" w:rsidR="009E6D67" w:rsidRPr="00AC1B4E" w:rsidRDefault="009E6D67" w:rsidP="00AC1B4E">
            <w:pPr>
              <w:jc w:val="thaiDistribute"/>
              <w:rPr>
                <w:rFonts w:ascii="Arial" w:eastAsia="Arial" w:hAnsi="Arial" w:cs="Arial"/>
                <w:i/>
                <w:iCs/>
                <w:color w:val="000000"/>
                <w:sz w:val="15"/>
                <w:szCs w:val="15"/>
              </w:rPr>
            </w:pPr>
            <w:r w:rsidRPr="00AC1B4E">
              <w:rPr>
                <w:rFonts w:ascii="Arial" w:eastAsia="Arial" w:hAnsi="Arial" w:cs="Arial"/>
                <w:i/>
                <w:iCs/>
                <w:color w:val="000000"/>
                <w:sz w:val="15"/>
                <w:szCs w:val="15"/>
              </w:rPr>
              <w:t>Financial liabilities not measured</w:t>
            </w:r>
          </w:p>
          <w:p w14:paraId="245CD3AC" w14:textId="77777777" w:rsidR="009E6D67" w:rsidRPr="00AC1B4E" w:rsidRDefault="009E6D67" w:rsidP="00AC1B4E">
            <w:pPr>
              <w:jc w:val="thaiDistribute"/>
              <w:rPr>
                <w:rFonts w:ascii="Arial" w:eastAsia="Arial" w:hAnsi="Arial" w:cs="Arial"/>
                <w:color w:val="000000"/>
                <w:sz w:val="15"/>
                <w:szCs w:val="15"/>
              </w:rPr>
            </w:pPr>
            <w:r w:rsidRPr="00AC1B4E">
              <w:rPr>
                <w:rFonts w:ascii="Arial" w:eastAsia="Arial" w:hAnsi="Arial" w:cs="Arial"/>
                <w:i/>
                <w:iCs/>
                <w:color w:val="000000"/>
                <w:sz w:val="15"/>
                <w:szCs w:val="15"/>
              </w:rPr>
              <w:t xml:space="preserve">   at fair value</w:t>
            </w:r>
            <w:r w:rsidRPr="00AC1B4E">
              <w:rPr>
                <w:rFonts w:ascii="Arial" w:eastAsia="Arial" w:hAnsi="Arial" w:cs="Arial"/>
                <w:color w:val="000000"/>
                <w:sz w:val="15"/>
                <w:szCs w:val="15"/>
              </w:rPr>
              <w:t xml:space="preserve"> </w:t>
            </w:r>
          </w:p>
        </w:tc>
        <w:tc>
          <w:tcPr>
            <w:tcW w:w="1360" w:type="dxa"/>
            <w:shd w:val="clear" w:color="auto" w:fill="FAFAFA"/>
            <w:vAlign w:val="bottom"/>
          </w:tcPr>
          <w:p w14:paraId="183124B6" w14:textId="77777777" w:rsidR="009E6D67" w:rsidRPr="00AC1B4E" w:rsidRDefault="009E6D67" w:rsidP="00AC1B4E">
            <w:pPr>
              <w:jc w:val="right"/>
              <w:rPr>
                <w:rFonts w:ascii="Arial" w:eastAsia="Arial" w:hAnsi="Arial" w:cs="Arial"/>
                <w:color w:val="000000"/>
                <w:sz w:val="15"/>
                <w:szCs w:val="15"/>
              </w:rPr>
            </w:pPr>
          </w:p>
        </w:tc>
        <w:tc>
          <w:tcPr>
            <w:tcW w:w="1361" w:type="dxa"/>
            <w:shd w:val="clear" w:color="auto" w:fill="FAFAFA"/>
            <w:vAlign w:val="bottom"/>
          </w:tcPr>
          <w:p w14:paraId="305A0893" w14:textId="77777777" w:rsidR="009E6D67" w:rsidRPr="00AC1B4E" w:rsidRDefault="009E6D67" w:rsidP="00AC1B4E">
            <w:pPr>
              <w:jc w:val="right"/>
              <w:rPr>
                <w:rFonts w:ascii="Arial" w:eastAsia="Arial" w:hAnsi="Arial" w:cs="Arial"/>
                <w:color w:val="000000"/>
                <w:sz w:val="15"/>
                <w:szCs w:val="15"/>
              </w:rPr>
            </w:pPr>
          </w:p>
        </w:tc>
        <w:tc>
          <w:tcPr>
            <w:tcW w:w="1361" w:type="dxa"/>
            <w:shd w:val="clear" w:color="auto" w:fill="FAFAFA"/>
            <w:vAlign w:val="bottom"/>
          </w:tcPr>
          <w:p w14:paraId="0907BA8F" w14:textId="77777777" w:rsidR="009E6D67" w:rsidRPr="00AC1B4E" w:rsidRDefault="009E6D67" w:rsidP="00AC1B4E">
            <w:pPr>
              <w:jc w:val="right"/>
              <w:rPr>
                <w:rFonts w:ascii="Arial" w:eastAsia="Arial" w:hAnsi="Arial" w:cs="Arial"/>
                <w:color w:val="000000"/>
                <w:sz w:val="15"/>
                <w:szCs w:val="15"/>
              </w:rPr>
            </w:pPr>
          </w:p>
        </w:tc>
        <w:tc>
          <w:tcPr>
            <w:tcW w:w="1361" w:type="dxa"/>
            <w:shd w:val="clear" w:color="auto" w:fill="FAFAFA"/>
            <w:vAlign w:val="bottom"/>
          </w:tcPr>
          <w:p w14:paraId="088CBA8C" w14:textId="77777777" w:rsidR="009E6D67" w:rsidRPr="00AC1B4E" w:rsidRDefault="009E6D67" w:rsidP="00AC1B4E">
            <w:pPr>
              <w:jc w:val="right"/>
              <w:rPr>
                <w:rFonts w:ascii="Arial" w:eastAsia="Arial" w:hAnsi="Arial" w:cs="Arial"/>
                <w:color w:val="000000"/>
                <w:sz w:val="15"/>
                <w:szCs w:val="15"/>
              </w:rPr>
            </w:pPr>
          </w:p>
        </w:tc>
        <w:tc>
          <w:tcPr>
            <w:tcW w:w="1361" w:type="dxa"/>
            <w:shd w:val="clear" w:color="auto" w:fill="FAFAFA"/>
            <w:vAlign w:val="bottom"/>
          </w:tcPr>
          <w:p w14:paraId="19DD41FC" w14:textId="77777777" w:rsidR="009E6D67" w:rsidRPr="00AC1B4E" w:rsidRDefault="009E6D67" w:rsidP="00AC1B4E">
            <w:pPr>
              <w:jc w:val="right"/>
              <w:rPr>
                <w:rFonts w:ascii="Arial" w:eastAsia="Arial" w:hAnsi="Arial" w:cs="Arial"/>
                <w:color w:val="000000"/>
                <w:sz w:val="15"/>
                <w:szCs w:val="15"/>
              </w:rPr>
            </w:pPr>
          </w:p>
        </w:tc>
      </w:tr>
      <w:tr w:rsidR="009E6D67" w:rsidRPr="00AC1B4E" w14:paraId="50FD31D6" w14:textId="77777777" w:rsidTr="004E6F04">
        <w:tc>
          <w:tcPr>
            <w:tcW w:w="2943" w:type="dxa"/>
            <w:shd w:val="clear" w:color="auto" w:fill="auto"/>
            <w:vAlign w:val="bottom"/>
          </w:tcPr>
          <w:p w14:paraId="6C7520DE" w14:textId="77777777" w:rsidR="009E6D67" w:rsidRPr="00AC1B4E" w:rsidRDefault="009E6D67"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Others</w:t>
            </w:r>
          </w:p>
        </w:tc>
        <w:tc>
          <w:tcPr>
            <w:tcW w:w="1360" w:type="dxa"/>
            <w:tcBorders>
              <w:bottom w:val="single" w:sz="4" w:space="0" w:color="auto"/>
            </w:tcBorders>
            <w:shd w:val="clear" w:color="auto" w:fill="FAFAFA"/>
          </w:tcPr>
          <w:p w14:paraId="647ACA06" w14:textId="3B251CAE" w:rsidR="009E6D67" w:rsidRPr="00AC1B4E" w:rsidRDefault="009E6D67" w:rsidP="00AC1B4E">
            <w:pPr>
              <w:jc w:val="right"/>
              <w:rPr>
                <w:rFonts w:ascii="Arial" w:hAnsi="Arial" w:cs="Arial"/>
                <w:color w:val="000000" w:themeColor="text1"/>
                <w:sz w:val="15"/>
                <w:szCs w:val="15"/>
                <w:lang w:val="en-GB"/>
              </w:rPr>
            </w:pPr>
            <w:r w:rsidRPr="00AC1B4E">
              <w:rPr>
                <w:rFonts w:ascii="Arial" w:hAnsi="Arial" w:cs="Arial"/>
                <w:color w:val="000000" w:themeColor="text1"/>
                <w:sz w:val="15"/>
                <w:szCs w:val="15"/>
                <w:lang w:val="en-GB"/>
              </w:rPr>
              <w:t>-</w:t>
            </w:r>
          </w:p>
        </w:tc>
        <w:tc>
          <w:tcPr>
            <w:tcW w:w="1361" w:type="dxa"/>
            <w:tcBorders>
              <w:bottom w:val="single" w:sz="4" w:space="0" w:color="auto"/>
            </w:tcBorders>
            <w:shd w:val="clear" w:color="auto" w:fill="FAFAFA"/>
          </w:tcPr>
          <w:p w14:paraId="55A53F3D" w14:textId="784423FF" w:rsidR="009E6D67" w:rsidRPr="00AC1B4E" w:rsidRDefault="009E6D67" w:rsidP="00AC1B4E">
            <w:pPr>
              <w:jc w:val="right"/>
              <w:rPr>
                <w:rFonts w:ascii="Arial" w:hAnsi="Arial" w:cs="Arial"/>
                <w:color w:val="000000" w:themeColor="text1"/>
                <w:sz w:val="15"/>
                <w:szCs w:val="15"/>
                <w:lang w:val="en-GB"/>
              </w:rPr>
            </w:pPr>
            <w:r w:rsidRPr="00AC1B4E">
              <w:rPr>
                <w:rFonts w:ascii="Arial" w:hAnsi="Arial" w:cs="Arial"/>
                <w:color w:val="000000" w:themeColor="text1"/>
                <w:sz w:val="15"/>
                <w:szCs w:val="15"/>
                <w:lang w:val="en-GB"/>
              </w:rPr>
              <w:t>-</w:t>
            </w:r>
          </w:p>
        </w:tc>
        <w:tc>
          <w:tcPr>
            <w:tcW w:w="1361" w:type="dxa"/>
            <w:tcBorders>
              <w:bottom w:val="single" w:sz="4" w:space="0" w:color="auto"/>
            </w:tcBorders>
            <w:shd w:val="clear" w:color="auto" w:fill="FAFAFA"/>
          </w:tcPr>
          <w:p w14:paraId="3F77F90D" w14:textId="6DF7304D" w:rsidR="009E6D67" w:rsidRPr="00AC1B4E" w:rsidRDefault="009E6D67" w:rsidP="00AC1B4E">
            <w:pPr>
              <w:jc w:val="right"/>
              <w:rPr>
                <w:rFonts w:ascii="Arial" w:hAnsi="Arial" w:cs="Arial"/>
                <w:color w:val="000000" w:themeColor="text1"/>
                <w:sz w:val="15"/>
                <w:szCs w:val="15"/>
                <w:lang w:val="en-GB"/>
              </w:rPr>
            </w:pPr>
            <w:r w:rsidRPr="00AC1B4E">
              <w:rPr>
                <w:rFonts w:ascii="Arial" w:hAnsi="Arial" w:cs="Arial"/>
                <w:color w:val="000000" w:themeColor="text1"/>
                <w:sz w:val="15"/>
                <w:szCs w:val="15"/>
                <w:cs/>
                <w:lang w:val="en-GB"/>
              </w:rPr>
              <w:t>207</w:t>
            </w:r>
          </w:p>
        </w:tc>
        <w:tc>
          <w:tcPr>
            <w:tcW w:w="1361" w:type="dxa"/>
            <w:tcBorders>
              <w:bottom w:val="single" w:sz="4" w:space="0" w:color="auto"/>
            </w:tcBorders>
            <w:shd w:val="clear" w:color="auto" w:fill="FAFAFA"/>
          </w:tcPr>
          <w:p w14:paraId="789A4528" w14:textId="3935ADC1" w:rsidR="009E6D67" w:rsidRPr="00AC1B4E" w:rsidRDefault="009E6D67" w:rsidP="00AC1B4E">
            <w:pPr>
              <w:jc w:val="right"/>
              <w:rPr>
                <w:rFonts w:ascii="Arial" w:hAnsi="Arial" w:cs="Arial"/>
                <w:color w:val="000000" w:themeColor="text1"/>
                <w:sz w:val="15"/>
                <w:szCs w:val="15"/>
                <w:lang w:val="en-GB"/>
              </w:rPr>
            </w:pPr>
            <w:r w:rsidRPr="00AC1B4E">
              <w:rPr>
                <w:rFonts w:ascii="Arial" w:hAnsi="Arial" w:cs="Arial"/>
                <w:color w:val="000000" w:themeColor="text1"/>
                <w:sz w:val="15"/>
                <w:szCs w:val="15"/>
                <w:cs/>
                <w:lang w:val="en-GB"/>
              </w:rPr>
              <w:t>207</w:t>
            </w:r>
          </w:p>
        </w:tc>
        <w:tc>
          <w:tcPr>
            <w:tcW w:w="1361" w:type="dxa"/>
            <w:tcBorders>
              <w:bottom w:val="single" w:sz="4" w:space="0" w:color="auto"/>
            </w:tcBorders>
            <w:shd w:val="clear" w:color="auto" w:fill="FAFAFA"/>
          </w:tcPr>
          <w:p w14:paraId="515BFCC7" w14:textId="48E785EE" w:rsidR="009E6D67" w:rsidRPr="00AC1B4E" w:rsidRDefault="009E6D67" w:rsidP="00AC1B4E">
            <w:pPr>
              <w:jc w:val="right"/>
              <w:rPr>
                <w:rFonts w:ascii="Arial" w:hAnsi="Arial" w:cs="Arial"/>
                <w:color w:val="000000" w:themeColor="text1"/>
                <w:sz w:val="15"/>
                <w:szCs w:val="15"/>
                <w:lang w:val="en-GB"/>
              </w:rPr>
            </w:pPr>
            <w:r w:rsidRPr="00AC1B4E">
              <w:rPr>
                <w:rFonts w:ascii="Arial" w:hAnsi="Arial" w:cs="Arial"/>
                <w:color w:val="000000" w:themeColor="text1"/>
                <w:sz w:val="15"/>
                <w:szCs w:val="15"/>
                <w:cs/>
                <w:lang w:val="en-GB"/>
              </w:rPr>
              <w:t>207</w:t>
            </w:r>
          </w:p>
        </w:tc>
      </w:tr>
      <w:tr w:rsidR="009E6D67" w:rsidRPr="00AC1B4E" w14:paraId="04E388A8" w14:textId="77777777" w:rsidTr="009E6D67">
        <w:tc>
          <w:tcPr>
            <w:tcW w:w="2943" w:type="dxa"/>
            <w:shd w:val="clear" w:color="auto" w:fill="auto"/>
            <w:vAlign w:val="bottom"/>
          </w:tcPr>
          <w:p w14:paraId="1C6DCCE4" w14:textId="77777777" w:rsidR="009E6D67" w:rsidRPr="00AC1B4E" w:rsidRDefault="009E6D67" w:rsidP="00AC1B4E">
            <w:pPr>
              <w:jc w:val="thaiDistribute"/>
              <w:rPr>
                <w:rFonts w:ascii="Arial" w:eastAsia="Arial" w:hAnsi="Arial" w:cs="Arial"/>
                <w:color w:val="000000"/>
                <w:sz w:val="8"/>
                <w:szCs w:val="8"/>
              </w:rPr>
            </w:pPr>
          </w:p>
        </w:tc>
        <w:tc>
          <w:tcPr>
            <w:tcW w:w="1360" w:type="dxa"/>
            <w:tcBorders>
              <w:top w:val="single" w:sz="4" w:space="0" w:color="auto"/>
            </w:tcBorders>
            <w:shd w:val="clear" w:color="auto" w:fill="FAFAFA"/>
            <w:vAlign w:val="bottom"/>
          </w:tcPr>
          <w:p w14:paraId="3B59FAC1" w14:textId="77777777" w:rsidR="009E6D67" w:rsidRPr="00AC1B4E" w:rsidRDefault="009E6D67" w:rsidP="00AC1B4E">
            <w:pPr>
              <w:jc w:val="right"/>
              <w:rPr>
                <w:rFonts w:ascii="Arial" w:hAnsi="Arial" w:cs="Arial"/>
                <w:color w:val="000000" w:themeColor="text1"/>
                <w:sz w:val="8"/>
                <w:szCs w:val="8"/>
                <w:lang w:val="en-GB"/>
              </w:rPr>
            </w:pPr>
          </w:p>
        </w:tc>
        <w:tc>
          <w:tcPr>
            <w:tcW w:w="1361" w:type="dxa"/>
            <w:tcBorders>
              <w:top w:val="single" w:sz="4" w:space="0" w:color="auto"/>
            </w:tcBorders>
            <w:shd w:val="clear" w:color="auto" w:fill="FAFAFA"/>
            <w:vAlign w:val="bottom"/>
          </w:tcPr>
          <w:p w14:paraId="05F5933C" w14:textId="77777777" w:rsidR="009E6D67" w:rsidRPr="00AC1B4E" w:rsidRDefault="009E6D67" w:rsidP="00AC1B4E">
            <w:pPr>
              <w:jc w:val="right"/>
              <w:rPr>
                <w:rFonts w:ascii="Arial" w:hAnsi="Arial" w:cs="Arial"/>
                <w:color w:val="000000" w:themeColor="text1"/>
                <w:sz w:val="8"/>
                <w:szCs w:val="8"/>
                <w:lang w:val="en-GB"/>
              </w:rPr>
            </w:pPr>
          </w:p>
        </w:tc>
        <w:tc>
          <w:tcPr>
            <w:tcW w:w="1361" w:type="dxa"/>
            <w:tcBorders>
              <w:top w:val="single" w:sz="4" w:space="0" w:color="auto"/>
            </w:tcBorders>
            <w:shd w:val="clear" w:color="auto" w:fill="FAFAFA"/>
            <w:vAlign w:val="bottom"/>
          </w:tcPr>
          <w:p w14:paraId="391E2576" w14:textId="77777777" w:rsidR="009E6D67" w:rsidRPr="00AC1B4E" w:rsidRDefault="009E6D67" w:rsidP="00AC1B4E">
            <w:pPr>
              <w:jc w:val="right"/>
              <w:rPr>
                <w:rFonts w:ascii="Arial" w:hAnsi="Arial" w:cs="Arial"/>
                <w:color w:val="000000" w:themeColor="text1"/>
                <w:sz w:val="8"/>
                <w:szCs w:val="8"/>
                <w:lang w:val="en-GB"/>
              </w:rPr>
            </w:pPr>
          </w:p>
        </w:tc>
        <w:tc>
          <w:tcPr>
            <w:tcW w:w="1361" w:type="dxa"/>
            <w:tcBorders>
              <w:top w:val="single" w:sz="4" w:space="0" w:color="auto"/>
            </w:tcBorders>
            <w:shd w:val="clear" w:color="auto" w:fill="FAFAFA"/>
            <w:vAlign w:val="bottom"/>
          </w:tcPr>
          <w:p w14:paraId="548FF057" w14:textId="77777777" w:rsidR="009E6D67" w:rsidRPr="00AC1B4E" w:rsidRDefault="009E6D67" w:rsidP="00AC1B4E">
            <w:pPr>
              <w:jc w:val="right"/>
              <w:rPr>
                <w:rFonts w:ascii="Arial" w:hAnsi="Arial" w:cs="Arial"/>
                <w:color w:val="000000" w:themeColor="text1"/>
                <w:sz w:val="8"/>
                <w:szCs w:val="8"/>
                <w:lang w:val="en-GB"/>
              </w:rPr>
            </w:pPr>
          </w:p>
        </w:tc>
        <w:tc>
          <w:tcPr>
            <w:tcW w:w="1361" w:type="dxa"/>
            <w:tcBorders>
              <w:top w:val="single" w:sz="4" w:space="0" w:color="auto"/>
            </w:tcBorders>
            <w:shd w:val="clear" w:color="auto" w:fill="FAFAFA"/>
            <w:vAlign w:val="bottom"/>
          </w:tcPr>
          <w:p w14:paraId="31041698" w14:textId="77777777" w:rsidR="009E6D67" w:rsidRPr="00AC1B4E" w:rsidRDefault="009E6D67" w:rsidP="00AC1B4E">
            <w:pPr>
              <w:jc w:val="right"/>
              <w:rPr>
                <w:rFonts w:ascii="Arial" w:hAnsi="Arial" w:cs="Arial"/>
                <w:color w:val="000000" w:themeColor="text1"/>
                <w:sz w:val="8"/>
                <w:szCs w:val="8"/>
                <w:lang w:val="en-GB"/>
              </w:rPr>
            </w:pPr>
          </w:p>
        </w:tc>
      </w:tr>
      <w:tr w:rsidR="009E6D67" w:rsidRPr="00AC1B4E" w14:paraId="41E2E2A1" w14:textId="77777777" w:rsidTr="004E6F04">
        <w:tc>
          <w:tcPr>
            <w:tcW w:w="2943" w:type="dxa"/>
            <w:shd w:val="clear" w:color="auto" w:fill="auto"/>
            <w:vAlign w:val="bottom"/>
          </w:tcPr>
          <w:p w14:paraId="27FE5ACB" w14:textId="77777777" w:rsidR="009E6D67" w:rsidRPr="00AC1B4E" w:rsidRDefault="009E6D67"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Total liabiities</w:t>
            </w:r>
          </w:p>
        </w:tc>
        <w:tc>
          <w:tcPr>
            <w:tcW w:w="1360" w:type="dxa"/>
            <w:tcBorders>
              <w:bottom w:val="single" w:sz="4" w:space="0" w:color="auto"/>
            </w:tcBorders>
            <w:shd w:val="clear" w:color="auto" w:fill="FAFAFA"/>
          </w:tcPr>
          <w:p w14:paraId="63EDD557" w14:textId="4E74243C" w:rsidR="009E6D67" w:rsidRPr="00AC1B4E" w:rsidRDefault="009E6D67" w:rsidP="00AC1B4E">
            <w:pPr>
              <w:jc w:val="right"/>
              <w:rPr>
                <w:rFonts w:ascii="Arial" w:hAnsi="Arial" w:cs="Arial"/>
                <w:color w:val="000000" w:themeColor="text1"/>
                <w:sz w:val="15"/>
                <w:szCs w:val="15"/>
                <w:lang w:val="en-GB"/>
              </w:rPr>
            </w:pPr>
            <w:r w:rsidRPr="00AC1B4E">
              <w:rPr>
                <w:rFonts w:ascii="Arial" w:hAnsi="Arial" w:cs="Arial"/>
                <w:color w:val="000000" w:themeColor="text1"/>
                <w:sz w:val="15"/>
                <w:szCs w:val="15"/>
                <w:lang w:val="en-GB"/>
              </w:rPr>
              <w:t>-</w:t>
            </w:r>
          </w:p>
        </w:tc>
        <w:tc>
          <w:tcPr>
            <w:tcW w:w="1361" w:type="dxa"/>
            <w:tcBorders>
              <w:bottom w:val="single" w:sz="4" w:space="0" w:color="auto"/>
            </w:tcBorders>
            <w:shd w:val="clear" w:color="auto" w:fill="FAFAFA"/>
          </w:tcPr>
          <w:p w14:paraId="361E6244" w14:textId="6445680A" w:rsidR="009E6D67" w:rsidRPr="00AC1B4E" w:rsidRDefault="009E6D67" w:rsidP="00AC1B4E">
            <w:pPr>
              <w:jc w:val="right"/>
              <w:rPr>
                <w:rFonts w:ascii="Arial" w:hAnsi="Arial" w:cs="Arial"/>
                <w:color w:val="000000" w:themeColor="text1"/>
                <w:sz w:val="15"/>
                <w:szCs w:val="15"/>
                <w:lang w:val="en-GB"/>
              </w:rPr>
            </w:pPr>
            <w:r w:rsidRPr="00AC1B4E">
              <w:rPr>
                <w:rFonts w:ascii="Arial" w:hAnsi="Arial" w:cs="Arial"/>
                <w:color w:val="000000" w:themeColor="text1"/>
                <w:sz w:val="15"/>
                <w:szCs w:val="15"/>
                <w:lang w:val="en-GB"/>
              </w:rPr>
              <w:t>-</w:t>
            </w:r>
          </w:p>
        </w:tc>
        <w:tc>
          <w:tcPr>
            <w:tcW w:w="1361" w:type="dxa"/>
            <w:tcBorders>
              <w:bottom w:val="single" w:sz="4" w:space="0" w:color="auto"/>
            </w:tcBorders>
            <w:shd w:val="clear" w:color="auto" w:fill="FAFAFA"/>
          </w:tcPr>
          <w:p w14:paraId="46ACA79D" w14:textId="21EBA3F5" w:rsidR="009E6D67" w:rsidRPr="00AC1B4E" w:rsidRDefault="009E6D67" w:rsidP="00AC1B4E">
            <w:pPr>
              <w:jc w:val="right"/>
              <w:rPr>
                <w:rFonts w:ascii="Arial" w:hAnsi="Arial" w:cs="Arial"/>
                <w:color w:val="000000" w:themeColor="text1"/>
                <w:sz w:val="15"/>
                <w:szCs w:val="15"/>
                <w:lang w:val="en-GB"/>
              </w:rPr>
            </w:pPr>
            <w:r w:rsidRPr="00AC1B4E">
              <w:rPr>
                <w:rFonts w:ascii="Arial" w:hAnsi="Arial" w:cs="Arial"/>
                <w:color w:val="000000" w:themeColor="text1"/>
                <w:sz w:val="15"/>
                <w:szCs w:val="15"/>
                <w:cs/>
                <w:lang w:val="en-GB"/>
              </w:rPr>
              <w:t>207</w:t>
            </w:r>
          </w:p>
        </w:tc>
        <w:tc>
          <w:tcPr>
            <w:tcW w:w="1361" w:type="dxa"/>
            <w:tcBorders>
              <w:bottom w:val="single" w:sz="4" w:space="0" w:color="auto"/>
            </w:tcBorders>
            <w:shd w:val="clear" w:color="auto" w:fill="FAFAFA"/>
          </w:tcPr>
          <w:p w14:paraId="68A714DD" w14:textId="0ACF1ED7" w:rsidR="009E6D67" w:rsidRPr="00AC1B4E" w:rsidRDefault="009E6D67" w:rsidP="00AC1B4E">
            <w:pPr>
              <w:jc w:val="right"/>
              <w:rPr>
                <w:rFonts w:ascii="Arial" w:hAnsi="Arial" w:cs="Arial"/>
                <w:color w:val="000000" w:themeColor="text1"/>
                <w:sz w:val="15"/>
                <w:szCs w:val="15"/>
                <w:lang w:val="en-GB"/>
              </w:rPr>
            </w:pPr>
            <w:r w:rsidRPr="00AC1B4E">
              <w:rPr>
                <w:rFonts w:ascii="Arial" w:hAnsi="Arial" w:cs="Arial"/>
                <w:color w:val="000000" w:themeColor="text1"/>
                <w:sz w:val="15"/>
                <w:szCs w:val="15"/>
                <w:cs/>
                <w:lang w:val="en-GB"/>
              </w:rPr>
              <w:t>207</w:t>
            </w:r>
          </w:p>
        </w:tc>
        <w:tc>
          <w:tcPr>
            <w:tcW w:w="1361" w:type="dxa"/>
            <w:tcBorders>
              <w:bottom w:val="single" w:sz="4" w:space="0" w:color="auto"/>
            </w:tcBorders>
            <w:shd w:val="clear" w:color="auto" w:fill="FAFAFA"/>
          </w:tcPr>
          <w:p w14:paraId="6CD85286" w14:textId="6B046ADA" w:rsidR="009E6D67" w:rsidRPr="00AC1B4E" w:rsidRDefault="009E6D67" w:rsidP="00AC1B4E">
            <w:pPr>
              <w:jc w:val="right"/>
              <w:rPr>
                <w:rFonts w:ascii="Arial" w:hAnsi="Arial" w:cs="Arial"/>
                <w:color w:val="000000" w:themeColor="text1"/>
                <w:sz w:val="15"/>
                <w:szCs w:val="15"/>
                <w:lang w:val="en-GB"/>
              </w:rPr>
            </w:pPr>
            <w:r w:rsidRPr="00AC1B4E">
              <w:rPr>
                <w:rFonts w:ascii="Arial" w:hAnsi="Arial" w:cs="Arial"/>
                <w:color w:val="000000" w:themeColor="text1"/>
                <w:sz w:val="15"/>
                <w:szCs w:val="15"/>
                <w:cs/>
                <w:lang w:val="en-GB"/>
              </w:rPr>
              <w:t>207</w:t>
            </w:r>
          </w:p>
        </w:tc>
      </w:tr>
    </w:tbl>
    <w:p w14:paraId="2C3B79C5" w14:textId="3B0258CB" w:rsidR="009E6D67" w:rsidRPr="00AC1B4E" w:rsidRDefault="009E6D67" w:rsidP="00AC1B4E">
      <w:pPr>
        <w:jc w:val="both"/>
        <w:rPr>
          <w:rFonts w:ascii="Arial" w:eastAsia="Arial Unicode MS" w:hAnsi="Arial" w:cs="Arial"/>
          <w:lang w:val="en-GB" w:eastAsia="en-GB"/>
        </w:rPr>
      </w:pPr>
    </w:p>
    <w:p w14:paraId="1FA93FD4" w14:textId="1F5584BE" w:rsidR="008F54AC" w:rsidRPr="00AC1B4E" w:rsidRDefault="009E6D67" w:rsidP="00AC1B4E">
      <w:pPr>
        <w:rPr>
          <w:rFonts w:ascii="Arial" w:eastAsia="Arial Unicode MS" w:hAnsi="Arial" w:cs="Arial"/>
          <w:lang w:val="en-GB" w:eastAsia="en-GB"/>
        </w:rPr>
      </w:pPr>
      <w:r w:rsidRPr="00AC1B4E">
        <w:rPr>
          <w:rFonts w:ascii="Arial" w:eastAsia="Arial Unicode MS" w:hAnsi="Arial" w:cs="Arial"/>
          <w:lang w:val="en-GB" w:eastAsia="en-GB"/>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3"/>
        <w:gridCol w:w="1360"/>
        <w:gridCol w:w="1361"/>
        <w:gridCol w:w="1361"/>
        <w:gridCol w:w="1361"/>
        <w:gridCol w:w="1361"/>
      </w:tblGrid>
      <w:tr w:rsidR="00A6682B" w:rsidRPr="00AC1B4E" w14:paraId="641A794C" w14:textId="77777777" w:rsidTr="00964F16">
        <w:tc>
          <w:tcPr>
            <w:tcW w:w="2943" w:type="dxa"/>
            <w:vAlign w:val="bottom"/>
          </w:tcPr>
          <w:p w14:paraId="0393E69B" w14:textId="77777777" w:rsidR="00A6682B" w:rsidRPr="00AC1B4E" w:rsidRDefault="00A6682B" w:rsidP="00AC1B4E">
            <w:pPr>
              <w:jc w:val="thaiDistribute"/>
              <w:rPr>
                <w:rFonts w:ascii="Arial" w:eastAsia="Arial" w:hAnsi="Arial" w:cs="Arial"/>
                <w:color w:val="000000"/>
                <w:sz w:val="16"/>
                <w:szCs w:val="16"/>
              </w:rPr>
            </w:pPr>
          </w:p>
        </w:tc>
        <w:tc>
          <w:tcPr>
            <w:tcW w:w="6804" w:type="dxa"/>
            <w:gridSpan w:val="5"/>
            <w:tcBorders>
              <w:bottom w:val="single" w:sz="4" w:space="0" w:color="auto"/>
            </w:tcBorders>
          </w:tcPr>
          <w:p w14:paraId="5C026CF2" w14:textId="77777777" w:rsidR="00A6682B" w:rsidRPr="00AC1B4E" w:rsidRDefault="00A6682B" w:rsidP="00AC1B4E">
            <w:pPr>
              <w:jc w:val="center"/>
              <w:rPr>
                <w:rFonts w:ascii="Arial" w:eastAsia="Arial" w:hAnsi="Arial" w:cs="Arial"/>
                <w:color w:val="000000"/>
                <w:sz w:val="16"/>
                <w:szCs w:val="16"/>
              </w:rPr>
            </w:pPr>
            <w:r w:rsidRPr="00AC1B4E">
              <w:rPr>
                <w:rFonts w:ascii="Arial" w:hAnsi="Arial" w:cs="Arial"/>
                <w:b/>
                <w:bCs/>
                <w:color w:val="000000"/>
                <w:sz w:val="15"/>
                <w:szCs w:val="15"/>
                <w:lang w:val="en-GB"/>
              </w:rPr>
              <w:t>Separate financial statements</w:t>
            </w:r>
          </w:p>
        </w:tc>
      </w:tr>
      <w:tr w:rsidR="00A6682B" w:rsidRPr="00AC1B4E" w14:paraId="6F5FCA24" w14:textId="77777777" w:rsidTr="00964F16">
        <w:tc>
          <w:tcPr>
            <w:tcW w:w="2943" w:type="dxa"/>
            <w:vAlign w:val="bottom"/>
          </w:tcPr>
          <w:p w14:paraId="66AC3C56" w14:textId="77777777" w:rsidR="00A6682B" w:rsidRPr="00AC1B4E" w:rsidRDefault="00A6682B" w:rsidP="00AC1B4E">
            <w:pPr>
              <w:jc w:val="thaiDistribute"/>
              <w:rPr>
                <w:rFonts w:ascii="Arial" w:eastAsia="Arial" w:hAnsi="Arial" w:cs="Arial"/>
                <w:color w:val="000000"/>
                <w:sz w:val="16"/>
                <w:szCs w:val="16"/>
              </w:rPr>
            </w:pPr>
          </w:p>
        </w:tc>
        <w:tc>
          <w:tcPr>
            <w:tcW w:w="1360" w:type="dxa"/>
            <w:tcBorders>
              <w:top w:val="single" w:sz="4" w:space="0" w:color="auto"/>
            </w:tcBorders>
            <w:vAlign w:val="bottom"/>
          </w:tcPr>
          <w:p w14:paraId="7893A660" w14:textId="77777777" w:rsidR="00A6682B" w:rsidRPr="00AC1B4E" w:rsidRDefault="00A6682B" w:rsidP="00AC1B4E">
            <w:pPr>
              <w:jc w:val="right"/>
              <w:rPr>
                <w:rFonts w:ascii="Arial" w:hAnsi="Arial" w:cs="Arial"/>
                <w:b/>
                <w:bCs/>
                <w:sz w:val="16"/>
                <w:szCs w:val="16"/>
              </w:rPr>
            </w:pPr>
            <w:r w:rsidRPr="00AC1B4E">
              <w:rPr>
                <w:rFonts w:ascii="Arial" w:hAnsi="Arial" w:cs="Arial"/>
                <w:b/>
                <w:bCs/>
                <w:color w:val="000000"/>
                <w:sz w:val="15"/>
                <w:szCs w:val="15"/>
                <w:lang w:val="en-GB"/>
              </w:rPr>
              <w:t>Fair value through profit or loss (FVPL)</w:t>
            </w:r>
          </w:p>
        </w:tc>
        <w:tc>
          <w:tcPr>
            <w:tcW w:w="1361" w:type="dxa"/>
            <w:tcBorders>
              <w:top w:val="single" w:sz="4" w:space="0" w:color="auto"/>
            </w:tcBorders>
            <w:vAlign w:val="bottom"/>
          </w:tcPr>
          <w:p w14:paraId="5362A9BC" w14:textId="77777777" w:rsidR="00A6682B" w:rsidRPr="00AC1B4E" w:rsidRDefault="00A6682B" w:rsidP="00AC1B4E">
            <w:pPr>
              <w:jc w:val="right"/>
              <w:rPr>
                <w:rFonts w:ascii="Arial" w:hAnsi="Arial" w:cs="Arial"/>
                <w:b/>
                <w:bCs/>
                <w:sz w:val="16"/>
                <w:szCs w:val="16"/>
              </w:rPr>
            </w:pPr>
            <w:r w:rsidRPr="00AC1B4E">
              <w:rPr>
                <w:rFonts w:ascii="Arial" w:hAnsi="Arial" w:cs="Arial"/>
                <w:b/>
                <w:bCs/>
                <w:color w:val="000000"/>
                <w:sz w:val="15"/>
                <w:szCs w:val="15"/>
                <w:lang w:val="en-GB"/>
              </w:rPr>
              <w:t>Fair value through other comprehensive income (FVOCI)</w:t>
            </w:r>
          </w:p>
        </w:tc>
        <w:tc>
          <w:tcPr>
            <w:tcW w:w="1361" w:type="dxa"/>
            <w:tcBorders>
              <w:top w:val="single" w:sz="4" w:space="0" w:color="auto"/>
            </w:tcBorders>
            <w:vAlign w:val="bottom"/>
          </w:tcPr>
          <w:p w14:paraId="0B166AB1" w14:textId="77777777" w:rsidR="00A6682B" w:rsidRPr="00AC1B4E" w:rsidRDefault="00A6682B" w:rsidP="00AC1B4E">
            <w:pPr>
              <w:jc w:val="right"/>
              <w:rPr>
                <w:rFonts w:ascii="Arial" w:hAnsi="Arial" w:cs="Arial"/>
                <w:b/>
                <w:bCs/>
                <w:sz w:val="16"/>
                <w:szCs w:val="16"/>
              </w:rPr>
            </w:pPr>
            <w:r w:rsidRPr="00AC1B4E">
              <w:rPr>
                <w:rFonts w:ascii="Arial" w:hAnsi="Arial" w:cs="Arial"/>
                <w:b/>
                <w:bCs/>
                <w:color w:val="000000"/>
                <w:sz w:val="15"/>
                <w:szCs w:val="15"/>
                <w:lang w:val="en-GB"/>
              </w:rPr>
              <w:t>Amortised cost</w:t>
            </w:r>
          </w:p>
        </w:tc>
        <w:tc>
          <w:tcPr>
            <w:tcW w:w="1361" w:type="dxa"/>
            <w:tcBorders>
              <w:top w:val="single" w:sz="4" w:space="0" w:color="auto"/>
            </w:tcBorders>
            <w:vAlign w:val="bottom"/>
          </w:tcPr>
          <w:p w14:paraId="7607B029" w14:textId="77777777" w:rsidR="00A6682B" w:rsidRPr="00AC1B4E" w:rsidRDefault="00A6682B" w:rsidP="00AC1B4E">
            <w:pPr>
              <w:jc w:val="right"/>
              <w:rPr>
                <w:rFonts w:ascii="Arial" w:hAnsi="Arial" w:cs="Arial"/>
                <w:b/>
                <w:bCs/>
                <w:spacing w:val="-2"/>
                <w:sz w:val="16"/>
                <w:szCs w:val="16"/>
              </w:rPr>
            </w:pPr>
            <w:r w:rsidRPr="00AC1B4E">
              <w:rPr>
                <w:rFonts w:ascii="Arial" w:hAnsi="Arial" w:cs="Arial"/>
                <w:b/>
                <w:bCs/>
                <w:color w:val="000000"/>
                <w:sz w:val="15"/>
                <w:szCs w:val="15"/>
                <w:lang w:val="en-GB"/>
              </w:rPr>
              <w:t>Total carrying amount</w:t>
            </w:r>
          </w:p>
        </w:tc>
        <w:tc>
          <w:tcPr>
            <w:tcW w:w="1361" w:type="dxa"/>
            <w:tcBorders>
              <w:top w:val="single" w:sz="4" w:space="0" w:color="auto"/>
            </w:tcBorders>
            <w:vAlign w:val="bottom"/>
          </w:tcPr>
          <w:p w14:paraId="1FFE0703" w14:textId="77777777" w:rsidR="00A6682B" w:rsidRPr="00AC1B4E" w:rsidRDefault="00A6682B" w:rsidP="00AC1B4E">
            <w:pPr>
              <w:jc w:val="right"/>
              <w:rPr>
                <w:rFonts w:ascii="Arial" w:hAnsi="Arial" w:cs="Arial"/>
                <w:b/>
                <w:bCs/>
                <w:sz w:val="16"/>
                <w:szCs w:val="16"/>
              </w:rPr>
            </w:pPr>
            <w:r w:rsidRPr="00AC1B4E">
              <w:rPr>
                <w:rFonts w:ascii="Arial" w:hAnsi="Arial" w:cs="Arial"/>
                <w:b/>
                <w:bCs/>
                <w:color w:val="000000"/>
                <w:sz w:val="15"/>
                <w:szCs w:val="15"/>
                <w:lang w:val="en-GB"/>
              </w:rPr>
              <w:t>Fair value</w:t>
            </w:r>
          </w:p>
        </w:tc>
      </w:tr>
      <w:tr w:rsidR="00A6682B" w:rsidRPr="00AC1B4E" w14:paraId="42F791E4" w14:textId="77777777" w:rsidTr="00964F16">
        <w:tc>
          <w:tcPr>
            <w:tcW w:w="2943" w:type="dxa"/>
            <w:vAlign w:val="bottom"/>
          </w:tcPr>
          <w:p w14:paraId="48DAAEEE" w14:textId="77777777" w:rsidR="00A6682B" w:rsidRPr="00AC1B4E" w:rsidRDefault="00A6682B" w:rsidP="00AC1B4E">
            <w:pPr>
              <w:jc w:val="thaiDistribute"/>
              <w:rPr>
                <w:rFonts w:ascii="Arial" w:eastAsia="Arial" w:hAnsi="Arial" w:cs="Arial"/>
                <w:color w:val="000000"/>
                <w:sz w:val="16"/>
                <w:szCs w:val="16"/>
              </w:rPr>
            </w:pPr>
          </w:p>
        </w:tc>
        <w:tc>
          <w:tcPr>
            <w:tcW w:w="1360" w:type="dxa"/>
            <w:tcBorders>
              <w:bottom w:val="single" w:sz="4" w:space="0" w:color="auto"/>
            </w:tcBorders>
          </w:tcPr>
          <w:p w14:paraId="0875B103" w14:textId="77777777" w:rsidR="00A6682B" w:rsidRPr="00AC1B4E" w:rsidRDefault="00A6682B" w:rsidP="00AC1B4E">
            <w:pPr>
              <w:jc w:val="right"/>
              <w:rPr>
                <w:rFonts w:ascii="Arial" w:eastAsia="Arial" w:hAnsi="Arial" w:cs="Arial"/>
                <w:color w:val="000000"/>
                <w:sz w:val="16"/>
                <w:szCs w:val="16"/>
              </w:rPr>
            </w:pPr>
            <w:r w:rsidRPr="00AC1B4E">
              <w:rPr>
                <w:rFonts w:ascii="Arial" w:hAnsi="Arial" w:cs="Arial"/>
                <w:b/>
                <w:bCs/>
                <w:color w:val="000000"/>
                <w:sz w:val="15"/>
                <w:szCs w:val="15"/>
                <w:lang w:val="en-GB"/>
              </w:rPr>
              <w:t>Thousand Baht</w:t>
            </w:r>
          </w:p>
        </w:tc>
        <w:tc>
          <w:tcPr>
            <w:tcW w:w="1361" w:type="dxa"/>
            <w:tcBorders>
              <w:bottom w:val="single" w:sz="4" w:space="0" w:color="auto"/>
            </w:tcBorders>
          </w:tcPr>
          <w:p w14:paraId="26147DAF" w14:textId="77777777" w:rsidR="00A6682B" w:rsidRPr="00AC1B4E" w:rsidRDefault="00A6682B" w:rsidP="00AC1B4E">
            <w:pPr>
              <w:jc w:val="right"/>
              <w:rPr>
                <w:rFonts w:ascii="Arial" w:eastAsia="Arial" w:hAnsi="Arial" w:cs="Arial"/>
                <w:color w:val="000000"/>
                <w:sz w:val="16"/>
                <w:szCs w:val="16"/>
              </w:rPr>
            </w:pPr>
            <w:r w:rsidRPr="00AC1B4E">
              <w:rPr>
                <w:rFonts w:ascii="Arial" w:hAnsi="Arial" w:cs="Arial"/>
                <w:b/>
                <w:bCs/>
                <w:color w:val="000000"/>
                <w:sz w:val="15"/>
                <w:szCs w:val="15"/>
                <w:lang w:val="en-GB"/>
              </w:rPr>
              <w:t>Thousand Baht</w:t>
            </w:r>
          </w:p>
        </w:tc>
        <w:tc>
          <w:tcPr>
            <w:tcW w:w="1361" w:type="dxa"/>
            <w:tcBorders>
              <w:bottom w:val="single" w:sz="4" w:space="0" w:color="auto"/>
            </w:tcBorders>
          </w:tcPr>
          <w:p w14:paraId="7B2661E3" w14:textId="77777777" w:rsidR="00A6682B" w:rsidRPr="00AC1B4E" w:rsidRDefault="00A6682B" w:rsidP="00AC1B4E">
            <w:pPr>
              <w:jc w:val="right"/>
              <w:rPr>
                <w:rFonts w:ascii="Arial" w:eastAsia="Arial" w:hAnsi="Arial" w:cs="Arial"/>
                <w:color w:val="000000"/>
                <w:sz w:val="16"/>
                <w:szCs w:val="16"/>
              </w:rPr>
            </w:pPr>
            <w:r w:rsidRPr="00AC1B4E">
              <w:rPr>
                <w:rFonts w:ascii="Arial" w:hAnsi="Arial" w:cs="Arial"/>
                <w:b/>
                <w:bCs/>
                <w:color w:val="000000"/>
                <w:sz w:val="15"/>
                <w:szCs w:val="15"/>
                <w:lang w:val="en-GB"/>
              </w:rPr>
              <w:t>Thousand Baht</w:t>
            </w:r>
          </w:p>
        </w:tc>
        <w:tc>
          <w:tcPr>
            <w:tcW w:w="1361" w:type="dxa"/>
            <w:tcBorders>
              <w:bottom w:val="single" w:sz="4" w:space="0" w:color="auto"/>
            </w:tcBorders>
          </w:tcPr>
          <w:p w14:paraId="0A862DF7" w14:textId="77777777" w:rsidR="00A6682B" w:rsidRPr="00AC1B4E" w:rsidRDefault="00A6682B" w:rsidP="00AC1B4E">
            <w:pPr>
              <w:jc w:val="right"/>
              <w:rPr>
                <w:rFonts w:ascii="Arial" w:eastAsia="Arial" w:hAnsi="Arial" w:cs="Arial"/>
                <w:color w:val="000000"/>
                <w:sz w:val="16"/>
                <w:szCs w:val="16"/>
              </w:rPr>
            </w:pPr>
            <w:r w:rsidRPr="00AC1B4E">
              <w:rPr>
                <w:rFonts w:ascii="Arial" w:hAnsi="Arial" w:cs="Arial"/>
                <w:b/>
                <w:bCs/>
                <w:color w:val="000000"/>
                <w:sz w:val="15"/>
                <w:szCs w:val="15"/>
                <w:lang w:val="en-GB"/>
              </w:rPr>
              <w:t>Thousand Baht</w:t>
            </w:r>
          </w:p>
        </w:tc>
        <w:tc>
          <w:tcPr>
            <w:tcW w:w="1361" w:type="dxa"/>
            <w:tcBorders>
              <w:bottom w:val="single" w:sz="4" w:space="0" w:color="auto"/>
            </w:tcBorders>
          </w:tcPr>
          <w:p w14:paraId="589E10CE" w14:textId="77777777" w:rsidR="00A6682B" w:rsidRPr="00AC1B4E" w:rsidRDefault="00A6682B" w:rsidP="00AC1B4E">
            <w:pPr>
              <w:jc w:val="right"/>
              <w:rPr>
                <w:rFonts w:ascii="Arial" w:eastAsia="Arial" w:hAnsi="Arial" w:cs="Arial"/>
                <w:color w:val="000000"/>
                <w:sz w:val="16"/>
                <w:szCs w:val="16"/>
              </w:rPr>
            </w:pPr>
            <w:r w:rsidRPr="00AC1B4E">
              <w:rPr>
                <w:rFonts w:ascii="Arial" w:hAnsi="Arial" w:cs="Arial"/>
                <w:b/>
                <w:bCs/>
                <w:color w:val="000000"/>
                <w:sz w:val="15"/>
                <w:szCs w:val="15"/>
                <w:lang w:val="en-GB"/>
              </w:rPr>
              <w:t>Thousand Baht</w:t>
            </w:r>
          </w:p>
        </w:tc>
      </w:tr>
      <w:tr w:rsidR="00A6682B" w:rsidRPr="00AC1B4E" w14:paraId="5AC02C57" w14:textId="77777777" w:rsidTr="00964F16">
        <w:tc>
          <w:tcPr>
            <w:tcW w:w="2943" w:type="dxa"/>
            <w:shd w:val="clear" w:color="auto" w:fill="auto"/>
            <w:vAlign w:val="center"/>
          </w:tcPr>
          <w:p w14:paraId="2EA4B69D" w14:textId="77777777" w:rsidR="00A6682B" w:rsidRPr="00AC1B4E" w:rsidRDefault="00A6682B" w:rsidP="00AC1B4E">
            <w:pPr>
              <w:jc w:val="thaiDistribute"/>
              <w:rPr>
                <w:rFonts w:ascii="Arial" w:eastAsia="Arial" w:hAnsi="Arial" w:cs="Arial"/>
                <w:color w:val="000000"/>
                <w:sz w:val="8"/>
                <w:szCs w:val="8"/>
              </w:rPr>
            </w:pPr>
          </w:p>
        </w:tc>
        <w:tc>
          <w:tcPr>
            <w:tcW w:w="1360" w:type="dxa"/>
            <w:tcBorders>
              <w:top w:val="single" w:sz="4" w:space="0" w:color="auto"/>
            </w:tcBorders>
            <w:shd w:val="clear" w:color="auto" w:fill="auto"/>
            <w:vAlign w:val="center"/>
          </w:tcPr>
          <w:p w14:paraId="7FFE7641" w14:textId="77777777" w:rsidR="00A6682B" w:rsidRPr="00AC1B4E" w:rsidRDefault="00A6682B"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center"/>
          </w:tcPr>
          <w:p w14:paraId="600B97EB" w14:textId="77777777" w:rsidR="00A6682B" w:rsidRPr="00AC1B4E" w:rsidRDefault="00A6682B"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center"/>
          </w:tcPr>
          <w:p w14:paraId="37CFF966" w14:textId="77777777" w:rsidR="00A6682B" w:rsidRPr="00AC1B4E" w:rsidRDefault="00A6682B"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center"/>
          </w:tcPr>
          <w:p w14:paraId="409F8E87" w14:textId="77777777" w:rsidR="00A6682B" w:rsidRPr="00AC1B4E" w:rsidRDefault="00A6682B"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center"/>
          </w:tcPr>
          <w:p w14:paraId="442BAE07" w14:textId="77777777" w:rsidR="00A6682B" w:rsidRPr="00AC1B4E" w:rsidRDefault="00A6682B" w:rsidP="00AC1B4E">
            <w:pPr>
              <w:jc w:val="right"/>
              <w:rPr>
                <w:rFonts w:ascii="Arial" w:eastAsia="Arial" w:hAnsi="Arial" w:cs="Arial"/>
                <w:color w:val="000000"/>
                <w:sz w:val="8"/>
                <w:szCs w:val="8"/>
              </w:rPr>
            </w:pPr>
          </w:p>
        </w:tc>
      </w:tr>
      <w:tr w:rsidR="00A6682B" w:rsidRPr="00AC1B4E" w14:paraId="6B827FEF" w14:textId="77777777" w:rsidTr="00964F16">
        <w:tc>
          <w:tcPr>
            <w:tcW w:w="2943" w:type="dxa"/>
            <w:shd w:val="clear" w:color="auto" w:fill="auto"/>
            <w:vAlign w:val="bottom"/>
          </w:tcPr>
          <w:p w14:paraId="1971F1BB" w14:textId="746F6D2C" w:rsidR="00A6682B" w:rsidRPr="00AC1B4E" w:rsidRDefault="00A6682B" w:rsidP="00AC1B4E">
            <w:pPr>
              <w:jc w:val="thaiDistribute"/>
              <w:rPr>
                <w:rFonts w:ascii="Arial" w:eastAsia="Arial" w:hAnsi="Arial" w:cs="Arial"/>
                <w:color w:val="000000"/>
                <w:sz w:val="15"/>
                <w:szCs w:val="15"/>
              </w:rPr>
            </w:pPr>
            <w:r w:rsidRPr="00AC1B4E">
              <w:rPr>
                <w:rFonts w:ascii="Arial" w:eastAsia="Arial" w:hAnsi="Arial" w:cs="Arial"/>
                <w:b/>
                <w:bCs/>
                <w:color w:val="000000"/>
                <w:sz w:val="15"/>
                <w:szCs w:val="15"/>
              </w:rPr>
              <w:t>As at 31 December 2020</w:t>
            </w:r>
          </w:p>
        </w:tc>
        <w:tc>
          <w:tcPr>
            <w:tcW w:w="1360" w:type="dxa"/>
            <w:shd w:val="clear" w:color="auto" w:fill="auto"/>
            <w:vAlign w:val="center"/>
          </w:tcPr>
          <w:p w14:paraId="43534A88"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auto"/>
            <w:vAlign w:val="center"/>
          </w:tcPr>
          <w:p w14:paraId="6D5F14B3"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auto"/>
            <w:vAlign w:val="center"/>
          </w:tcPr>
          <w:p w14:paraId="73AA1A4D"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auto"/>
            <w:vAlign w:val="center"/>
          </w:tcPr>
          <w:p w14:paraId="5FBFDECD"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auto"/>
            <w:vAlign w:val="center"/>
          </w:tcPr>
          <w:p w14:paraId="5ED34ECA" w14:textId="77777777" w:rsidR="00A6682B" w:rsidRPr="00AC1B4E" w:rsidRDefault="00A6682B" w:rsidP="00AC1B4E">
            <w:pPr>
              <w:jc w:val="right"/>
              <w:rPr>
                <w:rFonts w:ascii="Arial" w:eastAsia="Arial" w:hAnsi="Arial" w:cs="Arial"/>
                <w:color w:val="000000"/>
                <w:sz w:val="15"/>
                <w:szCs w:val="15"/>
              </w:rPr>
            </w:pPr>
          </w:p>
        </w:tc>
      </w:tr>
      <w:tr w:rsidR="00A6682B" w:rsidRPr="00AC1B4E" w14:paraId="4FBEA6E2" w14:textId="77777777" w:rsidTr="00964F16">
        <w:tc>
          <w:tcPr>
            <w:tcW w:w="2943" w:type="dxa"/>
            <w:shd w:val="clear" w:color="auto" w:fill="auto"/>
            <w:vAlign w:val="bottom"/>
          </w:tcPr>
          <w:p w14:paraId="0872EAE4" w14:textId="77777777" w:rsidR="00A6682B" w:rsidRPr="00AC1B4E" w:rsidRDefault="00A6682B" w:rsidP="00AC1B4E">
            <w:pPr>
              <w:jc w:val="thaiDistribute"/>
              <w:rPr>
                <w:rFonts w:ascii="Arial" w:hAnsi="Arial" w:cs="Arial"/>
                <w:sz w:val="15"/>
                <w:szCs w:val="15"/>
                <w:lang w:val="en-GB"/>
              </w:rPr>
            </w:pPr>
            <w:r w:rsidRPr="00AC1B4E">
              <w:rPr>
                <w:rFonts w:ascii="Arial" w:eastAsia="Arial" w:hAnsi="Arial" w:cs="Arial"/>
                <w:i/>
                <w:iCs/>
                <w:color w:val="000000"/>
                <w:sz w:val="15"/>
                <w:szCs w:val="15"/>
              </w:rPr>
              <w:t>Financial assets measured at fair value</w:t>
            </w:r>
          </w:p>
        </w:tc>
        <w:tc>
          <w:tcPr>
            <w:tcW w:w="1360" w:type="dxa"/>
            <w:shd w:val="clear" w:color="auto" w:fill="auto"/>
            <w:vAlign w:val="center"/>
          </w:tcPr>
          <w:p w14:paraId="3BA9D211"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auto"/>
            <w:vAlign w:val="center"/>
          </w:tcPr>
          <w:p w14:paraId="7CECBA94"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auto"/>
            <w:vAlign w:val="center"/>
          </w:tcPr>
          <w:p w14:paraId="20BEA8E4"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auto"/>
            <w:vAlign w:val="center"/>
          </w:tcPr>
          <w:p w14:paraId="4D6206AC"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auto"/>
            <w:vAlign w:val="center"/>
          </w:tcPr>
          <w:p w14:paraId="44A6D824" w14:textId="77777777" w:rsidR="00A6682B" w:rsidRPr="00AC1B4E" w:rsidRDefault="00A6682B" w:rsidP="00AC1B4E">
            <w:pPr>
              <w:jc w:val="right"/>
              <w:rPr>
                <w:rFonts w:ascii="Arial" w:eastAsia="Arial" w:hAnsi="Arial" w:cs="Arial"/>
                <w:color w:val="000000"/>
                <w:sz w:val="15"/>
                <w:szCs w:val="15"/>
              </w:rPr>
            </w:pPr>
          </w:p>
        </w:tc>
      </w:tr>
      <w:tr w:rsidR="00A6682B" w:rsidRPr="00AC1B4E" w14:paraId="186D2624" w14:textId="77777777" w:rsidTr="00964F16">
        <w:tc>
          <w:tcPr>
            <w:tcW w:w="2943" w:type="dxa"/>
            <w:shd w:val="clear" w:color="auto" w:fill="auto"/>
            <w:vAlign w:val="bottom"/>
          </w:tcPr>
          <w:p w14:paraId="601502B8" w14:textId="77777777" w:rsidR="00A6682B" w:rsidRPr="00AC1B4E" w:rsidRDefault="00A6682B" w:rsidP="00AC1B4E">
            <w:pPr>
              <w:jc w:val="thaiDistribute"/>
              <w:rPr>
                <w:rFonts w:ascii="Arial" w:hAnsi="Arial" w:cs="Arial"/>
                <w:sz w:val="15"/>
                <w:szCs w:val="15"/>
                <w:lang w:val="en-GB"/>
              </w:rPr>
            </w:pPr>
            <w:r w:rsidRPr="00AC1B4E">
              <w:rPr>
                <w:rFonts w:ascii="Arial" w:eastAsia="Arial" w:hAnsi="Arial" w:cs="Arial"/>
                <w:color w:val="000000"/>
                <w:sz w:val="15"/>
                <w:szCs w:val="15"/>
              </w:rPr>
              <w:t xml:space="preserve">   Debt securities </w:t>
            </w:r>
          </w:p>
        </w:tc>
        <w:tc>
          <w:tcPr>
            <w:tcW w:w="1360" w:type="dxa"/>
            <w:shd w:val="clear" w:color="auto" w:fill="auto"/>
            <w:vAlign w:val="bottom"/>
          </w:tcPr>
          <w:p w14:paraId="211625C9" w14:textId="6FC23E27"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240</w:t>
            </w:r>
          </w:p>
        </w:tc>
        <w:tc>
          <w:tcPr>
            <w:tcW w:w="1361" w:type="dxa"/>
            <w:shd w:val="clear" w:color="auto" w:fill="auto"/>
            <w:vAlign w:val="bottom"/>
          </w:tcPr>
          <w:p w14:paraId="69B45ACC" w14:textId="09D75F46"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1,692,718</w:t>
            </w:r>
          </w:p>
        </w:tc>
        <w:tc>
          <w:tcPr>
            <w:tcW w:w="1361" w:type="dxa"/>
            <w:shd w:val="clear" w:color="auto" w:fill="auto"/>
            <w:vAlign w:val="bottom"/>
          </w:tcPr>
          <w:p w14:paraId="470C2897" w14:textId="266EB2B5"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cs/>
              </w:rPr>
              <w:t>-</w:t>
            </w:r>
          </w:p>
        </w:tc>
        <w:tc>
          <w:tcPr>
            <w:tcW w:w="1361" w:type="dxa"/>
            <w:shd w:val="clear" w:color="auto" w:fill="auto"/>
            <w:vAlign w:val="bottom"/>
          </w:tcPr>
          <w:p w14:paraId="387DF296" w14:textId="7FCA9F05"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1</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692</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958</w:t>
            </w:r>
          </w:p>
        </w:tc>
        <w:tc>
          <w:tcPr>
            <w:tcW w:w="1361" w:type="dxa"/>
            <w:shd w:val="clear" w:color="auto" w:fill="auto"/>
            <w:vAlign w:val="bottom"/>
          </w:tcPr>
          <w:p w14:paraId="52D03424" w14:textId="1B4377C8"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1</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692</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958</w:t>
            </w:r>
          </w:p>
        </w:tc>
      </w:tr>
      <w:tr w:rsidR="00A6682B" w:rsidRPr="00AC1B4E" w14:paraId="195C4F08" w14:textId="77777777" w:rsidTr="00964F16">
        <w:tc>
          <w:tcPr>
            <w:tcW w:w="2943" w:type="dxa"/>
            <w:shd w:val="clear" w:color="auto" w:fill="auto"/>
            <w:vAlign w:val="bottom"/>
          </w:tcPr>
          <w:p w14:paraId="2E5CFD7C" w14:textId="77777777" w:rsidR="00A6682B" w:rsidRPr="00AC1B4E" w:rsidRDefault="00A6682B"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 xml:space="preserve">   Equity secruties </w:t>
            </w:r>
          </w:p>
        </w:tc>
        <w:tc>
          <w:tcPr>
            <w:tcW w:w="1360" w:type="dxa"/>
            <w:tcBorders>
              <w:bottom w:val="single" w:sz="4" w:space="0" w:color="auto"/>
            </w:tcBorders>
            <w:shd w:val="clear" w:color="auto" w:fill="auto"/>
            <w:vAlign w:val="bottom"/>
          </w:tcPr>
          <w:p w14:paraId="40753FAF" w14:textId="0656FBF7"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881</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475</w:t>
            </w:r>
          </w:p>
        </w:tc>
        <w:tc>
          <w:tcPr>
            <w:tcW w:w="1361" w:type="dxa"/>
            <w:tcBorders>
              <w:bottom w:val="single" w:sz="4" w:space="0" w:color="auto"/>
            </w:tcBorders>
            <w:shd w:val="clear" w:color="auto" w:fill="auto"/>
            <w:vAlign w:val="bottom"/>
          </w:tcPr>
          <w:p w14:paraId="6D18FAE8" w14:textId="520CF112"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433,371</w:t>
            </w:r>
          </w:p>
        </w:tc>
        <w:tc>
          <w:tcPr>
            <w:tcW w:w="1361" w:type="dxa"/>
            <w:tcBorders>
              <w:bottom w:val="single" w:sz="4" w:space="0" w:color="auto"/>
            </w:tcBorders>
            <w:shd w:val="clear" w:color="auto" w:fill="auto"/>
            <w:vAlign w:val="bottom"/>
          </w:tcPr>
          <w:p w14:paraId="725E8A6B" w14:textId="55891E2C"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w:t>
            </w:r>
          </w:p>
        </w:tc>
        <w:tc>
          <w:tcPr>
            <w:tcW w:w="1361" w:type="dxa"/>
            <w:tcBorders>
              <w:bottom w:val="single" w:sz="4" w:space="0" w:color="auto"/>
            </w:tcBorders>
            <w:shd w:val="clear" w:color="auto" w:fill="auto"/>
            <w:vAlign w:val="bottom"/>
          </w:tcPr>
          <w:p w14:paraId="2FF119B1" w14:textId="085767A3"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1</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314</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846</w:t>
            </w:r>
          </w:p>
        </w:tc>
        <w:tc>
          <w:tcPr>
            <w:tcW w:w="1361" w:type="dxa"/>
            <w:tcBorders>
              <w:bottom w:val="single" w:sz="4" w:space="0" w:color="auto"/>
            </w:tcBorders>
            <w:shd w:val="clear" w:color="auto" w:fill="auto"/>
            <w:vAlign w:val="bottom"/>
          </w:tcPr>
          <w:p w14:paraId="4F7367A7" w14:textId="1C2F900A"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1</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314</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846</w:t>
            </w:r>
          </w:p>
        </w:tc>
      </w:tr>
      <w:tr w:rsidR="00A6682B" w:rsidRPr="00AC1B4E" w14:paraId="032138E5" w14:textId="77777777" w:rsidTr="00964F16">
        <w:tc>
          <w:tcPr>
            <w:tcW w:w="2943" w:type="dxa"/>
            <w:shd w:val="clear" w:color="auto" w:fill="auto"/>
            <w:vAlign w:val="bottom"/>
          </w:tcPr>
          <w:p w14:paraId="0550A5D3" w14:textId="77777777" w:rsidR="00A6682B" w:rsidRPr="00AC1B4E" w:rsidRDefault="00A6682B" w:rsidP="00AC1B4E">
            <w:pPr>
              <w:jc w:val="thaiDistribute"/>
              <w:rPr>
                <w:rFonts w:ascii="Arial" w:eastAsia="Arial" w:hAnsi="Arial" w:cs="Arial"/>
                <w:color w:val="000000"/>
                <w:sz w:val="8"/>
                <w:szCs w:val="8"/>
              </w:rPr>
            </w:pPr>
          </w:p>
        </w:tc>
        <w:tc>
          <w:tcPr>
            <w:tcW w:w="1360" w:type="dxa"/>
            <w:tcBorders>
              <w:top w:val="single" w:sz="4" w:space="0" w:color="auto"/>
            </w:tcBorders>
            <w:shd w:val="clear" w:color="auto" w:fill="auto"/>
            <w:vAlign w:val="bottom"/>
          </w:tcPr>
          <w:p w14:paraId="01F640CF" w14:textId="77777777" w:rsidR="00A6682B" w:rsidRPr="00AC1B4E" w:rsidRDefault="00A6682B"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bottom"/>
          </w:tcPr>
          <w:p w14:paraId="5F20FEAB" w14:textId="77777777" w:rsidR="00A6682B" w:rsidRPr="00AC1B4E" w:rsidRDefault="00A6682B"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bottom"/>
          </w:tcPr>
          <w:p w14:paraId="0FD6CC2E" w14:textId="77777777" w:rsidR="00A6682B" w:rsidRPr="00AC1B4E" w:rsidRDefault="00A6682B"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bottom"/>
          </w:tcPr>
          <w:p w14:paraId="3E63B3F6" w14:textId="77777777" w:rsidR="00A6682B" w:rsidRPr="00AC1B4E" w:rsidRDefault="00A6682B"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bottom"/>
          </w:tcPr>
          <w:p w14:paraId="11FBC780" w14:textId="77777777" w:rsidR="00A6682B" w:rsidRPr="00AC1B4E" w:rsidRDefault="00A6682B" w:rsidP="00AC1B4E">
            <w:pPr>
              <w:jc w:val="right"/>
              <w:rPr>
                <w:rFonts w:ascii="Arial" w:eastAsia="Arial" w:hAnsi="Arial" w:cs="Arial"/>
                <w:color w:val="000000"/>
                <w:sz w:val="8"/>
                <w:szCs w:val="8"/>
              </w:rPr>
            </w:pPr>
          </w:p>
        </w:tc>
      </w:tr>
      <w:tr w:rsidR="00A6682B" w:rsidRPr="00AC1B4E" w14:paraId="7128B0F7" w14:textId="77777777" w:rsidTr="00964F16">
        <w:tc>
          <w:tcPr>
            <w:tcW w:w="2943" w:type="dxa"/>
            <w:shd w:val="clear" w:color="auto" w:fill="auto"/>
            <w:vAlign w:val="bottom"/>
          </w:tcPr>
          <w:p w14:paraId="2C904FEE" w14:textId="77777777" w:rsidR="00A6682B" w:rsidRPr="00AC1B4E" w:rsidRDefault="00A6682B"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Total</w:t>
            </w:r>
          </w:p>
        </w:tc>
        <w:tc>
          <w:tcPr>
            <w:tcW w:w="1360" w:type="dxa"/>
            <w:tcBorders>
              <w:bottom w:val="single" w:sz="4" w:space="0" w:color="auto"/>
            </w:tcBorders>
            <w:shd w:val="clear" w:color="auto" w:fill="auto"/>
            <w:vAlign w:val="bottom"/>
          </w:tcPr>
          <w:p w14:paraId="375733C8" w14:textId="4989A39E"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881,715</w:t>
            </w:r>
          </w:p>
        </w:tc>
        <w:tc>
          <w:tcPr>
            <w:tcW w:w="1361" w:type="dxa"/>
            <w:tcBorders>
              <w:bottom w:val="single" w:sz="4" w:space="0" w:color="auto"/>
            </w:tcBorders>
            <w:shd w:val="clear" w:color="auto" w:fill="auto"/>
            <w:vAlign w:val="bottom"/>
          </w:tcPr>
          <w:p w14:paraId="276A53BA" w14:textId="4056C162"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2,126,089</w:t>
            </w:r>
          </w:p>
        </w:tc>
        <w:tc>
          <w:tcPr>
            <w:tcW w:w="1361" w:type="dxa"/>
            <w:tcBorders>
              <w:bottom w:val="single" w:sz="4" w:space="0" w:color="auto"/>
            </w:tcBorders>
            <w:shd w:val="clear" w:color="auto" w:fill="auto"/>
            <w:vAlign w:val="bottom"/>
          </w:tcPr>
          <w:p w14:paraId="351AD8C5" w14:textId="5B45B666"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tl/>
              </w:rPr>
              <w:t>-</w:t>
            </w:r>
          </w:p>
        </w:tc>
        <w:tc>
          <w:tcPr>
            <w:tcW w:w="1361" w:type="dxa"/>
            <w:tcBorders>
              <w:bottom w:val="single" w:sz="4" w:space="0" w:color="auto"/>
            </w:tcBorders>
            <w:shd w:val="clear" w:color="auto" w:fill="auto"/>
            <w:vAlign w:val="bottom"/>
          </w:tcPr>
          <w:p w14:paraId="61FABB02" w14:textId="1C73532E"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3,007,804</w:t>
            </w:r>
          </w:p>
        </w:tc>
        <w:tc>
          <w:tcPr>
            <w:tcW w:w="1361" w:type="dxa"/>
            <w:tcBorders>
              <w:bottom w:val="single" w:sz="4" w:space="0" w:color="auto"/>
            </w:tcBorders>
            <w:shd w:val="clear" w:color="auto" w:fill="auto"/>
            <w:vAlign w:val="bottom"/>
          </w:tcPr>
          <w:p w14:paraId="6AE51377" w14:textId="0F4AC350"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3,007,804</w:t>
            </w:r>
          </w:p>
        </w:tc>
      </w:tr>
      <w:tr w:rsidR="00A6682B" w:rsidRPr="00AC1B4E" w14:paraId="151F4D7F" w14:textId="77777777" w:rsidTr="00964F16">
        <w:tc>
          <w:tcPr>
            <w:tcW w:w="2943" w:type="dxa"/>
            <w:shd w:val="clear" w:color="auto" w:fill="auto"/>
            <w:vAlign w:val="bottom"/>
          </w:tcPr>
          <w:p w14:paraId="4119F3EF" w14:textId="77777777" w:rsidR="00A6682B" w:rsidRPr="00AC1B4E" w:rsidRDefault="00A6682B" w:rsidP="00AC1B4E">
            <w:pPr>
              <w:jc w:val="thaiDistribute"/>
              <w:rPr>
                <w:rFonts w:ascii="Arial" w:eastAsia="Arial" w:hAnsi="Arial" w:cs="Arial"/>
                <w:color w:val="000000"/>
                <w:sz w:val="15"/>
                <w:szCs w:val="15"/>
              </w:rPr>
            </w:pPr>
          </w:p>
        </w:tc>
        <w:tc>
          <w:tcPr>
            <w:tcW w:w="1360" w:type="dxa"/>
            <w:tcBorders>
              <w:top w:val="single" w:sz="4" w:space="0" w:color="auto"/>
            </w:tcBorders>
            <w:shd w:val="clear" w:color="auto" w:fill="auto"/>
            <w:vAlign w:val="bottom"/>
          </w:tcPr>
          <w:p w14:paraId="1BAFE993" w14:textId="77777777" w:rsidR="00A6682B" w:rsidRPr="00AC1B4E" w:rsidRDefault="00A6682B" w:rsidP="00AC1B4E">
            <w:pPr>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46A06666" w14:textId="77777777" w:rsidR="00A6682B" w:rsidRPr="00AC1B4E" w:rsidRDefault="00A6682B" w:rsidP="00AC1B4E">
            <w:pPr>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12852129" w14:textId="77777777" w:rsidR="00A6682B" w:rsidRPr="00AC1B4E" w:rsidRDefault="00A6682B" w:rsidP="00AC1B4E">
            <w:pPr>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1855EE06" w14:textId="77777777" w:rsidR="00A6682B" w:rsidRPr="00AC1B4E" w:rsidRDefault="00A6682B" w:rsidP="00AC1B4E">
            <w:pPr>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339924A3" w14:textId="77777777" w:rsidR="00A6682B" w:rsidRPr="00AC1B4E" w:rsidRDefault="00A6682B" w:rsidP="00AC1B4E">
            <w:pPr>
              <w:jc w:val="right"/>
              <w:rPr>
                <w:rFonts w:ascii="Arial" w:eastAsia="Arial" w:hAnsi="Arial" w:cs="Arial"/>
                <w:color w:val="000000"/>
                <w:sz w:val="15"/>
                <w:szCs w:val="15"/>
              </w:rPr>
            </w:pPr>
          </w:p>
        </w:tc>
      </w:tr>
      <w:tr w:rsidR="00A6682B" w:rsidRPr="00AC1B4E" w14:paraId="4BC65ED2" w14:textId="77777777" w:rsidTr="00964F16">
        <w:tc>
          <w:tcPr>
            <w:tcW w:w="2943" w:type="dxa"/>
            <w:shd w:val="clear" w:color="auto" w:fill="auto"/>
            <w:vAlign w:val="bottom"/>
          </w:tcPr>
          <w:p w14:paraId="6CECB12A" w14:textId="77777777" w:rsidR="00A6682B" w:rsidRPr="00AC1B4E" w:rsidRDefault="00A6682B" w:rsidP="00AC1B4E">
            <w:pPr>
              <w:ind w:left="142" w:hanging="142"/>
              <w:jc w:val="both"/>
              <w:rPr>
                <w:rFonts w:ascii="Arial" w:eastAsia="Arial" w:hAnsi="Arial" w:cs="Arial"/>
                <w:i/>
                <w:iCs/>
                <w:color w:val="000000"/>
                <w:sz w:val="15"/>
                <w:szCs w:val="15"/>
              </w:rPr>
            </w:pPr>
            <w:r w:rsidRPr="00AC1B4E">
              <w:rPr>
                <w:rFonts w:ascii="Arial" w:eastAsia="Arial" w:hAnsi="Arial" w:cs="Arial"/>
                <w:i/>
                <w:iCs/>
                <w:color w:val="000000"/>
                <w:sz w:val="15"/>
                <w:szCs w:val="15"/>
              </w:rPr>
              <w:t xml:space="preserve">Financial assets not measured </w:t>
            </w:r>
          </w:p>
          <w:p w14:paraId="4F5582A8" w14:textId="77777777" w:rsidR="00A6682B" w:rsidRPr="00AC1B4E" w:rsidRDefault="00A6682B" w:rsidP="00AC1B4E">
            <w:pPr>
              <w:jc w:val="thaiDistribute"/>
              <w:rPr>
                <w:rFonts w:ascii="Arial" w:eastAsia="Arial" w:hAnsi="Arial" w:cs="Arial"/>
                <w:color w:val="000000"/>
                <w:sz w:val="15"/>
                <w:szCs w:val="15"/>
              </w:rPr>
            </w:pPr>
            <w:r w:rsidRPr="00AC1B4E">
              <w:rPr>
                <w:rFonts w:ascii="Arial" w:eastAsia="Arial" w:hAnsi="Arial" w:cs="Arial"/>
                <w:i/>
                <w:iCs/>
                <w:color w:val="000000"/>
                <w:sz w:val="15"/>
                <w:szCs w:val="15"/>
              </w:rPr>
              <w:t xml:space="preserve">   at fair value</w:t>
            </w:r>
          </w:p>
        </w:tc>
        <w:tc>
          <w:tcPr>
            <w:tcW w:w="1360" w:type="dxa"/>
            <w:shd w:val="clear" w:color="auto" w:fill="auto"/>
            <w:vAlign w:val="bottom"/>
          </w:tcPr>
          <w:p w14:paraId="1E823E2D"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auto"/>
            <w:vAlign w:val="bottom"/>
          </w:tcPr>
          <w:p w14:paraId="05980158"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auto"/>
            <w:vAlign w:val="bottom"/>
          </w:tcPr>
          <w:p w14:paraId="33783AE7"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auto"/>
            <w:vAlign w:val="bottom"/>
          </w:tcPr>
          <w:p w14:paraId="267870A8"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auto"/>
            <w:vAlign w:val="bottom"/>
          </w:tcPr>
          <w:p w14:paraId="7586B478" w14:textId="77777777" w:rsidR="00A6682B" w:rsidRPr="00AC1B4E" w:rsidRDefault="00A6682B" w:rsidP="00AC1B4E">
            <w:pPr>
              <w:jc w:val="right"/>
              <w:rPr>
                <w:rFonts w:ascii="Arial" w:eastAsia="Arial" w:hAnsi="Arial" w:cs="Arial"/>
                <w:color w:val="000000"/>
                <w:sz w:val="15"/>
                <w:szCs w:val="15"/>
              </w:rPr>
            </w:pPr>
          </w:p>
        </w:tc>
      </w:tr>
      <w:tr w:rsidR="00A6682B" w:rsidRPr="00AC1B4E" w14:paraId="04962DD3" w14:textId="77777777" w:rsidTr="00964F16">
        <w:tc>
          <w:tcPr>
            <w:tcW w:w="2943" w:type="dxa"/>
            <w:shd w:val="clear" w:color="auto" w:fill="auto"/>
            <w:vAlign w:val="bottom"/>
          </w:tcPr>
          <w:p w14:paraId="1430889E" w14:textId="77777777" w:rsidR="00A6682B" w:rsidRPr="00AC1B4E" w:rsidRDefault="00A6682B"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Cash and cash equivalents</w:t>
            </w:r>
          </w:p>
        </w:tc>
        <w:tc>
          <w:tcPr>
            <w:tcW w:w="1360" w:type="dxa"/>
            <w:shd w:val="clear" w:color="auto" w:fill="auto"/>
            <w:vAlign w:val="bottom"/>
          </w:tcPr>
          <w:p w14:paraId="24F5BF36" w14:textId="670827B0"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w:t>
            </w:r>
          </w:p>
        </w:tc>
        <w:tc>
          <w:tcPr>
            <w:tcW w:w="1361" w:type="dxa"/>
            <w:shd w:val="clear" w:color="auto" w:fill="auto"/>
            <w:vAlign w:val="bottom"/>
          </w:tcPr>
          <w:p w14:paraId="02B53BBC" w14:textId="3EE77D5A"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w:t>
            </w:r>
          </w:p>
        </w:tc>
        <w:tc>
          <w:tcPr>
            <w:tcW w:w="1361" w:type="dxa"/>
            <w:shd w:val="clear" w:color="auto" w:fill="auto"/>
            <w:vAlign w:val="bottom"/>
          </w:tcPr>
          <w:p w14:paraId="7DC148DA" w14:textId="51C0CD8C"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1</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265</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415</w:t>
            </w:r>
          </w:p>
        </w:tc>
        <w:tc>
          <w:tcPr>
            <w:tcW w:w="1361" w:type="dxa"/>
            <w:shd w:val="clear" w:color="auto" w:fill="auto"/>
            <w:vAlign w:val="bottom"/>
          </w:tcPr>
          <w:p w14:paraId="7B14BDD1" w14:textId="6C9A4441"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1</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265</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415</w:t>
            </w:r>
          </w:p>
        </w:tc>
        <w:tc>
          <w:tcPr>
            <w:tcW w:w="1361" w:type="dxa"/>
            <w:shd w:val="clear" w:color="auto" w:fill="auto"/>
            <w:vAlign w:val="bottom"/>
          </w:tcPr>
          <w:p w14:paraId="65C2FDF9" w14:textId="75396DFE"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1</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265</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415</w:t>
            </w:r>
          </w:p>
        </w:tc>
      </w:tr>
      <w:tr w:rsidR="00A6682B" w:rsidRPr="00AC1B4E" w14:paraId="0A96CBA8" w14:textId="77777777" w:rsidTr="00964F16">
        <w:tc>
          <w:tcPr>
            <w:tcW w:w="2943" w:type="dxa"/>
            <w:shd w:val="clear" w:color="auto" w:fill="auto"/>
            <w:vAlign w:val="bottom"/>
          </w:tcPr>
          <w:p w14:paraId="1068AE81" w14:textId="77777777" w:rsidR="00A6682B" w:rsidRPr="00AC1B4E" w:rsidRDefault="00A6682B" w:rsidP="00AC1B4E">
            <w:pPr>
              <w:ind w:left="142" w:hanging="142"/>
              <w:jc w:val="both"/>
              <w:rPr>
                <w:rFonts w:ascii="Arial" w:eastAsia="Arial" w:hAnsi="Arial" w:cs="Arial"/>
                <w:color w:val="000000"/>
                <w:sz w:val="15"/>
                <w:szCs w:val="15"/>
              </w:rPr>
            </w:pPr>
            <w:r w:rsidRPr="00AC1B4E">
              <w:rPr>
                <w:rFonts w:ascii="Arial" w:eastAsia="Arial" w:hAnsi="Arial" w:cs="Arial"/>
                <w:color w:val="000000"/>
                <w:sz w:val="15"/>
                <w:szCs w:val="15"/>
              </w:rPr>
              <w:t>Deposits at financial institutions with</w:t>
            </w:r>
          </w:p>
          <w:p w14:paraId="1AFB3CD8" w14:textId="77777777" w:rsidR="00A6682B" w:rsidRPr="00AC1B4E" w:rsidRDefault="00A6682B"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 xml:space="preserve">   original maturities more than 3 months</w:t>
            </w:r>
          </w:p>
        </w:tc>
        <w:tc>
          <w:tcPr>
            <w:tcW w:w="1360" w:type="dxa"/>
            <w:shd w:val="clear" w:color="auto" w:fill="auto"/>
            <w:vAlign w:val="bottom"/>
          </w:tcPr>
          <w:p w14:paraId="3359E3DD" w14:textId="373D9732"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w:t>
            </w:r>
          </w:p>
        </w:tc>
        <w:tc>
          <w:tcPr>
            <w:tcW w:w="1361" w:type="dxa"/>
            <w:shd w:val="clear" w:color="auto" w:fill="auto"/>
            <w:vAlign w:val="bottom"/>
          </w:tcPr>
          <w:p w14:paraId="1A87745F" w14:textId="50DE1E9F"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w:t>
            </w:r>
          </w:p>
        </w:tc>
        <w:tc>
          <w:tcPr>
            <w:tcW w:w="1361" w:type="dxa"/>
            <w:shd w:val="clear" w:color="auto" w:fill="auto"/>
            <w:vAlign w:val="bottom"/>
          </w:tcPr>
          <w:p w14:paraId="5988273E" w14:textId="7449A235"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143</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050</w:t>
            </w:r>
          </w:p>
        </w:tc>
        <w:tc>
          <w:tcPr>
            <w:tcW w:w="1361" w:type="dxa"/>
            <w:shd w:val="clear" w:color="auto" w:fill="auto"/>
            <w:vAlign w:val="bottom"/>
          </w:tcPr>
          <w:p w14:paraId="57566158" w14:textId="47E0D366"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143</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050</w:t>
            </w:r>
          </w:p>
        </w:tc>
        <w:tc>
          <w:tcPr>
            <w:tcW w:w="1361" w:type="dxa"/>
            <w:shd w:val="clear" w:color="auto" w:fill="auto"/>
            <w:vAlign w:val="bottom"/>
          </w:tcPr>
          <w:p w14:paraId="27E1556C" w14:textId="171ACB8C"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143</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050</w:t>
            </w:r>
          </w:p>
        </w:tc>
      </w:tr>
      <w:tr w:rsidR="00A6682B" w:rsidRPr="00AC1B4E" w14:paraId="09CD4214" w14:textId="77777777" w:rsidTr="00964F16">
        <w:tc>
          <w:tcPr>
            <w:tcW w:w="2943" w:type="dxa"/>
            <w:shd w:val="clear" w:color="auto" w:fill="auto"/>
            <w:vAlign w:val="bottom"/>
          </w:tcPr>
          <w:p w14:paraId="6E449EEF" w14:textId="77777777" w:rsidR="00A6682B" w:rsidRPr="00AC1B4E" w:rsidRDefault="00A6682B"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 xml:space="preserve">Accrued investment income  </w:t>
            </w:r>
          </w:p>
        </w:tc>
        <w:tc>
          <w:tcPr>
            <w:tcW w:w="1360" w:type="dxa"/>
            <w:shd w:val="clear" w:color="auto" w:fill="auto"/>
            <w:vAlign w:val="bottom"/>
          </w:tcPr>
          <w:p w14:paraId="59922D22" w14:textId="79FF6504"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w:t>
            </w:r>
          </w:p>
        </w:tc>
        <w:tc>
          <w:tcPr>
            <w:tcW w:w="1361" w:type="dxa"/>
            <w:shd w:val="clear" w:color="auto" w:fill="auto"/>
            <w:vAlign w:val="bottom"/>
          </w:tcPr>
          <w:p w14:paraId="57DA6A5C" w14:textId="55D33C45"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w:t>
            </w:r>
          </w:p>
        </w:tc>
        <w:tc>
          <w:tcPr>
            <w:tcW w:w="1361" w:type="dxa"/>
            <w:shd w:val="clear" w:color="auto" w:fill="auto"/>
            <w:vAlign w:val="bottom"/>
          </w:tcPr>
          <w:p w14:paraId="712F32AC" w14:textId="23BBF99C"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10</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695</w:t>
            </w:r>
          </w:p>
        </w:tc>
        <w:tc>
          <w:tcPr>
            <w:tcW w:w="1361" w:type="dxa"/>
            <w:shd w:val="clear" w:color="auto" w:fill="auto"/>
            <w:vAlign w:val="bottom"/>
          </w:tcPr>
          <w:p w14:paraId="3AB7D5DD" w14:textId="7D63A7A4"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10</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695</w:t>
            </w:r>
          </w:p>
        </w:tc>
        <w:tc>
          <w:tcPr>
            <w:tcW w:w="1361" w:type="dxa"/>
            <w:shd w:val="clear" w:color="auto" w:fill="auto"/>
            <w:vAlign w:val="bottom"/>
          </w:tcPr>
          <w:p w14:paraId="39944FFC" w14:textId="732333D7"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10</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695</w:t>
            </w:r>
          </w:p>
        </w:tc>
      </w:tr>
      <w:tr w:rsidR="00A6682B" w:rsidRPr="00AC1B4E" w14:paraId="0F644E5E" w14:textId="77777777" w:rsidTr="00964F16">
        <w:tc>
          <w:tcPr>
            <w:tcW w:w="2943" w:type="dxa"/>
            <w:shd w:val="clear" w:color="auto" w:fill="auto"/>
            <w:vAlign w:val="bottom"/>
          </w:tcPr>
          <w:p w14:paraId="226CB057" w14:textId="77777777" w:rsidR="00A6682B" w:rsidRPr="00AC1B4E" w:rsidRDefault="00A6682B"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Others</w:t>
            </w:r>
          </w:p>
        </w:tc>
        <w:tc>
          <w:tcPr>
            <w:tcW w:w="1360" w:type="dxa"/>
            <w:tcBorders>
              <w:bottom w:val="single" w:sz="4" w:space="0" w:color="auto"/>
            </w:tcBorders>
            <w:shd w:val="clear" w:color="auto" w:fill="auto"/>
            <w:vAlign w:val="bottom"/>
          </w:tcPr>
          <w:p w14:paraId="3EB5C07D" w14:textId="2888A349"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w:t>
            </w:r>
          </w:p>
        </w:tc>
        <w:tc>
          <w:tcPr>
            <w:tcW w:w="1361" w:type="dxa"/>
            <w:tcBorders>
              <w:bottom w:val="single" w:sz="4" w:space="0" w:color="auto"/>
            </w:tcBorders>
            <w:shd w:val="clear" w:color="auto" w:fill="auto"/>
            <w:vAlign w:val="bottom"/>
          </w:tcPr>
          <w:p w14:paraId="5DA64ECE" w14:textId="1CECFBD1"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w:t>
            </w:r>
          </w:p>
        </w:tc>
        <w:tc>
          <w:tcPr>
            <w:tcW w:w="1361" w:type="dxa"/>
            <w:tcBorders>
              <w:bottom w:val="single" w:sz="4" w:space="0" w:color="auto"/>
            </w:tcBorders>
            <w:shd w:val="clear" w:color="auto" w:fill="auto"/>
            <w:vAlign w:val="bottom"/>
          </w:tcPr>
          <w:p w14:paraId="502A150B" w14:textId="4A8541AA"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7</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376</w:t>
            </w:r>
          </w:p>
        </w:tc>
        <w:tc>
          <w:tcPr>
            <w:tcW w:w="1361" w:type="dxa"/>
            <w:tcBorders>
              <w:bottom w:val="single" w:sz="4" w:space="0" w:color="auto"/>
            </w:tcBorders>
            <w:shd w:val="clear" w:color="auto" w:fill="auto"/>
            <w:vAlign w:val="bottom"/>
          </w:tcPr>
          <w:p w14:paraId="79762986" w14:textId="7534EE32"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7</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376</w:t>
            </w:r>
          </w:p>
        </w:tc>
        <w:tc>
          <w:tcPr>
            <w:tcW w:w="1361" w:type="dxa"/>
            <w:tcBorders>
              <w:bottom w:val="single" w:sz="4" w:space="0" w:color="auto"/>
            </w:tcBorders>
            <w:shd w:val="clear" w:color="auto" w:fill="auto"/>
            <w:vAlign w:val="bottom"/>
          </w:tcPr>
          <w:p w14:paraId="4523F46A" w14:textId="0AA2F365"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7</w:t>
            </w:r>
            <w:r w:rsidRPr="00AC1B4E">
              <w:rPr>
                <w:rFonts w:ascii="Arial" w:hAnsi="Arial" w:cs="Arial"/>
                <w:color w:val="000000" w:themeColor="text1"/>
                <w:sz w:val="15"/>
                <w:szCs w:val="15"/>
                <w:cs/>
              </w:rPr>
              <w:t>,</w:t>
            </w:r>
            <w:r w:rsidRPr="00AC1B4E">
              <w:rPr>
                <w:rFonts w:ascii="Arial" w:hAnsi="Arial" w:cs="Arial"/>
                <w:color w:val="000000" w:themeColor="text1"/>
                <w:sz w:val="15"/>
                <w:szCs w:val="15"/>
              </w:rPr>
              <w:t>376</w:t>
            </w:r>
          </w:p>
        </w:tc>
      </w:tr>
      <w:tr w:rsidR="00A6682B" w:rsidRPr="00AC1B4E" w14:paraId="25BB2DE8" w14:textId="77777777" w:rsidTr="00964F16">
        <w:tc>
          <w:tcPr>
            <w:tcW w:w="2943" w:type="dxa"/>
            <w:shd w:val="clear" w:color="auto" w:fill="auto"/>
            <w:vAlign w:val="bottom"/>
          </w:tcPr>
          <w:p w14:paraId="161F270C" w14:textId="77777777" w:rsidR="00A6682B" w:rsidRPr="00AC1B4E" w:rsidRDefault="00A6682B" w:rsidP="00AC1B4E">
            <w:pPr>
              <w:jc w:val="thaiDistribute"/>
              <w:rPr>
                <w:rFonts w:ascii="Arial" w:eastAsia="Arial" w:hAnsi="Arial" w:cs="Arial"/>
                <w:color w:val="000000"/>
                <w:sz w:val="8"/>
                <w:szCs w:val="8"/>
              </w:rPr>
            </w:pPr>
          </w:p>
        </w:tc>
        <w:tc>
          <w:tcPr>
            <w:tcW w:w="1360" w:type="dxa"/>
            <w:tcBorders>
              <w:top w:val="single" w:sz="4" w:space="0" w:color="auto"/>
            </w:tcBorders>
            <w:shd w:val="clear" w:color="auto" w:fill="auto"/>
            <w:vAlign w:val="bottom"/>
          </w:tcPr>
          <w:p w14:paraId="4429A1FE" w14:textId="77777777" w:rsidR="00A6682B" w:rsidRPr="00AC1B4E" w:rsidRDefault="00A6682B"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bottom"/>
          </w:tcPr>
          <w:p w14:paraId="0C3874AE" w14:textId="77777777" w:rsidR="00A6682B" w:rsidRPr="00AC1B4E" w:rsidRDefault="00A6682B"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bottom"/>
          </w:tcPr>
          <w:p w14:paraId="6CE0DDCC" w14:textId="77777777" w:rsidR="00A6682B" w:rsidRPr="00AC1B4E" w:rsidRDefault="00A6682B"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bottom"/>
          </w:tcPr>
          <w:p w14:paraId="09A9C9DB" w14:textId="77777777" w:rsidR="00A6682B" w:rsidRPr="00AC1B4E" w:rsidRDefault="00A6682B" w:rsidP="00AC1B4E">
            <w:pPr>
              <w:jc w:val="right"/>
              <w:rPr>
                <w:rFonts w:ascii="Arial" w:eastAsia="Arial" w:hAnsi="Arial" w:cs="Arial"/>
                <w:color w:val="000000"/>
                <w:sz w:val="8"/>
                <w:szCs w:val="8"/>
              </w:rPr>
            </w:pPr>
          </w:p>
        </w:tc>
        <w:tc>
          <w:tcPr>
            <w:tcW w:w="1361" w:type="dxa"/>
            <w:tcBorders>
              <w:top w:val="single" w:sz="4" w:space="0" w:color="auto"/>
            </w:tcBorders>
            <w:shd w:val="clear" w:color="auto" w:fill="auto"/>
            <w:vAlign w:val="bottom"/>
          </w:tcPr>
          <w:p w14:paraId="51B19C04" w14:textId="77777777" w:rsidR="00A6682B" w:rsidRPr="00AC1B4E" w:rsidRDefault="00A6682B" w:rsidP="00AC1B4E">
            <w:pPr>
              <w:jc w:val="right"/>
              <w:rPr>
                <w:rFonts w:ascii="Arial" w:eastAsia="Arial" w:hAnsi="Arial" w:cs="Arial"/>
                <w:color w:val="000000"/>
                <w:sz w:val="8"/>
                <w:szCs w:val="8"/>
              </w:rPr>
            </w:pPr>
          </w:p>
        </w:tc>
      </w:tr>
      <w:tr w:rsidR="00A6682B" w:rsidRPr="00AC1B4E" w14:paraId="09AEEBC5" w14:textId="77777777" w:rsidTr="00964F16">
        <w:tc>
          <w:tcPr>
            <w:tcW w:w="2943" w:type="dxa"/>
            <w:shd w:val="clear" w:color="auto" w:fill="auto"/>
            <w:vAlign w:val="bottom"/>
          </w:tcPr>
          <w:p w14:paraId="18DCD8B4" w14:textId="77777777" w:rsidR="00A6682B" w:rsidRPr="00AC1B4E" w:rsidRDefault="00A6682B"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Total</w:t>
            </w:r>
          </w:p>
        </w:tc>
        <w:tc>
          <w:tcPr>
            <w:tcW w:w="1360" w:type="dxa"/>
            <w:tcBorders>
              <w:bottom w:val="single" w:sz="4" w:space="0" w:color="auto"/>
            </w:tcBorders>
            <w:shd w:val="clear" w:color="auto" w:fill="auto"/>
            <w:vAlign w:val="bottom"/>
          </w:tcPr>
          <w:p w14:paraId="6B722670" w14:textId="2E056D71"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tl/>
              </w:rPr>
              <w:t>-</w:t>
            </w:r>
          </w:p>
        </w:tc>
        <w:tc>
          <w:tcPr>
            <w:tcW w:w="1361" w:type="dxa"/>
            <w:tcBorders>
              <w:bottom w:val="single" w:sz="4" w:space="0" w:color="auto"/>
            </w:tcBorders>
            <w:shd w:val="clear" w:color="auto" w:fill="auto"/>
            <w:vAlign w:val="bottom"/>
          </w:tcPr>
          <w:p w14:paraId="1539879B" w14:textId="21444F16"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tl/>
              </w:rPr>
              <w:t>-</w:t>
            </w:r>
          </w:p>
        </w:tc>
        <w:tc>
          <w:tcPr>
            <w:tcW w:w="1361" w:type="dxa"/>
            <w:tcBorders>
              <w:bottom w:val="single" w:sz="4" w:space="0" w:color="auto"/>
            </w:tcBorders>
            <w:shd w:val="clear" w:color="auto" w:fill="auto"/>
            <w:vAlign w:val="bottom"/>
          </w:tcPr>
          <w:p w14:paraId="5B1414F5" w14:textId="549AB9F6"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1,426,536</w:t>
            </w:r>
          </w:p>
        </w:tc>
        <w:tc>
          <w:tcPr>
            <w:tcW w:w="1361" w:type="dxa"/>
            <w:tcBorders>
              <w:bottom w:val="single" w:sz="4" w:space="0" w:color="auto"/>
            </w:tcBorders>
            <w:shd w:val="clear" w:color="auto" w:fill="auto"/>
            <w:vAlign w:val="bottom"/>
          </w:tcPr>
          <w:p w14:paraId="2C74D811" w14:textId="4EDCEA55"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1,426,536</w:t>
            </w:r>
          </w:p>
        </w:tc>
        <w:tc>
          <w:tcPr>
            <w:tcW w:w="1361" w:type="dxa"/>
            <w:tcBorders>
              <w:bottom w:val="single" w:sz="4" w:space="0" w:color="auto"/>
            </w:tcBorders>
            <w:shd w:val="clear" w:color="auto" w:fill="auto"/>
            <w:vAlign w:val="bottom"/>
          </w:tcPr>
          <w:p w14:paraId="1991CE95" w14:textId="0C16A22A" w:rsidR="00A6682B" w:rsidRPr="00AC1B4E" w:rsidRDefault="00A6682B" w:rsidP="00AC1B4E">
            <w:pPr>
              <w:jc w:val="right"/>
              <w:rPr>
                <w:rFonts w:ascii="Arial" w:eastAsia="Arial" w:hAnsi="Arial" w:cs="Arial"/>
                <w:color w:val="000000"/>
                <w:sz w:val="15"/>
                <w:szCs w:val="15"/>
              </w:rPr>
            </w:pPr>
            <w:r w:rsidRPr="00AC1B4E">
              <w:rPr>
                <w:rFonts w:ascii="Arial" w:hAnsi="Arial" w:cs="Arial"/>
                <w:color w:val="000000" w:themeColor="text1"/>
                <w:sz w:val="15"/>
                <w:szCs w:val="15"/>
              </w:rPr>
              <w:t>1,426,536</w:t>
            </w:r>
          </w:p>
        </w:tc>
      </w:tr>
      <w:tr w:rsidR="00A6682B" w:rsidRPr="00AC1B4E" w14:paraId="26BDDA97" w14:textId="77777777" w:rsidTr="00964F16">
        <w:tc>
          <w:tcPr>
            <w:tcW w:w="2943" w:type="dxa"/>
            <w:shd w:val="clear" w:color="auto" w:fill="auto"/>
            <w:vAlign w:val="bottom"/>
          </w:tcPr>
          <w:p w14:paraId="16979C8A" w14:textId="77777777" w:rsidR="00A6682B" w:rsidRPr="00AC1B4E" w:rsidRDefault="00A6682B" w:rsidP="00AC1B4E">
            <w:pPr>
              <w:jc w:val="thaiDistribute"/>
              <w:rPr>
                <w:rFonts w:ascii="Arial" w:hAnsi="Arial" w:cs="Arial"/>
                <w:b/>
                <w:bCs/>
                <w:sz w:val="15"/>
                <w:szCs w:val="15"/>
                <w:lang w:val="en-GB"/>
              </w:rPr>
            </w:pPr>
          </w:p>
        </w:tc>
        <w:tc>
          <w:tcPr>
            <w:tcW w:w="1360" w:type="dxa"/>
            <w:tcBorders>
              <w:top w:val="single" w:sz="4" w:space="0" w:color="auto"/>
            </w:tcBorders>
            <w:shd w:val="clear" w:color="auto" w:fill="auto"/>
            <w:vAlign w:val="bottom"/>
          </w:tcPr>
          <w:p w14:paraId="515D27E8" w14:textId="77777777" w:rsidR="00A6682B" w:rsidRPr="00AC1B4E" w:rsidRDefault="00A6682B" w:rsidP="00AC1B4E">
            <w:pPr>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7DD0DDF2" w14:textId="77777777" w:rsidR="00A6682B" w:rsidRPr="00AC1B4E" w:rsidRDefault="00A6682B" w:rsidP="00AC1B4E">
            <w:pPr>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50DF97FB" w14:textId="77777777" w:rsidR="00A6682B" w:rsidRPr="00AC1B4E" w:rsidRDefault="00A6682B" w:rsidP="00AC1B4E">
            <w:pPr>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2CD656D2" w14:textId="77777777" w:rsidR="00A6682B" w:rsidRPr="00AC1B4E" w:rsidRDefault="00A6682B" w:rsidP="00AC1B4E">
            <w:pPr>
              <w:jc w:val="right"/>
              <w:rPr>
                <w:rFonts w:ascii="Arial" w:eastAsia="Arial" w:hAnsi="Arial" w:cs="Arial"/>
                <w:color w:val="000000"/>
                <w:sz w:val="15"/>
                <w:szCs w:val="15"/>
              </w:rPr>
            </w:pPr>
          </w:p>
        </w:tc>
        <w:tc>
          <w:tcPr>
            <w:tcW w:w="1361" w:type="dxa"/>
            <w:tcBorders>
              <w:top w:val="single" w:sz="4" w:space="0" w:color="auto"/>
            </w:tcBorders>
            <w:shd w:val="clear" w:color="auto" w:fill="auto"/>
            <w:vAlign w:val="bottom"/>
          </w:tcPr>
          <w:p w14:paraId="35CD7993" w14:textId="77777777" w:rsidR="00A6682B" w:rsidRPr="00AC1B4E" w:rsidRDefault="00A6682B" w:rsidP="00AC1B4E">
            <w:pPr>
              <w:jc w:val="right"/>
              <w:rPr>
                <w:rFonts w:ascii="Arial" w:eastAsia="Arial" w:hAnsi="Arial" w:cs="Arial"/>
                <w:color w:val="000000"/>
                <w:sz w:val="15"/>
                <w:szCs w:val="15"/>
              </w:rPr>
            </w:pPr>
          </w:p>
        </w:tc>
      </w:tr>
      <w:tr w:rsidR="00A6682B" w:rsidRPr="00AC1B4E" w14:paraId="080E906F" w14:textId="77777777" w:rsidTr="00964F16">
        <w:tc>
          <w:tcPr>
            <w:tcW w:w="2943" w:type="dxa"/>
            <w:shd w:val="clear" w:color="auto" w:fill="auto"/>
            <w:vAlign w:val="bottom"/>
          </w:tcPr>
          <w:p w14:paraId="5C7792B1" w14:textId="77777777" w:rsidR="00A6682B" w:rsidRPr="00AC1B4E" w:rsidRDefault="00A6682B" w:rsidP="00AC1B4E">
            <w:pPr>
              <w:jc w:val="thaiDistribute"/>
              <w:rPr>
                <w:rFonts w:ascii="Arial" w:eastAsia="Arial" w:hAnsi="Arial" w:cs="Arial"/>
                <w:i/>
                <w:iCs/>
                <w:color w:val="000000"/>
                <w:sz w:val="15"/>
                <w:szCs w:val="15"/>
              </w:rPr>
            </w:pPr>
            <w:r w:rsidRPr="00AC1B4E">
              <w:rPr>
                <w:rFonts w:ascii="Arial" w:eastAsia="Arial" w:hAnsi="Arial" w:cs="Arial"/>
                <w:i/>
                <w:iCs/>
                <w:color w:val="000000"/>
                <w:sz w:val="15"/>
                <w:szCs w:val="15"/>
              </w:rPr>
              <w:t>Financial liabilities not measured</w:t>
            </w:r>
          </w:p>
          <w:p w14:paraId="72438736" w14:textId="77777777" w:rsidR="00A6682B" w:rsidRPr="00AC1B4E" w:rsidRDefault="00A6682B" w:rsidP="00AC1B4E">
            <w:pPr>
              <w:jc w:val="thaiDistribute"/>
              <w:rPr>
                <w:rFonts w:ascii="Arial" w:eastAsia="Arial" w:hAnsi="Arial" w:cs="Arial"/>
                <w:color w:val="000000"/>
                <w:sz w:val="15"/>
                <w:szCs w:val="15"/>
              </w:rPr>
            </w:pPr>
            <w:r w:rsidRPr="00AC1B4E">
              <w:rPr>
                <w:rFonts w:ascii="Arial" w:eastAsia="Arial" w:hAnsi="Arial" w:cs="Arial"/>
                <w:i/>
                <w:iCs/>
                <w:color w:val="000000"/>
                <w:sz w:val="15"/>
                <w:szCs w:val="15"/>
              </w:rPr>
              <w:t xml:space="preserve">   at fair value</w:t>
            </w:r>
            <w:r w:rsidRPr="00AC1B4E">
              <w:rPr>
                <w:rFonts w:ascii="Arial" w:eastAsia="Arial" w:hAnsi="Arial" w:cs="Arial"/>
                <w:color w:val="000000"/>
                <w:sz w:val="15"/>
                <w:szCs w:val="15"/>
              </w:rPr>
              <w:t xml:space="preserve"> </w:t>
            </w:r>
          </w:p>
        </w:tc>
        <w:tc>
          <w:tcPr>
            <w:tcW w:w="1360" w:type="dxa"/>
            <w:shd w:val="clear" w:color="auto" w:fill="auto"/>
            <w:vAlign w:val="bottom"/>
          </w:tcPr>
          <w:p w14:paraId="23A70693"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auto"/>
            <w:vAlign w:val="bottom"/>
          </w:tcPr>
          <w:p w14:paraId="59B3F4DE"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auto"/>
            <w:vAlign w:val="bottom"/>
          </w:tcPr>
          <w:p w14:paraId="67C5BCB7"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auto"/>
            <w:vAlign w:val="bottom"/>
          </w:tcPr>
          <w:p w14:paraId="27E5B10B" w14:textId="77777777" w:rsidR="00A6682B" w:rsidRPr="00AC1B4E" w:rsidRDefault="00A6682B" w:rsidP="00AC1B4E">
            <w:pPr>
              <w:jc w:val="right"/>
              <w:rPr>
                <w:rFonts w:ascii="Arial" w:eastAsia="Arial" w:hAnsi="Arial" w:cs="Arial"/>
                <w:color w:val="000000"/>
                <w:sz w:val="15"/>
                <w:szCs w:val="15"/>
              </w:rPr>
            </w:pPr>
          </w:p>
        </w:tc>
        <w:tc>
          <w:tcPr>
            <w:tcW w:w="1361" w:type="dxa"/>
            <w:shd w:val="clear" w:color="auto" w:fill="auto"/>
            <w:vAlign w:val="bottom"/>
          </w:tcPr>
          <w:p w14:paraId="31C5B070" w14:textId="77777777" w:rsidR="00A6682B" w:rsidRPr="00AC1B4E" w:rsidRDefault="00A6682B" w:rsidP="00AC1B4E">
            <w:pPr>
              <w:jc w:val="right"/>
              <w:rPr>
                <w:rFonts w:ascii="Arial" w:eastAsia="Arial" w:hAnsi="Arial" w:cs="Arial"/>
                <w:color w:val="000000"/>
                <w:sz w:val="15"/>
                <w:szCs w:val="15"/>
              </w:rPr>
            </w:pPr>
          </w:p>
        </w:tc>
      </w:tr>
      <w:tr w:rsidR="00A6682B" w:rsidRPr="00AC1B4E" w14:paraId="1DD58241" w14:textId="77777777" w:rsidTr="00964F16">
        <w:tc>
          <w:tcPr>
            <w:tcW w:w="2943" w:type="dxa"/>
            <w:shd w:val="clear" w:color="auto" w:fill="auto"/>
            <w:vAlign w:val="bottom"/>
          </w:tcPr>
          <w:p w14:paraId="6A9F90DB" w14:textId="77777777" w:rsidR="00A6682B" w:rsidRPr="00AC1B4E" w:rsidRDefault="00A6682B"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Others</w:t>
            </w:r>
          </w:p>
        </w:tc>
        <w:tc>
          <w:tcPr>
            <w:tcW w:w="1360" w:type="dxa"/>
            <w:tcBorders>
              <w:bottom w:val="single" w:sz="4" w:space="0" w:color="auto"/>
            </w:tcBorders>
            <w:shd w:val="clear" w:color="auto" w:fill="auto"/>
            <w:vAlign w:val="center"/>
          </w:tcPr>
          <w:p w14:paraId="0685152D" w14:textId="4DD3658F" w:rsidR="00A6682B" w:rsidRPr="00AC1B4E" w:rsidRDefault="00A6682B" w:rsidP="00AC1B4E">
            <w:pPr>
              <w:jc w:val="right"/>
              <w:rPr>
                <w:rFonts w:ascii="Arial" w:hAnsi="Arial" w:cs="Arial"/>
                <w:color w:val="000000" w:themeColor="text1"/>
                <w:sz w:val="15"/>
                <w:szCs w:val="15"/>
                <w:lang w:val="en-GB"/>
              </w:rPr>
            </w:pPr>
            <w:r w:rsidRPr="00AC1B4E">
              <w:rPr>
                <w:rFonts w:ascii="Arial" w:hAnsi="Arial" w:cs="Arial"/>
                <w:color w:val="000000" w:themeColor="text1"/>
                <w:sz w:val="15"/>
                <w:szCs w:val="15"/>
                <w:lang w:val="en-GB"/>
              </w:rPr>
              <w:t>-</w:t>
            </w:r>
          </w:p>
        </w:tc>
        <w:tc>
          <w:tcPr>
            <w:tcW w:w="1361" w:type="dxa"/>
            <w:tcBorders>
              <w:bottom w:val="single" w:sz="4" w:space="0" w:color="auto"/>
            </w:tcBorders>
            <w:shd w:val="clear" w:color="auto" w:fill="auto"/>
            <w:vAlign w:val="center"/>
          </w:tcPr>
          <w:p w14:paraId="3A8A1D3D" w14:textId="41EC05AD" w:rsidR="00A6682B" w:rsidRPr="00AC1B4E" w:rsidRDefault="00A6682B" w:rsidP="00AC1B4E">
            <w:pPr>
              <w:jc w:val="right"/>
              <w:rPr>
                <w:rFonts w:ascii="Arial" w:hAnsi="Arial" w:cs="Arial"/>
                <w:color w:val="000000" w:themeColor="text1"/>
                <w:sz w:val="15"/>
                <w:szCs w:val="15"/>
                <w:lang w:val="en-GB"/>
              </w:rPr>
            </w:pPr>
            <w:r w:rsidRPr="00AC1B4E">
              <w:rPr>
                <w:rFonts w:ascii="Arial" w:hAnsi="Arial" w:cs="Arial"/>
                <w:color w:val="000000" w:themeColor="text1"/>
                <w:sz w:val="15"/>
                <w:szCs w:val="15"/>
                <w:lang w:val="en-GB"/>
              </w:rPr>
              <w:t>-</w:t>
            </w:r>
          </w:p>
        </w:tc>
        <w:tc>
          <w:tcPr>
            <w:tcW w:w="1361" w:type="dxa"/>
            <w:tcBorders>
              <w:bottom w:val="single" w:sz="4" w:space="0" w:color="auto"/>
            </w:tcBorders>
            <w:shd w:val="clear" w:color="auto" w:fill="auto"/>
            <w:vAlign w:val="center"/>
          </w:tcPr>
          <w:p w14:paraId="5F908859" w14:textId="76CD2AAB" w:rsidR="00A6682B" w:rsidRPr="00AC1B4E" w:rsidRDefault="00A6682B" w:rsidP="00AC1B4E">
            <w:pPr>
              <w:jc w:val="right"/>
              <w:rPr>
                <w:rFonts w:ascii="Arial" w:hAnsi="Arial" w:cs="Arial"/>
                <w:color w:val="000000" w:themeColor="text1"/>
                <w:sz w:val="15"/>
                <w:szCs w:val="15"/>
                <w:lang w:val="en-GB"/>
              </w:rPr>
            </w:pPr>
            <w:r w:rsidRPr="00AC1B4E">
              <w:rPr>
                <w:rFonts w:ascii="Arial" w:hAnsi="Arial" w:cs="Arial"/>
                <w:color w:val="000000" w:themeColor="text1"/>
                <w:sz w:val="15"/>
                <w:szCs w:val="15"/>
                <w:lang w:val="en-GB"/>
              </w:rPr>
              <w:t>84</w:t>
            </w:r>
          </w:p>
        </w:tc>
        <w:tc>
          <w:tcPr>
            <w:tcW w:w="1361" w:type="dxa"/>
            <w:tcBorders>
              <w:bottom w:val="single" w:sz="4" w:space="0" w:color="auto"/>
            </w:tcBorders>
            <w:shd w:val="clear" w:color="auto" w:fill="auto"/>
            <w:vAlign w:val="center"/>
          </w:tcPr>
          <w:p w14:paraId="46CB9A58" w14:textId="45646514" w:rsidR="00A6682B" w:rsidRPr="00AC1B4E" w:rsidRDefault="00A6682B" w:rsidP="00AC1B4E">
            <w:pPr>
              <w:jc w:val="right"/>
              <w:rPr>
                <w:rFonts w:ascii="Arial" w:hAnsi="Arial" w:cs="Arial"/>
                <w:color w:val="000000" w:themeColor="text1"/>
                <w:sz w:val="15"/>
                <w:szCs w:val="15"/>
                <w:lang w:val="en-GB"/>
              </w:rPr>
            </w:pPr>
            <w:r w:rsidRPr="00AC1B4E">
              <w:rPr>
                <w:rFonts w:ascii="Arial" w:hAnsi="Arial" w:cs="Arial"/>
                <w:color w:val="000000" w:themeColor="text1"/>
                <w:sz w:val="15"/>
                <w:szCs w:val="15"/>
                <w:lang w:val="en-GB"/>
              </w:rPr>
              <w:t>84</w:t>
            </w:r>
          </w:p>
        </w:tc>
        <w:tc>
          <w:tcPr>
            <w:tcW w:w="1361" w:type="dxa"/>
            <w:tcBorders>
              <w:bottom w:val="single" w:sz="4" w:space="0" w:color="auto"/>
            </w:tcBorders>
            <w:shd w:val="clear" w:color="auto" w:fill="auto"/>
            <w:vAlign w:val="center"/>
          </w:tcPr>
          <w:p w14:paraId="0BECFDE9" w14:textId="40E58E8A" w:rsidR="00A6682B" w:rsidRPr="00AC1B4E" w:rsidRDefault="00A6682B" w:rsidP="00AC1B4E">
            <w:pPr>
              <w:jc w:val="right"/>
              <w:rPr>
                <w:rFonts w:ascii="Arial" w:hAnsi="Arial" w:cs="Arial"/>
                <w:color w:val="000000" w:themeColor="text1"/>
                <w:sz w:val="15"/>
                <w:szCs w:val="15"/>
                <w:lang w:val="en-GB"/>
              </w:rPr>
            </w:pPr>
            <w:r w:rsidRPr="00AC1B4E">
              <w:rPr>
                <w:rFonts w:ascii="Arial" w:hAnsi="Arial" w:cs="Arial"/>
                <w:color w:val="000000" w:themeColor="text1"/>
                <w:sz w:val="15"/>
                <w:szCs w:val="15"/>
                <w:lang w:val="en-GB"/>
              </w:rPr>
              <w:t>84</w:t>
            </w:r>
          </w:p>
        </w:tc>
      </w:tr>
      <w:tr w:rsidR="00A6682B" w:rsidRPr="00AC1B4E" w14:paraId="28ABEBF3" w14:textId="77777777" w:rsidTr="00964F16">
        <w:tc>
          <w:tcPr>
            <w:tcW w:w="2943" w:type="dxa"/>
            <w:shd w:val="clear" w:color="auto" w:fill="auto"/>
            <w:vAlign w:val="bottom"/>
          </w:tcPr>
          <w:p w14:paraId="22F2AA58" w14:textId="77777777" w:rsidR="00A6682B" w:rsidRPr="00AC1B4E" w:rsidRDefault="00A6682B" w:rsidP="00AC1B4E">
            <w:pPr>
              <w:jc w:val="thaiDistribute"/>
              <w:rPr>
                <w:rFonts w:ascii="Arial" w:eastAsia="Arial" w:hAnsi="Arial" w:cs="Arial"/>
                <w:color w:val="000000"/>
                <w:sz w:val="8"/>
                <w:szCs w:val="8"/>
              </w:rPr>
            </w:pPr>
          </w:p>
        </w:tc>
        <w:tc>
          <w:tcPr>
            <w:tcW w:w="1360" w:type="dxa"/>
            <w:tcBorders>
              <w:top w:val="single" w:sz="4" w:space="0" w:color="auto"/>
            </w:tcBorders>
            <w:shd w:val="clear" w:color="auto" w:fill="auto"/>
            <w:vAlign w:val="bottom"/>
          </w:tcPr>
          <w:p w14:paraId="527DA452" w14:textId="77777777" w:rsidR="00A6682B" w:rsidRPr="00AC1B4E" w:rsidRDefault="00A6682B" w:rsidP="00AC1B4E">
            <w:pPr>
              <w:jc w:val="right"/>
              <w:rPr>
                <w:rFonts w:ascii="Arial" w:hAnsi="Arial" w:cs="Arial"/>
                <w:color w:val="000000" w:themeColor="text1"/>
                <w:sz w:val="8"/>
                <w:szCs w:val="8"/>
                <w:lang w:val="en-GB"/>
              </w:rPr>
            </w:pPr>
          </w:p>
        </w:tc>
        <w:tc>
          <w:tcPr>
            <w:tcW w:w="1361" w:type="dxa"/>
            <w:tcBorders>
              <w:top w:val="single" w:sz="4" w:space="0" w:color="auto"/>
            </w:tcBorders>
            <w:shd w:val="clear" w:color="auto" w:fill="auto"/>
            <w:vAlign w:val="bottom"/>
          </w:tcPr>
          <w:p w14:paraId="3915BA07" w14:textId="77777777" w:rsidR="00A6682B" w:rsidRPr="00AC1B4E" w:rsidRDefault="00A6682B" w:rsidP="00AC1B4E">
            <w:pPr>
              <w:jc w:val="right"/>
              <w:rPr>
                <w:rFonts w:ascii="Arial" w:hAnsi="Arial" w:cs="Arial"/>
                <w:color w:val="000000" w:themeColor="text1"/>
                <w:sz w:val="8"/>
                <w:szCs w:val="8"/>
                <w:lang w:val="en-GB"/>
              </w:rPr>
            </w:pPr>
          </w:p>
        </w:tc>
        <w:tc>
          <w:tcPr>
            <w:tcW w:w="1361" w:type="dxa"/>
            <w:tcBorders>
              <w:top w:val="single" w:sz="4" w:space="0" w:color="auto"/>
            </w:tcBorders>
            <w:shd w:val="clear" w:color="auto" w:fill="auto"/>
            <w:vAlign w:val="bottom"/>
          </w:tcPr>
          <w:p w14:paraId="118E6906" w14:textId="77777777" w:rsidR="00A6682B" w:rsidRPr="00AC1B4E" w:rsidRDefault="00A6682B" w:rsidP="00AC1B4E">
            <w:pPr>
              <w:jc w:val="right"/>
              <w:rPr>
                <w:rFonts w:ascii="Arial" w:hAnsi="Arial" w:cs="Arial"/>
                <w:color w:val="000000" w:themeColor="text1"/>
                <w:sz w:val="8"/>
                <w:szCs w:val="8"/>
                <w:lang w:val="en-GB"/>
              </w:rPr>
            </w:pPr>
          </w:p>
        </w:tc>
        <w:tc>
          <w:tcPr>
            <w:tcW w:w="1361" w:type="dxa"/>
            <w:tcBorders>
              <w:top w:val="single" w:sz="4" w:space="0" w:color="auto"/>
            </w:tcBorders>
            <w:shd w:val="clear" w:color="auto" w:fill="auto"/>
            <w:vAlign w:val="bottom"/>
          </w:tcPr>
          <w:p w14:paraId="1F5FD3CA" w14:textId="77777777" w:rsidR="00A6682B" w:rsidRPr="00AC1B4E" w:rsidRDefault="00A6682B" w:rsidP="00AC1B4E">
            <w:pPr>
              <w:jc w:val="right"/>
              <w:rPr>
                <w:rFonts w:ascii="Arial" w:hAnsi="Arial" w:cs="Arial"/>
                <w:color w:val="000000" w:themeColor="text1"/>
                <w:sz w:val="8"/>
                <w:szCs w:val="8"/>
                <w:lang w:val="en-GB"/>
              </w:rPr>
            </w:pPr>
          </w:p>
        </w:tc>
        <w:tc>
          <w:tcPr>
            <w:tcW w:w="1361" w:type="dxa"/>
            <w:tcBorders>
              <w:top w:val="single" w:sz="4" w:space="0" w:color="auto"/>
            </w:tcBorders>
            <w:shd w:val="clear" w:color="auto" w:fill="auto"/>
            <w:vAlign w:val="bottom"/>
          </w:tcPr>
          <w:p w14:paraId="3A4CA03C" w14:textId="77777777" w:rsidR="00A6682B" w:rsidRPr="00AC1B4E" w:rsidRDefault="00A6682B" w:rsidP="00AC1B4E">
            <w:pPr>
              <w:jc w:val="right"/>
              <w:rPr>
                <w:rFonts w:ascii="Arial" w:hAnsi="Arial" w:cs="Arial"/>
                <w:color w:val="000000" w:themeColor="text1"/>
                <w:sz w:val="8"/>
                <w:szCs w:val="8"/>
                <w:lang w:val="en-GB"/>
              </w:rPr>
            </w:pPr>
          </w:p>
        </w:tc>
      </w:tr>
      <w:tr w:rsidR="00A6682B" w:rsidRPr="00AC1B4E" w14:paraId="70696AC5" w14:textId="77777777" w:rsidTr="00964F16">
        <w:tc>
          <w:tcPr>
            <w:tcW w:w="2943" w:type="dxa"/>
            <w:shd w:val="clear" w:color="auto" w:fill="auto"/>
            <w:vAlign w:val="bottom"/>
          </w:tcPr>
          <w:p w14:paraId="66878E0F" w14:textId="77777777" w:rsidR="00A6682B" w:rsidRPr="00AC1B4E" w:rsidRDefault="00A6682B" w:rsidP="00AC1B4E">
            <w:pPr>
              <w:jc w:val="thaiDistribute"/>
              <w:rPr>
                <w:rFonts w:ascii="Arial" w:eastAsia="Arial" w:hAnsi="Arial" w:cs="Arial"/>
                <w:color w:val="000000"/>
                <w:sz w:val="15"/>
                <w:szCs w:val="15"/>
              </w:rPr>
            </w:pPr>
            <w:r w:rsidRPr="00AC1B4E">
              <w:rPr>
                <w:rFonts w:ascii="Arial" w:eastAsia="Arial" w:hAnsi="Arial" w:cs="Arial"/>
                <w:color w:val="000000"/>
                <w:sz w:val="15"/>
                <w:szCs w:val="15"/>
              </w:rPr>
              <w:t>Total liabiities</w:t>
            </w:r>
          </w:p>
        </w:tc>
        <w:tc>
          <w:tcPr>
            <w:tcW w:w="1360" w:type="dxa"/>
            <w:tcBorders>
              <w:bottom w:val="single" w:sz="4" w:space="0" w:color="auto"/>
            </w:tcBorders>
            <w:shd w:val="clear" w:color="auto" w:fill="auto"/>
            <w:vAlign w:val="bottom"/>
          </w:tcPr>
          <w:p w14:paraId="7961CBE8" w14:textId="419A1AC0" w:rsidR="00A6682B" w:rsidRPr="00AC1B4E" w:rsidRDefault="00A6682B" w:rsidP="00AC1B4E">
            <w:pPr>
              <w:jc w:val="right"/>
              <w:rPr>
                <w:rFonts w:ascii="Arial" w:hAnsi="Arial" w:cs="Arial"/>
                <w:color w:val="000000" w:themeColor="text1"/>
                <w:sz w:val="15"/>
                <w:szCs w:val="15"/>
                <w:lang w:val="en-GB"/>
              </w:rPr>
            </w:pPr>
            <w:r w:rsidRPr="00AC1B4E">
              <w:rPr>
                <w:rFonts w:ascii="Arial" w:hAnsi="Arial" w:cs="Arial"/>
                <w:color w:val="000000" w:themeColor="text1"/>
                <w:sz w:val="15"/>
                <w:szCs w:val="15"/>
                <w:lang w:val="en-GB"/>
              </w:rPr>
              <w:t>-</w:t>
            </w:r>
          </w:p>
        </w:tc>
        <w:tc>
          <w:tcPr>
            <w:tcW w:w="1361" w:type="dxa"/>
            <w:tcBorders>
              <w:bottom w:val="single" w:sz="4" w:space="0" w:color="auto"/>
            </w:tcBorders>
            <w:shd w:val="clear" w:color="auto" w:fill="auto"/>
            <w:vAlign w:val="bottom"/>
          </w:tcPr>
          <w:p w14:paraId="37D88A27" w14:textId="500110B0" w:rsidR="00A6682B" w:rsidRPr="00AC1B4E" w:rsidRDefault="00A6682B" w:rsidP="00AC1B4E">
            <w:pPr>
              <w:jc w:val="right"/>
              <w:rPr>
                <w:rFonts w:ascii="Arial" w:hAnsi="Arial" w:cs="Arial"/>
                <w:color w:val="000000" w:themeColor="text1"/>
                <w:sz w:val="15"/>
                <w:szCs w:val="15"/>
                <w:lang w:val="en-GB"/>
              </w:rPr>
            </w:pPr>
            <w:r w:rsidRPr="00AC1B4E">
              <w:rPr>
                <w:rFonts w:ascii="Arial" w:hAnsi="Arial" w:cs="Arial"/>
                <w:color w:val="000000" w:themeColor="text1"/>
                <w:sz w:val="15"/>
                <w:szCs w:val="15"/>
                <w:lang w:val="en-GB"/>
              </w:rPr>
              <w:t>-</w:t>
            </w:r>
          </w:p>
        </w:tc>
        <w:tc>
          <w:tcPr>
            <w:tcW w:w="1361" w:type="dxa"/>
            <w:tcBorders>
              <w:bottom w:val="single" w:sz="4" w:space="0" w:color="auto"/>
            </w:tcBorders>
            <w:shd w:val="clear" w:color="auto" w:fill="auto"/>
            <w:vAlign w:val="bottom"/>
          </w:tcPr>
          <w:p w14:paraId="0938D236" w14:textId="5803E0BE" w:rsidR="00A6682B" w:rsidRPr="00AC1B4E" w:rsidRDefault="00A6682B" w:rsidP="00AC1B4E">
            <w:pPr>
              <w:jc w:val="right"/>
              <w:rPr>
                <w:rFonts w:ascii="Arial" w:hAnsi="Arial" w:cs="Arial"/>
                <w:color w:val="000000" w:themeColor="text1"/>
                <w:sz w:val="15"/>
                <w:szCs w:val="15"/>
                <w:lang w:val="en-GB"/>
              </w:rPr>
            </w:pPr>
            <w:r w:rsidRPr="00AC1B4E">
              <w:rPr>
                <w:rFonts w:ascii="Arial" w:hAnsi="Arial" w:cs="Arial"/>
                <w:color w:val="000000" w:themeColor="text1"/>
                <w:sz w:val="15"/>
                <w:szCs w:val="15"/>
                <w:lang w:val="en-GB"/>
              </w:rPr>
              <w:t>84</w:t>
            </w:r>
          </w:p>
        </w:tc>
        <w:tc>
          <w:tcPr>
            <w:tcW w:w="1361" w:type="dxa"/>
            <w:tcBorders>
              <w:bottom w:val="single" w:sz="4" w:space="0" w:color="auto"/>
            </w:tcBorders>
            <w:shd w:val="clear" w:color="auto" w:fill="auto"/>
            <w:vAlign w:val="bottom"/>
          </w:tcPr>
          <w:p w14:paraId="63E52580" w14:textId="361D538C" w:rsidR="00A6682B" w:rsidRPr="00AC1B4E" w:rsidRDefault="00A6682B" w:rsidP="00AC1B4E">
            <w:pPr>
              <w:jc w:val="right"/>
              <w:rPr>
                <w:rFonts w:ascii="Arial" w:hAnsi="Arial" w:cs="Arial"/>
                <w:color w:val="000000" w:themeColor="text1"/>
                <w:sz w:val="15"/>
                <w:szCs w:val="15"/>
                <w:lang w:val="en-GB"/>
              </w:rPr>
            </w:pPr>
            <w:r w:rsidRPr="00AC1B4E">
              <w:rPr>
                <w:rFonts w:ascii="Arial" w:hAnsi="Arial" w:cs="Arial"/>
                <w:color w:val="000000" w:themeColor="text1"/>
                <w:sz w:val="15"/>
                <w:szCs w:val="15"/>
                <w:lang w:val="en-GB"/>
              </w:rPr>
              <w:t>84</w:t>
            </w:r>
          </w:p>
        </w:tc>
        <w:tc>
          <w:tcPr>
            <w:tcW w:w="1361" w:type="dxa"/>
            <w:tcBorders>
              <w:bottom w:val="single" w:sz="4" w:space="0" w:color="auto"/>
            </w:tcBorders>
            <w:shd w:val="clear" w:color="auto" w:fill="auto"/>
            <w:vAlign w:val="bottom"/>
          </w:tcPr>
          <w:p w14:paraId="68DC8F11" w14:textId="0CB26E24" w:rsidR="00A6682B" w:rsidRPr="00AC1B4E" w:rsidRDefault="00A6682B" w:rsidP="00AC1B4E">
            <w:pPr>
              <w:jc w:val="right"/>
              <w:rPr>
                <w:rFonts w:ascii="Arial" w:hAnsi="Arial" w:cs="Arial"/>
                <w:color w:val="000000" w:themeColor="text1"/>
                <w:sz w:val="15"/>
                <w:szCs w:val="15"/>
                <w:lang w:val="en-GB"/>
              </w:rPr>
            </w:pPr>
            <w:r w:rsidRPr="00AC1B4E">
              <w:rPr>
                <w:rFonts w:ascii="Arial" w:hAnsi="Arial" w:cs="Arial"/>
                <w:color w:val="000000" w:themeColor="text1"/>
                <w:sz w:val="15"/>
                <w:szCs w:val="15"/>
                <w:lang w:val="en-GB"/>
              </w:rPr>
              <w:t>84</w:t>
            </w:r>
          </w:p>
        </w:tc>
      </w:tr>
    </w:tbl>
    <w:p w14:paraId="5611CA8A" w14:textId="77777777" w:rsidR="00A6682B" w:rsidRPr="00AC1B4E" w:rsidRDefault="00A6682B" w:rsidP="00AC1B4E">
      <w:pPr>
        <w:jc w:val="both"/>
        <w:rPr>
          <w:rFonts w:ascii="Arial" w:eastAsia="Arial Unicode MS" w:hAnsi="Arial" w:cs="Arial"/>
          <w:lang w:val="en-GB" w:eastAsia="en-GB"/>
        </w:rPr>
      </w:pPr>
    </w:p>
    <w:p w14:paraId="3D05AAB2" w14:textId="2ED22DC3" w:rsidR="00A6682B" w:rsidRPr="00AC1B4E" w:rsidRDefault="00A6682B" w:rsidP="00AC1B4E">
      <w:pPr>
        <w:jc w:val="thaiDistribute"/>
        <w:rPr>
          <w:rFonts w:ascii="Arial" w:eastAsia="Arial" w:hAnsi="Arial" w:cs="Arial"/>
          <w:i/>
          <w:iCs/>
          <w:color w:val="CF4A02"/>
        </w:rPr>
      </w:pPr>
      <w:r w:rsidRPr="00AC1B4E">
        <w:rPr>
          <w:rFonts w:ascii="Arial" w:eastAsia="Arial" w:hAnsi="Arial" w:cs="Arial"/>
          <w:i/>
          <w:iCs/>
          <w:color w:val="CF4A02"/>
        </w:rPr>
        <w:t>The following table presents fair value of financial assets and liabilities</w:t>
      </w:r>
      <w:r w:rsidRPr="00AC1B4E">
        <w:rPr>
          <w:rFonts w:ascii="Arial" w:eastAsia="Arial" w:hAnsi="Arial" w:cs="Arial"/>
          <w:i/>
          <w:iCs/>
          <w:color w:val="CF4A02"/>
          <w:cs/>
        </w:rPr>
        <w:t xml:space="preserve"> </w:t>
      </w:r>
      <w:r w:rsidRPr="00AC1B4E">
        <w:rPr>
          <w:rFonts w:ascii="Arial" w:eastAsia="Arial" w:hAnsi="Arial" w:cs="Arial"/>
          <w:i/>
          <w:iCs/>
          <w:color w:val="CF4A02"/>
        </w:rPr>
        <w:t>recognised by their fair value hierarchy.</w:t>
      </w:r>
    </w:p>
    <w:p w14:paraId="03D18FF7" w14:textId="198C9CF2" w:rsidR="00A6682B" w:rsidRPr="00AC1B4E" w:rsidRDefault="00A6682B" w:rsidP="00AC1B4E">
      <w:pPr>
        <w:jc w:val="thaiDistribute"/>
        <w:rPr>
          <w:rFonts w:ascii="Arial" w:eastAsia="Arial" w:hAnsi="Arial" w:cs="Arial"/>
          <w:color w:val="CF4A0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559"/>
        <w:gridCol w:w="1559"/>
        <w:gridCol w:w="1559"/>
        <w:gridCol w:w="1560"/>
      </w:tblGrid>
      <w:tr w:rsidR="00A6682B" w:rsidRPr="00AC1B4E" w14:paraId="050ADC16" w14:textId="77777777" w:rsidTr="00964F16">
        <w:tc>
          <w:tcPr>
            <w:tcW w:w="3510" w:type="dxa"/>
            <w:vAlign w:val="bottom"/>
          </w:tcPr>
          <w:p w14:paraId="06CB1AD8" w14:textId="77777777" w:rsidR="00A6682B" w:rsidRPr="00AC1B4E" w:rsidRDefault="00A6682B" w:rsidP="00AC1B4E">
            <w:pPr>
              <w:jc w:val="thaiDistribute"/>
              <w:rPr>
                <w:rFonts w:ascii="Arial" w:eastAsia="Arial" w:hAnsi="Arial" w:cs="Arial"/>
                <w:color w:val="000000"/>
              </w:rPr>
            </w:pPr>
          </w:p>
        </w:tc>
        <w:tc>
          <w:tcPr>
            <w:tcW w:w="6237" w:type="dxa"/>
            <w:gridSpan w:val="4"/>
            <w:tcBorders>
              <w:bottom w:val="single" w:sz="4" w:space="0" w:color="auto"/>
            </w:tcBorders>
            <w:vAlign w:val="bottom"/>
          </w:tcPr>
          <w:p w14:paraId="67E631A1" w14:textId="1779F5C5" w:rsidR="00A6682B" w:rsidRPr="00AC1B4E" w:rsidRDefault="00A6682B" w:rsidP="00AC1B4E">
            <w:pPr>
              <w:jc w:val="center"/>
              <w:rPr>
                <w:rFonts w:ascii="Arial" w:hAnsi="Arial" w:cs="Arial"/>
                <w:b/>
                <w:bCs/>
              </w:rPr>
            </w:pPr>
            <w:r w:rsidRPr="00AC1B4E">
              <w:rPr>
                <w:rFonts w:ascii="Arial" w:hAnsi="Arial" w:cs="Arial"/>
                <w:b/>
                <w:bCs/>
              </w:rPr>
              <w:t>Consolidated financial statements</w:t>
            </w:r>
          </w:p>
        </w:tc>
      </w:tr>
      <w:tr w:rsidR="00A6682B" w:rsidRPr="00AC1B4E" w14:paraId="06331421" w14:textId="77777777" w:rsidTr="00964F16">
        <w:tc>
          <w:tcPr>
            <w:tcW w:w="3510" w:type="dxa"/>
            <w:vAlign w:val="bottom"/>
          </w:tcPr>
          <w:p w14:paraId="0CA9EF5E" w14:textId="77777777" w:rsidR="00A6682B" w:rsidRPr="00AC1B4E" w:rsidRDefault="00A6682B" w:rsidP="00AC1B4E">
            <w:pPr>
              <w:jc w:val="thaiDistribute"/>
              <w:rPr>
                <w:rFonts w:ascii="Arial" w:eastAsia="Arial" w:hAnsi="Arial" w:cs="Arial"/>
                <w:color w:val="000000"/>
              </w:rPr>
            </w:pPr>
          </w:p>
        </w:tc>
        <w:tc>
          <w:tcPr>
            <w:tcW w:w="1559" w:type="dxa"/>
            <w:tcBorders>
              <w:top w:val="single" w:sz="4" w:space="0" w:color="auto"/>
            </w:tcBorders>
            <w:vAlign w:val="bottom"/>
          </w:tcPr>
          <w:p w14:paraId="6E50A58A" w14:textId="59B718A3" w:rsidR="00A6682B" w:rsidRPr="00AC1B4E" w:rsidRDefault="00A6682B" w:rsidP="00AC1B4E">
            <w:pPr>
              <w:jc w:val="right"/>
              <w:rPr>
                <w:rFonts w:ascii="Arial" w:eastAsia="Arial" w:hAnsi="Arial" w:cs="Arial"/>
                <w:color w:val="000000"/>
              </w:rPr>
            </w:pPr>
            <w:r w:rsidRPr="00AC1B4E">
              <w:rPr>
                <w:rFonts w:ascii="Arial" w:hAnsi="Arial" w:cs="Arial"/>
                <w:b/>
                <w:bCs/>
              </w:rPr>
              <w:t>Level 1</w:t>
            </w:r>
          </w:p>
        </w:tc>
        <w:tc>
          <w:tcPr>
            <w:tcW w:w="1559" w:type="dxa"/>
            <w:tcBorders>
              <w:top w:val="single" w:sz="4" w:space="0" w:color="auto"/>
            </w:tcBorders>
            <w:vAlign w:val="bottom"/>
          </w:tcPr>
          <w:p w14:paraId="26EB8869" w14:textId="3575FADC" w:rsidR="00A6682B" w:rsidRPr="00AC1B4E" w:rsidRDefault="00A6682B" w:rsidP="00AC1B4E">
            <w:pPr>
              <w:jc w:val="right"/>
              <w:rPr>
                <w:rFonts w:ascii="Arial" w:eastAsia="Arial" w:hAnsi="Arial" w:cs="Arial"/>
                <w:color w:val="000000"/>
              </w:rPr>
            </w:pPr>
            <w:r w:rsidRPr="00AC1B4E">
              <w:rPr>
                <w:rFonts w:ascii="Arial" w:hAnsi="Arial" w:cs="Arial"/>
                <w:b/>
                <w:bCs/>
              </w:rPr>
              <w:t>Level 2</w:t>
            </w:r>
          </w:p>
        </w:tc>
        <w:tc>
          <w:tcPr>
            <w:tcW w:w="1559" w:type="dxa"/>
            <w:tcBorders>
              <w:top w:val="single" w:sz="4" w:space="0" w:color="auto"/>
            </w:tcBorders>
            <w:vAlign w:val="bottom"/>
          </w:tcPr>
          <w:p w14:paraId="34DCDF90" w14:textId="253920C8" w:rsidR="00A6682B" w:rsidRPr="00AC1B4E" w:rsidRDefault="00A6682B" w:rsidP="00AC1B4E">
            <w:pPr>
              <w:jc w:val="right"/>
              <w:rPr>
                <w:rFonts w:ascii="Arial" w:eastAsia="Arial" w:hAnsi="Arial" w:cs="Arial"/>
                <w:color w:val="000000"/>
              </w:rPr>
            </w:pPr>
            <w:r w:rsidRPr="00AC1B4E">
              <w:rPr>
                <w:rFonts w:ascii="Arial" w:hAnsi="Arial" w:cs="Arial"/>
                <w:b/>
                <w:bCs/>
              </w:rPr>
              <w:t>Level 3</w:t>
            </w:r>
          </w:p>
        </w:tc>
        <w:tc>
          <w:tcPr>
            <w:tcW w:w="1560" w:type="dxa"/>
            <w:tcBorders>
              <w:top w:val="single" w:sz="4" w:space="0" w:color="auto"/>
            </w:tcBorders>
            <w:vAlign w:val="bottom"/>
          </w:tcPr>
          <w:p w14:paraId="187972BA" w14:textId="0088B314" w:rsidR="00A6682B" w:rsidRPr="00AC1B4E" w:rsidRDefault="00A6682B" w:rsidP="00AC1B4E">
            <w:pPr>
              <w:jc w:val="right"/>
              <w:rPr>
                <w:rFonts w:ascii="Arial" w:eastAsia="Arial" w:hAnsi="Arial" w:cs="Arial"/>
                <w:color w:val="000000"/>
              </w:rPr>
            </w:pPr>
            <w:r w:rsidRPr="00AC1B4E">
              <w:rPr>
                <w:rFonts w:ascii="Arial" w:hAnsi="Arial" w:cs="Arial"/>
                <w:b/>
                <w:bCs/>
              </w:rPr>
              <w:t>Total</w:t>
            </w:r>
          </w:p>
        </w:tc>
      </w:tr>
      <w:tr w:rsidR="00A6682B" w:rsidRPr="00AC1B4E" w14:paraId="53E6FE44" w14:textId="77777777" w:rsidTr="00964F16">
        <w:tc>
          <w:tcPr>
            <w:tcW w:w="3510" w:type="dxa"/>
            <w:vAlign w:val="bottom"/>
          </w:tcPr>
          <w:p w14:paraId="7097DF32" w14:textId="77777777" w:rsidR="00A6682B" w:rsidRPr="00AC1B4E" w:rsidRDefault="00A6682B" w:rsidP="00AC1B4E">
            <w:pPr>
              <w:jc w:val="thaiDistribute"/>
              <w:rPr>
                <w:rFonts w:ascii="Arial" w:eastAsia="Arial" w:hAnsi="Arial" w:cs="Arial"/>
                <w:color w:val="000000"/>
              </w:rPr>
            </w:pPr>
          </w:p>
        </w:tc>
        <w:tc>
          <w:tcPr>
            <w:tcW w:w="1559" w:type="dxa"/>
            <w:tcBorders>
              <w:bottom w:val="single" w:sz="4" w:space="0" w:color="auto"/>
            </w:tcBorders>
            <w:vAlign w:val="bottom"/>
          </w:tcPr>
          <w:p w14:paraId="0D5A7DA0" w14:textId="77777777" w:rsidR="00A6682B" w:rsidRPr="00AC1B4E" w:rsidRDefault="00A6682B" w:rsidP="00AC1B4E">
            <w:pPr>
              <w:jc w:val="right"/>
              <w:rPr>
                <w:rFonts w:ascii="Arial" w:hAnsi="Arial" w:cs="Arial"/>
                <w:b/>
                <w:bCs/>
              </w:rPr>
            </w:pPr>
            <w:r w:rsidRPr="00AC1B4E">
              <w:rPr>
                <w:rFonts w:ascii="Arial" w:hAnsi="Arial" w:cs="Arial"/>
                <w:b/>
                <w:bCs/>
              </w:rPr>
              <w:t>Thousand Baht</w:t>
            </w:r>
          </w:p>
        </w:tc>
        <w:tc>
          <w:tcPr>
            <w:tcW w:w="1559" w:type="dxa"/>
            <w:tcBorders>
              <w:bottom w:val="single" w:sz="4" w:space="0" w:color="auto"/>
            </w:tcBorders>
            <w:vAlign w:val="bottom"/>
          </w:tcPr>
          <w:p w14:paraId="63920B5C" w14:textId="77777777" w:rsidR="00A6682B" w:rsidRPr="00AC1B4E" w:rsidRDefault="00A6682B" w:rsidP="00AC1B4E">
            <w:pPr>
              <w:jc w:val="right"/>
              <w:rPr>
                <w:rFonts w:ascii="Arial" w:hAnsi="Arial" w:cs="Arial"/>
                <w:b/>
                <w:bCs/>
              </w:rPr>
            </w:pPr>
            <w:r w:rsidRPr="00AC1B4E">
              <w:rPr>
                <w:rFonts w:ascii="Arial" w:hAnsi="Arial" w:cs="Arial"/>
                <w:b/>
                <w:bCs/>
              </w:rPr>
              <w:t>Thousand Baht</w:t>
            </w:r>
          </w:p>
        </w:tc>
        <w:tc>
          <w:tcPr>
            <w:tcW w:w="1559" w:type="dxa"/>
            <w:tcBorders>
              <w:bottom w:val="single" w:sz="4" w:space="0" w:color="auto"/>
            </w:tcBorders>
            <w:vAlign w:val="bottom"/>
          </w:tcPr>
          <w:p w14:paraId="74CAB703" w14:textId="77777777" w:rsidR="00A6682B" w:rsidRPr="00AC1B4E" w:rsidRDefault="00A6682B" w:rsidP="00AC1B4E">
            <w:pPr>
              <w:jc w:val="right"/>
              <w:rPr>
                <w:rFonts w:ascii="Arial" w:hAnsi="Arial" w:cs="Arial"/>
                <w:b/>
                <w:bCs/>
              </w:rPr>
            </w:pPr>
            <w:r w:rsidRPr="00AC1B4E">
              <w:rPr>
                <w:rFonts w:ascii="Arial" w:hAnsi="Arial" w:cs="Arial"/>
                <w:b/>
                <w:bCs/>
              </w:rPr>
              <w:t>Thousand Baht</w:t>
            </w:r>
          </w:p>
        </w:tc>
        <w:tc>
          <w:tcPr>
            <w:tcW w:w="1560" w:type="dxa"/>
            <w:tcBorders>
              <w:bottom w:val="single" w:sz="4" w:space="0" w:color="auto"/>
            </w:tcBorders>
            <w:vAlign w:val="bottom"/>
          </w:tcPr>
          <w:p w14:paraId="1FDBF231" w14:textId="77777777" w:rsidR="00A6682B" w:rsidRPr="00AC1B4E" w:rsidRDefault="00A6682B" w:rsidP="00AC1B4E">
            <w:pPr>
              <w:jc w:val="right"/>
              <w:rPr>
                <w:rFonts w:ascii="Arial" w:hAnsi="Arial" w:cs="Arial"/>
                <w:b/>
                <w:bCs/>
              </w:rPr>
            </w:pPr>
            <w:r w:rsidRPr="00AC1B4E">
              <w:rPr>
                <w:rFonts w:ascii="Arial" w:hAnsi="Arial" w:cs="Arial"/>
                <w:b/>
                <w:bCs/>
              </w:rPr>
              <w:t>Thousand Baht</w:t>
            </w:r>
          </w:p>
        </w:tc>
      </w:tr>
      <w:tr w:rsidR="00A6682B" w:rsidRPr="00AC1B4E" w14:paraId="384A9E96" w14:textId="77777777" w:rsidTr="00964F16">
        <w:tc>
          <w:tcPr>
            <w:tcW w:w="3510" w:type="dxa"/>
          </w:tcPr>
          <w:p w14:paraId="5FB566F2" w14:textId="77777777" w:rsidR="00A6682B" w:rsidRPr="00AC1B4E" w:rsidRDefault="00A6682B" w:rsidP="00AC1B4E">
            <w:pPr>
              <w:jc w:val="thaiDistribute"/>
              <w:rPr>
                <w:rFonts w:ascii="Arial" w:eastAsia="Arial" w:hAnsi="Arial" w:cs="Arial"/>
                <w:color w:val="000000"/>
                <w:sz w:val="10"/>
                <w:szCs w:val="10"/>
              </w:rPr>
            </w:pPr>
          </w:p>
        </w:tc>
        <w:tc>
          <w:tcPr>
            <w:tcW w:w="1559" w:type="dxa"/>
            <w:tcBorders>
              <w:top w:val="single" w:sz="4" w:space="0" w:color="auto"/>
            </w:tcBorders>
            <w:shd w:val="clear" w:color="auto" w:fill="FAFAFA"/>
          </w:tcPr>
          <w:p w14:paraId="4D3B2F80" w14:textId="77777777" w:rsidR="00A6682B" w:rsidRPr="00AC1B4E" w:rsidRDefault="00A6682B" w:rsidP="00AC1B4E">
            <w:pPr>
              <w:jc w:val="thaiDistribute"/>
              <w:rPr>
                <w:rFonts w:ascii="Arial" w:eastAsia="Arial" w:hAnsi="Arial" w:cs="Arial"/>
                <w:color w:val="000000"/>
                <w:sz w:val="10"/>
                <w:szCs w:val="10"/>
              </w:rPr>
            </w:pPr>
          </w:p>
        </w:tc>
        <w:tc>
          <w:tcPr>
            <w:tcW w:w="1559" w:type="dxa"/>
            <w:tcBorders>
              <w:top w:val="single" w:sz="4" w:space="0" w:color="auto"/>
            </w:tcBorders>
            <w:shd w:val="clear" w:color="auto" w:fill="FAFAFA"/>
          </w:tcPr>
          <w:p w14:paraId="729A1651" w14:textId="77777777" w:rsidR="00A6682B" w:rsidRPr="00AC1B4E" w:rsidRDefault="00A6682B" w:rsidP="00AC1B4E">
            <w:pPr>
              <w:jc w:val="thaiDistribute"/>
              <w:rPr>
                <w:rFonts w:ascii="Arial" w:eastAsia="Arial" w:hAnsi="Arial" w:cs="Arial"/>
                <w:color w:val="000000"/>
                <w:sz w:val="10"/>
                <w:szCs w:val="10"/>
              </w:rPr>
            </w:pPr>
          </w:p>
        </w:tc>
        <w:tc>
          <w:tcPr>
            <w:tcW w:w="1559" w:type="dxa"/>
            <w:tcBorders>
              <w:top w:val="single" w:sz="4" w:space="0" w:color="auto"/>
            </w:tcBorders>
            <w:shd w:val="clear" w:color="auto" w:fill="FAFAFA"/>
          </w:tcPr>
          <w:p w14:paraId="1C5712F2" w14:textId="77777777" w:rsidR="00A6682B" w:rsidRPr="00AC1B4E" w:rsidRDefault="00A6682B" w:rsidP="00AC1B4E">
            <w:pPr>
              <w:jc w:val="thaiDistribute"/>
              <w:rPr>
                <w:rFonts w:ascii="Arial" w:eastAsia="Arial" w:hAnsi="Arial" w:cs="Arial"/>
                <w:color w:val="000000"/>
                <w:sz w:val="10"/>
                <w:szCs w:val="10"/>
              </w:rPr>
            </w:pPr>
          </w:p>
        </w:tc>
        <w:tc>
          <w:tcPr>
            <w:tcW w:w="1560" w:type="dxa"/>
            <w:tcBorders>
              <w:top w:val="single" w:sz="4" w:space="0" w:color="auto"/>
            </w:tcBorders>
            <w:shd w:val="clear" w:color="auto" w:fill="FAFAFA"/>
          </w:tcPr>
          <w:p w14:paraId="537E8895" w14:textId="77777777" w:rsidR="00A6682B" w:rsidRPr="00AC1B4E" w:rsidRDefault="00A6682B" w:rsidP="00AC1B4E">
            <w:pPr>
              <w:jc w:val="thaiDistribute"/>
              <w:rPr>
                <w:rFonts w:ascii="Arial" w:eastAsia="Arial" w:hAnsi="Arial" w:cs="Arial"/>
                <w:color w:val="000000"/>
                <w:sz w:val="10"/>
                <w:szCs w:val="10"/>
              </w:rPr>
            </w:pPr>
          </w:p>
        </w:tc>
      </w:tr>
      <w:tr w:rsidR="00A6682B" w:rsidRPr="00AC1B4E" w14:paraId="19253EF9" w14:textId="77777777" w:rsidTr="00964F16">
        <w:tc>
          <w:tcPr>
            <w:tcW w:w="3510" w:type="dxa"/>
            <w:vAlign w:val="bottom"/>
          </w:tcPr>
          <w:p w14:paraId="21B2ADE5" w14:textId="3137803C" w:rsidR="00A6682B" w:rsidRPr="00AC1B4E" w:rsidRDefault="00A6682B" w:rsidP="00AC1B4E">
            <w:pPr>
              <w:jc w:val="thaiDistribute"/>
              <w:rPr>
                <w:rFonts w:ascii="Arial" w:eastAsia="Arial" w:hAnsi="Arial" w:cs="Arial"/>
                <w:color w:val="000000"/>
              </w:rPr>
            </w:pPr>
            <w:r w:rsidRPr="00AC1B4E">
              <w:rPr>
                <w:rFonts w:ascii="Arial" w:eastAsia="Arial" w:hAnsi="Arial" w:cs="Arial"/>
                <w:b/>
                <w:bCs/>
              </w:rPr>
              <w:t>As at 31 December 2021</w:t>
            </w:r>
          </w:p>
        </w:tc>
        <w:tc>
          <w:tcPr>
            <w:tcW w:w="1559" w:type="dxa"/>
            <w:shd w:val="clear" w:color="auto" w:fill="FAFAFA"/>
          </w:tcPr>
          <w:p w14:paraId="5EC5F604" w14:textId="7B99D56A" w:rsidR="00A6682B" w:rsidRPr="00AC1B4E" w:rsidRDefault="00A6682B" w:rsidP="00AC1B4E">
            <w:pPr>
              <w:jc w:val="right"/>
              <w:rPr>
                <w:rFonts w:ascii="Arial" w:eastAsia="Arial" w:hAnsi="Arial" w:cs="Arial"/>
                <w:color w:val="000000"/>
              </w:rPr>
            </w:pPr>
          </w:p>
        </w:tc>
        <w:tc>
          <w:tcPr>
            <w:tcW w:w="1559" w:type="dxa"/>
            <w:shd w:val="clear" w:color="auto" w:fill="FAFAFA"/>
          </w:tcPr>
          <w:p w14:paraId="6B7BF0C2" w14:textId="1F438033" w:rsidR="00A6682B" w:rsidRPr="00AC1B4E" w:rsidRDefault="00A6682B" w:rsidP="00AC1B4E">
            <w:pPr>
              <w:jc w:val="right"/>
              <w:rPr>
                <w:rFonts w:ascii="Arial" w:eastAsia="Arial" w:hAnsi="Arial" w:cs="Arial"/>
                <w:color w:val="000000"/>
              </w:rPr>
            </w:pPr>
          </w:p>
        </w:tc>
        <w:tc>
          <w:tcPr>
            <w:tcW w:w="1559" w:type="dxa"/>
            <w:shd w:val="clear" w:color="auto" w:fill="FAFAFA"/>
          </w:tcPr>
          <w:p w14:paraId="0CD0459B" w14:textId="289961A3" w:rsidR="00A6682B" w:rsidRPr="00AC1B4E" w:rsidRDefault="00A6682B" w:rsidP="00AC1B4E">
            <w:pPr>
              <w:jc w:val="right"/>
              <w:rPr>
                <w:rFonts w:ascii="Arial" w:eastAsia="Arial" w:hAnsi="Arial" w:cs="Arial"/>
                <w:color w:val="000000"/>
              </w:rPr>
            </w:pPr>
          </w:p>
        </w:tc>
        <w:tc>
          <w:tcPr>
            <w:tcW w:w="1560" w:type="dxa"/>
            <w:shd w:val="clear" w:color="auto" w:fill="FAFAFA"/>
          </w:tcPr>
          <w:p w14:paraId="2D0AF9FE" w14:textId="174AB89F" w:rsidR="00A6682B" w:rsidRPr="00AC1B4E" w:rsidRDefault="00A6682B" w:rsidP="00AC1B4E">
            <w:pPr>
              <w:jc w:val="right"/>
              <w:rPr>
                <w:rFonts w:ascii="Arial" w:eastAsia="Arial" w:hAnsi="Arial" w:cs="Arial"/>
                <w:color w:val="000000"/>
              </w:rPr>
            </w:pPr>
          </w:p>
        </w:tc>
      </w:tr>
      <w:tr w:rsidR="00A6682B" w:rsidRPr="00AC1B4E" w14:paraId="0733F666" w14:textId="77777777" w:rsidTr="00964F16">
        <w:tc>
          <w:tcPr>
            <w:tcW w:w="3510" w:type="dxa"/>
            <w:vAlign w:val="bottom"/>
          </w:tcPr>
          <w:p w14:paraId="403B582E" w14:textId="393F596F" w:rsidR="00A6682B" w:rsidRPr="00AC1B4E" w:rsidRDefault="00A6682B" w:rsidP="00AC1B4E">
            <w:pPr>
              <w:jc w:val="thaiDistribute"/>
              <w:rPr>
                <w:rFonts w:ascii="Arial" w:eastAsia="Arial" w:hAnsi="Arial" w:cs="Arial"/>
                <w:color w:val="000000"/>
              </w:rPr>
            </w:pPr>
            <w:r w:rsidRPr="00AC1B4E">
              <w:rPr>
                <w:rFonts w:ascii="Arial" w:eastAsia="Arial" w:hAnsi="Arial" w:cs="Arial"/>
                <w:b/>
                <w:bCs/>
              </w:rPr>
              <w:t>Financial assets</w:t>
            </w:r>
          </w:p>
        </w:tc>
        <w:tc>
          <w:tcPr>
            <w:tcW w:w="1559" w:type="dxa"/>
            <w:shd w:val="clear" w:color="auto" w:fill="FAFAFA"/>
            <w:vAlign w:val="bottom"/>
          </w:tcPr>
          <w:p w14:paraId="3FB2B713" w14:textId="77777777" w:rsidR="00A6682B" w:rsidRPr="00AC1B4E" w:rsidRDefault="00A6682B" w:rsidP="00AC1B4E">
            <w:pPr>
              <w:jc w:val="right"/>
              <w:rPr>
                <w:rFonts w:ascii="Arial" w:eastAsia="Arial" w:hAnsi="Arial" w:cs="Arial"/>
                <w:color w:val="000000"/>
              </w:rPr>
            </w:pPr>
          </w:p>
        </w:tc>
        <w:tc>
          <w:tcPr>
            <w:tcW w:w="1559" w:type="dxa"/>
            <w:shd w:val="clear" w:color="auto" w:fill="FAFAFA"/>
            <w:vAlign w:val="bottom"/>
          </w:tcPr>
          <w:p w14:paraId="46262FFD" w14:textId="53FADC8F" w:rsidR="00A6682B" w:rsidRPr="00AC1B4E" w:rsidRDefault="00A6682B" w:rsidP="00AC1B4E">
            <w:pPr>
              <w:jc w:val="right"/>
              <w:rPr>
                <w:rFonts w:ascii="Arial" w:hAnsi="Arial" w:cs="Arial"/>
                <w:color w:val="000000"/>
              </w:rPr>
            </w:pPr>
          </w:p>
        </w:tc>
        <w:tc>
          <w:tcPr>
            <w:tcW w:w="1559" w:type="dxa"/>
            <w:shd w:val="clear" w:color="auto" w:fill="FAFAFA"/>
            <w:vAlign w:val="bottom"/>
          </w:tcPr>
          <w:p w14:paraId="420BDFD1" w14:textId="77777777" w:rsidR="00A6682B" w:rsidRPr="00AC1B4E" w:rsidRDefault="00A6682B" w:rsidP="00AC1B4E">
            <w:pPr>
              <w:jc w:val="right"/>
              <w:rPr>
                <w:rFonts w:ascii="Arial" w:eastAsia="Arial" w:hAnsi="Arial" w:cs="Arial"/>
                <w:color w:val="000000"/>
              </w:rPr>
            </w:pPr>
          </w:p>
        </w:tc>
        <w:tc>
          <w:tcPr>
            <w:tcW w:w="1560" w:type="dxa"/>
            <w:shd w:val="clear" w:color="auto" w:fill="FAFAFA"/>
            <w:vAlign w:val="bottom"/>
          </w:tcPr>
          <w:p w14:paraId="5C9625C6" w14:textId="47599D78" w:rsidR="00A6682B" w:rsidRPr="00AC1B4E" w:rsidRDefault="00A6682B" w:rsidP="00AC1B4E">
            <w:pPr>
              <w:jc w:val="right"/>
              <w:rPr>
                <w:rFonts w:ascii="Arial" w:hAnsi="Arial" w:cs="Arial"/>
                <w:color w:val="000000"/>
              </w:rPr>
            </w:pPr>
          </w:p>
        </w:tc>
      </w:tr>
      <w:tr w:rsidR="00A6682B" w:rsidRPr="00AC1B4E" w14:paraId="50B8A5A5" w14:textId="77777777" w:rsidTr="00964F16">
        <w:tc>
          <w:tcPr>
            <w:tcW w:w="3510" w:type="dxa"/>
            <w:vAlign w:val="bottom"/>
          </w:tcPr>
          <w:p w14:paraId="5C2DF2DE" w14:textId="4E56D6C8" w:rsidR="00A6682B" w:rsidRPr="00AC1B4E" w:rsidRDefault="00A6682B" w:rsidP="00AC1B4E">
            <w:pPr>
              <w:jc w:val="thaiDistribute"/>
              <w:rPr>
                <w:rFonts w:ascii="Arial" w:eastAsia="Arial" w:hAnsi="Arial" w:cs="Arial"/>
                <w:color w:val="000000"/>
              </w:rPr>
            </w:pPr>
            <w:r w:rsidRPr="00AC1B4E">
              <w:rPr>
                <w:rFonts w:ascii="Arial" w:eastAsia="Arial" w:hAnsi="Arial" w:cs="Arial"/>
              </w:rPr>
              <w:t xml:space="preserve">Investments in securities </w:t>
            </w:r>
          </w:p>
        </w:tc>
        <w:tc>
          <w:tcPr>
            <w:tcW w:w="1559" w:type="dxa"/>
            <w:shd w:val="clear" w:color="auto" w:fill="FAFAFA"/>
            <w:vAlign w:val="bottom"/>
          </w:tcPr>
          <w:p w14:paraId="69CB2449" w14:textId="77777777" w:rsidR="00A6682B" w:rsidRPr="00AC1B4E" w:rsidRDefault="00A6682B" w:rsidP="00AC1B4E">
            <w:pPr>
              <w:jc w:val="right"/>
              <w:rPr>
                <w:rFonts w:ascii="Arial" w:eastAsia="Arial" w:hAnsi="Arial" w:cs="Arial"/>
                <w:color w:val="000000"/>
              </w:rPr>
            </w:pPr>
          </w:p>
        </w:tc>
        <w:tc>
          <w:tcPr>
            <w:tcW w:w="1559" w:type="dxa"/>
            <w:shd w:val="clear" w:color="auto" w:fill="FAFAFA"/>
            <w:vAlign w:val="bottom"/>
          </w:tcPr>
          <w:p w14:paraId="313BE51A" w14:textId="77777777" w:rsidR="00A6682B" w:rsidRPr="00AC1B4E" w:rsidRDefault="00A6682B" w:rsidP="00AC1B4E">
            <w:pPr>
              <w:jc w:val="right"/>
              <w:rPr>
                <w:rFonts w:ascii="Arial" w:hAnsi="Arial" w:cs="Arial"/>
                <w:color w:val="000000"/>
              </w:rPr>
            </w:pPr>
          </w:p>
        </w:tc>
        <w:tc>
          <w:tcPr>
            <w:tcW w:w="1559" w:type="dxa"/>
            <w:shd w:val="clear" w:color="auto" w:fill="FAFAFA"/>
            <w:vAlign w:val="bottom"/>
          </w:tcPr>
          <w:p w14:paraId="61D0F574" w14:textId="77777777" w:rsidR="00A6682B" w:rsidRPr="00AC1B4E" w:rsidRDefault="00A6682B" w:rsidP="00AC1B4E">
            <w:pPr>
              <w:jc w:val="right"/>
              <w:rPr>
                <w:rFonts w:ascii="Arial" w:eastAsia="Arial" w:hAnsi="Arial" w:cs="Arial"/>
                <w:color w:val="000000"/>
              </w:rPr>
            </w:pPr>
          </w:p>
        </w:tc>
        <w:tc>
          <w:tcPr>
            <w:tcW w:w="1560" w:type="dxa"/>
            <w:shd w:val="clear" w:color="auto" w:fill="FAFAFA"/>
            <w:vAlign w:val="bottom"/>
          </w:tcPr>
          <w:p w14:paraId="28654945" w14:textId="77777777" w:rsidR="00A6682B" w:rsidRPr="00AC1B4E" w:rsidRDefault="00A6682B" w:rsidP="00AC1B4E">
            <w:pPr>
              <w:jc w:val="right"/>
              <w:rPr>
                <w:rFonts w:ascii="Arial" w:hAnsi="Arial" w:cs="Arial"/>
                <w:color w:val="000000"/>
              </w:rPr>
            </w:pPr>
          </w:p>
        </w:tc>
      </w:tr>
      <w:tr w:rsidR="00A6682B" w:rsidRPr="00AC1B4E" w14:paraId="72AA6386" w14:textId="77777777" w:rsidTr="00964F16">
        <w:tc>
          <w:tcPr>
            <w:tcW w:w="3510" w:type="dxa"/>
            <w:vAlign w:val="bottom"/>
          </w:tcPr>
          <w:p w14:paraId="747AA03A" w14:textId="77777777" w:rsidR="00A6682B" w:rsidRPr="00AC1B4E" w:rsidRDefault="00A6682B" w:rsidP="00AC1B4E">
            <w:pPr>
              <w:jc w:val="both"/>
              <w:rPr>
                <w:rFonts w:ascii="Arial" w:eastAsia="Arial" w:hAnsi="Arial" w:cs="Arial"/>
              </w:rPr>
            </w:pPr>
            <w:r w:rsidRPr="00AC1B4E">
              <w:rPr>
                <w:rFonts w:ascii="Arial" w:eastAsia="Arial" w:hAnsi="Arial" w:cs="Arial"/>
              </w:rPr>
              <w:t xml:space="preserve">   Investments measured at fair value</w:t>
            </w:r>
          </w:p>
          <w:p w14:paraId="71C7F97F" w14:textId="77777777" w:rsidR="00A6682B" w:rsidRPr="00AC1B4E" w:rsidRDefault="00A6682B" w:rsidP="00AC1B4E">
            <w:pPr>
              <w:jc w:val="thaiDistribute"/>
              <w:rPr>
                <w:rFonts w:ascii="Arial" w:eastAsia="Arial" w:hAnsi="Arial" w:cs="Arial"/>
              </w:rPr>
            </w:pPr>
            <w:r w:rsidRPr="00AC1B4E">
              <w:rPr>
                <w:rFonts w:ascii="Arial" w:eastAsia="Arial" w:hAnsi="Arial" w:cs="Arial"/>
              </w:rPr>
              <w:t xml:space="preserve">      through other comprehensive </w:t>
            </w:r>
          </w:p>
          <w:p w14:paraId="2F0C86E3" w14:textId="4FE0A5E2" w:rsidR="00A6682B" w:rsidRPr="00AC1B4E" w:rsidRDefault="00A6682B" w:rsidP="00AC1B4E">
            <w:pPr>
              <w:jc w:val="thaiDistribute"/>
              <w:rPr>
                <w:rFonts w:ascii="Arial" w:eastAsia="Arial" w:hAnsi="Arial" w:cs="Arial"/>
                <w:color w:val="000000"/>
              </w:rPr>
            </w:pPr>
            <w:r w:rsidRPr="00AC1B4E">
              <w:rPr>
                <w:rFonts w:ascii="Arial" w:eastAsia="Arial" w:hAnsi="Arial" w:cs="Arial"/>
              </w:rPr>
              <w:t xml:space="preserve">      income</w:t>
            </w:r>
          </w:p>
        </w:tc>
        <w:tc>
          <w:tcPr>
            <w:tcW w:w="1559" w:type="dxa"/>
            <w:shd w:val="clear" w:color="auto" w:fill="FAFAFA"/>
            <w:vAlign w:val="bottom"/>
          </w:tcPr>
          <w:p w14:paraId="0E9F6FE9" w14:textId="77777777" w:rsidR="00A6682B" w:rsidRPr="00AC1B4E" w:rsidRDefault="00A6682B" w:rsidP="00AC1B4E">
            <w:pPr>
              <w:jc w:val="right"/>
              <w:rPr>
                <w:rFonts w:ascii="Arial" w:eastAsia="Arial" w:hAnsi="Arial" w:cs="Arial"/>
                <w:color w:val="000000"/>
              </w:rPr>
            </w:pPr>
          </w:p>
        </w:tc>
        <w:tc>
          <w:tcPr>
            <w:tcW w:w="1559" w:type="dxa"/>
            <w:shd w:val="clear" w:color="auto" w:fill="FAFAFA"/>
            <w:vAlign w:val="bottom"/>
          </w:tcPr>
          <w:p w14:paraId="1594EF06" w14:textId="77777777" w:rsidR="00A6682B" w:rsidRPr="00AC1B4E" w:rsidRDefault="00A6682B" w:rsidP="00AC1B4E">
            <w:pPr>
              <w:jc w:val="right"/>
              <w:rPr>
                <w:rFonts w:ascii="Arial" w:hAnsi="Arial" w:cs="Arial"/>
                <w:color w:val="000000"/>
              </w:rPr>
            </w:pPr>
          </w:p>
        </w:tc>
        <w:tc>
          <w:tcPr>
            <w:tcW w:w="1559" w:type="dxa"/>
            <w:shd w:val="clear" w:color="auto" w:fill="FAFAFA"/>
            <w:vAlign w:val="bottom"/>
          </w:tcPr>
          <w:p w14:paraId="0DA2878F" w14:textId="77777777" w:rsidR="00A6682B" w:rsidRPr="00AC1B4E" w:rsidRDefault="00A6682B" w:rsidP="00AC1B4E">
            <w:pPr>
              <w:jc w:val="right"/>
              <w:rPr>
                <w:rFonts w:ascii="Arial" w:eastAsia="Arial" w:hAnsi="Arial" w:cs="Arial"/>
                <w:color w:val="000000"/>
              </w:rPr>
            </w:pPr>
          </w:p>
        </w:tc>
        <w:tc>
          <w:tcPr>
            <w:tcW w:w="1560" w:type="dxa"/>
            <w:shd w:val="clear" w:color="auto" w:fill="FAFAFA"/>
            <w:vAlign w:val="bottom"/>
          </w:tcPr>
          <w:p w14:paraId="2F372C47" w14:textId="77777777" w:rsidR="00A6682B" w:rsidRPr="00AC1B4E" w:rsidRDefault="00A6682B" w:rsidP="00AC1B4E">
            <w:pPr>
              <w:jc w:val="right"/>
              <w:rPr>
                <w:rFonts w:ascii="Arial" w:hAnsi="Arial" w:cs="Arial"/>
                <w:color w:val="000000"/>
              </w:rPr>
            </w:pPr>
          </w:p>
        </w:tc>
      </w:tr>
      <w:tr w:rsidR="009E6D67" w:rsidRPr="00AC1B4E" w14:paraId="72F45850" w14:textId="77777777" w:rsidTr="00964F16">
        <w:tc>
          <w:tcPr>
            <w:tcW w:w="3510" w:type="dxa"/>
            <w:vAlign w:val="center"/>
          </w:tcPr>
          <w:p w14:paraId="60BD4654" w14:textId="0641A0A2" w:rsidR="009E6D67" w:rsidRPr="00AC1B4E" w:rsidRDefault="009E6D67" w:rsidP="00AC1B4E">
            <w:pPr>
              <w:jc w:val="thaiDistribute"/>
              <w:rPr>
                <w:rFonts w:ascii="Arial" w:eastAsia="Arial" w:hAnsi="Arial" w:cs="Arial"/>
                <w:color w:val="000000"/>
              </w:rPr>
            </w:pPr>
            <w:r w:rsidRPr="00AC1B4E">
              <w:rPr>
                <w:rFonts w:ascii="Arial" w:eastAsia="Arial" w:hAnsi="Arial" w:cs="Arial"/>
              </w:rPr>
              <w:t xml:space="preserve">      Debt securities</w:t>
            </w:r>
          </w:p>
        </w:tc>
        <w:tc>
          <w:tcPr>
            <w:tcW w:w="1559" w:type="dxa"/>
            <w:shd w:val="clear" w:color="auto" w:fill="FAFAFA"/>
            <w:vAlign w:val="center"/>
          </w:tcPr>
          <w:p w14:paraId="583FED0A" w14:textId="4182B53F" w:rsidR="009E6D67" w:rsidRPr="00AC1B4E" w:rsidRDefault="009E6D67" w:rsidP="00AC1B4E">
            <w:pPr>
              <w:jc w:val="right"/>
              <w:rPr>
                <w:rFonts w:ascii="Arial" w:eastAsia="Arial" w:hAnsi="Arial" w:cs="Arial"/>
              </w:rPr>
            </w:pPr>
            <w:r w:rsidRPr="00AC1B4E">
              <w:rPr>
                <w:rFonts w:ascii="Arial" w:eastAsia="Arial" w:hAnsi="Arial" w:cs="Arial"/>
                <w:cs/>
              </w:rPr>
              <w:t xml:space="preserve">-   </w:t>
            </w:r>
          </w:p>
        </w:tc>
        <w:tc>
          <w:tcPr>
            <w:tcW w:w="1559" w:type="dxa"/>
            <w:shd w:val="clear" w:color="auto" w:fill="FAFAFA"/>
            <w:vAlign w:val="center"/>
          </w:tcPr>
          <w:p w14:paraId="27758162" w14:textId="4E7005F5" w:rsidR="009E6D67" w:rsidRPr="00AC1B4E" w:rsidRDefault="009E6D67" w:rsidP="00AC1B4E">
            <w:pPr>
              <w:jc w:val="right"/>
              <w:rPr>
                <w:rFonts w:ascii="Arial" w:eastAsia="Arial" w:hAnsi="Arial" w:cs="Arial"/>
              </w:rPr>
            </w:pPr>
            <w:r w:rsidRPr="00AC1B4E">
              <w:rPr>
                <w:rFonts w:ascii="Arial" w:eastAsia="Arial" w:hAnsi="Arial" w:cs="Arial"/>
                <w:cs/>
              </w:rPr>
              <w:t>6</w:t>
            </w:r>
            <w:r w:rsidRPr="00AC1B4E">
              <w:rPr>
                <w:rFonts w:ascii="Arial" w:eastAsia="Arial" w:hAnsi="Arial" w:cs="Arial"/>
              </w:rPr>
              <w:t>,</w:t>
            </w:r>
            <w:r w:rsidRPr="00AC1B4E">
              <w:rPr>
                <w:rFonts w:ascii="Arial" w:eastAsia="Arial" w:hAnsi="Arial" w:cs="Arial" w:hint="cs"/>
                <w:rtl/>
              </w:rPr>
              <w:t>581</w:t>
            </w:r>
            <w:r w:rsidRPr="00AC1B4E">
              <w:rPr>
                <w:rFonts w:ascii="Arial" w:eastAsia="Arial" w:hAnsi="Arial" w:cs="Arial"/>
              </w:rPr>
              <w:t>,</w:t>
            </w:r>
            <w:r w:rsidRPr="00AC1B4E">
              <w:rPr>
                <w:rFonts w:ascii="Arial" w:eastAsia="Arial" w:hAnsi="Arial" w:cs="Arial" w:hint="cs"/>
                <w:rtl/>
              </w:rPr>
              <w:t>127</w:t>
            </w:r>
          </w:p>
        </w:tc>
        <w:tc>
          <w:tcPr>
            <w:tcW w:w="1559" w:type="dxa"/>
            <w:shd w:val="clear" w:color="auto" w:fill="FAFAFA"/>
            <w:vAlign w:val="center"/>
          </w:tcPr>
          <w:p w14:paraId="61F163E4" w14:textId="3AA165AA" w:rsidR="009E6D67" w:rsidRPr="00AC1B4E" w:rsidRDefault="009E6D67" w:rsidP="00AC1B4E">
            <w:pPr>
              <w:jc w:val="right"/>
              <w:rPr>
                <w:rFonts w:ascii="Arial" w:eastAsia="Arial" w:hAnsi="Arial" w:cs="Arial"/>
              </w:rPr>
            </w:pPr>
            <w:r w:rsidRPr="00AC1B4E">
              <w:rPr>
                <w:rFonts w:ascii="Arial" w:eastAsia="Arial" w:hAnsi="Arial" w:cs="Arial" w:hint="cs"/>
                <w:cs/>
              </w:rPr>
              <w:t>-</w:t>
            </w:r>
          </w:p>
        </w:tc>
        <w:tc>
          <w:tcPr>
            <w:tcW w:w="1560" w:type="dxa"/>
            <w:shd w:val="clear" w:color="auto" w:fill="FAFAFA"/>
            <w:vAlign w:val="center"/>
          </w:tcPr>
          <w:p w14:paraId="04921320" w14:textId="5CC6068B" w:rsidR="009E6D67" w:rsidRPr="00AC1B4E" w:rsidRDefault="009E6D67" w:rsidP="00AC1B4E">
            <w:pPr>
              <w:jc w:val="right"/>
              <w:rPr>
                <w:rFonts w:ascii="Arial" w:eastAsia="Arial" w:hAnsi="Arial" w:cs="Arial"/>
              </w:rPr>
            </w:pPr>
            <w:r w:rsidRPr="00AC1B4E">
              <w:rPr>
                <w:rFonts w:ascii="Arial" w:eastAsia="Arial" w:hAnsi="Arial" w:cs="Arial"/>
                <w:cs/>
              </w:rPr>
              <w:t>6</w:t>
            </w:r>
            <w:r w:rsidRPr="00AC1B4E">
              <w:rPr>
                <w:rFonts w:ascii="Arial" w:eastAsia="Arial" w:hAnsi="Arial" w:cs="Arial"/>
              </w:rPr>
              <w:t>,</w:t>
            </w:r>
            <w:r w:rsidRPr="00AC1B4E">
              <w:rPr>
                <w:rFonts w:ascii="Arial" w:eastAsia="Arial" w:hAnsi="Arial" w:cs="Arial"/>
                <w:cs/>
              </w:rPr>
              <w:t>581</w:t>
            </w:r>
            <w:r w:rsidRPr="00AC1B4E">
              <w:rPr>
                <w:rFonts w:ascii="Arial" w:eastAsia="Arial" w:hAnsi="Arial" w:cs="Arial"/>
              </w:rPr>
              <w:t>,</w:t>
            </w:r>
            <w:r w:rsidRPr="00AC1B4E">
              <w:rPr>
                <w:rFonts w:ascii="Arial" w:eastAsia="Arial" w:hAnsi="Arial" w:cs="Arial"/>
                <w:cs/>
              </w:rPr>
              <w:t>127</w:t>
            </w:r>
          </w:p>
        </w:tc>
      </w:tr>
      <w:tr w:rsidR="009E6D67" w:rsidRPr="00AC1B4E" w14:paraId="53AA5C74" w14:textId="77777777" w:rsidTr="00964F16">
        <w:tc>
          <w:tcPr>
            <w:tcW w:w="3510" w:type="dxa"/>
            <w:vAlign w:val="center"/>
          </w:tcPr>
          <w:p w14:paraId="18CE6F21" w14:textId="1EBC10AA" w:rsidR="009E6D67" w:rsidRPr="00AC1B4E" w:rsidRDefault="009E6D67" w:rsidP="00AC1B4E">
            <w:pPr>
              <w:jc w:val="thaiDistribute"/>
              <w:rPr>
                <w:rFonts w:ascii="Arial" w:eastAsia="Arial" w:hAnsi="Arial" w:cs="Arial"/>
                <w:color w:val="000000"/>
              </w:rPr>
            </w:pPr>
            <w:r w:rsidRPr="00AC1B4E">
              <w:rPr>
                <w:rFonts w:ascii="Arial" w:eastAsia="Arial" w:hAnsi="Arial" w:cs="Arial"/>
              </w:rPr>
              <w:t xml:space="preserve">      Equity securities</w:t>
            </w:r>
          </w:p>
        </w:tc>
        <w:tc>
          <w:tcPr>
            <w:tcW w:w="1559" w:type="dxa"/>
            <w:shd w:val="clear" w:color="auto" w:fill="FAFAFA"/>
            <w:vAlign w:val="center"/>
          </w:tcPr>
          <w:p w14:paraId="4289FBF3" w14:textId="33F5EFE4" w:rsidR="009E6D67" w:rsidRPr="00AC1B4E" w:rsidRDefault="009E6D67" w:rsidP="00AC1B4E">
            <w:pPr>
              <w:jc w:val="right"/>
              <w:rPr>
                <w:rFonts w:ascii="Arial" w:eastAsia="Arial" w:hAnsi="Arial" w:cs="Arial"/>
              </w:rPr>
            </w:pPr>
            <w:r w:rsidRPr="00AC1B4E">
              <w:rPr>
                <w:rFonts w:ascii="Arial" w:eastAsia="Arial" w:hAnsi="Arial" w:cs="Arial"/>
                <w:cs/>
              </w:rPr>
              <w:t>1</w:t>
            </w:r>
            <w:r w:rsidRPr="00AC1B4E">
              <w:rPr>
                <w:rFonts w:ascii="Arial" w:eastAsia="Arial" w:hAnsi="Arial" w:cs="Arial"/>
              </w:rPr>
              <w:t>,</w:t>
            </w:r>
            <w:r w:rsidRPr="00AC1B4E">
              <w:rPr>
                <w:rFonts w:ascii="Arial" w:eastAsia="Arial" w:hAnsi="Arial" w:cs="Arial"/>
                <w:cs/>
              </w:rPr>
              <w:t>229</w:t>
            </w:r>
            <w:r w:rsidRPr="00AC1B4E">
              <w:rPr>
                <w:rFonts w:ascii="Arial" w:eastAsia="Arial" w:hAnsi="Arial" w:cs="Arial"/>
              </w:rPr>
              <w:t>,</w:t>
            </w:r>
            <w:r w:rsidRPr="00AC1B4E">
              <w:rPr>
                <w:rFonts w:ascii="Arial" w:eastAsia="Arial" w:hAnsi="Arial" w:cs="Arial"/>
                <w:cs/>
              </w:rPr>
              <w:t>339</w:t>
            </w:r>
          </w:p>
        </w:tc>
        <w:tc>
          <w:tcPr>
            <w:tcW w:w="1559" w:type="dxa"/>
            <w:shd w:val="clear" w:color="auto" w:fill="FAFAFA"/>
            <w:vAlign w:val="center"/>
          </w:tcPr>
          <w:p w14:paraId="429368E4" w14:textId="7D00DF28" w:rsidR="009E6D67" w:rsidRPr="00AC1B4E" w:rsidRDefault="009E6D67" w:rsidP="00AC1B4E">
            <w:pPr>
              <w:jc w:val="right"/>
              <w:rPr>
                <w:rFonts w:ascii="Arial" w:eastAsia="Arial" w:hAnsi="Arial" w:cs="Arial"/>
              </w:rPr>
            </w:pPr>
            <w:r w:rsidRPr="00AC1B4E">
              <w:rPr>
                <w:rFonts w:ascii="Arial" w:eastAsia="Arial" w:hAnsi="Arial" w:cs="Arial" w:hint="cs"/>
                <w:cs/>
              </w:rPr>
              <w:t>-</w:t>
            </w:r>
          </w:p>
        </w:tc>
        <w:tc>
          <w:tcPr>
            <w:tcW w:w="1559" w:type="dxa"/>
            <w:shd w:val="clear" w:color="auto" w:fill="FAFAFA"/>
            <w:vAlign w:val="center"/>
          </w:tcPr>
          <w:p w14:paraId="2C2BB943" w14:textId="257DFFDD" w:rsidR="009E6D67" w:rsidRPr="00AC1B4E" w:rsidRDefault="009E6D67" w:rsidP="00AC1B4E">
            <w:pPr>
              <w:jc w:val="right"/>
              <w:rPr>
                <w:rFonts w:ascii="Arial" w:eastAsia="Arial" w:hAnsi="Arial" w:cs="Arial"/>
              </w:rPr>
            </w:pPr>
            <w:r w:rsidRPr="00AC1B4E">
              <w:rPr>
                <w:rFonts w:ascii="Arial" w:eastAsia="Arial" w:hAnsi="Arial" w:cs="Arial" w:hint="cs"/>
                <w:rtl/>
              </w:rPr>
              <w:t>77</w:t>
            </w:r>
            <w:r w:rsidRPr="00AC1B4E">
              <w:rPr>
                <w:rFonts w:ascii="Arial" w:eastAsia="Arial" w:hAnsi="Arial" w:cs="Arial"/>
              </w:rPr>
              <w:t>,</w:t>
            </w:r>
            <w:r w:rsidRPr="00AC1B4E">
              <w:rPr>
                <w:rFonts w:ascii="Arial" w:eastAsia="Arial" w:hAnsi="Arial" w:cs="Arial" w:hint="cs"/>
                <w:rtl/>
              </w:rPr>
              <w:t>034</w:t>
            </w:r>
          </w:p>
        </w:tc>
        <w:tc>
          <w:tcPr>
            <w:tcW w:w="1560" w:type="dxa"/>
            <w:shd w:val="clear" w:color="auto" w:fill="FAFAFA"/>
            <w:vAlign w:val="center"/>
          </w:tcPr>
          <w:p w14:paraId="246F0F4A" w14:textId="6DCD7E59" w:rsidR="009E6D67" w:rsidRPr="00AC1B4E" w:rsidRDefault="009E6D67" w:rsidP="00AC1B4E">
            <w:pPr>
              <w:jc w:val="right"/>
              <w:rPr>
                <w:rFonts w:ascii="Arial" w:eastAsia="Arial" w:hAnsi="Arial" w:cs="Arial"/>
              </w:rPr>
            </w:pPr>
            <w:r w:rsidRPr="00AC1B4E">
              <w:rPr>
                <w:rFonts w:ascii="Arial" w:eastAsia="Arial" w:hAnsi="Arial" w:cs="Arial"/>
                <w:cs/>
              </w:rPr>
              <w:t>1</w:t>
            </w:r>
            <w:r w:rsidRPr="00AC1B4E">
              <w:rPr>
                <w:rFonts w:ascii="Arial" w:eastAsia="Arial" w:hAnsi="Arial" w:cs="Arial"/>
              </w:rPr>
              <w:t>,</w:t>
            </w:r>
            <w:r w:rsidRPr="00AC1B4E">
              <w:rPr>
                <w:rFonts w:ascii="Arial" w:eastAsia="Arial" w:hAnsi="Arial" w:cs="Arial" w:hint="cs"/>
                <w:rtl/>
              </w:rPr>
              <w:t>306</w:t>
            </w:r>
            <w:r w:rsidRPr="00AC1B4E">
              <w:rPr>
                <w:rFonts w:ascii="Arial" w:eastAsia="Arial" w:hAnsi="Arial" w:cs="Arial"/>
              </w:rPr>
              <w:t>,</w:t>
            </w:r>
            <w:r w:rsidRPr="00AC1B4E">
              <w:rPr>
                <w:rFonts w:ascii="Arial" w:eastAsia="Arial" w:hAnsi="Arial" w:cs="Arial" w:hint="cs"/>
                <w:rtl/>
              </w:rPr>
              <w:t>373</w:t>
            </w:r>
          </w:p>
        </w:tc>
      </w:tr>
      <w:tr w:rsidR="009E6D67" w:rsidRPr="00AC1B4E" w14:paraId="4BE11A9C" w14:textId="77777777" w:rsidTr="00964F16">
        <w:tc>
          <w:tcPr>
            <w:tcW w:w="3510" w:type="dxa"/>
            <w:vAlign w:val="bottom"/>
          </w:tcPr>
          <w:p w14:paraId="2FD80ADF" w14:textId="77777777" w:rsidR="009E6D67" w:rsidRPr="00AC1B4E" w:rsidRDefault="009E6D67" w:rsidP="00AC1B4E">
            <w:pPr>
              <w:jc w:val="both"/>
              <w:rPr>
                <w:rFonts w:ascii="Arial" w:eastAsia="Arial" w:hAnsi="Arial" w:cs="Arial"/>
              </w:rPr>
            </w:pPr>
            <w:r w:rsidRPr="00AC1B4E">
              <w:rPr>
                <w:rFonts w:ascii="Arial" w:eastAsia="Arial" w:hAnsi="Arial" w:cs="Arial"/>
              </w:rPr>
              <w:t xml:space="preserve">   Investments designated at fair        </w:t>
            </w:r>
          </w:p>
          <w:p w14:paraId="1E5E4474" w14:textId="0E25E0EF" w:rsidR="009E6D67" w:rsidRPr="00AC1B4E" w:rsidRDefault="009E6D67" w:rsidP="00AC1B4E">
            <w:pPr>
              <w:jc w:val="thaiDistribute"/>
              <w:rPr>
                <w:rFonts w:ascii="Arial" w:eastAsia="Arial" w:hAnsi="Arial" w:cs="Arial"/>
                <w:color w:val="000000"/>
              </w:rPr>
            </w:pPr>
            <w:r w:rsidRPr="00AC1B4E">
              <w:rPr>
                <w:rFonts w:ascii="Arial" w:eastAsia="Arial" w:hAnsi="Arial" w:cs="Arial"/>
              </w:rPr>
              <w:t xml:space="preserve">      value through profit or loss </w:t>
            </w:r>
          </w:p>
        </w:tc>
        <w:tc>
          <w:tcPr>
            <w:tcW w:w="1559" w:type="dxa"/>
            <w:shd w:val="clear" w:color="auto" w:fill="FAFAFA"/>
            <w:vAlign w:val="bottom"/>
          </w:tcPr>
          <w:p w14:paraId="2174E258" w14:textId="77777777" w:rsidR="009E6D67" w:rsidRPr="00AC1B4E" w:rsidRDefault="009E6D67" w:rsidP="00AC1B4E">
            <w:pPr>
              <w:jc w:val="right"/>
              <w:rPr>
                <w:rFonts w:ascii="Arial" w:eastAsia="Arial" w:hAnsi="Arial" w:cs="Arial"/>
                <w:color w:val="000000"/>
              </w:rPr>
            </w:pPr>
          </w:p>
        </w:tc>
        <w:tc>
          <w:tcPr>
            <w:tcW w:w="1559" w:type="dxa"/>
            <w:shd w:val="clear" w:color="auto" w:fill="FAFAFA"/>
            <w:vAlign w:val="bottom"/>
          </w:tcPr>
          <w:p w14:paraId="1C1C1965" w14:textId="77777777" w:rsidR="009E6D67" w:rsidRPr="00AC1B4E" w:rsidRDefault="009E6D67" w:rsidP="00AC1B4E">
            <w:pPr>
              <w:jc w:val="right"/>
              <w:rPr>
                <w:rFonts w:ascii="Arial" w:hAnsi="Arial" w:cs="Arial"/>
                <w:color w:val="000000"/>
              </w:rPr>
            </w:pPr>
          </w:p>
        </w:tc>
        <w:tc>
          <w:tcPr>
            <w:tcW w:w="1559" w:type="dxa"/>
            <w:shd w:val="clear" w:color="auto" w:fill="FAFAFA"/>
            <w:vAlign w:val="bottom"/>
          </w:tcPr>
          <w:p w14:paraId="7D06FFD8" w14:textId="77777777" w:rsidR="009E6D67" w:rsidRPr="00AC1B4E" w:rsidRDefault="009E6D67" w:rsidP="00AC1B4E">
            <w:pPr>
              <w:jc w:val="right"/>
              <w:rPr>
                <w:rFonts w:ascii="Arial" w:eastAsia="Arial" w:hAnsi="Arial" w:cs="Arial"/>
                <w:color w:val="000000"/>
              </w:rPr>
            </w:pPr>
          </w:p>
        </w:tc>
        <w:tc>
          <w:tcPr>
            <w:tcW w:w="1560" w:type="dxa"/>
            <w:shd w:val="clear" w:color="auto" w:fill="FAFAFA"/>
            <w:vAlign w:val="bottom"/>
          </w:tcPr>
          <w:p w14:paraId="1091FE9A" w14:textId="77777777" w:rsidR="009E6D67" w:rsidRPr="00AC1B4E" w:rsidRDefault="009E6D67" w:rsidP="00AC1B4E">
            <w:pPr>
              <w:jc w:val="right"/>
              <w:rPr>
                <w:rFonts w:ascii="Arial" w:hAnsi="Arial" w:cs="Arial"/>
                <w:color w:val="000000"/>
              </w:rPr>
            </w:pPr>
          </w:p>
        </w:tc>
      </w:tr>
      <w:tr w:rsidR="009E6D67" w:rsidRPr="00AC1B4E" w14:paraId="65FF5419" w14:textId="77777777" w:rsidTr="00964F16">
        <w:tc>
          <w:tcPr>
            <w:tcW w:w="3510" w:type="dxa"/>
            <w:vAlign w:val="center"/>
          </w:tcPr>
          <w:p w14:paraId="0EE4EC24" w14:textId="5E32F515" w:rsidR="009E6D67" w:rsidRPr="00AC1B4E" w:rsidRDefault="009E6D67" w:rsidP="00AC1B4E">
            <w:pPr>
              <w:jc w:val="thaiDistribute"/>
              <w:rPr>
                <w:rFonts w:ascii="Arial" w:eastAsia="Arial" w:hAnsi="Arial" w:cs="Arial"/>
                <w:color w:val="000000"/>
              </w:rPr>
            </w:pPr>
            <w:r w:rsidRPr="00AC1B4E">
              <w:rPr>
                <w:rFonts w:ascii="Arial" w:eastAsia="Arial" w:hAnsi="Arial" w:cs="Arial"/>
              </w:rPr>
              <w:t xml:space="preserve">      Debt securities</w:t>
            </w:r>
          </w:p>
        </w:tc>
        <w:tc>
          <w:tcPr>
            <w:tcW w:w="1559" w:type="dxa"/>
            <w:tcBorders>
              <w:bottom w:val="single" w:sz="4" w:space="0" w:color="auto"/>
            </w:tcBorders>
            <w:shd w:val="clear" w:color="auto" w:fill="FAFAFA"/>
            <w:vAlign w:val="center"/>
          </w:tcPr>
          <w:p w14:paraId="7F43EA6E" w14:textId="766C3E64" w:rsidR="009E6D67" w:rsidRPr="00AC1B4E" w:rsidRDefault="009E6D67" w:rsidP="00AC1B4E">
            <w:pPr>
              <w:jc w:val="right"/>
              <w:rPr>
                <w:rFonts w:ascii="Arial" w:hAnsi="Arial" w:cs="Arial"/>
              </w:rPr>
            </w:pPr>
            <w:r w:rsidRPr="00AC1B4E">
              <w:rPr>
                <w:rFonts w:ascii="Arial" w:hAnsi="Arial" w:cs="Arial"/>
                <w:cs/>
              </w:rPr>
              <w:t>30</w:t>
            </w:r>
            <w:r w:rsidRPr="00AC1B4E">
              <w:rPr>
                <w:rFonts w:ascii="Arial" w:hAnsi="Arial" w:cs="Arial"/>
              </w:rPr>
              <w:t>,</w:t>
            </w:r>
            <w:r w:rsidRPr="00AC1B4E">
              <w:rPr>
                <w:rFonts w:ascii="Arial" w:hAnsi="Arial" w:cs="Arial"/>
                <w:cs/>
              </w:rPr>
              <w:t>419</w:t>
            </w:r>
          </w:p>
        </w:tc>
        <w:tc>
          <w:tcPr>
            <w:tcW w:w="1559" w:type="dxa"/>
            <w:tcBorders>
              <w:bottom w:val="single" w:sz="4" w:space="0" w:color="auto"/>
            </w:tcBorders>
            <w:shd w:val="clear" w:color="auto" w:fill="FAFAFA"/>
            <w:vAlign w:val="center"/>
          </w:tcPr>
          <w:p w14:paraId="6B85777E" w14:textId="31A287A0" w:rsidR="009E6D67" w:rsidRPr="00AC1B4E" w:rsidRDefault="009E6D67" w:rsidP="00AC1B4E">
            <w:pPr>
              <w:jc w:val="right"/>
              <w:rPr>
                <w:rFonts w:ascii="Arial" w:hAnsi="Arial" w:cs="Arial"/>
              </w:rPr>
            </w:pPr>
            <w:r w:rsidRPr="00AC1B4E">
              <w:rPr>
                <w:rFonts w:ascii="Arial" w:hAnsi="Arial" w:cs="Arial" w:hint="cs"/>
                <w:cs/>
              </w:rPr>
              <w:t>-</w:t>
            </w:r>
          </w:p>
        </w:tc>
        <w:tc>
          <w:tcPr>
            <w:tcW w:w="1559" w:type="dxa"/>
            <w:tcBorders>
              <w:bottom w:val="single" w:sz="4" w:space="0" w:color="auto"/>
            </w:tcBorders>
            <w:shd w:val="clear" w:color="auto" w:fill="FAFAFA"/>
            <w:vAlign w:val="center"/>
          </w:tcPr>
          <w:p w14:paraId="7A460E96" w14:textId="4339E45C" w:rsidR="009E6D67" w:rsidRPr="00AC1B4E" w:rsidRDefault="009E6D67" w:rsidP="00AC1B4E">
            <w:pPr>
              <w:jc w:val="right"/>
              <w:rPr>
                <w:rFonts w:ascii="Arial" w:hAnsi="Arial" w:cs="Arial"/>
              </w:rPr>
            </w:pPr>
            <w:r w:rsidRPr="00AC1B4E">
              <w:rPr>
                <w:rFonts w:ascii="Arial" w:hAnsi="Arial" w:cs="Arial" w:hint="cs"/>
                <w:cs/>
              </w:rPr>
              <w:t>-</w:t>
            </w:r>
          </w:p>
        </w:tc>
        <w:tc>
          <w:tcPr>
            <w:tcW w:w="1560" w:type="dxa"/>
            <w:tcBorders>
              <w:bottom w:val="single" w:sz="4" w:space="0" w:color="auto"/>
            </w:tcBorders>
            <w:shd w:val="clear" w:color="auto" w:fill="FAFAFA"/>
            <w:vAlign w:val="center"/>
          </w:tcPr>
          <w:p w14:paraId="6CAA8D65" w14:textId="1EFA7218" w:rsidR="009E6D67" w:rsidRPr="00AC1B4E" w:rsidRDefault="009E6D67" w:rsidP="00AC1B4E">
            <w:pPr>
              <w:jc w:val="right"/>
              <w:rPr>
                <w:rFonts w:ascii="Arial" w:hAnsi="Arial" w:cs="Arial"/>
              </w:rPr>
            </w:pPr>
            <w:r w:rsidRPr="00AC1B4E">
              <w:rPr>
                <w:rFonts w:ascii="Arial" w:hAnsi="Arial" w:cs="Arial"/>
                <w:cs/>
              </w:rPr>
              <w:t>30</w:t>
            </w:r>
            <w:r w:rsidRPr="00AC1B4E">
              <w:rPr>
                <w:rFonts w:ascii="Arial" w:hAnsi="Arial" w:cs="Arial"/>
              </w:rPr>
              <w:t>,</w:t>
            </w:r>
            <w:r w:rsidRPr="00AC1B4E">
              <w:rPr>
                <w:rFonts w:ascii="Arial" w:hAnsi="Arial" w:cs="Arial"/>
                <w:cs/>
              </w:rPr>
              <w:t>419</w:t>
            </w:r>
          </w:p>
        </w:tc>
      </w:tr>
      <w:tr w:rsidR="009E6D67" w:rsidRPr="00AC1B4E" w14:paraId="12909457" w14:textId="77777777" w:rsidTr="009E6D67">
        <w:tc>
          <w:tcPr>
            <w:tcW w:w="3510" w:type="dxa"/>
          </w:tcPr>
          <w:p w14:paraId="42C4E59C" w14:textId="77777777" w:rsidR="009E6D67" w:rsidRPr="00AC1B4E" w:rsidRDefault="009E6D67" w:rsidP="00AC1B4E">
            <w:pPr>
              <w:jc w:val="thaiDistribute"/>
              <w:rPr>
                <w:rFonts w:ascii="Arial" w:eastAsia="Arial" w:hAnsi="Arial" w:cs="Arial"/>
                <w:color w:val="000000"/>
                <w:sz w:val="10"/>
                <w:szCs w:val="10"/>
              </w:rPr>
            </w:pPr>
          </w:p>
        </w:tc>
        <w:tc>
          <w:tcPr>
            <w:tcW w:w="1559" w:type="dxa"/>
            <w:tcBorders>
              <w:top w:val="single" w:sz="4" w:space="0" w:color="auto"/>
            </w:tcBorders>
            <w:shd w:val="clear" w:color="auto" w:fill="FAFAFA"/>
            <w:vAlign w:val="bottom"/>
          </w:tcPr>
          <w:p w14:paraId="16A95B08" w14:textId="77777777" w:rsidR="009E6D67" w:rsidRPr="00AC1B4E" w:rsidRDefault="009E6D67" w:rsidP="00AC1B4E">
            <w:pPr>
              <w:jc w:val="right"/>
              <w:rPr>
                <w:rFonts w:ascii="Arial" w:eastAsia="Arial" w:hAnsi="Arial" w:cs="Arial"/>
                <w:color w:val="000000"/>
                <w:sz w:val="10"/>
                <w:szCs w:val="10"/>
              </w:rPr>
            </w:pPr>
          </w:p>
        </w:tc>
        <w:tc>
          <w:tcPr>
            <w:tcW w:w="1559" w:type="dxa"/>
            <w:tcBorders>
              <w:top w:val="single" w:sz="4" w:space="0" w:color="auto"/>
            </w:tcBorders>
            <w:shd w:val="clear" w:color="auto" w:fill="FAFAFA"/>
            <w:vAlign w:val="bottom"/>
          </w:tcPr>
          <w:p w14:paraId="7A15EEB6" w14:textId="77777777" w:rsidR="009E6D67" w:rsidRPr="00AC1B4E" w:rsidRDefault="009E6D67" w:rsidP="00AC1B4E">
            <w:pPr>
              <w:jc w:val="right"/>
              <w:rPr>
                <w:rFonts w:ascii="Arial" w:hAnsi="Arial" w:cs="Arial"/>
                <w:color w:val="000000"/>
                <w:sz w:val="10"/>
                <w:szCs w:val="10"/>
              </w:rPr>
            </w:pPr>
          </w:p>
        </w:tc>
        <w:tc>
          <w:tcPr>
            <w:tcW w:w="1559" w:type="dxa"/>
            <w:tcBorders>
              <w:top w:val="single" w:sz="4" w:space="0" w:color="auto"/>
            </w:tcBorders>
            <w:shd w:val="clear" w:color="auto" w:fill="FAFAFA"/>
            <w:vAlign w:val="bottom"/>
          </w:tcPr>
          <w:p w14:paraId="3673ADC9" w14:textId="77777777" w:rsidR="009E6D67" w:rsidRPr="00AC1B4E" w:rsidRDefault="009E6D67" w:rsidP="00AC1B4E">
            <w:pPr>
              <w:jc w:val="right"/>
              <w:rPr>
                <w:rFonts w:ascii="Arial" w:eastAsia="Arial" w:hAnsi="Arial" w:cs="Arial"/>
                <w:color w:val="000000"/>
                <w:sz w:val="10"/>
                <w:szCs w:val="10"/>
              </w:rPr>
            </w:pPr>
          </w:p>
        </w:tc>
        <w:tc>
          <w:tcPr>
            <w:tcW w:w="1560" w:type="dxa"/>
            <w:tcBorders>
              <w:top w:val="single" w:sz="4" w:space="0" w:color="auto"/>
            </w:tcBorders>
            <w:shd w:val="clear" w:color="auto" w:fill="FAFAFA"/>
            <w:vAlign w:val="bottom"/>
          </w:tcPr>
          <w:p w14:paraId="0EDEC0A1" w14:textId="77777777" w:rsidR="009E6D67" w:rsidRPr="00AC1B4E" w:rsidRDefault="009E6D67" w:rsidP="00AC1B4E">
            <w:pPr>
              <w:jc w:val="right"/>
              <w:rPr>
                <w:rFonts w:ascii="Arial" w:hAnsi="Arial" w:cs="Arial"/>
                <w:color w:val="000000"/>
                <w:sz w:val="10"/>
                <w:szCs w:val="10"/>
              </w:rPr>
            </w:pPr>
          </w:p>
        </w:tc>
      </w:tr>
      <w:tr w:rsidR="009E6D67" w:rsidRPr="00AC1B4E" w14:paraId="6438FFA4" w14:textId="77777777" w:rsidTr="009E6D67">
        <w:tc>
          <w:tcPr>
            <w:tcW w:w="3510" w:type="dxa"/>
            <w:vAlign w:val="center"/>
          </w:tcPr>
          <w:p w14:paraId="2FD0FC3D" w14:textId="63F112AC" w:rsidR="009E6D67" w:rsidRPr="00AC1B4E" w:rsidRDefault="009E6D67" w:rsidP="00AC1B4E">
            <w:pPr>
              <w:jc w:val="thaiDistribute"/>
              <w:rPr>
                <w:rFonts w:ascii="Arial" w:eastAsia="Arial" w:hAnsi="Arial" w:cs="Arial"/>
                <w:color w:val="000000"/>
              </w:rPr>
            </w:pPr>
            <w:r w:rsidRPr="00AC1B4E">
              <w:rPr>
                <w:rFonts w:ascii="Arial" w:eastAsia="Arial" w:hAnsi="Arial" w:cs="Arial"/>
                <w:b/>
                <w:bCs/>
              </w:rPr>
              <w:t>Total financial assets</w:t>
            </w:r>
          </w:p>
        </w:tc>
        <w:tc>
          <w:tcPr>
            <w:tcW w:w="1559" w:type="dxa"/>
            <w:tcBorders>
              <w:bottom w:val="single" w:sz="4" w:space="0" w:color="auto"/>
            </w:tcBorders>
            <w:shd w:val="clear" w:color="auto" w:fill="FAFAFA"/>
            <w:vAlign w:val="center"/>
          </w:tcPr>
          <w:p w14:paraId="7F696ECC" w14:textId="79731EB9" w:rsidR="009E6D67" w:rsidRPr="00AC1B4E" w:rsidRDefault="009E6D67" w:rsidP="00AC1B4E">
            <w:pPr>
              <w:jc w:val="right"/>
              <w:rPr>
                <w:rFonts w:ascii="Arial" w:hAnsi="Arial" w:cs="Arial"/>
              </w:rPr>
            </w:pPr>
            <w:r w:rsidRPr="00AC1B4E">
              <w:rPr>
                <w:rFonts w:ascii="Arial" w:hAnsi="Arial" w:cs="Arial"/>
                <w:cs/>
              </w:rPr>
              <w:t>1</w:t>
            </w:r>
            <w:r w:rsidRPr="00AC1B4E">
              <w:rPr>
                <w:rFonts w:ascii="Arial" w:hAnsi="Arial" w:cs="Arial"/>
              </w:rPr>
              <w:t>,</w:t>
            </w:r>
            <w:r w:rsidRPr="00AC1B4E">
              <w:rPr>
                <w:rFonts w:ascii="Arial" w:hAnsi="Arial" w:cs="Arial"/>
                <w:cs/>
              </w:rPr>
              <w:t>259</w:t>
            </w:r>
            <w:r w:rsidRPr="00AC1B4E">
              <w:rPr>
                <w:rFonts w:ascii="Arial" w:hAnsi="Arial" w:cs="Arial"/>
              </w:rPr>
              <w:t>,</w:t>
            </w:r>
            <w:r w:rsidRPr="00AC1B4E">
              <w:rPr>
                <w:rFonts w:ascii="Arial" w:hAnsi="Arial" w:cs="Arial"/>
                <w:cs/>
              </w:rPr>
              <w:t>758</w:t>
            </w:r>
          </w:p>
        </w:tc>
        <w:tc>
          <w:tcPr>
            <w:tcW w:w="1559" w:type="dxa"/>
            <w:tcBorders>
              <w:bottom w:val="single" w:sz="4" w:space="0" w:color="auto"/>
            </w:tcBorders>
            <w:shd w:val="clear" w:color="auto" w:fill="FAFAFA"/>
            <w:vAlign w:val="center"/>
          </w:tcPr>
          <w:p w14:paraId="0ACC829F" w14:textId="506E991D" w:rsidR="009E6D67" w:rsidRPr="00AC1B4E" w:rsidRDefault="009E6D67" w:rsidP="00AC1B4E">
            <w:pPr>
              <w:jc w:val="right"/>
              <w:rPr>
                <w:rFonts w:ascii="Arial" w:hAnsi="Arial" w:cs="Arial"/>
              </w:rPr>
            </w:pPr>
            <w:r w:rsidRPr="00AC1B4E">
              <w:rPr>
                <w:rFonts w:ascii="Arial" w:hAnsi="Arial" w:cs="Arial"/>
                <w:cs/>
              </w:rPr>
              <w:t>6</w:t>
            </w:r>
            <w:r w:rsidRPr="00AC1B4E">
              <w:rPr>
                <w:rFonts w:ascii="Arial" w:hAnsi="Arial" w:cs="Arial"/>
              </w:rPr>
              <w:t>,</w:t>
            </w:r>
            <w:r w:rsidRPr="00AC1B4E">
              <w:rPr>
                <w:rFonts w:ascii="Arial" w:hAnsi="Arial" w:cs="Arial"/>
                <w:cs/>
              </w:rPr>
              <w:t>581</w:t>
            </w:r>
            <w:r w:rsidRPr="00AC1B4E">
              <w:rPr>
                <w:rFonts w:ascii="Arial" w:hAnsi="Arial" w:cs="Arial"/>
              </w:rPr>
              <w:t>,</w:t>
            </w:r>
            <w:r w:rsidRPr="00AC1B4E">
              <w:rPr>
                <w:rFonts w:ascii="Arial" w:hAnsi="Arial" w:cs="Arial"/>
                <w:cs/>
              </w:rPr>
              <w:t>127</w:t>
            </w:r>
          </w:p>
        </w:tc>
        <w:tc>
          <w:tcPr>
            <w:tcW w:w="1559" w:type="dxa"/>
            <w:tcBorders>
              <w:bottom w:val="single" w:sz="4" w:space="0" w:color="auto"/>
            </w:tcBorders>
            <w:shd w:val="clear" w:color="auto" w:fill="FAFAFA"/>
            <w:vAlign w:val="center"/>
          </w:tcPr>
          <w:p w14:paraId="62BBC0A3" w14:textId="3DF4DBC1" w:rsidR="009E6D67" w:rsidRPr="00AC1B4E" w:rsidRDefault="009E6D67" w:rsidP="00AC1B4E">
            <w:pPr>
              <w:jc w:val="right"/>
              <w:rPr>
                <w:rFonts w:ascii="Arial" w:hAnsi="Arial" w:cs="Arial"/>
              </w:rPr>
            </w:pPr>
            <w:r w:rsidRPr="00AC1B4E">
              <w:rPr>
                <w:rFonts w:ascii="Arial" w:hAnsi="Arial" w:cs="Arial"/>
                <w:cs/>
              </w:rPr>
              <w:t>77</w:t>
            </w:r>
            <w:r w:rsidRPr="00AC1B4E">
              <w:rPr>
                <w:rFonts w:ascii="Arial" w:hAnsi="Arial" w:cs="Arial"/>
              </w:rPr>
              <w:t>,</w:t>
            </w:r>
            <w:r w:rsidRPr="00AC1B4E">
              <w:rPr>
                <w:rFonts w:ascii="Arial" w:hAnsi="Arial" w:cs="Arial"/>
                <w:cs/>
              </w:rPr>
              <w:t>034</w:t>
            </w:r>
          </w:p>
        </w:tc>
        <w:tc>
          <w:tcPr>
            <w:tcW w:w="1560" w:type="dxa"/>
            <w:tcBorders>
              <w:bottom w:val="single" w:sz="4" w:space="0" w:color="auto"/>
            </w:tcBorders>
            <w:shd w:val="clear" w:color="auto" w:fill="FAFAFA"/>
            <w:vAlign w:val="center"/>
          </w:tcPr>
          <w:p w14:paraId="57DA13DE" w14:textId="759F5C5E" w:rsidR="009E6D67" w:rsidRPr="00AC1B4E" w:rsidRDefault="009E6D67" w:rsidP="00AC1B4E">
            <w:pPr>
              <w:jc w:val="right"/>
              <w:rPr>
                <w:rFonts w:ascii="Arial" w:hAnsi="Arial" w:cs="Arial"/>
              </w:rPr>
            </w:pPr>
            <w:r w:rsidRPr="00AC1B4E">
              <w:rPr>
                <w:rFonts w:ascii="Arial" w:hAnsi="Arial" w:cs="Arial" w:hint="cs"/>
                <w:rtl/>
              </w:rPr>
              <w:t>7</w:t>
            </w:r>
            <w:r w:rsidRPr="00AC1B4E">
              <w:rPr>
                <w:rFonts w:ascii="Arial" w:hAnsi="Arial" w:cs="Arial"/>
              </w:rPr>
              <w:t>,</w:t>
            </w:r>
            <w:r w:rsidRPr="00AC1B4E">
              <w:rPr>
                <w:rFonts w:ascii="Arial" w:hAnsi="Arial" w:cs="Arial" w:hint="cs"/>
                <w:rtl/>
              </w:rPr>
              <w:t>917</w:t>
            </w:r>
            <w:r w:rsidRPr="00AC1B4E">
              <w:rPr>
                <w:rFonts w:ascii="Arial" w:hAnsi="Arial" w:cs="Arial"/>
              </w:rPr>
              <w:t>,</w:t>
            </w:r>
            <w:r w:rsidRPr="00AC1B4E">
              <w:rPr>
                <w:rFonts w:ascii="Arial" w:hAnsi="Arial" w:cs="Arial" w:hint="cs"/>
                <w:rtl/>
              </w:rPr>
              <w:t>919</w:t>
            </w:r>
          </w:p>
        </w:tc>
      </w:tr>
      <w:tr w:rsidR="009E6D67" w:rsidRPr="00AC1B4E" w14:paraId="7DC1B2CF" w14:textId="77777777" w:rsidTr="00964F16">
        <w:tc>
          <w:tcPr>
            <w:tcW w:w="3510" w:type="dxa"/>
            <w:vAlign w:val="bottom"/>
          </w:tcPr>
          <w:p w14:paraId="764AB353" w14:textId="77777777" w:rsidR="009E6D67" w:rsidRPr="00AC1B4E" w:rsidRDefault="009E6D67" w:rsidP="00AC1B4E">
            <w:pPr>
              <w:jc w:val="thaiDistribute"/>
              <w:rPr>
                <w:rFonts w:ascii="Arial" w:eastAsia="Arial" w:hAnsi="Arial" w:cs="Arial"/>
                <w:color w:val="000000"/>
              </w:rPr>
            </w:pPr>
          </w:p>
        </w:tc>
        <w:tc>
          <w:tcPr>
            <w:tcW w:w="1559" w:type="dxa"/>
            <w:tcBorders>
              <w:top w:val="single" w:sz="4" w:space="0" w:color="auto"/>
            </w:tcBorders>
            <w:shd w:val="clear" w:color="auto" w:fill="auto"/>
            <w:vAlign w:val="bottom"/>
          </w:tcPr>
          <w:p w14:paraId="2ACE7F39" w14:textId="77777777" w:rsidR="009E6D67" w:rsidRPr="00AC1B4E" w:rsidRDefault="009E6D67" w:rsidP="00AC1B4E">
            <w:pPr>
              <w:jc w:val="right"/>
              <w:rPr>
                <w:rFonts w:ascii="Arial" w:eastAsia="Arial" w:hAnsi="Arial" w:cs="Arial"/>
                <w:color w:val="000000"/>
              </w:rPr>
            </w:pPr>
          </w:p>
        </w:tc>
        <w:tc>
          <w:tcPr>
            <w:tcW w:w="1559" w:type="dxa"/>
            <w:tcBorders>
              <w:top w:val="single" w:sz="4" w:space="0" w:color="auto"/>
            </w:tcBorders>
            <w:shd w:val="clear" w:color="auto" w:fill="auto"/>
            <w:vAlign w:val="bottom"/>
          </w:tcPr>
          <w:p w14:paraId="4EF38227" w14:textId="77777777" w:rsidR="009E6D67" w:rsidRPr="00AC1B4E" w:rsidRDefault="009E6D67" w:rsidP="00AC1B4E">
            <w:pPr>
              <w:jc w:val="right"/>
              <w:rPr>
                <w:rFonts w:ascii="Arial" w:hAnsi="Arial" w:cs="Arial"/>
                <w:color w:val="000000"/>
              </w:rPr>
            </w:pPr>
          </w:p>
        </w:tc>
        <w:tc>
          <w:tcPr>
            <w:tcW w:w="1559" w:type="dxa"/>
            <w:tcBorders>
              <w:top w:val="single" w:sz="4" w:space="0" w:color="auto"/>
            </w:tcBorders>
            <w:shd w:val="clear" w:color="auto" w:fill="auto"/>
            <w:vAlign w:val="bottom"/>
          </w:tcPr>
          <w:p w14:paraId="6ED4E0D7" w14:textId="77777777" w:rsidR="009E6D67" w:rsidRPr="00AC1B4E" w:rsidRDefault="009E6D67" w:rsidP="00AC1B4E">
            <w:pPr>
              <w:jc w:val="right"/>
              <w:rPr>
                <w:rFonts w:ascii="Arial" w:eastAsia="Arial" w:hAnsi="Arial" w:cs="Arial"/>
                <w:color w:val="000000"/>
              </w:rPr>
            </w:pPr>
          </w:p>
        </w:tc>
        <w:tc>
          <w:tcPr>
            <w:tcW w:w="1560" w:type="dxa"/>
            <w:tcBorders>
              <w:top w:val="single" w:sz="4" w:space="0" w:color="auto"/>
            </w:tcBorders>
            <w:shd w:val="clear" w:color="auto" w:fill="auto"/>
            <w:vAlign w:val="bottom"/>
          </w:tcPr>
          <w:p w14:paraId="77C28DAA" w14:textId="77777777" w:rsidR="009E6D67" w:rsidRPr="00AC1B4E" w:rsidRDefault="009E6D67" w:rsidP="00AC1B4E">
            <w:pPr>
              <w:jc w:val="right"/>
              <w:rPr>
                <w:rFonts w:ascii="Arial" w:hAnsi="Arial" w:cs="Arial"/>
                <w:color w:val="000000"/>
              </w:rPr>
            </w:pPr>
          </w:p>
        </w:tc>
      </w:tr>
      <w:tr w:rsidR="009E6D67" w:rsidRPr="00AC1B4E" w14:paraId="54CA51A8" w14:textId="77777777" w:rsidTr="00964F16">
        <w:tc>
          <w:tcPr>
            <w:tcW w:w="3510" w:type="dxa"/>
            <w:vAlign w:val="bottom"/>
          </w:tcPr>
          <w:p w14:paraId="37351DA7" w14:textId="43C89BB0" w:rsidR="009E6D67" w:rsidRPr="00AC1B4E" w:rsidRDefault="009E6D67" w:rsidP="00AC1B4E">
            <w:pPr>
              <w:jc w:val="thaiDistribute"/>
              <w:rPr>
                <w:rFonts w:ascii="Arial" w:eastAsia="Arial" w:hAnsi="Arial" w:cs="Arial"/>
                <w:color w:val="000000"/>
              </w:rPr>
            </w:pPr>
            <w:r w:rsidRPr="00AC1B4E">
              <w:rPr>
                <w:rFonts w:ascii="Arial" w:eastAsia="Arial" w:hAnsi="Arial" w:cs="Arial"/>
                <w:b/>
                <w:bCs/>
              </w:rPr>
              <w:t>As at 31 December 2020</w:t>
            </w:r>
          </w:p>
        </w:tc>
        <w:tc>
          <w:tcPr>
            <w:tcW w:w="1559" w:type="dxa"/>
            <w:shd w:val="clear" w:color="auto" w:fill="auto"/>
          </w:tcPr>
          <w:p w14:paraId="0BBF60BE" w14:textId="77777777" w:rsidR="009E6D67" w:rsidRPr="00AC1B4E" w:rsidRDefault="009E6D67" w:rsidP="00AC1B4E">
            <w:pPr>
              <w:jc w:val="right"/>
              <w:rPr>
                <w:rFonts w:ascii="Arial" w:eastAsia="Arial" w:hAnsi="Arial" w:cs="Arial"/>
                <w:color w:val="000000"/>
              </w:rPr>
            </w:pPr>
          </w:p>
        </w:tc>
        <w:tc>
          <w:tcPr>
            <w:tcW w:w="1559" w:type="dxa"/>
            <w:shd w:val="clear" w:color="auto" w:fill="auto"/>
          </w:tcPr>
          <w:p w14:paraId="47EF2108" w14:textId="77777777" w:rsidR="009E6D67" w:rsidRPr="00AC1B4E" w:rsidRDefault="009E6D67" w:rsidP="00AC1B4E">
            <w:pPr>
              <w:jc w:val="right"/>
              <w:rPr>
                <w:rFonts w:ascii="Arial" w:hAnsi="Arial" w:cs="Arial"/>
                <w:color w:val="000000"/>
              </w:rPr>
            </w:pPr>
          </w:p>
        </w:tc>
        <w:tc>
          <w:tcPr>
            <w:tcW w:w="1559" w:type="dxa"/>
            <w:shd w:val="clear" w:color="auto" w:fill="auto"/>
          </w:tcPr>
          <w:p w14:paraId="3BD2F8BD" w14:textId="77777777" w:rsidR="009E6D67" w:rsidRPr="00AC1B4E" w:rsidRDefault="009E6D67" w:rsidP="00AC1B4E">
            <w:pPr>
              <w:jc w:val="right"/>
              <w:rPr>
                <w:rFonts w:ascii="Arial" w:eastAsia="Arial" w:hAnsi="Arial" w:cs="Arial"/>
                <w:color w:val="000000"/>
              </w:rPr>
            </w:pPr>
          </w:p>
        </w:tc>
        <w:tc>
          <w:tcPr>
            <w:tcW w:w="1560" w:type="dxa"/>
            <w:shd w:val="clear" w:color="auto" w:fill="auto"/>
          </w:tcPr>
          <w:p w14:paraId="279D336B" w14:textId="77777777" w:rsidR="009E6D67" w:rsidRPr="00AC1B4E" w:rsidRDefault="009E6D67" w:rsidP="00AC1B4E">
            <w:pPr>
              <w:jc w:val="right"/>
              <w:rPr>
                <w:rFonts w:ascii="Arial" w:hAnsi="Arial" w:cs="Arial"/>
                <w:color w:val="000000"/>
              </w:rPr>
            </w:pPr>
          </w:p>
        </w:tc>
      </w:tr>
      <w:tr w:rsidR="009E6D67" w:rsidRPr="00AC1B4E" w14:paraId="169BEA8F" w14:textId="77777777" w:rsidTr="00964F16">
        <w:tc>
          <w:tcPr>
            <w:tcW w:w="3510" w:type="dxa"/>
            <w:vAlign w:val="bottom"/>
          </w:tcPr>
          <w:p w14:paraId="21FB704D" w14:textId="020974ED" w:rsidR="009E6D67" w:rsidRPr="00AC1B4E" w:rsidRDefault="009E6D67" w:rsidP="00AC1B4E">
            <w:pPr>
              <w:jc w:val="thaiDistribute"/>
              <w:rPr>
                <w:rFonts w:ascii="Arial" w:eastAsia="Arial" w:hAnsi="Arial" w:cs="Arial"/>
                <w:color w:val="000000"/>
              </w:rPr>
            </w:pPr>
            <w:r w:rsidRPr="00AC1B4E">
              <w:rPr>
                <w:rFonts w:ascii="Arial" w:eastAsia="Arial" w:hAnsi="Arial" w:cs="Arial"/>
                <w:b/>
                <w:bCs/>
              </w:rPr>
              <w:t>Financial assets</w:t>
            </w:r>
          </w:p>
        </w:tc>
        <w:tc>
          <w:tcPr>
            <w:tcW w:w="1559" w:type="dxa"/>
            <w:shd w:val="clear" w:color="auto" w:fill="auto"/>
          </w:tcPr>
          <w:p w14:paraId="46100C52" w14:textId="77777777" w:rsidR="009E6D67" w:rsidRPr="00AC1B4E" w:rsidRDefault="009E6D67" w:rsidP="00AC1B4E">
            <w:pPr>
              <w:jc w:val="right"/>
              <w:rPr>
                <w:rFonts w:ascii="Arial" w:eastAsia="Arial" w:hAnsi="Arial" w:cs="Arial"/>
                <w:color w:val="000000"/>
              </w:rPr>
            </w:pPr>
          </w:p>
        </w:tc>
        <w:tc>
          <w:tcPr>
            <w:tcW w:w="1559" w:type="dxa"/>
            <w:shd w:val="clear" w:color="auto" w:fill="auto"/>
          </w:tcPr>
          <w:p w14:paraId="70B5712A" w14:textId="77777777" w:rsidR="009E6D67" w:rsidRPr="00AC1B4E" w:rsidRDefault="009E6D67" w:rsidP="00AC1B4E">
            <w:pPr>
              <w:jc w:val="right"/>
              <w:rPr>
                <w:rFonts w:ascii="Arial" w:hAnsi="Arial" w:cs="Arial"/>
                <w:color w:val="000000"/>
              </w:rPr>
            </w:pPr>
          </w:p>
        </w:tc>
        <w:tc>
          <w:tcPr>
            <w:tcW w:w="1559" w:type="dxa"/>
            <w:shd w:val="clear" w:color="auto" w:fill="auto"/>
          </w:tcPr>
          <w:p w14:paraId="7BC34E1E" w14:textId="77777777" w:rsidR="009E6D67" w:rsidRPr="00AC1B4E" w:rsidRDefault="009E6D67" w:rsidP="00AC1B4E">
            <w:pPr>
              <w:jc w:val="right"/>
              <w:rPr>
                <w:rFonts w:ascii="Arial" w:eastAsia="Arial" w:hAnsi="Arial" w:cs="Arial"/>
                <w:color w:val="000000"/>
              </w:rPr>
            </w:pPr>
          </w:p>
        </w:tc>
        <w:tc>
          <w:tcPr>
            <w:tcW w:w="1560" w:type="dxa"/>
            <w:shd w:val="clear" w:color="auto" w:fill="auto"/>
          </w:tcPr>
          <w:p w14:paraId="0E98CA77" w14:textId="77777777" w:rsidR="009E6D67" w:rsidRPr="00AC1B4E" w:rsidRDefault="009E6D67" w:rsidP="00AC1B4E">
            <w:pPr>
              <w:jc w:val="right"/>
              <w:rPr>
                <w:rFonts w:ascii="Arial" w:hAnsi="Arial" w:cs="Arial"/>
                <w:color w:val="000000"/>
              </w:rPr>
            </w:pPr>
          </w:p>
        </w:tc>
      </w:tr>
      <w:tr w:rsidR="009E6D67" w:rsidRPr="00AC1B4E" w14:paraId="6A427DC2" w14:textId="77777777" w:rsidTr="00964F16">
        <w:tc>
          <w:tcPr>
            <w:tcW w:w="3510" w:type="dxa"/>
            <w:vAlign w:val="bottom"/>
          </w:tcPr>
          <w:p w14:paraId="59CDA34F" w14:textId="3FD74E3D" w:rsidR="009E6D67" w:rsidRPr="00AC1B4E" w:rsidRDefault="009E6D67" w:rsidP="00AC1B4E">
            <w:pPr>
              <w:jc w:val="thaiDistribute"/>
              <w:rPr>
                <w:rFonts w:ascii="Arial" w:eastAsia="Arial" w:hAnsi="Arial" w:cs="Arial"/>
                <w:color w:val="000000"/>
              </w:rPr>
            </w:pPr>
            <w:r w:rsidRPr="00AC1B4E">
              <w:rPr>
                <w:rFonts w:ascii="Arial" w:eastAsia="Arial" w:hAnsi="Arial" w:cs="Arial"/>
              </w:rPr>
              <w:t xml:space="preserve">Investments in securities </w:t>
            </w:r>
          </w:p>
        </w:tc>
        <w:tc>
          <w:tcPr>
            <w:tcW w:w="1559" w:type="dxa"/>
            <w:shd w:val="clear" w:color="auto" w:fill="auto"/>
          </w:tcPr>
          <w:p w14:paraId="40FF01C4" w14:textId="77777777" w:rsidR="009E6D67" w:rsidRPr="00AC1B4E" w:rsidRDefault="009E6D67" w:rsidP="00AC1B4E">
            <w:pPr>
              <w:jc w:val="right"/>
              <w:rPr>
                <w:rFonts w:ascii="Arial" w:eastAsia="Arial" w:hAnsi="Arial" w:cs="Arial"/>
                <w:color w:val="000000"/>
              </w:rPr>
            </w:pPr>
          </w:p>
        </w:tc>
        <w:tc>
          <w:tcPr>
            <w:tcW w:w="1559" w:type="dxa"/>
            <w:shd w:val="clear" w:color="auto" w:fill="auto"/>
          </w:tcPr>
          <w:p w14:paraId="11F3948C" w14:textId="77777777" w:rsidR="009E6D67" w:rsidRPr="00AC1B4E" w:rsidRDefault="009E6D67" w:rsidP="00AC1B4E">
            <w:pPr>
              <w:jc w:val="right"/>
              <w:rPr>
                <w:rFonts w:ascii="Arial" w:hAnsi="Arial" w:cs="Arial"/>
                <w:color w:val="000000"/>
              </w:rPr>
            </w:pPr>
          </w:p>
        </w:tc>
        <w:tc>
          <w:tcPr>
            <w:tcW w:w="1559" w:type="dxa"/>
            <w:shd w:val="clear" w:color="auto" w:fill="auto"/>
          </w:tcPr>
          <w:p w14:paraId="48967841" w14:textId="77777777" w:rsidR="009E6D67" w:rsidRPr="00AC1B4E" w:rsidRDefault="009E6D67" w:rsidP="00AC1B4E">
            <w:pPr>
              <w:jc w:val="right"/>
              <w:rPr>
                <w:rFonts w:ascii="Arial" w:eastAsia="Arial" w:hAnsi="Arial" w:cs="Arial"/>
                <w:color w:val="000000"/>
              </w:rPr>
            </w:pPr>
          </w:p>
        </w:tc>
        <w:tc>
          <w:tcPr>
            <w:tcW w:w="1560" w:type="dxa"/>
            <w:shd w:val="clear" w:color="auto" w:fill="auto"/>
          </w:tcPr>
          <w:p w14:paraId="4F9034B2" w14:textId="77777777" w:rsidR="009E6D67" w:rsidRPr="00AC1B4E" w:rsidRDefault="009E6D67" w:rsidP="00AC1B4E">
            <w:pPr>
              <w:jc w:val="right"/>
              <w:rPr>
                <w:rFonts w:ascii="Arial" w:hAnsi="Arial" w:cs="Arial"/>
                <w:color w:val="000000"/>
              </w:rPr>
            </w:pPr>
          </w:p>
        </w:tc>
      </w:tr>
      <w:tr w:rsidR="009E6D67" w:rsidRPr="00AC1B4E" w14:paraId="407C96FD" w14:textId="77777777" w:rsidTr="00964F16">
        <w:tc>
          <w:tcPr>
            <w:tcW w:w="3510" w:type="dxa"/>
            <w:vAlign w:val="bottom"/>
          </w:tcPr>
          <w:p w14:paraId="41E13F19" w14:textId="77777777" w:rsidR="009E6D67" w:rsidRPr="00AC1B4E" w:rsidRDefault="009E6D67" w:rsidP="00AC1B4E">
            <w:pPr>
              <w:jc w:val="both"/>
              <w:rPr>
                <w:rFonts w:ascii="Arial" w:eastAsia="Arial" w:hAnsi="Arial" w:cs="Arial"/>
              </w:rPr>
            </w:pPr>
            <w:r w:rsidRPr="00AC1B4E">
              <w:rPr>
                <w:rFonts w:ascii="Arial" w:eastAsia="Arial" w:hAnsi="Arial" w:cs="Arial"/>
              </w:rPr>
              <w:t xml:space="preserve">   Investments measured at fair value</w:t>
            </w:r>
          </w:p>
          <w:p w14:paraId="2AD804D7" w14:textId="77777777" w:rsidR="009E6D67" w:rsidRPr="00AC1B4E" w:rsidRDefault="009E6D67" w:rsidP="00AC1B4E">
            <w:pPr>
              <w:jc w:val="thaiDistribute"/>
              <w:rPr>
                <w:rFonts w:ascii="Arial" w:eastAsia="Arial" w:hAnsi="Arial" w:cs="Arial"/>
              </w:rPr>
            </w:pPr>
            <w:r w:rsidRPr="00AC1B4E">
              <w:rPr>
                <w:rFonts w:ascii="Arial" w:eastAsia="Arial" w:hAnsi="Arial" w:cs="Arial"/>
              </w:rPr>
              <w:t xml:space="preserve">      through other comprehensive </w:t>
            </w:r>
          </w:p>
          <w:p w14:paraId="529BBEE3" w14:textId="37015194" w:rsidR="009E6D67" w:rsidRPr="00AC1B4E" w:rsidRDefault="009E6D67" w:rsidP="00AC1B4E">
            <w:pPr>
              <w:jc w:val="thaiDistribute"/>
              <w:rPr>
                <w:rFonts w:ascii="Arial" w:eastAsia="Arial" w:hAnsi="Arial" w:cs="Arial"/>
                <w:color w:val="000000"/>
              </w:rPr>
            </w:pPr>
            <w:r w:rsidRPr="00AC1B4E">
              <w:rPr>
                <w:rFonts w:ascii="Arial" w:eastAsia="Arial" w:hAnsi="Arial" w:cs="Arial"/>
              </w:rPr>
              <w:t xml:space="preserve">      income</w:t>
            </w:r>
          </w:p>
        </w:tc>
        <w:tc>
          <w:tcPr>
            <w:tcW w:w="1559" w:type="dxa"/>
            <w:shd w:val="clear" w:color="auto" w:fill="auto"/>
          </w:tcPr>
          <w:p w14:paraId="3BF6EF65" w14:textId="77777777" w:rsidR="009E6D67" w:rsidRPr="00AC1B4E" w:rsidRDefault="009E6D67" w:rsidP="00AC1B4E">
            <w:pPr>
              <w:jc w:val="right"/>
              <w:rPr>
                <w:rFonts w:ascii="Arial" w:eastAsia="Arial" w:hAnsi="Arial" w:cs="Arial"/>
                <w:color w:val="000000"/>
              </w:rPr>
            </w:pPr>
          </w:p>
        </w:tc>
        <w:tc>
          <w:tcPr>
            <w:tcW w:w="1559" w:type="dxa"/>
            <w:shd w:val="clear" w:color="auto" w:fill="auto"/>
          </w:tcPr>
          <w:p w14:paraId="0B4AC2DF" w14:textId="77777777" w:rsidR="009E6D67" w:rsidRPr="00AC1B4E" w:rsidRDefault="009E6D67" w:rsidP="00AC1B4E">
            <w:pPr>
              <w:jc w:val="right"/>
              <w:rPr>
                <w:rFonts w:ascii="Arial" w:hAnsi="Arial" w:cs="Arial"/>
                <w:color w:val="000000"/>
              </w:rPr>
            </w:pPr>
          </w:p>
        </w:tc>
        <w:tc>
          <w:tcPr>
            <w:tcW w:w="1559" w:type="dxa"/>
            <w:shd w:val="clear" w:color="auto" w:fill="auto"/>
          </w:tcPr>
          <w:p w14:paraId="4E229BEF" w14:textId="77777777" w:rsidR="009E6D67" w:rsidRPr="00AC1B4E" w:rsidRDefault="009E6D67" w:rsidP="00AC1B4E">
            <w:pPr>
              <w:jc w:val="right"/>
              <w:rPr>
                <w:rFonts w:ascii="Arial" w:eastAsia="Arial" w:hAnsi="Arial" w:cs="Arial"/>
                <w:color w:val="000000"/>
              </w:rPr>
            </w:pPr>
          </w:p>
        </w:tc>
        <w:tc>
          <w:tcPr>
            <w:tcW w:w="1560" w:type="dxa"/>
            <w:shd w:val="clear" w:color="auto" w:fill="auto"/>
          </w:tcPr>
          <w:p w14:paraId="20C4FF23" w14:textId="77777777" w:rsidR="009E6D67" w:rsidRPr="00AC1B4E" w:rsidRDefault="009E6D67" w:rsidP="00AC1B4E">
            <w:pPr>
              <w:jc w:val="right"/>
              <w:rPr>
                <w:rFonts w:ascii="Arial" w:hAnsi="Arial" w:cs="Arial"/>
                <w:color w:val="000000"/>
              </w:rPr>
            </w:pPr>
          </w:p>
        </w:tc>
      </w:tr>
      <w:tr w:rsidR="009E6D67" w:rsidRPr="00AC1B4E" w14:paraId="7679FF9F" w14:textId="77777777" w:rsidTr="00964F16">
        <w:tc>
          <w:tcPr>
            <w:tcW w:w="3510" w:type="dxa"/>
            <w:vAlign w:val="bottom"/>
          </w:tcPr>
          <w:p w14:paraId="4A0C2714" w14:textId="6B7891AC" w:rsidR="009E6D67" w:rsidRPr="00AC1B4E" w:rsidRDefault="009E6D67" w:rsidP="00AC1B4E">
            <w:pPr>
              <w:jc w:val="thaiDistribute"/>
              <w:rPr>
                <w:rFonts w:ascii="Arial" w:eastAsia="Arial" w:hAnsi="Arial" w:cs="Arial"/>
                <w:color w:val="000000"/>
              </w:rPr>
            </w:pPr>
            <w:r w:rsidRPr="00AC1B4E">
              <w:rPr>
                <w:rFonts w:ascii="Arial" w:eastAsia="Arial" w:hAnsi="Arial" w:cs="Arial"/>
              </w:rPr>
              <w:t xml:space="preserve">      Debt securities</w:t>
            </w:r>
          </w:p>
        </w:tc>
        <w:tc>
          <w:tcPr>
            <w:tcW w:w="1559" w:type="dxa"/>
            <w:shd w:val="clear" w:color="auto" w:fill="auto"/>
            <w:vAlign w:val="bottom"/>
          </w:tcPr>
          <w:p w14:paraId="4F441197" w14:textId="0B79738A" w:rsidR="009E6D67" w:rsidRPr="00AC1B4E" w:rsidRDefault="009E6D67" w:rsidP="00AC1B4E">
            <w:pPr>
              <w:jc w:val="right"/>
              <w:rPr>
                <w:rFonts w:ascii="Arial" w:eastAsia="Arial" w:hAnsi="Arial" w:cs="Arial"/>
                <w:color w:val="000000"/>
              </w:rPr>
            </w:pPr>
            <w:r w:rsidRPr="00AC1B4E">
              <w:rPr>
                <w:rFonts w:ascii="Arial" w:eastAsia="Arial" w:hAnsi="Arial" w:cs="Arial"/>
                <w:cs/>
              </w:rPr>
              <w:t>-</w:t>
            </w:r>
          </w:p>
        </w:tc>
        <w:tc>
          <w:tcPr>
            <w:tcW w:w="1559" w:type="dxa"/>
            <w:shd w:val="clear" w:color="auto" w:fill="auto"/>
            <w:vAlign w:val="bottom"/>
          </w:tcPr>
          <w:p w14:paraId="0163BA35" w14:textId="4D5238F1" w:rsidR="009E6D67" w:rsidRPr="00AC1B4E" w:rsidRDefault="009E6D67" w:rsidP="00AC1B4E">
            <w:pPr>
              <w:jc w:val="right"/>
              <w:rPr>
                <w:rFonts w:ascii="Arial" w:hAnsi="Arial" w:cs="Arial"/>
                <w:color w:val="000000"/>
              </w:rPr>
            </w:pPr>
            <w:r w:rsidRPr="00AC1B4E">
              <w:rPr>
                <w:rFonts w:ascii="Arial" w:eastAsia="Arial" w:hAnsi="Arial" w:cs="Arial"/>
                <w:cs/>
              </w:rPr>
              <w:t>5,620,06</w:t>
            </w:r>
            <w:r w:rsidRPr="00AC1B4E">
              <w:rPr>
                <w:rFonts w:ascii="Arial" w:eastAsia="Arial" w:hAnsi="Arial" w:cs="Arial"/>
              </w:rPr>
              <w:t>7</w:t>
            </w:r>
          </w:p>
        </w:tc>
        <w:tc>
          <w:tcPr>
            <w:tcW w:w="1559" w:type="dxa"/>
            <w:shd w:val="clear" w:color="auto" w:fill="auto"/>
            <w:vAlign w:val="bottom"/>
          </w:tcPr>
          <w:p w14:paraId="69EB2964" w14:textId="665F5E26" w:rsidR="009E6D67" w:rsidRPr="00AC1B4E" w:rsidRDefault="009E6D67" w:rsidP="00AC1B4E">
            <w:pPr>
              <w:jc w:val="right"/>
              <w:rPr>
                <w:rFonts w:ascii="Arial" w:eastAsia="Arial" w:hAnsi="Arial" w:cs="Arial"/>
                <w:color w:val="000000"/>
              </w:rPr>
            </w:pPr>
            <w:r w:rsidRPr="00AC1B4E">
              <w:rPr>
                <w:rFonts w:ascii="Arial" w:eastAsia="Arial" w:hAnsi="Arial" w:cs="Arial"/>
                <w:cs/>
              </w:rPr>
              <w:t>-</w:t>
            </w:r>
          </w:p>
        </w:tc>
        <w:tc>
          <w:tcPr>
            <w:tcW w:w="1560" w:type="dxa"/>
            <w:shd w:val="clear" w:color="auto" w:fill="auto"/>
            <w:vAlign w:val="bottom"/>
          </w:tcPr>
          <w:p w14:paraId="7D9FCCA0" w14:textId="73ABC785" w:rsidR="009E6D67" w:rsidRPr="00AC1B4E" w:rsidRDefault="009E6D67" w:rsidP="00AC1B4E">
            <w:pPr>
              <w:jc w:val="right"/>
              <w:rPr>
                <w:rFonts w:ascii="Arial" w:hAnsi="Arial" w:cs="Arial"/>
                <w:color w:val="000000"/>
              </w:rPr>
            </w:pPr>
            <w:r w:rsidRPr="00AC1B4E">
              <w:rPr>
                <w:rFonts w:ascii="Arial" w:eastAsia="Arial" w:hAnsi="Arial" w:cs="Arial"/>
                <w:cs/>
              </w:rPr>
              <w:t>5</w:t>
            </w:r>
            <w:r w:rsidRPr="00AC1B4E">
              <w:rPr>
                <w:rFonts w:ascii="Arial" w:eastAsia="Arial" w:hAnsi="Arial" w:cs="Arial"/>
              </w:rPr>
              <w:t>,</w:t>
            </w:r>
            <w:r w:rsidRPr="00AC1B4E">
              <w:rPr>
                <w:rFonts w:ascii="Arial" w:eastAsia="Arial" w:hAnsi="Arial" w:cs="Arial"/>
                <w:cs/>
              </w:rPr>
              <w:t>620</w:t>
            </w:r>
            <w:r w:rsidRPr="00AC1B4E">
              <w:rPr>
                <w:rFonts w:ascii="Arial" w:eastAsia="Arial" w:hAnsi="Arial" w:cs="Arial"/>
              </w:rPr>
              <w:t>,</w:t>
            </w:r>
            <w:r w:rsidRPr="00AC1B4E">
              <w:rPr>
                <w:rFonts w:ascii="Arial" w:eastAsia="Arial" w:hAnsi="Arial" w:cs="Arial"/>
                <w:cs/>
              </w:rPr>
              <w:t>06</w:t>
            </w:r>
            <w:r w:rsidRPr="00AC1B4E">
              <w:rPr>
                <w:rFonts w:ascii="Arial" w:eastAsia="Arial" w:hAnsi="Arial" w:cs="Arial"/>
              </w:rPr>
              <w:t>7</w:t>
            </w:r>
          </w:p>
        </w:tc>
      </w:tr>
      <w:tr w:rsidR="009E6D67" w:rsidRPr="00AC1B4E" w14:paraId="403A36D3" w14:textId="77777777" w:rsidTr="00964F16">
        <w:tc>
          <w:tcPr>
            <w:tcW w:w="3510" w:type="dxa"/>
            <w:vAlign w:val="bottom"/>
          </w:tcPr>
          <w:p w14:paraId="17ED0BE7" w14:textId="201232DA" w:rsidR="009E6D67" w:rsidRPr="00AC1B4E" w:rsidRDefault="009E6D67" w:rsidP="00AC1B4E">
            <w:pPr>
              <w:jc w:val="thaiDistribute"/>
              <w:rPr>
                <w:rFonts w:ascii="Arial" w:eastAsia="Arial" w:hAnsi="Arial" w:cs="Arial"/>
                <w:color w:val="000000"/>
              </w:rPr>
            </w:pPr>
            <w:r w:rsidRPr="00AC1B4E">
              <w:rPr>
                <w:rFonts w:ascii="Arial" w:eastAsia="Arial" w:hAnsi="Arial" w:cs="Arial"/>
              </w:rPr>
              <w:t xml:space="preserve">      Equity securities</w:t>
            </w:r>
          </w:p>
        </w:tc>
        <w:tc>
          <w:tcPr>
            <w:tcW w:w="1559" w:type="dxa"/>
            <w:shd w:val="clear" w:color="auto" w:fill="auto"/>
            <w:vAlign w:val="bottom"/>
          </w:tcPr>
          <w:p w14:paraId="7BEE5795" w14:textId="7535A0A5" w:rsidR="009E6D67" w:rsidRPr="00AC1B4E" w:rsidRDefault="009E6D67" w:rsidP="00AC1B4E">
            <w:pPr>
              <w:jc w:val="right"/>
              <w:rPr>
                <w:rFonts w:ascii="Arial" w:eastAsia="Arial" w:hAnsi="Arial" w:cs="Arial"/>
                <w:color w:val="000000"/>
              </w:rPr>
            </w:pPr>
            <w:r w:rsidRPr="00AC1B4E">
              <w:rPr>
                <w:rFonts w:ascii="Arial" w:eastAsia="Arial" w:hAnsi="Arial" w:cs="Arial"/>
                <w:cs/>
              </w:rPr>
              <w:t>828,296</w:t>
            </w:r>
          </w:p>
        </w:tc>
        <w:tc>
          <w:tcPr>
            <w:tcW w:w="1559" w:type="dxa"/>
            <w:shd w:val="clear" w:color="auto" w:fill="auto"/>
            <w:vAlign w:val="bottom"/>
          </w:tcPr>
          <w:p w14:paraId="01A2F7F4" w14:textId="2560D6C6" w:rsidR="009E6D67" w:rsidRPr="00AC1B4E" w:rsidRDefault="009E6D67" w:rsidP="00AC1B4E">
            <w:pPr>
              <w:jc w:val="right"/>
              <w:rPr>
                <w:rFonts w:ascii="Arial" w:hAnsi="Arial" w:cs="Arial"/>
                <w:color w:val="000000"/>
              </w:rPr>
            </w:pPr>
            <w:r w:rsidRPr="00AC1B4E">
              <w:rPr>
                <w:rFonts w:ascii="Arial" w:eastAsia="Arial" w:hAnsi="Arial" w:cs="Arial"/>
                <w:cs/>
              </w:rPr>
              <w:t>480,187</w:t>
            </w:r>
          </w:p>
        </w:tc>
        <w:tc>
          <w:tcPr>
            <w:tcW w:w="1559" w:type="dxa"/>
            <w:shd w:val="clear" w:color="auto" w:fill="auto"/>
            <w:vAlign w:val="bottom"/>
          </w:tcPr>
          <w:p w14:paraId="640EF2D4" w14:textId="0F1C3516" w:rsidR="009E6D67" w:rsidRPr="00AC1B4E" w:rsidRDefault="009E6D67" w:rsidP="00AC1B4E">
            <w:pPr>
              <w:jc w:val="right"/>
              <w:rPr>
                <w:rFonts w:ascii="Arial" w:eastAsia="Arial" w:hAnsi="Arial" w:cs="Arial"/>
                <w:color w:val="000000"/>
              </w:rPr>
            </w:pPr>
            <w:r w:rsidRPr="00AC1B4E">
              <w:rPr>
                <w:rFonts w:ascii="Arial" w:eastAsia="Arial" w:hAnsi="Arial" w:cs="Arial"/>
                <w:cs/>
              </w:rPr>
              <w:t>50,832</w:t>
            </w:r>
          </w:p>
        </w:tc>
        <w:tc>
          <w:tcPr>
            <w:tcW w:w="1560" w:type="dxa"/>
            <w:shd w:val="clear" w:color="auto" w:fill="auto"/>
            <w:vAlign w:val="bottom"/>
          </w:tcPr>
          <w:p w14:paraId="2C8688C8" w14:textId="482D4796" w:rsidR="009E6D67" w:rsidRPr="00AC1B4E" w:rsidRDefault="009E6D67" w:rsidP="00AC1B4E">
            <w:pPr>
              <w:jc w:val="right"/>
              <w:rPr>
                <w:rFonts w:ascii="Arial" w:hAnsi="Arial" w:cs="Arial"/>
                <w:color w:val="000000"/>
              </w:rPr>
            </w:pPr>
            <w:r w:rsidRPr="00AC1B4E">
              <w:rPr>
                <w:rFonts w:ascii="Arial" w:eastAsia="Arial" w:hAnsi="Arial" w:cs="Arial"/>
                <w:cs/>
              </w:rPr>
              <w:t>1,359,315</w:t>
            </w:r>
          </w:p>
        </w:tc>
      </w:tr>
      <w:tr w:rsidR="009E6D67" w:rsidRPr="00AC1B4E" w14:paraId="23C33577" w14:textId="77777777" w:rsidTr="00964F16">
        <w:tc>
          <w:tcPr>
            <w:tcW w:w="3510" w:type="dxa"/>
            <w:vAlign w:val="bottom"/>
          </w:tcPr>
          <w:p w14:paraId="0C2020FC" w14:textId="77777777" w:rsidR="009E6D67" w:rsidRPr="00AC1B4E" w:rsidRDefault="009E6D67" w:rsidP="00AC1B4E">
            <w:pPr>
              <w:jc w:val="both"/>
              <w:rPr>
                <w:rFonts w:ascii="Arial" w:eastAsia="Arial" w:hAnsi="Arial" w:cs="Arial"/>
              </w:rPr>
            </w:pPr>
            <w:r w:rsidRPr="00AC1B4E">
              <w:rPr>
                <w:rFonts w:ascii="Arial" w:eastAsia="Arial" w:hAnsi="Arial" w:cs="Arial"/>
              </w:rPr>
              <w:t xml:space="preserve">   Investments designated at fair        </w:t>
            </w:r>
          </w:p>
          <w:p w14:paraId="46318023" w14:textId="479E0EB5" w:rsidR="009E6D67" w:rsidRPr="00AC1B4E" w:rsidRDefault="009E6D67" w:rsidP="00AC1B4E">
            <w:pPr>
              <w:jc w:val="thaiDistribute"/>
              <w:rPr>
                <w:rFonts w:ascii="Arial" w:eastAsia="Arial" w:hAnsi="Arial" w:cs="Arial"/>
                <w:color w:val="000000"/>
              </w:rPr>
            </w:pPr>
            <w:r w:rsidRPr="00AC1B4E">
              <w:rPr>
                <w:rFonts w:ascii="Arial" w:eastAsia="Arial" w:hAnsi="Arial" w:cs="Arial"/>
              </w:rPr>
              <w:t xml:space="preserve">      value through profit or loss </w:t>
            </w:r>
          </w:p>
        </w:tc>
        <w:tc>
          <w:tcPr>
            <w:tcW w:w="1559" w:type="dxa"/>
            <w:shd w:val="clear" w:color="auto" w:fill="auto"/>
          </w:tcPr>
          <w:p w14:paraId="740D9781" w14:textId="77777777" w:rsidR="009E6D67" w:rsidRPr="00AC1B4E" w:rsidRDefault="009E6D67" w:rsidP="00AC1B4E">
            <w:pPr>
              <w:jc w:val="right"/>
              <w:rPr>
                <w:rFonts w:ascii="Arial" w:eastAsia="Arial" w:hAnsi="Arial" w:cs="Arial"/>
                <w:color w:val="000000"/>
              </w:rPr>
            </w:pPr>
          </w:p>
        </w:tc>
        <w:tc>
          <w:tcPr>
            <w:tcW w:w="1559" w:type="dxa"/>
            <w:shd w:val="clear" w:color="auto" w:fill="auto"/>
          </w:tcPr>
          <w:p w14:paraId="487A1311" w14:textId="77777777" w:rsidR="009E6D67" w:rsidRPr="00AC1B4E" w:rsidRDefault="009E6D67" w:rsidP="00AC1B4E">
            <w:pPr>
              <w:jc w:val="right"/>
              <w:rPr>
                <w:rFonts w:ascii="Arial" w:hAnsi="Arial" w:cs="Arial"/>
                <w:color w:val="000000"/>
              </w:rPr>
            </w:pPr>
          </w:p>
        </w:tc>
        <w:tc>
          <w:tcPr>
            <w:tcW w:w="1559" w:type="dxa"/>
            <w:shd w:val="clear" w:color="auto" w:fill="auto"/>
          </w:tcPr>
          <w:p w14:paraId="0E3A5FE6" w14:textId="77777777" w:rsidR="009E6D67" w:rsidRPr="00AC1B4E" w:rsidRDefault="009E6D67" w:rsidP="00AC1B4E">
            <w:pPr>
              <w:jc w:val="right"/>
              <w:rPr>
                <w:rFonts w:ascii="Arial" w:eastAsia="Arial" w:hAnsi="Arial" w:cs="Arial"/>
                <w:color w:val="000000"/>
              </w:rPr>
            </w:pPr>
          </w:p>
        </w:tc>
        <w:tc>
          <w:tcPr>
            <w:tcW w:w="1560" w:type="dxa"/>
            <w:shd w:val="clear" w:color="auto" w:fill="auto"/>
          </w:tcPr>
          <w:p w14:paraId="707DC388" w14:textId="77777777" w:rsidR="009E6D67" w:rsidRPr="00AC1B4E" w:rsidRDefault="009E6D67" w:rsidP="00AC1B4E">
            <w:pPr>
              <w:jc w:val="right"/>
              <w:rPr>
                <w:rFonts w:ascii="Arial" w:hAnsi="Arial" w:cs="Arial"/>
                <w:color w:val="000000"/>
              </w:rPr>
            </w:pPr>
          </w:p>
        </w:tc>
      </w:tr>
      <w:tr w:rsidR="009E6D67" w:rsidRPr="00AC1B4E" w14:paraId="5220951E" w14:textId="77777777" w:rsidTr="00964F16">
        <w:tc>
          <w:tcPr>
            <w:tcW w:w="3510" w:type="dxa"/>
            <w:vAlign w:val="bottom"/>
          </w:tcPr>
          <w:p w14:paraId="7CC49027" w14:textId="15A70136" w:rsidR="009E6D67" w:rsidRPr="00AC1B4E" w:rsidRDefault="009E6D67" w:rsidP="00AC1B4E">
            <w:pPr>
              <w:jc w:val="thaiDistribute"/>
              <w:rPr>
                <w:rFonts w:ascii="Arial" w:eastAsia="Arial" w:hAnsi="Arial" w:cs="Arial"/>
                <w:color w:val="000000"/>
              </w:rPr>
            </w:pPr>
            <w:r w:rsidRPr="00AC1B4E">
              <w:rPr>
                <w:rFonts w:ascii="Arial" w:eastAsia="Arial" w:hAnsi="Arial" w:cs="Arial"/>
              </w:rPr>
              <w:t xml:space="preserve">      Debt securities</w:t>
            </w:r>
          </w:p>
        </w:tc>
        <w:tc>
          <w:tcPr>
            <w:tcW w:w="1559" w:type="dxa"/>
            <w:tcBorders>
              <w:bottom w:val="single" w:sz="4" w:space="0" w:color="auto"/>
            </w:tcBorders>
            <w:shd w:val="clear" w:color="auto" w:fill="auto"/>
            <w:vAlign w:val="bottom"/>
          </w:tcPr>
          <w:p w14:paraId="1BDB32DD" w14:textId="42E624B9" w:rsidR="009E6D67" w:rsidRPr="00AC1B4E" w:rsidRDefault="009E6D67" w:rsidP="00AC1B4E">
            <w:pPr>
              <w:jc w:val="right"/>
              <w:rPr>
                <w:rFonts w:ascii="Arial" w:eastAsia="Arial" w:hAnsi="Arial" w:cs="Arial"/>
                <w:color w:val="000000"/>
              </w:rPr>
            </w:pPr>
            <w:r w:rsidRPr="00AC1B4E">
              <w:rPr>
                <w:rFonts w:ascii="Arial" w:hAnsi="Arial" w:cs="Arial"/>
                <w:cs/>
              </w:rPr>
              <w:t>24,792</w:t>
            </w:r>
          </w:p>
        </w:tc>
        <w:tc>
          <w:tcPr>
            <w:tcW w:w="1559" w:type="dxa"/>
            <w:tcBorders>
              <w:bottom w:val="single" w:sz="4" w:space="0" w:color="auto"/>
            </w:tcBorders>
            <w:shd w:val="clear" w:color="auto" w:fill="auto"/>
            <w:vAlign w:val="bottom"/>
          </w:tcPr>
          <w:p w14:paraId="433B0427" w14:textId="121B9837" w:rsidR="009E6D67" w:rsidRPr="00AC1B4E" w:rsidRDefault="009E6D67" w:rsidP="00AC1B4E">
            <w:pPr>
              <w:jc w:val="right"/>
              <w:rPr>
                <w:rFonts w:ascii="Arial" w:hAnsi="Arial" w:cs="Arial"/>
                <w:color w:val="000000"/>
              </w:rPr>
            </w:pPr>
            <w:r w:rsidRPr="00AC1B4E">
              <w:rPr>
                <w:rFonts w:ascii="Arial" w:hAnsi="Arial" w:cs="Arial"/>
                <w:cs/>
              </w:rPr>
              <w:t>-</w:t>
            </w:r>
          </w:p>
        </w:tc>
        <w:tc>
          <w:tcPr>
            <w:tcW w:w="1559" w:type="dxa"/>
            <w:tcBorders>
              <w:bottom w:val="single" w:sz="4" w:space="0" w:color="auto"/>
            </w:tcBorders>
            <w:shd w:val="clear" w:color="auto" w:fill="auto"/>
            <w:vAlign w:val="bottom"/>
          </w:tcPr>
          <w:p w14:paraId="4A1B2B07" w14:textId="47AB22A3" w:rsidR="009E6D67" w:rsidRPr="00AC1B4E" w:rsidRDefault="009E6D67" w:rsidP="00AC1B4E">
            <w:pPr>
              <w:jc w:val="right"/>
              <w:rPr>
                <w:rFonts w:ascii="Arial" w:eastAsia="Arial" w:hAnsi="Arial" w:cs="Arial"/>
                <w:color w:val="000000"/>
              </w:rPr>
            </w:pPr>
            <w:r w:rsidRPr="00AC1B4E">
              <w:rPr>
                <w:rFonts w:ascii="Arial" w:hAnsi="Arial" w:cs="Arial"/>
                <w:cs/>
              </w:rPr>
              <w:t>-</w:t>
            </w:r>
          </w:p>
        </w:tc>
        <w:tc>
          <w:tcPr>
            <w:tcW w:w="1560" w:type="dxa"/>
            <w:tcBorders>
              <w:bottom w:val="single" w:sz="4" w:space="0" w:color="auto"/>
            </w:tcBorders>
            <w:shd w:val="clear" w:color="auto" w:fill="auto"/>
            <w:vAlign w:val="bottom"/>
          </w:tcPr>
          <w:p w14:paraId="0F4E83BD" w14:textId="0B5CAAF3" w:rsidR="009E6D67" w:rsidRPr="00AC1B4E" w:rsidRDefault="009E6D67" w:rsidP="00AC1B4E">
            <w:pPr>
              <w:jc w:val="right"/>
              <w:rPr>
                <w:rFonts w:ascii="Arial" w:hAnsi="Arial" w:cs="Arial"/>
                <w:color w:val="000000"/>
              </w:rPr>
            </w:pPr>
            <w:r w:rsidRPr="00AC1B4E">
              <w:rPr>
                <w:rFonts w:ascii="Arial" w:hAnsi="Arial" w:cs="Arial"/>
                <w:cs/>
              </w:rPr>
              <w:t>24,792</w:t>
            </w:r>
          </w:p>
        </w:tc>
      </w:tr>
      <w:tr w:rsidR="009E6D67" w:rsidRPr="00AC1B4E" w14:paraId="77159E6A" w14:textId="77777777" w:rsidTr="00964F16">
        <w:tc>
          <w:tcPr>
            <w:tcW w:w="3510" w:type="dxa"/>
          </w:tcPr>
          <w:p w14:paraId="58D4693C" w14:textId="77777777" w:rsidR="009E6D67" w:rsidRPr="00AC1B4E" w:rsidRDefault="009E6D67" w:rsidP="00AC1B4E">
            <w:pPr>
              <w:jc w:val="thaiDistribute"/>
              <w:rPr>
                <w:rFonts w:ascii="Arial" w:eastAsia="Arial" w:hAnsi="Arial" w:cs="Arial"/>
                <w:color w:val="000000"/>
                <w:sz w:val="10"/>
                <w:szCs w:val="10"/>
              </w:rPr>
            </w:pPr>
          </w:p>
        </w:tc>
        <w:tc>
          <w:tcPr>
            <w:tcW w:w="1559" w:type="dxa"/>
            <w:tcBorders>
              <w:top w:val="single" w:sz="4" w:space="0" w:color="auto"/>
            </w:tcBorders>
            <w:shd w:val="clear" w:color="auto" w:fill="auto"/>
          </w:tcPr>
          <w:p w14:paraId="67D5F7B0" w14:textId="77777777" w:rsidR="009E6D67" w:rsidRPr="00AC1B4E" w:rsidRDefault="009E6D67" w:rsidP="00AC1B4E">
            <w:pPr>
              <w:jc w:val="right"/>
              <w:rPr>
                <w:rFonts w:ascii="Arial" w:eastAsia="Arial" w:hAnsi="Arial" w:cs="Arial"/>
                <w:color w:val="000000"/>
                <w:sz w:val="10"/>
                <w:szCs w:val="10"/>
              </w:rPr>
            </w:pPr>
          </w:p>
        </w:tc>
        <w:tc>
          <w:tcPr>
            <w:tcW w:w="1559" w:type="dxa"/>
            <w:tcBorders>
              <w:top w:val="single" w:sz="4" w:space="0" w:color="auto"/>
            </w:tcBorders>
            <w:shd w:val="clear" w:color="auto" w:fill="auto"/>
          </w:tcPr>
          <w:p w14:paraId="168C136D" w14:textId="77777777" w:rsidR="009E6D67" w:rsidRPr="00AC1B4E" w:rsidRDefault="009E6D67" w:rsidP="00AC1B4E">
            <w:pPr>
              <w:jc w:val="right"/>
              <w:rPr>
                <w:rFonts w:ascii="Arial" w:hAnsi="Arial" w:cs="Arial"/>
                <w:color w:val="000000"/>
                <w:sz w:val="10"/>
                <w:szCs w:val="10"/>
              </w:rPr>
            </w:pPr>
          </w:p>
        </w:tc>
        <w:tc>
          <w:tcPr>
            <w:tcW w:w="1559" w:type="dxa"/>
            <w:tcBorders>
              <w:top w:val="single" w:sz="4" w:space="0" w:color="auto"/>
            </w:tcBorders>
            <w:shd w:val="clear" w:color="auto" w:fill="auto"/>
          </w:tcPr>
          <w:p w14:paraId="16D1F313" w14:textId="77777777" w:rsidR="009E6D67" w:rsidRPr="00AC1B4E" w:rsidRDefault="009E6D67" w:rsidP="00AC1B4E">
            <w:pPr>
              <w:jc w:val="right"/>
              <w:rPr>
                <w:rFonts w:ascii="Arial" w:eastAsia="Arial" w:hAnsi="Arial" w:cs="Arial"/>
                <w:color w:val="000000"/>
                <w:sz w:val="10"/>
                <w:szCs w:val="10"/>
              </w:rPr>
            </w:pPr>
          </w:p>
        </w:tc>
        <w:tc>
          <w:tcPr>
            <w:tcW w:w="1560" w:type="dxa"/>
            <w:tcBorders>
              <w:top w:val="single" w:sz="4" w:space="0" w:color="auto"/>
            </w:tcBorders>
            <w:shd w:val="clear" w:color="auto" w:fill="auto"/>
          </w:tcPr>
          <w:p w14:paraId="0F66D568" w14:textId="77777777" w:rsidR="009E6D67" w:rsidRPr="00AC1B4E" w:rsidRDefault="009E6D67" w:rsidP="00AC1B4E">
            <w:pPr>
              <w:jc w:val="right"/>
              <w:rPr>
                <w:rFonts w:ascii="Arial" w:hAnsi="Arial" w:cs="Arial"/>
                <w:color w:val="000000"/>
                <w:sz w:val="10"/>
                <w:szCs w:val="10"/>
              </w:rPr>
            </w:pPr>
          </w:p>
        </w:tc>
      </w:tr>
      <w:tr w:rsidR="009E6D67" w:rsidRPr="00AC1B4E" w14:paraId="125EBF7F" w14:textId="77777777" w:rsidTr="00964F16">
        <w:tc>
          <w:tcPr>
            <w:tcW w:w="3510" w:type="dxa"/>
          </w:tcPr>
          <w:p w14:paraId="0D8AC1EE" w14:textId="7D16D6AF" w:rsidR="009E6D67" w:rsidRPr="00AC1B4E" w:rsidRDefault="009E6D67" w:rsidP="00AC1B4E">
            <w:pPr>
              <w:jc w:val="thaiDistribute"/>
              <w:rPr>
                <w:rFonts w:ascii="Arial" w:eastAsia="Arial" w:hAnsi="Arial" w:cs="Arial"/>
                <w:color w:val="000000"/>
              </w:rPr>
            </w:pPr>
            <w:r w:rsidRPr="00AC1B4E">
              <w:rPr>
                <w:rFonts w:ascii="Arial" w:eastAsia="Arial" w:hAnsi="Arial" w:cs="Arial"/>
                <w:b/>
                <w:bCs/>
              </w:rPr>
              <w:t>Total financial assets</w:t>
            </w:r>
          </w:p>
        </w:tc>
        <w:tc>
          <w:tcPr>
            <w:tcW w:w="1559" w:type="dxa"/>
            <w:tcBorders>
              <w:bottom w:val="single" w:sz="4" w:space="0" w:color="auto"/>
            </w:tcBorders>
            <w:shd w:val="clear" w:color="auto" w:fill="auto"/>
            <w:vAlign w:val="bottom"/>
          </w:tcPr>
          <w:p w14:paraId="1F3E8AC0" w14:textId="7036F06E" w:rsidR="009E6D67" w:rsidRPr="00AC1B4E" w:rsidRDefault="009E6D67" w:rsidP="00AC1B4E">
            <w:pPr>
              <w:jc w:val="right"/>
              <w:rPr>
                <w:rFonts w:ascii="Arial" w:eastAsia="Arial" w:hAnsi="Arial" w:cs="Arial"/>
                <w:color w:val="000000"/>
              </w:rPr>
            </w:pPr>
            <w:r w:rsidRPr="00AC1B4E">
              <w:rPr>
                <w:rFonts w:ascii="Arial" w:hAnsi="Arial" w:cs="Arial"/>
                <w:cs/>
              </w:rPr>
              <w:t>853,088</w:t>
            </w:r>
          </w:p>
        </w:tc>
        <w:tc>
          <w:tcPr>
            <w:tcW w:w="1559" w:type="dxa"/>
            <w:tcBorders>
              <w:bottom w:val="single" w:sz="4" w:space="0" w:color="auto"/>
            </w:tcBorders>
            <w:shd w:val="clear" w:color="auto" w:fill="auto"/>
            <w:vAlign w:val="bottom"/>
          </w:tcPr>
          <w:p w14:paraId="3D5D9F92" w14:textId="06B2ABB8" w:rsidR="009E6D67" w:rsidRPr="00AC1B4E" w:rsidRDefault="009E6D67" w:rsidP="00AC1B4E">
            <w:pPr>
              <w:jc w:val="right"/>
              <w:rPr>
                <w:rFonts w:ascii="Arial" w:hAnsi="Arial" w:cs="Arial"/>
                <w:color w:val="000000"/>
              </w:rPr>
            </w:pPr>
            <w:r w:rsidRPr="00AC1B4E">
              <w:rPr>
                <w:rFonts w:ascii="Arial" w:hAnsi="Arial" w:cs="Arial"/>
                <w:cs/>
              </w:rPr>
              <w:t>6,100,25</w:t>
            </w:r>
            <w:r w:rsidRPr="00AC1B4E">
              <w:rPr>
                <w:rFonts w:ascii="Arial" w:hAnsi="Arial" w:cs="Arial"/>
                <w:lang w:val="en-GB"/>
              </w:rPr>
              <w:t>4</w:t>
            </w:r>
          </w:p>
        </w:tc>
        <w:tc>
          <w:tcPr>
            <w:tcW w:w="1559" w:type="dxa"/>
            <w:tcBorders>
              <w:bottom w:val="single" w:sz="4" w:space="0" w:color="auto"/>
            </w:tcBorders>
            <w:shd w:val="clear" w:color="auto" w:fill="auto"/>
            <w:vAlign w:val="bottom"/>
          </w:tcPr>
          <w:p w14:paraId="4BBF8A3E" w14:textId="0F7259C9" w:rsidR="009E6D67" w:rsidRPr="00AC1B4E" w:rsidRDefault="009E6D67" w:rsidP="00AC1B4E">
            <w:pPr>
              <w:jc w:val="right"/>
              <w:rPr>
                <w:rFonts w:ascii="Arial" w:eastAsia="Arial" w:hAnsi="Arial" w:cs="Arial"/>
                <w:color w:val="000000"/>
              </w:rPr>
            </w:pPr>
            <w:r w:rsidRPr="00AC1B4E">
              <w:rPr>
                <w:rFonts w:ascii="Arial" w:eastAsia="Tahoma" w:hAnsi="Arial" w:cs="Arial"/>
                <w:color w:val="000000" w:themeColor="text1"/>
                <w:shd w:val="clear" w:color="auto" w:fill="FFFFFF"/>
                <w:cs/>
              </w:rPr>
              <w:t>50,832</w:t>
            </w:r>
          </w:p>
        </w:tc>
        <w:tc>
          <w:tcPr>
            <w:tcW w:w="1560" w:type="dxa"/>
            <w:tcBorders>
              <w:bottom w:val="single" w:sz="4" w:space="0" w:color="auto"/>
            </w:tcBorders>
            <w:shd w:val="clear" w:color="auto" w:fill="auto"/>
            <w:vAlign w:val="bottom"/>
          </w:tcPr>
          <w:p w14:paraId="0E273D13" w14:textId="30EB2061" w:rsidR="009E6D67" w:rsidRPr="00AC1B4E" w:rsidRDefault="009E6D67" w:rsidP="00AC1B4E">
            <w:pPr>
              <w:jc w:val="right"/>
              <w:rPr>
                <w:rFonts w:ascii="Arial" w:hAnsi="Arial" w:cs="Arial"/>
                <w:color w:val="000000"/>
              </w:rPr>
            </w:pPr>
            <w:r w:rsidRPr="00AC1B4E">
              <w:rPr>
                <w:rFonts w:ascii="Arial" w:eastAsia="Tahoma" w:hAnsi="Arial" w:cs="Arial"/>
                <w:color w:val="000000" w:themeColor="text1"/>
                <w:shd w:val="clear" w:color="auto" w:fill="FFFFFF"/>
                <w:lang w:val="en-GB"/>
              </w:rPr>
              <w:t>7,004,174</w:t>
            </w:r>
          </w:p>
        </w:tc>
      </w:tr>
    </w:tbl>
    <w:p w14:paraId="426DBBD1" w14:textId="7AEF51FD" w:rsidR="009E6D67" w:rsidRPr="00AC1B4E" w:rsidRDefault="009E6D67" w:rsidP="00AC1B4E">
      <w:pPr>
        <w:jc w:val="thaiDistribute"/>
        <w:rPr>
          <w:rFonts w:ascii="Arial" w:eastAsia="Arial" w:hAnsi="Arial" w:cs="Arial"/>
          <w:color w:val="CF4A02"/>
        </w:rPr>
      </w:pPr>
    </w:p>
    <w:p w14:paraId="4A293F82" w14:textId="77777777" w:rsidR="009E6D67" w:rsidRPr="00AC1B4E" w:rsidRDefault="009E6D67" w:rsidP="00AC1B4E">
      <w:pPr>
        <w:rPr>
          <w:rFonts w:ascii="Arial" w:eastAsia="Arial" w:hAnsi="Arial" w:cs="Arial"/>
          <w:color w:val="CF4A02"/>
        </w:rPr>
      </w:pPr>
      <w:r w:rsidRPr="00AC1B4E">
        <w:rPr>
          <w:rFonts w:ascii="Arial" w:eastAsia="Arial" w:hAnsi="Arial" w:cs="Arial"/>
          <w:color w:val="CF4A02"/>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559"/>
        <w:gridCol w:w="1559"/>
        <w:gridCol w:w="1559"/>
        <w:gridCol w:w="1560"/>
      </w:tblGrid>
      <w:tr w:rsidR="00A6682B" w:rsidRPr="00AC1B4E" w14:paraId="49E9874B" w14:textId="77777777" w:rsidTr="00964F16">
        <w:tc>
          <w:tcPr>
            <w:tcW w:w="3510" w:type="dxa"/>
            <w:vAlign w:val="bottom"/>
          </w:tcPr>
          <w:p w14:paraId="69B0F8D4" w14:textId="77777777" w:rsidR="00A6682B" w:rsidRPr="00AC1B4E" w:rsidRDefault="00A6682B" w:rsidP="00AC1B4E">
            <w:pPr>
              <w:jc w:val="thaiDistribute"/>
              <w:rPr>
                <w:rFonts w:ascii="Arial" w:eastAsia="Arial" w:hAnsi="Arial" w:cs="Arial"/>
                <w:color w:val="000000"/>
              </w:rPr>
            </w:pPr>
          </w:p>
        </w:tc>
        <w:tc>
          <w:tcPr>
            <w:tcW w:w="6237" w:type="dxa"/>
            <w:gridSpan w:val="4"/>
            <w:tcBorders>
              <w:bottom w:val="single" w:sz="4" w:space="0" w:color="auto"/>
            </w:tcBorders>
            <w:vAlign w:val="bottom"/>
          </w:tcPr>
          <w:p w14:paraId="4546D86C" w14:textId="5A104A20" w:rsidR="00A6682B" w:rsidRPr="00AC1B4E" w:rsidRDefault="00A6682B" w:rsidP="00AC1B4E">
            <w:pPr>
              <w:jc w:val="center"/>
              <w:rPr>
                <w:rFonts w:ascii="Arial" w:hAnsi="Arial" w:cs="Arial"/>
                <w:b/>
                <w:bCs/>
              </w:rPr>
            </w:pPr>
            <w:r w:rsidRPr="00AC1B4E">
              <w:rPr>
                <w:rFonts w:ascii="Arial" w:hAnsi="Arial" w:cs="Arial"/>
                <w:b/>
                <w:bCs/>
              </w:rPr>
              <w:t>Separate financial statements</w:t>
            </w:r>
          </w:p>
        </w:tc>
      </w:tr>
      <w:tr w:rsidR="00A6682B" w:rsidRPr="00AC1B4E" w14:paraId="37195FEC" w14:textId="77777777" w:rsidTr="00964F16">
        <w:tc>
          <w:tcPr>
            <w:tcW w:w="3510" w:type="dxa"/>
            <w:vAlign w:val="bottom"/>
          </w:tcPr>
          <w:p w14:paraId="1EF81CD8" w14:textId="77777777" w:rsidR="00A6682B" w:rsidRPr="00AC1B4E" w:rsidRDefault="00A6682B" w:rsidP="00AC1B4E">
            <w:pPr>
              <w:jc w:val="thaiDistribute"/>
              <w:rPr>
                <w:rFonts w:ascii="Arial" w:eastAsia="Arial" w:hAnsi="Arial" w:cs="Arial"/>
                <w:color w:val="000000"/>
              </w:rPr>
            </w:pPr>
          </w:p>
        </w:tc>
        <w:tc>
          <w:tcPr>
            <w:tcW w:w="1559" w:type="dxa"/>
            <w:tcBorders>
              <w:top w:val="single" w:sz="4" w:space="0" w:color="auto"/>
            </w:tcBorders>
            <w:vAlign w:val="bottom"/>
          </w:tcPr>
          <w:p w14:paraId="2F7740B8" w14:textId="77777777" w:rsidR="00A6682B" w:rsidRPr="00AC1B4E" w:rsidRDefault="00A6682B" w:rsidP="00AC1B4E">
            <w:pPr>
              <w:jc w:val="right"/>
              <w:rPr>
                <w:rFonts w:ascii="Arial" w:eastAsia="Arial" w:hAnsi="Arial" w:cs="Arial"/>
                <w:color w:val="000000"/>
              </w:rPr>
            </w:pPr>
            <w:r w:rsidRPr="00AC1B4E">
              <w:rPr>
                <w:rFonts w:ascii="Arial" w:hAnsi="Arial" w:cs="Arial"/>
                <w:b/>
                <w:bCs/>
              </w:rPr>
              <w:t>Level 1</w:t>
            </w:r>
          </w:p>
        </w:tc>
        <w:tc>
          <w:tcPr>
            <w:tcW w:w="1559" w:type="dxa"/>
            <w:tcBorders>
              <w:top w:val="single" w:sz="4" w:space="0" w:color="auto"/>
            </w:tcBorders>
            <w:vAlign w:val="bottom"/>
          </w:tcPr>
          <w:p w14:paraId="0CFA99CE" w14:textId="77777777" w:rsidR="00A6682B" w:rsidRPr="00AC1B4E" w:rsidRDefault="00A6682B" w:rsidP="00AC1B4E">
            <w:pPr>
              <w:jc w:val="right"/>
              <w:rPr>
                <w:rFonts w:ascii="Arial" w:eastAsia="Arial" w:hAnsi="Arial" w:cs="Arial"/>
                <w:color w:val="000000"/>
              </w:rPr>
            </w:pPr>
            <w:r w:rsidRPr="00AC1B4E">
              <w:rPr>
                <w:rFonts w:ascii="Arial" w:hAnsi="Arial" w:cs="Arial"/>
                <w:b/>
                <w:bCs/>
              </w:rPr>
              <w:t>Level 2</w:t>
            </w:r>
          </w:p>
        </w:tc>
        <w:tc>
          <w:tcPr>
            <w:tcW w:w="1559" w:type="dxa"/>
            <w:tcBorders>
              <w:top w:val="single" w:sz="4" w:space="0" w:color="auto"/>
            </w:tcBorders>
            <w:vAlign w:val="bottom"/>
          </w:tcPr>
          <w:p w14:paraId="04EB27D7" w14:textId="77777777" w:rsidR="00A6682B" w:rsidRPr="00AC1B4E" w:rsidRDefault="00A6682B" w:rsidP="00AC1B4E">
            <w:pPr>
              <w:jc w:val="right"/>
              <w:rPr>
                <w:rFonts w:ascii="Arial" w:eastAsia="Arial" w:hAnsi="Arial" w:cs="Arial"/>
                <w:color w:val="000000"/>
              </w:rPr>
            </w:pPr>
            <w:r w:rsidRPr="00AC1B4E">
              <w:rPr>
                <w:rFonts w:ascii="Arial" w:hAnsi="Arial" w:cs="Arial"/>
                <w:b/>
                <w:bCs/>
              </w:rPr>
              <w:t>Level 3</w:t>
            </w:r>
          </w:p>
        </w:tc>
        <w:tc>
          <w:tcPr>
            <w:tcW w:w="1560" w:type="dxa"/>
            <w:tcBorders>
              <w:top w:val="single" w:sz="4" w:space="0" w:color="auto"/>
            </w:tcBorders>
            <w:vAlign w:val="bottom"/>
          </w:tcPr>
          <w:p w14:paraId="4C6418D4" w14:textId="77777777" w:rsidR="00A6682B" w:rsidRPr="00AC1B4E" w:rsidRDefault="00A6682B" w:rsidP="00AC1B4E">
            <w:pPr>
              <w:jc w:val="right"/>
              <w:rPr>
                <w:rFonts w:ascii="Arial" w:eastAsia="Arial" w:hAnsi="Arial" w:cs="Arial"/>
                <w:color w:val="000000"/>
              </w:rPr>
            </w:pPr>
            <w:r w:rsidRPr="00AC1B4E">
              <w:rPr>
                <w:rFonts w:ascii="Arial" w:hAnsi="Arial" w:cs="Arial"/>
                <w:b/>
                <w:bCs/>
              </w:rPr>
              <w:t>Total</w:t>
            </w:r>
          </w:p>
        </w:tc>
      </w:tr>
      <w:tr w:rsidR="00A6682B" w:rsidRPr="00AC1B4E" w14:paraId="762D8281" w14:textId="77777777" w:rsidTr="00964F16">
        <w:tc>
          <w:tcPr>
            <w:tcW w:w="3510" w:type="dxa"/>
            <w:vAlign w:val="bottom"/>
          </w:tcPr>
          <w:p w14:paraId="6381B195" w14:textId="77777777" w:rsidR="00A6682B" w:rsidRPr="00AC1B4E" w:rsidRDefault="00A6682B" w:rsidP="00AC1B4E">
            <w:pPr>
              <w:jc w:val="thaiDistribute"/>
              <w:rPr>
                <w:rFonts w:ascii="Arial" w:eastAsia="Arial" w:hAnsi="Arial" w:cs="Arial"/>
                <w:color w:val="000000"/>
              </w:rPr>
            </w:pPr>
          </w:p>
        </w:tc>
        <w:tc>
          <w:tcPr>
            <w:tcW w:w="1559" w:type="dxa"/>
            <w:tcBorders>
              <w:bottom w:val="single" w:sz="4" w:space="0" w:color="auto"/>
            </w:tcBorders>
            <w:vAlign w:val="bottom"/>
          </w:tcPr>
          <w:p w14:paraId="01867A99" w14:textId="77777777" w:rsidR="00A6682B" w:rsidRPr="00AC1B4E" w:rsidRDefault="00A6682B" w:rsidP="00AC1B4E">
            <w:pPr>
              <w:jc w:val="right"/>
              <w:rPr>
                <w:rFonts w:ascii="Arial" w:hAnsi="Arial" w:cs="Arial"/>
                <w:b/>
                <w:bCs/>
              </w:rPr>
            </w:pPr>
            <w:r w:rsidRPr="00AC1B4E">
              <w:rPr>
                <w:rFonts w:ascii="Arial" w:hAnsi="Arial" w:cs="Arial"/>
                <w:b/>
                <w:bCs/>
              </w:rPr>
              <w:t>Thousand Baht</w:t>
            </w:r>
          </w:p>
        </w:tc>
        <w:tc>
          <w:tcPr>
            <w:tcW w:w="1559" w:type="dxa"/>
            <w:tcBorders>
              <w:bottom w:val="single" w:sz="4" w:space="0" w:color="auto"/>
            </w:tcBorders>
            <w:vAlign w:val="bottom"/>
          </w:tcPr>
          <w:p w14:paraId="1F19EE6A" w14:textId="77777777" w:rsidR="00A6682B" w:rsidRPr="00AC1B4E" w:rsidRDefault="00A6682B" w:rsidP="00AC1B4E">
            <w:pPr>
              <w:jc w:val="right"/>
              <w:rPr>
                <w:rFonts w:ascii="Arial" w:hAnsi="Arial" w:cs="Arial"/>
                <w:b/>
                <w:bCs/>
              </w:rPr>
            </w:pPr>
            <w:r w:rsidRPr="00AC1B4E">
              <w:rPr>
                <w:rFonts w:ascii="Arial" w:hAnsi="Arial" w:cs="Arial"/>
                <w:b/>
                <w:bCs/>
              </w:rPr>
              <w:t>Thousand Baht</w:t>
            </w:r>
          </w:p>
        </w:tc>
        <w:tc>
          <w:tcPr>
            <w:tcW w:w="1559" w:type="dxa"/>
            <w:tcBorders>
              <w:bottom w:val="single" w:sz="4" w:space="0" w:color="auto"/>
            </w:tcBorders>
            <w:vAlign w:val="bottom"/>
          </w:tcPr>
          <w:p w14:paraId="40DC2024" w14:textId="77777777" w:rsidR="00A6682B" w:rsidRPr="00AC1B4E" w:rsidRDefault="00A6682B" w:rsidP="00AC1B4E">
            <w:pPr>
              <w:jc w:val="right"/>
              <w:rPr>
                <w:rFonts w:ascii="Arial" w:hAnsi="Arial" w:cs="Arial"/>
                <w:b/>
                <w:bCs/>
              </w:rPr>
            </w:pPr>
            <w:r w:rsidRPr="00AC1B4E">
              <w:rPr>
                <w:rFonts w:ascii="Arial" w:hAnsi="Arial" w:cs="Arial"/>
                <w:b/>
                <w:bCs/>
              </w:rPr>
              <w:t>Thousand Baht</w:t>
            </w:r>
          </w:p>
        </w:tc>
        <w:tc>
          <w:tcPr>
            <w:tcW w:w="1560" w:type="dxa"/>
            <w:tcBorders>
              <w:bottom w:val="single" w:sz="4" w:space="0" w:color="auto"/>
            </w:tcBorders>
            <w:vAlign w:val="bottom"/>
          </w:tcPr>
          <w:p w14:paraId="57C9DCEE" w14:textId="77777777" w:rsidR="00A6682B" w:rsidRPr="00AC1B4E" w:rsidRDefault="00A6682B" w:rsidP="00AC1B4E">
            <w:pPr>
              <w:jc w:val="right"/>
              <w:rPr>
                <w:rFonts w:ascii="Arial" w:hAnsi="Arial" w:cs="Arial"/>
                <w:b/>
                <w:bCs/>
              </w:rPr>
            </w:pPr>
            <w:r w:rsidRPr="00AC1B4E">
              <w:rPr>
                <w:rFonts w:ascii="Arial" w:hAnsi="Arial" w:cs="Arial"/>
                <w:b/>
                <w:bCs/>
              </w:rPr>
              <w:t>Thousand Baht</w:t>
            </w:r>
          </w:p>
        </w:tc>
      </w:tr>
      <w:tr w:rsidR="00A6682B" w:rsidRPr="00AC1B4E" w14:paraId="30D8AC8A" w14:textId="77777777" w:rsidTr="00964F16">
        <w:tc>
          <w:tcPr>
            <w:tcW w:w="3510" w:type="dxa"/>
          </w:tcPr>
          <w:p w14:paraId="4AF48C38" w14:textId="77777777" w:rsidR="00A6682B" w:rsidRPr="00AC1B4E" w:rsidRDefault="00A6682B" w:rsidP="00AC1B4E">
            <w:pPr>
              <w:jc w:val="thaiDistribute"/>
              <w:rPr>
                <w:rFonts w:ascii="Arial" w:eastAsia="Arial" w:hAnsi="Arial" w:cs="Arial"/>
                <w:color w:val="000000"/>
                <w:sz w:val="10"/>
                <w:szCs w:val="10"/>
              </w:rPr>
            </w:pPr>
          </w:p>
        </w:tc>
        <w:tc>
          <w:tcPr>
            <w:tcW w:w="1559" w:type="dxa"/>
            <w:tcBorders>
              <w:top w:val="single" w:sz="4" w:space="0" w:color="auto"/>
            </w:tcBorders>
            <w:shd w:val="clear" w:color="auto" w:fill="FAFAFA"/>
          </w:tcPr>
          <w:p w14:paraId="22B415D7" w14:textId="77777777" w:rsidR="00A6682B" w:rsidRPr="00AC1B4E" w:rsidRDefault="00A6682B" w:rsidP="00AC1B4E">
            <w:pPr>
              <w:jc w:val="thaiDistribute"/>
              <w:rPr>
                <w:rFonts w:ascii="Arial" w:eastAsia="Arial" w:hAnsi="Arial" w:cs="Arial"/>
                <w:color w:val="000000"/>
                <w:sz w:val="10"/>
                <w:szCs w:val="10"/>
              </w:rPr>
            </w:pPr>
          </w:p>
        </w:tc>
        <w:tc>
          <w:tcPr>
            <w:tcW w:w="1559" w:type="dxa"/>
            <w:tcBorders>
              <w:top w:val="single" w:sz="4" w:space="0" w:color="auto"/>
            </w:tcBorders>
            <w:shd w:val="clear" w:color="auto" w:fill="FAFAFA"/>
          </w:tcPr>
          <w:p w14:paraId="71B6963F" w14:textId="77777777" w:rsidR="00A6682B" w:rsidRPr="00AC1B4E" w:rsidRDefault="00A6682B" w:rsidP="00AC1B4E">
            <w:pPr>
              <w:jc w:val="thaiDistribute"/>
              <w:rPr>
                <w:rFonts w:ascii="Arial" w:eastAsia="Arial" w:hAnsi="Arial" w:cs="Arial"/>
                <w:color w:val="000000"/>
                <w:sz w:val="10"/>
                <w:szCs w:val="10"/>
              </w:rPr>
            </w:pPr>
          </w:p>
        </w:tc>
        <w:tc>
          <w:tcPr>
            <w:tcW w:w="1559" w:type="dxa"/>
            <w:tcBorders>
              <w:top w:val="single" w:sz="4" w:space="0" w:color="auto"/>
            </w:tcBorders>
            <w:shd w:val="clear" w:color="auto" w:fill="FAFAFA"/>
          </w:tcPr>
          <w:p w14:paraId="04AED11F" w14:textId="77777777" w:rsidR="00A6682B" w:rsidRPr="00AC1B4E" w:rsidRDefault="00A6682B" w:rsidP="00AC1B4E">
            <w:pPr>
              <w:jc w:val="thaiDistribute"/>
              <w:rPr>
                <w:rFonts w:ascii="Arial" w:eastAsia="Arial" w:hAnsi="Arial" w:cs="Arial"/>
                <w:color w:val="000000"/>
                <w:sz w:val="10"/>
                <w:szCs w:val="10"/>
              </w:rPr>
            </w:pPr>
          </w:p>
        </w:tc>
        <w:tc>
          <w:tcPr>
            <w:tcW w:w="1560" w:type="dxa"/>
            <w:tcBorders>
              <w:top w:val="single" w:sz="4" w:space="0" w:color="auto"/>
            </w:tcBorders>
            <w:shd w:val="clear" w:color="auto" w:fill="FAFAFA"/>
          </w:tcPr>
          <w:p w14:paraId="41994AD5" w14:textId="77777777" w:rsidR="00A6682B" w:rsidRPr="00AC1B4E" w:rsidRDefault="00A6682B" w:rsidP="00AC1B4E">
            <w:pPr>
              <w:jc w:val="thaiDistribute"/>
              <w:rPr>
                <w:rFonts w:ascii="Arial" w:eastAsia="Arial" w:hAnsi="Arial" w:cs="Arial"/>
                <w:color w:val="000000"/>
                <w:sz w:val="10"/>
                <w:szCs w:val="10"/>
              </w:rPr>
            </w:pPr>
          </w:p>
        </w:tc>
      </w:tr>
      <w:tr w:rsidR="00A6682B" w:rsidRPr="00AC1B4E" w14:paraId="1BB227AF" w14:textId="77777777" w:rsidTr="00964F16">
        <w:tc>
          <w:tcPr>
            <w:tcW w:w="3510" w:type="dxa"/>
            <w:vAlign w:val="bottom"/>
          </w:tcPr>
          <w:p w14:paraId="035FF7D6" w14:textId="77777777" w:rsidR="00A6682B" w:rsidRPr="00AC1B4E" w:rsidRDefault="00A6682B" w:rsidP="00AC1B4E">
            <w:pPr>
              <w:jc w:val="thaiDistribute"/>
              <w:rPr>
                <w:rFonts w:ascii="Arial" w:eastAsia="Arial" w:hAnsi="Arial" w:cs="Arial"/>
                <w:color w:val="000000"/>
              </w:rPr>
            </w:pPr>
            <w:r w:rsidRPr="00AC1B4E">
              <w:rPr>
                <w:rFonts w:ascii="Arial" w:eastAsia="Arial" w:hAnsi="Arial" w:cs="Arial"/>
                <w:b/>
                <w:bCs/>
              </w:rPr>
              <w:t>As at 31 December 2021</w:t>
            </w:r>
          </w:p>
        </w:tc>
        <w:tc>
          <w:tcPr>
            <w:tcW w:w="1559" w:type="dxa"/>
            <w:shd w:val="clear" w:color="auto" w:fill="FAFAFA"/>
          </w:tcPr>
          <w:p w14:paraId="13B38E15" w14:textId="77777777" w:rsidR="00A6682B" w:rsidRPr="00AC1B4E" w:rsidRDefault="00A6682B" w:rsidP="00AC1B4E">
            <w:pPr>
              <w:jc w:val="right"/>
              <w:rPr>
                <w:rFonts w:ascii="Arial" w:eastAsia="Arial" w:hAnsi="Arial" w:cs="Arial"/>
                <w:color w:val="000000"/>
              </w:rPr>
            </w:pPr>
          </w:p>
        </w:tc>
        <w:tc>
          <w:tcPr>
            <w:tcW w:w="1559" w:type="dxa"/>
            <w:shd w:val="clear" w:color="auto" w:fill="FAFAFA"/>
          </w:tcPr>
          <w:p w14:paraId="6A5E7E17" w14:textId="77777777" w:rsidR="00A6682B" w:rsidRPr="00AC1B4E" w:rsidRDefault="00A6682B" w:rsidP="00AC1B4E">
            <w:pPr>
              <w:jc w:val="right"/>
              <w:rPr>
                <w:rFonts w:ascii="Arial" w:eastAsia="Arial" w:hAnsi="Arial" w:cs="Arial"/>
                <w:color w:val="000000"/>
              </w:rPr>
            </w:pPr>
          </w:p>
        </w:tc>
        <w:tc>
          <w:tcPr>
            <w:tcW w:w="1559" w:type="dxa"/>
            <w:shd w:val="clear" w:color="auto" w:fill="FAFAFA"/>
          </w:tcPr>
          <w:p w14:paraId="4618169D" w14:textId="77777777" w:rsidR="00A6682B" w:rsidRPr="00AC1B4E" w:rsidRDefault="00A6682B" w:rsidP="00AC1B4E">
            <w:pPr>
              <w:jc w:val="right"/>
              <w:rPr>
                <w:rFonts w:ascii="Arial" w:eastAsia="Arial" w:hAnsi="Arial" w:cs="Arial"/>
                <w:color w:val="000000"/>
              </w:rPr>
            </w:pPr>
          </w:p>
        </w:tc>
        <w:tc>
          <w:tcPr>
            <w:tcW w:w="1560" w:type="dxa"/>
            <w:shd w:val="clear" w:color="auto" w:fill="FAFAFA"/>
          </w:tcPr>
          <w:p w14:paraId="25287235" w14:textId="77777777" w:rsidR="00A6682B" w:rsidRPr="00AC1B4E" w:rsidRDefault="00A6682B" w:rsidP="00AC1B4E">
            <w:pPr>
              <w:jc w:val="right"/>
              <w:rPr>
                <w:rFonts w:ascii="Arial" w:eastAsia="Arial" w:hAnsi="Arial" w:cs="Arial"/>
                <w:color w:val="000000"/>
              </w:rPr>
            </w:pPr>
          </w:p>
        </w:tc>
      </w:tr>
      <w:tr w:rsidR="00A6682B" w:rsidRPr="00AC1B4E" w14:paraId="51535BF1" w14:textId="77777777" w:rsidTr="00964F16">
        <w:tc>
          <w:tcPr>
            <w:tcW w:w="3510" w:type="dxa"/>
            <w:vAlign w:val="bottom"/>
          </w:tcPr>
          <w:p w14:paraId="1CA9228B" w14:textId="77777777" w:rsidR="00A6682B" w:rsidRPr="00AC1B4E" w:rsidRDefault="00A6682B" w:rsidP="00AC1B4E">
            <w:pPr>
              <w:jc w:val="thaiDistribute"/>
              <w:rPr>
                <w:rFonts w:ascii="Arial" w:eastAsia="Arial" w:hAnsi="Arial" w:cs="Arial"/>
                <w:color w:val="000000"/>
              </w:rPr>
            </w:pPr>
            <w:r w:rsidRPr="00AC1B4E">
              <w:rPr>
                <w:rFonts w:ascii="Arial" w:eastAsia="Arial" w:hAnsi="Arial" w:cs="Arial"/>
                <w:b/>
                <w:bCs/>
              </w:rPr>
              <w:t>Financial assets</w:t>
            </w:r>
          </w:p>
        </w:tc>
        <w:tc>
          <w:tcPr>
            <w:tcW w:w="1559" w:type="dxa"/>
            <w:shd w:val="clear" w:color="auto" w:fill="FAFAFA"/>
            <w:vAlign w:val="bottom"/>
          </w:tcPr>
          <w:p w14:paraId="1F9EEA4B" w14:textId="77777777" w:rsidR="00A6682B" w:rsidRPr="00AC1B4E" w:rsidRDefault="00A6682B" w:rsidP="00AC1B4E">
            <w:pPr>
              <w:jc w:val="right"/>
              <w:rPr>
                <w:rFonts w:ascii="Arial" w:eastAsia="Arial" w:hAnsi="Arial" w:cs="Arial"/>
                <w:color w:val="000000"/>
              </w:rPr>
            </w:pPr>
          </w:p>
        </w:tc>
        <w:tc>
          <w:tcPr>
            <w:tcW w:w="1559" w:type="dxa"/>
            <w:shd w:val="clear" w:color="auto" w:fill="FAFAFA"/>
            <w:vAlign w:val="bottom"/>
          </w:tcPr>
          <w:p w14:paraId="2E8EF0C6" w14:textId="77777777" w:rsidR="00A6682B" w:rsidRPr="00AC1B4E" w:rsidRDefault="00A6682B" w:rsidP="00AC1B4E">
            <w:pPr>
              <w:jc w:val="right"/>
              <w:rPr>
                <w:rFonts w:ascii="Arial" w:hAnsi="Arial" w:cs="Arial"/>
                <w:color w:val="000000"/>
              </w:rPr>
            </w:pPr>
          </w:p>
        </w:tc>
        <w:tc>
          <w:tcPr>
            <w:tcW w:w="1559" w:type="dxa"/>
            <w:shd w:val="clear" w:color="auto" w:fill="FAFAFA"/>
            <w:vAlign w:val="bottom"/>
          </w:tcPr>
          <w:p w14:paraId="3CB7B83E" w14:textId="77777777" w:rsidR="00A6682B" w:rsidRPr="00AC1B4E" w:rsidRDefault="00A6682B" w:rsidP="00AC1B4E">
            <w:pPr>
              <w:jc w:val="right"/>
              <w:rPr>
                <w:rFonts w:ascii="Arial" w:eastAsia="Arial" w:hAnsi="Arial" w:cs="Arial"/>
                <w:color w:val="000000"/>
              </w:rPr>
            </w:pPr>
          </w:p>
        </w:tc>
        <w:tc>
          <w:tcPr>
            <w:tcW w:w="1560" w:type="dxa"/>
            <w:shd w:val="clear" w:color="auto" w:fill="FAFAFA"/>
            <w:vAlign w:val="bottom"/>
          </w:tcPr>
          <w:p w14:paraId="6F23F3F8" w14:textId="77777777" w:rsidR="00A6682B" w:rsidRPr="00AC1B4E" w:rsidRDefault="00A6682B" w:rsidP="00AC1B4E">
            <w:pPr>
              <w:jc w:val="right"/>
              <w:rPr>
                <w:rFonts w:ascii="Arial" w:hAnsi="Arial" w:cs="Arial"/>
                <w:color w:val="000000"/>
              </w:rPr>
            </w:pPr>
          </w:p>
        </w:tc>
      </w:tr>
      <w:tr w:rsidR="00A6682B" w:rsidRPr="00AC1B4E" w14:paraId="004CDCD0" w14:textId="77777777" w:rsidTr="00964F16">
        <w:tc>
          <w:tcPr>
            <w:tcW w:w="3510" w:type="dxa"/>
            <w:vAlign w:val="bottom"/>
          </w:tcPr>
          <w:p w14:paraId="7D74E9DC" w14:textId="2CE755AE" w:rsidR="00A6682B" w:rsidRPr="00AC1B4E" w:rsidRDefault="00A6682B" w:rsidP="00AC1B4E">
            <w:pPr>
              <w:jc w:val="both"/>
              <w:rPr>
                <w:rFonts w:ascii="Arial" w:eastAsia="Arial" w:hAnsi="Arial" w:cs="Arial"/>
              </w:rPr>
            </w:pPr>
            <w:r w:rsidRPr="00AC1B4E">
              <w:rPr>
                <w:rFonts w:ascii="Arial" w:eastAsia="Arial" w:hAnsi="Arial" w:cs="Arial"/>
              </w:rPr>
              <w:t>Investments measured at fair value</w:t>
            </w:r>
          </w:p>
          <w:p w14:paraId="093CAAB1" w14:textId="47A04FD5" w:rsidR="00A6682B" w:rsidRPr="00AC1B4E" w:rsidRDefault="00A6682B" w:rsidP="00AC1B4E">
            <w:pPr>
              <w:jc w:val="thaiDistribute"/>
              <w:rPr>
                <w:rFonts w:ascii="Arial" w:eastAsia="Arial" w:hAnsi="Arial" w:cs="Arial"/>
              </w:rPr>
            </w:pPr>
            <w:r w:rsidRPr="00AC1B4E">
              <w:rPr>
                <w:rFonts w:ascii="Arial" w:eastAsia="Arial" w:hAnsi="Arial" w:cs="Arial"/>
              </w:rPr>
              <w:t xml:space="preserve">   through other comprehensive </w:t>
            </w:r>
          </w:p>
          <w:p w14:paraId="776CEEE3" w14:textId="7C94149C" w:rsidR="00A6682B" w:rsidRPr="00AC1B4E" w:rsidRDefault="00A6682B" w:rsidP="00AC1B4E">
            <w:pPr>
              <w:jc w:val="thaiDistribute"/>
              <w:rPr>
                <w:rFonts w:ascii="Arial" w:eastAsia="Arial" w:hAnsi="Arial" w:cs="Arial"/>
                <w:color w:val="000000"/>
              </w:rPr>
            </w:pPr>
            <w:r w:rsidRPr="00AC1B4E">
              <w:rPr>
                <w:rFonts w:ascii="Arial" w:eastAsia="Arial" w:hAnsi="Arial" w:cs="Arial"/>
              </w:rPr>
              <w:t xml:space="preserve">   income</w:t>
            </w:r>
          </w:p>
        </w:tc>
        <w:tc>
          <w:tcPr>
            <w:tcW w:w="1559" w:type="dxa"/>
            <w:shd w:val="clear" w:color="auto" w:fill="FAFAFA"/>
            <w:vAlign w:val="bottom"/>
          </w:tcPr>
          <w:p w14:paraId="29156936" w14:textId="77777777" w:rsidR="00A6682B" w:rsidRPr="00AC1B4E" w:rsidRDefault="00A6682B" w:rsidP="00AC1B4E">
            <w:pPr>
              <w:jc w:val="right"/>
              <w:rPr>
                <w:rFonts w:ascii="Arial" w:eastAsia="Arial" w:hAnsi="Arial" w:cs="Arial"/>
                <w:color w:val="000000"/>
              </w:rPr>
            </w:pPr>
          </w:p>
        </w:tc>
        <w:tc>
          <w:tcPr>
            <w:tcW w:w="1559" w:type="dxa"/>
            <w:shd w:val="clear" w:color="auto" w:fill="FAFAFA"/>
            <w:vAlign w:val="bottom"/>
          </w:tcPr>
          <w:p w14:paraId="35720214" w14:textId="77777777" w:rsidR="00A6682B" w:rsidRPr="00AC1B4E" w:rsidRDefault="00A6682B" w:rsidP="00AC1B4E">
            <w:pPr>
              <w:jc w:val="right"/>
              <w:rPr>
                <w:rFonts w:ascii="Arial" w:hAnsi="Arial" w:cs="Arial"/>
                <w:color w:val="000000"/>
              </w:rPr>
            </w:pPr>
          </w:p>
        </w:tc>
        <w:tc>
          <w:tcPr>
            <w:tcW w:w="1559" w:type="dxa"/>
            <w:shd w:val="clear" w:color="auto" w:fill="FAFAFA"/>
            <w:vAlign w:val="bottom"/>
          </w:tcPr>
          <w:p w14:paraId="71C67B5A" w14:textId="77777777" w:rsidR="00A6682B" w:rsidRPr="00AC1B4E" w:rsidRDefault="00A6682B" w:rsidP="00AC1B4E">
            <w:pPr>
              <w:jc w:val="right"/>
              <w:rPr>
                <w:rFonts w:ascii="Arial" w:eastAsia="Arial" w:hAnsi="Arial" w:cs="Arial"/>
                <w:color w:val="000000"/>
              </w:rPr>
            </w:pPr>
          </w:p>
        </w:tc>
        <w:tc>
          <w:tcPr>
            <w:tcW w:w="1560" w:type="dxa"/>
            <w:shd w:val="clear" w:color="auto" w:fill="FAFAFA"/>
            <w:vAlign w:val="bottom"/>
          </w:tcPr>
          <w:p w14:paraId="66770D7A" w14:textId="77777777" w:rsidR="00A6682B" w:rsidRPr="00AC1B4E" w:rsidRDefault="00A6682B" w:rsidP="00AC1B4E">
            <w:pPr>
              <w:jc w:val="right"/>
              <w:rPr>
                <w:rFonts w:ascii="Arial" w:hAnsi="Arial" w:cs="Arial"/>
                <w:color w:val="000000"/>
              </w:rPr>
            </w:pPr>
          </w:p>
        </w:tc>
      </w:tr>
      <w:tr w:rsidR="00141A3C" w:rsidRPr="00AC1B4E" w14:paraId="3AB76994" w14:textId="77777777" w:rsidTr="00964F16">
        <w:tc>
          <w:tcPr>
            <w:tcW w:w="3510" w:type="dxa"/>
            <w:vAlign w:val="center"/>
          </w:tcPr>
          <w:p w14:paraId="1FBFC2B9" w14:textId="01FE05C8" w:rsidR="00141A3C" w:rsidRPr="00AC1B4E" w:rsidRDefault="00141A3C" w:rsidP="00AC1B4E">
            <w:pPr>
              <w:jc w:val="thaiDistribute"/>
              <w:rPr>
                <w:rFonts w:ascii="Arial" w:eastAsia="Arial" w:hAnsi="Arial" w:cs="Arial"/>
                <w:color w:val="000000"/>
              </w:rPr>
            </w:pPr>
            <w:r w:rsidRPr="00AC1B4E">
              <w:rPr>
                <w:rFonts w:ascii="Arial" w:eastAsia="Arial" w:hAnsi="Arial" w:cs="Arial"/>
              </w:rPr>
              <w:t xml:space="preserve">   Debt securities</w:t>
            </w:r>
          </w:p>
        </w:tc>
        <w:tc>
          <w:tcPr>
            <w:tcW w:w="1559" w:type="dxa"/>
            <w:shd w:val="clear" w:color="auto" w:fill="FAFAFA"/>
            <w:vAlign w:val="center"/>
          </w:tcPr>
          <w:p w14:paraId="1A9DFEAA" w14:textId="20BB4656" w:rsidR="00141A3C" w:rsidRPr="00AC1B4E" w:rsidRDefault="00141A3C" w:rsidP="00AC1B4E">
            <w:pPr>
              <w:jc w:val="right"/>
              <w:rPr>
                <w:rFonts w:ascii="Arial" w:hAnsi="Arial" w:cs="Arial"/>
              </w:rPr>
            </w:pPr>
            <w:r w:rsidRPr="00AC1B4E">
              <w:rPr>
                <w:rFonts w:ascii="Arial" w:hAnsi="Arial" w:cs="Arial" w:hint="cs"/>
                <w:cs/>
              </w:rPr>
              <w:t>-</w:t>
            </w:r>
          </w:p>
        </w:tc>
        <w:tc>
          <w:tcPr>
            <w:tcW w:w="1559" w:type="dxa"/>
            <w:shd w:val="clear" w:color="auto" w:fill="FAFAFA"/>
            <w:vAlign w:val="center"/>
          </w:tcPr>
          <w:p w14:paraId="3A3F7E40" w14:textId="4B86155A" w:rsidR="00141A3C" w:rsidRPr="00AC1B4E" w:rsidRDefault="00141A3C" w:rsidP="00AC1B4E">
            <w:pPr>
              <w:jc w:val="right"/>
              <w:rPr>
                <w:rFonts w:ascii="Arial" w:hAnsi="Arial" w:cs="Arial"/>
              </w:rPr>
            </w:pPr>
            <w:r w:rsidRPr="00AC1B4E">
              <w:rPr>
                <w:rFonts w:ascii="Arial" w:hAnsi="Arial" w:cs="Arial"/>
                <w:cs/>
              </w:rPr>
              <w:t>2</w:t>
            </w:r>
            <w:r w:rsidRPr="00AC1B4E">
              <w:rPr>
                <w:rFonts w:ascii="Arial" w:hAnsi="Arial" w:cs="Arial"/>
              </w:rPr>
              <w:t>,</w:t>
            </w:r>
            <w:r w:rsidRPr="00AC1B4E">
              <w:rPr>
                <w:rFonts w:ascii="Arial" w:hAnsi="Arial" w:cs="Arial"/>
                <w:cs/>
              </w:rPr>
              <w:t>927</w:t>
            </w:r>
            <w:r w:rsidRPr="00AC1B4E">
              <w:rPr>
                <w:rFonts w:ascii="Arial" w:hAnsi="Arial" w:cs="Arial"/>
              </w:rPr>
              <w:t>,</w:t>
            </w:r>
            <w:r w:rsidRPr="00AC1B4E">
              <w:rPr>
                <w:rFonts w:ascii="Arial" w:hAnsi="Arial" w:cs="Arial"/>
                <w:cs/>
              </w:rPr>
              <w:t>83</w:t>
            </w:r>
            <w:r w:rsidRPr="00AC1B4E">
              <w:rPr>
                <w:rFonts w:ascii="Arial" w:hAnsi="Arial" w:cs="Arial" w:hint="cs"/>
                <w:cs/>
              </w:rPr>
              <w:t>4</w:t>
            </w:r>
          </w:p>
        </w:tc>
        <w:tc>
          <w:tcPr>
            <w:tcW w:w="1559" w:type="dxa"/>
            <w:shd w:val="clear" w:color="auto" w:fill="FAFAFA"/>
            <w:vAlign w:val="center"/>
          </w:tcPr>
          <w:p w14:paraId="30DB2376" w14:textId="71EDFBCD" w:rsidR="00141A3C" w:rsidRPr="00AC1B4E" w:rsidRDefault="00141A3C" w:rsidP="00AC1B4E">
            <w:pPr>
              <w:jc w:val="right"/>
              <w:rPr>
                <w:rFonts w:ascii="Arial" w:hAnsi="Arial" w:cs="Arial"/>
              </w:rPr>
            </w:pPr>
            <w:r w:rsidRPr="00AC1B4E">
              <w:rPr>
                <w:rFonts w:ascii="Arial" w:hAnsi="Arial" w:cs="Arial" w:hint="cs"/>
                <w:cs/>
              </w:rPr>
              <w:t>-</w:t>
            </w:r>
          </w:p>
        </w:tc>
        <w:tc>
          <w:tcPr>
            <w:tcW w:w="1560" w:type="dxa"/>
            <w:shd w:val="clear" w:color="auto" w:fill="FAFAFA"/>
            <w:vAlign w:val="center"/>
          </w:tcPr>
          <w:p w14:paraId="61EC20E9" w14:textId="51E1ED12" w:rsidR="00141A3C" w:rsidRPr="00AC1B4E" w:rsidRDefault="00141A3C" w:rsidP="00AC1B4E">
            <w:pPr>
              <w:jc w:val="right"/>
              <w:rPr>
                <w:rFonts w:ascii="Arial" w:hAnsi="Arial" w:cs="Arial"/>
              </w:rPr>
            </w:pPr>
            <w:r w:rsidRPr="00AC1B4E">
              <w:rPr>
                <w:rFonts w:ascii="Arial" w:hAnsi="Arial" w:cs="Arial"/>
                <w:cs/>
              </w:rPr>
              <w:t>2</w:t>
            </w:r>
            <w:r w:rsidRPr="00AC1B4E">
              <w:rPr>
                <w:rFonts w:ascii="Arial" w:hAnsi="Arial" w:cs="Arial"/>
              </w:rPr>
              <w:t>,</w:t>
            </w:r>
            <w:r w:rsidRPr="00AC1B4E">
              <w:rPr>
                <w:rFonts w:ascii="Arial" w:hAnsi="Arial" w:cs="Arial"/>
                <w:cs/>
              </w:rPr>
              <w:t>927</w:t>
            </w:r>
            <w:r w:rsidRPr="00AC1B4E">
              <w:rPr>
                <w:rFonts w:ascii="Arial" w:hAnsi="Arial" w:cs="Arial"/>
              </w:rPr>
              <w:t>,</w:t>
            </w:r>
            <w:r w:rsidRPr="00AC1B4E">
              <w:rPr>
                <w:rFonts w:ascii="Arial" w:hAnsi="Arial" w:cs="Arial"/>
                <w:cs/>
              </w:rPr>
              <w:t>83</w:t>
            </w:r>
            <w:r w:rsidRPr="00AC1B4E">
              <w:rPr>
                <w:rFonts w:ascii="Arial" w:hAnsi="Arial" w:cs="Arial" w:hint="cs"/>
                <w:cs/>
              </w:rPr>
              <w:t>4</w:t>
            </w:r>
          </w:p>
        </w:tc>
      </w:tr>
      <w:tr w:rsidR="00141A3C" w:rsidRPr="00AC1B4E" w14:paraId="1F4FA2DC" w14:textId="77777777" w:rsidTr="00964F16">
        <w:tc>
          <w:tcPr>
            <w:tcW w:w="3510" w:type="dxa"/>
            <w:vAlign w:val="center"/>
          </w:tcPr>
          <w:p w14:paraId="295A31ED" w14:textId="1C50330B" w:rsidR="00141A3C" w:rsidRPr="00AC1B4E" w:rsidRDefault="00141A3C" w:rsidP="00AC1B4E">
            <w:pPr>
              <w:jc w:val="thaiDistribute"/>
              <w:rPr>
                <w:rFonts w:ascii="Arial" w:eastAsia="Arial" w:hAnsi="Arial" w:cs="Arial"/>
                <w:color w:val="000000"/>
              </w:rPr>
            </w:pPr>
            <w:r w:rsidRPr="00AC1B4E">
              <w:rPr>
                <w:rFonts w:ascii="Arial" w:eastAsia="Arial" w:hAnsi="Arial" w:cs="Arial"/>
              </w:rPr>
              <w:t xml:space="preserve">   Equity securities</w:t>
            </w:r>
          </w:p>
        </w:tc>
        <w:tc>
          <w:tcPr>
            <w:tcW w:w="1559" w:type="dxa"/>
            <w:shd w:val="clear" w:color="auto" w:fill="FAFAFA"/>
            <w:vAlign w:val="center"/>
          </w:tcPr>
          <w:p w14:paraId="043A1ECD" w14:textId="6350A048" w:rsidR="00141A3C" w:rsidRPr="00AC1B4E" w:rsidRDefault="00141A3C" w:rsidP="00AC1B4E">
            <w:pPr>
              <w:jc w:val="right"/>
              <w:rPr>
                <w:rFonts w:ascii="Arial" w:hAnsi="Arial" w:cs="Arial"/>
              </w:rPr>
            </w:pPr>
            <w:r w:rsidRPr="00AC1B4E">
              <w:rPr>
                <w:rFonts w:ascii="Arial" w:hAnsi="Arial" w:cs="Arial"/>
                <w:cs/>
              </w:rPr>
              <w:t>387</w:t>
            </w:r>
            <w:r w:rsidRPr="00AC1B4E">
              <w:rPr>
                <w:rFonts w:ascii="Arial" w:hAnsi="Arial" w:cs="Arial"/>
              </w:rPr>
              <w:t>,</w:t>
            </w:r>
            <w:r w:rsidRPr="00AC1B4E">
              <w:rPr>
                <w:rFonts w:ascii="Arial" w:hAnsi="Arial" w:cs="Arial"/>
                <w:cs/>
              </w:rPr>
              <w:t>34</w:t>
            </w:r>
            <w:r w:rsidRPr="00AC1B4E">
              <w:rPr>
                <w:rFonts w:ascii="Arial" w:hAnsi="Arial" w:cs="Arial" w:hint="cs"/>
                <w:cs/>
              </w:rPr>
              <w:t>4</w:t>
            </w:r>
          </w:p>
        </w:tc>
        <w:tc>
          <w:tcPr>
            <w:tcW w:w="1559" w:type="dxa"/>
            <w:shd w:val="clear" w:color="auto" w:fill="FAFAFA"/>
            <w:vAlign w:val="center"/>
          </w:tcPr>
          <w:p w14:paraId="44BC5FCF" w14:textId="2721D4B5" w:rsidR="00141A3C" w:rsidRPr="00AC1B4E" w:rsidRDefault="00141A3C" w:rsidP="00AC1B4E">
            <w:pPr>
              <w:jc w:val="right"/>
              <w:rPr>
                <w:rFonts w:ascii="Arial" w:hAnsi="Arial" w:cs="Arial"/>
              </w:rPr>
            </w:pPr>
            <w:r w:rsidRPr="00AC1B4E">
              <w:rPr>
                <w:rFonts w:ascii="Arial" w:hAnsi="Arial" w:cs="Arial" w:hint="cs"/>
                <w:cs/>
              </w:rPr>
              <w:t>-</w:t>
            </w:r>
          </w:p>
        </w:tc>
        <w:tc>
          <w:tcPr>
            <w:tcW w:w="1559" w:type="dxa"/>
            <w:shd w:val="clear" w:color="auto" w:fill="FAFAFA"/>
            <w:vAlign w:val="center"/>
          </w:tcPr>
          <w:p w14:paraId="09B47107" w14:textId="57E9E278" w:rsidR="00141A3C" w:rsidRPr="00AC1B4E" w:rsidRDefault="00141A3C" w:rsidP="00AC1B4E">
            <w:pPr>
              <w:jc w:val="right"/>
              <w:rPr>
                <w:rFonts w:ascii="Arial" w:hAnsi="Arial" w:cs="Arial"/>
              </w:rPr>
            </w:pPr>
            <w:r w:rsidRPr="00AC1B4E">
              <w:rPr>
                <w:rFonts w:ascii="Arial" w:hAnsi="Arial" w:cs="Arial"/>
                <w:cs/>
              </w:rPr>
              <w:t>6</w:t>
            </w:r>
            <w:r w:rsidRPr="00AC1B4E">
              <w:rPr>
                <w:rFonts w:ascii="Arial" w:hAnsi="Arial" w:cs="Arial"/>
              </w:rPr>
              <w:t>,</w:t>
            </w:r>
            <w:r w:rsidRPr="00AC1B4E">
              <w:rPr>
                <w:rFonts w:ascii="Arial" w:hAnsi="Arial" w:cs="Arial"/>
                <w:cs/>
              </w:rPr>
              <w:t>696</w:t>
            </w:r>
          </w:p>
        </w:tc>
        <w:tc>
          <w:tcPr>
            <w:tcW w:w="1560" w:type="dxa"/>
            <w:shd w:val="clear" w:color="auto" w:fill="FAFAFA"/>
            <w:vAlign w:val="center"/>
          </w:tcPr>
          <w:p w14:paraId="6A60D170" w14:textId="42A1F0B5" w:rsidR="00141A3C" w:rsidRPr="00AC1B4E" w:rsidRDefault="00141A3C" w:rsidP="00AC1B4E">
            <w:pPr>
              <w:jc w:val="right"/>
              <w:rPr>
                <w:rFonts w:ascii="Arial" w:hAnsi="Arial" w:cs="Arial"/>
              </w:rPr>
            </w:pPr>
            <w:r w:rsidRPr="00AC1B4E">
              <w:rPr>
                <w:rFonts w:ascii="Arial" w:hAnsi="Arial" w:cs="Arial"/>
                <w:cs/>
              </w:rPr>
              <w:t>394</w:t>
            </w:r>
            <w:r w:rsidRPr="00AC1B4E">
              <w:rPr>
                <w:rFonts w:ascii="Arial" w:hAnsi="Arial" w:cs="Arial"/>
              </w:rPr>
              <w:t>,</w:t>
            </w:r>
            <w:r w:rsidRPr="00AC1B4E">
              <w:rPr>
                <w:rFonts w:ascii="Arial" w:hAnsi="Arial" w:cs="Arial"/>
                <w:cs/>
              </w:rPr>
              <w:t>04</w:t>
            </w:r>
            <w:r w:rsidRPr="00AC1B4E">
              <w:rPr>
                <w:rFonts w:ascii="Arial" w:hAnsi="Arial" w:cs="Arial" w:hint="cs"/>
                <w:cs/>
              </w:rPr>
              <w:t>0</w:t>
            </w:r>
          </w:p>
        </w:tc>
      </w:tr>
      <w:tr w:rsidR="00141A3C" w:rsidRPr="00AC1B4E" w14:paraId="010DE2A5" w14:textId="77777777" w:rsidTr="00964F16">
        <w:tc>
          <w:tcPr>
            <w:tcW w:w="3510" w:type="dxa"/>
            <w:vAlign w:val="bottom"/>
          </w:tcPr>
          <w:p w14:paraId="4D279E59" w14:textId="1E6E0DB5" w:rsidR="00141A3C" w:rsidRPr="00AC1B4E" w:rsidRDefault="00141A3C" w:rsidP="00AC1B4E">
            <w:pPr>
              <w:jc w:val="both"/>
              <w:rPr>
                <w:rFonts w:ascii="Arial" w:eastAsia="Arial" w:hAnsi="Arial" w:cs="Arial"/>
              </w:rPr>
            </w:pPr>
            <w:r w:rsidRPr="00AC1B4E">
              <w:rPr>
                <w:rFonts w:ascii="Arial" w:eastAsia="Arial" w:hAnsi="Arial" w:cs="Arial"/>
              </w:rPr>
              <w:t xml:space="preserve">Investments designated at fair        </w:t>
            </w:r>
          </w:p>
          <w:p w14:paraId="03F2A0AA" w14:textId="0DE3D92D" w:rsidR="00141A3C" w:rsidRPr="00AC1B4E" w:rsidRDefault="00141A3C" w:rsidP="00AC1B4E">
            <w:pPr>
              <w:jc w:val="thaiDistribute"/>
              <w:rPr>
                <w:rFonts w:ascii="Arial" w:eastAsia="Arial" w:hAnsi="Arial" w:cs="Arial"/>
                <w:color w:val="000000"/>
              </w:rPr>
            </w:pPr>
            <w:r w:rsidRPr="00AC1B4E">
              <w:rPr>
                <w:rFonts w:ascii="Arial" w:eastAsia="Arial" w:hAnsi="Arial" w:cs="Arial"/>
              </w:rPr>
              <w:t xml:space="preserve">   value through profit or loss </w:t>
            </w:r>
          </w:p>
        </w:tc>
        <w:tc>
          <w:tcPr>
            <w:tcW w:w="1559" w:type="dxa"/>
            <w:shd w:val="clear" w:color="auto" w:fill="FAFAFA"/>
            <w:vAlign w:val="bottom"/>
          </w:tcPr>
          <w:p w14:paraId="0E0A558E" w14:textId="77777777" w:rsidR="00141A3C" w:rsidRPr="00AC1B4E" w:rsidRDefault="00141A3C" w:rsidP="00AC1B4E">
            <w:pPr>
              <w:jc w:val="right"/>
              <w:rPr>
                <w:rFonts w:ascii="Arial" w:hAnsi="Arial" w:cs="Arial"/>
              </w:rPr>
            </w:pPr>
          </w:p>
        </w:tc>
        <w:tc>
          <w:tcPr>
            <w:tcW w:w="1559" w:type="dxa"/>
            <w:shd w:val="clear" w:color="auto" w:fill="FAFAFA"/>
            <w:vAlign w:val="bottom"/>
          </w:tcPr>
          <w:p w14:paraId="3D80DA1D" w14:textId="77777777" w:rsidR="00141A3C" w:rsidRPr="00AC1B4E" w:rsidRDefault="00141A3C" w:rsidP="00AC1B4E">
            <w:pPr>
              <w:jc w:val="right"/>
              <w:rPr>
                <w:rFonts w:ascii="Arial" w:hAnsi="Arial" w:cs="Arial"/>
              </w:rPr>
            </w:pPr>
          </w:p>
        </w:tc>
        <w:tc>
          <w:tcPr>
            <w:tcW w:w="1559" w:type="dxa"/>
            <w:shd w:val="clear" w:color="auto" w:fill="FAFAFA"/>
            <w:vAlign w:val="bottom"/>
          </w:tcPr>
          <w:p w14:paraId="133C66DA" w14:textId="77777777" w:rsidR="00141A3C" w:rsidRPr="00AC1B4E" w:rsidRDefault="00141A3C" w:rsidP="00AC1B4E">
            <w:pPr>
              <w:jc w:val="right"/>
              <w:rPr>
                <w:rFonts w:ascii="Arial" w:hAnsi="Arial" w:cs="Arial"/>
              </w:rPr>
            </w:pPr>
          </w:p>
        </w:tc>
        <w:tc>
          <w:tcPr>
            <w:tcW w:w="1560" w:type="dxa"/>
            <w:shd w:val="clear" w:color="auto" w:fill="FAFAFA"/>
            <w:vAlign w:val="bottom"/>
          </w:tcPr>
          <w:p w14:paraId="0F426448" w14:textId="77777777" w:rsidR="00141A3C" w:rsidRPr="00AC1B4E" w:rsidRDefault="00141A3C" w:rsidP="00AC1B4E">
            <w:pPr>
              <w:jc w:val="right"/>
              <w:rPr>
                <w:rFonts w:ascii="Arial" w:hAnsi="Arial" w:cs="Arial"/>
              </w:rPr>
            </w:pPr>
          </w:p>
        </w:tc>
      </w:tr>
      <w:tr w:rsidR="00141A3C" w:rsidRPr="00AC1B4E" w14:paraId="167B8FF1" w14:textId="77777777" w:rsidTr="00964F16">
        <w:tc>
          <w:tcPr>
            <w:tcW w:w="3510" w:type="dxa"/>
            <w:vAlign w:val="center"/>
          </w:tcPr>
          <w:p w14:paraId="0CBC882B" w14:textId="202C984C" w:rsidR="00141A3C" w:rsidRPr="00AC1B4E" w:rsidRDefault="00141A3C" w:rsidP="00AC1B4E">
            <w:pPr>
              <w:jc w:val="thaiDistribute"/>
              <w:rPr>
                <w:rFonts w:ascii="Arial" w:eastAsia="Arial" w:hAnsi="Arial" w:cs="Arial"/>
                <w:color w:val="000000"/>
              </w:rPr>
            </w:pPr>
            <w:r w:rsidRPr="00AC1B4E">
              <w:rPr>
                <w:rFonts w:ascii="Arial" w:eastAsia="Arial" w:hAnsi="Arial" w:cs="Arial"/>
              </w:rPr>
              <w:t xml:space="preserve">   Debt securities</w:t>
            </w:r>
          </w:p>
        </w:tc>
        <w:tc>
          <w:tcPr>
            <w:tcW w:w="1559" w:type="dxa"/>
            <w:shd w:val="clear" w:color="auto" w:fill="FAFAFA"/>
            <w:vAlign w:val="center"/>
          </w:tcPr>
          <w:p w14:paraId="37C0A440" w14:textId="278530EB" w:rsidR="00141A3C" w:rsidRPr="00AC1B4E" w:rsidRDefault="00141A3C" w:rsidP="00AC1B4E">
            <w:pPr>
              <w:jc w:val="right"/>
              <w:rPr>
                <w:rFonts w:ascii="Arial" w:hAnsi="Arial" w:cs="Arial"/>
              </w:rPr>
            </w:pPr>
            <w:r w:rsidRPr="00AC1B4E">
              <w:rPr>
                <w:rFonts w:ascii="Arial" w:hAnsi="Arial" w:cs="Arial" w:hint="cs"/>
                <w:cs/>
              </w:rPr>
              <w:t>-</w:t>
            </w:r>
          </w:p>
        </w:tc>
        <w:tc>
          <w:tcPr>
            <w:tcW w:w="1559" w:type="dxa"/>
            <w:shd w:val="clear" w:color="auto" w:fill="FAFAFA"/>
            <w:vAlign w:val="center"/>
          </w:tcPr>
          <w:p w14:paraId="746A0D4A" w14:textId="3BB27B24" w:rsidR="00141A3C" w:rsidRPr="00AC1B4E" w:rsidRDefault="00141A3C" w:rsidP="00AC1B4E">
            <w:pPr>
              <w:jc w:val="right"/>
              <w:rPr>
                <w:rFonts w:ascii="Arial" w:hAnsi="Arial" w:cs="Arial"/>
              </w:rPr>
            </w:pPr>
            <w:r w:rsidRPr="00AC1B4E">
              <w:rPr>
                <w:rFonts w:ascii="Arial" w:hAnsi="Arial" w:cs="Arial"/>
                <w:cs/>
              </w:rPr>
              <w:t>238</w:t>
            </w:r>
          </w:p>
        </w:tc>
        <w:tc>
          <w:tcPr>
            <w:tcW w:w="1559" w:type="dxa"/>
            <w:shd w:val="clear" w:color="auto" w:fill="FAFAFA"/>
            <w:vAlign w:val="center"/>
          </w:tcPr>
          <w:p w14:paraId="238CD6E8" w14:textId="492AF0C4" w:rsidR="00141A3C" w:rsidRPr="00AC1B4E" w:rsidRDefault="00141A3C" w:rsidP="00AC1B4E">
            <w:pPr>
              <w:jc w:val="right"/>
              <w:rPr>
                <w:rFonts w:ascii="Arial" w:hAnsi="Arial" w:cs="Arial"/>
              </w:rPr>
            </w:pPr>
            <w:r w:rsidRPr="00AC1B4E">
              <w:rPr>
                <w:rFonts w:ascii="Arial" w:hAnsi="Arial" w:cs="Arial"/>
                <w:cs/>
              </w:rPr>
              <w:t>210</w:t>
            </w:r>
            <w:r w:rsidRPr="00AC1B4E">
              <w:rPr>
                <w:rFonts w:ascii="Arial" w:hAnsi="Arial" w:cs="Arial"/>
              </w:rPr>
              <w:t>,</w:t>
            </w:r>
            <w:r w:rsidRPr="00AC1B4E">
              <w:rPr>
                <w:rFonts w:ascii="Arial" w:hAnsi="Arial" w:cs="Arial"/>
                <w:cs/>
              </w:rPr>
              <w:t>106</w:t>
            </w:r>
          </w:p>
        </w:tc>
        <w:tc>
          <w:tcPr>
            <w:tcW w:w="1560" w:type="dxa"/>
            <w:shd w:val="clear" w:color="auto" w:fill="FAFAFA"/>
            <w:vAlign w:val="center"/>
          </w:tcPr>
          <w:p w14:paraId="6D1D420B" w14:textId="0F635D22" w:rsidR="00141A3C" w:rsidRPr="00AC1B4E" w:rsidRDefault="00141A3C" w:rsidP="00AC1B4E">
            <w:pPr>
              <w:jc w:val="right"/>
              <w:rPr>
                <w:rFonts w:ascii="Arial" w:hAnsi="Arial" w:cs="Arial"/>
              </w:rPr>
            </w:pPr>
            <w:r w:rsidRPr="00AC1B4E">
              <w:rPr>
                <w:rFonts w:ascii="Arial" w:hAnsi="Arial" w:cs="Arial"/>
                <w:cs/>
              </w:rPr>
              <w:t>210</w:t>
            </w:r>
            <w:r w:rsidRPr="00AC1B4E">
              <w:rPr>
                <w:rFonts w:ascii="Arial" w:hAnsi="Arial" w:cs="Arial"/>
              </w:rPr>
              <w:t>,</w:t>
            </w:r>
            <w:r w:rsidRPr="00AC1B4E">
              <w:rPr>
                <w:rFonts w:ascii="Arial" w:hAnsi="Arial" w:cs="Arial"/>
                <w:cs/>
              </w:rPr>
              <w:t>344</w:t>
            </w:r>
          </w:p>
        </w:tc>
      </w:tr>
      <w:tr w:rsidR="00141A3C" w:rsidRPr="00AC1B4E" w14:paraId="0A270854" w14:textId="77777777" w:rsidTr="00964F16">
        <w:tc>
          <w:tcPr>
            <w:tcW w:w="3510" w:type="dxa"/>
            <w:vAlign w:val="center"/>
          </w:tcPr>
          <w:p w14:paraId="2A9B21DB" w14:textId="5D7086D2" w:rsidR="00141A3C" w:rsidRPr="00AC1B4E" w:rsidRDefault="00141A3C" w:rsidP="00AC1B4E">
            <w:pPr>
              <w:jc w:val="thaiDistribute"/>
              <w:rPr>
                <w:rFonts w:ascii="Arial" w:eastAsia="Arial" w:hAnsi="Arial" w:cs="Arial"/>
              </w:rPr>
            </w:pPr>
            <w:r w:rsidRPr="00AC1B4E">
              <w:rPr>
                <w:rFonts w:ascii="Arial" w:eastAsia="Arial" w:hAnsi="Arial" w:cs="Arial"/>
              </w:rPr>
              <w:t xml:space="preserve">   Equity securities</w:t>
            </w:r>
          </w:p>
        </w:tc>
        <w:tc>
          <w:tcPr>
            <w:tcW w:w="1559" w:type="dxa"/>
            <w:tcBorders>
              <w:bottom w:val="single" w:sz="4" w:space="0" w:color="auto"/>
            </w:tcBorders>
            <w:shd w:val="clear" w:color="auto" w:fill="FAFAFA"/>
            <w:vAlign w:val="center"/>
          </w:tcPr>
          <w:p w14:paraId="1C6E9F55" w14:textId="71F8913A" w:rsidR="00141A3C" w:rsidRPr="00AC1B4E" w:rsidRDefault="00141A3C" w:rsidP="00AC1B4E">
            <w:pPr>
              <w:jc w:val="right"/>
              <w:rPr>
                <w:rFonts w:ascii="Arial" w:hAnsi="Arial" w:cs="Arial"/>
              </w:rPr>
            </w:pPr>
            <w:r w:rsidRPr="00AC1B4E">
              <w:rPr>
                <w:rFonts w:ascii="Arial" w:hAnsi="Arial" w:cs="Arial"/>
                <w:cs/>
              </w:rPr>
              <w:t>841</w:t>
            </w:r>
            <w:r w:rsidRPr="00AC1B4E">
              <w:rPr>
                <w:rFonts w:ascii="Arial" w:hAnsi="Arial" w:cs="Arial"/>
              </w:rPr>
              <w:t>,</w:t>
            </w:r>
            <w:r w:rsidRPr="00AC1B4E">
              <w:rPr>
                <w:rFonts w:ascii="Arial" w:hAnsi="Arial" w:cs="Arial"/>
                <w:cs/>
              </w:rPr>
              <w:t>994</w:t>
            </w:r>
          </w:p>
        </w:tc>
        <w:tc>
          <w:tcPr>
            <w:tcW w:w="1559" w:type="dxa"/>
            <w:tcBorders>
              <w:bottom w:val="single" w:sz="4" w:space="0" w:color="auto"/>
            </w:tcBorders>
            <w:shd w:val="clear" w:color="auto" w:fill="FAFAFA"/>
            <w:vAlign w:val="center"/>
          </w:tcPr>
          <w:p w14:paraId="5AE35260" w14:textId="67E860E5" w:rsidR="00141A3C" w:rsidRPr="00AC1B4E" w:rsidRDefault="00141A3C" w:rsidP="00AC1B4E">
            <w:pPr>
              <w:jc w:val="right"/>
              <w:rPr>
                <w:rFonts w:ascii="Arial" w:hAnsi="Arial" w:cs="Arial"/>
              </w:rPr>
            </w:pPr>
            <w:r w:rsidRPr="00AC1B4E">
              <w:rPr>
                <w:rFonts w:ascii="Arial" w:hAnsi="Arial" w:cs="Arial" w:hint="cs"/>
                <w:cs/>
              </w:rPr>
              <w:t>-</w:t>
            </w:r>
          </w:p>
        </w:tc>
        <w:tc>
          <w:tcPr>
            <w:tcW w:w="1559" w:type="dxa"/>
            <w:tcBorders>
              <w:bottom w:val="single" w:sz="4" w:space="0" w:color="auto"/>
            </w:tcBorders>
            <w:shd w:val="clear" w:color="auto" w:fill="FAFAFA"/>
            <w:vAlign w:val="center"/>
          </w:tcPr>
          <w:p w14:paraId="5DDC0630" w14:textId="58DA10B9" w:rsidR="00141A3C" w:rsidRPr="00AC1B4E" w:rsidRDefault="00141A3C" w:rsidP="00AC1B4E">
            <w:pPr>
              <w:jc w:val="right"/>
              <w:rPr>
                <w:rFonts w:ascii="Arial" w:hAnsi="Arial" w:cs="Arial"/>
              </w:rPr>
            </w:pPr>
            <w:r w:rsidRPr="00AC1B4E">
              <w:rPr>
                <w:rFonts w:ascii="Arial" w:hAnsi="Arial" w:cs="Arial" w:hint="cs"/>
                <w:cs/>
              </w:rPr>
              <w:t>-</w:t>
            </w:r>
          </w:p>
        </w:tc>
        <w:tc>
          <w:tcPr>
            <w:tcW w:w="1560" w:type="dxa"/>
            <w:tcBorders>
              <w:bottom w:val="single" w:sz="4" w:space="0" w:color="auto"/>
            </w:tcBorders>
            <w:shd w:val="clear" w:color="auto" w:fill="FAFAFA"/>
            <w:vAlign w:val="center"/>
          </w:tcPr>
          <w:p w14:paraId="5CE64D0E" w14:textId="40C079C0" w:rsidR="00141A3C" w:rsidRPr="00AC1B4E" w:rsidRDefault="00141A3C" w:rsidP="00AC1B4E">
            <w:pPr>
              <w:jc w:val="right"/>
              <w:rPr>
                <w:rFonts w:ascii="Arial" w:hAnsi="Arial" w:cs="Arial"/>
              </w:rPr>
            </w:pPr>
            <w:r w:rsidRPr="00AC1B4E">
              <w:rPr>
                <w:rFonts w:ascii="Arial" w:hAnsi="Arial" w:cs="Arial"/>
                <w:cs/>
              </w:rPr>
              <w:t>841</w:t>
            </w:r>
            <w:r w:rsidRPr="00AC1B4E">
              <w:rPr>
                <w:rFonts w:ascii="Arial" w:hAnsi="Arial" w:cs="Arial"/>
              </w:rPr>
              <w:t>,</w:t>
            </w:r>
            <w:r w:rsidRPr="00AC1B4E">
              <w:rPr>
                <w:rFonts w:ascii="Arial" w:hAnsi="Arial" w:cs="Arial"/>
                <w:cs/>
              </w:rPr>
              <w:t>994</w:t>
            </w:r>
          </w:p>
        </w:tc>
      </w:tr>
      <w:tr w:rsidR="00141A3C" w:rsidRPr="00AC1B4E" w14:paraId="6AC3C185" w14:textId="77777777" w:rsidTr="00141A3C">
        <w:tc>
          <w:tcPr>
            <w:tcW w:w="3510" w:type="dxa"/>
          </w:tcPr>
          <w:p w14:paraId="1D4DD26A" w14:textId="77777777" w:rsidR="00141A3C" w:rsidRPr="00AC1B4E" w:rsidRDefault="00141A3C" w:rsidP="00AC1B4E">
            <w:pPr>
              <w:jc w:val="thaiDistribute"/>
              <w:rPr>
                <w:rFonts w:ascii="Arial" w:eastAsia="Arial" w:hAnsi="Arial" w:cs="Arial"/>
                <w:color w:val="000000"/>
                <w:sz w:val="10"/>
                <w:szCs w:val="10"/>
              </w:rPr>
            </w:pPr>
          </w:p>
        </w:tc>
        <w:tc>
          <w:tcPr>
            <w:tcW w:w="1559" w:type="dxa"/>
            <w:tcBorders>
              <w:top w:val="single" w:sz="4" w:space="0" w:color="auto"/>
            </w:tcBorders>
            <w:shd w:val="clear" w:color="auto" w:fill="FAFAFA"/>
            <w:vAlign w:val="bottom"/>
          </w:tcPr>
          <w:p w14:paraId="4D8DF962" w14:textId="77777777" w:rsidR="00141A3C" w:rsidRPr="00AC1B4E" w:rsidRDefault="00141A3C" w:rsidP="00AC1B4E">
            <w:pPr>
              <w:jc w:val="right"/>
              <w:rPr>
                <w:rFonts w:ascii="Arial" w:eastAsia="Arial" w:hAnsi="Arial" w:cs="Arial"/>
                <w:color w:val="000000"/>
                <w:sz w:val="10"/>
                <w:szCs w:val="10"/>
              </w:rPr>
            </w:pPr>
          </w:p>
        </w:tc>
        <w:tc>
          <w:tcPr>
            <w:tcW w:w="1559" w:type="dxa"/>
            <w:tcBorders>
              <w:top w:val="single" w:sz="4" w:space="0" w:color="auto"/>
            </w:tcBorders>
            <w:shd w:val="clear" w:color="auto" w:fill="FAFAFA"/>
            <w:vAlign w:val="bottom"/>
          </w:tcPr>
          <w:p w14:paraId="5AA50C60" w14:textId="77777777" w:rsidR="00141A3C" w:rsidRPr="00AC1B4E" w:rsidRDefault="00141A3C" w:rsidP="00AC1B4E">
            <w:pPr>
              <w:jc w:val="right"/>
              <w:rPr>
                <w:rFonts w:ascii="Arial" w:hAnsi="Arial" w:cs="Arial"/>
                <w:color w:val="000000"/>
                <w:sz w:val="10"/>
                <w:szCs w:val="10"/>
              </w:rPr>
            </w:pPr>
          </w:p>
        </w:tc>
        <w:tc>
          <w:tcPr>
            <w:tcW w:w="1559" w:type="dxa"/>
            <w:tcBorders>
              <w:top w:val="single" w:sz="4" w:space="0" w:color="auto"/>
            </w:tcBorders>
            <w:shd w:val="clear" w:color="auto" w:fill="FAFAFA"/>
            <w:vAlign w:val="bottom"/>
          </w:tcPr>
          <w:p w14:paraId="08D8AEAC" w14:textId="77777777" w:rsidR="00141A3C" w:rsidRPr="00AC1B4E" w:rsidRDefault="00141A3C" w:rsidP="00AC1B4E">
            <w:pPr>
              <w:jc w:val="right"/>
              <w:rPr>
                <w:rFonts w:ascii="Arial" w:eastAsia="Arial" w:hAnsi="Arial" w:cs="Arial"/>
                <w:color w:val="000000"/>
                <w:sz w:val="10"/>
                <w:szCs w:val="10"/>
              </w:rPr>
            </w:pPr>
          </w:p>
        </w:tc>
        <w:tc>
          <w:tcPr>
            <w:tcW w:w="1560" w:type="dxa"/>
            <w:tcBorders>
              <w:top w:val="single" w:sz="4" w:space="0" w:color="auto"/>
            </w:tcBorders>
            <w:shd w:val="clear" w:color="auto" w:fill="FAFAFA"/>
            <w:vAlign w:val="bottom"/>
          </w:tcPr>
          <w:p w14:paraId="7BB1B042" w14:textId="77777777" w:rsidR="00141A3C" w:rsidRPr="00AC1B4E" w:rsidRDefault="00141A3C" w:rsidP="00AC1B4E">
            <w:pPr>
              <w:jc w:val="right"/>
              <w:rPr>
                <w:rFonts w:ascii="Arial" w:hAnsi="Arial" w:cs="Arial"/>
                <w:color w:val="000000"/>
                <w:sz w:val="10"/>
                <w:szCs w:val="10"/>
              </w:rPr>
            </w:pPr>
          </w:p>
        </w:tc>
      </w:tr>
      <w:tr w:rsidR="00141A3C" w:rsidRPr="00AC1B4E" w14:paraId="7974607E" w14:textId="77777777" w:rsidTr="00141A3C">
        <w:tc>
          <w:tcPr>
            <w:tcW w:w="3510" w:type="dxa"/>
            <w:vAlign w:val="center"/>
          </w:tcPr>
          <w:p w14:paraId="72E3FABB" w14:textId="77777777" w:rsidR="00141A3C" w:rsidRPr="00AC1B4E" w:rsidRDefault="00141A3C" w:rsidP="00AC1B4E">
            <w:pPr>
              <w:jc w:val="thaiDistribute"/>
              <w:rPr>
                <w:rFonts w:ascii="Arial" w:eastAsia="Arial" w:hAnsi="Arial" w:cs="Arial"/>
                <w:color w:val="000000"/>
              </w:rPr>
            </w:pPr>
            <w:r w:rsidRPr="00AC1B4E">
              <w:rPr>
                <w:rFonts w:ascii="Arial" w:eastAsia="Arial" w:hAnsi="Arial" w:cs="Arial"/>
                <w:b/>
                <w:bCs/>
              </w:rPr>
              <w:t>Total financial assets</w:t>
            </w:r>
          </w:p>
        </w:tc>
        <w:tc>
          <w:tcPr>
            <w:tcW w:w="1559" w:type="dxa"/>
            <w:tcBorders>
              <w:bottom w:val="single" w:sz="4" w:space="0" w:color="auto"/>
            </w:tcBorders>
            <w:shd w:val="clear" w:color="auto" w:fill="FAFAFA"/>
            <w:vAlign w:val="center"/>
          </w:tcPr>
          <w:p w14:paraId="2F16DBF5" w14:textId="30984056" w:rsidR="00141A3C" w:rsidRPr="00AC1B4E" w:rsidRDefault="00141A3C" w:rsidP="00AC1B4E">
            <w:pPr>
              <w:jc w:val="right"/>
              <w:rPr>
                <w:rFonts w:ascii="Arial" w:hAnsi="Arial" w:cs="Arial"/>
              </w:rPr>
            </w:pPr>
            <w:r w:rsidRPr="00AC1B4E">
              <w:rPr>
                <w:rFonts w:ascii="Arial" w:hAnsi="Arial" w:cs="Arial"/>
                <w:cs/>
              </w:rPr>
              <w:t>1</w:t>
            </w:r>
            <w:r w:rsidRPr="00AC1B4E">
              <w:rPr>
                <w:rFonts w:ascii="Arial" w:hAnsi="Arial" w:cs="Arial"/>
              </w:rPr>
              <w:t>,</w:t>
            </w:r>
            <w:r w:rsidRPr="00AC1B4E">
              <w:rPr>
                <w:rFonts w:ascii="Arial" w:hAnsi="Arial" w:cs="Arial"/>
                <w:cs/>
              </w:rPr>
              <w:t>229</w:t>
            </w:r>
            <w:r w:rsidRPr="00AC1B4E">
              <w:rPr>
                <w:rFonts w:ascii="Arial" w:hAnsi="Arial" w:cs="Arial"/>
              </w:rPr>
              <w:t>,</w:t>
            </w:r>
            <w:r w:rsidRPr="00AC1B4E">
              <w:rPr>
                <w:rFonts w:ascii="Arial" w:hAnsi="Arial" w:cs="Arial"/>
                <w:cs/>
              </w:rPr>
              <w:t>33</w:t>
            </w:r>
            <w:r w:rsidRPr="00AC1B4E">
              <w:rPr>
                <w:rFonts w:ascii="Arial" w:hAnsi="Arial" w:cs="Arial" w:hint="cs"/>
                <w:cs/>
              </w:rPr>
              <w:t>8</w:t>
            </w:r>
          </w:p>
        </w:tc>
        <w:tc>
          <w:tcPr>
            <w:tcW w:w="1559" w:type="dxa"/>
            <w:tcBorders>
              <w:bottom w:val="single" w:sz="4" w:space="0" w:color="auto"/>
            </w:tcBorders>
            <w:shd w:val="clear" w:color="auto" w:fill="FAFAFA"/>
            <w:vAlign w:val="center"/>
          </w:tcPr>
          <w:p w14:paraId="1B0121F2" w14:textId="5BE90180" w:rsidR="00141A3C" w:rsidRPr="00AC1B4E" w:rsidRDefault="00141A3C" w:rsidP="00AC1B4E">
            <w:pPr>
              <w:jc w:val="right"/>
              <w:rPr>
                <w:rFonts w:ascii="Arial" w:hAnsi="Arial" w:cs="Arial"/>
              </w:rPr>
            </w:pPr>
            <w:r w:rsidRPr="00AC1B4E">
              <w:rPr>
                <w:rFonts w:ascii="Arial" w:hAnsi="Arial" w:cs="Arial"/>
                <w:cs/>
              </w:rPr>
              <w:t>2</w:t>
            </w:r>
            <w:r w:rsidRPr="00AC1B4E">
              <w:rPr>
                <w:rFonts w:ascii="Arial" w:hAnsi="Arial" w:cs="Arial"/>
              </w:rPr>
              <w:t>,</w:t>
            </w:r>
            <w:r w:rsidRPr="00AC1B4E">
              <w:rPr>
                <w:rFonts w:ascii="Arial" w:hAnsi="Arial" w:cs="Arial"/>
                <w:cs/>
              </w:rPr>
              <w:t>928</w:t>
            </w:r>
            <w:r w:rsidRPr="00AC1B4E">
              <w:rPr>
                <w:rFonts w:ascii="Arial" w:hAnsi="Arial" w:cs="Arial"/>
              </w:rPr>
              <w:t>,</w:t>
            </w:r>
            <w:r w:rsidRPr="00AC1B4E">
              <w:rPr>
                <w:rFonts w:ascii="Arial" w:hAnsi="Arial" w:cs="Arial"/>
                <w:cs/>
              </w:rPr>
              <w:t>07</w:t>
            </w:r>
            <w:r w:rsidRPr="00AC1B4E">
              <w:rPr>
                <w:rFonts w:ascii="Arial" w:hAnsi="Arial" w:cs="Arial" w:hint="cs"/>
                <w:cs/>
              </w:rPr>
              <w:t>2</w:t>
            </w:r>
          </w:p>
        </w:tc>
        <w:tc>
          <w:tcPr>
            <w:tcW w:w="1559" w:type="dxa"/>
            <w:tcBorders>
              <w:bottom w:val="single" w:sz="4" w:space="0" w:color="auto"/>
            </w:tcBorders>
            <w:shd w:val="clear" w:color="auto" w:fill="FAFAFA"/>
            <w:vAlign w:val="center"/>
          </w:tcPr>
          <w:p w14:paraId="157FEF86" w14:textId="14EB78AC" w:rsidR="00141A3C" w:rsidRPr="00AC1B4E" w:rsidRDefault="00141A3C" w:rsidP="00AC1B4E">
            <w:pPr>
              <w:jc w:val="right"/>
              <w:rPr>
                <w:rFonts w:ascii="Arial" w:hAnsi="Arial" w:cs="Arial"/>
              </w:rPr>
            </w:pPr>
            <w:r w:rsidRPr="00AC1B4E">
              <w:rPr>
                <w:rFonts w:ascii="Arial" w:hAnsi="Arial" w:cs="Arial"/>
                <w:cs/>
              </w:rPr>
              <w:t>216</w:t>
            </w:r>
            <w:r w:rsidRPr="00AC1B4E">
              <w:rPr>
                <w:rFonts w:ascii="Arial" w:hAnsi="Arial" w:cs="Arial"/>
              </w:rPr>
              <w:t>,</w:t>
            </w:r>
            <w:r w:rsidRPr="00AC1B4E">
              <w:rPr>
                <w:rFonts w:ascii="Arial" w:hAnsi="Arial" w:cs="Arial"/>
                <w:cs/>
              </w:rPr>
              <w:t>802</w:t>
            </w:r>
          </w:p>
        </w:tc>
        <w:tc>
          <w:tcPr>
            <w:tcW w:w="1560" w:type="dxa"/>
            <w:tcBorders>
              <w:bottom w:val="single" w:sz="4" w:space="0" w:color="auto"/>
            </w:tcBorders>
            <w:shd w:val="clear" w:color="auto" w:fill="FAFAFA"/>
            <w:vAlign w:val="center"/>
          </w:tcPr>
          <w:p w14:paraId="68149A67" w14:textId="28812AEA" w:rsidR="00141A3C" w:rsidRPr="00AC1B4E" w:rsidRDefault="00141A3C" w:rsidP="00AC1B4E">
            <w:pPr>
              <w:jc w:val="right"/>
              <w:rPr>
                <w:rFonts w:ascii="Arial" w:hAnsi="Arial" w:cs="Arial"/>
              </w:rPr>
            </w:pPr>
            <w:r w:rsidRPr="00AC1B4E">
              <w:rPr>
                <w:rFonts w:ascii="Arial" w:hAnsi="Arial" w:cs="Arial"/>
                <w:cs/>
              </w:rPr>
              <w:t>4</w:t>
            </w:r>
            <w:r w:rsidRPr="00AC1B4E">
              <w:rPr>
                <w:rFonts w:ascii="Arial" w:hAnsi="Arial" w:cs="Arial"/>
              </w:rPr>
              <w:t>,</w:t>
            </w:r>
            <w:r w:rsidRPr="00AC1B4E">
              <w:rPr>
                <w:rFonts w:ascii="Arial" w:hAnsi="Arial" w:cs="Arial"/>
                <w:cs/>
              </w:rPr>
              <w:t>374</w:t>
            </w:r>
            <w:r w:rsidRPr="00AC1B4E">
              <w:rPr>
                <w:rFonts w:ascii="Arial" w:hAnsi="Arial" w:cs="Arial"/>
              </w:rPr>
              <w:t>,</w:t>
            </w:r>
            <w:r w:rsidRPr="00AC1B4E">
              <w:rPr>
                <w:rFonts w:ascii="Arial" w:hAnsi="Arial" w:cs="Arial"/>
                <w:cs/>
              </w:rPr>
              <w:t>21</w:t>
            </w:r>
            <w:r w:rsidRPr="00AC1B4E">
              <w:rPr>
                <w:rFonts w:ascii="Arial" w:hAnsi="Arial" w:cs="Arial" w:hint="cs"/>
                <w:cs/>
              </w:rPr>
              <w:t>2</w:t>
            </w:r>
          </w:p>
        </w:tc>
      </w:tr>
      <w:tr w:rsidR="00141A3C" w:rsidRPr="00AC1B4E" w14:paraId="72C043F9" w14:textId="77777777" w:rsidTr="00964F16">
        <w:tc>
          <w:tcPr>
            <w:tcW w:w="3510" w:type="dxa"/>
            <w:vAlign w:val="bottom"/>
          </w:tcPr>
          <w:p w14:paraId="00A6C461" w14:textId="77777777" w:rsidR="00141A3C" w:rsidRPr="00AC1B4E" w:rsidRDefault="00141A3C" w:rsidP="00AC1B4E">
            <w:pPr>
              <w:jc w:val="thaiDistribute"/>
              <w:rPr>
                <w:rFonts w:ascii="Arial" w:eastAsia="Arial" w:hAnsi="Arial" w:cs="Arial"/>
                <w:color w:val="000000"/>
              </w:rPr>
            </w:pPr>
          </w:p>
        </w:tc>
        <w:tc>
          <w:tcPr>
            <w:tcW w:w="1559" w:type="dxa"/>
            <w:tcBorders>
              <w:top w:val="single" w:sz="4" w:space="0" w:color="auto"/>
            </w:tcBorders>
            <w:shd w:val="clear" w:color="auto" w:fill="auto"/>
            <w:vAlign w:val="bottom"/>
          </w:tcPr>
          <w:p w14:paraId="18C8616E" w14:textId="77777777" w:rsidR="00141A3C" w:rsidRPr="00AC1B4E" w:rsidRDefault="00141A3C" w:rsidP="00AC1B4E">
            <w:pPr>
              <w:jc w:val="right"/>
              <w:rPr>
                <w:rFonts w:ascii="Arial" w:eastAsia="Arial" w:hAnsi="Arial" w:cs="Arial"/>
                <w:color w:val="000000"/>
              </w:rPr>
            </w:pPr>
          </w:p>
        </w:tc>
        <w:tc>
          <w:tcPr>
            <w:tcW w:w="1559" w:type="dxa"/>
            <w:tcBorders>
              <w:top w:val="single" w:sz="4" w:space="0" w:color="auto"/>
            </w:tcBorders>
            <w:shd w:val="clear" w:color="auto" w:fill="auto"/>
            <w:vAlign w:val="bottom"/>
          </w:tcPr>
          <w:p w14:paraId="5A4E8889" w14:textId="77777777" w:rsidR="00141A3C" w:rsidRPr="00AC1B4E" w:rsidRDefault="00141A3C" w:rsidP="00AC1B4E">
            <w:pPr>
              <w:jc w:val="right"/>
              <w:rPr>
                <w:rFonts w:ascii="Arial" w:hAnsi="Arial" w:cs="Arial"/>
                <w:color w:val="000000"/>
              </w:rPr>
            </w:pPr>
          </w:p>
        </w:tc>
        <w:tc>
          <w:tcPr>
            <w:tcW w:w="1559" w:type="dxa"/>
            <w:tcBorders>
              <w:top w:val="single" w:sz="4" w:space="0" w:color="auto"/>
            </w:tcBorders>
            <w:shd w:val="clear" w:color="auto" w:fill="auto"/>
            <w:vAlign w:val="bottom"/>
          </w:tcPr>
          <w:p w14:paraId="11D8D15E" w14:textId="77777777" w:rsidR="00141A3C" w:rsidRPr="00AC1B4E" w:rsidRDefault="00141A3C" w:rsidP="00AC1B4E">
            <w:pPr>
              <w:jc w:val="right"/>
              <w:rPr>
                <w:rFonts w:ascii="Arial" w:eastAsia="Arial" w:hAnsi="Arial" w:cs="Arial"/>
                <w:color w:val="000000"/>
              </w:rPr>
            </w:pPr>
          </w:p>
        </w:tc>
        <w:tc>
          <w:tcPr>
            <w:tcW w:w="1560" w:type="dxa"/>
            <w:tcBorders>
              <w:top w:val="single" w:sz="4" w:space="0" w:color="auto"/>
            </w:tcBorders>
            <w:shd w:val="clear" w:color="auto" w:fill="auto"/>
            <w:vAlign w:val="bottom"/>
          </w:tcPr>
          <w:p w14:paraId="45E4B9FF" w14:textId="77777777" w:rsidR="00141A3C" w:rsidRPr="00AC1B4E" w:rsidRDefault="00141A3C" w:rsidP="00AC1B4E">
            <w:pPr>
              <w:jc w:val="right"/>
              <w:rPr>
                <w:rFonts w:ascii="Arial" w:hAnsi="Arial" w:cs="Arial"/>
                <w:color w:val="000000"/>
              </w:rPr>
            </w:pPr>
          </w:p>
        </w:tc>
      </w:tr>
      <w:tr w:rsidR="00141A3C" w:rsidRPr="00AC1B4E" w14:paraId="359E7097" w14:textId="77777777" w:rsidTr="00964F16">
        <w:tc>
          <w:tcPr>
            <w:tcW w:w="3510" w:type="dxa"/>
            <w:vAlign w:val="bottom"/>
          </w:tcPr>
          <w:p w14:paraId="54FCAD94" w14:textId="77777777" w:rsidR="00141A3C" w:rsidRPr="00AC1B4E" w:rsidRDefault="00141A3C" w:rsidP="00AC1B4E">
            <w:pPr>
              <w:jc w:val="thaiDistribute"/>
              <w:rPr>
                <w:rFonts w:ascii="Arial" w:eastAsia="Arial" w:hAnsi="Arial" w:cs="Arial"/>
                <w:color w:val="000000"/>
              </w:rPr>
            </w:pPr>
            <w:r w:rsidRPr="00AC1B4E">
              <w:rPr>
                <w:rFonts w:ascii="Arial" w:eastAsia="Arial" w:hAnsi="Arial" w:cs="Arial"/>
                <w:b/>
                <w:bCs/>
              </w:rPr>
              <w:t>As at 31 December 2020</w:t>
            </w:r>
          </w:p>
        </w:tc>
        <w:tc>
          <w:tcPr>
            <w:tcW w:w="1559" w:type="dxa"/>
            <w:shd w:val="clear" w:color="auto" w:fill="auto"/>
          </w:tcPr>
          <w:p w14:paraId="7C9BE5FF" w14:textId="77777777" w:rsidR="00141A3C" w:rsidRPr="00AC1B4E" w:rsidRDefault="00141A3C" w:rsidP="00AC1B4E">
            <w:pPr>
              <w:jc w:val="right"/>
              <w:rPr>
                <w:rFonts w:ascii="Arial" w:eastAsia="Arial" w:hAnsi="Arial" w:cs="Arial"/>
                <w:color w:val="000000"/>
              </w:rPr>
            </w:pPr>
          </w:p>
        </w:tc>
        <w:tc>
          <w:tcPr>
            <w:tcW w:w="1559" w:type="dxa"/>
            <w:shd w:val="clear" w:color="auto" w:fill="auto"/>
          </w:tcPr>
          <w:p w14:paraId="03D362AC" w14:textId="77777777" w:rsidR="00141A3C" w:rsidRPr="00AC1B4E" w:rsidRDefault="00141A3C" w:rsidP="00AC1B4E">
            <w:pPr>
              <w:jc w:val="right"/>
              <w:rPr>
                <w:rFonts w:ascii="Arial" w:hAnsi="Arial" w:cs="Arial"/>
                <w:color w:val="000000"/>
              </w:rPr>
            </w:pPr>
          </w:p>
        </w:tc>
        <w:tc>
          <w:tcPr>
            <w:tcW w:w="1559" w:type="dxa"/>
            <w:shd w:val="clear" w:color="auto" w:fill="auto"/>
          </w:tcPr>
          <w:p w14:paraId="5F7D1DD9" w14:textId="77777777" w:rsidR="00141A3C" w:rsidRPr="00AC1B4E" w:rsidRDefault="00141A3C" w:rsidP="00AC1B4E">
            <w:pPr>
              <w:jc w:val="right"/>
              <w:rPr>
                <w:rFonts w:ascii="Arial" w:eastAsia="Arial" w:hAnsi="Arial" w:cs="Arial"/>
                <w:color w:val="000000"/>
              </w:rPr>
            </w:pPr>
          </w:p>
        </w:tc>
        <w:tc>
          <w:tcPr>
            <w:tcW w:w="1560" w:type="dxa"/>
            <w:shd w:val="clear" w:color="auto" w:fill="auto"/>
          </w:tcPr>
          <w:p w14:paraId="5DEF04F7" w14:textId="77777777" w:rsidR="00141A3C" w:rsidRPr="00AC1B4E" w:rsidRDefault="00141A3C" w:rsidP="00AC1B4E">
            <w:pPr>
              <w:jc w:val="right"/>
              <w:rPr>
                <w:rFonts w:ascii="Arial" w:hAnsi="Arial" w:cs="Arial"/>
                <w:color w:val="000000"/>
              </w:rPr>
            </w:pPr>
          </w:p>
        </w:tc>
      </w:tr>
      <w:tr w:rsidR="00141A3C" w:rsidRPr="00AC1B4E" w14:paraId="4EFB3F65" w14:textId="77777777" w:rsidTr="00964F16">
        <w:tc>
          <w:tcPr>
            <w:tcW w:w="3510" w:type="dxa"/>
            <w:vAlign w:val="bottom"/>
          </w:tcPr>
          <w:p w14:paraId="1A522A2C" w14:textId="77777777" w:rsidR="00141A3C" w:rsidRPr="00AC1B4E" w:rsidRDefault="00141A3C" w:rsidP="00AC1B4E">
            <w:pPr>
              <w:jc w:val="thaiDistribute"/>
              <w:rPr>
                <w:rFonts w:ascii="Arial" w:eastAsia="Arial" w:hAnsi="Arial" w:cs="Arial"/>
                <w:color w:val="000000"/>
              </w:rPr>
            </w:pPr>
            <w:r w:rsidRPr="00AC1B4E">
              <w:rPr>
                <w:rFonts w:ascii="Arial" w:eastAsia="Arial" w:hAnsi="Arial" w:cs="Arial"/>
                <w:b/>
                <w:bCs/>
              </w:rPr>
              <w:t>Financial assets</w:t>
            </w:r>
          </w:p>
        </w:tc>
        <w:tc>
          <w:tcPr>
            <w:tcW w:w="1559" w:type="dxa"/>
            <w:shd w:val="clear" w:color="auto" w:fill="auto"/>
          </w:tcPr>
          <w:p w14:paraId="5D28A13D" w14:textId="77777777" w:rsidR="00141A3C" w:rsidRPr="00AC1B4E" w:rsidRDefault="00141A3C" w:rsidP="00AC1B4E">
            <w:pPr>
              <w:jc w:val="right"/>
              <w:rPr>
                <w:rFonts w:ascii="Arial" w:eastAsia="Arial" w:hAnsi="Arial" w:cs="Arial"/>
                <w:color w:val="000000"/>
              </w:rPr>
            </w:pPr>
          </w:p>
        </w:tc>
        <w:tc>
          <w:tcPr>
            <w:tcW w:w="1559" w:type="dxa"/>
            <w:shd w:val="clear" w:color="auto" w:fill="auto"/>
          </w:tcPr>
          <w:p w14:paraId="7ABE9765" w14:textId="77777777" w:rsidR="00141A3C" w:rsidRPr="00AC1B4E" w:rsidRDefault="00141A3C" w:rsidP="00AC1B4E">
            <w:pPr>
              <w:jc w:val="right"/>
              <w:rPr>
                <w:rFonts w:ascii="Arial" w:hAnsi="Arial" w:cs="Arial"/>
                <w:color w:val="000000"/>
              </w:rPr>
            </w:pPr>
          </w:p>
        </w:tc>
        <w:tc>
          <w:tcPr>
            <w:tcW w:w="1559" w:type="dxa"/>
            <w:shd w:val="clear" w:color="auto" w:fill="auto"/>
          </w:tcPr>
          <w:p w14:paraId="7CC2EFA7" w14:textId="77777777" w:rsidR="00141A3C" w:rsidRPr="00AC1B4E" w:rsidRDefault="00141A3C" w:rsidP="00AC1B4E">
            <w:pPr>
              <w:jc w:val="right"/>
              <w:rPr>
                <w:rFonts w:ascii="Arial" w:eastAsia="Arial" w:hAnsi="Arial" w:cs="Arial"/>
                <w:color w:val="000000"/>
              </w:rPr>
            </w:pPr>
          </w:p>
        </w:tc>
        <w:tc>
          <w:tcPr>
            <w:tcW w:w="1560" w:type="dxa"/>
            <w:shd w:val="clear" w:color="auto" w:fill="auto"/>
          </w:tcPr>
          <w:p w14:paraId="5D70E482" w14:textId="77777777" w:rsidR="00141A3C" w:rsidRPr="00AC1B4E" w:rsidRDefault="00141A3C" w:rsidP="00AC1B4E">
            <w:pPr>
              <w:jc w:val="right"/>
              <w:rPr>
                <w:rFonts w:ascii="Arial" w:hAnsi="Arial" w:cs="Arial"/>
                <w:color w:val="000000"/>
              </w:rPr>
            </w:pPr>
          </w:p>
        </w:tc>
      </w:tr>
      <w:tr w:rsidR="00141A3C" w:rsidRPr="00AC1B4E" w14:paraId="276069DB" w14:textId="77777777" w:rsidTr="00964F16">
        <w:tc>
          <w:tcPr>
            <w:tcW w:w="3510" w:type="dxa"/>
            <w:vAlign w:val="bottom"/>
          </w:tcPr>
          <w:p w14:paraId="77F615F5" w14:textId="77F13A7B" w:rsidR="00141A3C" w:rsidRPr="00AC1B4E" w:rsidRDefault="00141A3C" w:rsidP="00AC1B4E">
            <w:pPr>
              <w:jc w:val="both"/>
              <w:rPr>
                <w:rFonts w:ascii="Arial" w:eastAsia="Arial" w:hAnsi="Arial" w:cs="Arial"/>
              </w:rPr>
            </w:pPr>
            <w:r w:rsidRPr="00AC1B4E">
              <w:rPr>
                <w:rFonts w:ascii="Arial" w:eastAsia="Arial" w:hAnsi="Arial" w:cs="Arial"/>
              </w:rPr>
              <w:t>Investments measured at fair value</w:t>
            </w:r>
          </w:p>
          <w:p w14:paraId="1F747EE8" w14:textId="77777777" w:rsidR="00141A3C" w:rsidRPr="00AC1B4E" w:rsidRDefault="00141A3C" w:rsidP="00AC1B4E">
            <w:pPr>
              <w:jc w:val="thaiDistribute"/>
              <w:rPr>
                <w:rFonts w:ascii="Arial" w:eastAsia="Arial" w:hAnsi="Arial" w:cs="Arial"/>
              </w:rPr>
            </w:pPr>
            <w:r w:rsidRPr="00AC1B4E">
              <w:rPr>
                <w:rFonts w:ascii="Arial" w:eastAsia="Arial" w:hAnsi="Arial" w:cs="Arial"/>
              </w:rPr>
              <w:t xml:space="preserve">   through other comprehensive </w:t>
            </w:r>
          </w:p>
          <w:p w14:paraId="64C0E9B0" w14:textId="53355B5A" w:rsidR="00141A3C" w:rsidRPr="00AC1B4E" w:rsidRDefault="00141A3C" w:rsidP="00AC1B4E">
            <w:pPr>
              <w:jc w:val="thaiDistribute"/>
              <w:rPr>
                <w:rFonts w:ascii="Arial" w:eastAsia="Arial" w:hAnsi="Arial" w:cs="Arial"/>
              </w:rPr>
            </w:pPr>
            <w:r w:rsidRPr="00AC1B4E">
              <w:rPr>
                <w:rFonts w:ascii="Arial" w:eastAsia="Arial" w:hAnsi="Arial" w:cs="Arial"/>
              </w:rPr>
              <w:t xml:space="preserve">   income</w:t>
            </w:r>
          </w:p>
        </w:tc>
        <w:tc>
          <w:tcPr>
            <w:tcW w:w="1559" w:type="dxa"/>
            <w:shd w:val="clear" w:color="auto" w:fill="auto"/>
          </w:tcPr>
          <w:p w14:paraId="57D1F195" w14:textId="77777777" w:rsidR="00141A3C" w:rsidRPr="00AC1B4E" w:rsidRDefault="00141A3C" w:rsidP="00AC1B4E">
            <w:pPr>
              <w:jc w:val="right"/>
              <w:rPr>
                <w:rFonts w:ascii="Arial" w:eastAsia="Arial" w:hAnsi="Arial" w:cs="Arial"/>
                <w:color w:val="000000"/>
              </w:rPr>
            </w:pPr>
          </w:p>
        </w:tc>
        <w:tc>
          <w:tcPr>
            <w:tcW w:w="1559" w:type="dxa"/>
            <w:shd w:val="clear" w:color="auto" w:fill="auto"/>
          </w:tcPr>
          <w:p w14:paraId="2C2DC981" w14:textId="77777777" w:rsidR="00141A3C" w:rsidRPr="00AC1B4E" w:rsidRDefault="00141A3C" w:rsidP="00AC1B4E">
            <w:pPr>
              <w:jc w:val="right"/>
              <w:rPr>
                <w:rFonts w:ascii="Arial" w:hAnsi="Arial" w:cs="Arial"/>
                <w:color w:val="000000"/>
              </w:rPr>
            </w:pPr>
          </w:p>
        </w:tc>
        <w:tc>
          <w:tcPr>
            <w:tcW w:w="1559" w:type="dxa"/>
            <w:shd w:val="clear" w:color="auto" w:fill="auto"/>
          </w:tcPr>
          <w:p w14:paraId="739834AC" w14:textId="77777777" w:rsidR="00141A3C" w:rsidRPr="00AC1B4E" w:rsidRDefault="00141A3C" w:rsidP="00AC1B4E">
            <w:pPr>
              <w:jc w:val="right"/>
              <w:rPr>
                <w:rFonts w:ascii="Arial" w:eastAsia="Arial" w:hAnsi="Arial" w:cs="Arial"/>
                <w:color w:val="000000"/>
              </w:rPr>
            </w:pPr>
          </w:p>
        </w:tc>
        <w:tc>
          <w:tcPr>
            <w:tcW w:w="1560" w:type="dxa"/>
            <w:shd w:val="clear" w:color="auto" w:fill="auto"/>
          </w:tcPr>
          <w:p w14:paraId="3129B062" w14:textId="77777777" w:rsidR="00141A3C" w:rsidRPr="00AC1B4E" w:rsidRDefault="00141A3C" w:rsidP="00AC1B4E">
            <w:pPr>
              <w:jc w:val="right"/>
              <w:rPr>
                <w:rFonts w:ascii="Arial" w:hAnsi="Arial" w:cs="Arial"/>
                <w:color w:val="000000"/>
              </w:rPr>
            </w:pPr>
          </w:p>
        </w:tc>
      </w:tr>
      <w:tr w:rsidR="00141A3C" w:rsidRPr="00AC1B4E" w14:paraId="09C39428" w14:textId="77777777" w:rsidTr="00964F16">
        <w:tc>
          <w:tcPr>
            <w:tcW w:w="3510" w:type="dxa"/>
            <w:vAlign w:val="bottom"/>
          </w:tcPr>
          <w:p w14:paraId="38C9D0A0" w14:textId="241CC07C" w:rsidR="00141A3C" w:rsidRPr="00AC1B4E" w:rsidRDefault="00141A3C" w:rsidP="00AC1B4E">
            <w:pPr>
              <w:jc w:val="thaiDistribute"/>
              <w:rPr>
                <w:rFonts w:ascii="Arial" w:eastAsia="Arial" w:hAnsi="Arial" w:cs="Arial"/>
                <w:color w:val="000000"/>
              </w:rPr>
            </w:pPr>
            <w:r w:rsidRPr="00AC1B4E">
              <w:rPr>
                <w:rFonts w:ascii="Arial" w:eastAsia="Arial" w:hAnsi="Arial" w:cs="Arial"/>
              </w:rPr>
              <w:t xml:space="preserve">   Debt securities</w:t>
            </w:r>
          </w:p>
        </w:tc>
        <w:tc>
          <w:tcPr>
            <w:tcW w:w="1559" w:type="dxa"/>
            <w:shd w:val="clear" w:color="auto" w:fill="auto"/>
            <w:vAlign w:val="center"/>
          </w:tcPr>
          <w:p w14:paraId="31554A57" w14:textId="4DC22563" w:rsidR="00141A3C" w:rsidRPr="00AC1B4E" w:rsidRDefault="00141A3C" w:rsidP="00AC1B4E">
            <w:pPr>
              <w:jc w:val="right"/>
              <w:rPr>
                <w:rFonts w:ascii="Arial" w:hAnsi="Arial" w:cs="Arial"/>
              </w:rPr>
            </w:pPr>
            <w:r w:rsidRPr="00AC1B4E">
              <w:rPr>
                <w:rFonts w:ascii="Arial" w:hAnsi="Arial" w:cs="Arial"/>
                <w:cs/>
              </w:rPr>
              <w:t>-</w:t>
            </w:r>
          </w:p>
        </w:tc>
        <w:tc>
          <w:tcPr>
            <w:tcW w:w="1559" w:type="dxa"/>
            <w:shd w:val="clear" w:color="auto" w:fill="auto"/>
            <w:vAlign w:val="center"/>
          </w:tcPr>
          <w:p w14:paraId="3011B8A2" w14:textId="0C1A05DA" w:rsidR="00141A3C" w:rsidRPr="00AC1B4E" w:rsidRDefault="00141A3C" w:rsidP="00AC1B4E">
            <w:pPr>
              <w:jc w:val="right"/>
              <w:rPr>
                <w:rFonts w:ascii="Arial" w:hAnsi="Arial" w:cs="Arial"/>
              </w:rPr>
            </w:pPr>
            <w:r w:rsidRPr="00AC1B4E">
              <w:rPr>
                <w:rFonts w:ascii="Arial" w:hAnsi="Arial" w:cs="Arial"/>
              </w:rPr>
              <w:t>1</w:t>
            </w:r>
            <w:r w:rsidRPr="00AC1B4E">
              <w:rPr>
                <w:rFonts w:ascii="Arial" w:hAnsi="Arial" w:cs="Arial"/>
                <w:cs/>
              </w:rPr>
              <w:t>,</w:t>
            </w:r>
            <w:r w:rsidRPr="00AC1B4E">
              <w:rPr>
                <w:rFonts w:ascii="Arial" w:hAnsi="Arial" w:cs="Arial"/>
              </w:rPr>
              <w:t>692</w:t>
            </w:r>
            <w:r w:rsidRPr="00AC1B4E">
              <w:rPr>
                <w:rFonts w:ascii="Arial" w:hAnsi="Arial" w:cs="Arial"/>
                <w:cs/>
              </w:rPr>
              <w:t>,</w:t>
            </w:r>
            <w:r w:rsidRPr="00AC1B4E">
              <w:rPr>
                <w:rFonts w:ascii="Arial" w:hAnsi="Arial" w:cs="Arial"/>
              </w:rPr>
              <w:t>718</w:t>
            </w:r>
          </w:p>
        </w:tc>
        <w:tc>
          <w:tcPr>
            <w:tcW w:w="1559" w:type="dxa"/>
            <w:shd w:val="clear" w:color="auto" w:fill="auto"/>
            <w:vAlign w:val="center"/>
          </w:tcPr>
          <w:p w14:paraId="32E4EE34" w14:textId="260E1E2B" w:rsidR="00141A3C" w:rsidRPr="00AC1B4E" w:rsidRDefault="00141A3C" w:rsidP="00AC1B4E">
            <w:pPr>
              <w:jc w:val="right"/>
              <w:rPr>
                <w:rFonts w:ascii="Arial" w:hAnsi="Arial" w:cs="Arial"/>
              </w:rPr>
            </w:pPr>
            <w:r w:rsidRPr="00AC1B4E">
              <w:rPr>
                <w:rFonts w:ascii="Arial" w:hAnsi="Arial" w:cs="Arial"/>
                <w:cs/>
              </w:rPr>
              <w:t>-</w:t>
            </w:r>
          </w:p>
        </w:tc>
        <w:tc>
          <w:tcPr>
            <w:tcW w:w="1560" w:type="dxa"/>
            <w:shd w:val="clear" w:color="auto" w:fill="auto"/>
            <w:vAlign w:val="center"/>
          </w:tcPr>
          <w:p w14:paraId="13930215" w14:textId="7C397C26" w:rsidR="00141A3C" w:rsidRPr="00AC1B4E" w:rsidRDefault="00141A3C" w:rsidP="00AC1B4E">
            <w:pPr>
              <w:jc w:val="right"/>
              <w:rPr>
                <w:rFonts w:ascii="Arial" w:hAnsi="Arial" w:cs="Arial"/>
              </w:rPr>
            </w:pPr>
            <w:r w:rsidRPr="00AC1B4E">
              <w:rPr>
                <w:rFonts w:ascii="Arial" w:hAnsi="Arial" w:cs="Arial"/>
              </w:rPr>
              <w:t>1</w:t>
            </w:r>
            <w:r w:rsidRPr="00AC1B4E">
              <w:rPr>
                <w:rFonts w:ascii="Arial" w:hAnsi="Arial" w:cs="Arial"/>
                <w:cs/>
              </w:rPr>
              <w:t>,</w:t>
            </w:r>
            <w:r w:rsidRPr="00AC1B4E">
              <w:rPr>
                <w:rFonts w:ascii="Arial" w:hAnsi="Arial" w:cs="Arial"/>
              </w:rPr>
              <w:t>692</w:t>
            </w:r>
            <w:r w:rsidRPr="00AC1B4E">
              <w:rPr>
                <w:rFonts w:ascii="Arial" w:hAnsi="Arial" w:cs="Arial"/>
                <w:cs/>
              </w:rPr>
              <w:t>,</w:t>
            </w:r>
            <w:r w:rsidRPr="00AC1B4E">
              <w:rPr>
                <w:rFonts w:ascii="Arial" w:hAnsi="Arial" w:cs="Arial"/>
              </w:rPr>
              <w:t>718</w:t>
            </w:r>
          </w:p>
        </w:tc>
      </w:tr>
      <w:tr w:rsidR="00141A3C" w:rsidRPr="00AC1B4E" w14:paraId="339BD80C" w14:textId="77777777" w:rsidTr="00964F16">
        <w:tc>
          <w:tcPr>
            <w:tcW w:w="3510" w:type="dxa"/>
            <w:vAlign w:val="bottom"/>
          </w:tcPr>
          <w:p w14:paraId="2F1782AC" w14:textId="1348973F" w:rsidR="00141A3C" w:rsidRPr="00AC1B4E" w:rsidRDefault="00141A3C" w:rsidP="00AC1B4E">
            <w:pPr>
              <w:jc w:val="thaiDistribute"/>
              <w:rPr>
                <w:rFonts w:ascii="Arial" w:eastAsia="Arial" w:hAnsi="Arial" w:cs="Arial"/>
                <w:color w:val="000000"/>
              </w:rPr>
            </w:pPr>
            <w:r w:rsidRPr="00AC1B4E">
              <w:rPr>
                <w:rFonts w:ascii="Arial" w:eastAsia="Arial" w:hAnsi="Arial" w:cs="Arial"/>
              </w:rPr>
              <w:t xml:space="preserve">   Equity securities</w:t>
            </w:r>
          </w:p>
        </w:tc>
        <w:tc>
          <w:tcPr>
            <w:tcW w:w="1559" w:type="dxa"/>
            <w:shd w:val="clear" w:color="auto" w:fill="auto"/>
            <w:vAlign w:val="center"/>
          </w:tcPr>
          <w:p w14:paraId="33FCC68B" w14:textId="35ACFBFE" w:rsidR="00141A3C" w:rsidRPr="00AC1B4E" w:rsidRDefault="00141A3C" w:rsidP="00AC1B4E">
            <w:pPr>
              <w:jc w:val="right"/>
              <w:rPr>
                <w:rFonts w:ascii="Arial" w:hAnsi="Arial" w:cs="Arial"/>
              </w:rPr>
            </w:pPr>
            <w:r w:rsidRPr="00AC1B4E">
              <w:rPr>
                <w:rFonts w:ascii="Arial" w:hAnsi="Arial" w:cs="Arial"/>
              </w:rPr>
              <w:t>427</w:t>
            </w:r>
            <w:r w:rsidRPr="00AC1B4E">
              <w:rPr>
                <w:rFonts w:ascii="Arial" w:hAnsi="Arial" w:cs="Arial"/>
                <w:cs/>
              </w:rPr>
              <w:t>,</w:t>
            </w:r>
            <w:r w:rsidRPr="00AC1B4E">
              <w:rPr>
                <w:rFonts w:ascii="Arial" w:hAnsi="Arial" w:cs="Arial"/>
              </w:rPr>
              <w:t>008</w:t>
            </w:r>
          </w:p>
        </w:tc>
        <w:tc>
          <w:tcPr>
            <w:tcW w:w="1559" w:type="dxa"/>
            <w:shd w:val="clear" w:color="auto" w:fill="auto"/>
            <w:vAlign w:val="center"/>
          </w:tcPr>
          <w:p w14:paraId="035995F8" w14:textId="2A74DED2" w:rsidR="00141A3C" w:rsidRPr="00AC1B4E" w:rsidRDefault="00141A3C" w:rsidP="00AC1B4E">
            <w:pPr>
              <w:jc w:val="right"/>
              <w:rPr>
                <w:rFonts w:ascii="Arial" w:hAnsi="Arial" w:cs="Arial"/>
              </w:rPr>
            </w:pPr>
            <w:r w:rsidRPr="00AC1B4E">
              <w:rPr>
                <w:rFonts w:ascii="Arial" w:hAnsi="Arial" w:cs="Arial"/>
                <w:cs/>
              </w:rPr>
              <w:t>-</w:t>
            </w:r>
          </w:p>
        </w:tc>
        <w:tc>
          <w:tcPr>
            <w:tcW w:w="1559" w:type="dxa"/>
            <w:shd w:val="clear" w:color="auto" w:fill="auto"/>
            <w:vAlign w:val="center"/>
          </w:tcPr>
          <w:p w14:paraId="1EDB0BE9" w14:textId="4C1451C6" w:rsidR="00141A3C" w:rsidRPr="00AC1B4E" w:rsidRDefault="00141A3C" w:rsidP="00AC1B4E">
            <w:pPr>
              <w:jc w:val="right"/>
              <w:rPr>
                <w:rFonts w:ascii="Arial" w:hAnsi="Arial" w:cs="Arial"/>
              </w:rPr>
            </w:pPr>
            <w:r w:rsidRPr="00AC1B4E">
              <w:rPr>
                <w:rFonts w:ascii="Arial" w:hAnsi="Arial" w:cs="Arial"/>
              </w:rPr>
              <w:t>6</w:t>
            </w:r>
            <w:r w:rsidRPr="00AC1B4E">
              <w:rPr>
                <w:rFonts w:ascii="Arial" w:hAnsi="Arial" w:cs="Arial"/>
                <w:cs/>
              </w:rPr>
              <w:t>,</w:t>
            </w:r>
            <w:r w:rsidRPr="00AC1B4E">
              <w:rPr>
                <w:rFonts w:ascii="Arial" w:hAnsi="Arial" w:cs="Arial"/>
              </w:rPr>
              <w:t>363</w:t>
            </w:r>
          </w:p>
        </w:tc>
        <w:tc>
          <w:tcPr>
            <w:tcW w:w="1560" w:type="dxa"/>
            <w:shd w:val="clear" w:color="auto" w:fill="auto"/>
            <w:vAlign w:val="center"/>
          </w:tcPr>
          <w:p w14:paraId="5464A1B1" w14:textId="76294992" w:rsidR="00141A3C" w:rsidRPr="00AC1B4E" w:rsidRDefault="00141A3C" w:rsidP="00AC1B4E">
            <w:pPr>
              <w:jc w:val="right"/>
              <w:rPr>
                <w:rFonts w:ascii="Arial" w:hAnsi="Arial" w:cs="Arial"/>
              </w:rPr>
            </w:pPr>
            <w:r w:rsidRPr="00AC1B4E">
              <w:rPr>
                <w:rFonts w:ascii="Arial" w:hAnsi="Arial" w:cs="Arial"/>
              </w:rPr>
              <w:t>433</w:t>
            </w:r>
            <w:r w:rsidRPr="00AC1B4E">
              <w:rPr>
                <w:rFonts w:ascii="Arial" w:hAnsi="Arial" w:cs="Arial"/>
                <w:cs/>
              </w:rPr>
              <w:t>,</w:t>
            </w:r>
            <w:r w:rsidRPr="00AC1B4E">
              <w:rPr>
                <w:rFonts w:ascii="Arial" w:hAnsi="Arial" w:cs="Arial"/>
              </w:rPr>
              <w:t>371</w:t>
            </w:r>
          </w:p>
        </w:tc>
      </w:tr>
      <w:tr w:rsidR="00141A3C" w:rsidRPr="00AC1B4E" w14:paraId="1B6E55F6" w14:textId="77777777" w:rsidTr="00964F16">
        <w:tc>
          <w:tcPr>
            <w:tcW w:w="3510" w:type="dxa"/>
            <w:vAlign w:val="bottom"/>
          </w:tcPr>
          <w:p w14:paraId="7CBC088A" w14:textId="598229C0" w:rsidR="00141A3C" w:rsidRPr="00AC1B4E" w:rsidRDefault="00141A3C" w:rsidP="00AC1B4E">
            <w:pPr>
              <w:jc w:val="both"/>
              <w:rPr>
                <w:rFonts w:ascii="Arial" w:eastAsia="Arial" w:hAnsi="Arial" w:cs="Arial"/>
              </w:rPr>
            </w:pPr>
            <w:r w:rsidRPr="00AC1B4E">
              <w:rPr>
                <w:rFonts w:ascii="Arial" w:eastAsia="Arial" w:hAnsi="Arial" w:cs="Arial"/>
              </w:rPr>
              <w:t xml:space="preserve">Investments designated at fair        </w:t>
            </w:r>
          </w:p>
          <w:p w14:paraId="54A0A193" w14:textId="58DD0204" w:rsidR="00141A3C" w:rsidRPr="00AC1B4E" w:rsidRDefault="00141A3C" w:rsidP="00AC1B4E">
            <w:pPr>
              <w:jc w:val="thaiDistribute"/>
              <w:rPr>
                <w:rFonts w:ascii="Arial" w:eastAsia="Arial" w:hAnsi="Arial" w:cs="Arial"/>
                <w:color w:val="000000"/>
              </w:rPr>
            </w:pPr>
            <w:r w:rsidRPr="00AC1B4E">
              <w:rPr>
                <w:rFonts w:ascii="Arial" w:eastAsia="Arial" w:hAnsi="Arial" w:cs="Arial"/>
              </w:rPr>
              <w:t xml:space="preserve">   value through profit or loss </w:t>
            </w:r>
          </w:p>
        </w:tc>
        <w:tc>
          <w:tcPr>
            <w:tcW w:w="1559" w:type="dxa"/>
            <w:shd w:val="clear" w:color="auto" w:fill="auto"/>
          </w:tcPr>
          <w:p w14:paraId="31635F97" w14:textId="77777777" w:rsidR="00141A3C" w:rsidRPr="00AC1B4E" w:rsidRDefault="00141A3C" w:rsidP="00AC1B4E">
            <w:pPr>
              <w:jc w:val="right"/>
              <w:rPr>
                <w:rFonts w:ascii="Arial" w:eastAsia="Arial" w:hAnsi="Arial" w:cs="Arial"/>
                <w:color w:val="000000"/>
              </w:rPr>
            </w:pPr>
          </w:p>
        </w:tc>
        <w:tc>
          <w:tcPr>
            <w:tcW w:w="1559" w:type="dxa"/>
            <w:shd w:val="clear" w:color="auto" w:fill="auto"/>
          </w:tcPr>
          <w:p w14:paraId="4C56FFDE" w14:textId="77777777" w:rsidR="00141A3C" w:rsidRPr="00AC1B4E" w:rsidRDefault="00141A3C" w:rsidP="00AC1B4E">
            <w:pPr>
              <w:jc w:val="right"/>
              <w:rPr>
                <w:rFonts w:ascii="Arial" w:hAnsi="Arial" w:cs="Arial"/>
                <w:color w:val="000000"/>
              </w:rPr>
            </w:pPr>
          </w:p>
        </w:tc>
        <w:tc>
          <w:tcPr>
            <w:tcW w:w="1559" w:type="dxa"/>
            <w:shd w:val="clear" w:color="auto" w:fill="auto"/>
          </w:tcPr>
          <w:p w14:paraId="40A2C396" w14:textId="77777777" w:rsidR="00141A3C" w:rsidRPr="00AC1B4E" w:rsidRDefault="00141A3C" w:rsidP="00AC1B4E">
            <w:pPr>
              <w:jc w:val="right"/>
              <w:rPr>
                <w:rFonts w:ascii="Arial" w:eastAsia="Arial" w:hAnsi="Arial" w:cs="Arial"/>
                <w:color w:val="000000"/>
              </w:rPr>
            </w:pPr>
          </w:p>
        </w:tc>
        <w:tc>
          <w:tcPr>
            <w:tcW w:w="1560" w:type="dxa"/>
            <w:shd w:val="clear" w:color="auto" w:fill="auto"/>
          </w:tcPr>
          <w:p w14:paraId="3F362676" w14:textId="77777777" w:rsidR="00141A3C" w:rsidRPr="00AC1B4E" w:rsidRDefault="00141A3C" w:rsidP="00AC1B4E">
            <w:pPr>
              <w:jc w:val="right"/>
              <w:rPr>
                <w:rFonts w:ascii="Arial" w:hAnsi="Arial" w:cs="Arial"/>
                <w:color w:val="000000"/>
              </w:rPr>
            </w:pPr>
          </w:p>
        </w:tc>
      </w:tr>
      <w:tr w:rsidR="00141A3C" w:rsidRPr="00AC1B4E" w14:paraId="7C925E93" w14:textId="77777777" w:rsidTr="00964F16">
        <w:tc>
          <w:tcPr>
            <w:tcW w:w="3510" w:type="dxa"/>
            <w:vAlign w:val="bottom"/>
          </w:tcPr>
          <w:p w14:paraId="72E470B7" w14:textId="10BC3599" w:rsidR="00141A3C" w:rsidRPr="00AC1B4E" w:rsidRDefault="00141A3C" w:rsidP="00AC1B4E">
            <w:pPr>
              <w:jc w:val="thaiDistribute"/>
              <w:rPr>
                <w:rFonts w:ascii="Arial" w:eastAsia="Arial" w:hAnsi="Arial" w:cs="Arial"/>
                <w:color w:val="000000"/>
              </w:rPr>
            </w:pPr>
            <w:r w:rsidRPr="00AC1B4E">
              <w:rPr>
                <w:rFonts w:ascii="Arial" w:eastAsia="Arial" w:hAnsi="Arial" w:cs="Arial"/>
              </w:rPr>
              <w:t xml:space="preserve">   Debt securities</w:t>
            </w:r>
          </w:p>
        </w:tc>
        <w:tc>
          <w:tcPr>
            <w:tcW w:w="1559" w:type="dxa"/>
            <w:shd w:val="clear" w:color="auto" w:fill="auto"/>
            <w:vAlign w:val="center"/>
          </w:tcPr>
          <w:p w14:paraId="40C51F15" w14:textId="479873FE" w:rsidR="00141A3C" w:rsidRPr="00AC1B4E" w:rsidRDefault="00141A3C" w:rsidP="00AC1B4E">
            <w:pPr>
              <w:jc w:val="right"/>
              <w:rPr>
                <w:rFonts w:ascii="Arial" w:hAnsi="Arial" w:cs="Arial"/>
              </w:rPr>
            </w:pPr>
            <w:r w:rsidRPr="00AC1B4E">
              <w:rPr>
                <w:rFonts w:ascii="Arial" w:hAnsi="Arial" w:cs="Arial"/>
                <w:cs/>
              </w:rPr>
              <w:t>-</w:t>
            </w:r>
          </w:p>
        </w:tc>
        <w:tc>
          <w:tcPr>
            <w:tcW w:w="1559" w:type="dxa"/>
            <w:shd w:val="clear" w:color="auto" w:fill="auto"/>
            <w:vAlign w:val="center"/>
          </w:tcPr>
          <w:p w14:paraId="6546332E" w14:textId="1C0DB566" w:rsidR="00141A3C" w:rsidRPr="00AC1B4E" w:rsidRDefault="00141A3C" w:rsidP="00AC1B4E">
            <w:pPr>
              <w:jc w:val="right"/>
              <w:rPr>
                <w:rFonts w:ascii="Arial" w:hAnsi="Arial" w:cs="Arial"/>
              </w:rPr>
            </w:pPr>
            <w:r w:rsidRPr="00AC1B4E">
              <w:rPr>
                <w:rFonts w:ascii="Arial" w:hAnsi="Arial" w:cs="Arial"/>
              </w:rPr>
              <w:t>240</w:t>
            </w:r>
          </w:p>
        </w:tc>
        <w:tc>
          <w:tcPr>
            <w:tcW w:w="1559" w:type="dxa"/>
            <w:shd w:val="clear" w:color="auto" w:fill="auto"/>
            <w:vAlign w:val="center"/>
          </w:tcPr>
          <w:p w14:paraId="512661A6" w14:textId="4EE0BC01" w:rsidR="00141A3C" w:rsidRPr="00AC1B4E" w:rsidRDefault="00141A3C" w:rsidP="00AC1B4E">
            <w:pPr>
              <w:jc w:val="right"/>
              <w:rPr>
                <w:rFonts w:ascii="Arial" w:hAnsi="Arial" w:cs="Arial"/>
              </w:rPr>
            </w:pPr>
            <w:r w:rsidRPr="00AC1B4E">
              <w:rPr>
                <w:rFonts w:ascii="Arial" w:hAnsi="Arial" w:cs="Arial"/>
                <w:cs/>
              </w:rPr>
              <w:t>-</w:t>
            </w:r>
          </w:p>
        </w:tc>
        <w:tc>
          <w:tcPr>
            <w:tcW w:w="1560" w:type="dxa"/>
            <w:shd w:val="clear" w:color="auto" w:fill="auto"/>
            <w:vAlign w:val="center"/>
          </w:tcPr>
          <w:p w14:paraId="487CF366" w14:textId="7C0CE18A" w:rsidR="00141A3C" w:rsidRPr="00AC1B4E" w:rsidRDefault="00141A3C" w:rsidP="00AC1B4E">
            <w:pPr>
              <w:jc w:val="right"/>
              <w:rPr>
                <w:rFonts w:ascii="Arial" w:hAnsi="Arial" w:cs="Arial"/>
              </w:rPr>
            </w:pPr>
            <w:r w:rsidRPr="00AC1B4E">
              <w:rPr>
                <w:rFonts w:ascii="Arial" w:hAnsi="Arial" w:cs="Arial"/>
              </w:rPr>
              <w:t>240</w:t>
            </w:r>
          </w:p>
        </w:tc>
      </w:tr>
      <w:tr w:rsidR="00141A3C" w:rsidRPr="00AC1B4E" w14:paraId="6CA229D2" w14:textId="77777777" w:rsidTr="00964F16">
        <w:tc>
          <w:tcPr>
            <w:tcW w:w="3510" w:type="dxa"/>
            <w:vAlign w:val="bottom"/>
          </w:tcPr>
          <w:p w14:paraId="003F98ED" w14:textId="1F60F072" w:rsidR="00141A3C" w:rsidRPr="00AC1B4E" w:rsidRDefault="00141A3C" w:rsidP="00AC1B4E">
            <w:pPr>
              <w:jc w:val="thaiDistribute"/>
              <w:rPr>
                <w:rFonts w:ascii="Arial" w:eastAsia="Arial" w:hAnsi="Arial" w:cs="Arial"/>
              </w:rPr>
            </w:pPr>
            <w:r w:rsidRPr="00AC1B4E">
              <w:rPr>
                <w:rFonts w:ascii="Arial" w:eastAsia="Arial" w:hAnsi="Arial" w:cs="Arial"/>
              </w:rPr>
              <w:t xml:space="preserve">   Equity securities</w:t>
            </w:r>
          </w:p>
        </w:tc>
        <w:tc>
          <w:tcPr>
            <w:tcW w:w="1559" w:type="dxa"/>
            <w:tcBorders>
              <w:bottom w:val="single" w:sz="4" w:space="0" w:color="auto"/>
            </w:tcBorders>
            <w:shd w:val="clear" w:color="auto" w:fill="auto"/>
            <w:vAlign w:val="center"/>
          </w:tcPr>
          <w:p w14:paraId="22DA61CA" w14:textId="1535663E" w:rsidR="00141A3C" w:rsidRPr="00AC1B4E" w:rsidRDefault="00141A3C" w:rsidP="00AC1B4E">
            <w:pPr>
              <w:jc w:val="right"/>
              <w:rPr>
                <w:rFonts w:ascii="Arial" w:hAnsi="Arial" w:cs="Arial"/>
                <w:cs/>
              </w:rPr>
            </w:pPr>
            <w:r w:rsidRPr="00AC1B4E">
              <w:rPr>
                <w:rFonts w:ascii="Arial" w:hAnsi="Arial" w:cs="Arial"/>
              </w:rPr>
              <w:t>401</w:t>
            </w:r>
            <w:r w:rsidRPr="00AC1B4E">
              <w:rPr>
                <w:rFonts w:ascii="Arial" w:hAnsi="Arial" w:cs="Arial"/>
                <w:cs/>
              </w:rPr>
              <w:t>,</w:t>
            </w:r>
            <w:r w:rsidRPr="00AC1B4E">
              <w:rPr>
                <w:rFonts w:ascii="Arial" w:hAnsi="Arial" w:cs="Arial"/>
              </w:rPr>
              <w:t>288</w:t>
            </w:r>
          </w:p>
        </w:tc>
        <w:tc>
          <w:tcPr>
            <w:tcW w:w="1559" w:type="dxa"/>
            <w:tcBorders>
              <w:bottom w:val="single" w:sz="4" w:space="0" w:color="auto"/>
            </w:tcBorders>
            <w:shd w:val="clear" w:color="auto" w:fill="auto"/>
            <w:vAlign w:val="center"/>
          </w:tcPr>
          <w:p w14:paraId="2EE643DF" w14:textId="3CA01CC9" w:rsidR="00141A3C" w:rsidRPr="00AC1B4E" w:rsidRDefault="00141A3C" w:rsidP="00AC1B4E">
            <w:pPr>
              <w:jc w:val="right"/>
              <w:rPr>
                <w:rFonts w:ascii="Arial" w:hAnsi="Arial" w:cs="Arial"/>
                <w:cs/>
              </w:rPr>
            </w:pPr>
            <w:r w:rsidRPr="00AC1B4E">
              <w:rPr>
                <w:rFonts w:ascii="Arial" w:hAnsi="Arial" w:cs="Arial"/>
              </w:rPr>
              <w:t>480</w:t>
            </w:r>
            <w:r w:rsidRPr="00AC1B4E">
              <w:rPr>
                <w:rFonts w:ascii="Arial" w:hAnsi="Arial" w:cs="Arial"/>
                <w:cs/>
              </w:rPr>
              <w:t>,</w:t>
            </w:r>
            <w:r w:rsidRPr="00AC1B4E">
              <w:rPr>
                <w:rFonts w:ascii="Arial" w:hAnsi="Arial" w:cs="Arial"/>
              </w:rPr>
              <w:t>187</w:t>
            </w:r>
          </w:p>
        </w:tc>
        <w:tc>
          <w:tcPr>
            <w:tcW w:w="1559" w:type="dxa"/>
            <w:tcBorders>
              <w:bottom w:val="single" w:sz="4" w:space="0" w:color="auto"/>
            </w:tcBorders>
            <w:shd w:val="clear" w:color="auto" w:fill="auto"/>
            <w:vAlign w:val="center"/>
          </w:tcPr>
          <w:p w14:paraId="52C6A0CC" w14:textId="657D10B3" w:rsidR="00141A3C" w:rsidRPr="00AC1B4E" w:rsidRDefault="00141A3C" w:rsidP="00AC1B4E">
            <w:pPr>
              <w:jc w:val="right"/>
              <w:rPr>
                <w:rFonts w:ascii="Arial" w:hAnsi="Arial" w:cs="Arial"/>
                <w:cs/>
              </w:rPr>
            </w:pPr>
            <w:r w:rsidRPr="00AC1B4E">
              <w:rPr>
                <w:rFonts w:ascii="Arial" w:hAnsi="Arial" w:cs="Arial"/>
                <w:cs/>
              </w:rPr>
              <w:t>-</w:t>
            </w:r>
          </w:p>
        </w:tc>
        <w:tc>
          <w:tcPr>
            <w:tcW w:w="1560" w:type="dxa"/>
            <w:tcBorders>
              <w:bottom w:val="single" w:sz="4" w:space="0" w:color="auto"/>
            </w:tcBorders>
            <w:shd w:val="clear" w:color="auto" w:fill="auto"/>
            <w:vAlign w:val="center"/>
          </w:tcPr>
          <w:p w14:paraId="29138355" w14:textId="09F6A063" w:rsidR="00141A3C" w:rsidRPr="00AC1B4E" w:rsidRDefault="00141A3C" w:rsidP="00AC1B4E">
            <w:pPr>
              <w:jc w:val="right"/>
              <w:rPr>
                <w:rFonts w:ascii="Arial" w:hAnsi="Arial" w:cs="Arial"/>
                <w:cs/>
              </w:rPr>
            </w:pPr>
            <w:r w:rsidRPr="00AC1B4E">
              <w:rPr>
                <w:rFonts w:ascii="Arial" w:hAnsi="Arial" w:cs="Arial"/>
              </w:rPr>
              <w:t>881</w:t>
            </w:r>
            <w:r w:rsidRPr="00AC1B4E">
              <w:rPr>
                <w:rFonts w:ascii="Arial" w:hAnsi="Arial" w:cs="Arial"/>
                <w:cs/>
              </w:rPr>
              <w:t>,</w:t>
            </w:r>
            <w:r w:rsidRPr="00AC1B4E">
              <w:rPr>
                <w:rFonts w:ascii="Arial" w:hAnsi="Arial" w:cs="Arial"/>
              </w:rPr>
              <w:t>475</w:t>
            </w:r>
          </w:p>
        </w:tc>
      </w:tr>
      <w:tr w:rsidR="00141A3C" w:rsidRPr="00AC1B4E" w14:paraId="3985EFA8" w14:textId="77777777" w:rsidTr="00964F16">
        <w:tc>
          <w:tcPr>
            <w:tcW w:w="3510" w:type="dxa"/>
          </w:tcPr>
          <w:p w14:paraId="16433B65" w14:textId="77777777" w:rsidR="00141A3C" w:rsidRPr="00AC1B4E" w:rsidRDefault="00141A3C" w:rsidP="00AC1B4E">
            <w:pPr>
              <w:jc w:val="thaiDistribute"/>
              <w:rPr>
                <w:rFonts w:ascii="Arial" w:eastAsia="Arial" w:hAnsi="Arial" w:cs="Arial"/>
                <w:color w:val="000000"/>
                <w:sz w:val="10"/>
                <w:szCs w:val="10"/>
              </w:rPr>
            </w:pPr>
          </w:p>
        </w:tc>
        <w:tc>
          <w:tcPr>
            <w:tcW w:w="1559" w:type="dxa"/>
            <w:tcBorders>
              <w:top w:val="single" w:sz="4" w:space="0" w:color="auto"/>
            </w:tcBorders>
            <w:shd w:val="clear" w:color="auto" w:fill="auto"/>
          </w:tcPr>
          <w:p w14:paraId="2C4A4D43" w14:textId="77777777" w:rsidR="00141A3C" w:rsidRPr="00AC1B4E" w:rsidRDefault="00141A3C" w:rsidP="00AC1B4E">
            <w:pPr>
              <w:jc w:val="right"/>
              <w:rPr>
                <w:rFonts w:ascii="Arial" w:eastAsia="Arial" w:hAnsi="Arial" w:cs="Arial"/>
                <w:color w:val="000000"/>
                <w:sz w:val="10"/>
                <w:szCs w:val="10"/>
              </w:rPr>
            </w:pPr>
          </w:p>
        </w:tc>
        <w:tc>
          <w:tcPr>
            <w:tcW w:w="1559" w:type="dxa"/>
            <w:tcBorders>
              <w:top w:val="single" w:sz="4" w:space="0" w:color="auto"/>
            </w:tcBorders>
            <w:shd w:val="clear" w:color="auto" w:fill="auto"/>
          </w:tcPr>
          <w:p w14:paraId="3982C654" w14:textId="77777777" w:rsidR="00141A3C" w:rsidRPr="00AC1B4E" w:rsidRDefault="00141A3C" w:rsidP="00AC1B4E">
            <w:pPr>
              <w:jc w:val="right"/>
              <w:rPr>
                <w:rFonts w:ascii="Arial" w:hAnsi="Arial" w:cs="Arial"/>
                <w:color w:val="000000"/>
                <w:sz w:val="10"/>
                <w:szCs w:val="10"/>
              </w:rPr>
            </w:pPr>
          </w:p>
        </w:tc>
        <w:tc>
          <w:tcPr>
            <w:tcW w:w="1559" w:type="dxa"/>
            <w:tcBorders>
              <w:top w:val="single" w:sz="4" w:space="0" w:color="auto"/>
            </w:tcBorders>
            <w:shd w:val="clear" w:color="auto" w:fill="auto"/>
          </w:tcPr>
          <w:p w14:paraId="68FF46D3" w14:textId="77777777" w:rsidR="00141A3C" w:rsidRPr="00AC1B4E" w:rsidRDefault="00141A3C" w:rsidP="00AC1B4E">
            <w:pPr>
              <w:jc w:val="right"/>
              <w:rPr>
                <w:rFonts w:ascii="Arial" w:eastAsia="Arial" w:hAnsi="Arial" w:cs="Arial"/>
                <w:color w:val="000000"/>
                <w:sz w:val="10"/>
                <w:szCs w:val="10"/>
              </w:rPr>
            </w:pPr>
          </w:p>
        </w:tc>
        <w:tc>
          <w:tcPr>
            <w:tcW w:w="1560" w:type="dxa"/>
            <w:tcBorders>
              <w:top w:val="single" w:sz="4" w:space="0" w:color="auto"/>
            </w:tcBorders>
            <w:shd w:val="clear" w:color="auto" w:fill="auto"/>
          </w:tcPr>
          <w:p w14:paraId="244D0357" w14:textId="77777777" w:rsidR="00141A3C" w:rsidRPr="00AC1B4E" w:rsidRDefault="00141A3C" w:rsidP="00AC1B4E">
            <w:pPr>
              <w:jc w:val="right"/>
              <w:rPr>
                <w:rFonts w:ascii="Arial" w:hAnsi="Arial" w:cs="Arial"/>
                <w:color w:val="000000"/>
                <w:sz w:val="10"/>
                <w:szCs w:val="10"/>
              </w:rPr>
            </w:pPr>
          </w:p>
        </w:tc>
      </w:tr>
      <w:tr w:rsidR="00141A3C" w:rsidRPr="00AC1B4E" w14:paraId="5EF30749" w14:textId="77777777" w:rsidTr="00964F16">
        <w:tc>
          <w:tcPr>
            <w:tcW w:w="3510" w:type="dxa"/>
          </w:tcPr>
          <w:p w14:paraId="6247CBB5" w14:textId="77777777" w:rsidR="00141A3C" w:rsidRPr="00AC1B4E" w:rsidRDefault="00141A3C" w:rsidP="00AC1B4E">
            <w:pPr>
              <w:jc w:val="thaiDistribute"/>
              <w:rPr>
                <w:rFonts w:ascii="Arial" w:eastAsia="Arial" w:hAnsi="Arial" w:cs="Arial"/>
                <w:color w:val="000000"/>
              </w:rPr>
            </w:pPr>
            <w:r w:rsidRPr="00AC1B4E">
              <w:rPr>
                <w:rFonts w:ascii="Arial" w:eastAsia="Arial" w:hAnsi="Arial" w:cs="Arial"/>
                <w:b/>
                <w:bCs/>
              </w:rPr>
              <w:t>Total financial assets</w:t>
            </w:r>
          </w:p>
        </w:tc>
        <w:tc>
          <w:tcPr>
            <w:tcW w:w="1559" w:type="dxa"/>
            <w:tcBorders>
              <w:bottom w:val="single" w:sz="4" w:space="0" w:color="auto"/>
            </w:tcBorders>
            <w:shd w:val="clear" w:color="auto" w:fill="auto"/>
            <w:vAlign w:val="center"/>
          </w:tcPr>
          <w:p w14:paraId="775ECA20" w14:textId="496C0AB3" w:rsidR="00141A3C" w:rsidRPr="00AC1B4E" w:rsidRDefault="00141A3C" w:rsidP="00AC1B4E">
            <w:pPr>
              <w:jc w:val="right"/>
              <w:rPr>
                <w:rFonts w:ascii="Arial" w:hAnsi="Arial" w:cs="Arial"/>
              </w:rPr>
            </w:pPr>
            <w:r w:rsidRPr="00AC1B4E">
              <w:rPr>
                <w:rFonts w:ascii="Arial" w:hAnsi="Arial" w:cs="Arial"/>
              </w:rPr>
              <w:t>828</w:t>
            </w:r>
            <w:r w:rsidRPr="00AC1B4E">
              <w:rPr>
                <w:rFonts w:ascii="Arial" w:hAnsi="Arial" w:cs="Arial"/>
                <w:cs/>
              </w:rPr>
              <w:t>,</w:t>
            </w:r>
            <w:r w:rsidRPr="00AC1B4E">
              <w:rPr>
                <w:rFonts w:ascii="Arial" w:hAnsi="Arial" w:cs="Arial"/>
              </w:rPr>
              <w:t>296</w:t>
            </w:r>
          </w:p>
        </w:tc>
        <w:tc>
          <w:tcPr>
            <w:tcW w:w="1559" w:type="dxa"/>
            <w:tcBorders>
              <w:bottom w:val="single" w:sz="4" w:space="0" w:color="auto"/>
            </w:tcBorders>
            <w:shd w:val="clear" w:color="auto" w:fill="auto"/>
            <w:vAlign w:val="center"/>
          </w:tcPr>
          <w:p w14:paraId="0A7D12A2" w14:textId="3D01B90D" w:rsidR="00141A3C" w:rsidRPr="00AC1B4E" w:rsidRDefault="00141A3C" w:rsidP="00AC1B4E">
            <w:pPr>
              <w:jc w:val="right"/>
              <w:rPr>
                <w:rFonts w:ascii="Arial" w:hAnsi="Arial" w:cs="Arial"/>
              </w:rPr>
            </w:pPr>
            <w:r w:rsidRPr="00AC1B4E">
              <w:rPr>
                <w:rFonts w:ascii="Arial" w:hAnsi="Arial" w:cs="Arial"/>
              </w:rPr>
              <w:t>2</w:t>
            </w:r>
            <w:r w:rsidRPr="00AC1B4E">
              <w:rPr>
                <w:rFonts w:ascii="Arial" w:hAnsi="Arial" w:cs="Arial"/>
                <w:cs/>
              </w:rPr>
              <w:t>,</w:t>
            </w:r>
            <w:r w:rsidRPr="00AC1B4E">
              <w:rPr>
                <w:rFonts w:ascii="Arial" w:hAnsi="Arial" w:cs="Arial"/>
              </w:rPr>
              <w:t>173</w:t>
            </w:r>
            <w:r w:rsidRPr="00AC1B4E">
              <w:rPr>
                <w:rFonts w:ascii="Arial" w:hAnsi="Arial" w:cs="Arial"/>
                <w:cs/>
              </w:rPr>
              <w:t>,</w:t>
            </w:r>
            <w:r w:rsidRPr="00AC1B4E">
              <w:rPr>
                <w:rFonts w:ascii="Arial" w:hAnsi="Arial" w:cs="Arial"/>
              </w:rPr>
              <w:t>145</w:t>
            </w:r>
          </w:p>
        </w:tc>
        <w:tc>
          <w:tcPr>
            <w:tcW w:w="1559" w:type="dxa"/>
            <w:tcBorders>
              <w:bottom w:val="single" w:sz="4" w:space="0" w:color="auto"/>
            </w:tcBorders>
            <w:shd w:val="clear" w:color="auto" w:fill="auto"/>
            <w:vAlign w:val="center"/>
          </w:tcPr>
          <w:p w14:paraId="7B407EA1" w14:textId="549FE426" w:rsidR="00141A3C" w:rsidRPr="00AC1B4E" w:rsidRDefault="00141A3C" w:rsidP="00AC1B4E">
            <w:pPr>
              <w:jc w:val="right"/>
              <w:rPr>
                <w:rFonts w:ascii="Arial" w:hAnsi="Arial" w:cs="Arial"/>
              </w:rPr>
            </w:pPr>
            <w:r w:rsidRPr="00AC1B4E">
              <w:rPr>
                <w:rFonts w:ascii="Arial" w:hAnsi="Arial" w:cs="Arial"/>
              </w:rPr>
              <w:t>6</w:t>
            </w:r>
            <w:r w:rsidRPr="00AC1B4E">
              <w:rPr>
                <w:rFonts w:ascii="Arial" w:hAnsi="Arial" w:cs="Arial"/>
                <w:cs/>
              </w:rPr>
              <w:t>,</w:t>
            </w:r>
            <w:r w:rsidRPr="00AC1B4E">
              <w:rPr>
                <w:rFonts w:ascii="Arial" w:hAnsi="Arial" w:cs="Arial"/>
              </w:rPr>
              <w:t>363</w:t>
            </w:r>
          </w:p>
        </w:tc>
        <w:tc>
          <w:tcPr>
            <w:tcW w:w="1560" w:type="dxa"/>
            <w:tcBorders>
              <w:bottom w:val="single" w:sz="4" w:space="0" w:color="auto"/>
            </w:tcBorders>
            <w:shd w:val="clear" w:color="auto" w:fill="auto"/>
            <w:vAlign w:val="center"/>
          </w:tcPr>
          <w:p w14:paraId="7446E603" w14:textId="4A1FF196" w:rsidR="00141A3C" w:rsidRPr="00AC1B4E" w:rsidRDefault="00141A3C" w:rsidP="00AC1B4E">
            <w:pPr>
              <w:jc w:val="right"/>
              <w:rPr>
                <w:rFonts w:ascii="Arial" w:hAnsi="Arial" w:cs="Arial"/>
              </w:rPr>
            </w:pPr>
            <w:r w:rsidRPr="00AC1B4E">
              <w:rPr>
                <w:rFonts w:ascii="Arial" w:hAnsi="Arial" w:cs="Arial"/>
              </w:rPr>
              <w:t>3</w:t>
            </w:r>
            <w:r w:rsidRPr="00AC1B4E">
              <w:rPr>
                <w:rFonts w:ascii="Arial" w:hAnsi="Arial" w:cs="Arial"/>
                <w:cs/>
              </w:rPr>
              <w:t>,</w:t>
            </w:r>
            <w:r w:rsidRPr="00AC1B4E">
              <w:rPr>
                <w:rFonts w:ascii="Arial" w:hAnsi="Arial" w:cs="Arial"/>
              </w:rPr>
              <w:t>007</w:t>
            </w:r>
            <w:r w:rsidRPr="00AC1B4E">
              <w:rPr>
                <w:rFonts w:ascii="Arial" w:hAnsi="Arial" w:cs="Arial"/>
                <w:cs/>
              </w:rPr>
              <w:t>,</w:t>
            </w:r>
            <w:r w:rsidRPr="00AC1B4E">
              <w:rPr>
                <w:rFonts w:ascii="Arial" w:hAnsi="Arial" w:cs="Arial"/>
              </w:rPr>
              <w:t>804</w:t>
            </w:r>
          </w:p>
        </w:tc>
      </w:tr>
    </w:tbl>
    <w:p w14:paraId="28A19AF7" w14:textId="03E0B585" w:rsidR="00BF07ED" w:rsidRPr="00AC1B4E" w:rsidRDefault="00BF07ED" w:rsidP="00AC1B4E">
      <w:pPr>
        <w:rPr>
          <w:rFonts w:ascii="Arial" w:eastAsia="Arial" w:hAnsi="Arial" w:cs="Arial"/>
          <w:color w:val="CF4A02"/>
        </w:rPr>
      </w:pPr>
    </w:p>
    <w:p w14:paraId="6E78F394" w14:textId="77777777" w:rsidR="00BF07ED" w:rsidRPr="00AC1B4E" w:rsidRDefault="00BF07ED" w:rsidP="00AC1B4E">
      <w:pPr>
        <w:jc w:val="thaiDistribute"/>
        <w:rPr>
          <w:rFonts w:ascii="Arial" w:eastAsia="Arial" w:hAnsi="Arial" w:cs="Arial"/>
          <w:color w:val="000000"/>
        </w:rPr>
      </w:pPr>
      <w:r w:rsidRPr="00AC1B4E">
        <w:rPr>
          <w:rFonts w:ascii="Arial" w:eastAsia="Arial" w:hAnsi="Arial" w:cs="Arial"/>
          <w:color w:val="000000"/>
        </w:rPr>
        <w:t>Fair values are categorised into hierarchy based on inputs used as follows:</w:t>
      </w:r>
    </w:p>
    <w:p w14:paraId="31257040" w14:textId="77777777" w:rsidR="00BF07ED" w:rsidRPr="00AC1B4E" w:rsidRDefault="00BF07ED" w:rsidP="00AC1B4E">
      <w:pPr>
        <w:rPr>
          <w:lang w:val="en-GB"/>
        </w:rPr>
      </w:pPr>
    </w:p>
    <w:p w14:paraId="045007EB" w14:textId="4800C424" w:rsidR="00BF07ED" w:rsidRPr="00AC1B4E" w:rsidRDefault="00BF07ED" w:rsidP="00AC1B4E">
      <w:pPr>
        <w:ind w:left="993" w:hanging="993"/>
        <w:jc w:val="both"/>
        <w:rPr>
          <w:rFonts w:ascii="Arial" w:eastAsia="Arial" w:hAnsi="Arial" w:cs="Arial"/>
        </w:rPr>
      </w:pPr>
      <w:r w:rsidRPr="00AC1B4E">
        <w:rPr>
          <w:rFonts w:ascii="Arial" w:eastAsia="Arial" w:hAnsi="Arial" w:cs="Arial"/>
        </w:rPr>
        <w:t>Level 1:</w:t>
      </w:r>
      <w:r w:rsidRPr="00AC1B4E">
        <w:rPr>
          <w:rFonts w:ascii="Arial" w:eastAsia="Arial" w:hAnsi="Arial" w:cs="Arial"/>
        </w:rPr>
        <w:tab/>
        <w:t xml:space="preserve">The fair value of financial instruments is based on the current bid price by reference to the Stock Exchange of Thailand the Frankfurt Stock Exchange. </w:t>
      </w:r>
    </w:p>
    <w:p w14:paraId="0D4C6C7C" w14:textId="77777777" w:rsidR="00BF07ED" w:rsidRPr="00AC1B4E" w:rsidRDefault="00BF07ED" w:rsidP="00AC1B4E">
      <w:pPr>
        <w:ind w:left="993" w:hanging="993"/>
        <w:jc w:val="both"/>
        <w:rPr>
          <w:rFonts w:ascii="Arial" w:eastAsia="Arial" w:hAnsi="Arial" w:cs="Arial"/>
        </w:rPr>
      </w:pPr>
      <w:r w:rsidRPr="00AC1B4E">
        <w:rPr>
          <w:rFonts w:ascii="Arial" w:eastAsia="Arial" w:hAnsi="Arial" w:cs="Arial"/>
        </w:rPr>
        <w:t>Level 2:</w:t>
      </w:r>
      <w:r w:rsidRPr="00AC1B4E">
        <w:rPr>
          <w:rFonts w:ascii="Arial" w:eastAsia="Arial" w:hAnsi="Arial" w:cs="Arial"/>
        </w:rPr>
        <w:tab/>
        <w:t xml:space="preserve">The fair value of financial instruments is determined using significant observable inputs and, as little as possible, entity-specific estimates. </w:t>
      </w:r>
    </w:p>
    <w:p w14:paraId="557F8E8B" w14:textId="30FE4748" w:rsidR="00BF07ED" w:rsidRPr="00AC1B4E" w:rsidRDefault="00BF07ED" w:rsidP="00AC1B4E">
      <w:pPr>
        <w:ind w:left="993" w:hanging="993"/>
        <w:jc w:val="both"/>
        <w:rPr>
          <w:rFonts w:ascii="Arial" w:eastAsia="Arial" w:hAnsi="Arial" w:cs="Arial"/>
        </w:rPr>
      </w:pPr>
      <w:r w:rsidRPr="00AC1B4E">
        <w:rPr>
          <w:rFonts w:ascii="Arial" w:eastAsia="Arial" w:hAnsi="Arial" w:cs="Arial"/>
        </w:rPr>
        <w:t>Level 3:</w:t>
      </w:r>
      <w:r w:rsidRPr="00AC1B4E">
        <w:rPr>
          <w:rFonts w:ascii="Arial" w:eastAsia="Arial" w:hAnsi="Arial" w:cs="Arial"/>
        </w:rPr>
        <w:tab/>
        <w:t>The fair value of financial instruments is not based on observable market data.</w:t>
      </w:r>
    </w:p>
    <w:p w14:paraId="2601517A" w14:textId="1B9F7144" w:rsidR="00BF07ED" w:rsidRPr="00AC1B4E" w:rsidRDefault="00BF07ED" w:rsidP="00AC1B4E">
      <w:pPr>
        <w:ind w:left="993" w:hanging="993"/>
        <w:jc w:val="both"/>
        <w:rPr>
          <w:rFonts w:ascii="Arial" w:eastAsia="Arial" w:hAnsi="Arial" w:cs="Arial"/>
        </w:rPr>
      </w:pPr>
    </w:p>
    <w:p w14:paraId="4EFD0E7F" w14:textId="56A28A05" w:rsidR="00BF07ED" w:rsidRPr="00AC1B4E" w:rsidRDefault="00BF07ED" w:rsidP="00AC1B4E">
      <w:pPr>
        <w:jc w:val="thaiDistribute"/>
        <w:rPr>
          <w:rFonts w:ascii="Arial" w:eastAsia="Arial" w:hAnsi="Arial" w:cs="Arial"/>
          <w:i/>
          <w:iCs/>
          <w:color w:val="CF4A02"/>
        </w:rPr>
      </w:pPr>
      <w:bookmarkStart w:id="8" w:name="_Toc86937026"/>
      <w:r w:rsidRPr="00AC1B4E">
        <w:rPr>
          <w:rFonts w:ascii="Arial" w:eastAsia="Arial" w:hAnsi="Arial" w:cs="Arial"/>
          <w:i/>
          <w:iCs/>
          <w:color w:val="CF4A02"/>
        </w:rPr>
        <w:t>Valuation techniques used to determine fair values</w:t>
      </w:r>
      <w:bookmarkEnd w:id="8"/>
      <w:r w:rsidRPr="00AC1B4E">
        <w:rPr>
          <w:rFonts w:ascii="Arial" w:eastAsia="Arial" w:hAnsi="Arial" w:cs="Arial"/>
          <w:i/>
          <w:iCs/>
          <w:color w:val="CF4A02"/>
        </w:rPr>
        <w:t xml:space="preserve"> </w:t>
      </w:r>
    </w:p>
    <w:p w14:paraId="3495D0C9" w14:textId="7277893B" w:rsidR="00BF07ED" w:rsidRPr="00AC1B4E" w:rsidRDefault="00BF07ED" w:rsidP="00AC1B4E">
      <w:pPr>
        <w:jc w:val="thaiDistribute"/>
        <w:rPr>
          <w:rFonts w:ascii="Arial" w:eastAsia="Arial" w:hAnsi="Arial" w:cs="Arial"/>
          <w:color w:val="CF4A02"/>
        </w:rPr>
      </w:pPr>
    </w:p>
    <w:p w14:paraId="053D7F24" w14:textId="77777777" w:rsidR="00BF07ED" w:rsidRPr="00AC1B4E" w:rsidRDefault="00BF07ED" w:rsidP="00AC1B4E">
      <w:pPr>
        <w:jc w:val="thaiDistribute"/>
        <w:rPr>
          <w:rFonts w:ascii="Arial" w:eastAsia="Arial" w:hAnsi="Arial" w:cs="Arial"/>
          <w:color w:val="000000"/>
        </w:rPr>
      </w:pPr>
      <w:r w:rsidRPr="00AC1B4E">
        <w:rPr>
          <w:rFonts w:ascii="Arial" w:eastAsia="Arial" w:hAnsi="Arial" w:cs="Arial"/>
          <w:color w:val="000000"/>
        </w:rPr>
        <w:t xml:space="preserve">Specific valuation techniques used to value financial instruments include: </w:t>
      </w:r>
    </w:p>
    <w:p w14:paraId="234338DC" w14:textId="77777777" w:rsidR="00BF07ED" w:rsidRPr="00AC1B4E" w:rsidRDefault="00BF07ED"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 xml:space="preserve">the use of quoted market prices or dealer quotes for similar instruments </w:t>
      </w:r>
    </w:p>
    <w:p w14:paraId="114FC659" w14:textId="77777777" w:rsidR="00BF07ED" w:rsidRPr="00AC1B4E" w:rsidRDefault="00BF07ED"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 xml:space="preserve">for other financial instruments - discounted cash flow analysis. </w:t>
      </w:r>
    </w:p>
    <w:p w14:paraId="6ED890F2" w14:textId="5477F307" w:rsidR="00BF07ED" w:rsidRPr="00AC1B4E" w:rsidRDefault="00BF07ED" w:rsidP="00AC1B4E">
      <w:pPr>
        <w:jc w:val="thaiDistribute"/>
        <w:rPr>
          <w:rFonts w:ascii="Arial" w:eastAsia="Arial" w:hAnsi="Arial" w:cs="Arial"/>
          <w:color w:val="000000"/>
        </w:rPr>
      </w:pPr>
    </w:p>
    <w:p w14:paraId="4BF21AB7" w14:textId="180E9626" w:rsidR="00BF07ED" w:rsidRPr="00AC1B4E" w:rsidRDefault="00BF07ED" w:rsidP="00AC1B4E">
      <w:pPr>
        <w:jc w:val="thaiDistribute"/>
        <w:rPr>
          <w:rFonts w:ascii="Arial" w:eastAsia="Arial" w:hAnsi="Arial" w:cs="Arial"/>
          <w:color w:val="000000"/>
        </w:rPr>
      </w:pPr>
      <w:r w:rsidRPr="00AC1B4E">
        <w:rPr>
          <w:rFonts w:ascii="Arial" w:eastAsia="Arial" w:hAnsi="Arial" w:cs="Arial"/>
          <w:color w:val="000000"/>
        </w:rPr>
        <w:t xml:space="preserve">All of the resulting fair value estimates are included in level 2, except for unlisted equity securities, a contingent consideration receivable and certain derivative contracts, where the fair values have been determined based on present values and the discount rates used were adjusted for counterparty or own credit risk. </w:t>
      </w:r>
    </w:p>
    <w:p w14:paraId="02A2E8FB" w14:textId="3ED08900" w:rsidR="00BE77A2" w:rsidRPr="00AC1B4E" w:rsidRDefault="00BE77A2" w:rsidP="00AC1B4E">
      <w:pPr>
        <w:jc w:val="thaiDistribute"/>
        <w:rPr>
          <w:rFonts w:ascii="Arial" w:eastAsia="Arial" w:hAnsi="Arial" w:cs="Arial"/>
          <w:color w:val="000000"/>
        </w:rPr>
      </w:pPr>
    </w:p>
    <w:p w14:paraId="61249819" w14:textId="6CCE17FB" w:rsidR="00BE77A2" w:rsidRPr="00AC1B4E" w:rsidRDefault="00BE77A2" w:rsidP="00AC1B4E">
      <w:pPr>
        <w:jc w:val="thaiDistribute"/>
        <w:rPr>
          <w:rFonts w:ascii="Arial" w:eastAsia="Arial" w:hAnsi="Arial" w:cs="Arial"/>
          <w:color w:val="000000"/>
        </w:rPr>
      </w:pPr>
    </w:p>
    <w:p w14:paraId="397AF444" w14:textId="2FD53262" w:rsidR="00BE77A2" w:rsidRPr="00AC1B4E" w:rsidRDefault="00BE77A2" w:rsidP="00AC1B4E">
      <w:pPr>
        <w:jc w:val="thaiDistribute"/>
        <w:rPr>
          <w:rFonts w:ascii="Arial" w:eastAsia="Arial" w:hAnsi="Arial" w:cs="Arial"/>
          <w:color w:val="000000"/>
        </w:rPr>
      </w:pPr>
    </w:p>
    <w:p w14:paraId="20FAA73B" w14:textId="6FCEF3C1" w:rsidR="00BE77A2" w:rsidRPr="00AC1B4E" w:rsidRDefault="00BE77A2" w:rsidP="00AC1B4E">
      <w:pPr>
        <w:jc w:val="thaiDistribute"/>
        <w:rPr>
          <w:rFonts w:ascii="Arial" w:eastAsia="Arial" w:hAnsi="Arial" w:cs="Arial"/>
          <w:color w:val="000000"/>
        </w:rPr>
      </w:pPr>
    </w:p>
    <w:p w14:paraId="716A23CE" w14:textId="72688A14" w:rsidR="00BE77A2" w:rsidRPr="00AC1B4E" w:rsidRDefault="00BE77A2" w:rsidP="00AC1B4E">
      <w:pPr>
        <w:jc w:val="thaiDistribute"/>
        <w:rPr>
          <w:rFonts w:ascii="Arial" w:eastAsia="Arial" w:hAnsi="Arial" w:cs="Arial"/>
          <w:color w:val="000000"/>
        </w:rPr>
      </w:pPr>
    </w:p>
    <w:p w14:paraId="2F860F7D" w14:textId="3A155B15" w:rsidR="002B2A66" w:rsidRDefault="002B2A66">
      <w:pPr>
        <w:rPr>
          <w:rFonts w:ascii="Arial" w:eastAsia="Arial" w:hAnsi="Arial" w:cs="Arial"/>
          <w:color w:val="000000"/>
        </w:rPr>
      </w:pPr>
      <w:r>
        <w:rPr>
          <w:rFonts w:ascii="Arial" w:eastAsia="Arial" w:hAnsi="Arial" w:cs="Arial"/>
          <w:color w:val="000000"/>
        </w:rPr>
        <w:br w:type="page"/>
      </w:r>
    </w:p>
    <w:p w14:paraId="22FBC106" w14:textId="77777777" w:rsidR="00BF07ED" w:rsidRPr="00AC1B4E" w:rsidRDefault="00BF07ED" w:rsidP="00AC1B4E">
      <w:pPr>
        <w:jc w:val="thaiDistribute"/>
        <w:rPr>
          <w:rFonts w:ascii="Arial" w:eastAsia="Arial" w:hAnsi="Arial" w:cs="Arial"/>
          <w:i/>
          <w:iCs/>
          <w:color w:val="CF4A02"/>
        </w:rPr>
      </w:pPr>
      <w:bookmarkStart w:id="9" w:name="_Toc86937027"/>
      <w:r w:rsidRPr="00AC1B4E">
        <w:rPr>
          <w:rFonts w:ascii="Arial" w:eastAsia="Arial" w:hAnsi="Arial" w:cs="Arial"/>
          <w:i/>
          <w:iCs/>
          <w:color w:val="CF4A02"/>
        </w:rPr>
        <w:lastRenderedPageBreak/>
        <w:t>Fair value measurements using significant unobservable inputs (level 3)</w:t>
      </w:r>
      <w:bookmarkEnd w:id="9"/>
      <w:r w:rsidRPr="00AC1B4E">
        <w:rPr>
          <w:rFonts w:ascii="Arial" w:eastAsia="Arial" w:hAnsi="Arial" w:cs="Arial"/>
          <w:i/>
          <w:iCs/>
          <w:color w:val="CF4A02"/>
        </w:rPr>
        <w:t xml:space="preserve"> </w:t>
      </w:r>
    </w:p>
    <w:p w14:paraId="4EC8FD2B" w14:textId="4CE16D8B" w:rsidR="00BF07ED" w:rsidRPr="00AC1B4E" w:rsidRDefault="00BF07ED" w:rsidP="00AC1B4E">
      <w:pPr>
        <w:jc w:val="thaiDistribute"/>
        <w:rPr>
          <w:rFonts w:ascii="Arial" w:eastAsia="Arial" w:hAnsi="Arial" w:cs="Arial"/>
          <w:color w:val="000000"/>
        </w:rPr>
      </w:pPr>
    </w:p>
    <w:p w14:paraId="170E3879" w14:textId="77777777" w:rsidR="00BF07ED" w:rsidRPr="00AC1B4E" w:rsidRDefault="00BF07ED" w:rsidP="00AC1B4E">
      <w:pPr>
        <w:jc w:val="thaiDistribute"/>
        <w:rPr>
          <w:rFonts w:ascii="Arial" w:eastAsia="Arial" w:hAnsi="Arial" w:cs="Arial"/>
          <w:color w:val="000000"/>
        </w:rPr>
      </w:pPr>
      <w:r w:rsidRPr="00AC1B4E">
        <w:rPr>
          <w:rFonts w:ascii="Arial" w:eastAsia="Arial" w:hAnsi="Arial" w:cs="Arial"/>
          <w:color w:val="000000"/>
        </w:rPr>
        <w:t xml:space="preserve">The following table presents the changes in level 3 items for the years ended 31 December </w:t>
      </w:r>
    </w:p>
    <w:p w14:paraId="7F345E2F" w14:textId="77777777" w:rsidR="00BF07ED" w:rsidRPr="00AC1B4E" w:rsidRDefault="00BF07ED"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1748"/>
        <w:gridCol w:w="1748"/>
        <w:gridCol w:w="1748"/>
      </w:tblGrid>
      <w:tr w:rsidR="00964F16" w:rsidRPr="00AC1B4E" w14:paraId="050426F4" w14:textId="77777777" w:rsidTr="004E6F04">
        <w:tc>
          <w:tcPr>
            <w:tcW w:w="4503" w:type="dxa"/>
            <w:vAlign w:val="bottom"/>
          </w:tcPr>
          <w:p w14:paraId="2C93F393" w14:textId="77777777" w:rsidR="00964F16" w:rsidRPr="00AC1B4E" w:rsidRDefault="00964F16" w:rsidP="00AC1B4E">
            <w:pPr>
              <w:jc w:val="center"/>
              <w:rPr>
                <w:rFonts w:ascii="Arial" w:eastAsia="Arial" w:hAnsi="Arial" w:cs="Arial"/>
                <w:color w:val="000000"/>
              </w:rPr>
            </w:pPr>
          </w:p>
        </w:tc>
        <w:tc>
          <w:tcPr>
            <w:tcW w:w="1748" w:type="dxa"/>
            <w:vAlign w:val="bottom"/>
          </w:tcPr>
          <w:p w14:paraId="42F40B78" w14:textId="25B26255" w:rsidR="00964F16" w:rsidRPr="00AC1B4E" w:rsidRDefault="00964F16" w:rsidP="00AC1B4E">
            <w:pPr>
              <w:pStyle w:val="Default"/>
              <w:jc w:val="center"/>
              <w:rPr>
                <w:rFonts w:ascii="Arial" w:hAnsi="Arial" w:cs="Arial"/>
                <w:b/>
                <w:bCs/>
                <w:sz w:val="20"/>
                <w:szCs w:val="20"/>
              </w:rPr>
            </w:pPr>
            <w:r w:rsidRPr="00AC1B4E">
              <w:rPr>
                <w:rFonts w:ascii="Arial" w:hAnsi="Arial" w:cs="Arial"/>
                <w:b/>
                <w:bCs/>
                <w:sz w:val="20"/>
                <w:szCs w:val="20"/>
                <w:shd w:val="clear" w:color="auto" w:fill="FFFFFF"/>
              </w:rPr>
              <w:t>Consolidated financial statements</w:t>
            </w:r>
          </w:p>
        </w:tc>
        <w:tc>
          <w:tcPr>
            <w:tcW w:w="3496" w:type="dxa"/>
            <w:gridSpan w:val="2"/>
            <w:vAlign w:val="bottom"/>
          </w:tcPr>
          <w:p w14:paraId="13EA3992" w14:textId="77777777" w:rsidR="00EB5A4E" w:rsidRPr="00AC1B4E" w:rsidRDefault="00964F16" w:rsidP="00AC1B4E">
            <w:pPr>
              <w:pStyle w:val="Default"/>
              <w:jc w:val="center"/>
              <w:rPr>
                <w:rFonts w:ascii="Arial" w:hAnsi="Arial" w:cs="Arial"/>
                <w:b/>
                <w:bCs/>
                <w:sz w:val="20"/>
                <w:szCs w:val="20"/>
                <w:shd w:val="clear" w:color="auto" w:fill="FFFFFF"/>
              </w:rPr>
            </w:pPr>
            <w:r w:rsidRPr="00AC1B4E">
              <w:rPr>
                <w:rFonts w:ascii="Arial" w:hAnsi="Arial" w:cs="Arial"/>
                <w:b/>
                <w:bCs/>
                <w:sz w:val="20"/>
                <w:szCs w:val="20"/>
                <w:shd w:val="clear" w:color="auto" w:fill="FFFFFF"/>
              </w:rPr>
              <w:t>Separate</w:t>
            </w:r>
          </w:p>
          <w:p w14:paraId="7BE11589" w14:textId="1E7BF171" w:rsidR="00964F16" w:rsidRPr="00AC1B4E" w:rsidRDefault="00964F16" w:rsidP="00AC1B4E">
            <w:pPr>
              <w:pStyle w:val="Default"/>
              <w:jc w:val="center"/>
              <w:rPr>
                <w:rFonts w:ascii="Arial" w:hAnsi="Arial" w:cs="Arial"/>
                <w:b/>
                <w:bCs/>
                <w:sz w:val="20"/>
                <w:szCs w:val="20"/>
              </w:rPr>
            </w:pPr>
            <w:r w:rsidRPr="00AC1B4E">
              <w:rPr>
                <w:rFonts w:ascii="Arial" w:hAnsi="Arial" w:cs="Arial"/>
                <w:b/>
                <w:bCs/>
                <w:sz w:val="20"/>
                <w:szCs w:val="20"/>
                <w:shd w:val="clear" w:color="auto" w:fill="FFFFFF"/>
              </w:rPr>
              <w:t>financial statements</w:t>
            </w:r>
          </w:p>
        </w:tc>
      </w:tr>
      <w:tr w:rsidR="008969FD" w:rsidRPr="00AC1B4E" w14:paraId="1A5F64D7" w14:textId="77777777" w:rsidTr="00964F16">
        <w:tc>
          <w:tcPr>
            <w:tcW w:w="4503" w:type="dxa"/>
          </w:tcPr>
          <w:p w14:paraId="368158C8" w14:textId="77777777" w:rsidR="008969FD" w:rsidRPr="00AC1B4E" w:rsidRDefault="008969FD" w:rsidP="00AC1B4E">
            <w:pPr>
              <w:jc w:val="thaiDistribute"/>
              <w:rPr>
                <w:rFonts w:ascii="Arial" w:eastAsia="Arial" w:hAnsi="Arial" w:cs="Arial"/>
                <w:color w:val="000000"/>
              </w:rPr>
            </w:pPr>
          </w:p>
        </w:tc>
        <w:tc>
          <w:tcPr>
            <w:tcW w:w="1748" w:type="dxa"/>
            <w:tcBorders>
              <w:top w:val="single" w:sz="4" w:space="0" w:color="auto"/>
            </w:tcBorders>
          </w:tcPr>
          <w:p w14:paraId="1B37C94D" w14:textId="2CD8A82F" w:rsidR="008969FD" w:rsidRPr="00AC1B4E" w:rsidRDefault="008969FD" w:rsidP="00AC1B4E">
            <w:pPr>
              <w:pStyle w:val="Default"/>
              <w:jc w:val="right"/>
              <w:rPr>
                <w:rFonts w:ascii="Arial" w:hAnsi="Arial" w:cs="Arial"/>
                <w:b/>
                <w:bCs/>
                <w:sz w:val="20"/>
                <w:szCs w:val="20"/>
              </w:rPr>
            </w:pPr>
            <w:r w:rsidRPr="00AC1B4E">
              <w:rPr>
                <w:rFonts w:ascii="Arial" w:hAnsi="Arial" w:cs="Arial"/>
                <w:b/>
                <w:bCs/>
                <w:sz w:val="20"/>
                <w:szCs w:val="20"/>
              </w:rPr>
              <w:t>Unlisted equity securities</w:t>
            </w:r>
          </w:p>
        </w:tc>
        <w:tc>
          <w:tcPr>
            <w:tcW w:w="1748" w:type="dxa"/>
            <w:tcBorders>
              <w:top w:val="single" w:sz="4" w:space="0" w:color="auto"/>
            </w:tcBorders>
          </w:tcPr>
          <w:p w14:paraId="46323DE1" w14:textId="4DDD8118" w:rsidR="008969FD" w:rsidRPr="00AC1B4E" w:rsidRDefault="008969FD" w:rsidP="00AC1B4E">
            <w:pPr>
              <w:jc w:val="right"/>
              <w:rPr>
                <w:rFonts w:ascii="Arial" w:eastAsia="Arial" w:hAnsi="Arial" w:cs="Arial"/>
                <w:b/>
                <w:bCs/>
                <w:color w:val="000000"/>
              </w:rPr>
            </w:pPr>
            <w:r w:rsidRPr="00AC1B4E">
              <w:rPr>
                <w:rFonts w:ascii="Arial" w:hAnsi="Arial" w:cs="Arial"/>
                <w:b/>
                <w:bCs/>
              </w:rPr>
              <w:t>Private debt securities</w:t>
            </w:r>
          </w:p>
        </w:tc>
        <w:tc>
          <w:tcPr>
            <w:tcW w:w="1748" w:type="dxa"/>
            <w:tcBorders>
              <w:top w:val="single" w:sz="4" w:space="0" w:color="auto"/>
            </w:tcBorders>
          </w:tcPr>
          <w:p w14:paraId="107CAF57" w14:textId="7AE56841" w:rsidR="008969FD" w:rsidRPr="00AC1B4E" w:rsidRDefault="008969FD" w:rsidP="00AC1B4E">
            <w:pPr>
              <w:pStyle w:val="Default"/>
              <w:jc w:val="right"/>
              <w:rPr>
                <w:rFonts w:ascii="Arial" w:hAnsi="Arial" w:cs="Arial"/>
                <w:b/>
                <w:bCs/>
                <w:sz w:val="20"/>
                <w:szCs w:val="20"/>
              </w:rPr>
            </w:pPr>
            <w:r w:rsidRPr="00AC1B4E">
              <w:rPr>
                <w:rFonts w:ascii="Arial" w:hAnsi="Arial" w:cs="Arial"/>
                <w:b/>
                <w:bCs/>
                <w:sz w:val="20"/>
                <w:szCs w:val="20"/>
              </w:rPr>
              <w:t>Unlisted equity securities</w:t>
            </w:r>
          </w:p>
        </w:tc>
      </w:tr>
      <w:tr w:rsidR="008969FD" w:rsidRPr="00AC1B4E" w14:paraId="6054E987" w14:textId="77777777" w:rsidTr="00964F16">
        <w:tc>
          <w:tcPr>
            <w:tcW w:w="4503" w:type="dxa"/>
          </w:tcPr>
          <w:p w14:paraId="58AC437A" w14:textId="77777777" w:rsidR="008969FD" w:rsidRPr="00AC1B4E" w:rsidRDefault="008969FD" w:rsidP="00AC1B4E">
            <w:pPr>
              <w:jc w:val="thaiDistribute"/>
              <w:rPr>
                <w:rFonts w:ascii="Arial" w:eastAsia="Arial" w:hAnsi="Arial" w:cs="Arial"/>
                <w:color w:val="000000"/>
              </w:rPr>
            </w:pPr>
          </w:p>
        </w:tc>
        <w:tc>
          <w:tcPr>
            <w:tcW w:w="1748" w:type="dxa"/>
            <w:tcBorders>
              <w:bottom w:val="single" w:sz="4" w:space="0" w:color="auto"/>
            </w:tcBorders>
          </w:tcPr>
          <w:p w14:paraId="63A58213" w14:textId="6BFEF8DB" w:rsidR="008969FD" w:rsidRPr="00AC1B4E" w:rsidRDefault="008969FD" w:rsidP="00AC1B4E">
            <w:pPr>
              <w:jc w:val="right"/>
              <w:rPr>
                <w:rFonts w:ascii="Arial" w:eastAsia="Arial" w:hAnsi="Arial" w:cs="Arial"/>
                <w:b/>
                <w:bCs/>
                <w:color w:val="000000"/>
              </w:rPr>
            </w:pPr>
            <w:r w:rsidRPr="00AC1B4E">
              <w:rPr>
                <w:rFonts w:ascii="Arial" w:eastAsia="Arial" w:hAnsi="Arial" w:cs="Arial"/>
                <w:b/>
                <w:bCs/>
                <w:color w:val="000000"/>
              </w:rPr>
              <w:t>Thousand Baht</w:t>
            </w:r>
          </w:p>
        </w:tc>
        <w:tc>
          <w:tcPr>
            <w:tcW w:w="1748" w:type="dxa"/>
            <w:tcBorders>
              <w:bottom w:val="single" w:sz="4" w:space="0" w:color="auto"/>
            </w:tcBorders>
          </w:tcPr>
          <w:p w14:paraId="5F7BFC2D" w14:textId="5762DB93" w:rsidR="008969FD" w:rsidRPr="00AC1B4E" w:rsidRDefault="008969FD" w:rsidP="00AC1B4E">
            <w:pPr>
              <w:jc w:val="right"/>
              <w:rPr>
                <w:rFonts w:ascii="Arial" w:eastAsia="Arial" w:hAnsi="Arial" w:cs="Arial"/>
                <w:b/>
                <w:bCs/>
                <w:color w:val="000000"/>
              </w:rPr>
            </w:pPr>
            <w:r w:rsidRPr="00AC1B4E">
              <w:rPr>
                <w:rFonts w:ascii="Arial" w:eastAsia="Arial" w:hAnsi="Arial" w:cs="Arial"/>
                <w:b/>
                <w:bCs/>
                <w:color w:val="000000"/>
              </w:rPr>
              <w:t>Thousand Baht</w:t>
            </w:r>
          </w:p>
        </w:tc>
        <w:tc>
          <w:tcPr>
            <w:tcW w:w="1748" w:type="dxa"/>
            <w:tcBorders>
              <w:bottom w:val="single" w:sz="4" w:space="0" w:color="auto"/>
            </w:tcBorders>
          </w:tcPr>
          <w:p w14:paraId="32862C0E" w14:textId="068E77AA" w:rsidR="008969FD" w:rsidRPr="00AC1B4E" w:rsidRDefault="008969FD" w:rsidP="00AC1B4E">
            <w:pPr>
              <w:jc w:val="right"/>
              <w:rPr>
                <w:rFonts w:ascii="Arial" w:eastAsia="Arial" w:hAnsi="Arial" w:cs="Arial"/>
                <w:b/>
                <w:bCs/>
                <w:color w:val="000000"/>
              </w:rPr>
            </w:pPr>
            <w:r w:rsidRPr="00AC1B4E">
              <w:rPr>
                <w:rFonts w:ascii="Arial" w:eastAsia="Arial" w:hAnsi="Arial" w:cs="Arial"/>
                <w:b/>
                <w:bCs/>
                <w:color w:val="000000"/>
              </w:rPr>
              <w:t>Thousand Baht</w:t>
            </w:r>
          </w:p>
        </w:tc>
      </w:tr>
      <w:tr w:rsidR="008969FD" w:rsidRPr="00AC1B4E" w14:paraId="20C66127" w14:textId="77777777" w:rsidTr="00964F16">
        <w:tc>
          <w:tcPr>
            <w:tcW w:w="4503" w:type="dxa"/>
          </w:tcPr>
          <w:p w14:paraId="348FD515" w14:textId="77777777" w:rsidR="008969FD" w:rsidRPr="00AC1B4E" w:rsidRDefault="008969FD" w:rsidP="00AC1B4E">
            <w:pPr>
              <w:jc w:val="thaiDistribute"/>
              <w:rPr>
                <w:rFonts w:ascii="Arial" w:eastAsia="Arial" w:hAnsi="Arial" w:cs="Arial"/>
                <w:color w:val="000000"/>
                <w:sz w:val="10"/>
                <w:szCs w:val="10"/>
              </w:rPr>
            </w:pPr>
          </w:p>
        </w:tc>
        <w:tc>
          <w:tcPr>
            <w:tcW w:w="1748" w:type="dxa"/>
            <w:tcBorders>
              <w:top w:val="single" w:sz="4" w:space="0" w:color="auto"/>
            </w:tcBorders>
          </w:tcPr>
          <w:p w14:paraId="0CEE55D5" w14:textId="77777777" w:rsidR="008969FD" w:rsidRPr="00AC1B4E" w:rsidRDefault="008969FD" w:rsidP="00AC1B4E">
            <w:pPr>
              <w:jc w:val="thaiDistribute"/>
              <w:rPr>
                <w:rFonts w:ascii="Arial" w:eastAsia="Arial" w:hAnsi="Arial" w:cs="Arial"/>
                <w:color w:val="000000"/>
                <w:sz w:val="10"/>
                <w:szCs w:val="10"/>
              </w:rPr>
            </w:pPr>
          </w:p>
        </w:tc>
        <w:tc>
          <w:tcPr>
            <w:tcW w:w="1748" w:type="dxa"/>
            <w:tcBorders>
              <w:top w:val="single" w:sz="4" w:space="0" w:color="auto"/>
            </w:tcBorders>
          </w:tcPr>
          <w:p w14:paraId="2E5F7FA2" w14:textId="77777777" w:rsidR="008969FD" w:rsidRPr="00AC1B4E" w:rsidRDefault="008969FD" w:rsidP="00AC1B4E">
            <w:pPr>
              <w:jc w:val="thaiDistribute"/>
              <w:rPr>
                <w:rFonts w:ascii="Arial" w:eastAsia="Arial" w:hAnsi="Arial" w:cs="Arial"/>
                <w:color w:val="000000"/>
                <w:sz w:val="10"/>
                <w:szCs w:val="10"/>
              </w:rPr>
            </w:pPr>
          </w:p>
        </w:tc>
        <w:tc>
          <w:tcPr>
            <w:tcW w:w="1748" w:type="dxa"/>
            <w:tcBorders>
              <w:top w:val="single" w:sz="4" w:space="0" w:color="auto"/>
            </w:tcBorders>
          </w:tcPr>
          <w:p w14:paraId="20B0269F" w14:textId="77777777" w:rsidR="008969FD" w:rsidRPr="00AC1B4E" w:rsidRDefault="008969FD" w:rsidP="00AC1B4E">
            <w:pPr>
              <w:jc w:val="thaiDistribute"/>
              <w:rPr>
                <w:rFonts w:ascii="Arial" w:eastAsia="Arial" w:hAnsi="Arial" w:cs="Arial"/>
                <w:color w:val="000000"/>
                <w:sz w:val="10"/>
                <w:szCs w:val="10"/>
              </w:rPr>
            </w:pPr>
          </w:p>
        </w:tc>
      </w:tr>
      <w:tr w:rsidR="008969FD" w:rsidRPr="00AC1B4E" w14:paraId="3F8B389A" w14:textId="77777777" w:rsidTr="00964F16">
        <w:tc>
          <w:tcPr>
            <w:tcW w:w="4503" w:type="dxa"/>
          </w:tcPr>
          <w:p w14:paraId="7589E244" w14:textId="19BC116E" w:rsidR="008969FD" w:rsidRPr="00AC1B4E" w:rsidRDefault="008969FD" w:rsidP="00AC1B4E">
            <w:pPr>
              <w:jc w:val="thaiDistribute"/>
              <w:rPr>
                <w:rFonts w:ascii="Arial" w:eastAsia="Arial" w:hAnsi="Arial" w:cs="Arial"/>
                <w:color w:val="000000"/>
              </w:rPr>
            </w:pPr>
            <w:r w:rsidRPr="00AC1B4E">
              <w:rPr>
                <w:rFonts w:ascii="Arial" w:eastAsia="Arial" w:hAnsi="Arial" w:cs="Arial"/>
                <w:color w:val="000000"/>
              </w:rPr>
              <w:t>As of 1 January 2020</w:t>
            </w:r>
          </w:p>
        </w:tc>
        <w:tc>
          <w:tcPr>
            <w:tcW w:w="1748" w:type="dxa"/>
            <w:vAlign w:val="center"/>
          </w:tcPr>
          <w:p w14:paraId="45BA4762" w14:textId="1D990F4D" w:rsidR="008969FD" w:rsidRPr="00AC1B4E" w:rsidRDefault="008969FD" w:rsidP="00AC1B4E">
            <w:pPr>
              <w:jc w:val="right"/>
              <w:rPr>
                <w:rFonts w:ascii="Arial" w:eastAsia="Arial" w:hAnsi="Arial" w:cs="Arial"/>
                <w:color w:val="000000"/>
              </w:rPr>
            </w:pPr>
            <w:r w:rsidRPr="00AC1B4E">
              <w:rPr>
                <w:rFonts w:ascii="Arial" w:hAnsi="Arial" w:cs="Arial"/>
                <w:color w:val="000000" w:themeColor="text1"/>
                <w:lang w:val="en-GB"/>
              </w:rPr>
              <w:t>103,525</w:t>
            </w:r>
          </w:p>
        </w:tc>
        <w:tc>
          <w:tcPr>
            <w:tcW w:w="1748" w:type="dxa"/>
          </w:tcPr>
          <w:p w14:paraId="16515E09" w14:textId="13ECBF70" w:rsidR="008969FD" w:rsidRPr="00AC1B4E" w:rsidRDefault="008969FD" w:rsidP="00AC1B4E">
            <w:pPr>
              <w:jc w:val="right"/>
              <w:rPr>
                <w:rFonts w:ascii="Arial" w:eastAsia="Arial" w:hAnsi="Arial" w:cs="Arial"/>
                <w:color w:val="000000"/>
              </w:rPr>
            </w:pPr>
            <w:r w:rsidRPr="00AC1B4E">
              <w:rPr>
                <w:rFonts w:ascii="Arial" w:hAnsi="Arial" w:cs="Arial"/>
                <w:color w:val="000000" w:themeColor="text1"/>
                <w:lang w:val="en-GB"/>
              </w:rPr>
              <w:t>-</w:t>
            </w:r>
          </w:p>
        </w:tc>
        <w:tc>
          <w:tcPr>
            <w:tcW w:w="1748" w:type="dxa"/>
            <w:vAlign w:val="center"/>
          </w:tcPr>
          <w:p w14:paraId="4A91342B" w14:textId="7C78E395" w:rsidR="008969FD" w:rsidRPr="00AC1B4E" w:rsidRDefault="008969FD" w:rsidP="00AC1B4E">
            <w:pPr>
              <w:jc w:val="right"/>
              <w:rPr>
                <w:rFonts w:ascii="Arial" w:eastAsia="Arial" w:hAnsi="Arial" w:cs="Arial"/>
                <w:color w:val="000000"/>
              </w:rPr>
            </w:pPr>
            <w:r w:rsidRPr="00AC1B4E">
              <w:rPr>
                <w:rFonts w:ascii="Arial" w:hAnsi="Arial" w:cs="Arial"/>
                <w:color w:val="000000" w:themeColor="text1"/>
                <w:lang w:val="en-GB"/>
              </w:rPr>
              <w:t>17,998</w:t>
            </w:r>
          </w:p>
        </w:tc>
      </w:tr>
      <w:tr w:rsidR="008969FD" w:rsidRPr="00AC1B4E" w14:paraId="21016FD6" w14:textId="77777777" w:rsidTr="00964F16">
        <w:tc>
          <w:tcPr>
            <w:tcW w:w="4503" w:type="dxa"/>
          </w:tcPr>
          <w:p w14:paraId="5B0743C3" w14:textId="67FA772E" w:rsidR="008969FD" w:rsidRPr="00AC1B4E" w:rsidRDefault="008969FD" w:rsidP="00AC1B4E">
            <w:pPr>
              <w:jc w:val="thaiDistribute"/>
              <w:rPr>
                <w:rFonts w:ascii="Arial" w:eastAsia="Arial" w:hAnsi="Arial" w:cs="Arial"/>
                <w:color w:val="000000"/>
              </w:rPr>
            </w:pPr>
            <w:r w:rsidRPr="00AC1B4E">
              <w:rPr>
                <w:rFonts w:ascii="Arial" w:eastAsia="Arial" w:hAnsi="Arial" w:cs="Arial"/>
                <w:color w:val="000000"/>
              </w:rPr>
              <w:t>Unrealised gains/(losses)</w:t>
            </w:r>
          </w:p>
        </w:tc>
        <w:tc>
          <w:tcPr>
            <w:tcW w:w="1748" w:type="dxa"/>
            <w:tcBorders>
              <w:bottom w:val="single" w:sz="4" w:space="0" w:color="auto"/>
            </w:tcBorders>
            <w:vAlign w:val="center"/>
          </w:tcPr>
          <w:p w14:paraId="40BF652F" w14:textId="44BFB84D" w:rsidR="008969FD" w:rsidRPr="00AC1B4E" w:rsidRDefault="008969FD" w:rsidP="00AC1B4E">
            <w:pPr>
              <w:jc w:val="right"/>
              <w:rPr>
                <w:rFonts w:ascii="Arial" w:eastAsia="Arial" w:hAnsi="Arial" w:cs="Arial"/>
                <w:color w:val="000000"/>
              </w:rPr>
            </w:pPr>
            <w:r w:rsidRPr="00AC1B4E">
              <w:rPr>
                <w:rFonts w:ascii="Arial" w:hAnsi="Arial" w:cs="Arial"/>
                <w:color w:val="000000" w:themeColor="text1"/>
                <w:lang w:val="en-GB"/>
              </w:rPr>
              <w:t>(52,693)</w:t>
            </w:r>
          </w:p>
        </w:tc>
        <w:tc>
          <w:tcPr>
            <w:tcW w:w="1748" w:type="dxa"/>
            <w:tcBorders>
              <w:bottom w:val="single" w:sz="4" w:space="0" w:color="auto"/>
            </w:tcBorders>
          </w:tcPr>
          <w:p w14:paraId="099991A5" w14:textId="0A0E2E7A" w:rsidR="008969FD" w:rsidRPr="00AC1B4E" w:rsidRDefault="008969FD" w:rsidP="00AC1B4E">
            <w:pPr>
              <w:jc w:val="right"/>
              <w:rPr>
                <w:rFonts w:ascii="Arial" w:eastAsia="Arial" w:hAnsi="Arial" w:cs="Arial"/>
                <w:color w:val="000000"/>
              </w:rPr>
            </w:pPr>
            <w:r w:rsidRPr="00AC1B4E">
              <w:rPr>
                <w:rFonts w:ascii="Arial" w:hAnsi="Arial" w:cs="Arial"/>
                <w:color w:val="000000" w:themeColor="text1"/>
                <w:lang w:val="en-GB"/>
              </w:rPr>
              <w:t>-</w:t>
            </w:r>
          </w:p>
        </w:tc>
        <w:tc>
          <w:tcPr>
            <w:tcW w:w="1748" w:type="dxa"/>
            <w:tcBorders>
              <w:bottom w:val="single" w:sz="4" w:space="0" w:color="auto"/>
            </w:tcBorders>
            <w:vAlign w:val="center"/>
          </w:tcPr>
          <w:p w14:paraId="63752B0D" w14:textId="5D19C341" w:rsidR="008969FD" w:rsidRPr="00AC1B4E" w:rsidRDefault="008969FD" w:rsidP="00AC1B4E">
            <w:pPr>
              <w:jc w:val="right"/>
              <w:rPr>
                <w:rFonts w:ascii="Arial" w:eastAsia="Arial" w:hAnsi="Arial" w:cs="Arial"/>
                <w:color w:val="000000"/>
              </w:rPr>
            </w:pPr>
            <w:r w:rsidRPr="00AC1B4E">
              <w:rPr>
                <w:rFonts w:ascii="Arial" w:hAnsi="Arial" w:cs="Arial"/>
                <w:color w:val="000000" w:themeColor="text1"/>
                <w:lang w:val="en-GB"/>
              </w:rPr>
              <w:t>(11,635)</w:t>
            </w:r>
          </w:p>
        </w:tc>
      </w:tr>
      <w:tr w:rsidR="008969FD" w:rsidRPr="00AC1B4E" w14:paraId="5CD27975" w14:textId="77777777" w:rsidTr="00964F16">
        <w:tc>
          <w:tcPr>
            <w:tcW w:w="4503" w:type="dxa"/>
          </w:tcPr>
          <w:p w14:paraId="66EDA0D9" w14:textId="77777777" w:rsidR="008969FD" w:rsidRPr="00AC1B4E" w:rsidRDefault="008969FD" w:rsidP="00AC1B4E">
            <w:pPr>
              <w:jc w:val="thaiDistribute"/>
              <w:rPr>
                <w:rFonts w:ascii="Arial" w:eastAsia="Arial" w:hAnsi="Arial" w:cs="Arial"/>
                <w:color w:val="000000"/>
                <w:sz w:val="10"/>
                <w:szCs w:val="10"/>
              </w:rPr>
            </w:pPr>
          </w:p>
        </w:tc>
        <w:tc>
          <w:tcPr>
            <w:tcW w:w="1748" w:type="dxa"/>
            <w:tcBorders>
              <w:top w:val="single" w:sz="4" w:space="0" w:color="auto"/>
            </w:tcBorders>
          </w:tcPr>
          <w:p w14:paraId="45408C28" w14:textId="77777777" w:rsidR="008969FD" w:rsidRPr="00AC1B4E" w:rsidRDefault="008969FD" w:rsidP="00AC1B4E">
            <w:pPr>
              <w:jc w:val="thaiDistribute"/>
              <w:rPr>
                <w:rFonts w:ascii="Arial" w:eastAsia="Arial" w:hAnsi="Arial" w:cs="Arial"/>
                <w:color w:val="000000"/>
                <w:sz w:val="10"/>
                <w:szCs w:val="10"/>
              </w:rPr>
            </w:pPr>
          </w:p>
        </w:tc>
        <w:tc>
          <w:tcPr>
            <w:tcW w:w="1748" w:type="dxa"/>
            <w:tcBorders>
              <w:top w:val="single" w:sz="4" w:space="0" w:color="auto"/>
            </w:tcBorders>
          </w:tcPr>
          <w:p w14:paraId="584DC6E0" w14:textId="77777777" w:rsidR="008969FD" w:rsidRPr="00AC1B4E" w:rsidRDefault="008969FD" w:rsidP="00AC1B4E">
            <w:pPr>
              <w:jc w:val="thaiDistribute"/>
              <w:rPr>
                <w:rFonts w:ascii="Arial" w:eastAsia="Arial" w:hAnsi="Arial" w:cs="Arial"/>
                <w:color w:val="000000"/>
                <w:sz w:val="10"/>
                <w:szCs w:val="10"/>
              </w:rPr>
            </w:pPr>
          </w:p>
        </w:tc>
        <w:tc>
          <w:tcPr>
            <w:tcW w:w="1748" w:type="dxa"/>
            <w:tcBorders>
              <w:top w:val="single" w:sz="4" w:space="0" w:color="auto"/>
            </w:tcBorders>
          </w:tcPr>
          <w:p w14:paraId="3AD3723E" w14:textId="77777777" w:rsidR="008969FD" w:rsidRPr="00AC1B4E" w:rsidRDefault="008969FD" w:rsidP="00AC1B4E">
            <w:pPr>
              <w:jc w:val="thaiDistribute"/>
              <w:rPr>
                <w:rFonts w:ascii="Arial" w:eastAsia="Arial" w:hAnsi="Arial" w:cs="Arial"/>
                <w:color w:val="000000"/>
                <w:sz w:val="10"/>
                <w:szCs w:val="10"/>
              </w:rPr>
            </w:pPr>
          </w:p>
        </w:tc>
      </w:tr>
      <w:tr w:rsidR="008969FD" w:rsidRPr="00AC1B4E" w14:paraId="414F2EFC" w14:textId="77777777" w:rsidTr="00964F16">
        <w:tc>
          <w:tcPr>
            <w:tcW w:w="4503" w:type="dxa"/>
          </w:tcPr>
          <w:p w14:paraId="4F2C1D9D" w14:textId="3E82DE7C" w:rsidR="008969FD" w:rsidRPr="00AC1B4E" w:rsidRDefault="008969FD" w:rsidP="00AC1B4E">
            <w:pPr>
              <w:jc w:val="thaiDistribute"/>
              <w:rPr>
                <w:rFonts w:ascii="Arial" w:eastAsia="Arial" w:hAnsi="Arial" w:cs="Arial"/>
                <w:color w:val="000000"/>
              </w:rPr>
            </w:pPr>
            <w:r w:rsidRPr="00AC1B4E">
              <w:rPr>
                <w:rFonts w:ascii="Arial" w:eastAsia="Arial" w:hAnsi="Arial" w:cs="Arial"/>
                <w:color w:val="000000"/>
              </w:rPr>
              <w:t>As of 31 December 2020</w:t>
            </w:r>
          </w:p>
        </w:tc>
        <w:tc>
          <w:tcPr>
            <w:tcW w:w="1748" w:type="dxa"/>
            <w:vAlign w:val="center"/>
          </w:tcPr>
          <w:p w14:paraId="6A78E4B4" w14:textId="2AD5E247" w:rsidR="008969FD" w:rsidRPr="00AC1B4E" w:rsidRDefault="008969FD" w:rsidP="00AC1B4E">
            <w:pPr>
              <w:jc w:val="right"/>
              <w:rPr>
                <w:rFonts w:ascii="Arial" w:hAnsi="Arial" w:cs="Arial"/>
                <w:color w:val="000000" w:themeColor="text1"/>
                <w:lang w:val="en-GB"/>
              </w:rPr>
            </w:pPr>
            <w:r w:rsidRPr="00AC1B4E">
              <w:rPr>
                <w:rFonts w:ascii="Arial" w:hAnsi="Arial" w:cs="Arial"/>
                <w:color w:val="000000" w:themeColor="text1"/>
                <w:lang w:val="en-GB"/>
              </w:rPr>
              <w:t>50,832</w:t>
            </w:r>
          </w:p>
        </w:tc>
        <w:tc>
          <w:tcPr>
            <w:tcW w:w="1748" w:type="dxa"/>
          </w:tcPr>
          <w:p w14:paraId="3AEAB0F9" w14:textId="6A567D42" w:rsidR="008969FD" w:rsidRPr="00AC1B4E" w:rsidRDefault="008969FD" w:rsidP="00AC1B4E">
            <w:pPr>
              <w:jc w:val="right"/>
              <w:rPr>
                <w:rFonts w:ascii="Arial" w:hAnsi="Arial" w:cs="Arial"/>
                <w:color w:val="000000" w:themeColor="text1"/>
                <w:lang w:val="en-GB"/>
              </w:rPr>
            </w:pPr>
            <w:r w:rsidRPr="00AC1B4E">
              <w:rPr>
                <w:rFonts w:ascii="Arial" w:hAnsi="Arial" w:cs="Arial"/>
                <w:color w:val="000000" w:themeColor="text1"/>
                <w:lang w:val="en-GB"/>
              </w:rPr>
              <w:t>-</w:t>
            </w:r>
          </w:p>
        </w:tc>
        <w:tc>
          <w:tcPr>
            <w:tcW w:w="1748" w:type="dxa"/>
            <w:vAlign w:val="center"/>
          </w:tcPr>
          <w:p w14:paraId="5894034B" w14:textId="13102C8D" w:rsidR="008969FD" w:rsidRPr="00AC1B4E" w:rsidRDefault="008969FD" w:rsidP="00AC1B4E">
            <w:pPr>
              <w:jc w:val="right"/>
              <w:rPr>
                <w:rFonts w:ascii="Arial" w:hAnsi="Arial" w:cs="Arial"/>
                <w:color w:val="000000" w:themeColor="text1"/>
                <w:lang w:val="en-GB"/>
              </w:rPr>
            </w:pPr>
            <w:r w:rsidRPr="00AC1B4E">
              <w:rPr>
                <w:rFonts w:ascii="Arial" w:hAnsi="Arial" w:cs="Arial"/>
                <w:color w:val="000000" w:themeColor="text1"/>
                <w:lang w:val="en-GB"/>
              </w:rPr>
              <w:t>6,363</w:t>
            </w:r>
          </w:p>
        </w:tc>
      </w:tr>
      <w:tr w:rsidR="00141A3C" w:rsidRPr="00AC1B4E" w14:paraId="52EF67BC" w14:textId="77777777" w:rsidTr="00964F16">
        <w:tc>
          <w:tcPr>
            <w:tcW w:w="4503" w:type="dxa"/>
          </w:tcPr>
          <w:p w14:paraId="65BC033E" w14:textId="6CAC7DE1" w:rsidR="00141A3C" w:rsidRPr="00AC1B4E" w:rsidRDefault="00141A3C" w:rsidP="00AC1B4E">
            <w:pPr>
              <w:jc w:val="thaiDistribute"/>
              <w:rPr>
                <w:rFonts w:ascii="Arial" w:eastAsia="Arial" w:hAnsi="Arial" w:cs="Arial"/>
                <w:color w:val="000000"/>
              </w:rPr>
            </w:pPr>
            <w:r w:rsidRPr="00AC1B4E">
              <w:rPr>
                <w:rFonts w:ascii="Arial" w:eastAsia="Arial" w:hAnsi="Arial" w:cs="Arial"/>
                <w:color w:val="000000"/>
              </w:rPr>
              <w:t xml:space="preserve">Acquisitions </w:t>
            </w:r>
          </w:p>
        </w:tc>
        <w:tc>
          <w:tcPr>
            <w:tcW w:w="1748" w:type="dxa"/>
            <w:shd w:val="clear" w:color="auto" w:fill="FAFAFA"/>
          </w:tcPr>
          <w:p w14:paraId="78D5458D" w14:textId="10F611BD" w:rsidR="00141A3C" w:rsidRPr="00AC1B4E" w:rsidRDefault="00141A3C" w:rsidP="00AC1B4E">
            <w:pPr>
              <w:jc w:val="right"/>
              <w:rPr>
                <w:rFonts w:ascii="Arial" w:hAnsi="Arial" w:cs="Arial"/>
                <w:color w:val="000000" w:themeColor="text1"/>
                <w:lang w:val="en-GB"/>
              </w:rPr>
            </w:pPr>
            <w:r w:rsidRPr="00AC1B4E">
              <w:rPr>
                <w:rFonts w:ascii="Arial" w:hAnsi="Arial" w:cs="Arial"/>
                <w:color w:val="000000" w:themeColor="text1"/>
                <w:lang w:val="en-GB"/>
              </w:rPr>
              <w:t>-</w:t>
            </w:r>
          </w:p>
        </w:tc>
        <w:tc>
          <w:tcPr>
            <w:tcW w:w="1748" w:type="dxa"/>
            <w:shd w:val="clear" w:color="auto" w:fill="FAFAFA"/>
          </w:tcPr>
          <w:p w14:paraId="28DA1EDF" w14:textId="4B132C2B" w:rsidR="00141A3C" w:rsidRPr="00AC1B4E" w:rsidRDefault="00141A3C" w:rsidP="00AC1B4E">
            <w:pPr>
              <w:jc w:val="right"/>
              <w:rPr>
                <w:rFonts w:ascii="Arial" w:hAnsi="Arial" w:cs="Arial"/>
                <w:color w:val="000000" w:themeColor="text1"/>
                <w:lang w:val="en-GB"/>
              </w:rPr>
            </w:pPr>
            <w:r w:rsidRPr="00AC1B4E">
              <w:rPr>
                <w:rFonts w:ascii="Arial" w:hAnsi="Arial" w:cs="Arial"/>
                <w:color w:val="000000" w:themeColor="text1"/>
                <w:lang w:val="en-GB"/>
              </w:rPr>
              <w:t>200,000</w:t>
            </w:r>
          </w:p>
        </w:tc>
        <w:tc>
          <w:tcPr>
            <w:tcW w:w="1748" w:type="dxa"/>
            <w:shd w:val="clear" w:color="auto" w:fill="FAFAFA"/>
          </w:tcPr>
          <w:p w14:paraId="52DF132C" w14:textId="3992436A" w:rsidR="00141A3C" w:rsidRPr="00AC1B4E" w:rsidRDefault="00141A3C" w:rsidP="00AC1B4E">
            <w:pPr>
              <w:jc w:val="right"/>
              <w:rPr>
                <w:rFonts w:ascii="Arial" w:hAnsi="Arial" w:cs="Arial"/>
                <w:color w:val="000000" w:themeColor="text1"/>
                <w:lang w:val="en-GB"/>
              </w:rPr>
            </w:pPr>
            <w:r w:rsidRPr="00AC1B4E">
              <w:rPr>
                <w:rFonts w:ascii="Arial" w:hAnsi="Arial" w:cs="Arial" w:hint="cs"/>
                <w:color w:val="000000" w:themeColor="text1"/>
                <w:cs/>
                <w:lang w:val="en-GB"/>
              </w:rPr>
              <w:t>-</w:t>
            </w:r>
          </w:p>
        </w:tc>
      </w:tr>
      <w:tr w:rsidR="00141A3C" w:rsidRPr="00AC1B4E" w14:paraId="6A4E8B23" w14:textId="77777777" w:rsidTr="00964F16">
        <w:tc>
          <w:tcPr>
            <w:tcW w:w="4503" w:type="dxa"/>
          </w:tcPr>
          <w:p w14:paraId="04531E6D" w14:textId="30660059" w:rsidR="00141A3C" w:rsidRPr="00AC1B4E" w:rsidRDefault="00141A3C" w:rsidP="00AC1B4E">
            <w:pPr>
              <w:jc w:val="thaiDistribute"/>
              <w:rPr>
                <w:rFonts w:ascii="Arial" w:eastAsia="Arial" w:hAnsi="Arial" w:cs="Arial"/>
                <w:color w:val="000000"/>
              </w:rPr>
            </w:pPr>
            <w:r w:rsidRPr="00AC1B4E">
              <w:rPr>
                <w:rFonts w:ascii="Arial" w:eastAsia="Arial" w:hAnsi="Arial" w:cs="Arial"/>
                <w:color w:val="000000"/>
              </w:rPr>
              <w:t xml:space="preserve">Disposals </w:t>
            </w:r>
          </w:p>
        </w:tc>
        <w:tc>
          <w:tcPr>
            <w:tcW w:w="1748" w:type="dxa"/>
            <w:shd w:val="clear" w:color="auto" w:fill="FAFAFA"/>
          </w:tcPr>
          <w:p w14:paraId="03C2F393" w14:textId="3B311286" w:rsidR="00141A3C" w:rsidRPr="00AC1B4E" w:rsidRDefault="00141A3C" w:rsidP="00AC1B4E">
            <w:pPr>
              <w:jc w:val="right"/>
              <w:rPr>
                <w:rFonts w:ascii="Arial" w:hAnsi="Arial" w:cs="Arial"/>
                <w:color w:val="000000" w:themeColor="text1"/>
                <w:lang w:val="en-GB"/>
              </w:rPr>
            </w:pPr>
            <w:r w:rsidRPr="00AC1B4E">
              <w:rPr>
                <w:rFonts w:ascii="Arial" w:hAnsi="Arial" w:cs="Arial" w:hint="cs"/>
                <w:color w:val="000000" w:themeColor="text1"/>
                <w:cs/>
                <w:lang w:val="en-GB"/>
              </w:rPr>
              <w:t>-</w:t>
            </w:r>
          </w:p>
        </w:tc>
        <w:tc>
          <w:tcPr>
            <w:tcW w:w="1748" w:type="dxa"/>
            <w:shd w:val="clear" w:color="auto" w:fill="FAFAFA"/>
          </w:tcPr>
          <w:p w14:paraId="6906F5D0" w14:textId="64A0706D" w:rsidR="00141A3C" w:rsidRPr="00AC1B4E" w:rsidRDefault="00141A3C" w:rsidP="00AC1B4E">
            <w:pPr>
              <w:jc w:val="right"/>
              <w:rPr>
                <w:rFonts w:ascii="Arial" w:hAnsi="Arial" w:cs="Arial"/>
                <w:color w:val="000000" w:themeColor="text1"/>
                <w:lang w:val="en-GB"/>
              </w:rPr>
            </w:pPr>
            <w:r w:rsidRPr="00AC1B4E">
              <w:rPr>
                <w:rFonts w:ascii="Arial" w:hAnsi="Arial" w:cs="Arial"/>
                <w:color w:val="000000" w:themeColor="text1"/>
                <w:lang w:val="en-GB"/>
              </w:rPr>
              <w:t>-</w:t>
            </w:r>
          </w:p>
        </w:tc>
        <w:tc>
          <w:tcPr>
            <w:tcW w:w="1748" w:type="dxa"/>
            <w:shd w:val="clear" w:color="auto" w:fill="FAFAFA"/>
          </w:tcPr>
          <w:p w14:paraId="4B111B3B" w14:textId="7A05E5F4" w:rsidR="00141A3C" w:rsidRPr="00AC1B4E" w:rsidRDefault="00141A3C" w:rsidP="00AC1B4E">
            <w:pPr>
              <w:jc w:val="right"/>
              <w:rPr>
                <w:rFonts w:ascii="Arial" w:hAnsi="Arial" w:cs="Arial"/>
                <w:color w:val="000000" w:themeColor="text1"/>
                <w:lang w:val="en-GB"/>
              </w:rPr>
            </w:pPr>
            <w:r w:rsidRPr="00AC1B4E">
              <w:rPr>
                <w:rFonts w:ascii="Arial" w:hAnsi="Arial" w:cs="Arial" w:hint="cs"/>
                <w:color w:val="000000" w:themeColor="text1"/>
                <w:cs/>
                <w:lang w:val="en-GB"/>
              </w:rPr>
              <w:t>-</w:t>
            </w:r>
          </w:p>
        </w:tc>
      </w:tr>
      <w:tr w:rsidR="00141A3C" w:rsidRPr="00AC1B4E" w14:paraId="354567A8" w14:textId="77777777" w:rsidTr="00141A3C">
        <w:tc>
          <w:tcPr>
            <w:tcW w:w="4503" w:type="dxa"/>
            <w:vAlign w:val="bottom"/>
          </w:tcPr>
          <w:p w14:paraId="59D1BA4B" w14:textId="2F77E3AF" w:rsidR="00141A3C" w:rsidRPr="00AC1B4E" w:rsidRDefault="00916F34" w:rsidP="00AC1B4E">
            <w:pPr>
              <w:jc w:val="thaiDistribute"/>
              <w:rPr>
                <w:rFonts w:ascii="Arial" w:eastAsia="Arial" w:hAnsi="Arial" w:cs="Arial"/>
                <w:color w:val="000000"/>
              </w:rPr>
            </w:pPr>
            <w:r w:rsidRPr="00AC1B4E">
              <w:rPr>
                <w:rFonts w:ascii="Arial" w:eastAsia="Arial" w:hAnsi="Arial" w:cs="Browallia New"/>
                <w:color w:val="000000"/>
                <w:szCs w:val="25"/>
                <w:lang w:val="en-GB"/>
              </w:rPr>
              <w:t>Gains</w:t>
            </w:r>
            <w:r w:rsidR="00141A3C" w:rsidRPr="00AC1B4E">
              <w:rPr>
                <w:rFonts w:ascii="Arial" w:eastAsia="Arial" w:hAnsi="Arial" w:cs="Arial"/>
                <w:color w:val="000000"/>
              </w:rPr>
              <w:t xml:space="preserve"> recognised in </w:t>
            </w:r>
          </w:p>
          <w:p w14:paraId="53DB1A23" w14:textId="6E6B6C87" w:rsidR="00141A3C" w:rsidRPr="00AC1B4E" w:rsidRDefault="00141A3C" w:rsidP="00AC1B4E">
            <w:pPr>
              <w:jc w:val="thaiDistribute"/>
              <w:rPr>
                <w:rFonts w:ascii="Arial" w:eastAsia="Arial" w:hAnsi="Arial" w:cs="Arial"/>
                <w:color w:val="000000"/>
              </w:rPr>
            </w:pPr>
            <w:r w:rsidRPr="00AC1B4E">
              <w:rPr>
                <w:rFonts w:ascii="Arial" w:eastAsia="Arial" w:hAnsi="Arial" w:cs="Arial"/>
                <w:color w:val="000000"/>
              </w:rPr>
              <w:t xml:space="preserve">   other comprehensive income </w:t>
            </w:r>
          </w:p>
        </w:tc>
        <w:tc>
          <w:tcPr>
            <w:tcW w:w="1748" w:type="dxa"/>
            <w:shd w:val="clear" w:color="auto" w:fill="FAFAFA"/>
            <w:vAlign w:val="bottom"/>
          </w:tcPr>
          <w:p w14:paraId="17868756" w14:textId="39A70442" w:rsidR="00141A3C" w:rsidRPr="00AC1B4E" w:rsidRDefault="00141A3C" w:rsidP="00AC1B4E">
            <w:pPr>
              <w:jc w:val="right"/>
              <w:rPr>
                <w:rFonts w:ascii="Arial" w:hAnsi="Arial" w:cs="Arial"/>
                <w:color w:val="000000" w:themeColor="text1"/>
                <w:lang w:val="en-GB"/>
              </w:rPr>
            </w:pPr>
            <w:r w:rsidRPr="00AC1B4E">
              <w:rPr>
                <w:rFonts w:ascii="Arial" w:hAnsi="Arial" w:cs="Arial"/>
                <w:color w:val="000000" w:themeColor="text1"/>
                <w:lang w:val="en-GB"/>
              </w:rPr>
              <w:t>26,202</w:t>
            </w:r>
          </w:p>
        </w:tc>
        <w:tc>
          <w:tcPr>
            <w:tcW w:w="1748" w:type="dxa"/>
            <w:shd w:val="clear" w:color="auto" w:fill="FAFAFA"/>
            <w:vAlign w:val="bottom"/>
          </w:tcPr>
          <w:p w14:paraId="1F02A0D2" w14:textId="575B34F6" w:rsidR="00141A3C" w:rsidRPr="00AC1B4E" w:rsidRDefault="00141A3C" w:rsidP="00AC1B4E">
            <w:pPr>
              <w:jc w:val="right"/>
              <w:rPr>
                <w:rFonts w:ascii="Arial" w:hAnsi="Arial" w:cs="Arial"/>
                <w:color w:val="000000" w:themeColor="text1"/>
                <w:lang w:val="en-GB"/>
              </w:rPr>
            </w:pPr>
            <w:r w:rsidRPr="00AC1B4E">
              <w:rPr>
                <w:rFonts w:ascii="Arial" w:hAnsi="Arial" w:cs="Arial"/>
                <w:color w:val="000000" w:themeColor="text1"/>
                <w:lang w:val="en-GB"/>
              </w:rPr>
              <w:t>10,106</w:t>
            </w:r>
          </w:p>
        </w:tc>
        <w:tc>
          <w:tcPr>
            <w:tcW w:w="1748" w:type="dxa"/>
            <w:shd w:val="clear" w:color="auto" w:fill="FAFAFA"/>
            <w:vAlign w:val="bottom"/>
          </w:tcPr>
          <w:p w14:paraId="42E06311" w14:textId="610BAB2A" w:rsidR="00141A3C" w:rsidRPr="00AC1B4E" w:rsidRDefault="00141A3C" w:rsidP="00AC1B4E">
            <w:pPr>
              <w:jc w:val="right"/>
              <w:rPr>
                <w:rFonts w:ascii="Arial" w:hAnsi="Arial" w:cs="Arial"/>
                <w:color w:val="000000" w:themeColor="text1"/>
                <w:lang w:val="en-GB"/>
              </w:rPr>
            </w:pPr>
            <w:r w:rsidRPr="00AC1B4E">
              <w:rPr>
                <w:rFonts w:ascii="Arial" w:hAnsi="Arial" w:cs="Arial"/>
                <w:color w:val="000000" w:themeColor="text1"/>
                <w:lang w:val="en-GB"/>
              </w:rPr>
              <w:t>333</w:t>
            </w:r>
          </w:p>
        </w:tc>
      </w:tr>
      <w:tr w:rsidR="00141A3C" w:rsidRPr="00AC1B4E" w14:paraId="31474AFC" w14:textId="77777777" w:rsidTr="00141A3C">
        <w:tc>
          <w:tcPr>
            <w:tcW w:w="4503" w:type="dxa"/>
          </w:tcPr>
          <w:p w14:paraId="0ABCE33E" w14:textId="77777777" w:rsidR="00141A3C" w:rsidRPr="00AC1B4E" w:rsidRDefault="00141A3C" w:rsidP="00AC1B4E">
            <w:pPr>
              <w:jc w:val="thaiDistribute"/>
              <w:rPr>
                <w:rFonts w:ascii="Arial" w:eastAsia="Arial" w:hAnsi="Arial" w:cs="Arial"/>
                <w:color w:val="000000"/>
                <w:sz w:val="10"/>
                <w:szCs w:val="10"/>
              </w:rPr>
            </w:pPr>
          </w:p>
        </w:tc>
        <w:tc>
          <w:tcPr>
            <w:tcW w:w="1748" w:type="dxa"/>
            <w:tcBorders>
              <w:top w:val="single" w:sz="4" w:space="0" w:color="auto"/>
            </w:tcBorders>
            <w:shd w:val="clear" w:color="auto" w:fill="FAFAFA"/>
          </w:tcPr>
          <w:p w14:paraId="0B667DEC" w14:textId="77777777" w:rsidR="00141A3C" w:rsidRPr="00AC1B4E" w:rsidRDefault="00141A3C" w:rsidP="00AC1B4E">
            <w:pPr>
              <w:jc w:val="thaiDistribute"/>
              <w:rPr>
                <w:rFonts w:ascii="Arial" w:eastAsia="Arial" w:hAnsi="Arial" w:cs="Arial"/>
                <w:color w:val="000000"/>
                <w:sz w:val="10"/>
                <w:szCs w:val="10"/>
              </w:rPr>
            </w:pPr>
          </w:p>
        </w:tc>
        <w:tc>
          <w:tcPr>
            <w:tcW w:w="1748" w:type="dxa"/>
            <w:tcBorders>
              <w:top w:val="single" w:sz="4" w:space="0" w:color="auto"/>
            </w:tcBorders>
            <w:shd w:val="clear" w:color="auto" w:fill="FAFAFA"/>
          </w:tcPr>
          <w:p w14:paraId="75F96EC8" w14:textId="77777777" w:rsidR="00141A3C" w:rsidRPr="00AC1B4E" w:rsidRDefault="00141A3C" w:rsidP="00AC1B4E">
            <w:pPr>
              <w:jc w:val="thaiDistribute"/>
              <w:rPr>
                <w:rFonts w:ascii="Arial" w:eastAsia="Arial" w:hAnsi="Arial" w:cs="Arial"/>
                <w:color w:val="000000"/>
                <w:sz w:val="10"/>
                <w:szCs w:val="10"/>
              </w:rPr>
            </w:pPr>
          </w:p>
        </w:tc>
        <w:tc>
          <w:tcPr>
            <w:tcW w:w="1748" w:type="dxa"/>
            <w:tcBorders>
              <w:top w:val="single" w:sz="4" w:space="0" w:color="auto"/>
            </w:tcBorders>
            <w:shd w:val="clear" w:color="auto" w:fill="FAFAFA"/>
          </w:tcPr>
          <w:p w14:paraId="7D1BDF02" w14:textId="77777777" w:rsidR="00141A3C" w:rsidRPr="00AC1B4E" w:rsidRDefault="00141A3C" w:rsidP="00AC1B4E">
            <w:pPr>
              <w:jc w:val="thaiDistribute"/>
              <w:rPr>
                <w:rFonts w:ascii="Arial" w:eastAsia="Arial" w:hAnsi="Arial" w:cs="Arial"/>
                <w:color w:val="000000"/>
                <w:sz w:val="10"/>
                <w:szCs w:val="10"/>
              </w:rPr>
            </w:pPr>
          </w:p>
        </w:tc>
      </w:tr>
      <w:tr w:rsidR="00141A3C" w:rsidRPr="00AC1B4E" w14:paraId="2EBBB4C1" w14:textId="77777777" w:rsidTr="00141A3C">
        <w:tc>
          <w:tcPr>
            <w:tcW w:w="4503" w:type="dxa"/>
          </w:tcPr>
          <w:p w14:paraId="1157464B" w14:textId="15498306" w:rsidR="00141A3C" w:rsidRPr="00AC1B4E" w:rsidRDefault="00141A3C" w:rsidP="00AC1B4E">
            <w:pPr>
              <w:jc w:val="thaiDistribute"/>
              <w:rPr>
                <w:rFonts w:ascii="Arial" w:eastAsia="Arial" w:hAnsi="Arial" w:cs="Arial"/>
                <w:color w:val="000000"/>
              </w:rPr>
            </w:pPr>
            <w:r w:rsidRPr="00AC1B4E">
              <w:rPr>
                <w:rFonts w:ascii="Arial" w:eastAsia="Arial" w:hAnsi="Arial" w:cs="Arial"/>
                <w:color w:val="000000"/>
              </w:rPr>
              <w:t>As of 31 December 2021</w:t>
            </w:r>
          </w:p>
        </w:tc>
        <w:tc>
          <w:tcPr>
            <w:tcW w:w="1748" w:type="dxa"/>
            <w:tcBorders>
              <w:bottom w:val="single" w:sz="4" w:space="0" w:color="auto"/>
            </w:tcBorders>
            <w:shd w:val="clear" w:color="auto" w:fill="FAFAFA"/>
          </w:tcPr>
          <w:p w14:paraId="5C306D55" w14:textId="190DBCBF" w:rsidR="00141A3C" w:rsidRPr="00AC1B4E" w:rsidRDefault="00141A3C" w:rsidP="00AC1B4E">
            <w:pPr>
              <w:jc w:val="right"/>
              <w:rPr>
                <w:rFonts w:ascii="Arial" w:hAnsi="Arial" w:cs="Arial"/>
                <w:color w:val="000000" w:themeColor="text1"/>
                <w:lang w:val="en-GB"/>
              </w:rPr>
            </w:pPr>
            <w:r w:rsidRPr="00AC1B4E">
              <w:rPr>
                <w:rFonts w:ascii="Arial" w:hAnsi="Arial" w:cs="Arial"/>
                <w:color w:val="000000" w:themeColor="text1"/>
                <w:lang w:val="en-GB"/>
              </w:rPr>
              <w:t>77,034</w:t>
            </w:r>
          </w:p>
        </w:tc>
        <w:tc>
          <w:tcPr>
            <w:tcW w:w="1748" w:type="dxa"/>
            <w:tcBorders>
              <w:bottom w:val="single" w:sz="4" w:space="0" w:color="auto"/>
            </w:tcBorders>
            <w:shd w:val="clear" w:color="auto" w:fill="FAFAFA"/>
          </w:tcPr>
          <w:p w14:paraId="48DF37A9" w14:textId="3F0EA801" w:rsidR="00141A3C" w:rsidRPr="00AC1B4E" w:rsidRDefault="00141A3C" w:rsidP="00AC1B4E">
            <w:pPr>
              <w:jc w:val="right"/>
              <w:rPr>
                <w:rFonts w:ascii="Arial" w:hAnsi="Arial" w:cs="Arial"/>
                <w:color w:val="000000" w:themeColor="text1"/>
                <w:lang w:val="en-GB"/>
              </w:rPr>
            </w:pPr>
            <w:r w:rsidRPr="00AC1B4E">
              <w:rPr>
                <w:rFonts w:ascii="Arial" w:hAnsi="Arial" w:cs="Arial"/>
                <w:color w:val="000000" w:themeColor="text1"/>
                <w:lang w:val="en-GB"/>
              </w:rPr>
              <w:t>210,106</w:t>
            </w:r>
          </w:p>
        </w:tc>
        <w:tc>
          <w:tcPr>
            <w:tcW w:w="1748" w:type="dxa"/>
            <w:tcBorders>
              <w:bottom w:val="single" w:sz="4" w:space="0" w:color="auto"/>
            </w:tcBorders>
            <w:shd w:val="clear" w:color="auto" w:fill="FAFAFA"/>
          </w:tcPr>
          <w:p w14:paraId="366729CF" w14:textId="3050062E" w:rsidR="00141A3C" w:rsidRPr="00AC1B4E" w:rsidRDefault="00141A3C" w:rsidP="00AC1B4E">
            <w:pPr>
              <w:jc w:val="right"/>
              <w:rPr>
                <w:rFonts w:ascii="Arial" w:hAnsi="Arial" w:cs="Arial"/>
                <w:color w:val="000000" w:themeColor="text1"/>
                <w:lang w:val="en-GB"/>
              </w:rPr>
            </w:pPr>
            <w:r w:rsidRPr="00AC1B4E">
              <w:rPr>
                <w:rFonts w:ascii="Arial" w:hAnsi="Arial" w:cs="Arial"/>
                <w:color w:val="000000" w:themeColor="text1"/>
                <w:lang w:val="en-GB"/>
              </w:rPr>
              <w:t>6,696</w:t>
            </w:r>
          </w:p>
        </w:tc>
      </w:tr>
    </w:tbl>
    <w:p w14:paraId="3434F3C7" w14:textId="6AABCAB6" w:rsidR="00BF07ED" w:rsidRPr="00AC1B4E" w:rsidRDefault="00BF07ED" w:rsidP="00AC1B4E">
      <w:pPr>
        <w:jc w:val="thaiDistribute"/>
        <w:rPr>
          <w:rFonts w:ascii="Arial" w:eastAsia="Arial" w:hAnsi="Arial" w:cs="Arial"/>
          <w:color w:val="000000"/>
        </w:rPr>
      </w:pPr>
    </w:p>
    <w:p w14:paraId="3A50E66F" w14:textId="77777777" w:rsidR="0033050F" w:rsidRPr="00AC1B4E" w:rsidRDefault="0033050F" w:rsidP="00AC1B4E">
      <w:pPr>
        <w:pStyle w:val="Heading2"/>
        <w:ind w:left="0" w:firstLine="0"/>
        <w:jc w:val="left"/>
        <w:rPr>
          <w:rFonts w:ascii="Arial" w:eastAsia="Arial" w:hAnsi="Arial" w:cs="Arial"/>
          <w:b w:val="0"/>
          <w:bCs w:val="0"/>
          <w:i/>
          <w:iCs/>
          <w:color w:val="CF4A02"/>
          <w:sz w:val="20"/>
          <w:szCs w:val="20"/>
          <w:lang w:val="en-US" w:eastAsia="en-US"/>
        </w:rPr>
      </w:pPr>
      <w:bookmarkStart w:id="10" w:name="_Toc86937028"/>
      <w:r w:rsidRPr="00AC1B4E">
        <w:rPr>
          <w:rFonts w:ascii="Arial" w:eastAsia="Arial" w:hAnsi="Arial" w:cs="Arial"/>
          <w:b w:val="0"/>
          <w:bCs w:val="0"/>
          <w:i/>
          <w:iCs/>
          <w:color w:val="CF4A02"/>
          <w:sz w:val="20"/>
          <w:szCs w:val="20"/>
          <w:lang w:val="en-US" w:eastAsia="en-US"/>
        </w:rPr>
        <w:t>Transfer between fair value hierarchy</w:t>
      </w:r>
      <w:bookmarkEnd w:id="10"/>
    </w:p>
    <w:p w14:paraId="5B8C8ED8" w14:textId="6BEE0CC3" w:rsidR="0033050F" w:rsidRPr="00AC1B4E" w:rsidRDefault="0033050F" w:rsidP="00AC1B4E">
      <w:pPr>
        <w:jc w:val="thaiDistribute"/>
        <w:rPr>
          <w:rFonts w:ascii="Arial" w:eastAsia="Arial" w:hAnsi="Arial" w:cs="Arial"/>
          <w:color w:val="000000"/>
        </w:rPr>
      </w:pPr>
    </w:p>
    <w:p w14:paraId="2C0F363B" w14:textId="77777777" w:rsidR="0033050F" w:rsidRPr="00AC1B4E" w:rsidRDefault="0033050F" w:rsidP="00AC1B4E">
      <w:pPr>
        <w:jc w:val="thaiDistribute"/>
        <w:rPr>
          <w:rFonts w:ascii="Arial" w:eastAsia="Arial" w:hAnsi="Arial" w:cs="Arial"/>
          <w:color w:val="000000"/>
        </w:rPr>
      </w:pPr>
      <w:r w:rsidRPr="00AC1B4E">
        <w:rPr>
          <w:rFonts w:ascii="Arial" w:eastAsia="Arial" w:hAnsi="Arial" w:cs="Arial"/>
          <w:color w:val="000000"/>
        </w:rPr>
        <w:t xml:space="preserve">During the year ended 31 December 2021 and 2020, there is no significant change in economic condition or business that effect to fair value of the Group’s financial assets and there is no change in financial asset classification. </w:t>
      </w:r>
    </w:p>
    <w:p w14:paraId="5EA0424F" w14:textId="77777777" w:rsidR="0033050F" w:rsidRPr="00AC1B4E" w:rsidRDefault="0033050F" w:rsidP="00AC1B4E">
      <w:pPr>
        <w:jc w:val="thaiDistribute"/>
        <w:rPr>
          <w:rFonts w:ascii="Arial" w:eastAsia="Arial" w:hAnsi="Arial" w:cs="Arial"/>
          <w:color w:val="000000"/>
        </w:rPr>
      </w:pPr>
    </w:p>
    <w:p w14:paraId="451CB87A" w14:textId="3841D3A8" w:rsidR="0033050F" w:rsidRPr="00AC1B4E" w:rsidRDefault="0033050F" w:rsidP="00AC1B4E">
      <w:pPr>
        <w:jc w:val="thaiDistribute"/>
        <w:rPr>
          <w:rFonts w:ascii="Arial" w:eastAsia="Arial" w:hAnsi="Arial" w:cs="Arial"/>
          <w:color w:val="000000"/>
        </w:rPr>
      </w:pPr>
      <w:r w:rsidRPr="00AC1B4E">
        <w:rPr>
          <w:rFonts w:ascii="Arial" w:eastAsia="Arial" w:hAnsi="Arial" w:cs="Arial"/>
          <w:color w:val="000000"/>
        </w:rPr>
        <w:t>There was no transfer between levels during the year and there was no change in valuation techniques during the year.</w:t>
      </w:r>
    </w:p>
    <w:p w14:paraId="5061B417" w14:textId="4F46AAF3" w:rsidR="0033050F" w:rsidRPr="00AC1B4E" w:rsidRDefault="0033050F" w:rsidP="00AC1B4E">
      <w:pPr>
        <w:jc w:val="thaiDistribute"/>
        <w:rPr>
          <w:rFonts w:ascii="Arial" w:eastAsia="Arial" w:hAnsi="Arial" w:cs="Arial"/>
          <w:color w:val="000000"/>
        </w:rPr>
      </w:pPr>
    </w:p>
    <w:p w14:paraId="0C76D9CA" w14:textId="77777777" w:rsidR="0033050F" w:rsidRPr="00AC1B4E" w:rsidRDefault="0033050F" w:rsidP="00AC1B4E">
      <w:pPr>
        <w:pStyle w:val="Heading2"/>
        <w:ind w:left="0" w:firstLine="0"/>
        <w:jc w:val="left"/>
        <w:rPr>
          <w:rFonts w:ascii="Arial" w:eastAsia="Arial" w:hAnsi="Arial" w:cs="Arial"/>
          <w:b w:val="0"/>
          <w:bCs w:val="0"/>
          <w:i/>
          <w:iCs/>
          <w:color w:val="CF4A02"/>
          <w:sz w:val="20"/>
          <w:szCs w:val="20"/>
          <w:lang w:val="en-US" w:eastAsia="en-US"/>
        </w:rPr>
      </w:pPr>
      <w:bookmarkStart w:id="11" w:name="_Toc86937029"/>
      <w:r w:rsidRPr="00AC1B4E">
        <w:rPr>
          <w:rFonts w:ascii="Arial" w:eastAsia="Arial" w:hAnsi="Arial" w:cs="Arial"/>
          <w:b w:val="0"/>
          <w:bCs w:val="0"/>
          <w:i/>
          <w:iCs/>
          <w:color w:val="CF4A02"/>
          <w:sz w:val="20"/>
          <w:szCs w:val="20"/>
          <w:lang w:val="en-US" w:eastAsia="en-US"/>
        </w:rPr>
        <w:t>The Group’s valuation processes</w:t>
      </w:r>
      <w:bookmarkEnd w:id="11"/>
    </w:p>
    <w:p w14:paraId="651908E3" w14:textId="5C63854B" w:rsidR="0033050F" w:rsidRPr="00AC1B4E" w:rsidRDefault="0033050F" w:rsidP="00AC1B4E">
      <w:pPr>
        <w:jc w:val="thaiDistribute"/>
        <w:rPr>
          <w:rFonts w:ascii="Arial" w:eastAsia="Arial" w:hAnsi="Arial" w:cs="Arial"/>
          <w:color w:val="000000"/>
        </w:rPr>
      </w:pPr>
    </w:p>
    <w:p w14:paraId="48D054A6" w14:textId="77777777" w:rsidR="0033050F" w:rsidRPr="00AC1B4E" w:rsidRDefault="0033050F" w:rsidP="00AC1B4E">
      <w:pPr>
        <w:jc w:val="thaiDistribute"/>
        <w:rPr>
          <w:rFonts w:ascii="Arial" w:eastAsia="Arial" w:hAnsi="Arial" w:cs="Arial"/>
          <w:color w:val="000000"/>
        </w:rPr>
      </w:pPr>
      <w:r w:rsidRPr="00AC1B4E">
        <w:rPr>
          <w:rFonts w:ascii="Arial" w:eastAsia="Arial" w:hAnsi="Arial" w:cs="Arial"/>
          <w:color w:val="000000"/>
        </w:rPr>
        <w:t xml:space="preserve">Chief Financial Officer (CFO), Audit Committee (AC) and a valuation team discuss valuation processes and results at least every quarter. </w:t>
      </w:r>
    </w:p>
    <w:p w14:paraId="7B4C48C8" w14:textId="77777777" w:rsidR="0033050F" w:rsidRPr="00AC1B4E" w:rsidRDefault="0033050F" w:rsidP="00AC1B4E">
      <w:pPr>
        <w:jc w:val="thaiDistribute"/>
        <w:rPr>
          <w:rFonts w:ascii="Arial" w:eastAsia="Arial" w:hAnsi="Arial" w:cs="Arial"/>
          <w:color w:val="000000"/>
        </w:rPr>
      </w:pPr>
    </w:p>
    <w:p w14:paraId="389110C0" w14:textId="77777777" w:rsidR="0033050F" w:rsidRPr="00AC1B4E" w:rsidRDefault="0033050F" w:rsidP="00AC1B4E">
      <w:pPr>
        <w:jc w:val="thaiDistribute"/>
        <w:rPr>
          <w:rFonts w:ascii="Arial" w:eastAsia="Arial" w:hAnsi="Arial" w:cs="Arial"/>
          <w:color w:val="000000"/>
        </w:rPr>
      </w:pPr>
      <w:r w:rsidRPr="00AC1B4E">
        <w:rPr>
          <w:rFonts w:ascii="Arial" w:eastAsia="Arial" w:hAnsi="Arial" w:cs="Arial"/>
          <w:color w:val="000000"/>
        </w:rPr>
        <w:t>Significant unobservable input of fair value hierarchy level 3 is risk adjusted discount rate. It is estimated based on public companies’ weighted average cost of capital that, are in opinion of the Group, in a comparable financial position with the counterparty in the contract. The Group has subscriptions to information brokers to gather such information.</w:t>
      </w:r>
    </w:p>
    <w:p w14:paraId="70FD847B" w14:textId="77777777" w:rsidR="0033050F" w:rsidRPr="00AC1B4E" w:rsidRDefault="0033050F" w:rsidP="00AC1B4E">
      <w:pPr>
        <w:jc w:val="thaiDistribute"/>
        <w:rPr>
          <w:rFonts w:ascii="Arial" w:eastAsia="Arial" w:hAnsi="Arial" w:cs="Arial"/>
          <w:color w:val="000000"/>
        </w:rPr>
      </w:pPr>
    </w:p>
    <w:p w14:paraId="2BA5BF19" w14:textId="77777777" w:rsidR="009A26FF" w:rsidRPr="00AC1B4E" w:rsidRDefault="009A26FF" w:rsidP="00AC1B4E">
      <w:pPr>
        <w:rPr>
          <w:i/>
          <w:color w:val="CF4A02"/>
          <w:lang w:val="en-GB"/>
        </w:rPr>
      </w:pPr>
    </w:p>
    <w:tbl>
      <w:tblPr>
        <w:tblW w:w="9639" w:type="dxa"/>
        <w:tblInd w:w="108" w:type="dxa"/>
        <w:tblLayout w:type="fixed"/>
        <w:tblLook w:val="0400" w:firstRow="0" w:lastRow="0" w:firstColumn="0" w:lastColumn="0" w:noHBand="0" w:noVBand="1"/>
      </w:tblPr>
      <w:tblGrid>
        <w:gridCol w:w="9639"/>
      </w:tblGrid>
      <w:tr w:rsidR="00C37B52" w:rsidRPr="00AC1B4E" w14:paraId="5040BD5D" w14:textId="77777777" w:rsidTr="0080292C">
        <w:trPr>
          <w:trHeight w:val="368"/>
        </w:trPr>
        <w:tc>
          <w:tcPr>
            <w:tcW w:w="9639" w:type="dxa"/>
            <w:shd w:val="clear" w:color="auto" w:fill="FFA543"/>
            <w:vAlign w:val="center"/>
          </w:tcPr>
          <w:p w14:paraId="0FC33E7B" w14:textId="2402300A" w:rsidR="00C37B52" w:rsidRPr="00AC1B4E" w:rsidRDefault="00C37B52"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b/>
                <w:bCs/>
                <w:color w:val="FFFFFF" w:themeColor="background1"/>
                <w:sz w:val="20"/>
                <w:szCs w:val="20"/>
              </w:rPr>
              <w:t>Critical accounting estimates and judgements</w:t>
            </w:r>
          </w:p>
        </w:tc>
      </w:tr>
    </w:tbl>
    <w:p w14:paraId="6AADD180" w14:textId="574F9ABD" w:rsidR="00A30BB1" w:rsidRPr="00AC1B4E" w:rsidRDefault="00A30BB1" w:rsidP="00AC1B4E">
      <w:pPr>
        <w:jc w:val="thaiDistribute"/>
        <w:rPr>
          <w:rFonts w:ascii="Arial" w:eastAsia="Arial" w:hAnsi="Arial" w:cs="Arial"/>
          <w:color w:val="000000"/>
        </w:rPr>
      </w:pPr>
    </w:p>
    <w:p w14:paraId="403C2808" w14:textId="6446DDDD" w:rsidR="00A30BB1" w:rsidRPr="00AC1B4E" w:rsidRDefault="00A30BB1" w:rsidP="00AC1B4E">
      <w:pPr>
        <w:jc w:val="thaiDistribute"/>
        <w:rPr>
          <w:rFonts w:ascii="Arial" w:eastAsia="Arial" w:hAnsi="Arial" w:cs="Arial"/>
          <w:color w:val="000000"/>
        </w:rPr>
      </w:pPr>
      <w:r w:rsidRPr="00AC1B4E">
        <w:rPr>
          <w:rFonts w:ascii="Arial" w:eastAsia="Arial" w:hAnsi="Arial" w:cs="Arial"/>
          <w:color w:val="000000"/>
        </w:rPr>
        <w:t>Estimates and judgements are continually evaluated and are based on historical experience and other factors, including expectations of future events that are believed to be reasonable under the circumstances.</w:t>
      </w:r>
    </w:p>
    <w:p w14:paraId="5ED88502" w14:textId="77777777" w:rsidR="00A30BB1" w:rsidRPr="00AC1B4E" w:rsidRDefault="00A30BB1" w:rsidP="00AC1B4E">
      <w:pPr>
        <w:jc w:val="thaiDistribute"/>
        <w:rPr>
          <w:rFonts w:ascii="Arial" w:eastAsia="Arial" w:hAnsi="Arial" w:cs="Arial"/>
          <w:color w:val="000000"/>
        </w:rPr>
      </w:pPr>
    </w:p>
    <w:p w14:paraId="33739038" w14:textId="4C9E1D4C" w:rsidR="00A30BB1" w:rsidRPr="00AC1B4E" w:rsidRDefault="00A30BB1" w:rsidP="00AC1B4E">
      <w:pPr>
        <w:pStyle w:val="ListParagraph"/>
        <w:numPr>
          <w:ilvl w:val="0"/>
          <w:numId w:val="23"/>
        </w:numPr>
        <w:spacing w:after="0"/>
        <w:ind w:left="567" w:hanging="567"/>
        <w:jc w:val="thaiDistribute"/>
        <w:rPr>
          <w:rFonts w:cs="Arial"/>
          <w:color w:val="CF4A02"/>
          <w:sz w:val="20"/>
          <w:szCs w:val="20"/>
        </w:rPr>
      </w:pPr>
      <w:r w:rsidRPr="00AC1B4E">
        <w:rPr>
          <w:rFonts w:cs="Arial"/>
          <w:color w:val="CF4A02"/>
          <w:sz w:val="20"/>
          <w:szCs w:val="20"/>
        </w:rPr>
        <w:t>Loss reserves</w:t>
      </w:r>
    </w:p>
    <w:p w14:paraId="73707CCC" w14:textId="77777777" w:rsidR="00A30BB1" w:rsidRPr="00AC1B4E" w:rsidRDefault="00A30BB1" w:rsidP="00AC1B4E">
      <w:pPr>
        <w:jc w:val="thaiDistribute"/>
        <w:rPr>
          <w:rFonts w:ascii="Arial" w:eastAsia="Arial" w:hAnsi="Arial" w:cs="Arial"/>
          <w:color w:val="000000"/>
        </w:rPr>
      </w:pPr>
    </w:p>
    <w:p w14:paraId="3D7090C0" w14:textId="77777777" w:rsidR="00A30BB1" w:rsidRPr="00AC1B4E" w:rsidRDefault="00A30BB1" w:rsidP="00AC1B4E">
      <w:pPr>
        <w:jc w:val="thaiDistribute"/>
        <w:rPr>
          <w:rFonts w:ascii="Arial" w:eastAsia="Arial" w:hAnsi="Arial" w:cs="Arial"/>
          <w:color w:val="000000"/>
        </w:rPr>
      </w:pPr>
      <w:r w:rsidRPr="00AC1B4E">
        <w:rPr>
          <w:rFonts w:ascii="Arial" w:eastAsia="Arial" w:hAnsi="Arial" w:cs="Arial"/>
          <w:color w:val="000000"/>
        </w:rPr>
        <w:t>The Group determines the loss reserves and outstanding claims in accordance with survey information, and also reviews the outstanding claims at the end of each reporting date which are sufficient to cover any liabilities arising out of insurance contracts to the extent that can be reasonably foreseen.</w:t>
      </w:r>
    </w:p>
    <w:p w14:paraId="226DEC4B" w14:textId="77777777" w:rsidR="00A30BB1" w:rsidRPr="00AC1B4E" w:rsidRDefault="00A30BB1" w:rsidP="00AC1B4E">
      <w:pPr>
        <w:jc w:val="thaiDistribute"/>
        <w:rPr>
          <w:rFonts w:ascii="Arial" w:eastAsia="Arial" w:hAnsi="Arial" w:cs="Arial"/>
          <w:color w:val="000000"/>
        </w:rPr>
      </w:pPr>
    </w:p>
    <w:p w14:paraId="6E0ECB37" w14:textId="77777777" w:rsidR="00A30BB1" w:rsidRPr="00AC1B4E" w:rsidRDefault="00A30BB1" w:rsidP="00AC1B4E">
      <w:pPr>
        <w:jc w:val="thaiDistribute"/>
        <w:rPr>
          <w:rFonts w:ascii="Arial" w:eastAsia="Arial" w:hAnsi="Arial" w:cs="Arial"/>
          <w:color w:val="000000"/>
        </w:rPr>
      </w:pPr>
      <w:r w:rsidRPr="00AC1B4E">
        <w:rPr>
          <w:rFonts w:ascii="Arial" w:eastAsia="Arial" w:hAnsi="Arial" w:cs="Arial"/>
          <w:color w:val="000000"/>
        </w:rPr>
        <w:t xml:space="preserve">There are </w:t>
      </w:r>
      <w:r w:rsidRPr="00AC1B4E">
        <w:rPr>
          <w:rFonts w:ascii="Arial" w:eastAsia="Arial" w:hAnsi="Arial" w:cs="Arial"/>
          <w:color w:val="000000"/>
          <w:cs/>
        </w:rPr>
        <w:t>3</w:t>
      </w:r>
      <w:r w:rsidRPr="00AC1B4E">
        <w:rPr>
          <w:rFonts w:ascii="Arial" w:eastAsia="Arial" w:hAnsi="Arial" w:cs="Arial"/>
          <w:color w:val="000000"/>
        </w:rPr>
        <w:t xml:space="preserve"> major methods to estimate the ultimate loss which are Chain Ladder, Bornhuetter-Ferguson and Expected Loss Ratio. The most appropriate method for each product category was selected based on actuarial judgement for both gross and net of reinsurance basis.</w:t>
      </w:r>
    </w:p>
    <w:p w14:paraId="4896F23E" w14:textId="77777777" w:rsidR="00A30BB1" w:rsidRPr="00AC1B4E" w:rsidRDefault="00A30BB1" w:rsidP="00AC1B4E">
      <w:pPr>
        <w:jc w:val="thaiDistribute"/>
        <w:rPr>
          <w:rFonts w:ascii="Arial" w:eastAsia="Arial" w:hAnsi="Arial" w:cs="Arial"/>
          <w:color w:val="000000"/>
        </w:rPr>
      </w:pPr>
    </w:p>
    <w:p w14:paraId="61D818B3" w14:textId="77777777" w:rsidR="00A30BB1" w:rsidRPr="00AC1B4E" w:rsidRDefault="00A30BB1" w:rsidP="00AC1B4E">
      <w:pPr>
        <w:jc w:val="thaiDistribute"/>
        <w:rPr>
          <w:rFonts w:ascii="Arial" w:eastAsia="Arial" w:hAnsi="Arial" w:cs="Arial"/>
          <w:color w:val="000000"/>
        </w:rPr>
      </w:pPr>
      <w:r w:rsidRPr="00AC1B4E">
        <w:rPr>
          <w:rFonts w:ascii="Arial" w:eastAsia="Arial" w:hAnsi="Arial" w:cs="Arial"/>
          <w:color w:val="000000"/>
        </w:rPr>
        <w:t>However, given the uncertainty in establishing a provision for insurance claims, it is likely that the final outcome could prove to be significantly different from the original liability established.</w:t>
      </w:r>
    </w:p>
    <w:p w14:paraId="256A91CF" w14:textId="0661A8C1" w:rsidR="00141A3C" w:rsidRPr="00AC1B4E" w:rsidRDefault="00141A3C" w:rsidP="00AC1B4E">
      <w:pPr>
        <w:rPr>
          <w:rFonts w:ascii="Arial" w:eastAsia="Arial" w:hAnsi="Arial" w:cs="Arial"/>
          <w:color w:val="000000"/>
        </w:rPr>
      </w:pPr>
      <w:r w:rsidRPr="00AC1B4E">
        <w:rPr>
          <w:rFonts w:ascii="Arial" w:eastAsia="Arial" w:hAnsi="Arial" w:cs="Arial"/>
          <w:color w:val="000000"/>
        </w:rPr>
        <w:br w:type="page"/>
      </w:r>
    </w:p>
    <w:p w14:paraId="04686767" w14:textId="6543004F" w:rsidR="00A30BB1" w:rsidRPr="00AC1B4E" w:rsidRDefault="00A30BB1" w:rsidP="00AC1B4E">
      <w:pPr>
        <w:pStyle w:val="ListParagraph"/>
        <w:numPr>
          <w:ilvl w:val="0"/>
          <w:numId w:val="23"/>
        </w:numPr>
        <w:spacing w:after="0"/>
        <w:ind w:left="567" w:hanging="567"/>
        <w:jc w:val="thaiDistribute"/>
        <w:rPr>
          <w:rFonts w:cs="Arial"/>
          <w:color w:val="CF4A02"/>
          <w:sz w:val="20"/>
          <w:szCs w:val="20"/>
        </w:rPr>
      </w:pPr>
      <w:r w:rsidRPr="00AC1B4E">
        <w:rPr>
          <w:rFonts w:cs="Arial"/>
          <w:color w:val="CF4A02"/>
          <w:sz w:val="20"/>
          <w:szCs w:val="20"/>
        </w:rPr>
        <w:lastRenderedPageBreak/>
        <w:t xml:space="preserve">Fair value of certain financial assets </w:t>
      </w:r>
    </w:p>
    <w:p w14:paraId="34538C8C" w14:textId="77777777" w:rsidR="00A30BB1" w:rsidRPr="00AC1B4E" w:rsidRDefault="00A30BB1" w:rsidP="00AC1B4E">
      <w:pPr>
        <w:jc w:val="thaiDistribute"/>
        <w:rPr>
          <w:rFonts w:ascii="Arial" w:eastAsia="Arial" w:hAnsi="Arial" w:cs="Arial"/>
          <w:color w:val="000000"/>
        </w:rPr>
      </w:pPr>
    </w:p>
    <w:p w14:paraId="311894A5" w14:textId="66572B3A" w:rsidR="00A30BB1" w:rsidRPr="00AC1B4E" w:rsidRDefault="00A30BB1" w:rsidP="00AC1B4E">
      <w:pPr>
        <w:jc w:val="thaiDistribute"/>
        <w:rPr>
          <w:rFonts w:ascii="Arial" w:eastAsia="Arial" w:hAnsi="Arial" w:cs="Arial"/>
          <w:color w:val="000000"/>
        </w:rPr>
      </w:pPr>
      <w:r w:rsidRPr="00AC1B4E">
        <w:rPr>
          <w:rFonts w:ascii="Arial" w:eastAsia="Arial" w:hAnsi="Arial" w:cs="Arial"/>
          <w:color w:val="000000"/>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9A26FF" w:rsidRPr="00AC1B4E">
        <w:rPr>
          <w:rFonts w:ascii="Arial" w:eastAsia="Arial" w:hAnsi="Arial" w:cs="Arial"/>
          <w:color w:val="000000"/>
        </w:rPr>
        <w:t>N</w:t>
      </w:r>
      <w:r w:rsidRPr="00AC1B4E">
        <w:rPr>
          <w:rFonts w:ascii="Arial" w:eastAsia="Arial" w:hAnsi="Arial" w:cs="Arial"/>
          <w:color w:val="000000"/>
        </w:rPr>
        <w:t>ote 7.</w:t>
      </w:r>
    </w:p>
    <w:p w14:paraId="170B456D" w14:textId="77777777" w:rsidR="00A30BB1" w:rsidRPr="00AC1B4E" w:rsidRDefault="00A30BB1" w:rsidP="00AC1B4E">
      <w:pPr>
        <w:jc w:val="thaiDistribute"/>
        <w:rPr>
          <w:rFonts w:ascii="Arial" w:eastAsia="Arial" w:hAnsi="Arial" w:cs="Arial"/>
          <w:color w:val="000000"/>
        </w:rPr>
      </w:pPr>
    </w:p>
    <w:p w14:paraId="26732504" w14:textId="6E3EEAAF" w:rsidR="00A30BB1" w:rsidRPr="00AC1B4E" w:rsidRDefault="00A30BB1" w:rsidP="00AC1B4E">
      <w:pPr>
        <w:pStyle w:val="ListParagraph"/>
        <w:numPr>
          <w:ilvl w:val="0"/>
          <w:numId w:val="23"/>
        </w:numPr>
        <w:spacing w:after="0"/>
        <w:ind w:left="567" w:hanging="567"/>
        <w:jc w:val="thaiDistribute"/>
        <w:rPr>
          <w:rFonts w:cs="Arial"/>
          <w:b/>
          <w:bCs/>
          <w:color w:val="CF4A02"/>
        </w:rPr>
      </w:pPr>
      <w:r w:rsidRPr="00AC1B4E">
        <w:rPr>
          <w:rFonts w:cs="Arial"/>
          <w:color w:val="CF4A02"/>
          <w:sz w:val="20"/>
          <w:szCs w:val="20"/>
          <w:cs/>
        </w:rPr>
        <w:tab/>
      </w:r>
      <w:r w:rsidRPr="00AC1B4E">
        <w:rPr>
          <w:rFonts w:cs="Arial"/>
          <w:color w:val="CF4A02"/>
          <w:sz w:val="20"/>
          <w:szCs w:val="20"/>
        </w:rPr>
        <w:t xml:space="preserve">Goodwill impairment </w:t>
      </w:r>
    </w:p>
    <w:p w14:paraId="2A5FC9B2" w14:textId="77777777" w:rsidR="00A30BB1" w:rsidRPr="00AC1B4E" w:rsidRDefault="00A30BB1" w:rsidP="00AC1B4E">
      <w:pPr>
        <w:jc w:val="thaiDistribute"/>
        <w:rPr>
          <w:rFonts w:ascii="Arial" w:eastAsia="Arial" w:hAnsi="Arial" w:cs="Arial"/>
          <w:color w:val="000000"/>
        </w:rPr>
      </w:pPr>
    </w:p>
    <w:p w14:paraId="37C970D4" w14:textId="77777777" w:rsidR="00A30BB1" w:rsidRPr="00AC1B4E" w:rsidRDefault="00A30BB1" w:rsidP="00AC1B4E">
      <w:pPr>
        <w:jc w:val="thaiDistribute"/>
        <w:rPr>
          <w:rFonts w:ascii="Arial" w:eastAsia="Arial" w:hAnsi="Arial" w:cs="Arial"/>
          <w:color w:val="000000"/>
        </w:rPr>
      </w:pPr>
      <w:r w:rsidRPr="00AC1B4E">
        <w:rPr>
          <w:rFonts w:ascii="Arial" w:eastAsia="Arial" w:hAnsi="Arial" w:cs="Arial"/>
          <w:color w:val="000000"/>
        </w:rPr>
        <w:t>The recoverable amounts of cash-generating units have been determined based on value-in-use calculations. The calculations use cash flow projections based on financial budget approved by management covering a five-year period.</w:t>
      </w:r>
    </w:p>
    <w:p w14:paraId="45FA5393" w14:textId="77777777" w:rsidR="00A30BB1" w:rsidRPr="00AC1B4E" w:rsidRDefault="00A30BB1" w:rsidP="00AC1B4E">
      <w:pPr>
        <w:jc w:val="thaiDistribute"/>
        <w:rPr>
          <w:rFonts w:ascii="Arial" w:eastAsia="Arial" w:hAnsi="Arial" w:cs="Arial"/>
          <w:color w:val="000000"/>
        </w:rPr>
      </w:pPr>
    </w:p>
    <w:p w14:paraId="534D34EF" w14:textId="5ABB5C99" w:rsidR="00A30BB1" w:rsidRPr="00AC1B4E" w:rsidRDefault="00A30BB1" w:rsidP="00AC1B4E">
      <w:pPr>
        <w:jc w:val="thaiDistribute"/>
        <w:rPr>
          <w:rFonts w:ascii="Arial" w:eastAsia="Arial" w:hAnsi="Arial" w:cs="Arial"/>
          <w:color w:val="000000"/>
        </w:rPr>
      </w:pPr>
      <w:r w:rsidRPr="00AC1B4E">
        <w:rPr>
          <w:rFonts w:ascii="Arial" w:eastAsia="Arial" w:hAnsi="Arial" w:cs="Arial"/>
          <w:color w:val="000000"/>
        </w:rPr>
        <w:t xml:space="preserve">Cash flows beyond the five-year period are extrapolated using the estimated growth rates stated in </w:t>
      </w:r>
      <w:r w:rsidR="009A26FF" w:rsidRPr="00AC1B4E">
        <w:rPr>
          <w:rFonts w:ascii="Arial" w:eastAsia="Arial" w:hAnsi="Arial" w:cs="Arial"/>
          <w:color w:val="000000"/>
        </w:rPr>
        <w:t>N</w:t>
      </w:r>
      <w:r w:rsidRPr="00AC1B4E">
        <w:rPr>
          <w:rFonts w:ascii="Arial" w:eastAsia="Arial" w:hAnsi="Arial" w:cs="Arial"/>
          <w:color w:val="000000"/>
        </w:rPr>
        <w:t>ote 1</w:t>
      </w:r>
      <w:r w:rsidR="00C37B52" w:rsidRPr="00AC1B4E">
        <w:rPr>
          <w:rFonts w:ascii="Arial" w:eastAsia="Arial" w:hAnsi="Arial" w:cs="Arial"/>
          <w:color w:val="000000"/>
        </w:rPr>
        <w:t>9</w:t>
      </w:r>
      <w:r w:rsidRPr="00AC1B4E">
        <w:rPr>
          <w:rFonts w:ascii="Arial" w:eastAsia="Arial" w:hAnsi="Arial" w:cs="Arial"/>
          <w:color w:val="000000"/>
        </w:rPr>
        <w:t>. These growth rates are consistent with forecasts included in industry reports specific to the industry in which each CGU operates.</w:t>
      </w:r>
    </w:p>
    <w:p w14:paraId="60DC5091" w14:textId="7F0BB598" w:rsidR="00C37B52" w:rsidRPr="00AC1B4E" w:rsidRDefault="00C37B52" w:rsidP="00AC1B4E">
      <w:pPr>
        <w:jc w:val="thaiDistribute"/>
        <w:rPr>
          <w:rFonts w:ascii="Arial" w:eastAsia="Arial" w:hAnsi="Arial" w:cs="Arial"/>
          <w:color w:val="000000"/>
        </w:rPr>
      </w:pPr>
    </w:p>
    <w:p w14:paraId="37A07BBD" w14:textId="77429BFA" w:rsidR="00C37B52" w:rsidRPr="00AC1B4E" w:rsidRDefault="00C37B52" w:rsidP="00AC1B4E">
      <w:pPr>
        <w:pStyle w:val="ListParagraph"/>
        <w:numPr>
          <w:ilvl w:val="0"/>
          <w:numId w:val="23"/>
        </w:numPr>
        <w:spacing w:after="0"/>
        <w:ind w:left="567" w:hanging="567"/>
        <w:jc w:val="thaiDistribute"/>
        <w:rPr>
          <w:rFonts w:cs="Arial"/>
          <w:color w:val="CF4A02"/>
          <w:sz w:val="20"/>
          <w:szCs w:val="20"/>
        </w:rPr>
      </w:pPr>
      <w:r w:rsidRPr="00AC1B4E">
        <w:rPr>
          <w:rFonts w:cs="Arial"/>
          <w:color w:val="CF4A02"/>
          <w:sz w:val="20"/>
          <w:szCs w:val="20"/>
        </w:rPr>
        <w:t>Employee benefits obligations</w:t>
      </w:r>
    </w:p>
    <w:p w14:paraId="5166C247" w14:textId="6E37EC64" w:rsidR="00C37B52" w:rsidRPr="00AC1B4E" w:rsidRDefault="00C37B52" w:rsidP="00AC1B4E">
      <w:pPr>
        <w:jc w:val="thaiDistribute"/>
        <w:rPr>
          <w:rFonts w:ascii="Arial" w:eastAsia="Arial" w:hAnsi="Arial" w:cs="Arial"/>
          <w:color w:val="000000"/>
        </w:rPr>
      </w:pPr>
    </w:p>
    <w:p w14:paraId="00348979" w14:textId="18CD626E" w:rsidR="00C37B52" w:rsidRPr="00AC1B4E" w:rsidRDefault="00C37B52" w:rsidP="00AC1B4E">
      <w:pPr>
        <w:jc w:val="thaiDistribute"/>
        <w:rPr>
          <w:rFonts w:ascii="Arial" w:eastAsia="Arial" w:hAnsi="Arial" w:cs="Arial"/>
          <w:color w:val="000000"/>
        </w:rPr>
      </w:pPr>
      <w:r w:rsidRPr="00AC1B4E">
        <w:rPr>
          <w:rFonts w:ascii="Arial" w:eastAsia="Arial" w:hAnsi="Arial" w:cs="Arial"/>
          <w:color w:val="000000"/>
        </w:rPr>
        <w:t xml:space="preserve">The present value of the retirement benefit obligations depends on a number of assumptions. Key assumptions used and impacts from possible changes in key assumptions are disclosed in </w:t>
      </w:r>
      <w:r w:rsidR="008F523A" w:rsidRPr="00AC1B4E">
        <w:rPr>
          <w:rFonts w:ascii="Arial" w:eastAsia="Arial" w:hAnsi="Arial" w:cs="Arial"/>
          <w:color w:val="000000"/>
        </w:rPr>
        <w:t>N</w:t>
      </w:r>
      <w:r w:rsidRPr="00AC1B4E">
        <w:rPr>
          <w:rFonts w:ascii="Arial" w:eastAsia="Arial" w:hAnsi="Arial" w:cs="Arial"/>
          <w:color w:val="000000"/>
        </w:rPr>
        <w:t>ote 24.</w:t>
      </w:r>
    </w:p>
    <w:p w14:paraId="53F49AA7" w14:textId="77777777" w:rsidR="00A30BB1" w:rsidRPr="00AC1B4E" w:rsidRDefault="00A30BB1" w:rsidP="00AC1B4E">
      <w:pPr>
        <w:jc w:val="thaiDistribute"/>
        <w:rPr>
          <w:rFonts w:ascii="Arial" w:eastAsia="Arial" w:hAnsi="Arial" w:cs="Arial"/>
          <w:color w:val="000000"/>
        </w:rPr>
      </w:pPr>
    </w:p>
    <w:p w14:paraId="69DDCCBC" w14:textId="67E53542" w:rsidR="00A30BB1" w:rsidRPr="00AC1B4E" w:rsidRDefault="00A30BB1" w:rsidP="00AC1B4E">
      <w:pPr>
        <w:pStyle w:val="ListParagraph"/>
        <w:numPr>
          <w:ilvl w:val="0"/>
          <w:numId w:val="23"/>
        </w:numPr>
        <w:spacing w:after="0"/>
        <w:ind w:left="567" w:hanging="567"/>
        <w:jc w:val="thaiDistribute"/>
        <w:rPr>
          <w:rFonts w:cs="Arial"/>
          <w:color w:val="CF4A02"/>
          <w:sz w:val="20"/>
          <w:szCs w:val="20"/>
        </w:rPr>
      </w:pPr>
      <w:r w:rsidRPr="00AC1B4E">
        <w:rPr>
          <w:rFonts w:cs="Arial"/>
          <w:color w:val="CF4A02"/>
          <w:sz w:val="20"/>
          <w:szCs w:val="20"/>
        </w:rPr>
        <w:t xml:space="preserve">Deferred tax asset </w:t>
      </w:r>
    </w:p>
    <w:p w14:paraId="7D0440DA" w14:textId="77777777" w:rsidR="00A30BB1" w:rsidRPr="00AC1B4E" w:rsidRDefault="00A30BB1" w:rsidP="00AC1B4E">
      <w:pPr>
        <w:jc w:val="thaiDistribute"/>
        <w:rPr>
          <w:rFonts w:ascii="Arial" w:eastAsia="Arial" w:hAnsi="Arial" w:cs="Arial"/>
          <w:color w:val="000000"/>
        </w:rPr>
      </w:pPr>
    </w:p>
    <w:p w14:paraId="10FEB16C" w14:textId="07EDE00B" w:rsidR="00A30BB1" w:rsidRPr="00AC1B4E" w:rsidRDefault="00A30BB1" w:rsidP="00AC1B4E">
      <w:pPr>
        <w:jc w:val="thaiDistribute"/>
        <w:rPr>
          <w:rFonts w:ascii="Arial" w:eastAsia="Arial" w:hAnsi="Arial" w:cs="Arial"/>
          <w:color w:val="000000"/>
        </w:rPr>
      </w:pPr>
      <w:r w:rsidRPr="00AC1B4E">
        <w:rPr>
          <w:rFonts w:ascii="Arial" w:eastAsia="Arial" w:hAnsi="Arial" w:cs="Arial"/>
          <w:color w:val="000000"/>
        </w:rPr>
        <w:t>Deferred tax assets are recognised to the extent that it is probable that future taxable profits will be available against which the deductible temporary differences can be utilised. The Group considers future taxable income and ongoing prudent and feasible tax planning strategies in assessing whether to recognise deferred tax assets. The Group’s assumptions regarding the future profitability and the anticipated timing of utilisation of deductible temporary differences and significant changes in these assumptions from year to year may have a material impact on the Group’s reported financial position and results of operations.</w:t>
      </w:r>
    </w:p>
    <w:p w14:paraId="4BB8C7C8" w14:textId="5FD292B6" w:rsidR="00960CD7" w:rsidRPr="00AC1B4E" w:rsidRDefault="00960CD7" w:rsidP="00AC1B4E">
      <w:pPr>
        <w:jc w:val="thaiDistribute"/>
        <w:rPr>
          <w:rFonts w:ascii="Arial" w:eastAsia="Arial" w:hAnsi="Arial" w:cs="Arial"/>
          <w:color w:val="000000"/>
        </w:rPr>
      </w:pPr>
    </w:p>
    <w:p w14:paraId="2C533AD1" w14:textId="549086C5" w:rsidR="00960CD7" w:rsidRPr="00AC1B4E" w:rsidRDefault="00960CD7" w:rsidP="00AC1B4E">
      <w:pPr>
        <w:jc w:val="thaiDistribute"/>
        <w:rPr>
          <w:rFonts w:ascii="Arial" w:eastAsia="Arial" w:hAnsi="Arial" w:cs="Arial"/>
          <w:i/>
          <w:iCs/>
          <w:color w:val="CF4A02"/>
        </w:rPr>
      </w:pPr>
      <w:r w:rsidRPr="00AC1B4E">
        <w:rPr>
          <w:rFonts w:ascii="Arial" w:eastAsia="Arial" w:hAnsi="Arial" w:cs="Arial"/>
          <w:i/>
          <w:iCs/>
          <w:color w:val="CF4A02"/>
        </w:rPr>
        <w:t>Deferred tax assets arising from the carried-forward tax losses</w:t>
      </w:r>
    </w:p>
    <w:p w14:paraId="0BC870A4" w14:textId="77777777" w:rsidR="00960CD7" w:rsidRPr="00AC1B4E" w:rsidRDefault="00960CD7" w:rsidP="00AC1B4E">
      <w:pPr>
        <w:jc w:val="thaiDistribute"/>
        <w:rPr>
          <w:rFonts w:ascii="Arial" w:eastAsia="Arial" w:hAnsi="Arial" w:cs="Arial"/>
          <w:color w:val="000000"/>
        </w:rPr>
      </w:pPr>
    </w:p>
    <w:p w14:paraId="2F9C82FF" w14:textId="0A190047" w:rsidR="00960CD7" w:rsidRPr="00AC1B4E" w:rsidRDefault="00960CD7" w:rsidP="00AC1B4E">
      <w:pPr>
        <w:jc w:val="thaiDistribute"/>
        <w:rPr>
          <w:rFonts w:ascii="Arial" w:eastAsia="Arial" w:hAnsi="Arial" w:cs="Arial"/>
          <w:color w:val="000000"/>
        </w:rPr>
      </w:pPr>
      <w:r w:rsidRPr="00AC1B4E">
        <w:rPr>
          <w:rFonts w:ascii="Arial" w:eastAsia="Arial" w:hAnsi="Arial" w:cs="Arial"/>
          <w:color w:val="000000"/>
        </w:rPr>
        <w:t>The Group has concluded that the deferred tax assets arising from the carried-forward tax losses will be recoverable using the estimated future taxable income based on the approved business plans and budgets. It is expected that the losses carried forward will be utilised within 5 years.</w:t>
      </w:r>
    </w:p>
    <w:p w14:paraId="7C2C49B4" w14:textId="4A147B25" w:rsidR="00960CD7" w:rsidRPr="00AC1B4E" w:rsidRDefault="00960CD7" w:rsidP="00AC1B4E">
      <w:pPr>
        <w:jc w:val="thaiDistribute"/>
        <w:rPr>
          <w:rFonts w:ascii="Arial" w:eastAsia="Arial" w:hAnsi="Arial" w:cs="Arial"/>
          <w:color w:val="000000"/>
        </w:rPr>
      </w:pPr>
    </w:p>
    <w:p w14:paraId="3C26031E" w14:textId="77777777" w:rsidR="00960CD7" w:rsidRPr="00AC1B4E" w:rsidRDefault="00960CD7" w:rsidP="00AC1B4E">
      <w:pPr>
        <w:pStyle w:val="ListParagraph"/>
        <w:numPr>
          <w:ilvl w:val="0"/>
          <w:numId w:val="23"/>
        </w:numPr>
        <w:spacing w:after="0"/>
        <w:ind w:left="567" w:hanging="567"/>
        <w:jc w:val="thaiDistribute"/>
      </w:pPr>
      <w:bookmarkStart w:id="12" w:name="_Toc86937042"/>
      <w:r w:rsidRPr="00AC1B4E">
        <w:rPr>
          <w:rFonts w:cs="Arial"/>
          <w:color w:val="CF4A02"/>
          <w:sz w:val="20"/>
          <w:szCs w:val="20"/>
        </w:rPr>
        <w:t>Determination of lease terms</w:t>
      </w:r>
      <w:bookmarkEnd w:id="12"/>
    </w:p>
    <w:p w14:paraId="7834026C" w14:textId="77777777" w:rsidR="00A30BB1" w:rsidRPr="00AC1B4E" w:rsidRDefault="00A30BB1" w:rsidP="00AC1B4E">
      <w:pPr>
        <w:jc w:val="thaiDistribute"/>
        <w:rPr>
          <w:rFonts w:ascii="Arial" w:eastAsia="Arial" w:hAnsi="Arial" w:cs="Arial"/>
          <w:color w:val="000000"/>
        </w:rPr>
      </w:pPr>
    </w:p>
    <w:p w14:paraId="7E4DE47D" w14:textId="77777777" w:rsidR="00A30BB1" w:rsidRPr="00AC1B4E" w:rsidRDefault="00A30BB1" w:rsidP="00AC1B4E">
      <w:pPr>
        <w:jc w:val="thaiDistribute"/>
        <w:rPr>
          <w:rFonts w:ascii="Arial" w:eastAsia="Arial" w:hAnsi="Arial" w:cs="Arial"/>
          <w:color w:val="000000"/>
        </w:rPr>
      </w:pPr>
      <w:r w:rsidRPr="00AC1B4E">
        <w:rPr>
          <w:rFonts w:ascii="Arial" w:eastAsia="Arial" w:hAnsi="Arial" w:cs="Arial"/>
          <w:color w:val="000000"/>
        </w:rPr>
        <w:t>Critical judgement in determining the lease term, the Group considers all facts and circumstances that create an economic incentive to exercise an extension option, or not exercise a termination option</w:t>
      </w:r>
      <w:r w:rsidRPr="00AC1B4E">
        <w:rPr>
          <w:rFonts w:ascii="Arial" w:eastAsia="Arial" w:hAnsi="Arial" w:cs="Arial"/>
          <w:color w:val="000000"/>
          <w:cs/>
        </w:rPr>
        <w:t xml:space="preserve">. </w:t>
      </w:r>
      <w:r w:rsidRPr="00AC1B4E">
        <w:rPr>
          <w:rFonts w:ascii="Arial" w:eastAsia="Arial" w:hAnsi="Arial" w:cs="Arial"/>
          <w:color w:val="000000"/>
        </w:rPr>
        <w:t xml:space="preserve">Extension options </w:t>
      </w:r>
      <w:r w:rsidRPr="00AC1B4E">
        <w:rPr>
          <w:rFonts w:ascii="Arial" w:eastAsia="Arial" w:hAnsi="Arial" w:cs="Arial"/>
          <w:color w:val="000000"/>
          <w:cs/>
        </w:rPr>
        <w:t>(</w:t>
      </w:r>
      <w:r w:rsidRPr="00AC1B4E">
        <w:rPr>
          <w:rFonts w:ascii="Arial" w:eastAsia="Arial" w:hAnsi="Arial" w:cs="Arial"/>
          <w:color w:val="000000"/>
        </w:rPr>
        <w:t>or periods after termination options</w:t>
      </w:r>
      <w:r w:rsidRPr="00AC1B4E">
        <w:rPr>
          <w:rFonts w:ascii="Arial" w:eastAsia="Arial" w:hAnsi="Arial" w:cs="Arial"/>
          <w:color w:val="000000"/>
          <w:cs/>
        </w:rPr>
        <w:t xml:space="preserve">) </w:t>
      </w:r>
      <w:r w:rsidRPr="00AC1B4E">
        <w:rPr>
          <w:rFonts w:ascii="Arial" w:eastAsia="Arial" w:hAnsi="Arial" w:cs="Arial"/>
          <w:color w:val="000000"/>
        </w:rPr>
        <w:t xml:space="preserve">are only included in the lease term if the lease is reasonably certain to be extended </w:t>
      </w:r>
      <w:r w:rsidRPr="00AC1B4E">
        <w:rPr>
          <w:rFonts w:ascii="Arial" w:eastAsia="Arial" w:hAnsi="Arial" w:cs="Arial"/>
          <w:color w:val="000000"/>
          <w:cs/>
        </w:rPr>
        <w:t>(</w:t>
      </w:r>
      <w:r w:rsidRPr="00AC1B4E">
        <w:rPr>
          <w:rFonts w:ascii="Arial" w:eastAsia="Arial" w:hAnsi="Arial" w:cs="Arial"/>
          <w:color w:val="000000"/>
        </w:rPr>
        <w:t>or not terminated</w:t>
      </w:r>
      <w:r w:rsidRPr="00AC1B4E">
        <w:rPr>
          <w:rFonts w:ascii="Arial" w:eastAsia="Arial" w:hAnsi="Arial" w:cs="Arial"/>
          <w:color w:val="000000"/>
          <w:cs/>
        </w:rPr>
        <w:t xml:space="preserve">). </w:t>
      </w:r>
    </w:p>
    <w:p w14:paraId="0D4387F9" w14:textId="77777777" w:rsidR="00A30BB1" w:rsidRPr="00AC1B4E" w:rsidRDefault="00A30BB1" w:rsidP="00AC1B4E">
      <w:pPr>
        <w:jc w:val="thaiDistribute"/>
        <w:rPr>
          <w:rFonts w:ascii="Arial" w:eastAsia="Arial" w:hAnsi="Arial" w:cs="Arial"/>
          <w:color w:val="000000"/>
        </w:rPr>
      </w:pPr>
    </w:p>
    <w:p w14:paraId="72C418F8" w14:textId="77777777" w:rsidR="00A30BB1" w:rsidRPr="00AC1B4E" w:rsidRDefault="00A30BB1" w:rsidP="00AC1B4E">
      <w:pPr>
        <w:jc w:val="thaiDistribute"/>
        <w:rPr>
          <w:rFonts w:ascii="Arial" w:eastAsia="Arial" w:hAnsi="Arial" w:cs="Arial"/>
          <w:color w:val="000000"/>
        </w:rPr>
      </w:pPr>
      <w:r w:rsidRPr="00AC1B4E">
        <w:rPr>
          <w:rFonts w:ascii="Arial" w:eastAsia="Arial" w:hAnsi="Arial" w:cs="Arial"/>
          <w:color w:val="000000"/>
        </w:rPr>
        <w:t>Most extension options on offices and vehicles leases have not been included in the lease liability, because</w:t>
      </w:r>
      <w:r w:rsidRPr="00AC1B4E">
        <w:rPr>
          <w:rFonts w:ascii="Arial" w:eastAsia="Arial" w:hAnsi="Arial" w:cs="Arial"/>
          <w:color w:val="000000"/>
          <w:cs/>
        </w:rPr>
        <w:t xml:space="preserve"> </w:t>
      </w:r>
      <w:r w:rsidRPr="00AC1B4E">
        <w:rPr>
          <w:rFonts w:ascii="Arial" w:eastAsia="Arial" w:hAnsi="Arial" w:cs="Arial"/>
          <w:color w:val="000000"/>
        </w:rPr>
        <w:t>the Group considers i</w:t>
      </w:r>
      <w:r w:rsidRPr="00AC1B4E">
        <w:rPr>
          <w:rFonts w:ascii="Arial" w:eastAsia="Arial" w:hAnsi="Arial" w:cs="Arial"/>
          <w:color w:val="000000"/>
          <w:cs/>
        </w:rPr>
        <w:t xml:space="preserve">) </w:t>
      </w:r>
      <w:r w:rsidRPr="00AC1B4E">
        <w:rPr>
          <w:rFonts w:ascii="Arial" w:eastAsia="Arial" w:hAnsi="Arial" w:cs="Arial"/>
          <w:color w:val="000000"/>
        </w:rPr>
        <w:t>the underlying asset condition and</w:t>
      </w:r>
      <w:r w:rsidRPr="00AC1B4E">
        <w:rPr>
          <w:rFonts w:ascii="Arial" w:eastAsia="Arial" w:hAnsi="Arial" w:cs="Arial"/>
          <w:color w:val="000000"/>
          <w:cs/>
        </w:rPr>
        <w:t>/</w:t>
      </w:r>
      <w:r w:rsidRPr="00AC1B4E">
        <w:rPr>
          <w:rFonts w:ascii="Arial" w:eastAsia="Arial" w:hAnsi="Arial" w:cs="Arial"/>
          <w:color w:val="000000"/>
        </w:rPr>
        <w:t>or ii</w:t>
      </w:r>
      <w:r w:rsidRPr="00AC1B4E">
        <w:rPr>
          <w:rFonts w:ascii="Arial" w:eastAsia="Arial" w:hAnsi="Arial" w:cs="Arial"/>
          <w:color w:val="000000"/>
          <w:cs/>
        </w:rPr>
        <w:t xml:space="preserve">) </w:t>
      </w:r>
      <w:r w:rsidRPr="00AC1B4E">
        <w:rPr>
          <w:rFonts w:ascii="Arial" w:eastAsia="Arial" w:hAnsi="Arial" w:cs="Arial"/>
          <w:color w:val="000000"/>
        </w:rPr>
        <w:t>insignificant cost to replace the leased assets</w:t>
      </w:r>
      <w:r w:rsidRPr="00AC1B4E">
        <w:rPr>
          <w:rFonts w:ascii="Arial" w:eastAsia="Arial" w:hAnsi="Arial" w:cs="Arial"/>
          <w:color w:val="000000"/>
          <w:cs/>
        </w:rPr>
        <w:t xml:space="preserve">. </w:t>
      </w:r>
    </w:p>
    <w:p w14:paraId="67FEE72A" w14:textId="77777777" w:rsidR="00A30BB1" w:rsidRPr="00AC1B4E" w:rsidRDefault="00A30BB1" w:rsidP="00AC1B4E">
      <w:pPr>
        <w:jc w:val="thaiDistribute"/>
        <w:rPr>
          <w:rFonts w:ascii="Arial" w:eastAsia="Arial" w:hAnsi="Arial" w:cs="Arial"/>
          <w:color w:val="000000"/>
        </w:rPr>
      </w:pPr>
    </w:p>
    <w:p w14:paraId="38F726E0" w14:textId="77777777" w:rsidR="00A30BB1" w:rsidRPr="00AC1B4E" w:rsidRDefault="00A30BB1" w:rsidP="00AC1B4E">
      <w:pPr>
        <w:jc w:val="thaiDistribute"/>
        <w:rPr>
          <w:rFonts w:ascii="Arial" w:eastAsia="Arial" w:hAnsi="Arial" w:cs="Arial"/>
          <w:color w:val="000000"/>
        </w:rPr>
      </w:pPr>
      <w:r w:rsidRPr="00AC1B4E">
        <w:rPr>
          <w:rFonts w:ascii="Arial" w:eastAsia="Arial" w:hAnsi="Arial" w:cs="Arial"/>
          <w:color w:val="000000"/>
        </w:rPr>
        <w:t xml:space="preserve">The lease term is reassessed if an option is actually exercised </w:t>
      </w:r>
      <w:r w:rsidRPr="00AC1B4E">
        <w:rPr>
          <w:rFonts w:ascii="Arial" w:eastAsia="Arial" w:hAnsi="Arial" w:cs="Arial"/>
          <w:color w:val="000000"/>
          <w:cs/>
        </w:rPr>
        <w:t>(</w:t>
      </w:r>
      <w:r w:rsidRPr="00AC1B4E">
        <w:rPr>
          <w:rFonts w:ascii="Arial" w:eastAsia="Arial" w:hAnsi="Arial" w:cs="Arial"/>
          <w:color w:val="000000"/>
        </w:rPr>
        <w:t>or not exercised</w:t>
      </w:r>
      <w:r w:rsidRPr="00AC1B4E">
        <w:rPr>
          <w:rFonts w:ascii="Arial" w:eastAsia="Arial" w:hAnsi="Arial" w:cs="Arial"/>
          <w:color w:val="000000"/>
          <w:cs/>
        </w:rPr>
        <w:t xml:space="preserve">) </w:t>
      </w:r>
      <w:r w:rsidRPr="00AC1B4E">
        <w:rPr>
          <w:rFonts w:ascii="Arial" w:eastAsia="Arial" w:hAnsi="Arial" w:cs="Arial"/>
          <w:color w:val="000000"/>
        </w:rPr>
        <w:t xml:space="preserve">or the Group becomes obliged to exercise </w:t>
      </w:r>
      <w:r w:rsidRPr="00AC1B4E">
        <w:rPr>
          <w:rFonts w:ascii="Arial" w:eastAsia="Arial" w:hAnsi="Arial" w:cs="Arial"/>
          <w:color w:val="000000"/>
          <w:cs/>
        </w:rPr>
        <w:t>(</w:t>
      </w:r>
      <w:r w:rsidRPr="00AC1B4E">
        <w:rPr>
          <w:rFonts w:ascii="Arial" w:eastAsia="Arial" w:hAnsi="Arial" w:cs="Arial"/>
          <w:color w:val="000000"/>
        </w:rPr>
        <w:t>or not exercise</w:t>
      </w:r>
      <w:r w:rsidRPr="00AC1B4E">
        <w:rPr>
          <w:rFonts w:ascii="Arial" w:eastAsia="Arial" w:hAnsi="Arial" w:cs="Arial"/>
          <w:color w:val="000000"/>
          <w:cs/>
        </w:rPr>
        <w:t xml:space="preserve">) </w:t>
      </w:r>
      <w:r w:rsidRPr="00AC1B4E">
        <w:rPr>
          <w:rFonts w:ascii="Arial" w:eastAsia="Arial" w:hAnsi="Arial" w:cs="Arial"/>
          <w:color w:val="000000"/>
        </w:rPr>
        <w:t>it</w:t>
      </w:r>
      <w:r w:rsidRPr="00AC1B4E">
        <w:rPr>
          <w:rFonts w:ascii="Arial" w:eastAsia="Arial" w:hAnsi="Arial" w:cs="Arial"/>
          <w:color w:val="000000"/>
          <w:cs/>
        </w:rPr>
        <w:t xml:space="preserve">. </w:t>
      </w:r>
      <w:r w:rsidRPr="00AC1B4E">
        <w:rPr>
          <w:rFonts w:ascii="Arial" w:eastAsia="Arial" w:hAnsi="Arial" w:cs="Arial"/>
          <w:color w:val="000000"/>
        </w:rPr>
        <w:t>The assessment of reasonable certainty is only revised if a significant event or a significant change in circumstance affecting this assessment occur, and that it is within the control of the Group</w:t>
      </w:r>
      <w:r w:rsidRPr="00AC1B4E">
        <w:rPr>
          <w:rFonts w:ascii="Arial" w:eastAsia="Arial" w:hAnsi="Arial" w:cs="Arial"/>
          <w:color w:val="000000"/>
          <w:cs/>
        </w:rPr>
        <w:t xml:space="preserve">. </w:t>
      </w:r>
    </w:p>
    <w:p w14:paraId="4C269D95" w14:textId="0078394B" w:rsidR="00A30BB1" w:rsidRPr="00AC1B4E" w:rsidRDefault="00141A3C" w:rsidP="00AC1B4E">
      <w:pPr>
        <w:rPr>
          <w:rFonts w:ascii="Arial" w:eastAsia="Arial" w:hAnsi="Arial" w:cs="Arial"/>
          <w:color w:val="000000"/>
        </w:rPr>
      </w:pPr>
      <w:r w:rsidRPr="00AC1B4E">
        <w:rPr>
          <w:rFonts w:ascii="Arial" w:eastAsia="Arial" w:hAnsi="Arial" w:cs="Arial"/>
          <w:color w:val="000000"/>
        </w:rPr>
        <w:br w:type="page"/>
      </w:r>
    </w:p>
    <w:p w14:paraId="69F76443" w14:textId="77777777" w:rsidR="00A30BB1" w:rsidRPr="00AC1B4E" w:rsidRDefault="00A30BB1" w:rsidP="00AC1B4E">
      <w:pPr>
        <w:pStyle w:val="ListParagraph"/>
        <w:numPr>
          <w:ilvl w:val="0"/>
          <w:numId w:val="23"/>
        </w:numPr>
        <w:spacing w:after="0"/>
        <w:ind w:left="567" w:hanging="567"/>
        <w:jc w:val="thaiDistribute"/>
        <w:rPr>
          <w:rFonts w:cs="Arial"/>
          <w:color w:val="CF4A02"/>
          <w:sz w:val="20"/>
          <w:szCs w:val="20"/>
        </w:rPr>
      </w:pPr>
      <w:r w:rsidRPr="00AC1B4E">
        <w:rPr>
          <w:rFonts w:cs="Arial"/>
          <w:color w:val="CF4A02"/>
          <w:sz w:val="20"/>
          <w:szCs w:val="20"/>
        </w:rPr>
        <w:lastRenderedPageBreak/>
        <w:t xml:space="preserve">Determination of discount rate applied to leases   </w:t>
      </w:r>
    </w:p>
    <w:p w14:paraId="52CE51CE" w14:textId="77777777" w:rsidR="00A30BB1" w:rsidRPr="00AC1B4E" w:rsidRDefault="00A30BB1" w:rsidP="00AC1B4E">
      <w:pPr>
        <w:jc w:val="thaiDistribute"/>
        <w:rPr>
          <w:rFonts w:ascii="Arial" w:eastAsia="Arial" w:hAnsi="Arial" w:cs="Arial"/>
          <w:color w:val="000000"/>
        </w:rPr>
      </w:pPr>
    </w:p>
    <w:p w14:paraId="50252227" w14:textId="77777777" w:rsidR="00A30BB1" w:rsidRPr="00AC1B4E" w:rsidRDefault="00A30BB1" w:rsidP="00AC1B4E">
      <w:pPr>
        <w:jc w:val="thaiDistribute"/>
        <w:rPr>
          <w:rFonts w:ascii="Arial" w:eastAsia="Arial" w:hAnsi="Arial" w:cs="Arial"/>
          <w:color w:val="000000"/>
        </w:rPr>
      </w:pPr>
      <w:r w:rsidRPr="00AC1B4E">
        <w:rPr>
          <w:rFonts w:ascii="Arial" w:eastAsia="Arial" w:hAnsi="Arial" w:cs="Arial"/>
          <w:color w:val="000000"/>
        </w:rPr>
        <w:t>The Group determines the incremental borrowing rate as follows:</w:t>
      </w:r>
    </w:p>
    <w:p w14:paraId="3B9C1599" w14:textId="77777777" w:rsidR="00A30BB1" w:rsidRPr="00AC1B4E" w:rsidRDefault="00A30BB1" w:rsidP="00AC1B4E">
      <w:pPr>
        <w:jc w:val="thaiDistribute"/>
        <w:rPr>
          <w:rFonts w:ascii="Arial" w:eastAsia="Arial" w:hAnsi="Arial" w:cs="Arial"/>
          <w:color w:val="000000"/>
        </w:rPr>
      </w:pPr>
    </w:p>
    <w:p w14:paraId="6DF569D8" w14:textId="77777777" w:rsidR="00A30BB1" w:rsidRPr="00AC1B4E" w:rsidRDefault="00A30BB1"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Where possible, use recent third</w:t>
      </w:r>
      <w:r w:rsidRPr="00AC1B4E">
        <w:rPr>
          <w:rFonts w:cs="Arial"/>
          <w:color w:val="000000"/>
          <w:sz w:val="20"/>
          <w:szCs w:val="20"/>
          <w:cs/>
        </w:rPr>
        <w:t>-</w:t>
      </w:r>
      <w:r w:rsidRPr="00AC1B4E">
        <w:rPr>
          <w:rFonts w:cs="Arial"/>
          <w:color w:val="000000"/>
          <w:sz w:val="20"/>
          <w:szCs w:val="20"/>
        </w:rPr>
        <w:t>party financing received by the individual lessee as a starting point, adjusting to reflect changes in its financing conditions</w:t>
      </w:r>
      <w:r w:rsidRPr="00AC1B4E">
        <w:rPr>
          <w:rFonts w:cs="Arial"/>
          <w:color w:val="000000"/>
          <w:sz w:val="20"/>
          <w:szCs w:val="20"/>
          <w:cs/>
        </w:rPr>
        <w:t>.</w:t>
      </w:r>
      <w:r w:rsidRPr="00AC1B4E">
        <w:rPr>
          <w:rFonts w:cs="Arial"/>
          <w:color w:val="000000"/>
          <w:sz w:val="20"/>
          <w:szCs w:val="20"/>
        </w:rPr>
        <w:t> </w:t>
      </w:r>
    </w:p>
    <w:p w14:paraId="0D6921AC" w14:textId="4609D4BA" w:rsidR="00A30BB1" w:rsidRPr="00AC1B4E" w:rsidRDefault="00A30BB1"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Make adjustments specific to the lease, e</w:t>
      </w:r>
      <w:r w:rsidRPr="00AC1B4E">
        <w:rPr>
          <w:rFonts w:cs="Arial"/>
          <w:color w:val="000000"/>
          <w:sz w:val="20"/>
          <w:szCs w:val="20"/>
          <w:cs/>
        </w:rPr>
        <w:t>.</w:t>
      </w:r>
      <w:r w:rsidRPr="00AC1B4E">
        <w:rPr>
          <w:rFonts w:cs="Arial"/>
          <w:color w:val="000000"/>
          <w:sz w:val="20"/>
          <w:szCs w:val="20"/>
        </w:rPr>
        <w:t>g</w:t>
      </w:r>
      <w:r w:rsidRPr="00AC1B4E">
        <w:rPr>
          <w:rFonts w:cs="Arial"/>
          <w:color w:val="000000"/>
          <w:sz w:val="20"/>
          <w:szCs w:val="20"/>
          <w:cs/>
        </w:rPr>
        <w:t xml:space="preserve">. </w:t>
      </w:r>
      <w:r w:rsidRPr="00AC1B4E">
        <w:rPr>
          <w:rFonts w:cs="Arial"/>
          <w:color w:val="000000"/>
          <w:sz w:val="20"/>
          <w:szCs w:val="20"/>
        </w:rPr>
        <w:t>term, country, currency and security</w:t>
      </w:r>
      <w:r w:rsidRPr="00AC1B4E">
        <w:rPr>
          <w:rFonts w:cs="Arial"/>
          <w:color w:val="000000"/>
          <w:sz w:val="20"/>
          <w:szCs w:val="20"/>
          <w:cs/>
        </w:rPr>
        <w:t>.</w:t>
      </w:r>
      <w:r w:rsidRPr="00AC1B4E">
        <w:rPr>
          <w:rFonts w:cs="Arial"/>
          <w:color w:val="000000"/>
          <w:sz w:val="20"/>
          <w:szCs w:val="20"/>
        </w:rPr>
        <w:t> </w:t>
      </w:r>
    </w:p>
    <w:p w14:paraId="153D7983" w14:textId="77777777" w:rsidR="00A30BB1" w:rsidRPr="00AC1B4E" w:rsidRDefault="00A30BB1" w:rsidP="00AC1B4E">
      <w:pPr>
        <w:pStyle w:val="Header"/>
        <w:tabs>
          <w:tab w:val="left" w:pos="540"/>
          <w:tab w:val="center" w:pos="5670"/>
          <w:tab w:val="center" w:pos="6804"/>
          <w:tab w:val="right" w:pos="7655"/>
        </w:tabs>
        <w:ind w:left="540"/>
        <w:jc w:val="thaiDistribute"/>
        <w:rPr>
          <w:rFonts w:ascii="Arial" w:hAnsi="Arial" w:cs="Arial"/>
          <w:b/>
          <w:bCs/>
          <w:lang w:val="en-GB"/>
        </w:rPr>
      </w:pPr>
    </w:p>
    <w:p w14:paraId="726B48A4" w14:textId="50CABC6F" w:rsidR="00A30BB1" w:rsidRPr="00AC1B4E" w:rsidRDefault="00A30BB1" w:rsidP="00AC1B4E">
      <w:pPr>
        <w:pStyle w:val="ListParagraph"/>
        <w:numPr>
          <w:ilvl w:val="0"/>
          <w:numId w:val="23"/>
        </w:numPr>
        <w:spacing w:after="0"/>
        <w:ind w:left="567" w:hanging="567"/>
        <w:jc w:val="thaiDistribute"/>
        <w:rPr>
          <w:rFonts w:cs="Arial"/>
          <w:color w:val="CF4A02"/>
          <w:sz w:val="20"/>
          <w:szCs w:val="20"/>
        </w:rPr>
      </w:pPr>
      <w:r w:rsidRPr="00AC1B4E">
        <w:rPr>
          <w:rFonts w:cs="Arial"/>
          <w:color w:val="CF4A02"/>
          <w:sz w:val="20"/>
          <w:szCs w:val="20"/>
        </w:rPr>
        <w:t>Impairment of premium receivable and amount due from reinsurers</w:t>
      </w:r>
    </w:p>
    <w:p w14:paraId="18CEA24F" w14:textId="77777777" w:rsidR="00A30BB1" w:rsidRPr="00AC1B4E" w:rsidRDefault="00A30BB1" w:rsidP="00AC1B4E">
      <w:pPr>
        <w:jc w:val="thaiDistribute"/>
        <w:rPr>
          <w:rFonts w:ascii="Arial" w:eastAsia="Arial" w:hAnsi="Arial" w:cs="Arial"/>
          <w:color w:val="000000"/>
        </w:rPr>
      </w:pPr>
    </w:p>
    <w:p w14:paraId="7D7EE1F2" w14:textId="08F7D2FD" w:rsidR="00A30BB1" w:rsidRPr="00AC1B4E" w:rsidRDefault="00A30BB1" w:rsidP="00AC1B4E">
      <w:pPr>
        <w:jc w:val="thaiDistribute"/>
        <w:rPr>
          <w:rFonts w:ascii="Arial" w:eastAsia="Arial" w:hAnsi="Arial" w:cs="Arial"/>
          <w:color w:val="000000"/>
        </w:rPr>
      </w:pPr>
      <w:r w:rsidRPr="00AC1B4E">
        <w:rPr>
          <w:rFonts w:ascii="Arial" w:eastAsia="Arial" w:hAnsi="Arial" w:cs="Arial"/>
          <w:color w:val="000000"/>
        </w:rPr>
        <w:t>The Group sets an allowance for doubtful accounts and amount due from reinsurers to reflect impairment of premium due, uncollected receivables and claim recoveries from reinsurer. The allowance for doubtful accounts and amount due from reinsurers are based on collection experience and a review of current status of the premium due as at the date of statement of financial position.</w:t>
      </w:r>
    </w:p>
    <w:p w14:paraId="07AF0B76" w14:textId="77777777" w:rsidR="00A30BB1" w:rsidRPr="00AC1B4E" w:rsidRDefault="00A30BB1" w:rsidP="00AC1B4E">
      <w:pPr>
        <w:jc w:val="thaiDistribute"/>
        <w:rPr>
          <w:rFonts w:ascii="Arial" w:eastAsia="Arial" w:hAnsi="Arial" w:cs="Arial"/>
          <w:color w:val="000000"/>
        </w:rPr>
      </w:pPr>
    </w:p>
    <w:p w14:paraId="61575BCC" w14:textId="73F37EAC" w:rsidR="00A30BB1" w:rsidRPr="00AC1B4E" w:rsidRDefault="00A30BB1" w:rsidP="00AC1B4E">
      <w:pPr>
        <w:pStyle w:val="ListParagraph"/>
        <w:numPr>
          <w:ilvl w:val="0"/>
          <w:numId w:val="23"/>
        </w:numPr>
        <w:spacing w:after="0"/>
        <w:ind w:left="567" w:hanging="567"/>
        <w:jc w:val="thaiDistribute"/>
        <w:rPr>
          <w:rFonts w:cs="Arial"/>
          <w:b/>
          <w:bCs/>
        </w:rPr>
      </w:pPr>
      <w:r w:rsidRPr="00AC1B4E">
        <w:rPr>
          <w:rFonts w:cs="Arial"/>
          <w:color w:val="CF4A02"/>
          <w:sz w:val="20"/>
          <w:szCs w:val="20"/>
        </w:rPr>
        <w:t xml:space="preserve">Reinsurance assets estimation </w:t>
      </w:r>
    </w:p>
    <w:p w14:paraId="6F698835" w14:textId="77777777" w:rsidR="00A30BB1" w:rsidRPr="00AC1B4E" w:rsidRDefault="00A30BB1" w:rsidP="00AC1B4E">
      <w:pPr>
        <w:jc w:val="thaiDistribute"/>
        <w:rPr>
          <w:rFonts w:ascii="Arial" w:eastAsia="Arial" w:hAnsi="Arial" w:cs="Arial"/>
          <w:color w:val="000000"/>
        </w:rPr>
      </w:pPr>
    </w:p>
    <w:p w14:paraId="6867B363" w14:textId="1F3AB5C2" w:rsidR="00A30BB1" w:rsidRPr="00AC1B4E" w:rsidRDefault="00A30BB1" w:rsidP="00AC1B4E">
      <w:pPr>
        <w:jc w:val="thaiDistribute"/>
        <w:rPr>
          <w:rFonts w:ascii="Arial" w:eastAsia="Arial" w:hAnsi="Arial" w:cs="Arial"/>
          <w:color w:val="000000"/>
        </w:rPr>
      </w:pPr>
      <w:r w:rsidRPr="00AC1B4E">
        <w:rPr>
          <w:rFonts w:ascii="Arial" w:eastAsia="Arial" w:hAnsi="Arial" w:cs="Arial"/>
          <w:color w:val="000000"/>
        </w:rPr>
        <w:t xml:space="preserve">Reinsurance assets are determined from estimation using the same methods as the estimation of claims incurred but not yet reported by insured (Note </w:t>
      </w:r>
      <w:r w:rsidR="009A26FF" w:rsidRPr="00AC1B4E">
        <w:rPr>
          <w:rFonts w:ascii="Arial" w:eastAsia="Arial" w:hAnsi="Arial" w:cs="Arial"/>
          <w:color w:val="000000"/>
        </w:rPr>
        <w:t>8 a)</w:t>
      </w:r>
      <w:r w:rsidRPr="00AC1B4E">
        <w:rPr>
          <w:rFonts w:ascii="Arial" w:eastAsia="Arial" w:hAnsi="Arial" w:cs="Arial"/>
          <w:color w:val="000000"/>
        </w:rPr>
        <w:t xml:space="preserve"> and the unearned premium reserve calculation. The reinsurance assets are assessed at the period end date to ensure that the amount shown in financial statement reflects the expected amount to be received in the future by taking into account the credit rating of reinsurance company and the contractual terms of reinsurance contracts.</w:t>
      </w:r>
    </w:p>
    <w:p w14:paraId="6D59CE1B" w14:textId="77777777" w:rsidR="00A30BB1" w:rsidRPr="00AC1B4E" w:rsidRDefault="00A30BB1" w:rsidP="00AC1B4E">
      <w:pPr>
        <w:jc w:val="thaiDistribute"/>
        <w:rPr>
          <w:rFonts w:ascii="Arial" w:eastAsia="Arial" w:hAnsi="Arial" w:cs="Arial"/>
          <w:color w:val="000000"/>
        </w:rPr>
      </w:pPr>
    </w:p>
    <w:p w14:paraId="2944C64A" w14:textId="35B0A377" w:rsidR="00A30BB1" w:rsidRPr="00AC1B4E" w:rsidRDefault="00A30BB1" w:rsidP="00AC1B4E">
      <w:pPr>
        <w:pStyle w:val="ListParagraph"/>
        <w:numPr>
          <w:ilvl w:val="0"/>
          <w:numId w:val="23"/>
        </w:numPr>
        <w:spacing w:after="0"/>
        <w:ind w:left="567" w:hanging="567"/>
        <w:jc w:val="thaiDistribute"/>
        <w:rPr>
          <w:rFonts w:cs="Arial"/>
          <w:b/>
          <w:bCs/>
          <w:color w:val="CF4A02"/>
        </w:rPr>
      </w:pPr>
      <w:r w:rsidRPr="00AC1B4E">
        <w:rPr>
          <w:rFonts w:cs="Arial"/>
          <w:color w:val="CF4A02"/>
          <w:sz w:val="20"/>
          <w:szCs w:val="20"/>
        </w:rPr>
        <w:t>Unexpired risk reserve</w:t>
      </w:r>
    </w:p>
    <w:p w14:paraId="4E77CEB0" w14:textId="77777777" w:rsidR="00A30BB1" w:rsidRPr="00AC1B4E" w:rsidRDefault="00A30BB1" w:rsidP="00AC1B4E">
      <w:pPr>
        <w:jc w:val="thaiDistribute"/>
        <w:rPr>
          <w:rFonts w:ascii="Arial" w:eastAsia="Arial" w:hAnsi="Arial" w:cs="Arial"/>
          <w:color w:val="000000"/>
        </w:rPr>
      </w:pPr>
    </w:p>
    <w:p w14:paraId="6BF989C4" w14:textId="70962B6F" w:rsidR="00A30BB1" w:rsidRPr="00AC1B4E" w:rsidRDefault="00A30BB1" w:rsidP="00AC1B4E">
      <w:pPr>
        <w:jc w:val="thaiDistribute"/>
        <w:rPr>
          <w:rFonts w:ascii="Arial" w:eastAsia="Arial" w:hAnsi="Arial" w:cs="Arial"/>
          <w:color w:val="000000"/>
        </w:rPr>
      </w:pPr>
      <w:r w:rsidRPr="00AC1B4E">
        <w:rPr>
          <w:rFonts w:ascii="Arial" w:eastAsia="Arial" w:hAnsi="Arial" w:cs="Arial"/>
          <w:color w:val="000000"/>
        </w:rPr>
        <w:t>Unexpired risk reserve is calculated using an actuarial method, based on a best estimate of the claims expected to incur over the remaining term of the insurance. Estimating the reserve requires the management to exercise judgment, with reference to historical data and the best estimates available at the time.</w:t>
      </w:r>
    </w:p>
    <w:p w14:paraId="5F27144C" w14:textId="77777777" w:rsidR="00A30BB1" w:rsidRPr="00AC1B4E" w:rsidRDefault="00A30BB1" w:rsidP="00AC1B4E">
      <w:pPr>
        <w:jc w:val="thaiDistribute"/>
        <w:rPr>
          <w:rFonts w:ascii="Arial" w:eastAsia="Arial" w:hAnsi="Arial" w:cs="Arial"/>
          <w:color w:val="000000"/>
        </w:rPr>
      </w:pPr>
    </w:p>
    <w:p w14:paraId="794282CB" w14:textId="7AA59E83" w:rsidR="00A30BB1" w:rsidRPr="00AC1B4E" w:rsidRDefault="00A30BB1" w:rsidP="00AC1B4E">
      <w:pPr>
        <w:pStyle w:val="ListParagraph"/>
        <w:numPr>
          <w:ilvl w:val="0"/>
          <w:numId w:val="23"/>
        </w:numPr>
        <w:spacing w:after="0"/>
        <w:ind w:left="567" w:hanging="567"/>
        <w:jc w:val="thaiDistribute"/>
        <w:rPr>
          <w:rFonts w:cs="Arial"/>
          <w:color w:val="CF4A02"/>
          <w:sz w:val="20"/>
          <w:szCs w:val="20"/>
        </w:rPr>
      </w:pPr>
      <w:r w:rsidRPr="00AC1B4E">
        <w:rPr>
          <w:rFonts w:cs="Arial"/>
          <w:color w:val="CF4A02"/>
          <w:sz w:val="20"/>
          <w:szCs w:val="20"/>
        </w:rPr>
        <w:tab/>
        <w:t xml:space="preserve">Liability adequacy test </w:t>
      </w:r>
    </w:p>
    <w:p w14:paraId="07A0A820" w14:textId="77777777" w:rsidR="00A30BB1" w:rsidRPr="00AC1B4E" w:rsidRDefault="00A30BB1" w:rsidP="00AC1B4E">
      <w:pPr>
        <w:jc w:val="thaiDistribute"/>
        <w:rPr>
          <w:rFonts w:ascii="Arial" w:eastAsia="Arial" w:hAnsi="Arial" w:cs="Arial"/>
          <w:color w:val="000000"/>
        </w:rPr>
      </w:pPr>
    </w:p>
    <w:p w14:paraId="395E8933" w14:textId="08527258" w:rsidR="00A30BB1" w:rsidRPr="00AC1B4E" w:rsidRDefault="00A30BB1" w:rsidP="00AC1B4E">
      <w:pPr>
        <w:jc w:val="thaiDistribute"/>
        <w:rPr>
          <w:rFonts w:ascii="Arial" w:eastAsia="Arial" w:hAnsi="Arial" w:cs="Arial"/>
          <w:color w:val="000000"/>
        </w:rPr>
      </w:pPr>
      <w:r w:rsidRPr="00AC1B4E">
        <w:rPr>
          <w:rFonts w:ascii="Arial" w:eastAsia="Arial" w:hAnsi="Arial" w:cs="Arial"/>
          <w:color w:val="000000"/>
        </w:rPr>
        <w:t>At the end of each reporting period, the Group assesses the adequacy of Insurance contract liabilities recognised in the financial position by comparing to the present value of the estimated future cash flows from insurance contracts. If the assessment shows that the carrying amount of Insurance contract liabilities less related deferred acquisition cost is inadequate when compared to the estimated future cash flows. The liabilities is increased by the deficiency and it is charged to profit or loss.</w:t>
      </w:r>
    </w:p>
    <w:p w14:paraId="5DF954DC" w14:textId="41397348" w:rsidR="00960CD7" w:rsidRPr="00AC1B4E" w:rsidRDefault="00960CD7" w:rsidP="00AC1B4E">
      <w:pPr>
        <w:jc w:val="thaiDistribute"/>
        <w:rPr>
          <w:rFonts w:ascii="Arial" w:eastAsia="Arial" w:hAnsi="Arial" w:cs="Arial"/>
          <w:color w:val="000000"/>
        </w:rPr>
      </w:pPr>
    </w:p>
    <w:p w14:paraId="6405D2E6" w14:textId="77777777" w:rsidR="00960CD7" w:rsidRPr="00AC1B4E" w:rsidRDefault="00960CD7" w:rsidP="00AC1B4E">
      <w:pPr>
        <w:pStyle w:val="ListParagraph"/>
        <w:numPr>
          <w:ilvl w:val="0"/>
          <w:numId w:val="23"/>
        </w:numPr>
        <w:spacing w:after="0"/>
        <w:ind w:left="567" w:hanging="567"/>
        <w:jc w:val="thaiDistribute"/>
        <w:rPr>
          <w:rFonts w:cs="Arial"/>
          <w:color w:val="CF4A02"/>
          <w:sz w:val="20"/>
          <w:szCs w:val="20"/>
        </w:rPr>
      </w:pPr>
      <w:bookmarkStart w:id="13" w:name="_Toc86937044"/>
      <w:r w:rsidRPr="00AC1B4E">
        <w:rPr>
          <w:rFonts w:cs="Arial"/>
          <w:color w:val="CF4A02"/>
          <w:sz w:val="20"/>
          <w:szCs w:val="20"/>
        </w:rPr>
        <w:t>Impairment of financial assets</w:t>
      </w:r>
      <w:bookmarkEnd w:id="13"/>
    </w:p>
    <w:p w14:paraId="4E78B04C" w14:textId="77777777" w:rsidR="00960CD7" w:rsidRPr="00AC1B4E" w:rsidRDefault="00960CD7" w:rsidP="00AC1B4E">
      <w:pPr>
        <w:jc w:val="thaiDistribute"/>
        <w:rPr>
          <w:rFonts w:ascii="Arial" w:eastAsia="Arial Unicode MS" w:hAnsi="Arial" w:cs="Arial"/>
          <w:color w:val="CF4A02"/>
          <w:lang w:val="en-GB"/>
        </w:rPr>
      </w:pPr>
    </w:p>
    <w:p w14:paraId="0A74EB8C" w14:textId="4D2F90EA" w:rsidR="00960CD7" w:rsidRPr="00AC1B4E" w:rsidRDefault="00960CD7" w:rsidP="00AC1B4E">
      <w:pPr>
        <w:jc w:val="thaiDistribute"/>
        <w:rPr>
          <w:rFonts w:ascii="Arial" w:eastAsia="Arial" w:hAnsi="Arial" w:cs="Arial"/>
          <w:color w:val="000000"/>
        </w:rPr>
      </w:pPr>
      <w:r w:rsidRPr="00AC1B4E">
        <w:rPr>
          <w:rFonts w:ascii="Arial" w:eastAsia="Arial" w:hAnsi="Arial" w:cs="Arial"/>
          <w:color w:val="000000"/>
        </w:rPr>
        <w:t>The loss allowances for financial assets are based on assumptions about default risk and expected loss rates</w:t>
      </w:r>
      <w:r w:rsidRPr="00AC1B4E">
        <w:rPr>
          <w:rFonts w:ascii="Arial" w:eastAsia="Arial" w:hAnsi="Arial" w:cs="Arial"/>
          <w:color w:val="000000"/>
          <w:cs/>
        </w:rPr>
        <w:t>.</w:t>
      </w:r>
      <w:r w:rsidR="00EB5A4E" w:rsidRPr="00AC1B4E">
        <w:rPr>
          <w:rFonts w:ascii="Arial" w:eastAsia="Arial" w:hAnsi="Arial" w:cs="Arial"/>
          <w:color w:val="000000"/>
        </w:rPr>
        <w:t xml:space="preserve"> </w:t>
      </w:r>
      <w:r w:rsidRPr="00AC1B4E">
        <w:rPr>
          <w:rFonts w:ascii="Arial" w:eastAsia="Arial" w:hAnsi="Arial" w:cs="Arial"/>
          <w:color w:val="000000"/>
        </w:rPr>
        <w:t>The Group uses judgement in making these assumptions and selecting the inputs used in the impairment calculation, based on the Group’s past history and existing market conditions, as well as forward</w:t>
      </w:r>
      <w:r w:rsidRPr="00AC1B4E">
        <w:rPr>
          <w:rFonts w:ascii="Arial" w:eastAsia="Arial" w:hAnsi="Arial" w:cs="Arial"/>
          <w:color w:val="000000"/>
          <w:cs/>
        </w:rPr>
        <w:t>-</w:t>
      </w:r>
      <w:r w:rsidRPr="00AC1B4E">
        <w:rPr>
          <w:rFonts w:ascii="Arial" w:eastAsia="Arial" w:hAnsi="Arial" w:cs="Arial"/>
          <w:color w:val="000000"/>
        </w:rPr>
        <w:t>looking estimates at the end of each reporting period</w:t>
      </w:r>
      <w:r w:rsidRPr="00AC1B4E">
        <w:rPr>
          <w:rFonts w:ascii="Arial" w:eastAsia="Arial" w:hAnsi="Arial" w:cs="Arial"/>
          <w:color w:val="000000"/>
          <w:cs/>
        </w:rPr>
        <w:t>.</w:t>
      </w:r>
    </w:p>
    <w:p w14:paraId="1EEDD2B9" w14:textId="4ACA47C1" w:rsidR="00960CD7" w:rsidRPr="00AC1B4E" w:rsidRDefault="00141A3C" w:rsidP="00AC1B4E">
      <w:pPr>
        <w:rPr>
          <w:rFonts w:ascii="Arial" w:hAnsi="Arial" w:cs="Arial"/>
          <w:b/>
          <w:bCs/>
          <w:lang w:val="en-GB"/>
        </w:rPr>
      </w:pPr>
      <w:r w:rsidRPr="00AC1B4E">
        <w:rPr>
          <w:rFonts w:ascii="Arial" w:hAnsi="Arial" w:cs="Arial"/>
          <w:b/>
          <w:bCs/>
          <w:lang w:val="en-GB"/>
        </w:rPr>
        <w:br w:type="page"/>
      </w:r>
    </w:p>
    <w:tbl>
      <w:tblPr>
        <w:tblW w:w="9639" w:type="dxa"/>
        <w:tblInd w:w="108" w:type="dxa"/>
        <w:tblLayout w:type="fixed"/>
        <w:tblLook w:val="0400" w:firstRow="0" w:lastRow="0" w:firstColumn="0" w:lastColumn="0" w:noHBand="0" w:noVBand="1"/>
      </w:tblPr>
      <w:tblGrid>
        <w:gridCol w:w="9639"/>
      </w:tblGrid>
      <w:tr w:rsidR="00960CD7" w:rsidRPr="00AC1B4E" w14:paraId="231E9F0C" w14:textId="77777777" w:rsidTr="0080292C">
        <w:trPr>
          <w:trHeight w:val="368"/>
        </w:trPr>
        <w:tc>
          <w:tcPr>
            <w:tcW w:w="9639" w:type="dxa"/>
            <w:shd w:val="clear" w:color="auto" w:fill="FFA543"/>
            <w:vAlign w:val="center"/>
          </w:tcPr>
          <w:p w14:paraId="4134D6BB" w14:textId="66401335" w:rsidR="00960CD7" w:rsidRPr="00AC1B4E" w:rsidRDefault="00960CD7"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b/>
                <w:bCs/>
                <w:color w:val="FFFFFF" w:themeColor="background1"/>
                <w:sz w:val="20"/>
                <w:szCs w:val="20"/>
              </w:rPr>
              <w:lastRenderedPageBreak/>
              <w:t>Cash and cash equivalents, net</w:t>
            </w:r>
          </w:p>
        </w:tc>
      </w:tr>
    </w:tbl>
    <w:p w14:paraId="09BC8029" w14:textId="77777777" w:rsidR="009A26FF" w:rsidRPr="00AC1B4E" w:rsidRDefault="009A26FF" w:rsidP="00AC1B4E">
      <w:pPr>
        <w:jc w:val="thaiDistribute"/>
        <w:rPr>
          <w:rFonts w:ascii="Arial" w:eastAsia="Arial" w:hAnsi="Arial" w:cs="Arial"/>
          <w:color w:val="000000"/>
        </w:rPr>
      </w:pPr>
    </w:p>
    <w:p w14:paraId="5B02D620" w14:textId="16C5E1EA" w:rsidR="009A26FF" w:rsidRPr="00896422" w:rsidRDefault="00C20826" w:rsidP="00AC1B4E">
      <w:pPr>
        <w:jc w:val="thaiDistribute"/>
        <w:rPr>
          <w:rFonts w:ascii="Arial" w:eastAsia="Arial" w:hAnsi="Arial" w:cs="Arial"/>
          <w:color w:val="000000"/>
        </w:rPr>
      </w:pPr>
      <w:r w:rsidRPr="00896422">
        <w:rPr>
          <w:rFonts w:ascii="Arial" w:eastAsia="Arial" w:hAnsi="Arial" w:cs="Arial"/>
          <w:color w:val="000000"/>
        </w:rPr>
        <w:t xml:space="preserve">Cash and cash equivalents as at 31 December </w:t>
      </w:r>
      <w:r w:rsidR="00643260" w:rsidRPr="00896422">
        <w:rPr>
          <w:rFonts w:ascii="Arial" w:eastAsia="Arial" w:hAnsi="Arial" w:cs="Arial"/>
          <w:color w:val="000000"/>
        </w:rPr>
        <w:t>2021</w:t>
      </w:r>
      <w:r w:rsidRPr="00896422">
        <w:rPr>
          <w:rFonts w:ascii="Arial" w:eastAsia="Arial" w:hAnsi="Arial" w:cs="Arial"/>
          <w:color w:val="000000"/>
        </w:rPr>
        <w:t xml:space="preserve"> and </w:t>
      </w:r>
      <w:r w:rsidR="00643260" w:rsidRPr="00896422">
        <w:rPr>
          <w:rFonts w:ascii="Arial" w:eastAsia="Arial" w:hAnsi="Arial" w:cs="Arial"/>
          <w:color w:val="000000"/>
        </w:rPr>
        <w:t>2020</w:t>
      </w:r>
      <w:r w:rsidRPr="00896422">
        <w:rPr>
          <w:rFonts w:ascii="Arial" w:eastAsia="Arial" w:hAnsi="Arial" w:cs="Arial"/>
          <w:color w:val="000000"/>
        </w:rPr>
        <w:t xml:space="preserve"> consisted of the following:</w:t>
      </w:r>
    </w:p>
    <w:p w14:paraId="40788442" w14:textId="6A769EEE" w:rsidR="00960CD7" w:rsidRPr="00896422" w:rsidRDefault="00960CD7"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559"/>
        <w:gridCol w:w="1559"/>
        <w:gridCol w:w="1559"/>
        <w:gridCol w:w="1560"/>
      </w:tblGrid>
      <w:tr w:rsidR="00960CD7" w:rsidRPr="00896422" w14:paraId="08AA651F" w14:textId="77777777" w:rsidTr="00964F16">
        <w:tc>
          <w:tcPr>
            <w:tcW w:w="3510" w:type="dxa"/>
            <w:vAlign w:val="bottom"/>
          </w:tcPr>
          <w:p w14:paraId="3B652B50" w14:textId="77777777" w:rsidR="00960CD7" w:rsidRPr="00896422" w:rsidRDefault="00960CD7" w:rsidP="00AC1B4E">
            <w:pPr>
              <w:jc w:val="thaiDistribute"/>
              <w:rPr>
                <w:rFonts w:ascii="Arial" w:eastAsia="Arial" w:hAnsi="Arial" w:cs="Arial"/>
                <w:b/>
                <w:bCs/>
                <w:color w:val="000000"/>
              </w:rPr>
            </w:pPr>
          </w:p>
        </w:tc>
        <w:tc>
          <w:tcPr>
            <w:tcW w:w="3118" w:type="dxa"/>
            <w:gridSpan w:val="2"/>
            <w:tcBorders>
              <w:bottom w:val="single" w:sz="4" w:space="0" w:color="auto"/>
            </w:tcBorders>
            <w:vAlign w:val="bottom"/>
          </w:tcPr>
          <w:p w14:paraId="3416ECDA" w14:textId="77777777" w:rsidR="00960CD7" w:rsidRPr="00896422" w:rsidRDefault="00960CD7" w:rsidP="00AC1B4E">
            <w:pPr>
              <w:jc w:val="center"/>
              <w:rPr>
                <w:rFonts w:ascii="Arial" w:hAnsi="Arial" w:cs="Arial"/>
                <w:b/>
                <w:bCs/>
              </w:rPr>
            </w:pPr>
            <w:r w:rsidRPr="00896422">
              <w:rPr>
                <w:rFonts w:ascii="Arial" w:hAnsi="Arial" w:cs="Arial"/>
                <w:b/>
                <w:bCs/>
              </w:rPr>
              <w:t>Consolidated</w:t>
            </w:r>
          </w:p>
          <w:p w14:paraId="0BF0278A" w14:textId="6D06AC8F" w:rsidR="00960CD7" w:rsidRPr="00896422" w:rsidRDefault="00960CD7" w:rsidP="00AC1B4E">
            <w:pPr>
              <w:jc w:val="center"/>
              <w:rPr>
                <w:rFonts w:ascii="Arial" w:hAnsi="Arial" w:cs="Arial"/>
                <w:b/>
                <w:bCs/>
              </w:rPr>
            </w:pPr>
            <w:r w:rsidRPr="00896422">
              <w:rPr>
                <w:rFonts w:ascii="Arial" w:hAnsi="Arial" w:cs="Arial"/>
                <w:b/>
                <w:bCs/>
              </w:rPr>
              <w:t>financial statements</w:t>
            </w:r>
          </w:p>
        </w:tc>
        <w:tc>
          <w:tcPr>
            <w:tcW w:w="3119" w:type="dxa"/>
            <w:gridSpan w:val="2"/>
            <w:tcBorders>
              <w:bottom w:val="single" w:sz="4" w:space="0" w:color="auto"/>
            </w:tcBorders>
            <w:vAlign w:val="bottom"/>
          </w:tcPr>
          <w:p w14:paraId="227E79F2" w14:textId="77777777" w:rsidR="00EB5A4E" w:rsidRPr="00896422" w:rsidRDefault="00960CD7" w:rsidP="00AC1B4E">
            <w:pPr>
              <w:jc w:val="center"/>
              <w:rPr>
                <w:rFonts w:ascii="Arial" w:hAnsi="Arial" w:cs="Arial"/>
                <w:b/>
                <w:bCs/>
              </w:rPr>
            </w:pPr>
            <w:r w:rsidRPr="00896422">
              <w:rPr>
                <w:rFonts w:ascii="Arial" w:hAnsi="Arial" w:cs="Arial"/>
                <w:b/>
                <w:bCs/>
              </w:rPr>
              <w:t>Separate</w:t>
            </w:r>
          </w:p>
          <w:p w14:paraId="32B5EF4F" w14:textId="73947CA3" w:rsidR="00960CD7" w:rsidRPr="00896422" w:rsidRDefault="00960CD7" w:rsidP="00AC1B4E">
            <w:pPr>
              <w:jc w:val="center"/>
              <w:rPr>
                <w:rFonts w:ascii="Arial" w:hAnsi="Arial" w:cs="Arial"/>
                <w:b/>
                <w:bCs/>
              </w:rPr>
            </w:pPr>
            <w:r w:rsidRPr="00896422">
              <w:rPr>
                <w:rFonts w:ascii="Arial" w:hAnsi="Arial" w:cs="Arial"/>
                <w:b/>
                <w:bCs/>
              </w:rPr>
              <w:t>financial statements</w:t>
            </w:r>
          </w:p>
        </w:tc>
      </w:tr>
      <w:tr w:rsidR="00960CD7" w:rsidRPr="00896422" w14:paraId="0F43EE0A" w14:textId="77777777" w:rsidTr="00964F16">
        <w:tc>
          <w:tcPr>
            <w:tcW w:w="3510" w:type="dxa"/>
            <w:vAlign w:val="bottom"/>
          </w:tcPr>
          <w:p w14:paraId="40383312" w14:textId="77777777" w:rsidR="00960CD7" w:rsidRPr="00896422" w:rsidRDefault="00960CD7" w:rsidP="00AC1B4E">
            <w:pPr>
              <w:jc w:val="thaiDistribute"/>
              <w:rPr>
                <w:rFonts w:ascii="Arial" w:eastAsia="Arial" w:hAnsi="Arial" w:cs="Arial"/>
                <w:b/>
                <w:bCs/>
                <w:color w:val="000000"/>
              </w:rPr>
            </w:pPr>
          </w:p>
        </w:tc>
        <w:tc>
          <w:tcPr>
            <w:tcW w:w="1559" w:type="dxa"/>
            <w:tcBorders>
              <w:top w:val="single" w:sz="4" w:space="0" w:color="auto"/>
            </w:tcBorders>
            <w:vAlign w:val="bottom"/>
          </w:tcPr>
          <w:p w14:paraId="470C0EBC" w14:textId="2D3FA0C5" w:rsidR="00960CD7" w:rsidRPr="00896422" w:rsidRDefault="00960CD7" w:rsidP="00AC1B4E">
            <w:pPr>
              <w:jc w:val="right"/>
              <w:rPr>
                <w:rFonts w:ascii="Arial" w:eastAsia="Arial" w:hAnsi="Arial" w:cs="Arial"/>
                <w:b/>
                <w:bCs/>
                <w:color w:val="000000"/>
              </w:rPr>
            </w:pPr>
            <w:r w:rsidRPr="00896422">
              <w:rPr>
                <w:rFonts w:ascii="Arial" w:eastAsia="Arial" w:hAnsi="Arial" w:cs="Arial"/>
                <w:b/>
                <w:bCs/>
                <w:color w:val="000000"/>
              </w:rPr>
              <w:t>2021</w:t>
            </w:r>
          </w:p>
        </w:tc>
        <w:tc>
          <w:tcPr>
            <w:tcW w:w="1559" w:type="dxa"/>
            <w:tcBorders>
              <w:top w:val="single" w:sz="4" w:space="0" w:color="auto"/>
            </w:tcBorders>
            <w:vAlign w:val="bottom"/>
          </w:tcPr>
          <w:p w14:paraId="349E1565" w14:textId="708F6756" w:rsidR="00960CD7" w:rsidRPr="00896422" w:rsidRDefault="00960CD7" w:rsidP="00AC1B4E">
            <w:pPr>
              <w:jc w:val="right"/>
              <w:rPr>
                <w:rFonts w:ascii="Arial" w:eastAsia="Arial" w:hAnsi="Arial" w:cs="Arial"/>
                <w:b/>
                <w:bCs/>
                <w:color w:val="000000"/>
              </w:rPr>
            </w:pPr>
            <w:r w:rsidRPr="00896422">
              <w:rPr>
                <w:rFonts w:ascii="Arial" w:eastAsia="Arial" w:hAnsi="Arial" w:cs="Arial"/>
                <w:b/>
                <w:bCs/>
                <w:color w:val="000000"/>
              </w:rPr>
              <w:t>2020</w:t>
            </w:r>
          </w:p>
        </w:tc>
        <w:tc>
          <w:tcPr>
            <w:tcW w:w="1559" w:type="dxa"/>
            <w:tcBorders>
              <w:top w:val="single" w:sz="4" w:space="0" w:color="auto"/>
            </w:tcBorders>
            <w:vAlign w:val="bottom"/>
          </w:tcPr>
          <w:p w14:paraId="2FA78807" w14:textId="2C658B82" w:rsidR="00960CD7" w:rsidRPr="00896422" w:rsidRDefault="00960CD7" w:rsidP="00AC1B4E">
            <w:pPr>
              <w:jc w:val="right"/>
              <w:rPr>
                <w:rFonts w:ascii="Arial" w:eastAsia="Arial" w:hAnsi="Arial" w:cs="Arial"/>
                <w:b/>
                <w:bCs/>
                <w:color w:val="000000"/>
              </w:rPr>
            </w:pPr>
            <w:r w:rsidRPr="00896422">
              <w:rPr>
                <w:rFonts w:ascii="Arial" w:eastAsia="Arial" w:hAnsi="Arial" w:cs="Arial"/>
                <w:b/>
                <w:bCs/>
                <w:color w:val="000000"/>
              </w:rPr>
              <w:t>2021</w:t>
            </w:r>
          </w:p>
        </w:tc>
        <w:tc>
          <w:tcPr>
            <w:tcW w:w="1560" w:type="dxa"/>
            <w:tcBorders>
              <w:top w:val="single" w:sz="4" w:space="0" w:color="auto"/>
            </w:tcBorders>
            <w:vAlign w:val="bottom"/>
          </w:tcPr>
          <w:p w14:paraId="491A4132" w14:textId="0E9679B0" w:rsidR="00960CD7" w:rsidRPr="00896422" w:rsidRDefault="00960CD7" w:rsidP="00AC1B4E">
            <w:pPr>
              <w:jc w:val="right"/>
              <w:rPr>
                <w:rFonts w:ascii="Arial" w:eastAsia="Arial" w:hAnsi="Arial" w:cs="Arial"/>
                <w:b/>
                <w:bCs/>
                <w:color w:val="000000"/>
              </w:rPr>
            </w:pPr>
            <w:r w:rsidRPr="00896422">
              <w:rPr>
                <w:rFonts w:ascii="Arial" w:eastAsia="Arial" w:hAnsi="Arial" w:cs="Arial"/>
                <w:b/>
                <w:bCs/>
                <w:color w:val="000000"/>
              </w:rPr>
              <w:t>2020</w:t>
            </w:r>
          </w:p>
        </w:tc>
      </w:tr>
      <w:tr w:rsidR="00960CD7" w:rsidRPr="00896422" w14:paraId="3F820DFB" w14:textId="77777777" w:rsidTr="00964F16">
        <w:tc>
          <w:tcPr>
            <w:tcW w:w="3510" w:type="dxa"/>
            <w:vAlign w:val="bottom"/>
          </w:tcPr>
          <w:p w14:paraId="3C0FA510" w14:textId="77777777" w:rsidR="00960CD7" w:rsidRPr="00896422" w:rsidRDefault="00960CD7" w:rsidP="00AC1B4E">
            <w:pPr>
              <w:jc w:val="thaiDistribute"/>
              <w:rPr>
                <w:rFonts w:ascii="Arial" w:eastAsia="Arial" w:hAnsi="Arial" w:cs="Arial"/>
                <w:b/>
                <w:bCs/>
                <w:color w:val="000000"/>
              </w:rPr>
            </w:pPr>
          </w:p>
        </w:tc>
        <w:tc>
          <w:tcPr>
            <w:tcW w:w="1559" w:type="dxa"/>
            <w:tcBorders>
              <w:bottom w:val="single" w:sz="4" w:space="0" w:color="auto"/>
            </w:tcBorders>
            <w:vAlign w:val="bottom"/>
          </w:tcPr>
          <w:p w14:paraId="3F3C2FD4" w14:textId="77777777" w:rsidR="00960CD7" w:rsidRPr="00896422" w:rsidRDefault="00960CD7" w:rsidP="00AC1B4E">
            <w:pPr>
              <w:jc w:val="right"/>
              <w:rPr>
                <w:rFonts w:ascii="Arial" w:hAnsi="Arial" w:cs="Arial"/>
                <w:b/>
                <w:bCs/>
              </w:rPr>
            </w:pPr>
            <w:r w:rsidRPr="00896422">
              <w:rPr>
                <w:rFonts w:ascii="Arial" w:hAnsi="Arial" w:cs="Arial"/>
                <w:b/>
                <w:bCs/>
              </w:rPr>
              <w:t>Thousand Baht</w:t>
            </w:r>
          </w:p>
        </w:tc>
        <w:tc>
          <w:tcPr>
            <w:tcW w:w="1559" w:type="dxa"/>
            <w:tcBorders>
              <w:bottom w:val="single" w:sz="4" w:space="0" w:color="auto"/>
            </w:tcBorders>
            <w:vAlign w:val="bottom"/>
          </w:tcPr>
          <w:p w14:paraId="0303A9C4" w14:textId="77777777" w:rsidR="00960CD7" w:rsidRPr="00896422" w:rsidRDefault="00960CD7" w:rsidP="00AC1B4E">
            <w:pPr>
              <w:jc w:val="right"/>
              <w:rPr>
                <w:rFonts w:ascii="Arial" w:hAnsi="Arial" w:cs="Arial"/>
                <w:b/>
                <w:bCs/>
              </w:rPr>
            </w:pPr>
            <w:r w:rsidRPr="00896422">
              <w:rPr>
                <w:rFonts w:ascii="Arial" w:hAnsi="Arial" w:cs="Arial"/>
                <w:b/>
                <w:bCs/>
              </w:rPr>
              <w:t>Thousand Baht</w:t>
            </w:r>
          </w:p>
        </w:tc>
        <w:tc>
          <w:tcPr>
            <w:tcW w:w="1559" w:type="dxa"/>
            <w:tcBorders>
              <w:bottom w:val="single" w:sz="4" w:space="0" w:color="auto"/>
            </w:tcBorders>
            <w:vAlign w:val="bottom"/>
          </w:tcPr>
          <w:p w14:paraId="3E947E33" w14:textId="77777777" w:rsidR="00960CD7" w:rsidRPr="00896422" w:rsidRDefault="00960CD7" w:rsidP="00AC1B4E">
            <w:pPr>
              <w:jc w:val="right"/>
              <w:rPr>
                <w:rFonts w:ascii="Arial" w:hAnsi="Arial" w:cs="Arial"/>
                <w:b/>
                <w:bCs/>
              </w:rPr>
            </w:pPr>
            <w:r w:rsidRPr="00896422">
              <w:rPr>
                <w:rFonts w:ascii="Arial" w:hAnsi="Arial" w:cs="Arial"/>
                <w:b/>
                <w:bCs/>
              </w:rPr>
              <w:t>Thousand Baht</w:t>
            </w:r>
          </w:p>
        </w:tc>
        <w:tc>
          <w:tcPr>
            <w:tcW w:w="1560" w:type="dxa"/>
            <w:tcBorders>
              <w:bottom w:val="single" w:sz="4" w:space="0" w:color="auto"/>
            </w:tcBorders>
            <w:vAlign w:val="bottom"/>
          </w:tcPr>
          <w:p w14:paraId="61BA34A2" w14:textId="77777777" w:rsidR="00960CD7" w:rsidRPr="00896422" w:rsidRDefault="00960CD7" w:rsidP="00AC1B4E">
            <w:pPr>
              <w:jc w:val="right"/>
              <w:rPr>
                <w:rFonts w:ascii="Arial" w:hAnsi="Arial" w:cs="Arial"/>
                <w:b/>
                <w:bCs/>
              </w:rPr>
            </w:pPr>
            <w:r w:rsidRPr="00896422">
              <w:rPr>
                <w:rFonts w:ascii="Arial" w:hAnsi="Arial" w:cs="Arial"/>
                <w:b/>
                <w:bCs/>
              </w:rPr>
              <w:t>Thousand Baht</w:t>
            </w:r>
          </w:p>
        </w:tc>
      </w:tr>
      <w:tr w:rsidR="00960CD7" w:rsidRPr="00896422" w14:paraId="20A3B0E3" w14:textId="77777777" w:rsidTr="00964F16">
        <w:tc>
          <w:tcPr>
            <w:tcW w:w="3510" w:type="dxa"/>
            <w:shd w:val="clear" w:color="auto" w:fill="auto"/>
          </w:tcPr>
          <w:p w14:paraId="7B5F3BEF" w14:textId="77777777" w:rsidR="00960CD7" w:rsidRPr="00896422" w:rsidRDefault="00960CD7" w:rsidP="00AC1B4E">
            <w:pPr>
              <w:jc w:val="thaiDistribute"/>
              <w:rPr>
                <w:rFonts w:ascii="Arial" w:eastAsia="Arial" w:hAnsi="Arial" w:cs="Arial"/>
                <w:color w:val="000000"/>
              </w:rPr>
            </w:pPr>
          </w:p>
        </w:tc>
        <w:tc>
          <w:tcPr>
            <w:tcW w:w="1559" w:type="dxa"/>
            <w:tcBorders>
              <w:top w:val="single" w:sz="4" w:space="0" w:color="auto"/>
            </w:tcBorders>
            <w:shd w:val="clear" w:color="auto" w:fill="FAFAFA"/>
          </w:tcPr>
          <w:p w14:paraId="0F8B334B" w14:textId="77777777" w:rsidR="00960CD7" w:rsidRPr="00896422" w:rsidRDefault="00960CD7" w:rsidP="00AC1B4E">
            <w:pPr>
              <w:jc w:val="thaiDistribute"/>
              <w:rPr>
                <w:rFonts w:ascii="Arial" w:eastAsia="Arial" w:hAnsi="Arial" w:cs="Arial"/>
                <w:color w:val="000000"/>
              </w:rPr>
            </w:pPr>
          </w:p>
        </w:tc>
        <w:tc>
          <w:tcPr>
            <w:tcW w:w="1559" w:type="dxa"/>
            <w:tcBorders>
              <w:top w:val="single" w:sz="4" w:space="0" w:color="auto"/>
            </w:tcBorders>
            <w:shd w:val="clear" w:color="auto" w:fill="auto"/>
          </w:tcPr>
          <w:p w14:paraId="6A3B7446" w14:textId="77777777" w:rsidR="00960CD7" w:rsidRPr="00896422" w:rsidRDefault="00960CD7" w:rsidP="00AC1B4E">
            <w:pPr>
              <w:jc w:val="thaiDistribute"/>
              <w:rPr>
                <w:rFonts w:ascii="Arial" w:eastAsia="Arial" w:hAnsi="Arial" w:cs="Arial"/>
                <w:color w:val="000000"/>
              </w:rPr>
            </w:pPr>
          </w:p>
        </w:tc>
        <w:tc>
          <w:tcPr>
            <w:tcW w:w="1559" w:type="dxa"/>
            <w:tcBorders>
              <w:top w:val="single" w:sz="4" w:space="0" w:color="auto"/>
            </w:tcBorders>
            <w:shd w:val="clear" w:color="auto" w:fill="FAFAFA"/>
          </w:tcPr>
          <w:p w14:paraId="05E88BD5" w14:textId="77777777" w:rsidR="00960CD7" w:rsidRPr="00896422" w:rsidRDefault="00960CD7" w:rsidP="00AC1B4E">
            <w:pPr>
              <w:jc w:val="thaiDistribute"/>
              <w:rPr>
                <w:rFonts w:ascii="Arial" w:eastAsia="Arial" w:hAnsi="Arial" w:cs="Arial"/>
                <w:color w:val="000000"/>
              </w:rPr>
            </w:pPr>
          </w:p>
        </w:tc>
        <w:tc>
          <w:tcPr>
            <w:tcW w:w="1560" w:type="dxa"/>
            <w:tcBorders>
              <w:top w:val="single" w:sz="4" w:space="0" w:color="auto"/>
            </w:tcBorders>
            <w:shd w:val="clear" w:color="auto" w:fill="auto"/>
          </w:tcPr>
          <w:p w14:paraId="45491B28" w14:textId="77777777" w:rsidR="00960CD7" w:rsidRPr="00896422" w:rsidRDefault="00960CD7" w:rsidP="00AC1B4E">
            <w:pPr>
              <w:jc w:val="thaiDistribute"/>
              <w:rPr>
                <w:rFonts w:ascii="Arial" w:eastAsia="Arial" w:hAnsi="Arial" w:cs="Arial"/>
                <w:color w:val="000000"/>
              </w:rPr>
            </w:pPr>
          </w:p>
        </w:tc>
      </w:tr>
      <w:tr w:rsidR="00141A3C" w:rsidRPr="00896422" w14:paraId="0B71E438" w14:textId="77777777" w:rsidTr="0071558F">
        <w:tc>
          <w:tcPr>
            <w:tcW w:w="3510" w:type="dxa"/>
            <w:shd w:val="clear" w:color="auto" w:fill="auto"/>
            <w:vAlign w:val="center"/>
          </w:tcPr>
          <w:p w14:paraId="42C5C8C2" w14:textId="45089F3D" w:rsidR="00141A3C" w:rsidRPr="00896422" w:rsidRDefault="00141A3C" w:rsidP="00AC1B4E">
            <w:pPr>
              <w:jc w:val="thaiDistribute"/>
              <w:rPr>
                <w:rFonts w:ascii="Arial" w:eastAsia="Arial" w:hAnsi="Arial" w:cs="Arial"/>
                <w:color w:val="000000"/>
              </w:rPr>
            </w:pPr>
            <w:r w:rsidRPr="00896422">
              <w:rPr>
                <w:rFonts w:ascii="Arial" w:eastAsia="Arial" w:hAnsi="Arial" w:cs="Arial"/>
                <w:color w:val="000000"/>
              </w:rPr>
              <w:t>Cash on hand</w:t>
            </w:r>
          </w:p>
        </w:tc>
        <w:tc>
          <w:tcPr>
            <w:tcW w:w="1559" w:type="dxa"/>
            <w:shd w:val="clear" w:color="auto" w:fill="FAFAFA"/>
            <w:vAlign w:val="center"/>
          </w:tcPr>
          <w:p w14:paraId="38B3A194" w14:textId="16FDF1F2" w:rsidR="00141A3C" w:rsidRPr="00896422" w:rsidRDefault="00141A3C" w:rsidP="00AC1B4E">
            <w:pPr>
              <w:jc w:val="right"/>
              <w:rPr>
                <w:rFonts w:ascii="Arial" w:hAnsi="Arial" w:cs="Arial"/>
                <w:color w:val="000000"/>
              </w:rPr>
            </w:pPr>
            <w:r w:rsidRPr="00896422">
              <w:rPr>
                <w:rFonts w:ascii="Arial" w:hAnsi="Arial" w:cs="Arial"/>
                <w:color w:val="000000"/>
              </w:rPr>
              <w:t>524</w:t>
            </w:r>
          </w:p>
        </w:tc>
        <w:tc>
          <w:tcPr>
            <w:tcW w:w="1559" w:type="dxa"/>
            <w:shd w:val="clear" w:color="auto" w:fill="auto"/>
            <w:vAlign w:val="center"/>
          </w:tcPr>
          <w:p w14:paraId="5E4A8235" w14:textId="4940B50F" w:rsidR="00141A3C" w:rsidRPr="00896422" w:rsidRDefault="00141A3C" w:rsidP="00AC1B4E">
            <w:pPr>
              <w:jc w:val="right"/>
              <w:rPr>
                <w:rFonts w:ascii="Arial" w:eastAsia="Arial" w:hAnsi="Arial" w:cs="Arial"/>
                <w:color w:val="000000"/>
              </w:rPr>
            </w:pPr>
            <w:r w:rsidRPr="00896422">
              <w:rPr>
                <w:rFonts w:ascii="Arial" w:hAnsi="Arial" w:cs="Arial"/>
                <w:color w:val="000000"/>
                <w:cs/>
              </w:rPr>
              <w:t xml:space="preserve"> </w:t>
            </w:r>
            <w:r w:rsidRPr="00896422">
              <w:rPr>
                <w:rFonts w:ascii="Arial" w:hAnsi="Arial" w:cs="Arial"/>
                <w:color w:val="000000"/>
              </w:rPr>
              <w:t>517</w:t>
            </w:r>
            <w:r w:rsidRPr="00896422">
              <w:rPr>
                <w:rFonts w:ascii="Arial" w:hAnsi="Arial" w:cs="Arial"/>
                <w:color w:val="000000"/>
                <w:cs/>
              </w:rPr>
              <w:t xml:space="preserve"> </w:t>
            </w:r>
          </w:p>
        </w:tc>
        <w:tc>
          <w:tcPr>
            <w:tcW w:w="1559" w:type="dxa"/>
            <w:shd w:val="clear" w:color="auto" w:fill="FAFAFA"/>
            <w:vAlign w:val="center"/>
          </w:tcPr>
          <w:p w14:paraId="6B72041E" w14:textId="1DA63460" w:rsidR="00141A3C" w:rsidRPr="00896422" w:rsidRDefault="00141A3C" w:rsidP="00AC1B4E">
            <w:pPr>
              <w:jc w:val="right"/>
              <w:rPr>
                <w:rFonts w:ascii="Arial" w:hAnsi="Arial" w:cs="Arial"/>
                <w:color w:val="000000"/>
              </w:rPr>
            </w:pPr>
            <w:r w:rsidRPr="00896422">
              <w:rPr>
                <w:rFonts w:ascii="Arial" w:hAnsi="Arial" w:cs="Arial"/>
                <w:color w:val="000000"/>
              </w:rPr>
              <w:t>-</w:t>
            </w:r>
          </w:p>
        </w:tc>
        <w:tc>
          <w:tcPr>
            <w:tcW w:w="1560" w:type="dxa"/>
            <w:shd w:val="clear" w:color="auto" w:fill="auto"/>
            <w:vAlign w:val="center"/>
          </w:tcPr>
          <w:p w14:paraId="1014DD13" w14:textId="526EE9B9" w:rsidR="00141A3C" w:rsidRPr="00896422" w:rsidRDefault="00141A3C" w:rsidP="00AC1B4E">
            <w:pPr>
              <w:jc w:val="right"/>
              <w:rPr>
                <w:rFonts w:ascii="Arial" w:eastAsia="Arial" w:hAnsi="Arial" w:cs="Arial"/>
                <w:color w:val="000000"/>
              </w:rPr>
            </w:pPr>
            <w:r w:rsidRPr="00896422">
              <w:rPr>
                <w:rFonts w:ascii="Arial" w:hAnsi="Arial" w:cs="Arial"/>
                <w:color w:val="000000"/>
                <w:cs/>
              </w:rPr>
              <w:t xml:space="preserve"> -   </w:t>
            </w:r>
          </w:p>
        </w:tc>
      </w:tr>
      <w:tr w:rsidR="00141A3C" w:rsidRPr="00896422" w14:paraId="20C42D2C" w14:textId="77777777" w:rsidTr="0071558F">
        <w:tc>
          <w:tcPr>
            <w:tcW w:w="3510" w:type="dxa"/>
            <w:shd w:val="clear" w:color="auto" w:fill="auto"/>
            <w:vAlign w:val="center"/>
          </w:tcPr>
          <w:p w14:paraId="2B4CE24E" w14:textId="76D1AF2A" w:rsidR="00141A3C" w:rsidRPr="00896422" w:rsidRDefault="00141A3C" w:rsidP="00AC1B4E">
            <w:pPr>
              <w:jc w:val="thaiDistribute"/>
              <w:rPr>
                <w:rFonts w:ascii="Arial" w:eastAsia="Arial" w:hAnsi="Arial" w:cs="Arial"/>
                <w:color w:val="000000"/>
              </w:rPr>
            </w:pPr>
            <w:r w:rsidRPr="00896422">
              <w:rPr>
                <w:rFonts w:ascii="Arial" w:eastAsia="Arial" w:hAnsi="Arial" w:cs="Arial"/>
                <w:color w:val="000000"/>
              </w:rPr>
              <w:t>Cheque on hand</w:t>
            </w:r>
          </w:p>
        </w:tc>
        <w:tc>
          <w:tcPr>
            <w:tcW w:w="1559" w:type="dxa"/>
            <w:shd w:val="clear" w:color="auto" w:fill="FAFAFA"/>
            <w:vAlign w:val="center"/>
          </w:tcPr>
          <w:p w14:paraId="3F929963" w14:textId="27378A89" w:rsidR="00141A3C" w:rsidRPr="00896422" w:rsidRDefault="00141A3C" w:rsidP="00AC1B4E">
            <w:pPr>
              <w:jc w:val="right"/>
              <w:rPr>
                <w:rFonts w:ascii="Arial" w:hAnsi="Arial" w:cs="Arial"/>
                <w:color w:val="000000"/>
              </w:rPr>
            </w:pPr>
            <w:r w:rsidRPr="00896422">
              <w:rPr>
                <w:rFonts w:ascii="Arial" w:hAnsi="Arial" w:cs="Arial"/>
                <w:color w:val="000000"/>
              </w:rPr>
              <w:t>39,521</w:t>
            </w:r>
          </w:p>
        </w:tc>
        <w:tc>
          <w:tcPr>
            <w:tcW w:w="1559" w:type="dxa"/>
            <w:shd w:val="clear" w:color="auto" w:fill="auto"/>
            <w:vAlign w:val="center"/>
          </w:tcPr>
          <w:p w14:paraId="761336A4" w14:textId="04093FEB" w:rsidR="00141A3C" w:rsidRPr="00896422" w:rsidRDefault="00141A3C" w:rsidP="00AC1B4E">
            <w:pPr>
              <w:jc w:val="right"/>
              <w:rPr>
                <w:rFonts w:ascii="Arial" w:eastAsia="Arial" w:hAnsi="Arial" w:cs="Arial"/>
                <w:color w:val="000000"/>
              </w:rPr>
            </w:pPr>
            <w:r w:rsidRPr="00896422">
              <w:rPr>
                <w:rFonts w:ascii="Arial" w:hAnsi="Arial" w:cs="Arial"/>
                <w:color w:val="000000"/>
                <w:cs/>
              </w:rPr>
              <w:t xml:space="preserve"> </w:t>
            </w:r>
            <w:r w:rsidRPr="00896422">
              <w:rPr>
                <w:rFonts w:ascii="Arial" w:hAnsi="Arial" w:cs="Arial"/>
                <w:color w:val="000000"/>
                <w:rtl/>
              </w:rPr>
              <w:t>12,098</w:t>
            </w:r>
            <w:r w:rsidRPr="00896422">
              <w:rPr>
                <w:rFonts w:ascii="Arial" w:hAnsi="Arial" w:cs="Arial"/>
                <w:color w:val="000000"/>
                <w:cs/>
              </w:rPr>
              <w:t xml:space="preserve"> </w:t>
            </w:r>
          </w:p>
        </w:tc>
        <w:tc>
          <w:tcPr>
            <w:tcW w:w="1559" w:type="dxa"/>
            <w:shd w:val="clear" w:color="auto" w:fill="FAFAFA"/>
            <w:vAlign w:val="center"/>
          </w:tcPr>
          <w:p w14:paraId="5A241CF3" w14:textId="0C33FDF3" w:rsidR="00141A3C" w:rsidRPr="00896422" w:rsidRDefault="00141A3C" w:rsidP="00AC1B4E">
            <w:pPr>
              <w:jc w:val="right"/>
              <w:rPr>
                <w:rFonts w:ascii="Arial" w:hAnsi="Arial" w:cs="Arial"/>
                <w:color w:val="000000"/>
              </w:rPr>
            </w:pPr>
            <w:r w:rsidRPr="00896422">
              <w:rPr>
                <w:rFonts w:ascii="Arial" w:hAnsi="Arial" w:cs="Arial"/>
                <w:color w:val="000000"/>
              </w:rPr>
              <w:t>-</w:t>
            </w:r>
          </w:p>
        </w:tc>
        <w:tc>
          <w:tcPr>
            <w:tcW w:w="1560" w:type="dxa"/>
            <w:shd w:val="clear" w:color="auto" w:fill="auto"/>
            <w:vAlign w:val="center"/>
          </w:tcPr>
          <w:p w14:paraId="36777B5B" w14:textId="71E5C873" w:rsidR="00141A3C" w:rsidRPr="00896422" w:rsidRDefault="00141A3C" w:rsidP="00AC1B4E">
            <w:pPr>
              <w:jc w:val="right"/>
              <w:rPr>
                <w:rFonts w:ascii="Arial" w:eastAsia="Arial" w:hAnsi="Arial" w:cs="Arial"/>
                <w:color w:val="000000"/>
              </w:rPr>
            </w:pPr>
            <w:r w:rsidRPr="00896422">
              <w:rPr>
                <w:rFonts w:ascii="Arial" w:hAnsi="Arial" w:cs="Arial"/>
                <w:color w:val="000000"/>
                <w:cs/>
              </w:rPr>
              <w:t xml:space="preserve"> -   </w:t>
            </w:r>
          </w:p>
        </w:tc>
      </w:tr>
      <w:tr w:rsidR="00141A3C" w:rsidRPr="00896422" w14:paraId="5382DA48" w14:textId="77777777" w:rsidTr="0071558F">
        <w:tc>
          <w:tcPr>
            <w:tcW w:w="3510" w:type="dxa"/>
            <w:shd w:val="clear" w:color="auto" w:fill="auto"/>
            <w:vAlign w:val="center"/>
          </w:tcPr>
          <w:p w14:paraId="6AF11A89" w14:textId="6539CD73" w:rsidR="00141A3C" w:rsidRPr="00896422" w:rsidRDefault="00141A3C" w:rsidP="00AC1B4E">
            <w:pPr>
              <w:jc w:val="thaiDistribute"/>
              <w:rPr>
                <w:rFonts w:ascii="Arial" w:eastAsia="Arial" w:hAnsi="Arial" w:cs="Arial"/>
                <w:color w:val="000000"/>
              </w:rPr>
            </w:pPr>
            <w:r w:rsidRPr="00896422">
              <w:rPr>
                <w:rFonts w:ascii="Arial" w:eastAsia="Arial" w:hAnsi="Arial" w:cs="Arial"/>
                <w:color w:val="000000"/>
              </w:rPr>
              <w:t>Deposits at bank - at call</w:t>
            </w:r>
          </w:p>
        </w:tc>
        <w:tc>
          <w:tcPr>
            <w:tcW w:w="1559" w:type="dxa"/>
            <w:shd w:val="clear" w:color="auto" w:fill="FAFAFA"/>
            <w:vAlign w:val="center"/>
          </w:tcPr>
          <w:p w14:paraId="3E93FCD2" w14:textId="18CA7766" w:rsidR="00141A3C" w:rsidRPr="00896422" w:rsidRDefault="00141A3C" w:rsidP="00AC1B4E">
            <w:pPr>
              <w:jc w:val="right"/>
              <w:rPr>
                <w:rFonts w:ascii="Arial" w:hAnsi="Arial" w:cs="Arial"/>
                <w:color w:val="000000"/>
              </w:rPr>
            </w:pPr>
            <w:r w:rsidRPr="00896422">
              <w:rPr>
                <w:rFonts w:ascii="Arial" w:hAnsi="Arial" w:cs="Arial"/>
                <w:color w:val="000000"/>
              </w:rPr>
              <w:t>632,205</w:t>
            </w:r>
          </w:p>
        </w:tc>
        <w:tc>
          <w:tcPr>
            <w:tcW w:w="1559" w:type="dxa"/>
            <w:shd w:val="clear" w:color="auto" w:fill="auto"/>
            <w:vAlign w:val="center"/>
          </w:tcPr>
          <w:p w14:paraId="4E56D24A" w14:textId="1747D8D1" w:rsidR="00141A3C" w:rsidRPr="00896422" w:rsidRDefault="00141A3C" w:rsidP="00AC1B4E">
            <w:pPr>
              <w:jc w:val="right"/>
              <w:rPr>
                <w:rFonts w:ascii="Arial" w:eastAsia="Arial" w:hAnsi="Arial" w:cs="Arial"/>
                <w:color w:val="000000"/>
              </w:rPr>
            </w:pPr>
            <w:r w:rsidRPr="00896422">
              <w:rPr>
                <w:rFonts w:ascii="Arial" w:hAnsi="Arial" w:cs="Arial"/>
                <w:color w:val="000000"/>
                <w:cs/>
              </w:rPr>
              <w:t xml:space="preserve"> 449,387 </w:t>
            </w:r>
          </w:p>
        </w:tc>
        <w:tc>
          <w:tcPr>
            <w:tcW w:w="1559" w:type="dxa"/>
            <w:shd w:val="clear" w:color="auto" w:fill="FAFAFA"/>
            <w:vAlign w:val="center"/>
          </w:tcPr>
          <w:p w14:paraId="73CE3E17" w14:textId="41A21A29" w:rsidR="00141A3C" w:rsidRPr="00896422" w:rsidRDefault="00141A3C" w:rsidP="00AC1B4E">
            <w:pPr>
              <w:jc w:val="right"/>
              <w:rPr>
                <w:rFonts w:ascii="Arial" w:hAnsi="Arial" w:cs="Arial"/>
                <w:color w:val="000000"/>
              </w:rPr>
            </w:pPr>
            <w:r w:rsidRPr="00896422">
              <w:rPr>
                <w:rFonts w:ascii="Arial" w:hAnsi="Arial" w:cs="Arial"/>
                <w:color w:val="000000"/>
              </w:rPr>
              <w:t>23,698</w:t>
            </w:r>
          </w:p>
        </w:tc>
        <w:tc>
          <w:tcPr>
            <w:tcW w:w="1560" w:type="dxa"/>
            <w:shd w:val="clear" w:color="auto" w:fill="auto"/>
            <w:vAlign w:val="center"/>
          </w:tcPr>
          <w:p w14:paraId="4A30F70F" w14:textId="3A559947" w:rsidR="00141A3C" w:rsidRPr="00896422" w:rsidRDefault="00141A3C" w:rsidP="00AC1B4E">
            <w:pPr>
              <w:jc w:val="right"/>
              <w:rPr>
                <w:rFonts w:ascii="Arial" w:eastAsia="Arial" w:hAnsi="Arial" w:cs="Arial"/>
                <w:color w:val="000000"/>
              </w:rPr>
            </w:pPr>
            <w:r w:rsidRPr="00896422">
              <w:rPr>
                <w:rFonts w:ascii="Arial" w:hAnsi="Arial" w:cs="Arial"/>
                <w:color w:val="000000"/>
                <w:cs/>
              </w:rPr>
              <w:t xml:space="preserve"> 22,501 </w:t>
            </w:r>
          </w:p>
        </w:tc>
      </w:tr>
      <w:tr w:rsidR="00141A3C" w:rsidRPr="00896422" w14:paraId="5903EFD4" w14:textId="77777777" w:rsidTr="0071558F">
        <w:tc>
          <w:tcPr>
            <w:tcW w:w="3510" w:type="dxa"/>
            <w:shd w:val="clear" w:color="auto" w:fill="auto"/>
            <w:vAlign w:val="center"/>
          </w:tcPr>
          <w:p w14:paraId="5DFCE235" w14:textId="758BA3E5" w:rsidR="00141A3C" w:rsidRPr="00896422" w:rsidRDefault="00141A3C" w:rsidP="00AC1B4E">
            <w:pPr>
              <w:jc w:val="thaiDistribute"/>
              <w:rPr>
                <w:rFonts w:ascii="Arial" w:eastAsia="Arial" w:hAnsi="Arial" w:cs="Arial"/>
                <w:color w:val="000000"/>
              </w:rPr>
            </w:pPr>
            <w:r w:rsidRPr="00896422">
              <w:rPr>
                <w:rFonts w:ascii="Arial" w:eastAsia="Arial" w:hAnsi="Arial" w:cs="Arial"/>
                <w:color w:val="000000"/>
              </w:rPr>
              <w:t>Short-term investments</w:t>
            </w:r>
          </w:p>
        </w:tc>
        <w:tc>
          <w:tcPr>
            <w:tcW w:w="1559" w:type="dxa"/>
            <w:tcBorders>
              <w:bottom w:val="single" w:sz="4" w:space="0" w:color="auto"/>
            </w:tcBorders>
            <w:shd w:val="clear" w:color="auto" w:fill="FAFAFA"/>
            <w:vAlign w:val="center"/>
          </w:tcPr>
          <w:p w14:paraId="497EF43A" w14:textId="2A533E6D" w:rsidR="00141A3C" w:rsidRPr="00896422" w:rsidRDefault="00141A3C" w:rsidP="00AC1B4E">
            <w:pPr>
              <w:jc w:val="right"/>
              <w:rPr>
                <w:rFonts w:ascii="Arial" w:hAnsi="Arial" w:cs="Arial"/>
                <w:color w:val="000000"/>
              </w:rPr>
            </w:pPr>
            <w:r w:rsidRPr="00896422">
              <w:rPr>
                <w:rFonts w:ascii="Arial" w:hAnsi="Arial" w:cs="Arial"/>
                <w:color w:val="000000"/>
              </w:rPr>
              <w:t>623,130</w:t>
            </w:r>
          </w:p>
        </w:tc>
        <w:tc>
          <w:tcPr>
            <w:tcW w:w="1559" w:type="dxa"/>
            <w:tcBorders>
              <w:bottom w:val="single" w:sz="4" w:space="0" w:color="auto"/>
            </w:tcBorders>
            <w:shd w:val="clear" w:color="auto" w:fill="auto"/>
            <w:vAlign w:val="center"/>
          </w:tcPr>
          <w:p w14:paraId="266C4145" w14:textId="00E5F9FC" w:rsidR="00141A3C" w:rsidRPr="00896422" w:rsidRDefault="00141A3C" w:rsidP="00AC1B4E">
            <w:pPr>
              <w:jc w:val="right"/>
              <w:rPr>
                <w:rFonts w:ascii="Arial" w:eastAsia="Arial" w:hAnsi="Arial" w:cs="Arial"/>
                <w:color w:val="000000"/>
              </w:rPr>
            </w:pPr>
            <w:r w:rsidRPr="00896422">
              <w:rPr>
                <w:rFonts w:ascii="Arial" w:hAnsi="Arial" w:cs="Arial"/>
                <w:color w:val="000000"/>
                <w:cs/>
              </w:rPr>
              <w:t>2</w:t>
            </w:r>
            <w:r w:rsidRPr="00896422">
              <w:rPr>
                <w:rFonts w:ascii="Arial" w:hAnsi="Arial" w:cs="Arial"/>
                <w:color w:val="000000"/>
              </w:rPr>
              <w:t>,</w:t>
            </w:r>
            <w:r w:rsidRPr="00896422">
              <w:rPr>
                <w:rFonts w:ascii="Arial" w:hAnsi="Arial" w:cs="Arial"/>
                <w:color w:val="000000"/>
                <w:cs/>
              </w:rPr>
              <w:t>339</w:t>
            </w:r>
            <w:r w:rsidRPr="00896422">
              <w:rPr>
                <w:rFonts w:ascii="Arial" w:hAnsi="Arial" w:cs="Arial"/>
                <w:color w:val="000000"/>
              </w:rPr>
              <w:t>,</w:t>
            </w:r>
            <w:r w:rsidRPr="00896422">
              <w:rPr>
                <w:rFonts w:ascii="Arial" w:hAnsi="Arial" w:cs="Arial"/>
                <w:color w:val="000000"/>
                <w:cs/>
              </w:rPr>
              <w:t>936</w:t>
            </w:r>
          </w:p>
        </w:tc>
        <w:tc>
          <w:tcPr>
            <w:tcW w:w="1559" w:type="dxa"/>
            <w:tcBorders>
              <w:bottom w:val="single" w:sz="4" w:space="0" w:color="auto"/>
            </w:tcBorders>
            <w:shd w:val="clear" w:color="auto" w:fill="FAFAFA"/>
            <w:vAlign w:val="center"/>
          </w:tcPr>
          <w:p w14:paraId="2210B2A2" w14:textId="02D26A4B" w:rsidR="00141A3C" w:rsidRPr="00896422" w:rsidRDefault="00141A3C" w:rsidP="00AC1B4E">
            <w:pPr>
              <w:jc w:val="right"/>
              <w:rPr>
                <w:rFonts w:ascii="Arial" w:hAnsi="Arial" w:cs="Arial"/>
                <w:color w:val="000000"/>
              </w:rPr>
            </w:pPr>
            <w:r w:rsidRPr="00896422">
              <w:rPr>
                <w:rFonts w:ascii="Arial" w:hAnsi="Arial" w:cs="Arial"/>
                <w:color w:val="000000"/>
              </w:rPr>
              <w:t>212,975</w:t>
            </w:r>
          </w:p>
        </w:tc>
        <w:tc>
          <w:tcPr>
            <w:tcW w:w="1560" w:type="dxa"/>
            <w:tcBorders>
              <w:bottom w:val="single" w:sz="4" w:space="0" w:color="auto"/>
            </w:tcBorders>
            <w:shd w:val="clear" w:color="auto" w:fill="auto"/>
            <w:vAlign w:val="center"/>
          </w:tcPr>
          <w:p w14:paraId="75A1BE06" w14:textId="11B3ED13" w:rsidR="00141A3C" w:rsidRPr="00896422" w:rsidRDefault="00141A3C" w:rsidP="00AC1B4E">
            <w:pPr>
              <w:jc w:val="right"/>
              <w:rPr>
                <w:rFonts w:ascii="Arial" w:eastAsia="Arial" w:hAnsi="Arial" w:cs="Arial"/>
                <w:color w:val="000000"/>
              </w:rPr>
            </w:pPr>
            <w:r w:rsidRPr="00896422">
              <w:rPr>
                <w:rFonts w:ascii="Arial" w:hAnsi="Arial" w:cs="Arial"/>
                <w:color w:val="000000"/>
                <w:cs/>
              </w:rPr>
              <w:t xml:space="preserve"> 1,242,914 </w:t>
            </w:r>
          </w:p>
        </w:tc>
      </w:tr>
      <w:tr w:rsidR="00141A3C" w:rsidRPr="00896422" w14:paraId="5A4F87D4" w14:textId="77777777" w:rsidTr="00964F16">
        <w:tc>
          <w:tcPr>
            <w:tcW w:w="3510" w:type="dxa"/>
            <w:shd w:val="clear" w:color="auto" w:fill="auto"/>
            <w:vAlign w:val="center"/>
          </w:tcPr>
          <w:p w14:paraId="07147767" w14:textId="6C10A4E8" w:rsidR="00141A3C" w:rsidRPr="00896422" w:rsidRDefault="00141A3C" w:rsidP="00AC1B4E">
            <w:pPr>
              <w:jc w:val="thaiDistribute"/>
              <w:rPr>
                <w:rFonts w:ascii="Arial" w:eastAsia="Arial" w:hAnsi="Arial" w:cs="Arial"/>
                <w:color w:val="000000"/>
              </w:rPr>
            </w:pPr>
          </w:p>
        </w:tc>
        <w:tc>
          <w:tcPr>
            <w:tcW w:w="1559" w:type="dxa"/>
            <w:tcBorders>
              <w:top w:val="single" w:sz="4" w:space="0" w:color="auto"/>
            </w:tcBorders>
            <w:shd w:val="clear" w:color="auto" w:fill="FAFAFA"/>
            <w:vAlign w:val="center"/>
          </w:tcPr>
          <w:p w14:paraId="373566A9" w14:textId="77777777" w:rsidR="00141A3C" w:rsidRPr="00896422" w:rsidRDefault="00141A3C" w:rsidP="00AC1B4E">
            <w:pPr>
              <w:jc w:val="right"/>
              <w:rPr>
                <w:rFonts w:ascii="Arial" w:eastAsia="Arial" w:hAnsi="Arial" w:cs="Arial"/>
                <w:color w:val="000000"/>
              </w:rPr>
            </w:pPr>
          </w:p>
        </w:tc>
        <w:tc>
          <w:tcPr>
            <w:tcW w:w="1559" w:type="dxa"/>
            <w:tcBorders>
              <w:top w:val="single" w:sz="4" w:space="0" w:color="auto"/>
            </w:tcBorders>
            <w:shd w:val="clear" w:color="auto" w:fill="auto"/>
            <w:vAlign w:val="center"/>
          </w:tcPr>
          <w:p w14:paraId="16B03CBC" w14:textId="77777777" w:rsidR="00141A3C" w:rsidRPr="00896422" w:rsidRDefault="00141A3C" w:rsidP="00AC1B4E">
            <w:pPr>
              <w:jc w:val="right"/>
              <w:rPr>
                <w:rFonts w:ascii="Arial" w:eastAsia="Arial" w:hAnsi="Arial" w:cs="Arial"/>
                <w:color w:val="000000"/>
              </w:rPr>
            </w:pPr>
          </w:p>
        </w:tc>
        <w:tc>
          <w:tcPr>
            <w:tcW w:w="1559" w:type="dxa"/>
            <w:tcBorders>
              <w:top w:val="single" w:sz="4" w:space="0" w:color="auto"/>
            </w:tcBorders>
            <w:shd w:val="clear" w:color="auto" w:fill="FAFAFA"/>
            <w:vAlign w:val="center"/>
          </w:tcPr>
          <w:p w14:paraId="0216BBE3" w14:textId="77777777" w:rsidR="00141A3C" w:rsidRPr="00896422" w:rsidRDefault="00141A3C" w:rsidP="00AC1B4E">
            <w:pPr>
              <w:jc w:val="right"/>
              <w:rPr>
                <w:rFonts w:ascii="Arial" w:eastAsia="Arial" w:hAnsi="Arial" w:cs="Arial"/>
                <w:color w:val="000000"/>
              </w:rPr>
            </w:pPr>
          </w:p>
        </w:tc>
        <w:tc>
          <w:tcPr>
            <w:tcW w:w="1560" w:type="dxa"/>
            <w:tcBorders>
              <w:top w:val="single" w:sz="4" w:space="0" w:color="auto"/>
            </w:tcBorders>
            <w:shd w:val="clear" w:color="auto" w:fill="auto"/>
            <w:vAlign w:val="center"/>
          </w:tcPr>
          <w:p w14:paraId="3D32A0CC" w14:textId="77777777" w:rsidR="00141A3C" w:rsidRPr="00896422" w:rsidRDefault="00141A3C" w:rsidP="00AC1B4E">
            <w:pPr>
              <w:jc w:val="right"/>
              <w:rPr>
                <w:rFonts w:ascii="Arial" w:eastAsia="Arial" w:hAnsi="Arial" w:cs="Arial"/>
                <w:color w:val="000000"/>
              </w:rPr>
            </w:pPr>
          </w:p>
        </w:tc>
      </w:tr>
      <w:tr w:rsidR="00141A3C" w:rsidRPr="00896422" w14:paraId="59B916C2" w14:textId="77777777" w:rsidTr="00964F16">
        <w:tc>
          <w:tcPr>
            <w:tcW w:w="3510" w:type="dxa"/>
            <w:shd w:val="clear" w:color="auto" w:fill="auto"/>
            <w:vAlign w:val="center"/>
          </w:tcPr>
          <w:p w14:paraId="381AB911" w14:textId="091B7058" w:rsidR="00141A3C" w:rsidRPr="00896422" w:rsidRDefault="00141A3C" w:rsidP="00AC1B4E">
            <w:pPr>
              <w:jc w:val="thaiDistribute"/>
              <w:rPr>
                <w:rFonts w:ascii="Arial" w:eastAsia="Arial" w:hAnsi="Arial" w:cs="Arial"/>
                <w:color w:val="000000"/>
              </w:rPr>
            </w:pPr>
            <w:r w:rsidRPr="00896422">
              <w:rPr>
                <w:rFonts w:ascii="Arial" w:eastAsia="Arial" w:hAnsi="Arial" w:cs="Arial"/>
                <w:color w:val="000000"/>
              </w:rPr>
              <w:t>Total</w:t>
            </w:r>
          </w:p>
        </w:tc>
        <w:tc>
          <w:tcPr>
            <w:tcW w:w="1559" w:type="dxa"/>
            <w:shd w:val="clear" w:color="auto" w:fill="FAFAFA"/>
            <w:vAlign w:val="bottom"/>
          </w:tcPr>
          <w:p w14:paraId="743A8DF9" w14:textId="160A02EF" w:rsidR="00141A3C" w:rsidRPr="00896422" w:rsidRDefault="00141A3C" w:rsidP="00AC1B4E">
            <w:pPr>
              <w:jc w:val="right"/>
              <w:rPr>
                <w:rFonts w:ascii="Arial" w:hAnsi="Arial" w:cs="Arial"/>
                <w:color w:val="000000"/>
              </w:rPr>
            </w:pPr>
            <w:r w:rsidRPr="00896422">
              <w:rPr>
                <w:rFonts w:ascii="Arial" w:hAnsi="Arial" w:cs="Arial"/>
                <w:color w:val="000000"/>
              </w:rPr>
              <w:t>1,295,380</w:t>
            </w:r>
          </w:p>
        </w:tc>
        <w:tc>
          <w:tcPr>
            <w:tcW w:w="1559" w:type="dxa"/>
            <w:shd w:val="clear" w:color="auto" w:fill="auto"/>
            <w:vAlign w:val="center"/>
          </w:tcPr>
          <w:p w14:paraId="056590A2" w14:textId="3E9AB20B" w:rsidR="00141A3C" w:rsidRPr="00896422" w:rsidRDefault="00141A3C" w:rsidP="00AC1B4E">
            <w:pPr>
              <w:jc w:val="right"/>
              <w:rPr>
                <w:rFonts w:ascii="Arial" w:eastAsia="Arial" w:hAnsi="Arial" w:cs="Arial"/>
                <w:color w:val="000000"/>
              </w:rPr>
            </w:pPr>
            <w:r w:rsidRPr="00896422">
              <w:rPr>
                <w:rFonts w:ascii="Arial" w:hAnsi="Arial" w:cs="Arial"/>
                <w:color w:val="000000"/>
                <w:cs/>
              </w:rPr>
              <w:t>2</w:t>
            </w:r>
            <w:r w:rsidRPr="00896422">
              <w:rPr>
                <w:rFonts w:ascii="Arial" w:hAnsi="Arial" w:cs="Arial"/>
                <w:color w:val="000000"/>
              </w:rPr>
              <w:t>,</w:t>
            </w:r>
            <w:r w:rsidRPr="00896422">
              <w:rPr>
                <w:rFonts w:ascii="Arial" w:hAnsi="Arial" w:cs="Arial"/>
                <w:color w:val="000000"/>
                <w:cs/>
              </w:rPr>
              <w:t>801</w:t>
            </w:r>
            <w:r w:rsidRPr="00896422">
              <w:rPr>
                <w:rFonts w:ascii="Arial" w:hAnsi="Arial" w:cs="Arial"/>
                <w:color w:val="000000"/>
              </w:rPr>
              <w:t>,</w:t>
            </w:r>
            <w:r w:rsidRPr="00896422">
              <w:rPr>
                <w:rFonts w:ascii="Arial" w:hAnsi="Arial" w:cs="Arial"/>
                <w:color w:val="000000"/>
                <w:cs/>
              </w:rPr>
              <w:t>938</w:t>
            </w:r>
          </w:p>
        </w:tc>
        <w:tc>
          <w:tcPr>
            <w:tcW w:w="1559" w:type="dxa"/>
            <w:shd w:val="clear" w:color="auto" w:fill="FAFAFA"/>
            <w:vAlign w:val="center"/>
          </w:tcPr>
          <w:p w14:paraId="246A3E0B" w14:textId="5440CEF3" w:rsidR="00141A3C" w:rsidRPr="00896422" w:rsidRDefault="00141A3C" w:rsidP="00AC1B4E">
            <w:pPr>
              <w:jc w:val="right"/>
              <w:rPr>
                <w:rFonts w:ascii="Arial" w:hAnsi="Arial" w:cs="Arial"/>
                <w:color w:val="000000"/>
              </w:rPr>
            </w:pPr>
            <w:r w:rsidRPr="00896422">
              <w:rPr>
                <w:rFonts w:ascii="Arial" w:hAnsi="Arial" w:cs="Arial"/>
                <w:color w:val="000000"/>
              </w:rPr>
              <w:t>236,673</w:t>
            </w:r>
          </w:p>
        </w:tc>
        <w:tc>
          <w:tcPr>
            <w:tcW w:w="1560" w:type="dxa"/>
            <w:shd w:val="clear" w:color="auto" w:fill="auto"/>
            <w:vAlign w:val="center"/>
          </w:tcPr>
          <w:p w14:paraId="1ADADF66" w14:textId="4FAD218E" w:rsidR="00141A3C" w:rsidRPr="00896422" w:rsidRDefault="00141A3C" w:rsidP="00AC1B4E">
            <w:pPr>
              <w:jc w:val="right"/>
              <w:rPr>
                <w:rFonts w:ascii="Arial" w:eastAsia="Arial" w:hAnsi="Arial" w:cs="Arial"/>
                <w:color w:val="000000"/>
              </w:rPr>
            </w:pPr>
            <w:r w:rsidRPr="00896422">
              <w:rPr>
                <w:rFonts w:ascii="Arial" w:hAnsi="Arial" w:cs="Arial"/>
                <w:color w:val="000000"/>
                <w:cs/>
              </w:rPr>
              <w:t xml:space="preserve"> 1,265,41</w:t>
            </w:r>
            <w:r w:rsidRPr="00896422">
              <w:rPr>
                <w:rFonts w:ascii="Arial" w:hAnsi="Arial" w:cs="Arial"/>
                <w:color w:val="000000"/>
              </w:rPr>
              <w:t>5</w:t>
            </w:r>
            <w:r w:rsidRPr="00896422">
              <w:rPr>
                <w:rFonts w:ascii="Arial" w:hAnsi="Arial" w:cs="Arial"/>
                <w:color w:val="000000"/>
                <w:cs/>
              </w:rPr>
              <w:t xml:space="preserve"> </w:t>
            </w:r>
          </w:p>
        </w:tc>
      </w:tr>
      <w:tr w:rsidR="00141A3C" w:rsidRPr="00896422" w14:paraId="6B4B2C68" w14:textId="77777777" w:rsidTr="00964F16">
        <w:tc>
          <w:tcPr>
            <w:tcW w:w="3510" w:type="dxa"/>
            <w:shd w:val="clear" w:color="auto" w:fill="auto"/>
            <w:vAlign w:val="bottom"/>
          </w:tcPr>
          <w:p w14:paraId="573A9516" w14:textId="77777777" w:rsidR="00141A3C" w:rsidRPr="00896422" w:rsidRDefault="00141A3C" w:rsidP="00AC1B4E">
            <w:pPr>
              <w:jc w:val="thaiDistribute"/>
              <w:rPr>
                <w:rFonts w:ascii="Arial" w:eastAsia="Arial" w:hAnsi="Arial" w:cs="Arial"/>
                <w:color w:val="000000"/>
              </w:rPr>
            </w:pPr>
            <w:r w:rsidRPr="00896422">
              <w:rPr>
                <w:rFonts w:ascii="Arial" w:eastAsia="Arial" w:hAnsi="Arial" w:cs="Arial"/>
                <w:color w:val="000000"/>
                <w:u w:val="single"/>
              </w:rPr>
              <w:t>Less</w:t>
            </w:r>
            <w:r w:rsidRPr="00896422">
              <w:rPr>
                <w:rFonts w:ascii="Arial" w:eastAsia="Arial" w:hAnsi="Arial" w:cs="Arial"/>
                <w:color w:val="000000"/>
              </w:rPr>
              <w:t xml:space="preserve">  Allowance for expected </w:t>
            </w:r>
          </w:p>
          <w:p w14:paraId="2CAAEDFD" w14:textId="4E4FEC4D" w:rsidR="00141A3C" w:rsidRPr="00896422" w:rsidRDefault="00141A3C" w:rsidP="00AC1B4E">
            <w:pPr>
              <w:jc w:val="thaiDistribute"/>
              <w:rPr>
                <w:rFonts w:ascii="Arial" w:eastAsia="Arial" w:hAnsi="Arial" w:cs="Arial"/>
                <w:color w:val="000000"/>
              </w:rPr>
            </w:pPr>
            <w:r w:rsidRPr="00896422">
              <w:rPr>
                <w:rFonts w:ascii="Arial" w:eastAsia="Arial" w:hAnsi="Arial" w:cs="Arial"/>
                <w:color w:val="000000"/>
              </w:rPr>
              <w:t xml:space="preserve">            credit loss</w:t>
            </w:r>
          </w:p>
        </w:tc>
        <w:tc>
          <w:tcPr>
            <w:tcW w:w="1559" w:type="dxa"/>
            <w:tcBorders>
              <w:bottom w:val="single" w:sz="4" w:space="0" w:color="auto"/>
            </w:tcBorders>
            <w:shd w:val="clear" w:color="auto" w:fill="FAFAFA"/>
            <w:vAlign w:val="bottom"/>
          </w:tcPr>
          <w:p w14:paraId="3478D0C3" w14:textId="21B4F264" w:rsidR="00141A3C" w:rsidRPr="00896422" w:rsidRDefault="00141A3C" w:rsidP="00AC1B4E">
            <w:pPr>
              <w:jc w:val="right"/>
              <w:rPr>
                <w:rFonts w:ascii="Arial" w:hAnsi="Arial" w:cs="Arial"/>
                <w:color w:val="000000"/>
              </w:rPr>
            </w:pPr>
            <w:r w:rsidRPr="00896422">
              <w:rPr>
                <w:rFonts w:ascii="Arial" w:hAnsi="Arial" w:cs="Arial"/>
                <w:color w:val="000000"/>
              </w:rPr>
              <w:t>(6)</w:t>
            </w:r>
          </w:p>
        </w:tc>
        <w:tc>
          <w:tcPr>
            <w:tcW w:w="1559" w:type="dxa"/>
            <w:tcBorders>
              <w:bottom w:val="single" w:sz="4" w:space="0" w:color="auto"/>
            </w:tcBorders>
            <w:shd w:val="clear" w:color="auto" w:fill="auto"/>
            <w:vAlign w:val="bottom"/>
          </w:tcPr>
          <w:p w14:paraId="19ED981E" w14:textId="3FED26BE" w:rsidR="00141A3C" w:rsidRPr="00896422" w:rsidRDefault="00141A3C" w:rsidP="00AC1B4E">
            <w:pPr>
              <w:jc w:val="right"/>
              <w:rPr>
                <w:rFonts w:ascii="Arial" w:eastAsia="Arial" w:hAnsi="Arial" w:cs="Arial"/>
                <w:color w:val="000000"/>
              </w:rPr>
            </w:pPr>
            <w:r w:rsidRPr="00896422">
              <w:rPr>
                <w:rFonts w:ascii="Arial" w:hAnsi="Arial" w:cs="Arial"/>
                <w:color w:val="000000"/>
                <w:cs/>
              </w:rPr>
              <w:t>(592)</w:t>
            </w:r>
          </w:p>
        </w:tc>
        <w:tc>
          <w:tcPr>
            <w:tcW w:w="1559" w:type="dxa"/>
            <w:tcBorders>
              <w:bottom w:val="single" w:sz="4" w:space="0" w:color="auto"/>
            </w:tcBorders>
            <w:shd w:val="clear" w:color="auto" w:fill="FAFAFA"/>
            <w:vAlign w:val="bottom"/>
          </w:tcPr>
          <w:p w14:paraId="4AF1711E" w14:textId="3193F290" w:rsidR="00141A3C" w:rsidRPr="00896422" w:rsidRDefault="00141A3C" w:rsidP="00AC1B4E">
            <w:pPr>
              <w:jc w:val="right"/>
              <w:rPr>
                <w:rFonts w:ascii="Arial" w:hAnsi="Arial" w:cs="Arial"/>
                <w:color w:val="000000"/>
              </w:rPr>
            </w:pPr>
            <w:r w:rsidRPr="00896422">
              <w:rPr>
                <w:rFonts w:ascii="Arial" w:hAnsi="Arial" w:cs="Arial"/>
                <w:color w:val="000000"/>
              </w:rPr>
              <w:t>(1)</w:t>
            </w:r>
          </w:p>
        </w:tc>
        <w:tc>
          <w:tcPr>
            <w:tcW w:w="1560" w:type="dxa"/>
            <w:tcBorders>
              <w:bottom w:val="single" w:sz="4" w:space="0" w:color="auto"/>
            </w:tcBorders>
            <w:shd w:val="clear" w:color="auto" w:fill="auto"/>
            <w:vAlign w:val="bottom"/>
          </w:tcPr>
          <w:p w14:paraId="2B8D6AE9" w14:textId="07F41EEB" w:rsidR="00141A3C" w:rsidRPr="00896422" w:rsidRDefault="00141A3C" w:rsidP="00AC1B4E">
            <w:pPr>
              <w:jc w:val="right"/>
              <w:rPr>
                <w:rFonts w:ascii="Arial" w:eastAsia="Arial" w:hAnsi="Arial" w:cs="Arial"/>
                <w:color w:val="000000"/>
              </w:rPr>
            </w:pPr>
            <w:r w:rsidRPr="00896422">
              <w:rPr>
                <w:rFonts w:ascii="Arial" w:hAnsi="Arial" w:cs="Arial"/>
                <w:color w:val="000000"/>
                <w:cs/>
              </w:rPr>
              <w:t xml:space="preserve"> (29)</w:t>
            </w:r>
          </w:p>
        </w:tc>
      </w:tr>
      <w:tr w:rsidR="00141A3C" w:rsidRPr="00896422" w14:paraId="7AEA2357" w14:textId="77777777" w:rsidTr="00964F16">
        <w:tc>
          <w:tcPr>
            <w:tcW w:w="3510" w:type="dxa"/>
            <w:shd w:val="clear" w:color="auto" w:fill="auto"/>
            <w:vAlign w:val="center"/>
          </w:tcPr>
          <w:p w14:paraId="3DF381B9" w14:textId="0ED37486" w:rsidR="00141A3C" w:rsidRPr="00896422" w:rsidRDefault="00141A3C" w:rsidP="00AC1B4E">
            <w:pPr>
              <w:jc w:val="thaiDistribute"/>
              <w:rPr>
                <w:rFonts w:ascii="Arial" w:eastAsia="Arial" w:hAnsi="Arial" w:cs="Arial"/>
                <w:color w:val="000000"/>
              </w:rPr>
            </w:pPr>
          </w:p>
        </w:tc>
        <w:tc>
          <w:tcPr>
            <w:tcW w:w="1559" w:type="dxa"/>
            <w:tcBorders>
              <w:top w:val="single" w:sz="4" w:space="0" w:color="auto"/>
            </w:tcBorders>
            <w:shd w:val="clear" w:color="auto" w:fill="FAFAFA"/>
          </w:tcPr>
          <w:p w14:paraId="41C47E6F" w14:textId="77777777" w:rsidR="00141A3C" w:rsidRPr="00896422" w:rsidRDefault="00141A3C" w:rsidP="00AC1B4E">
            <w:pPr>
              <w:jc w:val="right"/>
              <w:rPr>
                <w:rFonts w:ascii="Arial" w:eastAsia="Arial" w:hAnsi="Arial" w:cs="Arial"/>
                <w:color w:val="000000"/>
              </w:rPr>
            </w:pPr>
          </w:p>
        </w:tc>
        <w:tc>
          <w:tcPr>
            <w:tcW w:w="1559" w:type="dxa"/>
            <w:tcBorders>
              <w:top w:val="single" w:sz="4" w:space="0" w:color="auto"/>
            </w:tcBorders>
            <w:shd w:val="clear" w:color="auto" w:fill="auto"/>
            <w:vAlign w:val="center"/>
          </w:tcPr>
          <w:p w14:paraId="2A333534" w14:textId="77777777" w:rsidR="00141A3C" w:rsidRPr="00896422" w:rsidRDefault="00141A3C" w:rsidP="00AC1B4E">
            <w:pPr>
              <w:jc w:val="right"/>
              <w:rPr>
                <w:rFonts w:ascii="Arial" w:eastAsia="Arial" w:hAnsi="Arial" w:cs="Arial"/>
                <w:color w:val="000000"/>
              </w:rPr>
            </w:pPr>
          </w:p>
        </w:tc>
        <w:tc>
          <w:tcPr>
            <w:tcW w:w="1559" w:type="dxa"/>
            <w:tcBorders>
              <w:top w:val="single" w:sz="4" w:space="0" w:color="auto"/>
            </w:tcBorders>
            <w:shd w:val="clear" w:color="auto" w:fill="FAFAFA"/>
            <w:vAlign w:val="center"/>
          </w:tcPr>
          <w:p w14:paraId="098CCD4F" w14:textId="77777777" w:rsidR="00141A3C" w:rsidRPr="00896422" w:rsidRDefault="00141A3C" w:rsidP="00AC1B4E">
            <w:pPr>
              <w:jc w:val="right"/>
              <w:rPr>
                <w:rFonts w:ascii="Arial" w:eastAsia="Arial" w:hAnsi="Arial" w:cs="Arial"/>
                <w:color w:val="000000"/>
              </w:rPr>
            </w:pPr>
          </w:p>
        </w:tc>
        <w:tc>
          <w:tcPr>
            <w:tcW w:w="1560" w:type="dxa"/>
            <w:tcBorders>
              <w:top w:val="single" w:sz="4" w:space="0" w:color="auto"/>
            </w:tcBorders>
            <w:shd w:val="clear" w:color="auto" w:fill="auto"/>
            <w:vAlign w:val="center"/>
          </w:tcPr>
          <w:p w14:paraId="79ACF2C3" w14:textId="77777777" w:rsidR="00141A3C" w:rsidRPr="00896422" w:rsidRDefault="00141A3C" w:rsidP="00AC1B4E">
            <w:pPr>
              <w:jc w:val="right"/>
              <w:rPr>
                <w:rFonts w:ascii="Arial" w:eastAsia="Arial" w:hAnsi="Arial" w:cs="Arial"/>
                <w:color w:val="000000"/>
              </w:rPr>
            </w:pPr>
          </w:p>
        </w:tc>
      </w:tr>
      <w:tr w:rsidR="00141A3C" w:rsidRPr="00896422" w14:paraId="74471A9C" w14:textId="77777777" w:rsidTr="00141A3C">
        <w:tc>
          <w:tcPr>
            <w:tcW w:w="3510" w:type="dxa"/>
            <w:shd w:val="clear" w:color="auto" w:fill="auto"/>
            <w:vAlign w:val="center"/>
          </w:tcPr>
          <w:p w14:paraId="09AC0D64" w14:textId="463B2E03" w:rsidR="00141A3C" w:rsidRPr="00896422" w:rsidRDefault="00141A3C" w:rsidP="00AC1B4E">
            <w:pPr>
              <w:jc w:val="thaiDistribute"/>
              <w:rPr>
                <w:rFonts w:ascii="Arial" w:eastAsia="Arial" w:hAnsi="Arial" w:cs="Arial"/>
                <w:b/>
                <w:bCs/>
                <w:color w:val="000000"/>
              </w:rPr>
            </w:pPr>
            <w:r w:rsidRPr="00896422">
              <w:rPr>
                <w:rFonts w:ascii="Arial" w:eastAsia="Arial" w:hAnsi="Arial" w:cs="Arial"/>
                <w:b/>
                <w:bCs/>
                <w:color w:val="000000"/>
              </w:rPr>
              <w:t>Total</w:t>
            </w:r>
          </w:p>
        </w:tc>
        <w:tc>
          <w:tcPr>
            <w:tcW w:w="1559" w:type="dxa"/>
            <w:tcBorders>
              <w:bottom w:val="single" w:sz="4" w:space="0" w:color="auto"/>
            </w:tcBorders>
            <w:shd w:val="clear" w:color="auto" w:fill="FAFAFA"/>
            <w:vAlign w:val="bottom"/>
          </w:tcPr>
          <w:p w14:paraId="288A6F40" w14:textId="5597F9C3" w:rsidR="00141A3C" w:rsidRPr="00896422" w:rsidRDefault="00141A3C" w:rsidP="00AC1B4E">
            <w:pPr>
              <w:jc w:val="right"/>
              <w:rPr>
                <w:rFonts w:ascii="Arial" w:hAnsi="Arial" w:cs="Arial"/>
                <w:color w:val="000000"/>
              </w:rPr>
            </w:pPr>
            <w:r w:rsidRPr="00896422">
              <w:rPr>
                <w:rFonts w:ascii="Arial" w:hAnsi="Arial" w:cs="Arial"/>
                <w:color w:val="000000"/>
              </w:rPr>
              <w:t>1,295,374</w:t>
            </w:r>
          </w:p>
        </w:tc>
        <w:tc>
          <w:tcPr>
            <w:tcW w:w="1559" w:type="dxa"/>
            <w:tcBorders>
              <w:bottom w:val="single" w:sz="4" w:space="0" w:color="auto"/>
            </w:tcBorders>
            <w:shd w:val="clear" w:color="auto" w:fill="auto"/>
            <w:vAlign w:val="center"/>
          </w:tcPr>
          <w:p w14:paraId="61DAAD62" w14:textId="3B52D352" w:rsidR="00141A3C" w:rsidRPr="00896422" w:rsidRDefault="00141A3C" w:rsidP="00AC1B4E">
            <w:pPr>
              <w:jc w:val="right"/>
              <w:rPr>
                <w:rFonts w:ascii="Arial" w:eastAsia="Arial" w:hAnsi="Arial" w:cs="Arial"/>
                <w:color w:val="000000"/>
              </w:rPr>
            </w:pPr>
            <w:r w:rsidRPr="00896422">
              <w:rPr>
                <w:rFonts w:ascii="Arial" w:hAnsi="Arial" w:cs="Arial"/>
                <w:color w:val="000000"/>
                <w:cs/>
              </w:rPr>
              <w:t>2</w:t>
            </w:r>
            <w:r w:rsidRPr="00896422">
              <w:rPr>
                <w:rFonts w:ascii="Arial" w:hAnsi="Arial" w:cs="Arial"/>
                <w:color w:val="000000"/>
              </w:rPr>
              <w:t>,</w:t>
            </w:r>
            <w:r w:rsidRPr="00896422">
              <w:rPr>
                <w:rFonts w:ascii="Arial" w:hAnsi="Arial" w:cs="Arial"/>
                <w:color w:val="000000"/>
                <w:cs/>
              </w:rPr>
              <w:t>801</w:t>
            </w:r>
            <w:r w:rsidRPr="00896422">
              <w:rPr>
                <w:rFonts w:ascii="Arial" w:hAnsi="Arial" w:cs="Arial"/>
                <w:color w:val="000000"/>
              </w:rPr>
              <w:t>,</w:t>
            </w:r>
            <w:r w:rsidRPr="00896422">
              <w:rPr>
                <w:rFonts w:ascii="Arial" w:hAnsi="Arial" w:cs="Arial"/>
                <w:color w:val="000000"/>
                <w:cs/>
              </w:rPr>
              <w:t>346</w:t>
            </w:r>
          </w:p>
        </w:tc>
        <w:tc>
          <w:tcPr>
            <w:tcW w:w="1559" w:type="dxa"/>
            <w:tcBorders>
              <w:bottom w:val="single" w:sz="4" w:space="0" w:color="auto"/>
            </w:tcBorders>
            <w:shd w:val="clear" w:color="auto" w:fill="FAFAFA"/>
            <w:vAlign w:val="center"/>
          </w:tcPr>
          <w:p w14:paraId="1D3A7F37" w14:textId="70E1D3FF" w:rsidR="00141A3C" w:rsidRPr="00896422" w:rsidRDefault="00141A3C" w:rsidP="00AC1B4E">
            <w:pPr>
              <w:jc w:val="right"/>
              <w:rPr>
                <w:rFonts w:ascii="Arial" w:hAnsi="Arial" w:cs="Arial"/>
                <w:color w:val="000000"/>
              </w:rPr>
            </w:pPr>
            <w:r w:rsidRPr="00896422">
              <w:rPr>
                <w:rFonts w:ascii="Arial" w:hAnsi="Arial" w:cs="Arial"/>
                <w:color w:val="000000"/>
              </w:rPr>
              <w:t>236,672</w:t>
            </w:r>
          </w:p>
        </w:tc>
        <w:tc>
          <w:tcPr>
            <w:tcW w:w="1560" w:type="dxa"/>
            <w:tcBorders>
              <w:bottom w:val="single" w:sz="4" w:space="0" w:color="auto"/>
            </w:tcBorders>
            <w:shd w:val="clear" w:color="auto" w:fill="auto"/>
            <w:vAlign w:val="center"/>
          </w:tcPr>
          <w:p w14:paraId="682F290F" w14:textId="7381C23C" w:rsidR="00141A3C" w:rsidRPr="00896422" w:rsidRDefault="00141A3C" w:rsidP="00AC1B4E">
            <w:pPr>
              <w:jc w:val="right"/>
              <w:rPr>
                <w:rFonts w:ascii="Arial" w:eastAsia="Arial" w:hAnsi="Arial" w:cs="Arial"/>
                <w:color w:val="000000"/>
              </w:rPr>
            </w:pPr>
            <w:r w:rsidRPr="00896422">
              <w:rPr>
                <w:rFonts w:ascii="Arial" w:hAnsi="Arial" w:cs="Arial"/>
                <w:color w:val="000000"/>
                <w:cs/>
              </w:rPr>
              <w:t xml:space="preserve"> 1,265,386 </w:t>
            </w:r>
          </w:p>
        </w:tc>
      </w:tr>
    </w:tbl>
    <w:p w14:paraId="48BA73F7" w14:textId="0D934C3C" w:rsidR="009A26FF" w:rsidRPr="00896422" w:rsidRDefault="009A26FF" w:rsidP="00AC1B4E">
      <w:pPr>
        <w:jc w:val="thaiDistribute"/>
        <w:rPr>
          <w:rFonts w:ascii="Arial" w:eastAsia="Arial" w:hAnsi="Arial" w:cs="Arial"/>
          <w:color w:val="000000"/>
        </w:rPr>
      </w:pPr>
    </w:p>
    <w:p w14:paraId="66E06014" w14:textId="77777777" w:rsidR="00960CD7" w:rsidRPr="00896422" w:rsidRDefault="00960CD7" w:rsidP="00AC1B4E">
      <w:pPr>
        <w:jc w:val="thaiDistribute"/>
        <w:rPr>
          <w:rFonts w:ascii="Arial" w:eastAsia="Arial" w:hAnsi="Arial" w:cs="Arial"/>
          <w:color w:val="000000"/>
        </w:rPr>
      </w:pPr>
    </w:p>
    <w:tbl>
      <w:tblPr>
        <w:tblW w:w="9639" w:type="dxa"/>
        <w:tblInd w:w="108" w:type="dxa"/>
        <w:tblLayout w:type="fixed"/>
        <w:tblLook w:val="0400" w:firstRow="0" w:lastRow="0" w:firstColumn="0" w:lastColumn="0" w:noHBand="0" w:noVBand="1"/>
      </w:tblPr>
      <w:tblGrid>
        <w:gridCol w:w="9639"/>
      </w:tblGrid>
      <w:tr w:rsidR="00960CD7" w:rsidRPr="00896422" w14:paraId="09B1F92B" w14:textId="77777777" w:rsidTr="0080292C">
        <w:trPr>
          <w:trHeight w:val="368"/>
        </w:trPr>
        <w:tc>
          <w:tcPr>
            <w:tcW w:w="9639" w:type="dxa"/>
            <w:shd w:val="clear" w:color="auto" w:fill="FFA543"/>
            <w:vAlign w:val="center"/>
          </w:tcPr>
          <w:p w14:paraId="22BB622C" w14:textId="1CB9BCB5" w:rsidR="00960CD7" w:rsidRPr="00896422" w:rsidRDefault="00960CD7"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896422">
              <w:rPr>
                <w:rFonts w:cs="Arial"/>
                <w:b/>
                <w:bCs/>
                <w:color w:val="FFFFFF" w:themeColor="background1"/>
                <w:sz w:val="20"/>
                <w:szCs w:val="20"/>
              </w:rPr>
              <w:t>Premium receivable, net</w:t>
            </w:r>
          </w:p>
        </w:tc>
      </w:tr>
    </w:tbl>
    <w:p w14:paraId="188D22C2" w14:textId="77777777" w:rsidR="009A26FF" w:rsidRPr="00896422" w:rsidRDefault="009A26FF" w:rsidP="00AC1B4E">
      <w:pPr>
        <w:jc w:val="both"/>
        <w:rPr>
          <w:rFonts w:ascii="Arial" w:eastAsia="Arial" w:hAnsi="Arial" w:cs="Arial"/>
          <w:color w:val="000000"/>
        </w:rPr>
      </w:pPr>
    </w:p>
    <w:p w14:paraId="2CA83857" w14:textId="17AEDF1A" w:rsidR="00AE671F" w:rsidRPr="00896422" w:rsidRDefault="00AE671F" w:rsidP="00AC1B4E">
      <w:pPr>
        <w:jc w:val="thaiDistribute"/>
        <w:rPr>
          <w:rFonts w:ascii="Arial" w:eastAsia="Arial" w:hAnsi="Arial" w:cs="Arial"/>
          <w:color w:val="000000"/>
        </w:rPr>
      </w:pPr>
      <w:r w:rsidRPr="00896422">
        <w:rPr>
          <w:rFonts w:ascii="Arial" w:eastAsia="Arial" w:hAnsi="Arial" w:cs="Arial"/>
          <w:color w:val="000000"/>
        </w:rPr>
        <w:t xml:space="preserve">As at 31 December </w:t>
      </w:r>
      <w:r w:rsidR="00643260" w:rsidRPr="00896422">
        <w:rPr>
          <w:rFonts w:ascii="Arial" w:eastAsia="Arial" w:hAnsi="Arial" w:cs="Arial"/>
          <w:color w:val="000000"/>
        </w:rPr>
        <w:t>2021</w:t>
      </w:r>
      <w:r w:rsidRPr="00896422">
        <w:rPr>
          <w:rFonts w:ascii="Arial" w:eastAsia="Arial" w:hAnsi="Arial" w:cs="Arial"/>
          <w:color w:val="000000"/>
        </w:rPr>
        <w:t xml:space="preserve"> and </w:t>
      </w:r>
      <w:r w:rsidR="00643260" w:rsidRPr="00896422">
        <w:rPr>
          <w:rFonts w:ascii="Arial" w:eastAsia="Arial" w:hAnsi="Arial" w:cs="Arial"/>
          <w:color w:val="000000"/>
        </w:rPr>
        <w:t>2020</w:t>
      </w:r>
      <w:r w:rsidRPr="00896422">
        <w:rPr>
          <w:rFonts w:ascii="Arial" w:eastAsia="Arial" w:hAnsi="Arial" w:cs="Arial"/>
          <w:color w:val="000000"/>
        </w:rPr>
        <w:t>, the balances of premiums receivable - net were aged as follows:</w:t>
      </w:r>
    </w:p>
    <w:p w14:paraId="2AB1A045" w14:textId="7B5E36E7" w:rsidR="004E4A54" w:rsidRPr="00896422" w:rsidRDefault="004E4A54"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9"/>
        <w:gridCol w:w="1559"/>
        <w:gridCol w:w="1559"/>
      </w:tblGrid>
      <w:tr w:rsidR="004E4A54" w:rsidRPr="00896422" w14:paraId="11083D6E" w14:textId="77777777" w:rsidTr="00964F16">
        <w:tc>
          <w:tcPr>
            <w:tcW w:w="6629" w:type="dxa"/>
            <w:vAlign w:val="bottom"/>
          </w:tcPr>
          <w:p w14:paraId="6A7FB0BE" w14:textId="77777777" w:rsidR="004E4A54" w:rsidRPr="00896422" w:rsidRDefault="004E4A54" w:rsidP="00AC1B4E">
            <w:pPr>
              <w:jc w:val="thaiDistribute"/>
              <w:rPr>
                <w:rFonts w:ascii="Arial" w:eastAsia="Arial" w:hAnsi="Arial" w:cs="Arial"/>
                <w:color w:val="000000"/>
              </w:rPr>
            </w:pPr>
          </w:p>
        </w:tc>
        <w:tc>
          <w:tcPr>
            <w:tcW w:w="3118" w:type="dxa"/>
            <w:gridSpan w:val="2"/>
            <w:tcBorders>
              <w:bottom w:val="single" w:sz="4" w:space="0" w:color="auto"/>
            </w:tcBorders>
            <w:vAlign w:val="bottom"/>
          </w:tcPr>
          <w:p w14:paraId="4EE4450E" w14:textId="77777777" w:rsidR="004E4A54" w:rsidRPr="00896422" w:rsidRDefault="004E4A54" w:rsidP="00AC1B4E">
            <w:pPr>
              <w:pStyle w:val="a"/>
              <w:ind w:right="-72"/>
              <w:jc w:val="center"/>
              <w:rPr>
                <w:rFonts w:cs="Arial"/>
                <w:b/>
                <w:bCs/>
                <w:sz w:val="20"/>
                <w:szCs w:val="20"/>
              </w:rPr>
            </w:pPr>
            <w:r w:rsidRPr="00896422">
              <w:rPr>
                <w:rFonts w:cs="Arial"/>
                <w:b/>
                <w:bCs/>
                <w:sz w:val="20"/>
                <w:szCs w:val="20"/>
              </w:rPr>
              <w:t>Consolidated</w:t>
            </w:r>
          </w:p>
          <w:p w14:paraId="53AF8EDB" w14:textId="2639FCF5" w:rsidR="004E4A54" w:rsidRPr="00896422" w:rsidRDefault="004E4A54" w:rsidP="00AC1B4E">
            <w:pPr>
              <w:jc w:val="center"/>
              <w:rPr>
                <w:rFonts w:ascii="Arial" w:eastAsia="Arial" w:hAnsi="Arial" w:cs="Arial"/>
                <w:color w:val="000000"/>
              </w:rPr>
            </w:pPr>
            <w:r w:rsidRPr="00896422">
              <w:rPr>
                <w:rFonts w:ascii="Arial" w:hAnsi="Arial" w:cs="Arial"/>
                <w:b/>
                <w:bCs/>
              </w:rPr>
              <w:t>financial statements</w:t>
            </w:r>
          </w:p>
        </w:tc>
      </w:tr>
      <w:tr w:rsidR="004E4A54" w:rsidRPr="00896422" w14:paraId="6AD5266A" w14:textId="77777777" w:rsidTr="00964F16">
        <w:tc>
          <w:tcPr>
            <w:tcW w:w="6629" w:type="dxa"/>
            <w:vAlign w:val="bottom"/>
          </w:tcPr>
          <w:p w14:paraId="04295E96" w14:textId="77777777" w:rsidR="004E4A54" w:rsidRPr="00896422" w:rsidRDefault="004E4A54" w:rsidP="00AC1B4E">
            <w:pPr>
              <w:jc w:val="thaiDistribute"/>
              <w:rPr>
                <w:rFonts w:ascii="Arial" w:eastAsia="Arial" w:hAnsi="Arial" w:cs="Arial"/>
                <w:color w:val="000000"/>
              </w:rPr>
            </w:pPr>
          </w:p>
        </w:tc>
        <w:tc>
          <w:tcPr>
            <w:tcW w:w="1559" w:type="dxa"/>
            <w:tcBorders>
              <w:top w:val="single" w:sz="4" w:space="0" w:color="auto"/>
            </w:tcBorders>
            <w:vAlign w:val="bottom"/>
          </w:tcPr>
          <w:p w14:paraId="421E47C1" w14:textId="3A452C1A" w:rsidR="004E4A54" w:rsidRPr="00896422" w:rsidRDefault="004E4A54" w:rsidP="00AC1B4E">
            <w:pPr>
              <w:jc w:val="right"/>
              <w:rPr>
                <w:rFonts w:ascii="Arial" w:eastAsia="Arial" w:hAnsi="Arial" w:cs="Arial"/>
                <w:b/>
                <w:bCs/>
                <w:color w:val="000000"/>
              </w:rPr>
            </w:pPr>
            <w:r w:rsidRPr="00896422">
              <w:rPr>
                <w:rFonts w:ascii="Arial" w:eastAsia="Arial" w:hAnsi="Arial" w:cs="Arial"/>
                <w:b/>
                <w:bCs/>
                <w:color w:val="000000"/>
              </w:rPr>
              <w:t>2021</w:t>
            </w:r>
          </w:p>
        </w:tc>
        <w:tc>
          <w:tcPr>
            <w:tcW w:w="1559" w:type="dxa"/>
            <w:tcBorders>
              <w:top w:val="single" w:sz="4" w:space="0" w:color="auto"/>
            </w:tcBorders>
            <w:vAlign w:val="bottom"/>
          </w:tcPr>
          <w:p w14:paraId="1EB397D9" w14:textId="24DA5FD8" w:rsidR="004E4A54" w:rsidRPr="00896422" w:rsidRDefault="004E4A54" w:rsidP="00AC1B4E">
            <w:pPr>
              <w:jc w:val="right"/>
              <w:rPr>
                <w:rFonts w:ascii="Arial" w:eastAsia="Arial" w:hAnsi="Arial" w:cs="Arial"/>
                <w:b/>
                <w:bCs/>
                <w:color w:val="000000"/>
              </w:rPr>
            </w:pPr>
            <w:r w:rsidRPr="00896422">
              <w:rPr>
                <w:rFonts w:ascii="Arial" w:eastAsia="Arial" w:hAnsi="Arial" w:cs="Arial"/>
                <w:b/>
                <w:bCs/>
                <w:color w:val="000000"/>
              </w:rPr>
              <w:t>2020</w:t>
            </w:r>
          </w:p>
        </w:tc>
      </w:tr>
      <w:tr w:rsidR="004E4A54" w:rsidRPr="00896422" w14:paraId="14EACC2E" w14:textId="77777777" w:rsidTr="00964F16">
        <w:tc>
          <w:tcPr>
            <w:tcW w:w="6629" w:type="dxa"/>
            <w:vAlign w:val="bottom"/>
          </w:tcPr>
          <w:p w14:paraId="0E2F8E65" w14:textId="77777777" w:rsidR="004E4A54" w:rsidRPr="00896422" w:rsidRDefault="004E4A54" w:rsidP="00AC1B4E">
            <w:pPr>
              <w:jc w:val="thaiDistribute"/>
              <w:rPr>
                <w:rFonts w:ascii="Arial" w:eastAsia="Arial" w:hAnsi="Arial" w:cs="Arial"/>
                <w:color w:val="000000"/>
              </w:rPr>
            </w:pPr>
          </w:p>
        </w:tc>
        <w:tc>
          <w:tcPr>
            <w:tcW w:w="1559" w:type="dxa"/>
            <w:tcBorders>
              <w:bottom w:val="single" w:sz="4" w:space="0" w:color="auto"/>
            </w:tcBorders>
            <w:vAlign w:val="bottom"/>
          </w:tcPr>
          <w:p w14:paraId="51768318" w14:textId="125AA8E8" w:rsidR="004E4A54" w:rsidRPr="00896422" w:rsidRDefault="004E4A54"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559" w:type="dxa"/>
            <w:tcBorders>
              <w:bottom w:val="single" w:sz="4" w:space="0" w:color="auto"/>
            </w:tcBorders>
            <w:vAlign w:val="bottom"/>
          </w:tcPr>
          <w:p w14:paraId="4A9017B8" w14:textId="65F47720" w:rsidR="004E4A54" w:rsidRPr="00896422" w:rsidRDefault="004E4A54" w:rsidP="00AC1B4E">
            <w:pPr>
              <w:jc w:val="right"/>
              <w:rPr>
                <w:rFonts w:ascii="Arial" w:eastAsia="Arial" w:hAnsi="Arial" w:cs="Arial"/>
                <w:b/>
                <w:bCs/>
                <w:color w:val="000000"/>
              </w:rPr>
            </w:pPr>
            <w:r w:rsidRPr="00896422">
              <w:rPr>
                <w:rFonts w:ascii="Arial" w:eastAsia="Arial" w:hAnsi="Arial" w:cs="Arial"/>
                <w:b/>
                <w:bCs/>
                <w:color w:val="000000"/>
              </w:rPr>
              <w:t>Thousand Baht</w:t>
            </w:r>
          </w:p>
        </w:tc>
      </w:tr>
      <w:tr w:rsidR="004E4A54" w:rsidRPr="00896422" w14:paraId="6D6B37B5" w14:textId="77777777" w:rsidTr="00964F16">
        <w:tc>
          <w:tcPr>
            <w:tcW w:w="6629" w:type="dxa"/>
          </w:tcPr>
          <w:p w14:paraId="0EA7CE7D" w14:textId="77777777" w:rsidR="004E4A54" w:rsidRPr="00896422" w:rsidRDefault="004E4A54" w:rsidP="00AC1B4E">
            <w:pPr>
              <w:jc w:val="thaiDistribute"/>
              <w:rPr>
                <w:rFonts w:ascii="Arial" w:eastAsia="Arial" w:hAnsi="Arial" w:cs="Arial"/>
                <w:color w:val="000000"/>
              </w:rPr>
            </w:pPr>
          </w:p>
        </w:tc>
        <w:tc>
          <w:tcPr>
            <w:tcW w:w="1559" w:type="dxa"/>
            <w:tcBorders>
              <w:top w:val="single" w:sz="4" w:space="0" w:color="auto"/>
            </w:tcBorders>
            <w:shd w:val="clear" w:color="auto" w:fill="FAFAFA"/>
          </w:tcPr>
          <w:p w14:paraId="56A959B7" w14:textId="77777777" w:rsidR="004E4A54" w:rsidRPr="00896422" w:rsidRDefault="004E4A54" w:rsidP="00AC1B4E">
            <w:pPr>
              <w:jc w:val="right"/>
              <w:rPr>
                <w:rFonts w:ascii="Arial" w:eastAsia="Arial" w:hAnsi="Arial" w:cs="Arial"/>
                <w:color w:val="000000"/>
              </w:rPr>
            </w:pPr>
          </w:p>
        </w:tc>
        <w:tc>
          <w:tcPr>
            <w:tcW w:w="1559" w:type="dxa"/>
            <w:tcBorders>
              <w:top w:val="single" w:sz="4" w:space="0" w:color="auto"/>
            </w:tcBorders>
          </w:tcPr>
          <w:p w14:paraId="39E3A62F" w14:textId="77777777" w:rsidR="004E4A54" w:rsidRPr="00896422" w:rsidRDefault="004E4A54" w:rsidP="00AC1B4E">
            <w:pPr>
              <w:jc w:val="right"/>
              <w:rPr>
                <w:rFonts w:ascii="Arial" w:eastAsia="Arial" w:hAnsi="Arial" w:cs="Arial"/>
                <w:color w:val="000000"/>
              </w:rPr>
            </w:pPr>
          </w:p>
        </w:tc>
      </w:tr>
      <w:tr w:rsidR="004E4A54" w:rsidRPr="00896422" w14:paraId="5D57B122" w14:textId="77777777" w:rsidTr="00964F16">
        <w:tc>
          <w:tcPr>
            <w:tcW w:w="6629" w:type="dxa"/>
            <w:vAlign w:val="center"/>
          </w:tcPr>
          <w:p w14:paraId="45450467" w14:textId="40783203" w:rsidR="004E4A54" w:rsidRPr="00896422" w:rsidRDefault="004E4A54" w:rsidP="00AC1B4E">
            <w:pPr>
              <w:jc w:val="thaiDistribute"/>
              <w:rPr>
                <w:rFonts w:ascii="Arial" w:eastAsia="Arial" w:hAnsi="Arial" w:cs="Arial"/>
                <w:color w:val="000000"/>
              </w:rPr>
            </w:pPr>
            <w:r w:rsidRPr="00896422">
              <w:rPr>
                <w:rFonts w:ascii="Arial" w:eastAsia="Arial" w:hAnsi="Arial" w:cs="Arial"/>
                <w:color w:val="000000"/>
              </w:rPr>
              <w:t>Within credit terms</w:t>
            </w:r>
          </w:p>
        </w:tc>
        <w:tc>
          <w:tcPr>
            <w:tcW w:w="1559" w:type="dxa"/>
            <w:shd w:val="clear" w:color="auto" w:fill="FAFAFA"/>
          </w:tcPr>
          <w:p w14:paraId="03C6C1C2" w14:textId="5513E6FF" w:rsidR="004E4A54" w:rsidRPr="00896422" w:rsidRDefault="00141A3C" w:rsidP="00AC1B4E">
            <w:pPr>
              <w:jc w:val="right"/>
              <w:rPr>
                <w:rFonts w:ascii="Arial" w:eastAsia="Arial" w:hAnsi="Arial" w:cs="Arial"/>
                <w:color w:val="000000"/>
              </w:rPr>
            </w:pPr>
            <w:r w:rsidRPr="00896422">
              <w:rPr>
                <w:rFonts w:ascii="Arial" w:eastAsia="Arial" w:hAnsi="Arial" w:cs="Arial"/>
                <w:color w:val="000000"/>
              </w:rPr>
              <w:t>424,299</w:t>
            </w:r>
          </w:p>
        </w:tc>
        <w:tc>
          <w:tcPr>
            <w:tcW w:w="1559" w:type="dxa"/>
            <w:vAlign w:val="center"/>
          </w:tcPr>
          <w:p w14:paraId="7B03D6E3" w14:textId="5E236F49" w:rsidR="004E4A54" w:rsidRPr="00896422" w:rsidRDefault="004E4A54" w:rsidP="00AC1B4E">
            <w:pPr>
              <w:jc w:val="right"/>
              <w:rPr>
                <w:rFonts w:ascii="Arial" w:eastAsia="Arial" w:hAnsi="Arial" w:cs="Arial"/>
                <w:color w:val="000000"/>
              </w:rPr>
            </w:pPr>
            <w:r w:rsidRPr="00896422">
              <w:rPr>
                <w:rFonts w:ascii="Arial" w:eastAsia="Arial" w:hAnsi="Arial" w:cs="Arial"/>
                <w:color w:val="000000"/>
                <w:cs/>
              </w:rPr>
              <w:t xml:space="preserve"> 393,625 </w:t>
            </w:r>
          </w:p>
        </w:tc>
      </w:tr>
      <w:tr w:rsidR="004E4A54" w:rsidRPr="00896422" w14:paraId="4C5B3510" w14:textId="77777777" w:rsidTr="00964F16">
        <w:tc>
          <w:tcPr>
            <w:tcW w:w="6629" w:type="dxa"/>
            <w:vAlign w:val="center"/>
          </w:tcPr>
          <w:p w14:paraId="11B720DF" w14:textId="10712754" w:rsidR="004E4A54" w:rsidRPr="00896422" w:rsidRDefault="004E4A54" w:rsidP="00AC1B4E">
            <w:pPr>
              <w:jc w:val="thaiDistribute"/>
              <w:rPr>
                <w:rFonts w:ascii="Arial" w:eastAsia="Arial" w:hAnsi="Arial" w:cs="Arial"/>
                <w:color w:val="000000"/>
              </w:rPr>
            </w:pPr>
            <w:r w:rsidRPr="00896422">
              <w:rPr>
                <w:rFonts w:ascii="Arial" w:eastAsia="Arial" w:hAnsi="Arial" w:cs="Arial"/>
                <w:color w:val="000000"/>
              </w:rPr>
              <w:t>Overdue:</w:t>
            </w:r>
          </w:p>
        </w:tc>
        <w:tc>
          <w:tcPr>
            <w:tcW w:w="1559" w:type="dxa"/>
            <w:shd w:val="clear" w:color="auto" w:fill="FAFAFA"/>
          </w:tcPr>
          <w:p w14:paraId="3974D7D0" w14:textId="77777777" w:rsidR="004E4A54" w:rsidRPr="00896422" w:rsidRDefault="004E4A54" w:rsidP="00AC1B4E">
            <w:pPr>
              <w:jc w:val="right"/>
              <w:rPr>
                <w:rFonts w:ascii="Arial" w:eastAsia="Arial" w:hAnsi="Arial" w:cs="Arial"/>
                <w:color w:val="000000"/>
              </w:rPr>
            </w:pPr>
          </w:p>
        </w:tc>
        <w:tc>
          <w:tcPr>
            <w:tcW w:w="1559" w:type="dxa"/>
            <w:vAlign w:val="center"/>
          </w:tcPr>
          <w:p w14:paraId="5288275E" w14:textId="77777777" w:rsidR="004E4A54" w:rsidRPr="00896422" w:rsidRDefault="004E4A54" w:rsidP="00AC1B4E">
            <w:pPr>
              <w:jc w:val="right"/>
              <w:rPr>
                <w:rFonts w:ascii="Arial" w:eastAsia="Arial" w:hAnsi="Arial" w:cs="Arial"/>
                <w:color w:val="000000"/>
              </w:rPr>
            </w:pPr>
          </w:p>
        </w:tc>
      </w:tr>
      <w:tr w:rsidR="00141A3C" w:rsidRPr="00896422" w14:paraId="4473B8AA" w14:textId="77777777" w:rsidTr="00964F16">
        <w:tc>
          <w:tcPr>
            <w:tcW w:w="6629" w:type="dxa"/>
            <w:vAlign w:val="center"/>
          </w:tcPr>
          <w:p w14:paraId="59FCE5F4" w14:textId="5FFE72E4" w:rsidR="00141A3C" w:rsidRPr="00896422" w:rsidRDefault="00141A3C" w:rsidP="00AC1B4E">
            <w:pPr>
              <w:jc w:val="thaiDistribute"/>
              <w:rPr>
                <w:rFonts w:ascii="Arial" w:eastAsia="Arial" w:hAnsi="Arial" w:cs="Arial"/>
                <w:color w:val="000000"/>
              </w:rPr>
            </w:pPr>
            <w:r w:rsidRPr="00896422">
              <w:rPr>
                <w:rFonts w:ascii="Arial" w:eastAsia="Arial" w:hAnsi="Arial" w:cs="Arial"/>
                <w:color w:val="000000"/>
              </w:rPr>
              <w:t xml:space="preserve">   Less than 30 days</w:t>
            </w:r>
          </w:p>
        </w:tc>
        <w:tc>
          <w:tcPr>
            <w:tcW w:w="1559" w:type="dxa"/>
            <w:shd w:val="clear" w:color="auto" w:fill="FAFAFA"/>
          </w:tcPr>
          <w:p w14:paraId="560EB76D" w14:textId="518A0E02" w:rsidR="00141A3C" w:rsidRPr="00896422" w:rsidRDefault="00141A3C" w:rsidP="00AC1B4E">
            <w:pPr>
              <w:jc w:val="right"/>
              <w:rPr>
                <w:rFonts w:ascii="Arial" w:eastAsia="Arial" w:hAnsi="Arial" w:cs="Arial"/>
                <w:color w:val="000000"/>
              </w:rPr>
            </w:pPr>
            <w:r w:rsidRPr="00896422">
              <w:rPr>
                <w:rFonts w:ascii="Arial" w:eastAsia="Arial" w:hAnsi="Arial" w:cs="Arial"/>
                <w:color w:val="000000"/>
                <w:cs/>
              </w:rPr>
              <w:t>84,883</w:t>
            </w:r>
          </w:p>
        </w:tc>
        <w:tc>
          <w:tcPr>
            <w:tcW w:w="1559" w:type="dxa"/>
            <w:vAlign w:val="center"/>
          </w:tcPr>
          <w:p w14:paraId="0D9FBF1F" w14:textId="3F8A8991" w:rsidR="00141A3C" w:rsidRPr="00896422" w:rsidRDefault="00141A3C" w:rsidP="00AC1B4E">
            <w:pPr>
              <w:jc w:val="right"/>
              <w:rPr>
                <w:rFonts w:ascii="Arial" w:eastAsia="Arial" w:hAnsi="Arial" w:cs="Arial"/>
                <w:color w:val="000000"/>
              </w:rPr>
            </w:pPr>
            <w:r w:rsidRPr="00896422">
              <w:rPr>
                <w:rFonts w:ascii="Arial" w:eastAsia="Arial" w:hAnsi="Arial" w:cs="Arial"/>
                <w:color w:val="000000"/>
                <w:cs/>
              </w:rPr>
              <w:t xml:space="preserve"> 63,494 </w:t>
            </w:r>
          </w:p>
        </w:tc>
      </w:tr>
      <w:tr w:rsidR="00141A3C" w:rsidRPr="00896422" w14:paraId="67FE21ED" w14:textId="77777777" w:rsidTr="00964F16">
        <w:tc>
          <w:tcPr>
            <w:tcW w:w="6629" w:type="dxa"/>
            <w:vAlign w:val="center"/>
          </w:tcPr>
          <w:p w14:paraId="35CD9883" w14:textId="40CC595D" w:rsidR="00141A3C" w:rsidRPr="00896422" w:rsidRDefault="00141A3C" w:rsidP="00AC1B4E">
            <w:pPr>
              <w:jc w:val="thaiDistribute"/>
              <w:rPr>
                <w:rFonts w:ascii="Arial" w:eastAsia="Arial" w:hAnsi="Arial" w:cs="Arial"/>
                <w:color w:val="000000"/>
              </w:rPr>
            </w:pPr>
            <w:r w:rsidRPr="00896422">
              <w:rPr>
                <w:rFonts w:ascii="Arial" w:eastAsia="Arial" w:hAnsi="Arial" w:cs="Arial"/>
                <w:color w:val="000000"/>
              </w:rPr>
              <w:t xml:space="preserve">   31 - 60 days</w:t>
            </w:r>
          </w:p>
        </w:tc>
        <w:tc>
          <w:tcPr>
            <w:tcW w:w="1559" w:type="dxa"/>
            <w:shd w:val="clear" w:color="auto" w:fill="FAFAFA"/>
          </w:tcPr>
          <w:p w14:paraId="2B60AF89" w14:textId="38485644" w:rsidR="00141A3C" w:rsidRPr="00896422" w:rsidRDefault="00141A3C" w:rsidP="00AC1B4E">
            <w:pPr>
              <w:jc w:val="right"/>
              <w:rPr>
                <w:rFonts w:ascii="Arial" w:eastAsia="Arial" w:hAnsi="Arial" w:cs="Arial"/>
                <w:color w:val="000000"/>
              </w:rPr>
            </w:pPr>
            <w:r w:rsidRPr="00896422">
              <w:rPr>
                <w:rFonts w:ascii="Arial" w:eastAsia="Arial" w:hAnsi="Arial" w:cs="Arial"/>
                <w:color w:val="000000"/>
                <w:cs/>
              </w:rPr>
              <w:t>20,469</w:t>
            </w:r>
          </w:p>
        </w:tc>
        <w:tc>
          <w:tcPr>
            <w:tcW w:w="1559" w:type="dxa"/>
            <w:vAlign w:val="center"/>
          </w:tcPr>
          <w:p w14:paraId="373ADB5C" w14:textId="7A8D2EE1" w:rsidR="00141A3C" w:rsidRPr="00896422" w:rsidRDefault="00141A3C" w:rsidP="00AC1B4E">
            <w:pPr>
              <w:jc w:val="right"/>
              <w:rPr>
                <w:rFonts w:ascii="Arial" w:eastAsia="Arial" w:hAnsi="Arial" w:cs="Arial"/>
                <w:color w:val="000000"/>
              </w:rPr>
            </w:pPr>
            <w:r w:rsidRPr="00896422">
              <w:rPr>
                <w:rFonts w:ascii="Arial" w:eastAsia="Arial" w:hAnsi="Arial" w:cs="Arial"/>
                <w:color w:val="000000"/>
                <w:cs/>
              </w:rPr>
              <w:t xml:space="preserve"> 34,83</w:t>
            </w:r>
            <w:r w:rsidRPr="00896422">
              <w:rPr>
                <w:rFonts w:ascii="Arial" w:eastAsia="Arial" w:hAnsi="Arial" w:cs="Arial"/>
                <w:color w:val="000000"/>
              </w:rPr>
              <w:t>7</w:t>
            </w:r>
            <w:r w:rsidRPr="00896422">
              <w:rPr>
                <w:rFonts w:ascii="Arial" w:eastAsia="Arial" w:hAnsi="Arial" w:cs="Arial"/>
                <w:color w:val="000000"/>
                <w:cs/>
              </w:rPr>
              <w:t xml:space="preserve"> </w:t>
            </w:r>
          </w:p>
        </w:tc>
      </w:tr>
      <w:tr w:rsidR="00141A3C" w:rsidRPr="00896422" w14:paraId="08C54D68" w14:textId="77777777" w:rsidTr="00964F16">
        <w:tc>
          <w:tcPr>
            <w:tcW w:w="6629" w:type="dxa"/>
          </w:tcPr>
          <w:p w14:paraId="0ED7419E" w14:textId="154C75BC" w:rsidR="00141A3C" w:rsidRPr="00896422" w:rsidRDefault="00141A3C" w:rsidP="00AC1B4E">
            <w:pPr>
              <w:jc w:val="thaiDistribute"/>
              <w:rPr>
                <w:rFonts w:ascii="Arial" w:eastAsia="Arial" w:hAnsi="Arial" w:cs="Arial"/>
                <w:color w:val="000000"/>
              </w:rPr>
            </w:pPr>
            <w:r w:rsidRPr="00896422">
              <w:rPr>
                <w:rFonts w:ascii="Arial" w:eastAsia="Arial" w:hAnsi="Arial" w:cs="Arial"/>
                <w:color w:val="000000"/>
              </w:rPr>
              <w:t xml:space="preserve">   61 - 90 days</w:t>
            </w:r>
          </w:p>
        </w:tc>
        <w:tc>
          <w:tcPr>
            <w:tcW w:w="1559" w:type="dxa"/>
            <w:shd w:val="clear" w:color="auto" w:fill="FAFAFA"/>
          </w:tcPr>
          <w:p w14:paraId="72FCF8A0" w14:textId="4A224BFD" w:rsidR="00141A3C" w:rsidRPr="00896422" w:rsidRDefault="00141A3C" w:rsidP="00AC1B4E">
            <w:pPr>
              <w:jc w:val="right"/>
              <w:rPr>
                <w:rFonts w:ascii="Arial" w:eastAsia="Arial" w:hAnsi="Arial" w:cs="Arial"/>
                <w:color w:val="000000"/>
              </w:rPr>
            </w:pPr>
            <w:r w:rsidRPr="00896422">
              <w:rPr>
                <w:rFonts w:ascii="Arial" w:eastAsia="Arial" w:hAnsi="Arial" w:cs="Arial"/>
                <w:color w:val="000000"/>
                <w:cs/>
              </w:rPr>
              <w:t>18,849</w:t>
            </w:r>
          </w:p>
        </w:tc>
        <w:tc>
          <w:tcPr>
            <w:tcW w:w="1559" w:type="dxa"/>
          </w:tcPr>
          <w:p w14:paraId="6DDB1519" w14:textId="314D7AD9" w:rsidR="00141A3C" w:rsidRPr="00896422" w:rsidRDefault="00141A3C" w:rsidP="00AC1B4E">
            <w:pPr>
              <w:jc w:val="right"/>
              <w:rPr>
                <w:rFonts w:ascii="Arial" w:eastAsia="Arial" w:hAnsi="Arial" w:cs="Arial"/>
                <w:color w:val="000000"/>
              </w:rPr>
            </w:pPr>
            <w:r w:rsidRPr="00896422">
              <w:rPr>
                <w:rFonts w:ascii="Arial" w:eastAsia="Arial" w:hAnsi="Arial" w:cs="Arial"/>
                <w:color w:val="000000"/>
              </w:rPr>
              <w:t>24,286</w:t>
            </w:r>
          </w:p>
        </w:tc>
      </w:tr>
      <w:tr w:rsidR="00141A3C" w:rsidRPr="00896422" w14:paraId="659DAC99" w14:textId="77777777" w:rsidTr="00964F16">
        <w:tc>
          <w:tcPr>
            <w:tcW w:w="6629" w:type="dxa"/>
          </w:tcPr>
          <w:p w14:paraId="5DDAD1E6" w14:textId="5990BD4D" w:rsidR="00141A3C" w:rsidRPr="00E71101" w:rsidRDefault="00141A3C" w:rsidP="00AC1B4E">
            <w:pPr>
              <w:jc w:val="thaiDistribute"/>
              <w:rPr>
                <w:rFonts w:ascii="Arial" w:eastAsia="Arial" w:hAnsi="Arial" w:cs="Browallia New"/>
                <w:color w:val="000000"/>
                <w:szCs w:val="25"/>
                <w:lang w:val="en-GB"/>
              </w:rPr>
            </w:pPr>
            <w:r w:rsidRPr="00896422">
              <w:rPr>
                <w:rFonts w:ascii="Arial" w:eastAsia="Arial" w:hAnsi="Arial" w:cs="Arial"/>
                <w:color w:val="000000"/>
              </w:rPr>
              <w:t xml:space="preserve">   </w:t>
            </w:r>
            <w:r w:rsidR="00E71101">
              <w:rPr>
                <w:rFonts w:ascii="Arial" w:eastAsia="Arial" w:hAnsi="Arial" w:cs="Browallia New"/>
                <w:color w:val="000000"/>
                <w:szCs w:val="25"/>
                <w:lang w:val="en-GB"/>
              </w:rPr>
              <w:t>Over 90 days</w:t>
            </w:r>
          </w:p>
        </w:tc>
        <w:tc>
          <w:tcPr>
            <w:tcW w:w="1559" w:type="dxa"/>
            <w:shd w:val="clear" w:color="auto" w:fill="FAFAFA"/>
          </w:tcPr>
          <w:p w14:paraId="2EB34703" w14:textId="20CA0839" w:rsidR="00141A3C" w:rsidRPr="00896422" w:rsidRDefault="00141A3C" w:rsidP="00AC1B4E">
            <w:pPr>
              <w:jc w:val="right"/>
              <w:rPr>
                <w:rFonts w:ascii="Arial" w:eastAsia="Arial" w:hAnsi="Arial" w:cs="Arial"/>
                <w:color w:val="000000"/>
              </w:rPr>
            </w:pPr>
            <w:r w:rsidRPr="00896422">
              <w:rPr>
                <w:rFonts w:ascii="Arial" w:eastAsia="Arial" w:hAnsi="Arial" w:cs="Arial"/>
                <w:color w:val="000000"/>
                <w:cs/>
              </w:rPr>
              <w:t>52,895</w:t>
            </w:r>
          </w:p>
        </w:tc>
        <w:tc>
          <w:tcPr>
            <w:tcW w:w="1559" w:type="dxa"/>
          </w:tcPr>
          <w:p w14:paraId="2EB80B7E" w14:textId="3AD5DE29" w:rsidR="00141A3C" w:rsidRPr="00896422" w:rsidRDefault="00141A3C" w:rsidP="00AC1B4E">
            <w:pPr>
              <w:jc w:val="right"/>
              <w:rPr>
                <w:rFonts w:ascii="Arial" w:eastAsia="Arial" w:hAnsi="Arial" w:cs="Arial"/>
                <w:color w:val="000000"/>
              </w:rPr>
            </w:pPr>
            <w:r w:rsidRPr="00896422">
              <w:rPr>
                <w:rFonts w:ascii="Arial" w:eastAsia="Arial" w:hAnsi="Arial" w:cs="Arial"/>
                <w:color w:val="000000"/>
              </w:rPr>
              <w:t>70,189</w:t>
            </w:r>
          </w:p>
        </w:tc>
      </w:tr>
      <w:tr w:rsidR="00141A3C" w:rsidRPr="00896422" w14:paraId="339AC13A" w14:textId="77777777" w:rsidTr="00141A3C">
        <w:tc>
          <w:tcPr>
            <w:tcW w:w="6629" w:type="dxa"/>
            <w:vAlign w:val="center"/>
          </w:tcPr>
          <w:p w14:paraId="76E83CFF" w14:textId="77777777" w:rsidR="00141A3C" w:rsidRPr="00896422" w:rsidRDefault="00141A3C" w:rsidP="00AC1B4E">
            <w:pPr>
              <w:jc w:val="thaiDistribute"/>
              <w:rPr>
                <w:rFonts w:ascii="Arial" w:eastAsia="Arial" w:hAnsi="Arial" w:cs="Arial"/>
                <w:color w:val="000000"/>
              </w:rPr>
            </w:pPr>
          </w:p>
        </w:tc>
        <w:tc>
          <w:tcPr>
            <w:tcW w:w="1559" w:type="dxa"/>
            <w:tcBorders>
              <w:top w:val="single" w:sz="4" w:space="0" w:color="auto"/>
            </w:tcBorders>
            <w:shd w:val="clear" w:color="auto" w:fill="FAFAFA"/>
          </w:tcPr>
          <w:p w14:paraId="46790D41" w14:textId="77777777" w:rsidR="00141A3C" w:rsidRPr="00896422" w:rsidRDefault="00141A3C" w:rsidP="00AC1B4E">
            <w:pPr>
              <w:jc w:val="right"/>
              <w:rPr>
                <w:rFonts w:ascii="Arial" w:eastAsia="Arial" w:hAnsi="Arial" w:cs="Arial"/>
                <w:color w:val="000000"/>
              </w:rPr>
            </w:pPr>
          </w:p>
        </w:tc>
        <w:tc>
          <w:tcPr>
            <w:tcW w:w="1559" w:type="dxa"/>
            <w:tcBorders>
              <w:top w:val="single" w:sz="4" w:space="0" w:color="auto"/>
            </w:tcBorders>
            <w:vAlign w:val="center"/>
          </w:tcPr>
          <w:p w14:paraId="2CFE51F4" w14:textId="77777777" w:rsidR="00141A3C" w:rsidRPr="00896422" w:rsidRDefault="00141A3C" w:rsidP="00AC1B4E">
            <w:pPr>
              <w:jc w:val="right"/>
              <w:rPr>
                <w:rFonts w:ascii="Arial" w:eastAsia="Arial" w:hAnsi="Arial" w:cs="Arial"/>
                <w:color w:val="000000"/>
              </w:rPr>
            </w:pPr>
          </w:p>
        </w:tc>
      </w:tr>
      <w:tr w:rsidR="00141A3C" w:rsidRPr="00896422" w14:paraId="4D53F23B" w14:textId="77777777" w:rsidTr="00141A3C">
        <w:tc>
          <w:tcPr>
            <w:tcW w:w="6629" w:type="dxa"/>
            <w:vAlign w:val="center"/>
          </w:tcPr>
          <w:p w14:paraId="238C7AF3" w14:textId="4CA6E7C0" w:rsidR="00141A3C" w:rsidRPr="00896422" w:rsidRDefault="00141A3C" w:rsidP="00AC1B4E">
            <w:pPr>
              <w:jc w:val="thaiDistribute"/>
              <w:rPr>
                <w:rFonts w:ascii="Arial" w:eastAsia="Arial" w:hAnsi="Arial" w:cs="Arial"/>
                <w:color w:val="000000"/>
              </w:rPr>
            </w:pPr>
            <w:r w:rsidRPr="00896422">
              <w:rPr>
                <w:rFonts w:ascii="Arial" w:eastAsia="Arial" w:hAnsi="Arial" w:cs="Arial"/>
                <w:color w:val="000000"/>
              </w:rPr>
              <w:t>Total</w:t>
            </w:r>
          </w:p>
        </w:tc>
        <w:tc>
          <w:tcPr>
            <w:tcW w:w="1559" w:type="dxa"/>
            <w:shd w:val="clear" w:color="auto" w:fill="FAFAFA"/>
          </w:tcPr>
          <w:p w14:paraId="5F55846F" w14:textId="33BA3DBD" w:rsidR="00141A3C" w:rsidRPr="00896422" w:rsidRDefault="00141A3C" w:rsidP="00AC1B4E">
            <w:pPr>
              <w:jc w:val="right"/>
              <w:rPr>
                <w:rFonts w:ascii="Arial" w:eastAsia="Arial" w:hAnsi="Arial" w:cs="Arial"/>
                <w:color w:val="000000"/>
              </w:rPr>
            </w:pPr>
            <w:r w:rsidRPr="00896422">
              <w:rPr>
                <w:rFonts w:ascii="Arial" w:eastAsia="Arial" w:hAnsi="Arial" w:cs="Arial"/>
                <w:color w:val="000000"/>
              </w:rPr>
              <w:t>601,395</w:t>
            </w:r>
          </w:p>
        </w:tc>
        <w:tc>
          <w:tcPr>
            <w:tcW w:w="1559" w:type="dxa"/>
            <w:vAlign w:val="center"/>
          </w:tcPr>
          <w:p w14:paraId="6EC66D17" w14:textId="3A159155" w:rsidR="00141A3C" w:rsidRPr="00896422" w:rsidRDefault="00141A3C" w:rsidP="00AC1B4E">
            <w:pPr>
              <w:jc w:val="right"/>
              <w:rPr>
                <w:rFonts w:ascii="Arial" w:eastAsia="Arial" w:hAnsi="Arial" w:cs="Arial"/>
                <w:color w:val="000000"/>
              </w:rPr>
            </w:pPr>
            <w:r w:rsidRPr="00896422">
              <w:rPr>
                <w:rFonts w:ascii="Arial" w:eastAsia="Arial" w:hAnsi="Arial" w:cs="Arial"/>
                <w:color w:val="000000"/>
                <w:cs/>
              </w:rPr>
              <w:t xml:space="preserve"> 586,43</w:t>
            </w:r>
            <w:r w:rsidRPr="00896422">
              <w:rPr>
                <w:rFonts w:ascii="Arial" w:eastAsia="Arial" w:hAnsi="Arial" w:cs="Arial"/>
                <w:color w:val="000000"/>
              </w:rPr>
              <w:t>1</w:t>
            </w:r>
            <w:r w:rsidRPr="00896422">
              <w:rPr>
                <w:rFonts w:ascii="Arial" w:eastAsia="Arial" w:hAnsi="Arial" w:cs="Arial"/>
                <w:color w:val="000000"/>
                <w:cs/>
              </w:rPr>
              <w:t xml:space="preserve"> </w:t>
            </w:r>
          </w:p>
        </w:tc>
      </w:tr>
      <w:tr w:rsidR="00141A3C" w:rsidRPr="00896422" w14:paraId="0AE6E3AA" w14:textId="77777777" w:rsidTr="00964F16">
        <w:tc>
          <w:tcPr>
            <w:tcW w:w="6629" w:type="dxa"/>
            <w:vAlign w:val="center"/>
          </w:tcPr>
          <w:p w14:paraId="3980EE3A" w14:textId="687548E3" w:rsidR="00141A3C" w:rsidRPr="00896422" w:rsidRDefault="00141A3C" w:rsidP="00AC1B4E">
            <w:pPr>
              <w:jc w:val="thaiDistribute"/>
              <w:rPr>
                <w:rFonts w:ascii="Arial" w:eastAsia="Arial" w:hAnsi="Arial" w:cs="Arial"/>
                <w:color w:val="000000"/>
              </w:rPr>
            </w:pPr>
            <w:r w:rsidRPr="00896422">
              <w:rPr>
                <w:rFonts w:ascii="Arial" w:eastAsia="Arial" w:hAnsi="Arial" w:cs="Arial"/>
                <w:color w:val="000000"/>
                <w:u w:val="single"/>
              </w:rPr>
              <w:t>Less</w:t>
            </w:r>
            <w:r w:rsidRPr="00896422">
              <w:rPr>
                <w:rFonts w:ascii="Arial" w:eastAsia="Arial" w:hAnsi="Arial" w:cs="Arial"/>
                <w:color w:val="000000"/>
              </w:rPr>
              <w:t xml:space="preserve">  Allowance for doubtful accounts</w:t>
            </w:r>
          </w:p>
        </w:tc>
        <w:tc>
          <w:tcPr>
            <w:tcW w:w="1559" w:type="dxa"/>
            <w:tcBorders>
              <w:bottom w:val="single" w:sz="4" w:space="0" w:color="auto"/>
            </w:tcBorders>
            <w:shd w:val="clear" w:color="auto" w:fill="FAFAFA"/>
          </w:tcPr>
          <w:p w14:paraId="223FE7A9" w14:textId="0ADF4445" w:rsidR="00141A3C" w:rsidRPr="00896422" w:rsidRDefault="00141A3C" w:rsidP="00AC1B4E">
            <w:pPr>
              <w:jc w:val="right"/>
              <w:rPr>
                <w:rFonts w:ascii="Arial" w:eastAsia="Arial" w:hAnsi="Arial" w:cs="Arial"/>
                <w:color w:val="000000"/>
              </w:rPr>
            </w:pPr>
            <w:r w:rsidRPr="00896422">
              <w:rPr>
                <w:rFonts w:ascii="Arial" w:eastAsia="Arial" w:hAnsi="Arial" w:cs="Arial"/>
                <w:color w:val="000000"/>
              </w:rPr>
              <w:t>(20,843)</w:t>
            </w:r>
          </w:p>
        </w:tc>
        <w:tc>
          <w:tcPr>
            <w:tcW w:w="1559" w:type="dxa"/>
            <w:tcBorders>
              <w:bottom w:val="single" w:sz="4" w:space="0" w:color="auto"/>
            </w:tcBorders>
            <w:vAlign w:val="center"/>
          </w:tcPr>
          <w:p w14:paraId="08A707E7" w14:textId="767A1297" w:rsidR="00141A3C" w:rsidRPr="00896422" w:rsidRDefault="00141A3C" w:rsidP="00AC1B4E">
            <w:pPr>
              <w:jc w:val="right"/>
              <w:rPr>
                <w:rFonts w:ascii="Arial" w:eastAsia="Arial" w:hAnsi="Arial" w:cs="Arial"/>
                <w:color w:val="000000"/>
              </w:rPr>
            </w:pPr>
            <w:r w:rsidRPr="00896422">
              <w:rPr>
                <w:rFonts w:ascii="Arial" w:eastAsia="Arial" w:hAnsi="Arial" w:cs="Arial"/>
                <w:color w:val="000000"/>
                <w:cs/>
              </w:rPr>
              <w:t xml:space="preserve"> (30,82</w:t>
            </w:r>
            <w:r w:rsidRPr="00896422">
              <w:rPr>
                <w:rFonts w:ascii="Arial" w:eastAsia="Arial" w:hAnsi="Arial" w:cs="Arial"/>
                <w:color w:val="000000"/>
              </w:rPr>
              <w:t>5</w:t>
            </w:r>
            <w:r w:rsidRPr="00896422">
              <w:rPr>
                <w:rFonts w:ascii="Arial" w:eastAsia="Arial" w:hAnsi="Arial" w:cs="Arial"/>
                <w:color w:val="000000"/>
                <w:cs/>
              </w:rPr>
              <w:t>)</w:t>
            </w:r>
          </w:p>
        </w:tc>
      </w:tr>
      <w:tr w:rsidR="00141A3C" w:rsidRPr="00896422" w14:paraId="694C43BC" w14:textId="77777777" w:rsidTr="00964F16">
        <w:tc>
          <w:tcPr>
            <w:tcW w:w="6629" w:type="dxa"/>
            <w:vAlign w:val="center"/>
          </w:tcPr>
          <w:p w14:paraId="3E9BF0CE" w14:textId="77777777" w:rsidR="00141A3C" w:rsidRPr="00896422" w:rsidRDefault="00141A3C" w:rsidP="00AC1B4E">
            <w:pPr>
              <w:jc w:val="thaiDistribute"/>
              <w:rPr>
                <w:rFonts w:ascii="Arial" w:eastAsia="Arial" w:hAnsi="Arial" w:cs="Arial"/>
                <w:color w:val="000000"/>
              </w:rPr>
            </w:pPr>
          </w:p>
        </w:tc>
        <w:tc>
          <w:tcPr>
            <w:tcW w:w="1559" w:type="dxa"/>
            <w:tcBorders>
              <w:top w:val="single" w:sz="4" w:space="0" w:color="auto"/>
            </w:tcBorders>
            <w:shd w:val="clear" w:color="auto" w:fill="FAFAFA"/>
          </w:tcPr>
          <w:p w14:paraId="7F71EB72" w14:textId="77777777" w:rsidR="00141A3C" w:rsidRPr="00896422" w:rsidRDefault="00141A3C" w:rsidP="00AC1B4E">
            <w:pPr>
              <w:jc w:val="right"/>
              <w:rPr>
                <w:rFonts w:ascii="Arial" w:eastAsia="Arial" w:hAnsi="Arial" w:cs="Arial"/>
                <w:color w:val="000000"/>
              </w:rPr>
            </w:pPr>
          </w:p>
        </w:tc>
        <w:tc>
          <w:tcPr>
            <w:tcW w:w="1559" w:type="dxa"/>
            <w:tcBorders>
              <w:top w:val="single" w:sz="4" w:space="0" w:color="auto"/>
            </w:tcBorders>
            <w:vAlign w:val="center"/>
          </w:tcPr>
          <w:p w14:paraId="506261BC" w14:textId="77777777" w:rsidR="00141A3C" w:rsidRPr="00896422" w:rsidRDefault="00141A3C" w:rsidP="00AC1B4E">
            <w:pPr>
              <w:jc w:val="right"/>
              <w:rPr>
                <w:rFonts w:ascii="Arial" w:eastAsia="Arial" w:hAnsi="Arial" w:cs="Arial"/>
                <w:color w:val="000000"/>
              </w:rPr>
            </w:pPr>
          </w:p>
        </w:tc>
      </w:tr>
      <w:tr w:rsidR="00141A3C" w:rsidRPr="00896422" w14:paraId="6B98116F" w14:textId="77777777" w:rsidTr="00964F16">
        <w:tc>
          <w:tcPr>
            <w:tcW w:w="6629" w:type="dxa"/>
            <w:vAlign w:val="center"/>
          </w:tcPr>
          <w:p w14:paraId="37D19796" w14:textId="44281ACC" w:rsidR="00141A3C" w:rsidRPr="00896422" w:rsidRDefault="00141A3C" w:rsidP="00AC1B4E">
            <w:pPr>
              <w:jc w:val="thaiDistribute"/>
              <w:rPr>
                <w:rFonts w:ascii="Arial" w:eastAsia="Arial" w:hAnsi="Arial" w:cs="Arial"/>
                <w:b/>
                <w:bCs/>
                <w:color w:val="000000"/>
              </w:rPr>
            </w:pPr>
            <w:r w:rsidRPr="00896422">
              <w:rPr>
                <w:rFonts w:ascii="Arial" w:eastAsia="Arial" w:hAnsi="Arial" w:cs="Arial"/>
                <w:b/>
                <w:bCs/>
                <w:color w:val="000000"/>
              </w:rPr>
              <w:t>Premiums due and uncollected, net</w:t>
            </w:r>
          </w:p>
        </w:tc>
        <w:tc>
          <w:tcPr>
            <w:tcW w:w="1559" w:type="dxa"/>
            <w:tcBorders>
              <w:bottom w:val="single" w:sz="4" w:space="0" w:color="auto"/>
            </w:tcBorders>
            <w:shd w:val="clear" w:color="auto" w:fill="FAFAFA"/>
          </w:tcPr>
          <w:p w14:paraId="7EB11840" w14:textId="1B01DF70" w:rsidR="00141A3C" w:rsidRPr="00896422" w:rsidRDefault="0071558F" w:rsidP="00AC1B4E">
            <w:pPr>
              <w:jc w:val="right"/>
              <w:rPr>
                <w:rFonts w:ascii="Arial" w:eastAsia="Arial" w:hAnsi="Arial" w:cs="Arial"/>
                <w:color w:val="000000"/>
              </w:rPr>
            </w:pPr>
            <w:r w:rsidRPr="00896422">
              <w:rPr>
                <w:rFonts w:ascii="Arial" w:eastAsia="Arial" w:hAnsi="Arial" w:cs="Arial"/>
                <w:color w:val="000000"/>
              </w:rPr>
              <w:t>580,552</w:t>
            </w:r>
          </w:p>
        </w:tc>
        <w:tc>
          <w:tcPr>
            <w:tcW w:w="1559" w:type="dxa"/>
            <w:tcBorders>
              <w:bottom w:val="single" w:sz="4" w:space="0" w:color="auto"/>
            </w:tcBorders>
            <w:vAlign w:val="center"/>
          </w:tcPr>
          <w:p w14:paraId="6AFC4961" w14:textId="5198EC55" w:rsidR="00141A3C" w:rsidRPr="00896422" w:rsidRDefault="00141A3C" w:rsidP="00AC1B4E">
            <w:pPr>
              <w:jc w:val="right"/>
              <w:rPr>
                <w:rFonts w:ascii="Arial" w:eastAsia="Arial" w:hAnsi="Arial" w:cs="Arial"/>
                <w:color w:val="000000"/>
              </w:rPr>
            </w:pPr>
            <w:r w:rsidRPr="00896422">
              <w:rPr>
                <w:rFonts w:ascii="Arial" w:eastAsia="Arial" w:hAnsi="Arial" w:cs="Arial"/>
                <w:color w:val="000000"/>
                <w:cs/>
              </w:rPr>
              <w:t xml:space="preserve"> 555,606 </w:t>
            </w:r>
          </w:p>
        </w:tc>
      </w:tr>
    </w:tbl>
    <w:p w14:paraId="1D2F49DF" w14:textId="47D02F3E" w:rsidR="00673752" w:rsidRPr="00896422" w:rsidRDefault="00673752" w:rsidP="00AC1B4E">
      <w:pPr>
        <w:jc w:val="thaiDistribute"/>
        <w:rPr>
          <w:rFonts w:ascii="Arial" w:eastAsia="Arial" w:hAnsi="Arial" w:cs="Arial"/>
          <w:color w:val="000000"/>
        </w:rPr>
      </w:pPr>
    </w:p>
    <w:p w14:paraId="3F5693E6" w14:textId="4C7375F5" w:rsidR="008F4C8F" w:rsidRPr="00AC1B4E" w:rsidRDefault="00AE671F" w:rsidP="00AC1B4E">
      <w:pPr>
        <w:jc w:val="thaiDistribute"/>
        <w:rPr>
          <w:rFonts w:ascii="Arial" w:eastAsia="Arial" w:hAnsi="Arial" w:cs="Arial"/>
          <w:color w:val="000000"/>
        </w:rPr>
      </w:pPr>
      <w:r w:rsidRPr="00896422">
        <w:rPr>
          <w:rFonts w:ascii="Arial" w:eastAsia="Arial" w:hAnsi="Arial" w:cs="Arial"/>
          <w:color w:val="000000"/>
        </w:rPr>
        <w:t>For premium receivables due from agents and brokers, the Group has stipulated the collection guideline in accordance with the law of the premium collection. For overdue premium receivables, the Group has the</w:t>
      </w:r>
      <w:r w:rsidRPr="00AC1B4E">
        <w:rPr>
          <w:rFonts w:ascii="Arial" w:eastAsia="Arial" w:hAnsi="Arial" w:cs="Arial"/>
          <w:color w:val="000000"/>
        </w:rPr>
        <w:t xml:space="preserve"> process with such agents and brokers in accordance with the Group’s policy and procedure.</w:t>
      </w:r>
    </w:p>
    <w:p w14:paraId="048123E8" w14:textId="694B1DF9" w:rsidR="004E4A54" w:rsidRPr="00AC1B4E" w:rsidRDefault="004E4A54" w:rsidP="00AC1B4E">
      <w:pPr>
        <w:jc w:val="thaiDistribute"/>
        <w:rPr>
          <w:rFonts w:ascii="Arial" w:eastAsia="Arial" w:hAnsi="Arial" w:cs="Arial"/>
          <w:color w:val="000000"/>
        </w:rPr>
      </w:pPr>
    </w:p>
    <w:p w14:paraId="01C9B71F" w14:textId="49BAFF5D" w:rsidR="004E4A54" w:rsidRPr="00AC1B4E" w:rsidRDefault="004E4A54" w:rsidP="00AC1B4E">
      <w:pPr>
        <w:rPr>
          <w:rFonts w:ascii="Arial" w:eastAsia="Arial" w:hAnsi="Arial" w:cs="Arial"/>
          <w:color w:val="000000"/>
        </w:rPr>
      </w:pPr>
      <w:r w:rsidRPr="00AC1B4E">
        <w:rPr>
          <w:rFonts w:ascii="Arial" w:eastAsia="Arial" w:hAnsi="Arial" w:cs="Arial"/>
          <w:color w:val="000000"/>
        </w:rPr>
        <w:br w:type="page"/>
      </w:r>
    </w:p>
    <w:tbl>
      <w:tblPr>
        <w:tblW w:w="9639" w:type="dxa"/>
        <w:tblInd w:w="108" w:type="dxa"/>
        <w:tblLayout w:type="fixed"/>
        <w:tblLook w:val="0400" w:firstRow="0" w:lastRow="0" w:firstColumn="0" w:lastColumn="0" w:noHBand="0" w:noVBand="1"/>
      </w:tblPr>
      <w:tblGrid>
        <w:gridCol w:w="9639"/>
      </w:tblGrid>
      <w:tr w:rsidR="004E4A54" w:rsidRPr="00AC1B4E" w14:paraId="4220A3DC" w14:textId="77777777" w:rsidTr="0080292C">
        <w:trPr>
          <w:trHeight w:val="368"/>
        </w:trPr>
        <w:tc>
          <w:tcPr>
            <w:tcW w:w="9639" w:type="dxa"/>
            <w:shd w:val="clear" w:color="auto" w:fill="FFA543"/>
            <w:vAlign w:val="center"/>
          </w:tcPr>
          <w:p w14:paraId="73092D6D" w14:textId="721C56B1" w:rsidR="004E4A54" w:rsidRPr="00AC1B4E" w:rsidRDefault="004E4A54"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b/>
                <w:color w:val="FFFFFF" w:themeColor="background1"/>
                <w:sz w:val="20"/>
                <w:szCs w:val="20"/>
              </w:rPr>
              <w:lastRenderedPageBreak/>
              <w:t>Reinsurance assets</w:t>
            </w:r>
          </w:p>
        </w:tc>
      </w:tr>
    </w:tbl>
    <w:p w14:paraId="3F0066A1" w14:textId="77777777" w:rsidR="00967B91" w:rsidRPr="00AC1B4E" w:rsidRDefault="00967B91" w:rsidP="00AC1B4E">
      <w:pPr>
        <w:pStyle w:val="a"/>
        <w:ind w:right="0"/>
        <w:jc w:val="thaiDistribute"/>
        <w:rPr>
          <w:rFonts w:cs="Arial"/>
          <w:sz w:val="20"/>
          <w:szCs w:val="20"/>
          <w:lang w:val="en-GB"/>
        </w:rPr>
      </w:pPr>
    </w:p>
    <w:p w14:paraId="0D6E08DB" w14:textId="21823A28" w:rsidR="00967B91" w:rsidRPr="00896422" w:rsidRDefault="00967B91" w:rsidP="00AC1B4E">
      <w:pPr>
        <w:jc w:val="thaiDistribute"/>
        <w:rPr>
          <w:rFonts w:ascii="Arial" w:eastAsia="Arial" w:hAnsi="Arial" w:cs="Arial"/>
          <w:color w:val="000000"/>
        </w:rPr>
      </w:pPr>
      <w:r w:rsidRPr="00896422">
        <w:rPr>
          <w:rFonts w:ascii="Arial" w:eastAsia="Arial" w:hAnsi="Arial" w:cs="Arial"/>
          <w:color w:val="000000"/>
        </w:rPr>
        <w:t xml:space="preserve">Reinsurance assets as at 31 December </w:t>
      </w:r>
      <w:r w:rsidR="00643260" w:rsidRPr="00896422">
        <w:rPr>
          <w:rFonts w:ascii="Arial" w:eastAsia="Arial" w:hAnsi="Arial" w:cs="Arial"/>
          <w:color w:val="000000"/>
        </w:rPr>
        <w:t>2021</w:t>
      </w:r>
      <w:r w:rsidRPr="00896422">
        <w:rPr>
          <w:rFonts w:ascii="Arial" w:eastAsia="Arial" w:hAnsi="Arial" w:cs="Arial"/>
          <w:color w:val="000000"/>
        </w:rPr>
        <w:t xml:space="preserve"> and </w:t>
      </w:r>
      <w:r w:rsidR="00643260" w:rsidRPr="00896422">
        <w:rPr>
          <w:rFonts w:ascii="Arial" w:eastAsia="Arial" w:hAnsi="Arial" w:cs="Arial"/>
          <w:color w:val="000000"/>
        </w:rPr>
        <w:t>2020</w:t>
      </w:r>
      <w:r w:rsidRPr="00896422">
        <w:rPr>
          <w:rFonts w:ascii="Arial" w:eastAsia="Arial" w:hAnsi="Arial" w:cs="Arial"/>
          <w:color w:val="000000"/>
        </w:rPr>
        <w:t xml:space="preserve"> consisted of the following:</w:t>
      </w:r>
    </w:p>
    <w:p w14:paraId="1BFDD265" w14:textId="737D3991" w:rsidR="004E4A54" w:rsidRPr="00896422" w:rsidRDefault="004E4A54"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9"/>
        <w:gridCol w:w="1559"/>
        <w:gridCol w:w="1559"/>
      </w:tblGrid>
      <w:tr w:rsidR="004E4A54" w:rsidRPr="00896422" w14:paraId="56C33A4C" w14:textId="77777777" w:rsidTr="00964F16">
        <w:tc>
          <w:tcPr>
            <w:tcW w:w="6629" w:type="dxa"/>
            <w:vAlign w:val="bottom"/>
          </w:tcPr>
          <w:p w14:paraId="4225C6A5" w14:textId="77777777" w:rsidR="004E4A54" w:rsidRPr="00896422" w:rsidRDefault="004E4A54" w:rsidP="00AC1B4E">
            <w:pPr>
              <w:jc w:val="thaiDistribute"/>
              <w:rPr>
                <w:rFonts w:ascii="Arial" w:eastAsia="Arial" w:hAnsi="Arial" w:cs="Arial"/>
                <w:color w:val="000000"/>
              </w:rPr>
            </w:pPr>
          </w:p>
        </w:tc>
        <w:tc>
          <w:tcPr>
            <w:tcW w:w="3118" w:type="dxa"/>
            <w:gridSpan w:val="2"/>
            <w:tcBorders>
              <w:bottom w:val="single" w:sz="4" w:space="0" w:color="auto"/>
            </w:tcBorders>
            <w:vAlign w:val="bottom"/>
          </w:tcPr>
          <w:p w14:paraId="3E42890D" w14:textId="77777777" w:rsidR="004E4A54" w:rsidRPr="00896422" w:rsidRDefault="004E4A54" w:rsidP="00AC1B4E">
            <w:pPr>
              <w:pStyle w:val="a"/>
              <w:ind w:right="-72"/>
              <w:jc w:val="center"/>
              <w:rPr>
                <w:rFonts w:cs="Arial"/>
                <w:b/>
                <w:bCs/>
                <w:sz w:val="20"/>
                <w:szCs w:val="20"/>
              </w:rPr>
            </w:pPr>
            <w:r w:rsidRPr="00896422">
              <w:rPr>
                <w:rFonts w:cs="Arial"/>
                <w:b/>
                <w:bCs/>
                <w:sz w:val="20"/>
                <w:szCs w:val="20"/>
              </w:rPr>
              <w:t>Consolidated</w:t>
            </w:r>
          </w:p>
          <w:p w14:paraId="19907AC9" w14:textId="77777777" w:rsidR="004E4A54" w:rsidRPr="00896422" w:rsidRDefault="004E4A54" w:rsidP="00AC1B4E">
            <w:pPr>
              <w:jc w:val="center"/>
              <w:rPr>
                <w:rFonts w:ascii="Arial" w:eastAsia="Arial" w:hAnsi="Arial" w:cs="Arial"/>
                <w:color w:val="000000"/>
              </w:rPr>
            </w:pPr>
            <w:r w:rsidRPr="00896422">
              <w:rPr>
                <w:rFonts w:ascii="Arial" w:hAnsi="Arial" w:cs="Arial"/>
                <w:b/>
                <w:bCs/>
              </w:rPr>
              <w:t>financial statements</w:t>
            </w:r>
          </w:p>
        </w:tc>
      </w:tr>
      <w:tr w:rsidR="004E4A54" w:rsidRPr="00896422" w14:paraId="398903C3" w14:textId="77777777" w:rsidTr="00964F16">
        <w:tc>
          <w:tcPr>
            <w:tcW w:w="6629" w:type="dxa"/>
            <w:vAlign w:val="bottom"/>
          </w:tcPr>
          <w:p w14:paraId="1AA0682D" w14:textId="77777777" w:rsidR="004E4A54" w:rsidRPr="00896422" w:rsidRDefault="004E4A54" w:rsidP="00AC1B4E">
            <w:pPr>
              <w:jc w:val="thaiDistribute"/>
              <w:rPr>
                <w:rFonts w:ascii="Arial" w:eastAsia="Arial" w:hAnsi="Arial" w:cs="Arial"/>
                <w:color w:val="000000"/>
              </w:rPr>
            </w:pPr>
          </w:p>
        </w:tc>
        <w:tc>
          <w:tcPr>
            <w:tcW w:w="1559" w:type="dxa"/>
            <w:tcBorders>
              <w:top w:val="single" w:sz="4" w:space="0" w:color="auto"/>
            </w:tcBorders>
            <w:vAlign w:val="bottom"/>
          </w:tcPr>
          <w:p w14:paraId="16C955C6" w14:textId="77777777" w:rsidR="004E4A54" w:rsidRPr="00896422" w:rsidRDefault="004E4A54" w:rsidP="00AC1B4E">
            <w:pPr>
              <w:jc w:val="right"/>
              <w:rPr>
                <w:rFonts w:ascii="Arial" w:eastAsia="Arial" w:hAnsi="Arial" w:cs="Arial"/>
                <w:b/>
                <w:bCs/>
                <w:color w:val="000000"/>
              </w:rPr>
            </w:pPr>
            <w:r w:rsidRPr="00896422">
              <w:rPr>
                <w:rFonts w:ascii="Arial" w:eastAsia="Arial" w:hAnsi="Arial" w:cs="Arial"/>
                <w:b/>
                <w:bCs/>
                <w:color w:val="000000"/>
              </w:rPr>
              <w:t>2021</w:t>
            </w:r>
          </w:p>
        </w:tc>
        <w:tc>
          <w:tcPr>
            <w:tcW w:w="1559" w:type="dxa"/>
            <w:tcBorders>
              <w:top w:val="single" w:sz="4" w:space="0" w:color="auto"/>
            </w:tcBorders>
            <w:vAlign w:val="bottom"/>
          </w:tcPr>
          <w:p w14:paraId="44EC5516" w14:textId="77777777" w:rsidR="004E4A54" w:rsidRPr="00896422" w:rsidRDefault="004E4A54" w:rsidP="00AC1B4E">
            <w:pPr>
              <w:jc w:val="right"/>
              <w:rPr>
                <w:rFonts w:ascii="Arial" w:eastAsia="Arial" w:hAnsi="Arial" w:cs="Arial"/>
                <w:b/>
                <w:bCs/>
                <w:color w:val="000000"/>
              </w:rPr>
            </w:pPr>
            <w:r w:rsidRPr="00896422">
              <w:rPr>
                <w:rFonts w:ascii="Arial" w:eastAsia="Arial" w:hAnsi="Arial" w:cs="Arial"/>
                <w:b/>
                <w:bCs/>
                <w:color w:val="000000"/>
              </w:rPr>
              <w:t>2020</w:t>
            </w:r>
          </w:p>
        </w:tc>
      </w:tr>
      <w:tr w:rsidR="004E4A54" w:rsidRPr="00896422" w14:paraId="68501776" w14:textId="77777777" w:rsidTr="00964F16">
        <w:tc>
          <w:tcPr>
            <w:tcW w:w="6629" w:type="dxa"/>
            <w:vAlign w:val="bottom"/>
          </w:tcPr>
          <w:p w14:paraId="5862105A" w14:textId="77777777" w:rsidR="004E4A54" w:rsidRPr="00896422" w:rsidRDefault="004E4A54" w:rsidP="00AC1B4E">
            <w:pPr>
              <w:jc w:val="thaiDistribute"/>
              <w:rPr>
                <w:rFonts w:ascii="Arial" w:eastAsia="Arial" w:hAnsi="Arial" w:cs="Arial"/>
                <w:color w:val="000000"/>
              </w:rPr>
            </w:pPr>
          </w:p>
        </w:tc>
        <w:tc>
          <w:tcPr>
            <w:tcW w:w="1559" w:type="dxa"/>
            <w:tcBorders>
              <w:bottom w:val="single" w:sz="4" w:space="0" w:color="auto"/>
            </w:tcBorders>
            <w:vAlign w:val="bottom"/>
          </w:tcPr>
          <w:p w14:paraId="451A3598" w14:textId="77777777" w:rsidR="004E4A54" w:rsidRPr="00896422" w:rsidRDefault="004E4A54"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559" w:type="dxa"/>
            <w:tcBorders>
              <w:bottom w:val="single" w:sz="4" w:space="0" w:color="auto"/>
            </w:tcBorders>
            <w:vAlign w:val="bottom"/>
          </w:tcPr>
          <w:p w14:paraId="1986ED73" w14:textId="77777777" w:rsidR="004E4A54" w:rsidRPr="00896422" w:rsidRDefault="004E4A54" w:rsidP="00AC1B4E">
            <w:pPr>
              <w:jc w:val="right"/>
              <w:rPr>
                <w:rFonts w:ascii="Arial" w:eastAsia="Arial" w:hAnsi="Arial" w:cs="Arial"/>
                <w:b/>
                <w:bCs/>
                <w:color w:val="000000"/>
              </w:rPr>
            </w:pPr>
            <w:r w:rsidRPr="00896422">
              <w:rPr>
                <w:rFonts w:ascii="Arial" w:eastAsia="Arial" w:hAnsi="Arial" w:cs="Arial"/>
                <w:b/>
                <w:bCs/>
                <w:color w:val="000000"/>
              </w:rPr>
              <w:t>Thousand Baht</w:t>
            </w:r>
          </w:p>
        </w:tc>
      </w:tr>
      <w:tr w:rsidR="004E4A54" w:rsidRPr="00896422" w14:paraId="7F27FAAB" w14:textId="77777777" w:rsidTr="00964F16">
        <w:tc>
          <w:tcPr>
            <w:tcW w:w="6629" w:type="dxa"/>
          </w:tcPr>
          <w:p w14:paraId="63A0FD08" w14:textId="77777777" w:rsidR="004E4A54" w:rsidRPr="00896422" w:rsidRDefault="004E4A54" w:rsidP="00AC1B4E">
            <w:pPr>
              <w:jc w:val="thaiDistribute"/>
              <w:rPr>
                <w:rFonts w:ascii="Arial" w:eastAsia="Arial" w:hAnsi="Arial" w:cs="Arial"/>
                <w:color w:val="000000"/>
              </w:rPr>
            </w:pPr>
          </w:p>
        </w:tc>
        <w:tc>
          <w:tcPr>
            <w:tcW w:w="1559" w:type="dxa"/>
            <w:tcBorders>
              <w:top w:val="single" w:sz="4" w:space="0" w:color="auto"/>
            </w:tcBorders>
            <w:shd w:val="clear" w:color="auto" w:fill="FAFAFA"/>
          </w:tcPr>
          <w:p w14:paraId="3217FCB7" w14:textId="77777777" w:rsidR="004E4A54" w:rsidRPr="00896422" w:rsidRDefault="004E4A54" w:rsidP="00AC1B4E">
            <w:pPr>
              <w:jc w:val="right"/>
              <w:rPr>
                <w:rFonts w:ascii="Arial" w:eastAsia="Arial" w:hAnsi="Arial" w:cs="Arial"/>
                <w:color w:val="000000"/>
              </w:rPr>
            </w:pPr>
          </w:p>
        </w:tc>
        <w:tc>
          <w:tcPr>
            <w:tcW w:w="1559" w:type="dxa"/>
            <w:tcBorders>
              <w:top w:val="single" w:sz="4" w:space="0" w:color="auto"/>
            </w:tcBorders>
          </w:tcPr>
          <w:p w14:paraId="5D46C608" w14:textId="77777777" w:rsidR="004E4A54" w:rsidRPr="00896422" w:rsidRDefault="004E4A54" w:rsidP="00AC1B4E">
            <w:pPr>
              <w:jc w:val="right"/>
              <w:rPr>
                <w:rFonts w:ascii="Arial" w:eastAsia="Arial" w:hAnsi="Arial" w:cs="Arial"/>
                <w:color w:val="000000"/>
              </w:rPr>
            </w:pPr>
          </w:p>
        </w:tc>
      </w:tr>
      <w:tr w:rsidR="004E4A54" w:rsidRPr="00896422" w14:paraId="0CE07028" w14:textId="77777777" w:rsidTr="00964F16">
        <w:tc>
          <w:tcPr>
            <w:tcW w:w="6629" w:type="dxa"/>
            <w:vAlign w:val="center"/>
          </w:tcPr>
          <w:p w14:paraId="3BC86330" w14:textId="65ACDA5F" w:rsidR="004E4A54" w:rsidRPr="00896422" w:rsidRDefault="004E4A54" w:rsidP="00AC1B4E">
            <w:pPr>
              <w:jc w:val="thaiDistribute"/>
              <w:rPr>
                <w:rFonts w:ascii="Arial" w:eastAsia="Arial" w:hAnsi="Arial" w:cs="Arial"/>
                <w:b/>
                <w:bCs/>
                <w:color w:val="000000"/>
              </w:rPr>
            </w:pPr>
            <w:r w:rsidRPr="00896422">
              <w:rPr>
                <w:rFonts w:ascii="Arial" w:eastAsia="Arial" w:hAnsi="Arial" w:cs="Arial"/>
                <w:b/>
                <w:bCs/>
                <w:color w:val="000000"/>
              </w:rPr>
              <w:t>Insurance reserve refundable from reinsurers</w:t>
            </w:r>
          </w:p>
        </w:tc>
        <w:tc>
          <w:tcPr>
            <w:tcW w:w="1559" w:type="dxa"/>
            <w:shd w:val="clear" w:color="auto" w:fill="FAFAFA"/>
          </w:tcPr>
          <w:p w14:paraId="11920607" w14:textId="77777777" w:rsidR="004E4A54" w:rsidRPr="00896422" w:rsidRDefault="004E4A54" w:rsidP="00AC1B4E">
            <w:pPr>
              <w:jc w:val="right"/>
              <w:rPr>
                <w:rFonts w:ascii="Arial" w:eastAsia="Arial" w:hAnsi="Arial" w:cs="Arial"/>
                <w:color w:val="000000"/>
              </w:rPr>
            </w:pPr>
          </w:p>
        </w:tc>
        <w:tc>
          <w:tcPr>
            <w:tcW w:w="1559" w:type="dxa"/>
            <w:vAlign w:val="center"/>
          </w:tcPr>
          <w:p w14:paraId="29FDE900" w14:textId="5EA2054A" w:rsidR="004E4A54" w:rsidRPr="00896422" w:rsidRDefault="004E4A54" w:rsidP="00AC1B4E">
            <w:pPr>
              <w:jc w:val="right"/>
              <w:rPr>
                <w:rFonts w:ascii="Arial" w:eastAsia="Arial" w:hAnsi="Arial" w:cs="Arial"/>
                <w:color w:val="000000"/>
              </w:rPr>
            </w:pPr>
          </w:p>
        </w:tc>
      </w:tr>
      <w:tr w:rsidR="004E4A54" w:rsidRPr="00896422" w14:paraId="51DF78E7" w14:textId="77777777" w:rsidTr="00964F16">
        <w:tc>
          <w:tcPr>
            <w:tcW w:w="6629" w:type="dxa"/>
            <w:vAlign w:val="center"/>
          </w:tcPr>
          <w:p w14:paraId="193B6921" w14:textId="2B77CD4C" w:rsidR="004E4A54" w:rsidRPr="00896422" w:rsidRDefault="004E4A54" w:rsidP="00AC1B4E">
            <w:pPr>
              <w:jc w:val="thaiDistribute"/>
              <w:rPr>
                <w:rFonts w:ascii="Arial" w:eastAsia="Arial" w:hAnsi="Arial" w:cs="Arial"/>
                <w:color w:val="000000"/>
              </w:rPr>
            </w:pPr>
          </w:p>
        </w:tc>
        <w:tc>
          <w:tcPr>
            <w:tcW w:w="1559" w:type="dxa"/>
            <w:shd w:val="clear" w:color="auto" w:fill="FAFAFA"/>
          </w:tcPr>
          <w:p w14:paraId="173CCC1E" w14:textId="77777777" w:rsidR="004E4A54" w:rsidRPr="00896422" w:rsidRDefault="004E4A54" w:rsidP="00AC1B4E">
            <w:pPr>
              <w:jc w:val="right"/>
              <w:rPr>
                <w:rFonts w:ascii="Arial" w:eastAsia="Arial" w:hAnsi="Arial" w:cs="Arial"/>
                <w:color w:val="000000"/>
              </w:rPr>
            </w:pPr>
          </w:p>
        </w:tc>
        <w:tc>
          <w:tcPr>
            <w:tcW w:w="1559" w:type="dxa"/>
            <w:vAlign w:val="center"/>
          </w:tcPr>
          <w:p w14:paraId="126F460F" w14:textId="77777777" w:rsidR="004E4A54" w:rsidRPr="00896422" w:rsidRDefault="004E4A54" w:rsidP="00AC1B4E">
            <w:pPr>
              <w:jc w:val="right"/>
              <w:rPr>
                <w:rFonts w:ascii="Arial" w:eastAsia="Arial" w:hAnsi="Arial" w:cs="Arial"/>
                <w:color w:val="000000"/>
              </w:rPr>
            </w:pPr>
          </w:p>
        </w:tc>
      </w:tr>
      <w:tr w:rsidR="004E4A54" w:rsidRPr="00896422" w14:paraId="6CDF0143" w14:textId="77777777" w:rsidTr="00964F16">
        <w:tc>
          <w:tcPr>
            <w:tcW w:w="6629" w:type="dxa"/>
            <w:vAlign w:val="center"/>
          </w:tcPr>
          <w:p w14:paraId="052E0C64" w14:textId="334268F2" w:rsidR="004E4A54" w:rsidRPr="00896422" w:rsidRDefault="004E4A54" w:rsidP="00AC1B4E">
            <w:pPr>
              <w:jc w:val="thaiDistribute"/>
              <w:rPr>
                <w:rFonts w:ascii="Arial" w:eastAsia="Arial" w:hAnsi="Arial" w:cs="Arial"/>
                <w:color w:val="000000"/>
              </w:rPr>
            </w:pPr>
            <w:r w:rsidRPr="00896422">
              <w:rPr>
                <w:rFonts w:ascii="Arial" w:eastAsia="Arial" w:hAnsi="Arial" w:cs="Arial"/>
                <w:color w:val="000000"/>
              </w:rPr>
              <w:t xml:space="preserve">Loss reserves </w:t>
            </w:r>
          </w:p>
        </w:tc>
        <w:tc>
          <w:tcPr>
            <w:tcW w:w="1559" w:type="dxa"/>
            <w:shd w:val="clear" w:color="auto" w:fill="FAFAFA"/>
          </w:tcPr>
          <w:p w14:paraId="529DFCF8" w14:textId="0677635C" w:rsidR="004E4A54" w:rsidRPr="00896422" w:rsidRDefault="0071558F" w:rsidP="00AC1B4E">
            <w:pPr>
              <w:jc w:val="right"/>
              <w:rPr>
                <w:rFonts w:ascii="Arial" w:eastAsia="Arial" w:hAnsi="Arial" w:cs="Arial"/>
                <w:color w:val="000000"/>
              </w:rPr>
            </w:pPr>
            <w:r w:rsidRPr="00896422">
              <w:rPr>
                <w:rFonts w:ascii="Arial" w:eastAsia="Arial" w:hAnsi="Arial" w:cs="Arial"/>
                <w:color w:val="000000"/>
              </w:rPr>
              <w:t>1,255,210</w:t>
            </w:r>
          </w:p>
        </w:tc>
        <w:tc>
          <w:tcPr>
            <w:tcW w:w="1559" w:type="dxa"/>
            <w:vAlign w:val="center"/>
          </w:tcPr>
          <w:p w14:paraId="11FE891E" w14:textId="15C0DE1D" w:rsidR="004E4A54" w:rsidRPr="00896422" w:rsidRDefault="004E4A54" w:rsidP="00AC1B4E">
            <w:pPr>
              <w:jc w:val="right"/>
              <w:rPr>
                <w:rFonts w:ascii="Arial" w:eastAsia="Arial" w:hAnsi="Arial" w:cs="Arial"/>
                <w:color w:val="000000"/>
              </w:rPr>
            </w:pPr>
            <w:r w:rsidRPr="00896422">
              <w:rPr>
                <w:rFonts w:ascii="Arial" w:eastAsia="Arial" w:hAnsi="Arial" w:cs="Arial"/>
                <w:color w:val="000000"/>
                <w:cs/>
              </w:rPr>
              <w:t xml:space="preserve"> 1,414,091 </w:t>
            </w:r>
          </w:p>
        </w:tc>
      </w:tr>
      <w:tr w:rsidR="004E4A54" w:rsidRPr="00896422" w14:paraId="1B5FC490" w14:textId="77777777" w:rsidTr="00964F16">
        <w:tc>
          <w:tcPr>
            <w:tcW w:w="6629" w:type="dxa"/>
            <w:vAlign w:val="center"/>
          </w:tcPr>
          <w:p w14:paraId="42405E7A" w14:textId="2315BBFA" w:rsidR="004E4A54" w:rsidRPr="00896422" w:rsidRDefault="004E4A54" w:rsidP="00AC1B4E">
            <w:pPr>
              <w:jc w:val="thaiDistribute"/>
              <w:rPr>
                <w:rFonts w:ascii="Arial" w:eastAsia="Arial" w:hAnsi="Arial" w:cs="Arial"/>
                <w:color w:val="000000"/>
              </w:rPr>
            </w:pPr>
            <w:r w:rsidRPr="00896422">
              <w:rPr>
                <w:rFonts w:ascii="Arial" w:eastAsia="Arial" w:hAnsi="Arial" w:cs="Arial"/>
                <w:color w:val="000000"/>
              </w:rPr>
              <w:t>Unearned premium reserve</w:t>
            </w:r>
          </w:p>
        </w:tc>
        <w:tc>
          <w:tcPr>
            <w:tcW w:w="1559" w:type="dxa"/>
            <w:shd w:val="clear" w:color="auto" w:fill="FAFAFA"/>
          </w:tcPr>
          <w:p w14:paraId="3A7540F8" w14:textId="77777777" w:rsidR="004E4A54" w:rsidRPr="00896422" w:rsidRDefault="004E4A54" w:rsidP="00AC1B4E">
            <w:pPr>
              <w:jc w:val="right"/>
              <w:rPr>
                <w:rFonts w:ascii="Arial" w:eastAsia="Arial" w:hAnsi="Arial" w:cs="Arial"/>
                <w:color w:val="000000"/>
              </w:rPr>
            </w:pPr>
          </w:p>
        </w:tc>
        <w:tc>
          <w:tcPr>
            <w:tcW w:w="1559" w:type="dxa"/>
            <w:vAlign w:val="center"/>
          </w:tcPr>
          <w:p w14:paraId="3F4A2AFB" w14:textId="64A1FFE3" w:rsidR="004E4A54" w:rsidRPr="00896422" w:rsidRDefault="004E4A54" w:rsidP="00AC1B4E">
            <w:pPr>
              <w:jc w:val="right"/>
              <w:rPr>
                <w:rFonts w:ascii="Arial" w:eastAsia="Arial" w:hAnsi="Arial" w:cs="Arial"/>
                <w:color w:val="000000"/>
              </w:rPr>
            </w:pPr>
          </w:p>
        </w:tc>
      </w:tr>
      <w:tr w:rsidR="004E4A54" w:rsidRPr="00896422" w14:paraId="2D6D5593" w14:textId="77777777" w:rsidTr="00964F16">
        <w:tc>
          <w:tcPr>
            <w:tcW w:w="6629" w:type="dxa"/>
            <w:vAlign w:val="center"/>
          </w:tcPr>
          <w:p w14:paraId="440498EF" w14:textId="524C58E3" w:rsidR="004E4A54" w:rsidRPr="00896422" w:rsidRDefault="004E4A54" w:rsidP="00AC1B4E">
            <w:pPr>
              <w:jc w:val="thaiDistribute"/>
              <w:rPr>
                <w:rFonts w:ascii="Arial" w:eastAsia="Arial" w:hAnsi="Arial" w:cs="Arial"/>
                <w:color w:val="000000"/>
              </w:rPr>
            </w:pPr>
            <w:r w:rsidRPr="00896422">
              <w:rPr>
                <w:rFonts w:ascii="Arial" w:eastAsia="Arial" w:hAnsi="Arial" w:cs="Arial"/>
                <w:color w:val="000000"/>
              </w:rPr>
              <w:t xml:space="preserve">   Unearned reinsurance premium reserve </w:t>
            </w:r>
          </w:p>
        </w:tc>
        <w:tc>
          <w:tcPr>
            <w:tcW w:w="1559" w:type="dxa"/>
            <w:tcBorders>
              <w:bottom w:val="single" w:sz="4" w:space="0" w:color="auto"/>
            </w:tcBorders>
            <w:shd w:val="clear" w:color="auto" w:fill="FAFAFA"/>
          </w:tcPr>
          <w:p w14:paraId="7F6BF3BE" w14:textId="31DB1FBE" w:rsidR="004E4A54" w:rsidRPr="00896422" w:rsidRDefault="0071558F" w:rsidP="00AC1B4E">
            <w:pPr>
              <w:jc w:val="right"/>
              <w:rPr>
                <w:rFonts w:ascii="Arial" w:eastAsia="Arial" w:hAnsi="Arial" w:cs="Arial"/>
                <w:color w:val="000000"/>
              </w:rPr>
            </w:pPr>
            <w:r w:rsidRPr="00896422">
              <w:rPr>
                <w:rFonts w:ascii="Arial" w:eastAsia="Arial" w:hAnsi="Arial" w:cs="Arial"/>
                <w:color w:val="000000"/>
              </w:rPr>
              <w:t>668,642</w:t>
            </w:r>
          </w:p>
        </w:tc>
        <w:tc>
          <w:tcPr>
            <w:tcW w:w="1559" w:type="dxa"/>
            <w:tcBorders>
              <w:bottom w:val="single" w:sz="4" w:space="0" w:color="auto"/>
            </w:tcBorders>
            <w:vAlign w:val="center"/>
          </w:tcPr>
          <w:p w14:paraId="6B72C7F1" w14:textId="101B8BB1" w:rsidR="004E4A54" w:rsidRPr="00896422" w:rsidRDefault="004E4A54" w:rsidP="00AC1B4E">
            <w:pPr>
              <w:jc w:val="right"/>
              <w:rPr>
                <w:rFonts w:ascii="Arial" w:eastAsia="Arial" w:hAnsi="Arial" w:cs="Arial"/>
                <w:color w:val="000000"/>
              </w:rPr>
            </w:pPr>
            <w:r w:rsidRPr="00896422">
              <w:rPr>
                <w:rFonts w:ascii="Arial" w:eastAsia="Arial" w:hAnsi="Arial" w:cs="Arial"/>
                <w:color w:val="000000"/>
                <w:cs/>
              </w:rPr>
              <w:t xml:space="preserve"> 646,646 </w:t>
            </w:r>
          </w:p>
        </w:tc>
      </w:tr>
      <w:tr w:rsidR="004E4A54" w:rsidRPr="00896422" w14:paraId="2EE16D15" w14:textId="77777777" w:rsidTr="00964F16">
        <w:tc>
          <w:tcPr>
            <w:tcW w:w="6629" w:type="dxa"/>
            <w:vAlign w:val="center"/>
          </w:tcPr>
          <w:p w14:paraId="5678A6F7" w14:textId="3A93975F" w:rsidR="004E4A54" w:rsidRPr="00896422" w:rsidRDefault="004E4A54" w:rsidP="00AC1B4E">
            <w:pPr>
              <w:jc w:val="thaiDistribute"/>
              <w:rPr>
                <w:rFonts w:ascii="Arial" w:eastAsia="Arial" w:hAnsi="Arial" w:cs="Arial"/>
                <w:color w:val="000000"/>
              </w:rPr>
            </w:pPr>
          </w:p>
        </w:tc>
        <w:tc>
          <w:tcPr>
            <w:tcW w:w="1559" w:type="dxa"/>
            <w:tcBorders>
              <w:top w:val="single" w:sz="4" w:space="0" w:color="auto"/>
            </w:tcBorders>
            <w:shd w:val="clear" w:color="auto" w:fill="FAFAFA"/>
          </w:tcPr>
          <w:p w14:paraId="6DAA4544" w14:textId="77777777" w:rsidR="004E4A54" w:rsidRPr="00896422" w:rsidRDefault="004E4A54" w:rsidP="00AC1B4E">
            <w:pPr>
              <w:jc w:val="right"/>
              <w:rPr>
                <w:rFonts w:ascii="Arial" w:eastAsia="Arial" w:hAnsi="Arial" w:cs="Arial"/>
                <w:color w:val="000000"/>
              </w:rPr>
            </w:pPr>
          </w:p>
        </w:tc>
        <w:tc>
          <w:tcPr>
            <w:tcW w:w="1559" w:type="dxa"/>
            <w:tcBorders>
              <w:top w:val="single" w:sz="4" w:space="0" w:color="auto"/>
            </w:tcBorders>
            <w:vAlign w:val="center"/>
          </w:tcPr>
          <w:p w14:paraId="3830455A" w14:textId="3DFD5430" w:rsidR="004E4A54" w:rsidRPr="00896422" w:rsidRDefault="004E4A54" w:rsidP="00AC1B4E">
            <w:pPr>
              <w:jc w:val="right"/>
              <w:rPr>
                <w:rFonts w:ascii="Arial" w:eastAsia="Arial" w:hAnsi="Arial" w:cs="Arial"/>
                <w:color w:val="000000"/>
              </w:rPr>
            </w:pPr>
          </w:p>
        </w:tc>
      </w:tr>
      <w:tr w:rsidR="004E4A54" w:rsidRPr="00896422" w14:paraId="0F2035DB" w14:textId="77777777" w:rsidTr="00964F16">
        <w:tc>
          <w:tcPr>
            <w:tcW w:w="6629" w:type="dxa"/>
            <w:vAlign w:val="center"/>
          </w:tcPr>
          <w:p w14:paraId="19227AE0" w14:textId="0BCAB8A1" w:rsidR="004E4A54" w:rsidRPr="00896422" w:rsidRDefault="004E4A54" w:rsidP="00AC1B4E">
            <w:pPr>
              <w:jc w:val="thaiDistribute"/>
              <w:rPr>
                <w:rFonts w:ascii="Arial" w:eastAsia="Arial" w:hAnsi="Arial" w:cs="Arial"/>
                <w:b/>
                <w:bCs/>
                <w:color w:val="000000"/>
              </w:rPr>
            </w:pPr>
            <w:r w:rsidRPr="00896422">
              <w:rPr>
                <w:rFonts w:ascii="Arial" w:eastAsia="Arial" w:hAnsi="Arial" w:cs="Arial"/>
                <w:b/>
                <w:bCs/>
                <w:color w:val="000000"/>
              </w:rPr>
              <w:t>Total reinsurance assets</w:t>
            </w:r>
            <w:r w:rsidRPr="00896422">
              <w:rPr>
                <w:rFonts w:ascii="Arial" w:eastAsia="Arial" w:hAnsi="Arial" w:cs="Arial"/>
                <w:b/>
                <w:bCs/>
                <w:color w:val="000000"/>
                <w:cs/>
              </w:rPr>
              <w:t xml:space="preserve"> </w:t>
            </w:r>
          </w:p>
        </w:tc>
        <w:tc>
          <w:tcPr>
            <w:tcW w:w="1559" w:type="dxa"/>
            <w:tcBorders>
              <w:bottom w:val="single" w:sz="4" w:space="0" w:color="auto"/>
            </w:tcBorders>
            <w:shd w:val="clear" w:color="auto" w:fill="FAFAFA"/>
          </w:tcPr>
          <w:p w14:paraId="5AD09859" w14:textId="7974A9C3" w:rsidR="004E4A54" w:rsidRPr="00896422" w:rsidRDefault="0071558F" w:rsidP="00AC1B4E">
            <w:pPr>
              <w:jc w:val="right"/>
              <w:rPr>
                <w:rFonts w:ascii="Arial" w:eastAsia="Arial" w:hAnsi="Arial" w:cs="Arial"/>
                <w:color w:val="000000"/>
              </w:rPr>
            </w:pPr>
            <w:r w:rsidRPr="00896422">
              <w:rPr>
                <w:rFonts w:ascii="Arial" w:eastAsia="Arial" w:hAnsi="Arial" w:cs="Arial"/>
                <w:color w:val="000000"/>
              </w:rPr>
              <w:t>1,923,852</w:t>
            </w:r>
          </w:p>
        </w:tc>
        <w:tc>
          <w:tcPr>
            <w:tcW w:w="1559" w:type="dxa"/>
            <w:tcBorders>
              <w:bottom w:val="single" w:sz="4" w:space="0" w:color="auto"/>
            </w:tcBorders>
            <w:vAlign w:val="center"/>
          </w:tcPr>
          <w:p w14:paraId="0F717849" w14:textId="7B19BC38" w:rsidR="004E4A54" w:rsidRPr="00896422" w:rsidRDefault="004E4A54" w:rsidP="00AC1B4E">
            <w:pPr>
              <w:jc w:val="right"/>
              <w:rPr>
                <w:rFonts w:ascii="Arial" w:eastAsia="Arial" w:hAnsi="Arial" w:cs="Arial"/>
                <w:color w:val="000000"/>
              </w:rPr>
            </w:pPr>
            <w:r w:rsidRPr="00896422">
              <w:rPr>
                <w:rFonts w:ascii="Arial" w:eastAsia="Arial" w:hAnsi="Arial" w:cs="Arial"/>
                <w:color w:val="000000"/>
                <w:cs/>
              </w:rPr>
              <w:t xml:space="preserve"> 2,060,737 </w:t>
            </w:r>
          </w:p>
        </w:tc>
      </w:tr>
    </w:tbl>
    <w:p w14:paraId="2BA0821A" w14:textId="2F24B20E" w:rsidR="00392491" w:rsidRPr="00896422" w:rsidRDefault="00392491" w:rsidP="00AC1B4E">
      <w:pPr>
        <w:jc w:val="thaiDistribute"/>
        <w:rPr>
          <w:rFonts w:ascii="Arial" w:eastAsia="Arial" w:hAnsi="Arial" w:cs="Arial"/>
          <w:color w:val="000000"/>
        </w:rPr>
      </w:pPr>
    </w:p>
    <w:p w14:paraId="2DCF8DCA" w14:textId="0E7F5BE6" w:rsidR="004E4A54" w:rsidRPr="00896422" w:rsidRDefault="004E4A54" w:rsidP="00AC1B4E">
      <w:pPr>
        <w:jc w:val="thaiDistribute"/>
        <w:rPr>
          <w:rFonts w:ascii="Arial" w:eastAsia="Arial" w:hAnsi="Arial" w:cs="Arial"/>
          <w:color w:val="000000"/>
        </w:rPr>
      </w:pPr>
    </w:p>
    <w:tbl>
      <w:tblPr>
        <w:tblW w:w="9639" w:type="dxa"/>
        <w:tblInd w:w="108" w:type="dxa"/>
        <w:tblLayout w:type="fixed"/>
        <w:tblLook w:val="0400" w:firstRow="0" w:lastRow="0" w:firstColumn="0" w:lastColumn="0" w:noHBand="0" w:noVBand="1"/>
      </w:tblPr>
      <w:tblGrid>
        <w:gridCol w:w="9639"/>
      </w:tblGrid>
      <w:tr w:rsidR="004E4A54" w:rsidRPr="00896422" w14:paraId="202CD6A7" w14:textId="77777777" w:rsidTr="0080292C">
        <w:trPr>
          <w:trHeight w:val="368"/>
        </w:trPr>
        <w:tc>
          <w:tcPr>
            <w:tcW w:w="9639" w:type="dxa"/>
            <w:shd w:val="clear" w:color="auto" w:fill="FFA543"/>
            <w:vAlign w:val="center"/>
          </w:tcPr>
          <w:p w14:paraId="46F42B45" w14:textId="57EC55C1" w:rsidR="004E4A54" w:rsidRPr="00896422" w:rsidRDefault="004E4A54"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896422">
              <w:rPr>
                <w:rFonts w:cs="Arial"/>
                <w:b/>
                <w:color w:val="FFFFFF" w:themeColor="background1"/>
                <w:sz w:val="20"/>
                <w:szCs w:val="20"/>
              </w:rPr>
              <w:t>Amount due from reinsurers</w:t>
            </w:r>
          </w:p>
        </w:tc>
      </w:tr>
    </w:tbl>
    <w:p w14:paraId="51E6BC86" w14:textId="77777777" w:rsidR="00392491" w:rsidRPr="00896422" w:rsidRDefault="00392491" w:rsidP="00AC1B4E">
      <w:pPr>
        <w:jc w:val="thaiDistribute"/>
        <w:rPr>
          <w:rFonts w:ascii="Arial" w:eastAsia="Arial" w:hAnsi="Arial" w:cs="Arial"/>
          <w:color w:val="000000"/>
        </w:rPr>
      </w:pPr>
    </w:p>
    <w:p w14:paraId="44EAD0D8" w14:textId="6C40748D" w:rsidR="00967B91" w:rsidRPr="00896422" w:rsidRDefault="00967B91" w:rsidP="00AC1B4E">
      <w:pPr>
        <w:jc w:val="thaiDistribute"/>
        <w:rPr>
          <w:rFonts w:ascii="Arial" w:eastAsia="Arial" w:hAnsi="Arial" w:cs="Arial"/>
          <w:color w:val="000000"/>
        </w:rPr>
      </w:pPr>
      <w:r w:rsidRPr="00896422">
        <w:rPr>
          <w:rFonts w:ascii="Arial" w:eastAsia="Arial" w:hAnsi="Arial" w:cs="Arial"/>
          <w:color w:val="000000"/>
        </w:rPr>
        <w:t xml:space="preserve">Amount due from reinsurers as at 31 December </w:t>
      </w:r>
      <w:r w:rsidR="00643260" w:rsidRPr="00896422">
        <w:rPr>
          <w:rFonts w:ascii="Arial" w:eastAsia="Arial" w:hAnsi="Arial" w:cs="Arial"/>
          <w:color w:val="000000"/>
        </w:rPr>
        <w:t>2021</w:t>
      </w:r>
      <w:r w:rsidRPr="00896422">
        <w:rPr>
          <w:rFonts w:ascii="Arial" w:eastAsia="Arial" w:hAnsi="Arial" w:cs="Arial"/>
          <w:color w:val="000000"/>
        </w:rPr>
        <w:t xml:space="preserve"> and </w:t>
      </w:r>
      <w:r w:rsidR="00643260" w:rsidRPr="00896422">
        <w:rPr>
          <w:rFonts w:ascii="Arial" w:eastAsia="Arial" w:hAnsi="Arial" w:cs="Arial"/>
          <w:color w:val="000000"/>
        </w:rPr>
        <w:t>2020</w:t>
      </w:r>
      <w:r w:rsidRPr="00896422">
        <w:rPr>
          <w:rFonts w:ascii="Arial" w:eastAsia="Arial" w:hAnsi="Arial" w:cs="Arial"/>
          <w:color w:val="000000"/>
        </w:rPr>
        <w:t xml:space="preserve"> consisted of the following:</w:t>
      </w:r>
    </w:p>
    <w:p w14:paraId="7FC4244E" w14:textId="22B1B182" w:rsidR="004E4A54" w:rsidRPr="00896422" w:rsidRDefault="004E4A54"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9"/>
        <w:gridCol w:w="1559"/>
        <w:gridCol w:w="1559"/>
      </w:tblGrid>
      <w:tr w:rsidR="004E4A54" w:rsidRPr="00896422" w14:paraId="593AB5E5" w14:textId="77777777" w:rsidTr="00964F16">
        <w:tc>
          <w:tcPr>
            <w:tcW w:w="6629" w:type="dxa"/>
            <w:vAlign w:val="bottom"/>
          </w:tcPr>
          <w:p w14:paraId="3C9D8EDE" w14:textId="77777777" w:rsidR="004E4A54" w:rsidRPr="00896422" w:rsidRDefault="004E4A54" w:rsidP="00AC1B4E">
            <w:pPr>
              <w:jc w:val="thaiDistribute"/>
              <w:rPr>
                <w:rFonts w:ascii="Arial" w:eastAsia="Arial" w:hAnsi="Arial" w:cs="Arial"/>
                <w:color w:val="000000"/>
              </w:rPr>
            </w:pPr>
          </w:p>
        </w:tc>
        <w:tc>
          <w:tcPr>
            <w:tcW w:w="3118" w:type="dxa"/>
            <w:gridSpan w:val="2"/>
            <w:tcBorders>
              <w:bottom w:val="single" w:sz="4" w:space="0" w:color="auto"/>
            </w:tcBorders>
            <w:vAlign w:val="bottom"/>
          </w:tcPr>
          <w:p w14:paraId="037EB8B0" w14:textId="77777777" w:rsidR="004E4A54" w:rsidRPr="00896422" w:rsidRDefault="004E4A54" w:rsidP="00AC1B4E">
            <w:pPr>
              <w:pStyle w:val="a"/>
              <w:ind w:right="-72"/>
              <w:jc w:val="center"/>
              <w:rPr>
                <w:rFonts w:cs="Arial"/>
                <w:b/>
                <w:bCs/>
                <w:sz w:val="20"/>
                <w:szCs w:val="20"/>
              </w:rPr>
            </w:pPr>
            <w:r w:rsidRPr="00896422">
              <w:rPr>
                <w:rFonts w:cs="Arial"/>
                <w:b/>
                <w:bCs/>
                <w:sz w:val="20"/>
                <w:szCs w:val="20"/>
              </w:rPr>
              <w:t>Consolidated</w:t>
            </w:r>
          </w:p>
          <w:p w14:paraId="2F7FE9D7" w14:textId="77777777" w:rsidR="004E4A54" w:rsidRPr="00896422" w:rsidRDefault="004E4A54" w:rsidP="00AC1B4E">
            <w:pPr>
              <w:jc w:val="center"/>
              <w:rPr>
                <w:rFonts w:ascii="Arial" w:eastAsia="Arial" w:hAnsi="Arial" w:cs="Arial"/>
                <w:color w:val="000000"/>
              </w:rPr>
            </w:pPr>
            <w:r w:rsidRPr="00896422">
              <w:rPr>
                <w:rFonts w:ascii="Arial" w:hAnsi="Arial" w:cs="Arial"/>
                <w:b/>
                <w:bCs/>
              </w:rPr>
              <w:t>financial statements</w:t>
            </w:r>
          </w:p>
        </w:tc>
      </w:tr>
      <w:tr w:rsidR="004E4A54" w:rsidRPr="00896422" w14:paraId="43534141" w14:textId="77777777" w:rsidTr="00964F16">
        <w:tc>
          <w:tcPr>
            <w:tcW w:w="6629" w:type="dxa"/>
            <w:vAlign w:val="bottom"/>
          </w:tcPr>
          <w:p w14:paraId="3C60F566" w14:textId="77777777" w:rsidR="004E4A54" w:rsidRPr="00896422" w:rsidRDefault="004E4A54" w:rsidP="00AC1B4E">
            <w:pPr>
              <w:jc w:val="thaiDistribute"/>
              <w:rPr>
                <w:rFonts w:ascii="Arial" w:eastAsia="Arial" w:hAnsi="Arial" w:cs="Arial"/>
                <w:color w:val="000000"/>
              </w:rPr>
            </w:pPr>
          </w:p>
        </w:tc>
        <w:tc>
          <w:tcPr>
            <w:tcW w:w="1559" w:type="dxa"/>
            <w:tcBorders>
              <w:top w:val="single" w:sz="4" w:space="0" w:color="auto"/>
            </w:tcBorders>
            <w:vAlign w:val="bottom"/>
          </w:tcPr>
          <w:p w14:paraId="6EB31069" w14:textId="77777777" w:rsidR="004E4A54" w:rsidRPr="00896422" w:rsidRDefault="004E4A54" w:rsidP="00AC1B4E">
            <w:pPr>
              <w:jc w:val="right"/>
              <w:rPr>
                <w:rFonts w:ascii="Arial" w:eastAsia="Arial" w:hAnsi="Arial" w:cs="Arial"/>
                <w:b/>
                <w:bCs/>
                <w:color w:val="000000"/>
              </w:rPr>
            </w:pPr>
            <w:r w:rsidRPr="00896422">
              <w:rPr>
                <w:rFonts w:ascii="Arial" w:eastAsia="Arial" w:hAnsi="Arial" w:cs="Arial"/>
                <w:b/>
                <w:bCs/>
                <w:color w:val="000000"/>
              </w:rPr>
              <w:t>2021</w:t>
            </w:r>
          </w:p>
        </w:tc>
        <w:tc>
          <w:tcPr>
            <w:tcW w:w="1559" w:type="dxa"/>
            <w:tcBorders>
              <w:top w:val="single" w:sz="4" w:space="0" w:color="auto"/>
            </w:tcBorders>
            <w:vAlign w:val="bottom"/>
          </w:tcPr>
          <w:p w14:paraId="66897B7C" w14:textId="77777777" w:rsidR="004E4A54" w:rsidRPr="00896422" w:rsidRDefault="004E4A54" w:rsidP="00AC1B4E">
            <w:pPr>
              <w:jc w:val="right"/>
              <w:rPr>
                <w:rFonts w:ascii="Arial" w:eastAsia="Arial" w:hAnsi="Arial" w:cs="Arial"/>
                <w:b/>
                <w:bCs/>
                <w:color w:val="000000"/>
              </w:rPr>
            </w:pPr>
            <w:r w:rsidRPr="00896422">
              <w:rPr>
                <w:rFonts w:ascii="Arial" w:eastAsia="Arial" w:hAnsi="Arial" w:cs="Arial"/>
                <w:b/>
                <w:bCs/>
                <w:color w:val="000000"/>
              </w:rPr>
              <w:t>2020</w:t>
            </w:r>
          </w:p>
        </w:tc>
      </w:tr>
      <w:tr w:rsidR="004E4A54" w:rsidRPr="00896422" w14:paraId="36A6000F" w14:textId="77777777" w:rsidTr="00964F16">
        <w:tc>
          <w:tcPr>
            <w:tcW w:w="6629" w:type="dxa"/>
            <w:vAlign w:val="bottom"/>
          </w:tcPr>
          <w:p w14:paraId="6BFB2218" w14:textId="77777777" w:rsidR="004E4A54" w:rsidRPr="00896422" w:rsidRDefault="004E4A54" w:rsidP="00AC1B4E">
            <w:pPr>
              <w:jc w:val="thaiDistribute"/>
              <w:rPr>
                <w:rFonts w:ascii="Arial" w:eastAsia="Arial" w:hAnsi="Arial" w:cs="Arial"/>
                <w:color w:val="000000"/>
              </w:rPr>
            </w:pPr>
          </w:p>
        </w:tc>
        <w:tc>
          <w:tcPr>
            <w:tcW w:w="1559" w:type="dxa"/>
            <w:tcBorders>
              <w:bottom w:val="single" w:sz="4" w:space="0" w:color="auto"/>
            </w:tcBorders>
            <w:vAlign w:val="bottom"/>
          </w:tcPr>
          <w:p w14:paraId="1C57D780" w14:textId="77777777" w:rsidR="004E4A54" w:rsidRPr="00896422" w:rsidRDefault="004E4A54"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559" w:type="dxa"/>
            <w:tcBorders>
              <w:bottom w:val="single" w:sz="4" w:space="0" w:color="auto"/>
            </w:tcBorders>
            <w:vAlign w:val="bottom"/>
          </w:tcPr>
          <w:p w14:paraId="70F308D0" w14:textId="77777777" w:rsidR="004E4A54" w:rsidRPr="00896422" w:rsidRDefault="004E4A54" w:rsidP="00AC1B4E">
            <w:pPr>
              <w:jc w:val="right"/>
              <w:rPr>
                <w:rFonts w:ascii="Arial" w:eastAsia="Arial" w:hAnsi="Arial" w:cs="Arial"/>
                <w:b/>
                <w:bCs/>
                <w:color w:val="000000"/>
              </w:rPr>
            </w:pPr>
            <w:r w:rsidRPr="00896422">
              <w:rPr>
                <w:rFonts w:ascii="Arial" w:eastAsia="Arial" w:hAnsi="Arial" w:cs="Arial"/>
                <w:b/>
                <w:bCs/>
                <w:color w:val="000000"/>
              </w:rPr>
              <w:t>Thousand Baht</w:t>
            </w:r>
          </w:p>
        </w:tc>
      </w:tr>
      <w:tr w:rsidR="004E4A54" w:rsidRPr="00896422" w14:paraId="7B210BAA" w14:textId="77777777" w:rsidTr="00964F16">
        <w:tc>
          <w:tcPr>
            <w:tcW w:w="6629" w:type="dxa"/>
          </w:tcPr>
          <w:p w14:paraId="195D19E4" w14:textId="77777777" w:rsidR="004E4A54" w:rsidRPr="00896422" w:rsidRDefault="004E4A54" w:rsidP="00AC1B4E">
            <w:pPr>
              <w:jc w:val="thaiDistribute"/>
              <w:rPr>
                <w:rFonts w:ascii="Arial" w:eastAsia="Arial" w:hAnsi="Arial" w:cs="Arial"/>
                <w:color w:val="000000"/>
              </w:rPr>
            </w:pPr>
          </w:p>
        </w:tc>
        <w:tc>
          <w:tcPr>
            <w:tcW w:w="1559" w:type="dxa"/>
            <w:tcBorders>
              <w:top w:val="single" w:sz="4" w:space="0" w:color="auto"/>
            </w:tcBorders>
            <w:shd w:val="clear" w:color="auto" w:fill="FAFAFA"/>
          </w:tcPr>
          <w:p w14:paraId="23B6FC86" w14:textId="77777777" w:rsidR="004E4A54" w:rsidRPr="00896422" w:rsidRDefault="004E4A54" w:rsidP="00AC1B4E">
            <w:pPr>
              <w:jc w:val="right"/>
              <w:rPr>
                <w:rFonts w:ascii="Arial" w:eastAsia="Arial" w:hAnsi="Arial" w:cs="Arial"/>
                <w:color w:val="000000"/>
              </w:rPr>
            </w:pPr>
          </w:p>
        </w:tc>
        <w:tc>
          <w:tcPr>
            <w:tcW w:w="1559" w:type="dxa"/>
            <w:tcBorders>
              <w:top w:val="single" w:sz="4" w:space="0" w:color="auto"/>
            </w:tcBorders>
          </w:tcPr>
          <w:p w14:paraId="3E02591A" w14:textId="77777777" w:rsidR="004E4A54" w:rsidRPr="00896422" w:rsidRDefault="004E4A54" w:rsidP="00AC1B4E">
            <w:pPr>
              <w:jc w:val="right"/>
              <w:rPr>
                <w:rFonts w:ascii="Arial" w:eastAsia="Arial" w:hAnsi="Arial" w:cs="Arial"/>
                <w:color w:val="000000"/>
              </w:rPr>
            </w:pPr>
          </w:p>
        </w:tc>
      </w:tr>
      <w:tr w:rsidR="004E4A54" w:rsidRPr="00896422" w14:paraId="6F24E7E6" w14:textId="77777777" w:rsidTr="00964F16">
        <w:tc>
          <w:tcPr>
            <w:tcW w:w="6629" w:type="dxa"/>
          </w:tcPr>
          <w:p w14:paraId="3DC97510" w14:textId="5C3D55CD" w:rsidR="004E4A54" w:rsidRPr="00896422" w:rsidRDefault="004E4A54" w:rsidP="00AC1B4E">
            <w:pPr>
              <w:jc w:val="thaiDistribute"/>
              <w:rPr>
                <w:rFonts w:ascii="Arial" w:eastAsia="Arial" w:hAnsi="Arial" w:cs="Arial"/>
                <w:color w:val="000000"/>
              </w:rPr>
            </w:pPr>
            <w:r w:rsidRPr="00896422">
              <w:rPr>
                <w:rFonts w:ascii="Arial" w:eastAsia="Arial" w:hAnsi="Arial" w:cs="Arial"/>
                <w:color w:val="000000"/>
              </w:rPr>
              <w:t xml:space="preserve">Amount deposit on reinsurance </w:t>
            </w:r>
          </w:p>
        </w:tc>
        <w:tc>
          <w:tcPr>
            <w:tcW w:w="1559" w:type="dxa"/>
            <w:shd w:val="clear" w:color="auto" w:fill="FAFAFA"/>
          </w:tcPr>
          <w:p w14:paraId="749CCDD6" w14:textId="6400D8DB" w:rsidR="004E4A54" w:rsidRPr="00896422" w:rsidRDefault="0071558F" w:rsidP="00AC1B4E">
            <w:pPr>
              <w:jc w:val="right"/>
              <w:rPr>
                <w:rFonts w:ascii="Arial" w:eastAsia="Arial" w:hAnsi="Arial" w:cs="Arial"/>
                <w:color w:val="000000"/>
              </w:rPr>
            </w:pPr>
            <w:r w:rsidRPr="00896422">
              <w:rPr>
                <w:rFonts w:ascii="Arial" w:eastAsia="Arial" w:hAnsi="Arial" w:cs="Arial"/>
                <w:color w:val="000000"/>
              </w:rPr>
              <w:t>43</w:t>
            </w:r>
          </w:p>
        </w:tc>
        <w:tc>
          <w:tcPr>
            <w:tcW w:w="1559" w:type="dxa"/>
            <w:vAlign w:val="center"/>
          </w:tcPr>
          <w:p w14:paraId="3E918194" w14:textId="381192C8" w:rsidR="004E4A54" w:rsidRPr="00896422" w:rsidRDefault="004E4A54" w:rsidP="00AC1B4E">
            <w:pPr>
              <w:jc w:val="right"/>
              <w:rPr>
                <w:rFonts w:ascii="Arial" w:eastAsia="Arial" w:hAnsi="Arial" w:cs="Arial"/>
                <w:color w:val="000000"/>
              </w:rPr>
            </w:pPr>
            <w:r w:rsidRPr="00896422">
              <w:rPr>
                <w:rFonts w:ascii="Arial" w:eastAsia="Arial" w:hAnsi="Arial" w:cs="Arial"/>
                <w:color w:val="000000"/>
              </w:rPr>
              <w:t>-</w:t>
            </w:r>
            <w:r w:rsidRPr="00896422">
              <w:rPr>
                <w:rFonts w:ascii="Arial" w:eastAsia="Arial" w:hAnsi="Arial" w:cs="Arial"/>
                <w:color w:val="000000"/>
                <w:cs/>
              </w:rPr>
              <w:t xml:space="preserve"> </w:t>
            </w:r>
          </w:p>
        </w:tc>
      </w:tr>
      <w:tr w:rsidR="004E4A54" w:rsidRPr="00896422" w14:paraId="1E820622" w14:textId="77777777" w:rsidTr="00964F16">
        <w:tc>
          <w:tcPr>
            <w:tcW w:w="6629" w:type="dxa"/>
          </w:tcPr>
          <w:p w14:paraId="75E15A4A" w14:textId="1538DF6C" w:rsidR="004E4A54" w:rsidRPr="00896422" w:rsidRDefault="004E4A54" w:rsidP="00AC1B4E">
            <w:pPr>
              <w:jc w:val="thaiDistribute"/>
              <w:rPr>
                <w:rFonts w:ascii="Arial" w:eastAsia="Arial" w:hAnsi="Arial" w:cs="Arial"/>
                <w:color w:val="000000"/>
              </w:rPr>
            </w:pPr>
            <w:r w:rsidRPr="00896422">
              <w:rPr>
                <w:rFonts w:ascii="Arial" w:eastAsia="Arial" w:hAnsi="Arial" w:cs="Arial"/>
                <w:color w:val="000000"/>
              </w:rPr>
              <w:t>Due from reinsurers</w:t>
            </w:r>
          </w:p>
        </w:tc>
        <w:tc>
          <w:tcPr>
            <w:tcW w:w="1559" w:type="dxa"/>
            <w:tcBorders>
              <w:bottom w:val="single" w:sz="4" w:space="0" w:color="auto"/>
            </w:tcBorders>
            <w:shd w:val="clear" w:color="auto" w:fill="FAFAFA"/>
          </w:tcPr>
          <w:p w14:paraId="6151ACE9" w14:textId="5A5E164A" w:rsidR="004E4A54" w:rsidRPr="00896422" w:rsidRDefault="0071558F" w:rsidP="00AC1B4E">
            <w:pPr>
              <w:jc w:val="right"/>
              <w:rPr>
                <w:rFonts w:ascii="Arial" w:eastAsia="Arial" w:hAnsi="Arial" w:cs="Arial"/>
                <w:color w:val="000000"/>
              </w:rPr>
            </w:pPr>
            <w:r w:rsidRPr="00896422">
              <w:rPr>
                <w:rFonts w:ascii="Arial" w:eastAsia="Arial" w:hAnsi="Arial" w:cs="Arial"/>
                <w:color w:val="000000"/>
              </w:rPr>
              <w:t>569,939</w:t>
            </w:r>
          </w:p>
        </w:tc>
        <w:tc>
          <w:tcPr>
            <w:tcW w:w="1559" w:type="dxa"/>
            <w:tcBorders>
              <w:bottom w:val="single" w:sz="4" w:space="0" w:color="auto"/>
            </w:tcBorders>
            <w:vAlign w:val="center"/>
          </w:tcPr>
          <w:p w14:paraId="1563535E" w14:textId="41DFE0C4" w:rsidR="004E4A54" w:rsidRPr="00896422" w:rsidRDefault="004E4A54" w:rsidP="00AC1B4E">
            <w:pPr>
              <w:jc w:val="right"/>
              <w:rPr>
                <w:rFonts w:ascii="Arial" w:eastAsia="Arial" w:hAnsi="Arial" w:cs="Arial"/>
                <w:color w:val="000000"/>
              </w:rPr>
            </w:pPr>
            <w:r w:rsidRPr="00896422">
              <w:rPr>
                <w:rFonts w:ascii="Arial" w:eastAsia="Arial" w:hAnsi="Arial" w:cs="Arial"/>
                <w:color w:val="000000"/>
                <w:cs/>
              </w:rPr>
              <w:t>439,285</w:t>
            </w:r>
          </w:p>
        </w:tc>
      </w:tr>
      <w:tr w:rsidR="004E4A54" w:rsidRPr="00896422" w14:paraId="1477F841" w14:textId="77777777" w:rsidTr="00964F16">
        <w:tc>
          <w:tcPr>
            <w:tcW w:w="6629" w:type="dxa"/>
            <w:vAlign w:val="center"/>
          </w:tcPr>
          <w:p w14:paraId="5FC246D1" w14:textId="38B2D05B" w:rsidR="004E4A54" w:rsidRPr="00896422" w:rsidRDefault="004E4A54" w:rsidP="00AC1B4E">
            <w:pPr>
              <w:jc w:val="thaiDistribute"/>
              <w:rPr>
                <w:rFonts w:ascii="Arial" w:eastAsia="Arial" w:hAnsi="Arial" w:cs="Arial"/>
                <w:color w:val="000000"/>
              </w:rPr>
            </w:pPr>
          </w:p>
        </w:tc>
        <w:tc>
          <w:tcPr>
            <w:tcW w:w="1559" w:type="dxa"/>
            <w:tcBorders>
              <w:top w:val="single" w:sz="4" w:space="0" w:color="auto"/>
            </w:tcBorders>
            <w:shd w:val="clear" w:color="auto" w:fill="FAFAFA"/>
          </w:tcPr>
          <w:p w14:paraId="3B23A049" w14:textId="77777777" w:rsidR="004E4A54" w:rsidRPr="00896422" w:rsidRDefault="004E4A54" w:rsidP="00AC1B4E">
            <w:pPr>
              <w:jc w:val="right"/>
              <w:rPr>
                <w:rFonts w:ascii="Arial" w:eastAsia="Arial" w:hAnsi="Arial" w:cs="Arial"/>
                <w:color w:val="000000"/>
              </w:rPr>
            </w:pPr>
          </w:p>
        </w:tc>
        <w:tc>
          <w:tcPr>
            <w:tcW w:w="1559" w:type="dxa"/>
            <w:tcBorders>
              <w:top w:val="single" w:sz="4" w:space="0" w:color="auto"/>
            </w:tcBorders>
            <w:vAlign w:val="center"/>
          </w:tcPr>
          <w:p w14:paraId="60C8DA9F" w14:textId="77777777" w:rsidR="004E4A54" w:rsidRPr="00896422" w:rsidRDefault="004E4A54" w:rsidP="00AC1B4E">
            <w:pPr>
              <w:jc w:val="right"/>
              <w:rPr>
                <w:rFonts w:ascii="Arial" w:eastAsia="Arial" w:hAnsi="Arial" w:cs="Arial"/>
                <w:color w:val="000000"/>
              </w:rPr>
            </w:pPr>
          </w:p>
        </w:tc>
      </w:tr>
      <w:tr w:rsidR="004E4A54" w:rsidRPr="00896422" w14:paraId="461D99E6" w14:textId="77777777" w:rsidTr="00964F16">
        <w:tc>
          <w:tcPr>
            <w:tcW w:w="6629" w:type="dxa"/>
            <w:vAlign w:val="center"/>
          </w:tcPr>
          <w:p w14:paraId="597B9E11" w14:textId="73AC06AB" w:rsidR="004E4A54" w:rsidRPr="00896422" w:rsidRDefault="004E4A54" w:rsidP="00AC1B4E">
            <w:pPr>
              <w:jc w:val="thaiDistribute"/>
              <w:rPr>
                <w:rFonts w:ascii="Arial" w:eastAsia="Arial" w:hAnsi="Arial" w:cs="Arial"/>
                <w:b/>
                <w:bCs/>
                <w:color w:val="000000"/>
              </w:rPr>
            </w:pPr>
            <w:r w:rsidRPr="00896422">
              <w:rPr>
                <w:rFonts w:ascii="Arial" w:eastAsia="Arial" w:hAnsi="Arial" w:cs="Arial"/>
                <w:b/>
                <w:bCs/>
                <w:color w:val="000000"/>
              </w:rPr>
              <w:t>Total amount due from reinsurers</w:t>
            </w:r>
            <w:r w:rsidRPr="00896422">
              <w:rPr>
                <w:rFonts w:ascii="Arial" w:eastAsia="Arial" w:hAnsi="Arial" w:cs="Arial"/>
                <w:b/>
                <w:bCs/>
                <w:color w:val="000000"/>
                <w:cs/>
              </w:rPr>
              <w:t xml:space="preserve"> </w:t>
            </w:r>
          </w:p>
        </w:tc>
        <w:tc>
          <w:tcPr>
            <w:tcW w:w="1559" w:type="dxa"/>
            <w:tcBorders>
              <w:bottom w:val="single" w:sz="4" w:space="0" w:color="auto"/>
            </w:tcBorders>
            <w:shd w:val="clear" w:color="auto" w:fill="FAFAFA"/>
          </w:tcPr>
          <w:p w14:paraId="766BE4D0" w14:textId="36558956" w:rsidR="004E4A54" w:rsidRPr="00896422" w:rsidRDefault="0071558F" w:rsidP="00AC1B4E">
            <w:pPr>
              <w:jc w:val="right"/>
              <w:rPr>
                <w:rFonts w:ascii="Arial" w:eastAsia="Arial" w:hAnsi="Arial" w:cs="Arial"/>
                <w:color w:val="000000"/>
              </w:rPr>
            </w:pPr>
            <w:r w:rsidRPr="00896422">
              <w:rPr>
                <w:rFonts w:ascii="Arial" w:eastAsia="Arial" w:hAnsi="Arial" w:cs="Arial"/>
                <w:color w:val="000000"/>
              </w:rPr>
              <w:t>569,982</w:t>
            </w:r>
          </w:p>
        </w:tc>
        <w:tc>
          <w:tcPr>
            <w:tcW w:w="1559" w:type="dxa"/>
            <w:tcBorders>
              <w:bottom w:val="single" w:sz="4" w:space="0" w:color="auto"/>
            </w:tcBorders>
            <w:vAlign w:val="center"/>
          </w:tcPr>
          <w:p w14:paraId="2435FC52" w14:textId="2988CCD4" w:rsidR="004E4A54" w:rsidRPr="00896422" w:rsidRDefault="004E4A54" w:rsidP="00AC1B4E">
            <w:pPr>
              <w:jc w:val="right"/>
              <w:rPr>
                <w:rFonts w:ascii="Arial" w:eastAsia="Arial" w:hAnsi="Arial" w:cs="Arial"/>
                <w:color w:val="000000"/>
              </w:rPr>
            </w:pPr>
            <w:r w:rsidRPr="00896422">
              <w:rPr>
                <w:rFonts w:ascii="Arial" w:eastAsia="Arial" w:hAnsi="Arial" w:cs="Arial"/>
                <w:color w:val="000000"/>
                <w:cs/>
              </w:rPr>
              <w:t>439,285</w:t>
            </w:r>
          </w:p>
        </w:tc>
      </w:tr>
    </w:tbl>
    <w:p w14:paraId="29FD2D36" w14:textId="2D92F60D" w:rsidR="00334A97" w:rsidRPr="00896422" w:rsidRDefault="00334A97" w:rsidP="00AC1B4E">
      <w:pPr>
        <w:jc w:val="thaiDistribute"/>
        <w:rPr>
          <w:rFonts w:ascii="Arial" w:eastAsia="Arial" w:hAnsi="Arial" w:cs="Arial"/>
          <w:color w:val="000000"/>
        </w:rPr>
      </w:pPr>
    </w:p>
    <w:p w14:paraId="00FD2DA4" w14:textId="35BDC1EE" w:rsidR="00967B91" w:rsidRPr="00896422" w:rsidRDefault="00967B91" w:rsidP="00AC1B4E">
      <w:pPr>
        <w:jc w:val="thaiDistribute"/>
        <w:rPr>
          <w:rFonts w:ascii="Arial" w:eastAsia="Arial" w:hAnsi="Arial" w:cs="Arial"/>
          <w:color w:val="000000"/>
        </w:rPr>
      </w:pPr>
      <w:r w:rsidRPr="00896422">
        <w:rPr>
          <w:rFonts w:ascii="Arial" w:eastAsia="Arial" w:hAnsi="Arial" w:cs="Arial"/>
          <w:color w:val="000000"/>
        </w:rPr>
        <w:t xml:space="preserve">Aging analyses for due from reinsurers as at 31 December </w:t>
      </w:r>
      <w:r w:rsidR="00643260" w:rsidRPr="00896422">
        <w:rPr>
          <w:rFonts w:ascii="Arial" w:eastAsia="Arial" w:hAnsi="Arial" w:cs="Arial"/>
          <w:color w:val="000000"/>
        </w:rPr>
        <w:t>2021</w:t>
      </w:r>
      <w:r w:rsidRPr="00896422">
        <w:rPr>
          <w:rFonts w:ascii="Arial" w:eastAsia="Arial" w:hAnsi="Arial" w:cs="Arial"/>
          <w:color w:val="000000"/>
        </w:rPr>
        <w:t xml:space="preserve"> and </w:t>
      </w:r>
      <w:r w:rsidR="00643260" w:rsidRPr="00896422">
        <w:rPr>
          <w:rFonts w:ascii="Arial" w:eastAsia="Arial" w:hAnsi="Arial" w:cs="Arial"/>
          <w:color w:val="000000"/>
        </w:rPr>
        <w:t>2020</w:t>
      </w:r>
      <w:r w:rsidRPr="00896422">
        <w:rPr>
          <w:rFonts w:ascii="Arial" w:eastAsia="Arial" w:hAnsi="Arial" w:cs="Arial"/>
          <w:color w:val="000000"/>
        </w:rPr>
        <w:t xml:space="preserve"> were as follows</w:t>
      </w:r>
      <w:r w:rsidRPr="00896422">
        <w:rPr>
          <w:rFonts w:ascii="Arial" w:eastAsia="Arial" w:hAnsi="Arial" w:cs="Arial"/>
          <w:color w:val="000000"/>
          <w:cs/>
        </w:rPr>
        <w:t>:</w:t>
      </w:r>
    </w:p>
    <w:p w14:paraId="4BC5A3D9" w14:textId="782B943F" w:rsidR="004E4A54" w:rsidRPr="00896422" w:rsidRDefault="004E4A54"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9"/>
        <w:gridCol w:w="1559"/>
        <w:gridCol w:w="1559"/>
      </w:tblGrid>
      <w:tr w:rsidR="004E4A54" w:rsidRPr="00896422" w14:paraId="2A3D2E39" w14:textId="77777777" w:rsidTr="00964F16">
        <w:tc>
          <w:tcPr>
            <w:tcW w:w="6629" w:type="dxa"/>
            <w:vAlign w:val="bottom"/>
          </w:tcPr>
          <w:p w14:paraId="35A73113" w14:textId="77777777" w:rsidR="004E4A54" w:rsidRPr="00896422" w:rsidRDefault="004E4A54" w:rsidP="00AC1B4E">
            <w:pPr>
              <w:jc w:val="thaiDistribute"/>
              <w:rPr>
                <w:rFonts w:ascii="Arial" w:eastAsia="Arial" w:hAnsi="Arial" w:cs="Arial"/>
                <w:color w:val="000000"/>
              </w:rPr>
            </w:pPr>
          </w:p>
        </w:tc>
        <w:tc>
          <w:tcPr>
            <w:tcW w:w="3118" w:type="dxa"/>
            <w:gridSpan w:val="2"/>
            <w:tcBorders>
              <w:bottom w:val="single" w:sz="4" w:space="0" w:color="auto"/>
            </w:tcBorders>
            <w:vAlign w:val="bottom"/>
          </w:tcPr>
          <w:p w14:paraId="6A1273FA" w14:textId="77777777" w:rsidR="004E4A54" w:rsidRPr="00896422" w:rsidRDefault="004E4A54" w:rsidP="00AC1B4E">
            <w:pPr>
              <w:pStyle w:val="a"/>
              <w:ind w:right="-72"/>
              <w:jc w:val="center"/>
              <w:rPr>
                <w:rFonts w:cs="Arial"/>
                <w:b/>
                <w:bCs/>
                <w:sz w:val="20"/>
                <w:szCs w:val="20"/>
              </w:rPr>
            </w:pPr>
            <w:r w:rsidRPr="00896422">
              <w:rPr>
                <w:rFonts w:cs="Arial"/>
                <w:b/>
                <w:bCs/>
                <w:sz w:val="20"/>
                <w:szCs w:val="20"/>
              </w:rPr>
              <w:t>Consolidated</w:t>
            </w:r>
          </w:p>
          <w:p w14:paraId="60F821FF" w14:textId="77777777" w:rsidR="004E4A54" w:rsidRPr="00896422" w:rsidRDefault="004E4A54" w:rsidP="00AC1B4E">
            <w:pPr>
              <w:jc w:val="center"/>
              <w:rPr>
                <w:rFonts w:ascii="Arial" w:eastAsia="Arial" w:hAnsi="Arial" w:cs="Arial"/>
                <w:color w:val="000000"/>
              </w:rPr>
            </w:pPr>
            <w:r w:rsidRPr="00896422">
              <w:rPr>
                <w:rFonts w:ascii="Arial" w:hAnsi="Arial" w:cs="Arial"/>
                <w:b/>
                <w:bCs/>
              </w:rPr>
              <w:t>financial statements</w:t>
            </w:r>
          </w:p>
        </w:tc>
      </w:tr>
      <w:tr w:rsidR="004E4A54" w:rsidRPr="00896422" w14:paraId="5968098D" w14:textId="77777777" w:rsidTr="00964F16">
        <w:tc>
          <w:tcPr>
            <w:tcW w:w="6629" w:type="dxa"/>
            <w:vAlign w:val="bottom"/>
          </w:tcPr>
          <w:p w14:paraId="0822FA7B" w14:textId="77777777" w:rsidR="004E4A54" w:rsidRPr="00896422" w:rsidRDefault="004E4A54" w:rsidP="00AC1B4E">
            <w:pPr>
              <w:jc w:val="thaiDistribute"/>
              <w:rPr>
                <w:rFonts w:ascii="Arial" w:eastAsia="Arial" w:hAnsi="Arial" w:cs="Arial"/>
                <w:color w:val="000000"/>
              </w:rPr>
            </w:pPr>
          </w:p>
        </w:tc>
        <w:tc>
          <w:tcPr>
            <w:tcW w:w="1559" w:type="dxa"/>
            <w:tcBorders>
              <w:top w:val="single" w:sz="4" w:space="0" w:color="auto"/>
            </w:tcBorders>
            <w:vAlign w:val="bottom"/>
          </w:tcPr>
          <w:p w14:paraId="40EFF5E2" w14:textId="77777777" w:rsidR="004E4A54" w:rsidRPr="00896422" w:rsidRDefault="004E4A54" w:rsidP="00AC1B4E">
            <w:pPr>
              <w:jc w:val="right"/>
              <w:rPr>
                <w:rFonts w:ascii="Arial" w:eastAsia="Arial" w:hAnsi="Arial" w:cs="Arial"/>
                <w:b/>
                <w:bCs/>
                <w:color w:val="000000"/>
              </w:rPr>
            </w:pPr>
            <w:r w:rsidRPr="00896422">
              <w:rPr>
                <w:rFonts w:ascii="Arial" w:eastAsia="Arial" w:hAnsi="Arial" w:cs="Arial"/>
                <w:b/>
                <w:bCs/>
                <w:color w:val="000000"/>
              </w:rPr>
              <w:t>2021</w:t>
            </w:r>
          </w:p>
        </w:tc>
        <w:tc>
          <w:tcPr>
            <w:tcW w:w="1559" w:type="dxa"/>
            <w:tcBorders>
              <w:top w:val="single" w:sz="4" w:space="0" w:color="auto"/>
            </w:tcBorders>
            <w:vAlign w:val="bottom"/>
          </w:tcPr>
          <w:p w14:paraId="50B8B797" w14:textId="77777777" w:rsidR="004E4A54" w:rsidRPr="00896422" w:rsidRDefault="004E4A54" w:rsidP="00AC1B4E">
            <w:pPr>
              <w:jc w:val="right"/>
              <w:rPr>
                <w:rFonts w:ascii="Arial" w:eastAsia="Arial" w:hAnsi="Arial" w:cs="Arial"/>
                <w:b/>
                <w:bCs/>
                <w:color w:val="000000"/>
              </w:rPr>
            </w:pPr>
            <w:r w:rsidRPr="00896422">
              <w:rPr>
                <w:rFonts w:ascii="Arial" w:eastAsia="Arial" w:hAnsi="Arial" w:cs="Arial"/>
                <w:b/>
                <w:bCs/>
                <w:color w:val="000000"/>
              </w:rPr>
              <w:t>2020</w:t>
            </w:r>
          </w:p>
        </w:tc>
      </w:tr>
      <w:tr w:rsidR="004E4A54" w:rsidRPr="00896422" w14:paraId="0DCD73CE" w14:textId="77777777" w:rsidTr="00964F16">
        <w:tc>
          <w:tcPr>
            <w:tcW w:w="6629" w:type="dxa"/>
            <w:vAlign w:val="bottom"/>
          </w:tcPr>
          <w:p w14:paraId="07433D11" w14:textId="77777777" w:rsidR="004E4A54" w:rsidRPr="00896422" w:rsidRDefault="004E4A54" w:rsidP="00AC1B4E">
            <w:pPr>
              <w:jc w:val="thaiDistribute"/>
              <w:rPr>
                <w:rFonts w:ascii="Arial" w:eastAsia="Arial" w:hAnsi="Arial" w:cs="Arial"/>
                <w:color w:val="000000"/>
              </w:rPr>
            </w:pPr>
          </w:p>
        </w:tc>
        <w:tc>
          <w:tcPr>
            <w:tcW w:w="1559" w:type="dxa"/>
            <w:tcBorders>
              <w:bottom w:val="single" w:sz="4" w:space="0" w:color="auto"/>
            </w:tcBorders>
            <w:vAlign w:val="bottom"/>
          </w:tcPr>
          <w:p w14:paraId="398A7CA8" w14:textId="77777777" w:rsidR="004E4A54" w:rsidRPr="00896422" w:rsidRDefault="004E4A54"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559" w:type="dxa"/>
            <w:tcBorders>
              <w:bottom w:val="single" w:sz="4" w:space="0" w:color="auto"/>
            </w:tcBorders>
            <w:vAlign w:val="bottom"/>
          </w:tcPr>
          <w:p w14:paraId="10DD1DD0" w14:textId="77777777" w:rsidR="004E4A54" w:rsidRPr="00896422" w:rsidRDefault="004E4A54" w:rsidP="00AC1B4E">
            <w:pPr>
              <w:jc w:val="right"/>
              <w:rPr>
                <w:rFonts w:ascii="Arial" w:eastAsia="Arial" w:hAnsi="Arial" w:cs="Arial"/>
                <w:b/>
                <w:bCs/>
                <w:color w:val="000000"/>
              </w:rPr>
            </w:pPr>
            <w:r w:rsidRPr="00896422">
              <w:rPr>
                <w:rFonts w:ascii="Arial" w:eastAsia="Arial" w:hAnsi="Arial" w:cs="Arial"/>
                <w:b/>
                <w:bCs/>
                <w:color w:val="000000"/>
              </w:rPr>
              <w:t>Thousand Baht</w:t>
            </w:r>
          </w:p>
        </w:tc>
      </w:tr>
      <w:tr w:rsidR="004E4A54" w:rsidRPr="00896422" w14:paraId="10C659CC" w14:textId="77777777" w:rsidTr="00964F16">
        <w:tc>
          <w:tcPr>
            <w:tcW w:w="6629" w:type="dxa"/>
          </w:tcPr>
          <w:p w14:paraId="1DE06501" w14:textId="77777777" w:rsidR="004E4A54" w:rsidRPr="00896422" w:rsidRDefault="004E4A54" w:rsidP="00AC1B4E">
            <w:pPr>
              <w:jc w:val="thaiDistribute"/>
              <w:rPr>
                <w:rFonts w:ascii="Arial" w:eastAsia="Arial" w:hAnsi="Arial" w:cs="Arial"/>
                <w:color w:val="000000"/>
              </w:rPr>
            </w:pPr>
          </w:p>
        </w:tc>
        <w:tc>
          <w:tcPr>
            <w:tcW w:w="1559" w:type="dxa"/>
            <w:tcBorders>
              <w:top w:val="single" w:sz="4" w:space="0" w:color="auto"/>
            </w:tcBorders>
            <w:shd w:val="clear" w:color="auto" w:fill="FAFAFA"/>
          </w:tcPr>
          <w:p w14:paraId="448F8F8F" w14:textId="77777777" w:rsidR="004E4A54" w:rsidRPr="00896422" w:rsidRDefault="004E4A54" w:rsidP="00AC1B4E">
            <w:pPr>
              <w:jc w:val="right"/>
              <w:rPr>
                <w:rFonts w:ascii="Arial" w:eastAsia="Arial" w:hAnsi="Arial" w:cs="Arial"/>
                <w:color w:val="000000"/>
              </w:rPr>
            </w:pPr>
          </w:p>
        </w:tc>
        <w:tc>
          <w:tcPr>
            <w:tcW w:w="1559" w:type="dxa"/>
            <w:tcBorders>
              <w:top w:val="single" w:sz="4" w:space="0" w:color="auto"/>
            </w:tcBorders>
          </w:tcPr>
          <w:p w14:paraId="528343A1" w14:textId="77777777" w:rsidR="004E4A54" w:rsidRPr="00896422" w:rsidRDefault="004E4A54" w:rsidP="00AC1B4E">
            <w:pPr>
              <w:jc w:val="right"/>
              <w:rPr>
                <w:rFonts w:ascii="Arial" w:eastAsia="Arial" w:hAnsi="Arial" w:cs="Arial"/>
                <w:color w:val="000000"/>
              </w:rPr>
            </w:pPr>
          </w:p>
        </w:tc>
      </w:tr>
      <w:tr w:rsidR="0071558F" w:rsidRPr="00896422" w14:paraId="3E7490F9" w14:textId="77777777" w:rsidTr="00964F16">
        <w:tc>
          <w:tcPr>
            <w:tcW w:w="6629" w:type="dxa"/>
            <w:vAlign w:val="bottom"/>
          </w:tcPr>
          <w:p w14:paraId="246FA693" w14:textId="6970446A" w:rsidR="0071558F" w:rsidRPr="00896422" w:rsidRDefault="0071558F" w:rsidP="00AC1B4E">
            <w:pPr>
              <w:jc w:val="thaiDistribute"/>
              <w:rPr>
                <w:rFonts w:ascii="Arial" w:eastAsia="Arial" w:hAnsi="Arial" w:cs="Arial"/>
                <w:color w:val="000000"/>
              </w:rPr>
            </w:pPr>
            <w:r w:rsidRPr="00896422">
              <w:rPr>
                <w:rFonts w:ascii="Arial" w:eastAsia="Arial" w:hAnsi="Arial" w:cs="Arial"/>
                <w:color w:val="000000"/>
              </w:rPr>
              <w:t>Within credit terms</w:t>
            </w:r>
          </w:p>
        </w:tc>
        <w:tc>
          <w:tcPr>
            <w:tcW w:w="1559" w:type="dxa"/>
            <w:shd w:val="clear" w:color="auto" w:fill="FAFAFA"/>
          </w:tcPr>
          <w:p w14:paraId="6A562978" w14:textId="1FF663AE" w:rsidR="0071558F" w:rsidRPr="00896422" w:rsidRDefault="0071558F" w:rsidP="00AC1B4E">
            <w:pPr>
              <w:jc w:val="right"/>
              <w:rPr>
                <w:rFonts w:ascii="Arial" w:eastAsia="Arial" w:hAnsi="Arial" w:cstheme="minorBidi"/>
                <w:color w:val="000000"/>
                <w:cs/>
              </w:rPr>
            </w:pPr>
            <w:r w:rsidRPr="00896422">
              <w:rPr>
                <w:rFonts w:ascii="Arial" w:eastAsia="Arial" w:hAnsi="Arial" w:cs="Arial"/>
                <w:color w:val="000000"/>
                <w:cs/>
              </w:rPr>
              <w:t>219,7</w:t>
            </w:r>
            <w:r w:rsidR="003D795C" w:rsidRPr="00896422">
              <w:rPr>
                <w:rFonts w:ascii="Arial" w:eastAsia="Arial" w:hAnsi="Arial" w:cstheme="minorBidi"/>
                <w:color w:val="000000"/>
              </w:rPr>
              <w:t>44</w:t>
            </w:r>
          </w:p>
        </w:tc>
        <w:tc>
          <w:tcPr>
            <w:tcW w:w="1559" w:type="dxa"/>
          </w:tcPr>
          <w:p w14:paraId="0681D928" w14:textId="12FD8794" w:rsidR="0071558F" w:rsidRPr="00896422" w:rsidRDefault="0071558F" w:rsidP="00AC1B4E">
            <w:pPr>
              <w:jc w:val="right"/>
              <w:rPr>
                <w:rFonts w:ascii="Arial" w:eastAsia="Arial" w:hAnsi="Arial" w:cs="Arial"/>
                <w:color w:val="000000"/>
              </w:rPr>
            </w:pPr>
            <w:r w:rsidRPr="00896422">
              <w:rPr>
                <w:rFonts w:ascii="Arial" w:eastAsia="Arial" w:hAnsi="Arial" w:cs="Arial"/>
                <w:color w:val="000000"/>
                <w:cs/>
              </w:rPr>
              <w:t xml:space="preserve"> 113,533 </w:t>
            </w:r>
          </w:p>
        </w:tc>
      </w:tr>
      <w:tr w:rsidR="0071558F" w:rsidRPr="00896422" w14:paraId="0298397C" w14:textId="77777777" w:rsidTr="00964F16">
        <w:tc>
          <w:tcPr>
            <w:tcW w:w="6629" w:type="dxa"/>
            <w:vAlign w:val="bottom"/>
          </w:tcPr>
          <w:p w14:paraId="18EA7833" w14:textId="2346EFEA" w:rsidR="0071558F" w:rsidRPr="00896422" w:rsidRDefault="0071558F" w:rsidP="00AC1B4E">
            <w:pPr>
              <w:jc w:val="thaiDistribute"/>
              <w:rPr>
                <w:rFonts w:ascii="Arial" w:eastAsia="Arial" w:hAnsi="Arial" w:cs="Arial"/>
                <w:color w:val="000000"/>
              </w:rPr>
            </w:pPr>
            <w:r w:rsidRPr="00896422">
              <w:rPr>
                <w:rFonts w:ascii="Arial" w:eastAsia="Arial" w:hAnsi="Arial" w:cs="Arial"/>
                <w:color w:val="000000"/>
              </w:rPr>
              <w:t>Not over 12 months</w:t>
            </w:r>
            <w:r w:rsidRPr="00896422">
              <w:rPr>
                <w:rFonts w:ascii="Arial" w:eastAsia="Arial" w:hAnsi="Arial" w:cs="Arial"/>
                <w:color w:val="000000"/>
                <w:cs/>
              </w:rPr>
              <w:t xml:space="preserve"> </w:t>
            </w:r>
          </w:p>
        </w:tc>
        <w:tc>
          <w:tcPr>
            <w:tcW w:w="1559" w:type="dxa"/>
            <w:shd w:val="clear" w:color="auto" w:fill="FAFAFA"/>
          </w:tcPr>
          <w:p w14:paraId="76120AE6" w14:textId="13DE5280" w:rsidR="0071558F" w:rsidRPr="00896422" w:rsidRDefault="0071558F" w:rsidP="00AC1B4E">
            <w:pPr>
              <w:jc w:val="right"/>
              <w:rPr>
                <w:rFonts w:ascii="Arial" w:eastAsia="Arial" w:hAnsi="Arial" w:cs="Arial"/>
                <w:color w:val="000000"/>
              </w:rPr>
            </w:pPr>
            <w:r w:rsidRPr="00896422">
              <w:rPr>
                <w:rFonts w:ascii="Arial" w:eastAsia="Arial" w:hAnsi="Arial" w:cs="Arial"/>
                <w:color w:val="000000"/>
                <w:cs/>
              </w:rPr>
              <w:t>293,685</w:t>
            </w:r>
          </w:p>
        </w:tc>
        <w:tc>
          <w:tcPr>
            <w:tcW w:w="1559" w:type="dxa"/>
          </w:tcPr>
          <w:p w14:paraId="2D39199C" w14:textId="736EB1DB" w:rsidR="0071558F" w:rsidRPr="00896422" w:rsidRDefault="0071558F" w:rsidP="00AC1B4E">
            <w:pPr>
              <w:jc w:val="right"/>
              <w:rPr>
                <w:rFonts w:ascii="Arial" w:eastAsia="Arial" w:hAnsi="Arial" w:cs="Arial"/>
                <w:color w:val="000000"/>
              </w:rPr>
            </w:pPr>
            <w:r w:rsidRPr="00896422">
              <w:rPr>
                <w:rFonts w:ascii="Arial" w:eastAsia="Arial" w:hAnsi="Arial" w:cs="Arial"/>
                <w:color w:val="000000"/>
                <w:cs/>
              </w:rPr>
              <w:t xml:space="preserve"> 281,958 </w:t>
            </w:r>
          </w:p>
        </w:tc>
      </w:tr>
      <w:tr w:rsidR="0071558F" w:rsidRPr="00896422" w14:paraId="67460F75" w14:textId="77777777" w:rsidTr="00964F16">
        <w:tc>
          <w:tcPr>
            <w:tcW w:w="6629" w:type="dxa"/>
            <w:vAlign w:val="bottom"/>
          </w:tcPr>
          <w:p w14:paraId="24E20C49" w14:textId="78AA1431" w:rsidR="0071558F" w:rsidRPr="00896422" w:rsidRDefault="0071558F" w:rsidP="00AC1B4E">
            <w:pPr>
              <w:jc w:val="thaiDistribute"/>
              <w:rPr>
                <w:rFonts w:ascii="Arial" w:eastAsia="Arial" w:hAnsi="Arial" w:cs="Arial"/>
                <w:color w:val="000000"/>
              </w:rPr>
            </w:pPr>
            <w:r w:rsidRPr="00896422">
              <w:rPr>
                <w:rFonts w:ascii="Arial" w:eastAsia="Arial" w:hAnsi="Arial" w:cs="Arial"/>
                <w:color w:val="000000"/>
              </w:rPr>
              <w:t>Over 1 year to 2 years</w:t>
            </w:r>
          </w:p>
        </w:tc>
        <w:tc>
          <w:tcPr>
            <w:tcW w:w="1559" w:type="dxa"/>
            <w:shd w:val="clear" w:color="auto" w:fill="FAFAFA"/>
          </w:tcPr>
          <w:p w14:paraId="0EFE15E1" w14:textId="530FB03F" w:rsidR="0071558F" w:rsidRPr="00896422" w:rsidRDefault="0071558F" w:rsidP="00AC1B4E">
            <w:pPr>
              <w:jc w:val="right"/>
              <w:rPr>
                <w:rFonts w:ascii="Arial" w:eastAsia="Arial" w:hAnsi="Arial" w:cs="Arial"/>
                <w:color w:val="000000"/>
              </w:rPr>
            </w:pPr>
            <w:r w:rsidRPr="00896422">
              <w:rPr>
                <w:rFonts w:ascii="Arial" w:eastAsia="Arial" w:hAnsi="Arial" w:cs="Arial"/>
                <w:color w:val="000000"/>
                <w:cs/>
              </w:rPr>
              <w:t>47,437</w:t>
            </w:r>
          </w:p>
        </w:tc>
        <w:tc>
          <w:tcPr>
            <w:tcW w:w="1559" w:type="dxa"/>
          </w:tcPr>
          <w:p w14:paraId="449A1C8C" w14:textId="2FD5A2E6" w:rsidR="0071558F" w:rsidRPr="00896422" w:rsidRDefault="0071558F" w:rsidP="00AC1B4E">
            <w:pPr>
              <w:jc w:val="right"/>
              <w:rPr>
                <w:rFonts w:ascii="Arial" w:eastAsia="Arial" w:hAnsi="Arial" w:cs="Arial"/>
                <w:color w:val="000000"/>
              </w:rPr>
            </w:pPr>
            <w:r w:rsidRPr="00896422">
              <w:rPr>
                <w:rFonts w:ascii="Arial" w:eastAsia="Arial" w:hAnsi="Arial" w:cs="Arial"/>
                <w:color w:val="000000"/>
                <w:cs/>
              </w:rPr>
              <w:t xml:space="preserve"> 25,128 </w:t>
            </w:r>
          </w:p>
        </w:tc>
      </w:tr>
      <w:tr w:rsidR="005019F6" w:rsidRPr="00896422" w14:paraId="3EE81019" w14:textId="77777777" w:rsidTr="00964F16">
        <w:tc>
          <w:tcPr>
            <w:tcW w:w="6629" w:type="dxa"/>
            <w:vAlign w:val="bottom"/>
          </w:tcPr>
          <w:p w14:paraId="5F6E73D9" w14:textId="127B2583" w:rsidR="005019F6" w:rsidRPr="00896422" w:rsidRDefault="005019F6" w:rsidP="00AC1B4E">
            <w:pPr>
              <w:jc w:val="thaiDistribute"/>
              <w:rPr>
                <w:rFonts w:ascii="Arial" w:eastAsia="Arial" w:hAnsi="Arial" w:cs="Arial"/>
                <w:color w:val="000000"/>
              </w:rPr>
            </w:pPr>
            <w:r w:rsidRPr="00896422">
              <w:rPr>
                <w:rFonts w:ascii="Arial" w:eastAsia="Arial" w:hAnsi="Arial" w:cs="Arial"/>
                <w:color w:val="000000"/>
              </w:rPr>
              <w:t>Over 2 years</w:t>
            </w:r>
          </w:p>
        </w:tc>
        <w:tc>
          <w:tcPr>
            <w:tcW w:w="1559" w:type="dxa"/>
            <w:shd w:val="clear" w:color="auto" w:fill="FAFAFA"/>
          </w:tcPr>
          <w:p w14:paraId="2B5F2D17" w14:textId="52ED2673" w:rsidR="005019F6" w:rsidRPr="00896422" w:rsidRDefault="005019F6" w:rsidP="00AC1B4E">
            <w:pPr>
              <w:jc w:val="right"/>
              <w:rPr>
                <w:rFonts w:ascii="Arial" w:eastAsia="Arial" w:hAnsi="Arial" w:cs="Arial"/>
                <w:color w:val="000000"/>
                <w:cs/>
              </w:rPr>
            </w:pPr>
            <w:r w:rsidRPr="00896422">
              <w:rPr>
                <w:rFonts w:ascii="Arial" w:eastAsia="Arial" w:hAnsi="Arial" w:cs="Arial"/>
                <w:color w:val="000000"/>
              </w:rPr>
              <w:t>13,428</w:t>
            </w:r>
          </w:p>
        </w:tc>
        <w:tc>
          <w:tcPr>
            <w:tcW w:w="1559" w:type="dxa"/>
          </w:tcPr>
          <w:p w14:paraId="7D519C59" w14:textId="1B0BECA9" w:rsidR="005019F6" w:rsidRPr="00896422" w:rsidRDefault="005019F6" w:rsidP="00AC1B4E">
            <w:pPr>
              <w:jc w:val="right"/>
              <w:rPr>
                <w:rFonts w:ascii="Arial" w:eastAsia="Arial" w:hAnsi="Arial" w:cs="Arial"/>
                <w:color w:val="000000"/>
                <w:cs/>
              </w:rPr>
            </w:pPr>
            <w:r w:rsidRPr="00896422">
              <w:rPr>
                <w:rFonts w:ascii="Arial" w:eastAsia="Arial" w:hAnsi="Arial" w:cs="Arial"/>
                <w:color w:val="000000"/>
              </w:rPr>
              <w:t>18,666</w:t>
            </w:r>
          </w:p>
        </w:tc>
      </w:tr>
      <w:tr w:rsidR="0071558F" w:rsidRPr="00896422" w14:paraId="6C68A199" w14:textId="77777777" w:rsidTr="00964F16">
        <w:tc>
          <w:tcPr>
            <w:tcW w:w="6629" w:type="dxa"/>
            <w:vAlign w:val="bottom"/>
          </w:tcPr>
          <w:p w14:paraId="05CBEB3A" w14:textId="0DC23CF9" w:rsidR="0071558F" w:rsidRPr="00896422" w:rsidRDefault="005019F6" w:rsidP="00AC1B4E">
            <w:pPr>
              <w:jc w:val="thaiDistribute"/>
              <w:rPr>
                <w:rFonts w:ascii="Arial" w:eastAsia="Arial" w:hAnsi="Arial" w:cs="Arial"/>
                <w:color w:val="000000"/>
              </w:rPr>
            </w:pPr>
            <w:r w:rsidRPr="00896422">
              <w:rPr>
                <w:rFonts w:ascii="Arial" w:eastAsia="Arial" w:hAnsi="Arial" w:cs="Arial"/>
                <w:color w:val="000000"/>
                <w:u w:val="single"/>
              </w:rPr>
              <w:t>Less</w:t>
            </w:r>
            <w:r w:rsidRPr="00896422">
              <w:rPr>
                <w:rFonts w:ascii="Arial" w:eastAsia="Arial" w:hAnsi="Arial" w:cs="Arial"/>
                <w:color w:val="000000"/>
              </w:rPr>
              <w:t xml:space="preserve">  Allowance for doubtful accounts</w:t>
            </w:r>
          </w:p>
        </w:tc>
        <w:tc>
          <w:tcPr>
            <w:tcW w:w="1559" w:type="dxa"/>
            <w:tcBorders>
              <w:bottom w:val="single" w:sz="4" w:space="0" w:color="auto"/>
            </w:tcBorders>
            <w:shd w:val="clear" w:color="auto" w:fill="FAFAFA"/>
          </w:tcPr>
          <w:p w14:paraId="7B0BBCE0" w14:textId="57B029F7" w:rsidR="0071558F" w:rsidRPr="00896422" w:rsidRDefault="005019F6" w:rsidP="00AC1B4E">
            <w:pPr>
              <w:jc w:val="right"/>
              <w:rPr>
                <w:rFonts w:ascii="Arial" w:eastAsia="Arial" w:hAnsi="Arial" w:cs="Arial"/>
                <w:color w:val="000000"/>
              </w:rPr>
            </w:pPr>
            <w:r w:rsidRPr="00896422">
              <w:rPr>
                <w:rFonts w:ascii="Arial" w:eastAsia="Arial" w:hAnsi="Arial" w:cs="Arial"/>
                <w:color w:val="000000"/>
              </w:rPr>
              <w:t>(4,355)</w:t>
            </w:r>
          </w:p>
        </w:tc>
        <w:tc>
          <w:tcPr>
            <w:tcW w:w="1559" w:type="dxa"/>
            <w:tcBorders>
              <w:bottom w:val="single" w:sz="4" w:space="0" w:color="auto"/>
            </w:tcBorders>
          </w:tcPr>
          <w:p w14:paraId="0C59CF0B" w14:textId="5B3DFECE" w:rsidR="0071558F" w:rsidRPr="00896422" w:rsidRDefault="005019F6" w:rsidP="00AC1B4E">
            <w:pPr>
              <w:jc w:val="right"/>
              <w:rPr>
                <w:rFonts w:ascii="Arial" w:eastAsia="Arial" w:hAnsi="Arial" w:cs="Arial"/>
                <w:color w:val="000000"/>
              </w:rPr>
            </w:pPr>
            <w:r w:rsidRPr="00896422">
              <w:rPr>
                <w:rFonts w:ascii="Arial" w:eastAsia="Arial" w:hAnsi="Arial" w:cs="Arial"/>
                <w:color w:val="000000"/>
              </w:rPr>
              <w:t>-</w:t>
            </w:r>
          </w:p>
        </w:tc>
      </w:tr>
      <w:tr w:rsidR="0071558F" w:rsidRPr="00896422" w14:paraId="2300EA8B" w14:textId="77777777" w:rsidTr="00964F16">
        <w:tc>
          <w:tcPr>
            <w:tcW w:w="6629" w:type="dxa"/>
          </w:tcPr>
          <w:p w14:paraId="050C6B2A" w14:textId="6A06F7FB" w:rsidR="0071558F" w:rsidRPr="00896422" w:rsidRDefault="0071558F" w:rsidP="00AC1B4E">
            <w:pPr>
              <w:jc w:val="thaiDistribute"/>
              <w:rPr>
                <w:rFonts w:ascii="Arial" w:eastAsia="Arial" w:hAnsi="Arial" w:cs="Arial"/>
                <w:color w:val="000000"/>
              </w:rPr>
            </w:pPr>
          </w:p>
        </w:tc>
        <w:tc>
          <w:tcPr>
            <w:tcW w:w="1559" w:type="dxa"/>
            <w:tcBorders>
              <w:top w:val="single" w:sz="4" w:space="0" w:color="auto"/>
            </w:tcBorders>
            <w:shd w:val="clear" w:color="auto" w:fill="FAFAFA"/>
          </w:tcPr>
          <w:p w14:paraId="4877D20B" w14:textId="77777777" w:rsidR="0071558F" w:rsidRPr="00896422" w:rsidRDefault="0071558F" w:rsidP="00AC1B4E">
            <w:pPr>
              <w:jc w:val="right"/>
              <w:rPr>
                <w:rFonts w:ascii="Arial" w:eastAsia="Arial" w:hAnsi="Arial" w:cs="Arial"/>
                <w:color w:val="000000"/>
              </w:rPr>
            </w:pPr>
          </w:p>
        </w:tc>
        <w:tc>
          <w:tcPr>
            <w:tcW w:w="1559" w:type="dxa"/>
            <w:tcBorders>
              <w:top w:val="single" w:sz="4" w:space="0" w:color="auto"/>
            </w:tcBorders>
            <w:vAlign w:val="bottom"/>
          </w:tcPr>
          <w:p w14:paraId="37C1DB25" w14:textId="58DB2428" w:rsidR="0071558F" w:rsidRPr="00896422" w:rsidRDefault="0071558F" w:rsidP="00AC1B4E">
            <w:pPr>
              <w:jc w:val="right"/>
              <w:rPr>
                <w:rFonts w:ascii="Arial" w:eastAsia="Arial" w:hAnsi="Arial" w:cs="Arial"/>
                <w:color w:val="000000"/>
              </w:rPr>
            </w:pPr>
          </w:p>
        </w:tc>
      </w:tr>
      <w:tr w:rsidR="0071558F" w:rsidRPr="00896422" w14:paraId="25BA3762" w14:textId="77777777" w:rsidTr="00964F16">
        <w:tc>
          <w:tcPr>
            <w:tcW w:w="6629" w:type="dxa"/>
          </w:tcPr>
          <w:p w14:paraId="753290A3" w14:textId="65C04C2A" w:rsidR="0071558F" w:rsidRPr="00896422" w:rsidRDefault="0071558F" w:rsidP="00AC1B4E">
            <w:pPr>
              <w:jc w:val="thaiDistribute"/>
              <w:rPr>
                <w:rFonts w:ascii="Arial" w:eastAsia="Arial" w:hAnsi="Arial" w:cs="Arial"/>
                <w:color w:val="000000"/>
              </w:rPr>
            </w:pPr>
            <w:r w:rsidRPr="00896422">
              <w:rPr>
                <w:rFonts w:ascii="Arial" w:eastAsia="Arial" w:hAnsi="Arial" w:cs="Arial"/>
                <w:color w:val="000000"/>
              </w:rPr>
              <w:t>Total reinsurance receivable</w:t>
            </w:r>
          </w:p>
        </w:tc>
        <w:tc>
          <w:tcPr>
            <w:tcW w:w="1559" w:type="dxa"/>
            <w:tcBorders>
              <w:bottom w:val="single" w:sz="4" w:space="0" w:color="auto"/>
            </w:tcBorders>
            <w:shd w:val="clear" w:color="auto" w:fill="FAFAFA"/>
          </w:tcPr>
          <w:p w14:paraId="2FE3BB9F" w14:textId="67D8AFDF" w:rsidR="0071558F" w:rsidRPr="00896422" w:rsidRDefault="005019F6" w:rsidP="00AC1B4E">
            <w:pPr>
              <w:jc w:val="right"/>
              <w:rPr>
                <w:rFonts w:ascii="Arial" w:eastAsia="Arial" w:hAnsi="Arial" w:cs="Arial"/>
                <w:color w:val="000000"/>
              </w:rPr>
            </w:pPr>
            <w:r w:rsidRPr="00896422">
              <w:rPr>
                <w:rFonts w:ascii="Arial" w:eastAsia="Arial" w:hAnsi="Arial" w:cs="Arial"/>
                <w:color w:val="000000"/>
              </w:rPr>
              <w:t>569,939</w:t>
            </w:r>
          </w:p>
        </w:tc>
        <w:tc>
          <w:tcPr>
            <w:tcW w:w="1559" w:type="dxa"/>
            <w:tcBorders>
              <w:bottom w:val="single" w:sz="4" w:space="0" w:color="auto"/>
            </w:tcBorders>
          </w:tcPr>
          <w:p w14:paraId="4EA186B9" w14:textId="1D36C8AB" w:rsidR="0071558F" w:rsidRPr="00896422" w:rsidRDefault="0071558F" w:rsidP="00AC1B4E">
            <w:pPr>
              <w:jc w:val="right"/>
              <w:rPr>
                <w:rFonts w:ascii="Arial" w:eastAsia="Arial" w:hAnsi="Arial" w:cs="Arial"/>
                <w:color w:val="000000"/>
              </w:rPr>
            </w:pPr>
            <w:r w:rsidRPr="00896422">
              <w:rPr>
                <w:rFonts w:ascii="Arial" w:eastAsia="Arial" w:hAnsi="Arial" w:cs="Arial"/>
                <w:color w:val="000000"/>
              </w:rPr>
              <w:t xml:space="preserve"> 439,285 </w:t>
            </w:r>
          </w:p>
        </w:tc>
      </w:tr>
    </w:tbl>
    <w:p w14:paraId="0B931FF2" w14:textId="37CD47EA" w:rsidR="00392491" w:rsidRPr="00896422" w:rsidRDefault="00392491" w:rsidP="00AC1B4E">
      <w:pPr>
        <w:jc w:val="thaiDistribute"/>
        <w:rPr>
          <w:rFonts w:ascii="Arial" w:eastAsia="Arial" w:hAnsi="Arial" w:cs="Arial"/>
          <w:color w:val="000000"/>
        </w:rPr>
      </w:pPr>
    </w:p>
    <w:p w14:paraId="594CA1C4" w14:textId="16229772" w:rsidR="004E4A54" w:rsidRPr="00AC1B4E" w:rsidRDefault="004E4A54" w:rsidP="00AC1B4E">
      <w:pPr>
        <w:rPr>
          <w:rFonts w:ascii="Arial" w:eastAsia="Arial" w:hAnsi="Arial" w:cs="Arial"/>
          <w:color w:val="000000"/>
        </w:rPr>
      </w:pPr>
      <w:r w:rsidRPr="00AC1B4E">
        <w:rPr>
          <w:rFonts w:ascii="Arial" w:eastAsia="Arial" w:hAnsi="Arial" w:cs="Arial"/>
          <w:color w:val="000000"/>
        </w:rPr>
        <w:br w:type="page"/>
      </w:r>
    </w:p>
    <w:tbl>
      <w:tblPr>
        <w:tblW w:w="9639" w:type="dxa"/>
        <w:tblInd w:w="108" w:type="dxa"/>
        <w:tblLayout w:type="fixed"/>
        <w:tblLook w:val="0400" w:firstRow="0" w:lastRow="0" w:firstColumn="0" w:lastColumn="0" w:noHBand="0" w:noVBand="1"/>
      </w:tblPr>
      <w:tblGrid>
        <w:gridCol w:w="9639"/>
      </w:tblGrid>
      <w:tr w:rsidR="004E4A54" w:rsidRPr="00AC1B4E" w14:paraId="74607CD6" w14:textId="77777777" w:rsidTr="0080292C">
        <w:trPr>
          <w:trHeight w:val="368"/>
        </w:trPr>
        <w:tc>
          <w:tcPr>
            <w:tcW w:w="9639" w:type="dxa"/>
            <w:shd w:val="clear" w:color="auto" w:fill="FFA543"/>
            <w:vAlign w:val="center"/>
          </w:tcPr>
          <w:p w14:paraId="1CB55A93" w14:textId="34FCCD93" w:rsidR="004E4A54" w:rsidRPr="00AC1B4E" w:rsidRDefault="004E4A54"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b/>
                <w:color w:val="FFFFFF" w:themeColor="background1"/>
                <w:sz w:val="20"/>
                <w:szCs w:val="20"/>
              </w:rPr>
              <w:lastRenderedPageBreak/>
              <w:t>Financial assets</w:t>
            </w:r>
          </w:p>
        </w:tc>
      </w:tr>
    </w:tbl>
    <w:p w14:paraId="14C9F6C7" w14:textId="77777777" w:rsidR="00392491" w:rsidRPr="00AC1B4E" w:rsidRDefault="00392491" w:rsidP="00AC1B4E">
      <w:pPr>
        <w:pStyle w:val="a"/>
        <w:ind w:right="0"/>
        <w:jc w:val="thaiDistribute"/>
        <w:rPr>
          <w:rFonts w:cs="Arial"/>
          <w:sz w:val="20"/>
          <w:szCs w:val="20"/>
          <w:lang w:val="en-GB"/>
        </w:rPr>
      </w:pPr>
    </w:p>
    <w:p w14:paraId="09040E69" w14:textId="7864C4AE" w:rsidR="00967B91" w:rsidRPr="00AC1B4E" w:rsidRDefault="00967B91" w:rsidP="00AC1B4E">
      <w:pPr>
        <w:jc w:val="thaiDistribute"/>
        <w:rPr>
          <w:rFonts w:ascii="Arial" w:eastAsia="Arial" w:hAnsi="Arial" w:cs="Arial"/>
          <w:color w:val="000000"/>
        </w:rPr>
      </w:pPr>
      <w:r w:rsidRPr="00AC1B4E">
        <w:rPr>
          <w:rFonts w:ascii="Arial" w:eastAsia="Arial" w:hAnsi="Arial" w:cs="Arial"/>
          <w:color w:val="000000"/>
        </w:rPr>
        <w:t xml:space="preserve">Financial asset - Debt and equity securities as at 31 December </w:t>
      </w:r>
      <w:r w:rsidR="00643260" w:rsidRPr="00AC1B4E">
        <w:rPr>
          <w:rFonts w:ascii="Arial" w:eastAsia="Arial" w:hAnsi="Arial" w:cs="Arial"/>
          <w:color w:val="000000"/>
        </w:rPr>
        <w:t>2021</w:t>
      </w:r>
      <w:r w:rsidRPr="00AC1B4E">
        <w:rPr>
          <w:rFonts w:ascii="Arial" w:eastAsia="Arial" w:hAnsi="Arial" w:cs="Arial"/>
          <w:color w:val="000000"/>
        </w:rPr>
        <w:t xml:space="preserve"> and </w:t>
      </w:r>
      <w:r w:rsidR="00643260" w:rsidRPr="00AC1B4E">
        <w:rPr>
          <w:rFonts w:ascii="Arial" w:eastAsia="Arial" w:hAnsi="Arial" w:cs="Arial"/>
          <w:color w:val="000000"/>
        </w:rPr>
        <w:t>2020</w:t>
      </w:r>
      <w:r w:rsidRPr="00AC1B4E">
        <w:rPr>
          <w:rFonts w:ascii="Arial" w:eastAsia="Arial" w:hAnsi="Arial" w:cs="Arial"/>
          <w:color w:val="000000"/>
        </w:rPr>
        <w:t xml:space="preserve"> were as follows;</w:t>
      </w:r>
    </w:p>
    <w:p w14:paraId="4CDA4B4F" w14:textId="24AE5945" w:rsidR="004E4A54" w:rsidRPr="00AC1B4E" w:rsidRDefault="004E4A54"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9"/>
        <w:gridCol w:w="1559"/>
        <w:gridCol w:w="1559"/>
      </w:tblGrid>
      <w:tr w:rsidR="004E4A54" w:rsidRPr="00AC1B4E" w14:paraId="3EFC03D7" w14:textId="77777777" w:rsidTr="00964F16">
        <w:tc>
          <w:tcPr>
            <w:tcW w:w="6629" w:type="dxa"/>
            <w:vAlign w:val="bottom"/>
          </w:tcPr>
          <w:p w14:paraId="4B279710" w14:textId="77777777" w:rsidR="004E4A54" w:rsidRPr="00AC1B4E" w:rsidRDefault="004E4A54" w:rsidP="00AC1B4E">
            <w:pPr>
              <w:jc w:val="thaiDistribute"/>
              <w:rPr>
                <w:rFonts w:ascii="Arial" w:eastAsia="Arial" w:hAnsi="Arial" w:cs="Arial"/>
                <w:color w:val="000000"/>
              </w:rPr>
            </w:pPr>
          </w:p>
        </w:tc>
        <w:tc>
          <w:tcPr>
            <w:tcW w:w="3118" w:type="dxa"/>
            <w:gridSpan w:val="2"/>
            <w:tcBorders>
              <w:bottom w:val="single" w:sz="4" w:space="0" w:color="auto"/>
            </w:tcBorders>
            <w:vAlign w:val="bottom"/>
          </w:tcPr>
          <w:p w14:paraId="02048CE9" w14:textId="77777777" w:rsidR="00EB5A4E" w:rsidRPr="00AC1B4E" w:rsidRDefault="004E4A54" w:rsidP="00AC1B4E">
            <w:pPr>
              <w:pStyle w:val="a"/>
              <w:ind w:right="-72"/>
              <w:jc w:val="center"/>
              <w:rPr>
                <w:rFonts w:cs="Arial"/>
                <w:b/>
                <w:bCs/>
                <w:sz w:val="20"/>
                <w:szCs w:val="20"/>
              </w:rPr>
            </w:pPr>
            <w:r w:rsidRPr="00AC1B4E">
              <w:rPr>
                <w:rFonts w:cs="Arial"/>
                <w:b/>
                <w:bCs/>
                <w:sz w:val="20"/>
                <w:szCs w:val="20"/>
              </w:rPr>
              <w:t>Separate</w:t>
            </w:r>
          </w:p>
          <w:p w14:paraId="184F8DB4" w14:textId="7C5C7514" w:rsidR="004E4A54" w:rsidRPr="00AC1B4E" w:rsidRDefault="004E4A54" w:rsidP="00AC1B4E">
            <w:pPr>
              <w:pStyle w:val="a"/>
              <w:ind w:right="-72"/>
              <w:jc w:val="center"/>
              <w:rPr>
                <w:rFonts w:cs="Arial"/>
                <w:b/>
                <w:bCs/>
                <w:sz w:val="20"/>
                <w:szCs w:val="20"/>
              </w:rPr>
            </w:pPr>
            <w:r w:rsidRPr="00AC1B4E">
              <w:rPr>
                <w:rFonts w:cs="Arial"/>
                <w:b/>
                <w:bCs/>
                <w:sz w:val="20"/>
                <w:szCs w:val="20"/>
              </w:rPr>
              <w:t>financial statements</w:t>
            </w:r>
          </w:p>
        </w:tc>
      </w:tr>
      <w:tr w:rsidR="004E4A54" w:rsidRPr="00AC1B4E" w14:paraId="3B87CE8A" w14:textId="77777777" w:rsidTr="00964F16">
        <w:tc>
          <w:tcPr>
            <w:tcW w:w="6629" w:type="dxa"/>
            <w:vAlign w:val="bottom"/>
          </w:tcPr>
          <w:p w14:paraId="652C1397" w14:textId="77777777" w:rsidR="004E4A54" w:rsidRPr="00AC1B4E" w:rsidRDefault="004E4A54" w:rsidP="00AC1B4E">
            <w:pPr>
              <w:jc w:val="thaiDistribute"/>
              <w:rPr>
                <w:rFonts w:ascii="Arial" w:eastAsia="Arial" w:hAnsi="Arial" w:cs="Arial"/>
                <w:color w:val="000000"/>
              </w:rPr>
            </w:pPr>
          </w:p>
        </w:tc>
        <w:tc>
          <w:tcPr>
            <w:tcW w:w="1559" w:type="dxa"/>
            <w:tcBorders>
              <w:top w:val="single" w:sz="4" w:space="0" w:color="auto"/>
            </w:tcBorders>
            <w:vAlign w:val="bottom"/>
          </w:tcPr>
          <w:p w14:paraId="66F86271" w14:textId="77777777" w:rsidR="004E4A54" w:rsidRPr="00AC1B4E" w:rsidRDefault="004E4A54" w:rsidP="00AC1B4E">
            <w:pPr>
              <w:jc w:val="right"/>
              <w:rPr>
                <w:rFonts w:ascii="Arial" w:eastAsia="Arial" w:hAnsi="Arial" w:cs="Arial"/>
                <w:b/>
                <w:bCs/>
                <w:color w:val="000000"/>
              </w:rPr>
            </w:pPr>
            <w:r w:rsidRPr="00AC1B4E">
              <w:rPr>
                <w:rFonts w:ascii="Arial" w:eastAsia="Arial" w:hAnsi="Arial" w:cs="Arial"/>
                <w:b/>
                <w:bCs/>
                <w:color w:val="000000"/>
              </w:rPr>
              <w:t>2021</w:t>
            </w:r>
          </w:p>
        </w:tc>
        <w:tc>
          <w:tcPr>
            <w:tcW w:w="1559" w:type="dxa"/>
            <w:tcBorders>
              <w:top w:val="single" w:sz="4" w:space="0" w:color="auto"/>
            </w:tcBorders>
            <w:vAlign w:val="bottom"/>
          </w:tcPr>
          <w:p w14:paraId="61E57A0A" w14:textId="77777777" w:rsidR="004E4A54" w:rsidRPr="00AC1B4E" w:rsidRDefault="004E4A54" w:rsidP="00AC1B4E">
            <w:pPr>
              <w:jc w:val="right"/>
              <w:rPr>
                <w:rFonts w:ascii="Arial" w:eastAsia="Arial" w:hAnsi="Arial" w:cs="Arial"/>
                <w:b/>
                <w:bCs/>
                <w:color w:val="000000"/>
              </w:rPr>
            </w:pPr>
            <w:r w:rsidRPr="00AC1B4E">
              <w:rPr>
                <w:rFonts w:ascii="Arial" w:eastAsia="Arial" w:hAnsi="Arial" w:cs="Arial"/>
                <w:b/>
                <w:bCs/>
                <w:color w:val="000000"/>
              </w:rPr>
              <w:t>2020</w:t>
            </w:r>
          </w:p>
        </w:tc>
      </w:tr>
      <w:tr w:rsidR="004E4A54" w:rsidRPr="00AC1B4E" w14:paraId="71BEB42C" w14:textId="77777777" w:rsidTr="00964F16">
        <w:tc>
          <w:tcPr>
            <w:tcW w:w="6629" w:type="dxa"/>
            <w:vAlign w:val="bottom"/>
          </w:tcPr>
          <w:p w14:paraId="640B561A" w14:textId="77777777" w:rsidR="004E4A54" w:rsidRPr="00AC1B4E" w:rsidRDefault="004E4A54" w:rsidP="00AC1B4E">
            <w:pPr>
              <w:jc w:val="thaiDistribute"/>
              <w:rPr>
                <w:rFonts w:ascii="Arial" w:eastAsia="Arial" w:hAnsi="Arial" w:cs="Arial"/>
                <w:color w:val="000000"/>
              </w:rPr>
            </w:pPr>
          </w:p>
        </w:tc>
        <w:tc>
          <w:tcPr>
            <w:tcW w:w="1559" w:type="dxa"/>
            <w:tcBorders>
              <w:bottom w:val="single" w:sz="4" w:space="0" w:color="auto"/>
            </w:tcBorders>
            <w:vAlign w:val="bottom"/>
          </w:tcPr>
          <w:p w14:paraId="21F318B6" w14:textId="77777777" w:rsidR="004E4A54" w:rsidRPr="00AC1B4E" w:rsidRDefault="004E4A54" w:rsidP="00AC1B4E">
            <w:pPr>
              <w:jc w:val="right"/>
              <w:rPr>
                <w:rFonts w:ascii="Arial" w:eastAsia="Arial" w:hAnsi="Arial" w:cs="Arial"/>
                <w:b/>
                <w:bCs/>
                <w:color w:val="000000"/>
              </w:rPr>
            </w:pPr>
            <w:r w:rsidRPr="00AC1B4E">
              <w:rPr>
                <w:rFonts w:ascii="Arial" w:eastAsia="Arial" w:hAnsi="Arial" w:cs="Arial"/>
                <w:b/>
                <w:bCs/>
                <w:color w:val="000000"/>
              </w:rPr>
              <w:t>Thousand Baht</w:t>
            </w:r>
          </w:p>
        </w:tc>
        <w:tc>
          <w:tcPr>
            <w:tcW w:w="1559" w:type="dxa"/>
            <w:tcBorders>
              <w:bottom w:val="single" w:sz="4" w:space="0" w:color="auto"/>
            </w:tcBorders>
            <w:vAlign w:val="bottom"/>
          </w:tcPr>
          <w:p w14:paraId="0607BBDD" w14:textId="77777777" w:rsidR="004E4A54" w:rsidRPr="00AC1B4E" w:rsidRDefault="004E4A54" w:rsidP="00AC1B4E">
            <w:pPr>
              <w:jc w:val="right"/>
              <w:rPr>
                <w:rFonts w:ascii="Arial" w:eastAsia="Arial" w:hAnsi="Arial" w:cs="Arial"/>
                <w:b/>
                <w:bCs/>
                <w:color w:val="000000"/>
              </w:rPr>
            </w:pPr>
            <w:r w:rsidRPr="00AC1B4E">
              <w:rPr>
                <w:rFonts w:ascii="Arial" w:eastAsia="Arial" w:hAnsi="Arial" w:cs="Arial"/>
                <w:b/>
                <w:bCs/>
                <w:color w:val="000000"/>
              </w:rPr>
              <w:t>Thousand Baht</w:t>
            </w:r>
          </w:p>
        </w:tc>
      </w:tr>
      <w:tr w:rsidR="004E4A54" w:rsidRPr="00AC1B4E" w14:paraId="017DA0B1" w14:textId="77777777" w:rsidTr="00964F16">
        <w:tc>
          <w:tcPr>
            <w:tcW w:w="6629" w:type="dxa"/>
          </w:tcPr>
          <w:p w14:paraId="3C12E03D" w14:textId="77777777" w:rsidR="004E4A54" w:rsidRPr="00AC1B4E" w:rsidRDefault="004E4A54" w:rsidP="00AC1B4E">
            <w:pPr>
              <w:jc w:val="thaiDistribute"/>
              <w:rPr>
                <w:rFonts w:ascii="Arial" w:eastAsia="Arial" w:hAnsi="Arial" w:cs="Arial"/>
                <w:color w:val="000000"/>
                <w:sz w:val="10"/>
                <w:szCs w:val="10"/>
              </w:rPr>
            </w:pPr>
          </w:p>
        </w:tc>
        <w:tc>
          <w:tcPr>
            <w:tcW w:w="1559" w:type="dxa"/>
            <w:tcBorders>
              <w:top w:val="single" w:sz="4" w:space="0" w:color="auto"/>
            </w:tcBorders>
            <w:shd w:val="clear" w:color="auto" w:fill="FAFAFA"/>
          </w:tcPr>
          <w:p w14:paraId="3B315F80" w14:textId="77777777" w:rsidR="004E4A54" w:rsidRPr="00AC1B4E" w:rsidRDefault="004E4A54" w:rsidP="00AC1B4E">
            <w:pPr>
              <w:jc w:val="right"/>
              <w:rPr>
                <w:rFonts w:ascii="Arial" w:eastAsia="Arial" w:hAnsi="Arial" w:cs="Arial"/>
                <w:color w:val="000000"/>
                <w:sz w:val="10"/>
                <w:szCs w:val="10"/>
              </w:rPr>
            </w:pPr>
          </w:p>
        </w:tc>
        <w:tc>
          <w:tcPr>
            <w:tcW w:w="1559" w:type="dxa"/>
            <w:tcBorders>
              <w:top w:val="single" w:sz="4" w:space="0" w:color="auto"/>
            </w:tcBorders>
          </w:tcPr>
          <w:p w14:paraId="70297515" w14:textId="77777777" w:rsidR="004E4A54" w:rsidRPr="00AC1B4E" w:rsidRDefault="004E4A54" w:rsidP="00AC1B4E">
            <w:pPr>
              <w:jc w:val="right"/>
              <w:rPr>
                <w:rFonts w:ascii="Arial" w:eastAsia="Arial" w:hAnsi="Arial" w:cs="Arial"/>
                <w:color w:val="000000"/>
                <w:sz w:val="10"/>
                <w:szCs w:val="10"/>
              </w:rPr>
            </w:pPr>
          </w:p>
        </w:tc>
      </w:tr>
      <w:tr w:rsidR="004E4A54" w:rsidRPr="00AC1B4E" w14:paraId="08A855C1" w14:textId="77777777" w:rsidTr="00964F16">
        <w:tc>
          <w:tcPr>
            <w:tcW w:w="6629" w:type="dxa"/>
            <w:vAlign w:val="center"/>
          </w:tcPr>
          <w:p w14:paraId="4B8A55BB" w14:textId="0ED4C5B3" w:rsidR="004E4A54" w:rsidRPr="00AC1B4E" w:rsidRDefault="004E4A54" w:rsidP="00AC1B4E">
            <w:pPr>
              <w:jc w:val="thaiDistribute"/>
              <w:rPr>
                <w:rFonts w:ascii="Arial" w:eastAsia="Arial" w:hAnsi="Arial" w:cs="Arial"/>
                <w:b/>
                <w:bCs/>
                <w:color w:val="000000"/>
              </w:rPr>
            </w:pPr>
            <w:r w:rsidRPr="00AC1B4E">
              <w:rPr>
                <w:rFonts w:ascii="Arial" w:eastAsia="Arial" w:hAnsi="Arial" w:cs="Arial"/>
                <w:b/>
                <w:bCs/>
                <w:color w:val="000000"/>
              </w:rPr>
              <w:t>Financial assets measured at fair value through profit or loss</w:t>
            </w:r>
          </w:p>
        </w:tc>
        <w:tc>
          <w:tcPr>
            <w:tcW w:w="1559" w:type="dxa"/>
            <w:shd w:val="clear" w:color="auto" w:fill="FAFAFA"/>
          </w:tcPr>
          <w:p w14:paraId="1507BFF4" w14:textId="77777777" w:rsidR="004E4A54" w:rsidRPr="00AC1B4E" w:rsidRDefault="004E4A54" w:rsidP="00AC1B4E">
            <w:pPr>
              <w:jc w:val="right"/>
              <w:rPr>
                <w:rFonts w:ascii="Arial" w:eastAsia="Arial" w:hAnsi="Arial" w:cs="Arial"/>
                <w:color w:val="000000"/>
              </w:rPr>
            </w:pPr>
          </w:p>
        </w:tc>
        <w:tc>
          <w:tcPr>
            <w:tcW w:w="1559" w:type="dxa"/>
          </w:tcPr>
          <w:p w14:paraId="655BAA7C" w14:textId="42845209" w:rsidR="004E4A54" w:rsidRPr="00AC1B4E" w:rsidRDefault="004E4A54" w:rsidP="00AC1B4E">
            <w:pPr>
              <w:jc w:val="right"/>
              <w:rPr>
                <w:rFonts w:ascii="Arial" w:eastAsia="Arial" w:hAnsi="Arial" w:cs="Arial"/>
                <w:color w:val="000000"/>
              </w:rPr>
            </w:pPr>
          </w:p>
        </w:tc>
      </w:tr>
      <w:tr w:rsidR="004E4A54" w:rsidRPr="00AC1B4E" w14:paraId="704D7691" w14:textId="77777777" w:rsidTr="00964F16">
        <w:tc>
          <w:tcPr>
            <w:tcW w:w="6629" w:type="dxa"/>
            <w:vAlign w:val="center"/>
          </w:tcPr>
          <w:p w14:paraId="3CEE8682" w14:textId="25B9B025" w:rsidR="004E4A54" w:rsidRPr="00AC1B4E" w:rsidRDefault="004E4A54" w:rsidP="00AC1B4E">
            <w:pPr>
              <w:jc w:val="thaiDistribute"/>
              <w:rPr>
                <w:rFonts w:ascii="Arial" w:eastAsia="Arial" w:hAnsi="Arial" w:cs="Arial"/>
                <w:color w:val="000000"/>
              </w:rPr>
            </w:pPr>
            <w:r w:rsidRPr="00AC1B4E">
              <w:rPr>
                <w:rFonts w:ascii="Arial" w:eastAsia="Arial" w:hAnsi="Arial" w:cs="Arial"/>
                <w:color w:val="000000"/>
              </w:rPr>
              <w:t>Private debt securities</w:t>
            </w:r>
          </w:p>
        </w:tc>
        <w:tc>
          <w:tcPr>
            <w:tcW w:w="1559" w:type="dxa"/>
            <w:shd w:val="clear" w:color="auto" w:fill="FAFAFA"/>
          </w:tcPr>
          <w:p w14:paraId="25AB0850" w14:textId="1A33B1B4" w:rsidR="004E4A54" w:rsidRPr="00AC1B4E" w:rsidRDefault="0071558F" w:rsidP="00AC1B4E">
            <w:pPr>
              <w:jc w:val="right"/>
              <w:rPr>
                <w:rFonts w:ascii="Arial" w:eastAsia="Arial" w:hAnsi="Arial" w:cs="Arial"/>
                <w:color w:val="000000"/>
              </w:rPr>
            </w:pPr>
            <w:r w:rsidRPr="00AC1B4E">
              <w:rPr>
                <w:rFonts w:ascii="Arial" w:eastAsia="Arial" w:hAnsi="Arial" w:cs="Arial"/>
                <w:color w:val="000000"/>
              </w:rPr>
              <w:t>210,344</w:t>
            </w:r>
          </w:p>
        </w:tc>
        <w:tc>
          <w:tcPr>
            <w:tcW w:w="1559" w:type="dxa"/>
            <w:vAlign w:val="center"/>
          </w:tcPr>
          <w:p w14:paraId="2D6AABCC" w14:textId="5FA734E9" w:rsidR="004E4A54" w:rsidRPr="00AC1B4E" w:rsidRDefault="004E4A54" w:rsidP="00AC1B4E">
            <w:pPr>
              <w:jc w:val="right"/>
              <w:rPr>
                <w:rFonts w:ascii="Arial" w:eastAsia="Arial" w:hAnsi="Arial" w:cs="Arial"/>
                <w:color w:val="000000"/>
              </w:rPr>
            </w:pPr>
            <w:r w:rsidRPr="00AC1B4E">
              <w:rPr>
                <w:rFonts w:ascii="Arial" w:eastAsia="Arial" w:hAnsi="Arial" w:cs="Arial"/>
                <w:color w:val="000000"/>
                <w:cs/>
              </w:rPr>
              <w:t xml:space="preserve"> </w:t>
            </w:r>
            <w:r w:rsidRPr="00AC1B4E">
              <w:rPr>
                <w:rFonts w:ascii="Arial" w:eastAsia="Arial" w:hAnsi="Arial" w:cs="Arial"/>
                <w:color w:val="000000"/>
              </w:rPr>
              <w:t>240</w:t>
            </w:r>
            <w:r w:rsidRPr="00AC1B4E">
              <w:rPr>
                <w:rFonts w:ascii="Arial" w:eastAsia="Arial" w:hAnsi="Arial" w:cs="Arial"/>
                <w:color w:val="000000"/>
                <w:cs/>
              </w:rPr>
              <w:t xml:space="preserve"> </w:t>
            </w:r>
          </w:p>
        </w:tc>
      </w:tr>
      <w:tr w:rsidR="004E4A54" w:rsidRPr="00AC1B4E" w14:paraId="74128380" w14:textId="77777777" w:rsidTr="0071558F">
        <w:tc>
          <w:tcPr>
            <w:tcW w:w="6629" w:type="dxa"/>
            <w:vAlign w:val="center"/>
          </w:tcPr>
          <w:p w14:paraId="66CA8120" w14:textId="2CA5B4B3" w:rsidR="004E4A54" w:rsidRPr="00AC1B4E" w:rsidRDefault="004E4A54" w:rsidP="00AC1B4E">
            <w:pPr>
              <w:jc w:val="thaiDistribute"/>
              <w:rPr>
                <w:rFonts w:ascii="Arial" w:eastAsia="Arial" w:hAnsi="Arial" w:cs="Arial"/>
                <w:color w:val="000000"/>
              </w:rPr>
            </w:pPr>
            <w:r w:rsidRPr="00AC1B4E">
              <w:rPr>
                <w:rFonts w:ascii="Arial" w:eastAsia="Arial" w:hAnsi="Arial" w:cs="Arial"/>
                <w:color w:val="000000"/>
              </w:rPr>
              <w:t>Local equity securities</w:t>
            </w:r>
          </w:p>
        </w:tc>
        <w:tc>
          <w:tcPr>
            <w:tcW w:w="1559" w:type="dxa"/>
            <w:tcBorders>
              <w:bottom w:val="single" w:sz="4" w:space="0" w:color="auto"/>
            </w:tcBorders>
            <w:shd w:val="clear" w:color="auto" w:fill="FAFAFA"/>
            <w:vAlign w:val="bottom"/>
          </w:tcPr>
          <w:p w14:paraId="01C88A8F" w14:textId="2045A578" w:rsidR="004E4A54" w:rsidRPr="00AC1B4E" w:rsidRDefault="0071558F" w:rsidP="00AC1B4E">
            <w:pPr>
              <w:jc w:val="right"/>
              <w:rPr>
                <w:rFonts w:ascii="Arial" w:eastAsia="Arial" w:hAnsi="Arial" w:cs="Arial"/>
                <w:color w:val="000000"/>
              </w:rPr>
            </w:pPr>
            <w:r w:rsidRPr="00AC1B4E">
              <w:rPr>
                <w:rFonts w:ascii="Arial" w:eastAsia="Arial" w:hAnsi="Arial" w:cs="Arial"/>
                <w:color w:val="000000"/>
              </w:rPr>
              <w:t>841,994</w:t>
            </w:r>
          </w:p>
        </w:tc>
        <w:tc>
          <w:tcPr>
            <w:tcW w:w="1559" w:type="dxa"/>
            <w:tcBorders>
              <w:bottom w:val="single" w:sz="4" w:space="0" w:color="auto"/>
            </w:tcBorders>
            <w:vAlign w:val="center"/>
          </w:tcPr>
          <w:p w14:paraId="057852F0" w14:textId="6C11F9A3" w:rsidR="004E4A54" w:rsidRPr="00AC1B4E" w:rsidRDefault="004E4A54" w:rsidP="00AC1B4E">
            <w:pPr>
              <w:jc w:val="right"/>
              <w:rPr>
                <w:rFonts w:ascii="Arial" w:eastAsia="Arial" w:hAnsi="Arial" w:cs="Arial"/>
                <w:color w:val="000000"/>
              </w:rPr>
            </w:pPr>
            <w:r w:rsidRPr="00AC1B4E">
              <w:rPr>
                <w:rFonts w:ascii="Arial" w:eastAsia="Arial" w:hAnsi="Arial" w:cs="Arial"/>
                <w:color w:val="000000"/>
                <w:cs/>
              </w:rPr>
              <w:t xml:space="preserve"> </w:t>
            </w:r>
            <w:r w:rsidRPr="00AC1B4E">
              <w:rPr>
                <w:rFonts w:ascii="Arial" w:eastAsia="Arial" w:hAnsi="Arial" w:cs="Arial"/>
                <w:color w:val="000000"/>
              </w:rPr>
              <w:t>881</w:t>
            </w:r>
            <w:r w:rsidRPr="00AC1B4E">
              <w:rPr>
                <w:rFonts w:ascii="Arial" w:eastAsia="Arial" w:hAnsi="Arial" w:cs="Arial"/>
                <w:color w:val="000000"/>
                <w:cs/>
              </w:rPr>
              <w:t>,</w:t>
            </w:r>
            <w:r w:rsidRPr="00AC1B4E">
              <w:rPr>
                <w:rFonts w:ascii="Arial" w:eastAsia="Arial" w:hAnsi="Arial" w:cs="Arial"/>
                <w:color w:val="000000"/>
              </w:rPr>
              <w:t>475</w:t>
            </w:r>
            <w:r w:rsidRPr="00AC1B4E">
              <w:rPr>
                <w:rFonts w:ascii="Arial" w:eastAsia="Arial" w:hAnsi="Arial" w:cs="Arial"/>
                <w:color w:val="000000"/>
                <w:cs/>
              </w:rPr>
              <w:t xml:space="preserve"> </w:t>
            </w:r>
          </w:p>
        </w:tc>
      </w:tr>
      <w:tr w:rsidR="004E4A54" w:rsidRPr="00AC1B4E" w14:paraId="34032CF4" w14:textId="77777777" w:rsidTr="00964F16">
        <w:tc>
          <w:tcPr>
            <w:tcW w:w="6629" w:type="dxa"/>
            <w:vAlign w:val="center"/>
          </w:tcPr>
          <w:p w14:paraId="054BACD2" w14:textId="62833B49" w:rsidR="004E4A54" w:rsidRPr="00AC1B4E" w:rsidRDefault="004E4A54" w:rsidP="00AC1B4E">
            <w:pPr>
              <w:jc w:val="thaiDistribute"/>
              <w:rPr>
                <w:rFonts w:ascii="Arial" w:eastAsia="Arial" w:hAnsi="Arial" w:cs="Arial"/>
                <w:color w:val="000000"/>
                <w:sz w:val="10"/>
                <w:szCs w:val="10"/>
              </w:rPr>
            </w:pPr>
          </w:p>
        </w:tc>
        <w:tc>
          <w:tcPr>
            <w:tcW w:w="1559" w:type="dxa"/>
            <w:tcBorders>
              <w:top w:val="single" w:sz="4" w:space="0" w:color="auto"/>
            </w:tcBorders>
            <w:shd w:val="clear" w:color="auto" w:fill="FAFAFA"/>
          </w:tcPr>
          <w:p w14:paraId="4331AB10" w14:textId="77777777" w:rsidR="004E4A54" w:rsidRPr="00AC1B4E" w:rsidRDefault="004E4A54" w:rsidP="00AC1B4E">
            <w:pPr>
              <w:jc w:val="right"/>
              <w:rPr>
                <w:rFonts w:ascii="Arial" w:eastAsia="Arial" w:hAnsi="Arial" w:cs="Arial"/>
                <w:color w:val="000000"/>
                <w:sz w:val="10"/>
                <w:szCs w:val="10"/>
              </w:rPr>
            </w:pPr>
          </w:p>
        </w:tc>
        <w:tc>
          <w:tcPr>
            <w:tcW w:w="1559" w:type="dxa"/>
            <w:tcBorders>
              <w:top w:val="single" w:sz="4" w:space="0" w:color="auto"/>
            </w:tcBorders>
            <w:vAlign w:val="center"/>
          </w:tcPr>
          <w:p w14:paraId="637C562F" w14:textId="61284F9E" w:rsidR="004E4A54" w:rsidRPr="00AC1B4E" w:rsidRDefault="004E4A54" w:rsidP="00AC1B4E">
            <w:pPr>
              <w:jc w:val="right"/>
              <w:rPr>
                <w:rFonts w:ascii="Arial" w:eastAsia="Arial" w:hAnsi="Arial" w:cs="Arial"/>
                <w:color w:val="000000"/>
                <w:sz w:val="10"/>
                <w:szCs w:val="10"/>
              </w:rPr>
            </w:pPr>
          </w:p>
        </w:tc>
      </w:tr>
      <w:tr w:rsidR="004E4A54" w:rsidRPr="00AC1B4E" w14:paraId="3BAE2B08" w14:textId="77777777" w:rsidTr="00964F16">
        <w:tc>
          <w:tcPr>
            <w:tcW w:w="6629" w:type="dxa"/>
            <w:vAlign w:val="bottom"/>
          </w:tcPr>
          <w:p w14:paraId="79F6EA72" w14:textId="1820F2DA" w:rsidR="004E4A54" w:rsidRPr="00AC1B4E" w:rsidRDefault="004E4A54" w:rsidP="00AC1B4E">
            <w:pPr>
              <w:jc w:val="thaiDistribute"/>
              <w:rPr>
                <w:rFonts w:ascii="Arial" w:eastAsia="Arial" w:hAnsi="Arial" w:cs="Arial"/>
                <w:color w:val="000000"/>
              </w:rPr>
            </w:pPr>
            <w:r w:rsidRPr="00AC1B4E">
              <w:rPr>
                <w:rFonts w:ascii="Arial" w:eastAsia="Arial" w:hAnsi="Arial" w:cs="Arial"/>
                <w:color w:val="000000"/>
              </w:rPr>
              <w:t>Total financial asset measured at fair value through profit or loss</w:t>
            </w:r>
          </w:p>
        </w:tc>
        <w:tc>
          <w:tcPr>
            <w:tcW w:w="1559" w:type="dxa"/>
            <w:tcBorders>
              <w:bottom w:val="single" w:sz="4" w:space="0" w:color="auto"/>
            </w:tcBorders>
            <w:shd w:val="clear" w:color="auto" w:fill="FAFAFA"/>
            <w:vAlign w:val="bottom"/>
          </w:tcPr>
          <w:p w14:paraId="108D1D8A" w14:textId="1E8D0948" w:rsidR="004E4A54" w:rsidRPr="00AC1B4E" w:rsidRDefault="0071558F" w:rsidP="00AC1B4E">
            <w:pPr>
              <w:jc w:val="right"/>
              <w:rPr>
                <w:rFonts w:ascii="Arial" w:eastAsia="Arial" w:hAnsi="Arial" w:cs="Arial"/>
                <w:color w:val="000000"/>
              </w:rPr>
            </w:pPr>
            <w:r w:rsidRPr="00AC1B4E">
              <w:rPr>
                <w:rFonts w:ascii="Arial" w:eastAsia="Arial" w:hAnsi="Arial" w:cs="Arial"/>
                <w:color w:val="000000"/>
              </w:rPr>
              <w:t>1,052,338</w:t>
            </w:r>
          </w:p>
        </w:tc>
        <w:tc>
          <w:tcPr>
            <w:tcW w:w="1559" w:type="dxa"/>
            <w:tcBorders>
              <w:bottom w:val="single" w:sz="4" w:space="0" w:color="auto"/>
            </w:tcBorders>
            <w:vAlign w:val="bottom"/>
          </w:tcPr>
          <w:p w14:paraId="10B2F002" w14:textId="6045E114" w:rsidR="004E4A54" w:rsidRPr="00AC1B4E" w:rsidRDefault="004E4A54" w:rsidP="00AC1B4E">
            <w:pPr>
              <w:jc w:val="right"/>
              <w:rPr>
                <w:rFonts w:ascii="Arial" w:eastAsia="Arial" w:hAnsi="Arial" w:cs="Arial"/>
                <w:color w:val="000000"/>
              </w:rPr>
            </w:pPr>
            <w:r w:rsidRPr="00AC1B4E">
              <w:rPr>
                <w:rFonts w:ascii="Arial" w:eastAsia="Arial" w:hAnsi="Arial" w:cs="Arial"/>
                <w:color w:val="000000"/>
              </w:rPr>
              <w:t>881</w:t>
            </w:r>
            <w:r w:rsidRPr="00AC1B4E">
              <w:rPr>
                <w:rFonts w:ascii="Arial" w:eastAsia="Arial" w:hAnsi="Arial" w:cs="Arial"/>
                <w:color w:val="000000"/>
                <w:cs/>
              </w:rPr>
              <w:t>,</w:t>
            </w:r>
            <w:r w:rsidRPr="00AC1B4E">
              <w:rPr>
                <w:rFonts w:ascii="Arial" w:eastAsia="Arial" w:hAnsi="Arial" w:cs="Arial"/>
                <w:color w:val="000000"/>
              </w:rPr>
              <w:t>715</w:t>
            </w:r>
          </w:p>
        </w:tc>
      </w:tr>
      <w:tr w:rsidR="004E4A54" w:rsidRPr="00AC1B4E" w14:paraId="132D459E" w14:textId="77777777" w:rsidTr="00964F16">
        <w:tc>
          <w:tcPr>
            <w:tcW w:w="6629" w:type="dxa"/>
          </w:tcPr>
          <w:p w14:paraId="4272EE8B" w14:textId="77777777" w:rsidR="004E4A54" w:rsidRPr="00AC1B4E" w:rsidRDefault="004E4A54" w:rsidP="00AC1B4E">
            <w:pPr>
              <w:jc w:val="thaiDistribute"/>
              <w:rPr>
                <w:rFonts w:ascii="Arial" w:eastAsia="Arial" w:hAnsi="Arial" w:cs="Arial"/>
                <w:color w:val="000000"/>
              </w:rPr>
            </w:pPr>
          </w:p>
        </w:tc>
        <w:tc>
          <w:tcPr>
            <w:tcW w:w="1559" w:type="dxa"/>
            <w:tcBorders>
              <w:top w:val="single" w:sz="4" w:space="0" w:color="auto"/>
            </w:tcBorders>
            <w:shd w:val="clear" w:color="auto" w:fill="FAFAFA"/>
          </w:tcPr>
          <w:p w14:paraId="4E361F64" w14:textId="77777777" w:rsidR="004E4A54" w:rsidRPr="00AC1B4E" w:rsidRDefault="004E4A54" w:rsidP="00AC1B4E">
            <w:pPr>
              <w:jc w:val="right"/>
              <w:rPr>
                <w:rFonts w:ascii="Arial" w:eastAsia="Arial" w:hAnsi="Arial" w:cs="Arial"/>
                <w:color w:val="000000"/>
              </w:rPr>
            </w:pPr>
          </w:p>
        </w:tc>
        <w:tc>
          <w:tcPr>
            <w:tcW w:w="1559" w:type="dxa"/>
            <w:tcBorders>
              <w:top w:val="single" w:sz="4" w:space="0" w:color="auto"/>
            </w:tcBorders>
            <w:vAlign w:val="center"/>
          </w:tcPr>
          <w:p w14:paraId="0D5F1174" w14:textId="77777777" w:rsidR="004E4A54" w:rsidRPr="00AC1B4E" w:rsidRDefault="004E4A54" w:rsidP="00AC1B4E">
            <w:pPr>
              <w:jc w:val="right"/>
              <w:rPr>
                <w:rFonts w:ascii="Arial" w:eastAsia="Arial" w:hAnsi="Arial" w:cs="Arial"/>
                <w:color w:val="000000"/>
              </w:rPr>
            </w:pPr>
          </w:p>
        </w:tc>
      </w:tr>
      <w:tr w:rsidR="004E4A54" w:rsidRPr="00AC1B4E" w14:paraId="5FB435B6" w14:textId="77777777" w:rsidTr="00964F16">
        <w:tc>
          <w:tcPr>
            <w:tcW w:w="6629" w:type="dxa"/>
            <w:vAlign w:val="bottom"/>
          </w:tcPr>
          <w:p w14:paraId="57C57230" w14:textId="77777777" w:rsidR="004E4A54" w:rsidRPr="00AC1B4E" w:rsidRDefault="004E4A54" w:rsidP="00AC1B4E">
            <w:pPr>
              <w:jc w:val="thaiDistribute"/>
              <w:rPr>
                <w:rFonts w:ascii="Arial" w:eastAsia="Arial" w:hAnsi="Arial" w:cs="Arial"/>
                <w:b/>
                <w:bCs/>
                <w:color w:val="000000"/>
              </w:rPr>
            </w:pPr>
            <w:r w:rsidRPr="00AC1B4E">
              <w:rPr>
                <w:rFonts w:ascii="Arial" w:eastAsia="Arial" w:hAnsi="Arial" w:cs="Arial"/>
                <w:b/>
                <w:bCs/>
                <w:color w:val="000000"/>
              </w:rPr>
              <w:t xml:space="preserve">Financial assets measured at fair value through </w:t>
            </w:r>
          </w:p>
          <w:p w14:paraId="386850AE" w14:textId="2B326501" w:rsidR="004E4A54" w:rsidRPr="00AC1B4E" w:rsidRDefault="004E4A54" w:rsidP="00AC1B4E">
            <w:pPr>
              <w:jc w:val="thaiDistribute"/>
              <w:rPr>
                <w:rFonts w:ascii="Arial" w:eastAsia="Arial" w:hAnsi="Arial" w:cs="Arial"/>
                <w:b/>
                <w:bCs/>
                <w:color w:val="000000"/>
              </w:rPr>
            </w:pPr>
            <w:r w:rsidRPr="00AC1B4E">
              <w:rPr>
                <w:rFonts w:ascii="Arial" w:eastAsia="Arial" w:hAnsi="Arial" w:cs="Arial"/>
                <w:b/>
                <w:bCs/>
                <w:color w:val="000000"/>
              </w:rPr>
              <w:t xml:space="preserve">   other comprehensive income</w:t>
            </w:r>
          </w:p>
        </w:tc>
        <w:tc>
          <w:tcPr>
            <w:tcW w:w="1559" w:type="dxa"/>
            <w:shd w:val="clear" w:color="auto" w:fill="FAFAFA"/>
            <w:vAlign w:val="bottom"/>
          </w:tcPr>
          <w:p w14:paraId="14EBED8B" w14:textId="77777777" w:rsidR="004E4A54" w:rsidRPr="00AC1B4E" w:rsidRDefault="004E4A54" w:rsidP="00AC1B4E">
            <w:pPr>
              <w:jc w:val="right"/>
              <w:rPr>
                <w:rFonts w:ascii="Arial" w:eastAsia="Arial" w:hAnsi="Arial" w:cs="Arial"/>
                <w:color w:val="000000"/>
              </w:rPr>
            </w:pPr>
          </w:p>
        </w:tc>
        <w:tc>
          <w:tcPr>
            <w:tcW w:w="1559" w:type="dxa"/>
            <w:vAlign w:val="bottom"/>
          </w:tcPr>
          <w:p w14:paraId="3A04A82A" w14:textId="77777777" w:rsidR="004E4A54" w:rsidRPr="00AC1B4E" w:rsidRDefault="004E4A54" w:rsidP="00AC1B4E">
            <w:pPr>
              <w:jc w:val="right"/>
              <w:rPr>
                <w:rFonts w:ascii="Arial" w:eastAsia="Arial" w:hAnsi="Arial" w:cs="Arial"/>
                <w:color w:val="000000"/>
              </w:rPr>
            </w:pPr>
          </w:p>
        </w:tc>
      </w:tr>
      <w:tr w:rsidR="0071558F" w:rsidRPr="00AC1B4E" w14:paraId="7B30B69E" w14:textId="77777777" w:rsidTr="0071558F">
        <w:tc>
          <w:tcPr>
            <w:tcW w:w="6629" w:type="dxa"/>
            <w:vAlign w:val="center"/>
          </w:tcPr>
          <w:p w14:paraId="0BBAF6D8" w14:textId="2BF55E9B" w:rsidR="0071558F" w:rsidRPr="00AC1B4E" w:rsidRDefault="0071558F" w:rsidP="00AC1B4E">
            <w:pPr>
              <w:jc w:val="thaiDistribute"/>
              <w:rPr>
                <w:rFonts w:ascii="Arial" w:eastAsia="Arial" w:hAnsi="Arial" w:cs="Arial"/>
                <w:color w:val="000000"/>
              </w:rPr>
            </w:pPr>
            <w:r w:rsidRPr="00AC1B4E">
              <w:rPr>
                <w:rFonts w:ascii="Arial" w:eastAsia="Arial" w:hAnsi="Arial" w:cs="Arial"/>
                <w:color w:val="000000"/>
              </w:rPr>
              <w:t>Government and state enterprise debt securities</w:t>
            </w:r>
          </w:p>
        </w:tc>
        <w:tc>
          <w:tcPr>
            <w:tcW w:w="1559" w:type="dxa"/>
            <w:shd w:val="clear" w:color="auto" w:fill="FAFAFA"/>
            <w:vAlign w:val="center"/>
          </w:tcPr>
          <w:p w14:paraId="1E9C77AA" w14:textId="00A31D54" w:rsidR="0071558F" w:rsidRPr="00AC1B4E" w:rsidRDefault="0071558F" w:rsidP="00AC1B4E">
            <w:pPr>
              <w:jc w:val="right"/>
              <w:rPr>
                <w:rFonts w:ascii="Arial" w:eastAsia="Arial" w:hAnsi="Arial" w:cs="Arial"/>
                <w:color w:val="000000"/>
              </w:rPr>
            </w:pPr>
            <w:r w:rsidRPr="00AC1B4E">
              <w:rPr>
                <w:rFonts w:ascii="Arial" w:eastAsia="Arial" w:hAnsi="Arial" w:cs="Arial"/>
                <w:color w:val="000000"/>
              </w:rPr>
              <w:t>1,379,950</w:t>
            </w:r>
          </w:p>
        </w:tc>
        <w:tc>
          <w:tcPr>
            <w:tcW w:w="1559" w:type="dxa"/>
            <w:vAlign w:val="center"/>
          </w:tcPr>
          <w:p w14:paraId="73A77B43" w14:textId="7F3B1A3A" w:rsidR="0071558F" w:rsidRPr="00AC1B4E" w:rsidRDefault="0071558F" w:rsidP="00AC1B4E">
            <w:pPr>
              <w:jc w:val="right"/>
              <w:rPr>
                <w:rFonts w:ascii="Arial" w:eastAsia="Arial" w:hAnsi="Arial" w:cs="Arial"/>
                <w:color w:val="000000"/>
              </w:rPr>
            </w:pPr>
            <w:r w:rsidRPr="00AC1B4E">
              <w:rPr>
                <w:rFonts w:ascii="Arial" w:eastAsia="Arial" w:hAnsi="Arial" w:cs="Arial"/>
                <w:color w:val="000000"/>
                <w:cs/>
              </w:rPr>
              <w:t xml:space="preserve"> </w:t>
            </w:r>
            <w:r w:rsidRPr="00AC1B4E">
              <w:rPr>
                <w:rFonts w:ascii="Arial" w:eastAsia="Arial" w:hAnsi="Arial" w:cs="Arial"/>
                <w:color w:val="000000"/>
              </w:rPr>
              <w:t>466</w:t>
            </w:r>
            <w:r w:rsidRPr="00AC1B4E">
              <w:rPr>
                <w:rFonts w:ascii="Arial" w:eastAsia="Arial" w:hAnsi="Arial" w:cs="Arial"/>
                <w:color w:val="000000"/>
                <w:cs/>
              </w:rPr>
              <w:t>,</w:t>
            </w:r>
            <w:r w:rsidRPr="00AC1B4E">
              <w:rPr>
                <w:rFonts w:ascii="Arial" w:eastAsia="Arial" w:hAnsi="Arial" w:cs="Arial"/>
                <w:color w:val="000000"/>
              </w:rPr>
              <w:t>484</w:t>
            </w:r>
            <w:r w:rsidRPr="00AC1B4E">
              <w:rPr>
                <w:rFonts w:ascii="Arial" w:eastAsia="Arial" w:hAnsi="Arial" w:cs="Arial"/>
                <w:color w:val="000000"/>
                <w:cs/>
              </w:rPr>
              <w:t xml:space="preserve"> </w:t>
            </w:r>
          </w:p>
        </w:tc>
      </w:tr>
      <w:tr w:rsidR="0071558F" w:rsidRPr="00AC1B4E" w14:paraId="74A74CEC" w14:textId="77777777" w:rsidTr="0071558F">
        <w:tc>
          <w:tcPr>
            <w:tcW w:w="6629" w:type="dxa"/>
            <w:vAlign w:val="center"/>
          </w:tcPr>
          <w:p w14:paraId="032B141B" w14:textId="196A0C92" w:rsidR="0071558F" w:rsidRPr="00AC1B4E" w:rsidRDefault="0071558F" w:rsidP="00AC1B4E">
            <w:pPr>
              <w:jc w:val="thaiDistribute"/>
              <w:rPr>
                <w:rFonts w:ascii="Arial" w:eastAsia="Arial" w:hAnsi="Arial" w:cs="Arial"/>
                <w:color w:val="000000"/>
              </w:rPr>
            </w:pPr>
            <w:r w:rsidRPr="00AC1B4E">
              <w:rPr>
                <w:rFonts w:ascii="Arial" w:eastAsia="Arial" w:hAnsi="Arial" w:cs="Arial"/>
                <w:color w:val="000000"/>
              </w:rPr>
              <w:t>Private debt securities</w:t>
            </w:r>
          </w:p>
        </w:tc>
        <w:tc>
          <w:tcPr>
            <w:tcW w:w="1559" w:type="dxa"/>
            <w:shd w:val="clear" w:color="auto" w:fill="FAFAFA"/>
            <w:vAlign w:val="center"/>
          </w:tcPr>
          <w:p w14:paraId="26AEFC9E" w14:textId="0CA8CDC0" w:rsidR="0071558F" w:rsidRPr="00AC1B4E" w:rsidRDefault="0071558F" w:rsidP="00AC1B4E">
            <w:pPr>
              <w:jc w:val="right"/>
              <w:rPr>
                <w:rFonts w:ascii="Arial" w:eastAsia="Arial" w:hAnsi="Arial" w:cs="Arial"/>
                <w:color w:val="000000"/>
              </w:rPr>
            </w:pPr>
            <w:r w:rsidRPr="00AC1B4E">
              <w:rPr>
                <w:rFonts w:ascii="Arial" w:eastAsia="Arial" w:hAnsi="Arial" w:cs="Arial"/>
                <w:color w:val="000000"/>
              </w:rPr>
              <w:t>1,547,884</w:t>
            </w:r>
          </w:p>
        </w:tc>
        <w:tc>
          <w:tcPr>
            <w:tcW w:w="1559" w:type="dxa"/>
            <w:vAlign w:val="center"/>
          </w:tcPr>
          <w:p w14:paraId="221E04B5" w14:textId="14710D4A" w:rsidR="0071558F" w:rsidRPr="00AC1B4E" w:rsidRDefault="0071558F" w:rsidP="00AC1B4E">
            <w:pPr>
              <w:jc w:val="right"/>
              <w:rPr>
                <w:rFonts w:ascii="Arial" w:eastAsia="Arial" w:hAnsi="Arial" w:cs="Arial"/>
                <w:color w:val="000000"/>
              </w:rPr>
            </w:pPr>
            <w:r w:rsidRPr="00AC1B4E">
              <w:rPr>
                <w:rFonts w:ascii="Arial" w:eastAsia="Arial" w:hAnsi="Arial" w:cs="Arial"/>
                <w:color w:val="000000"/>
                <w:cs/>
              </w:rPr>
              <w:t xml:space="preserve"> </w:t>
            </w:r>
            <w:r w:rsidRPr="00AC1B4E">
              <w:rPr>
                <w:rFonts w:ascii="Arial" w:eastAsia="Arial" w:hAnsi="Arial" w:cs="Arial"/>
                <w:color w:val="000000"/>
              </w:rPr>
              <w:t>1</w:t>
            </w:r>
            <w:r w:rsidRPr="00AC1B4E">
              <w:rPr>
                <w:rFonts w:ascii="Arial" w:eastAsia="Arial" w:hAnsi="Arial" w:cs="Arial"/>
                <w:color w:val="000000"/>
                <w:cs/>
              </w:rPr>
              <w:t>,</w:t>
            </w:r>
            <w:r w:rsidRPr="00AC1B4E">
              <w:rPr>
                <w:rFonts w:ascii="Arial" w:eastAsia="Arial" w:hAnsi="Arial" w:cs="Arial"/>
                <w:color w:val="000000"/>
              </w:rPr>
              <w:t>226</w:t>
            </w:r>
            <w:r w:rsidRPr="00AC1B4E">
              <w:rPr>
                <w:rFonts w:ascii="Arial" w:eastAsia="Arial" w:hAnsi="Arial" w:cs="Arial"/>
                <w:color w:val="000000"/>
                <w:cs/>
              </w:rPr>
              <w:t>,</w:t>
            </w:r>
            <w:r w:rsidRPr="00AC1B4E">
              <w:rPr>
                <w:rFonts w:ascii="Arial" w:eastAsia="Arial" w:hAnsi="Arial" w:cs="Arial"/>
                <w:color w:val="000000"/>
              </w:rPr>
              <w:t>234</w:t>
            </w:r>
            <w:r w:rsidRPr="00AC1B4E">
              <w:rPr>
                <w:rFonts w:ascii="Arial" w:eastAsia="Arial" w:hAnsi="Arial" w:cs="Arial"/>
                <w:color w:val="000000"/>
                <w:cs/>
              </w:rPr>
              <w:t xml:space="preserve"> </w:t>
            </w:r>
          </w:p>
        </w:tc>
      </w:tr>
      <w:tr w:rsidR="0071558F" w:rsidRPr="00AC1B4E" w14:paraId="46F6FEF0" w14:textId="77777777" w:rsidTr="0071558F">
        <w:tc>
          <w:tcPr>
            <w:tcW w:w="6629" w:type="dxa"/>
            <w:vAlign w:val="center"/>
          </w:tcPr>
          <w:p w14:paraId="61BDBEA1" w14:textId="501797F7" w:rsidR="0071558F" w:rsidRPr="00AC1B4E" w:rsidRDefault="0071558F" w:rsidP="00AC1B4E">
            <w:pPr>
              <w:jc w:val="thaiDistribute"/>
              <w:rPr>
                <w:rFonts w:ascii="Arial" w:eastAsia="Arial" w:hAnsi="Arial" w:cs="Arial"/>
                <w:color w:val="000000"/>
              </w:rPr>
            </w:pPr>
            <w:r w:rsidRPr="00AC1B4E">
              <w:rPr>
                <w:rFonts w:ascii="Arial" w:eastAsia="Arial" w:hAnsi="Arial" w:cs="Arial"/>
                <w:color w:val="000000"/>
              </w:rPr>
              <w:t>Local equity securities</w:t>
            </w:r>
          </w:p>
        </w:tc>
        <w:tc>
          <w:tcPr>
            <w:tcW w:w="1559" w:type="dxa"/>
            <w:tcBorders>
              <w:bottom w:val="single" w:sz="4" w:space="0" w:color="auto"/>
            </w:tcBorders>
            <w:shd w:val="clear" w:color="auto" w:fill="FAFAFA"/>
            <w:vAlign w:val="center"/>
          </w:tcPr>
          <w:p w14:paraId="47472125" w14:textId="42E9F500" w:rsidR="0071558F" w:rsidRPr="00AC1B4E" w:rsidRDefault="0071558F" w:rsidP="00AC1B4E">
            <w:pPr>
              <w:jc w:val="right"/>
              <w:rPr>
                <w:rFonts w:ascii="Arial" w:eastAsia="Arial" w:hAnsi="Arial" w:cs="Arial"/>
                <w:color w:val="000000"/>
              </w:rPr>
            </w:pPr>
            <w:r w:rsidRPr="00AC1B4E">
              <w:rPr>
                <w:rFonts w:ascii="Arial" w:eastAsia="Arial" w:hAnsi="Arial" w:cs="Arial"/>
                <w:color w:val="000000"/>
              </w:rPr>
              <w:t>394,040</w:t>
            </w:r>
          </w:p>
        </w:tc>
        <w:tc>
          <w:tcPr>
            <w:tcW w:w="1559" w:type="dxa"/>
            <w:tcBorders>
              <w:bottom w:val="single" w:sz="4" w:space="0" w:color="auto"/>
            </w:tcBorders>
            <w:vAlign w:val="center"/>
          </w:tcPr>
          <w:p w14:paraId="0ECF6F8C" w14:textId="342DAE88" w:rsidR="0071558F" w:rsidRPr="00AC1B4E" w:rsidRDefault="0071558F" w:rsidP="00AC1B4E">
            <w:pPr>
              <w:jc w:val="right"/>
              <w:rPr>
                <w:rFonts w:ascii="Arial" w:eastAsia="Arial" w:hAnsi="Arial" w:cs="Arial"/>
                <w:color w:val="000000"/>
              </w:rPr>
            </w:pPr>
            <w:r w:rsidRPr="00AC1B4E">
              <w:rPr>
                <w:rFonts w:ascii="Arial" w:eastAsia="Arial" w:hAnsi="Arial" w:cs="Arial"/>
                <w:color w:val="000000"/>
                <w:cs/>
              </w:rPr>
              <w:t xml:space="preserve"> </w:t>
            </w:r>
            <w:r w:rsidRPr="00AC1B4E">
              <w:rPr>
                <w:rFonts w:ascii="Arial" w:eastAsia="Arial" w:hAnsi="Arial" w:cs="Arial"/>
                <w:color w:val="000000"/>
              </w:rPr>
              <w:t>433</w:t>
            </w:r>
            <w:r w:rsidRPr="00AC1B4E">
              <w:rPr>
                <w:rFonts w:ascii="Arial" w:eastAsia="Arial" w:hAnsi="Arial" w:cs="Arial"/>
                <w:color w:val="000000"/>
                <w:cs/>
              </w:rPr>
              <w:t>,</w:t>
            </w:r>
            <w:r w:rsidRPr="00AC1B4E">
              <w:rPr>
                <w:rFonts w:ascii="Arial" w:eastAsia="Arial" w:hAnsi="Arial" w:cs="Arial"/>
                <w:color w:val="000000"/>
              </w:rPr>
              <w:t>371</w:t>
            </w:r>
            <w:r w:rsidRPr="00AC1B4E">
              <w:rPr>
                <w:rFonts w:ascii="Arial" w:eastAsia="Arial" w:hAnsi="Arial" w:cs="Arial"/>
                <w:color w:val="000000"/>
                <w:cs/>
              </w:rPr>
              <w:t xml:space="preserve"> </w:t>
            </w:r>
          </w:p>
        </w:tc>
      </w:tr>
      <w:tr w:rsidR="0071558F" w:rsidRPr="00AC1B4E" w14:paraId="41AFA14E" w14:textId="77777777" w:rsidTr="00964F16">
        <w:tc>
          <w:tcPr>
            <w:tcW w:w="6629" w:type="dxa"/>
            <w:vAlign w:val="center"/>
          </w:tcPr>
          <w:p w14:paraId="45EFC07D" w14:textId="77777777" w:rsidR="0071558F" w:rsidRPr="00AC1B4E" w:rsidRDefault="0071558F" w:rsidP="00AC1B4E">
            <w:pPr>
              <w:jc w:val="thaiDistribute"/>
              <w:rPr>
                <w:rFonts w:ascii="Arial" w:eastAsia="Arial" w:hAnsi="Arial" w:cs="Arial"/>
                <w:color w:val="000000"/>
                <w:sz w:val="10"/>
                <w:szCs w:val="10"/>
              </w:rPr>
            </w:pPr>
          </w:p>
        </w:tc>
        <w:tc>
          <w:tcPr>
            <w:tcW w:w="1559" w:type="dxa"/>
            <w:tcBorders>
              <w:top w:val="single" w:sz="4" w:space="0" w:color="auto"/>
            </w:tcBorders>
            <w:shd w:val="clear" w:color="auto" w:fill="FAFAFA"/>
          </w:tcPr>
          <w:p w14:paraId="19B86643" w14:textId="77777777" w:rsidR="0071558F" w:rsidRPr="00AC1B4E" w:rsidRDefault="0071558F" w:rsidP="00AC1B4E">
            <w:pPr>
              <w:jc w:val="right"/>
              <w:rPr>
                <w:rFonts w:ascii="Arial" w:eastAsia="Arial" w:hAnsi="Arial" w:cs="Arial"/>
                <w:color w:val="000000"/>
                <w:sz w:val="10"/>
                <w:szCs w:val="10"/>
              </w:rPr>
            </w:pPr>
          </w:p>
        </w:tc>
        <w:tc>
          <w:tcPr>
            <w:tcW w:w="1559" w:type="dxa"/>
            <w:tcBorders>
              <w:top w:val="single" w:sz="4" w:space="0" w:color="auto"/>
            </w:tcBorders>
            <w:vAlign w:val="center"/>
          </w:tcPr>
          <w:p w14:paraId="5237CC90" w14:textId="77777777" w:rsidR="0071558F" w:rsidRPr="00AC1B4E" w:rsidRDefault="0071558F" w:rsidP="00AC1B4E">
            <w:pPr>
              <w:jc w:val="right"/>
              <w:rPr>
                <w:rFonts w:ascii="Arial" w:eastAsia="Arial" w:hAnsi="Arial" w:cs="Arial"/>
                <w:color w:val="000000"/>
                <w:sz w:val="10"/>
                <w:szCs w:val="10"/>
              </w:rPr>
            </w:pPr>
          </w:p>
        </w:tc>
      </w:tr>
      <w:tr w:rsidR="0071558F" w:rsidRPr="00AC1B4E" w14:paraId="24141B3B" w14:textId="77777777" w:rsidTr="00964F16">
        <w:tc>
          <w:tcPr>
            <w:tcW w:w="6629" w:type="dxa"/>
            <w:vAlign w:val="bottom"/>
          </w:tcPr>
          <w:p w14:paraId="6A8D4708" w14:textId="77777777" w:rsidR="0071558F" w:rsidRPr="00AC1B4E" w:rsidRDefault="0071558F" w:rsidP="00AC1B4E">
            <w:pPr>
              <w:jc w:val="thaiDistribute"/>
              <w:rPr>
                <w:rFonts w:ascii="Arial" w:eastAsia="Arial" w:hAnsi="Arial" w:cs="Arial"/>
                <w:color w:val="000000"/>
              </w:rPr>
            </w:pPr>
            <w:r w:rsidRPr="00AC1B4E">
              <w:rPr>
                <w:rFonts w:ascii="Arial" w:eastAsia="Arial" w:hAnsi="Arial" w:cs="Arial"/>
                <w:color w:val="000000"/>
              </w:rPr>
              <w:t xml:space="preserve">Total financial assets measured at fair value through </w:t>
            </w:r>
          </w:p>
          <w:p w14:paraId="2EB915C3" w14:textId="5CE97BC8" w:rsidR="0071558F" w:rsidRPr="00AC1B4E" w:rsidRDefault="0071558F" w:rsidP="00AC1B4E">
            <w:pPr>
              <w:jc w:val="thaiDistribute"/>
              <w:rPr>
                <w:rFonts w:ascii="Arial" w:eastAsia="Arial" w:hAnsi="Arial" w:cs="Arial"/>
                <w:color w:val="000000"/>
              </w:rPr>
            </w:pPr>
            <w:r w:rsidRPr="00AC1B4E">
              <w:rPr>
                <w:rFonts w:ascii="Arial" w:eastAsia="Arial" w:hAnsi="Arial" w:cs="Arial"/>
                <w:color w:val="000000"/>
              </w:rPr>
              <w:t xml:space="preserve">   other comprehensive income</w:t>
            </w:r>
          </w:p>
        </w:tc>
        <w:tc>
          <w:tcPr>
            <w:tcW w:w="1559" w:type="dxa"/>
            <w:tcBorders>
              <w:bottom w:val="single" w:sz="4" w:space="0" w:color="auto"/>
            </w:tcBorders>
            <w:shd w:val="clear" w:color="auto" w:fill="FAFAFA"/>
            <w:vAlign w:val="bottom"/>
          </w:tcPr>
          <w:p w14:paraId="0D849A82" w14:textId="3DD32B5E" w:rsidR="0071558F" w:rsidRPr="00AC1B4E" w:rsidRDefault="0071558F" w:rsidP="00AC1B4E">
            <w:pPr>
              <w:jc w:val="right"/>
              <w:rPr>
                <w:rFonts w:ascii="Arial" w:eastAsia="Arial" w:hAnsi="Arial" w:cs="Arial"/>
                <w:color w:val="000000"/>
              </w:rPr>
            </w:pPr>
            <w:r w:rsidRPr="00AC1B4E">
              <w:rPr>
                <w:rFonts w:ascii="Arial" w:eastAsia="Arial" w:hAnsi="Arial" w:cs="Arial"/>
                <w:color w:val="000000"/>
              </w:rPr>
              <w:t>3,321,874</w:t>
            </w:r>
          </w:p>
        </w:tc>
        <w:tc>
          <w:tcPr>
            <w:tcW w:w="1559" w:type="dxa"/>
            <w:tcBorders>
              <w:bottom w:val="single" w:sz="4" w:space="0" w:color="auto"/>
            </w:tcBorders>
            <w:vAlign w:val="bottom"/>
          </w:tcPr>
          <w:p w14:paraId="33281756" w14:textId="51A7EB48" w:rsidR="0071558F" w:rsidRPr="00AC1B4E" w:rsidRDefault="0071558F" w:rsidP="00AC1B4E">
            <w:pPr>
              <w:jc w:val="right"/>
              <w:rPr>
                <w:rFonts w:ascii="Arial" w:eastAsia="Arial" w:hAnsi="Arial" w:cs="Arial"/>
                <w:color w:val="000000"/>
              </w:rPr>
            </w:pPr>
            <w:r w:rsidRPr="00AC1B4E">
              <w:rPr>
                <w:rFonts w:ascii="Arial" w:eastAsia="Arial" w:hAnsi="Arial" w:cs="Arial"/>
                <w:color w:val="000000"/>
              </w:rPr>
              <w:t>2</w:t>
            </w:r>
            <w:r w:rsidRPr="00AC1B4E">
              <w:rPr>
                <w:rFonts w:ascii="Arial" w:eastAsia="Arial" w:hAnsi="Arial" w:cs="Arial"/>
                <w:color w:val="000000"/>
                <w:cs/>
              </w:rPr>
              <w:t>,</w:t>
            </w:r>
            <w:r w:rsidRPr="00AC1B4E">
              <w:rPr>
                <w:rFonts w:ascii="Arial" w:eastAsia="Arial" w:hAnsi="Arial" w:cs="Arial"/>
                <w:color w:val="000000"/>
              </w:rPr>
              <w:t>126</w:t>
            </w:r>
            <w:r w:rsidRPr="00AC1B4E">
              <w:rPr>
                <w:rFonts w:ascii="Arial" w:eastAsia="Arial" w:hAnsi="Arial" w:cs="Arial"/>
                <w:color w:val="000000"/>
                <w:cs/>
              </w:rPr>
              <w:t>,</w:t>
            </w:r>
            <w:r w:rsidRPr="00AC1B4E">
              <w:rPr>
                <w:rFonts w:ascii="Arial" w:eastAsia="Arial" w:hAnsi="Arial" w:cs="Arial"/>
                <w:color w:val="000000"/>
              </w:rPr>
              <w:t>089</w:t>
            </w:r>
          </w:p>
        </w:tc>
      </w:tr>
      <w:tr w:rsidR="0071558F" w:rsidRPr="00AC1B4E" w14:paraId="09A9AF9F" w14:textId="77777777" w:rsidTr="00964F16">
        <w:tc>
          <w:tcPr>
            <w:tcW w:w="6629" w:type="dxa"/>
            <w:vAlign w:val="center"/>
          </w:tcPr>
          <w:p w14:paraId="134F324C" w14:textId="77777777" w:rsidR="0071558F" w:rsidRPr="00AC1B4E" w:rsidRDefault="0071558F" w:rsidP="00AC1B4E">
            <w:pPr>
              <w:jc w:val="thaiDistribute"/>
              <w:rPr>
                <w:rFonts w:ascii="Arial" w:eastAsia="Arial" w:hAnsi="Arial" w:cs="Arial"/>
                <w:color w:val="000000"/>
              </w:rPr>
            </w:pPr>
          </w:p>
        </w:tc>
        <w:tc>
          <w:tcPr>
            <w:tcW w:w="1559" w:type="dxa"/>
            <w:tcBorders>
              <w:top w:val="single" w:sz="4" w:space="0" w:color="auto"/>
            </w:tcBorders>
            <w:shd w:val="clear" w:color="auto" w:fill="FAFAFA"/>
          </w:tcPr>
          <w:p w14:paraId="60494222" w14:textId="77777777" w:rsidR="0071558F" w:rsidRPr="00AC1B4E" w:rsidRDefault="0071558F" w:rsidP="00AC1B4E">
            <w:pPr>
              <w:jc w:val="right"/>
              <w:rPr>
                <w:rFonts w:ascii="Arial" w:eastAsia="Arial" w:hAnsi="Arial" w:cs="Arial"/>
                <w:color w:val="000000"/>
              </w:rPr>
            </w:pPr>
          </w:p>
        </w:tc>
        <w:tc>
          <w:tcPr>
            <w:tcW w:w="1559" w:type="dxa"/>
            <w:tcBorders>
              <w:top w:val="single" w:sz="4" w:space="0" w:color="auto"/>
            </w:tcBorders>
          </w:tcPr>
          <w:p w14:paraId="757AF8DA" w14:textId="77777777" w:rsidR="0071558F" w:rsidRPr="00AC1B4E" w:rsidRDefault="0071558F" w:rsidP="00AC1B4E">
            <w:pPr>
              <w:jc w:val="right"/>
              <w:rPr>
                <w:rFonts w:ascii="Arial" w:eastAsia="Arial" w:hAnsi="Arial" w:cs="Arial"/>
                <w:color w:val="000000"/>
              </w:rPr>
            </w:pPr>
          </w:p>
        </w:tc>
      </w:tr>
      <w:tr w:rsidR="0071558F" w:rsidRPr="00AC1B4E" w14:paraId="1234F07F" w14:textId="77777777" w:rsidTr="00964F16">
        <w:tc>
          <w:tcPr>
            <w:tcW w:w="6629" w:type="dxa"/>
            <w:vAlign w:val="center"/>
          </w:tcPr>
          <w:p w14:paraId="68DB3972" w14:textId="31FA0073" w:rsidR="0071558F" w:rsidRPr="00AC1B4E" w:rsidRDefault="0071558F" w:rsidP="00AC1B4E">
            <w:pPr>
              <w:jc w:val="thaiDistribute"/>
              <w:rPr>
                <w:rFonts w:ascii="Arial" w:eastAsia="Arial" w:hAnsi="Arial" w:cs="Arial"/>
                <w:b/>
                <w:bCs/>
                <w:color w:val="000000"/>
              </w:rPr>
            </w:pPr>
            <w:r w:rsidRPr="00AC1B4E">
              <w:rPr>
                <w:rFonts w:ascii="Arial" w:eastAsia="Arial" w:hAnsi="Arial" w:cs="Arial"/>
                <w:b/>
                <w:bCs/>
                <w:color w:val="000000"/>
              </w:rPr>
              <w:t xml:space="preserve">Financial assets measured at amortised cost </w:t>
            </w:r>
          </w:p>
        </w:tc>
        <w:tc>
          <w:tcPr>
            <w:tcW w:w="1559" w:type="dxa"/>
            <w:shd w:val="clear" w:color="auto" w:fill="FAFAFA"/>
          </w:tcPr>
          <w:p w14:paraId="3D37CAEB" w14:textId="77777777" w:rsidR="0071558F" w:rsidRPr="00AC1B4E" w:rsidRDefault="0071558F" w:rsidP="00AC1B4E">
            <w:pPr>
              <w:jc w:val="right"/>
              <w:rPr>
                <w:rFonts w:ascii="Arial" w:eastAsia="Arial" w:hAnsi="Arial" w:cs="Arial"/>
                <w:color w:val="000000"/>
              </w:rPr>
            </w:pPr>
          </w:p>
        </w:tc>
        <w:tc>
          <w:tcPr>
            <w:tcW w:w="1559" w:type="dxa"/>
          </w:tcPr>
          <w:p w14:paraId="2070608E" w14:textId="77777777" w:rsidR="0071558F" w:rsidRPr="00AC1B4E" w:rsidRDefault="0071558F" w:rsidP="00AC1B4E">
            <w:pPr>
              <w:jc w:val="right"/>
              <w:rPr>
                <w:rFonts w:ascii="Arial" w:eastAsia="Arial" w:hAnsi="Arial" w:cs="Arial"/>
                <w:color w:val="000000"/>
              </w:rPr>
            </w:pPr>
          </w:p>
        </w:tc>
      </w:tr>
      <w:tr w:rsidR="0071558F" w:rsidRPr="00AC1B4E" w14:paraId="2D396839" w14:textId="77777777" w:rsidTr="00964F16">
        <w:tc>
          <w:tcPr>
            <w:tcW w:w="6629" w:type="dxa"/>
            <w:vAlign w:val="bottom"/>
          </w:tcPr>
          <w:p w14:paraId="4731C60A" w14:textId="77777777" w:rsidR="0071558F" w:rsidRPr="00AC1B4E" w:rsidRDefault="0071558F" w:rsidP="00AC1B4E">
            <w:pPr>
              <w:jc w:val="thaiDistribute"/>
              <w:rPr>
                <w:rFonts w:ascii="Arial" w:eastAsia="Arial" w:hAnsi="Arial" w:cs="Arial"/>
                <w:color w:val="000000"/>
              </w:rPr>
            </w:pPr>
            <w:r w:rsidRPr="00AC1B4E">
              <w:rPr>
                <w:rFonts w:ascii="Arial" w:eastAsia="Arial" w:hAnsi="Arial" w:cs="Arial"/>
                <w:color w:val="000000"/>
              </w:rPr>
              <w:t xml:space="preserve">Deposits at financial institutions with original maturities </w:t>
            </w:r>
          </w:p>
          <w:p w14:paraId="107F8297" w14:textId="765CDE24" w:rsidR="0071558F" w:rsidRPr="00AC1B4E" w:rsidRDefault="0071558F" w:rsidP="00AC1B4E">
            <w:pPr>
              <w:jc w:val="thaiDistribute"/>
              <w:rPr>
                <w:rFonts w:ascii="Arial" w:eastAsia="Arial" w:hAnsi="Arial" w:cs="Arial"/>
                <w:color w:val="000000"/>
              </w:rPr>
            </w:pPr>
            <w:r w:rsidRPr="00AC1B4E">
              <w:rPr>
                <w:rFonts w:ascii="Arial" w:eastAsia="Arial" w:hAnsi="Arial" w:cs="Arial"/>
                <w:color w:val="000000"/>
              </w:rPr>
              <w:t xml:space="preserve">   more than 3 months</w:t>
            </w:r>
          </w:p>
        </w:tc>
        <w:tc>
          <w:tcPr>
            <w:tcW w:w="1559" w:type="dxa"/>
            <w:shd w:val="clear" w:color="auto" w:fill="FAFAFA"/>
            <w:vAlign w:val="bottom"/>
          </w:tcPr>
          <w:p w14:paraId="06C18BDD" w14:textId="6933979A" w:rsidR="0071558F" w:rsidRPr="00AC1B4E" w:rsidRDefault="0071558F" w:rsidP="00AC1B4E">
            <w:pPr>
              <w:jc w:val="right"/>
              <w:rPr>
                <w:rFonts w:ascii="Arial" w:eastAsia="Arial" w:hAnsi="Arial" w:cs="Arial"/>
                <w:color w:val="000000"/>
              </w:rPr>
            </w:pPr>
            <w:r w:rsidRPr="00AC1B4E">
              <w:rPr>
                <w:rFonts w:ascii="Arial" w:eastAsia="Arial" w:hAnsi="Arial" w:cs="Arial"/>
                <w:color w:val="000000"/>
              </w:rPr>
              <w:t>-</w:t>
            </w:r>
          </w:p>
        </w:tc>
        <w:tc>
          <w:tcPr>
            <w:tcW w:w="1559" w:type="dxa"/>
            <w:vAlign w:val="bottom"/>
          </w:tcPr>
          <w:p w14:paraId="4A1F48D1" w14:textId="1E70DBB0" w:rsidR="0071558F" w:rsidRPr="00AC1B4E" w:rsidRDefault="0071558F" w:rsidP="00AC1B4E">
            <w:pPr>
              <w:jc w:val="right"/>
              <w:rPr>
                <w:rFonts w:ascii="Arial" w:eastAsia="Arial" w:hAnsi="Arial" w:cs="Arial"/>
                <w:color w:val="000000"/>
              </w:rPr>
            </w:pPr>
            <w:r w:rsidRPr="00AC1B4E">
              <w:rPr>
                <w:rFonts w:ascii="Arial" w:eastAsia="Arial" w:hAnsi="Arial" w:cs="Arial"/>
                <w:color w:val="000000"/>
                <w:cs/>
              </w:rPr>
              <w:t xml:space="preserve"> </w:t>
            </w:r>
            <w:r w:rsidRPr="00AC1B4E">
              <w:rPr>
                <w:rFonts w:ascii="Arial" w:eastAsia="Arial" w:hAnsi="Arial" w:cs="Arial"/>
                <w:color w:val="000000"/>
              </w:rPr>
              <w:t>143</w:t>
            </w:r>
            <w:r w:rsidRPr="00AC1B4E">
              <w:rPr>
                <w:rFonts w:ascii="Arial" w:eastAsia="Arial" w:hAnsi="Arial" w:cs="Arial"/>
                <w:color w:val="000000"/>
                <w:cs/>
              </w:rPr>
              <w:t>,</w:t>
            </w:r>
            <w:r w:rsidRPr="00AC1B4E">
              <w:rPr>
                <w:rFonts w:ascii="Arial" w:eastAsia="Arial" w:hAnsi="Arial" w:cs="Arial"/>
                <w:color w:val="000000"/>
              </w:rPr>
              <w:t>050</w:t>
            </w:r>
            <w:r w:rsidRPr="00AC1B4E">
              <w:rPr>
                <w:rFonts w:ascii="Arial" w:eastAsia="Arial" w:hAnsi="Arial" w:cs="Arial"/>
                <w:color w:val="000000"/>
                <w:cs/>
              </w:rPr>
              <w:t xml:space="preserve"> </w:t>
            </w:r>
          </w:p>
        </w:tc>
      </w:tr>
      <w:tr w:rsidR="0071558F" w:rsidRPr="00AC1B4E" w14:paraId="3BD577E7" w14:textId="77777777" w:rsidTr="00964F16">
        <w:tc>
          <w:tcPr>
            <w:tcW w:w="6629" w:type="dxa"/>
            <w:vAlign w:val="center"/>
          </w:tcPr>
          <w:p w14:paraId="5B7DBE4F" w14:textId="6AA8BF55" w:rsidR="0071558F" w:rsidRPr="00AC1B4E" w:rsidRDefault="0071558F" w:rsidP="00AC1B4E">
            <w:pPr>
              <w:jc w:val="thaiDistribute"/>
              <w:rPr>
                <w:rFonts w:ascii="Arial" w:eastAsia="Arial" w:hAnsi="Arial" w:cs="Arial"/>
                <w:color w:val="000000"/>
              </w:rPr>
            </w:pPr>
            <w:r w:rsidRPr="00AC1B4E">
              <w:rPr>
                <w:rFonts w:ascii="Arial" w:eastAsia="Arial" w:hAnsi="Arial" w:cs="Arial"/>
                <w:color w:val="000000"/>
                <w:u w:val="single"/>
              </w:rPr>
              <w:t>Less</w:t>
            </w:r>
            <w:r w:rsidRPr="00AC1B4E">
              <w:rPr>
                <w:rFonts w:ascii="Arial" w:eastAsia="Arial" w:hAnsi="Arial" w:cs="Arial"/>
                <w:color w:val="000000"/>
              </w:rPr>
              <w:t xml:space="preserve">  Allowance for expected credit loss</w:t>
            </w:r>
          </w:p>
        </w:tc>
        <w:tc>
          <w:tcPr>
            <w:tcW w:w="1559" w:type="dxa"/>
            <w:tcBorders>
              <w:bottom w:val="single" w:sz="4" w:space="0" w:color="auto"/>
            </w:tcBorders>
            <w:shd w:val="clear" w:color="auto" w:fill="FAFAFA"/>
          </w:tcPr>
          <w:p w14:paraId="01FABB90" w14:textId="7B4BE2B5" w:rsidR="0071558F" w:rsidRPr="00AC1B4E" w:rsidRDefault="0071558F" w:rsidP="00AC1B4E">
            <w:pPr>
              <w:jc w:val="right"/>
              <w:rPr>
                <w:rFonts w:ascii="Arial" w:eastAsia="Arial" w:hAnsi="Arial" w:cs="Arial"/>
                <w:color w:val="000000"/>
              </w:rPr>
            </w:pPr>
            <w:r w:rsidRPr="00AC1B4E">
              <w:rPr>
                <w:rFonts w:ascii="Arial" w:eastAsia="Arial" w:hAnsi="Arial" w:cs="Arial"/>
                <w:color w:val="000000"/>
              </w:rPr>
              <w:t>-</w:t>
            </w:r>
          </w:p>
        </w:tc>
        <w:tc>
          <w:tcPr>
            <w:tcW w:w="1559" w:type="dxa"/>
            <w:tcBorders>
              <w:bottom w:val="single" w:sz="4" w:space="0" w:color="auto"/>
            </w:tcBorders>
            <w:vAlign w:val="center"/>
          </w:tcPr>
          <w:p w14:paraId="0AFA3525" w14:textId="66C11C42" w:rsidR="0071558F" w:rsidRPr="00AC1B4E" w:rsidRDefault="0071558F" w:rsidP="00AC1B4E">
            <w:pPr>
              <w:jc w:val="right"/>
              <w:rPr>
                <w:rFonts w:ascii="Arial" w:eastAsia="Arial" w:hAnsi="Arial" w:cs="Arial"/>
                <w:color w:val="000000"/>
              </w:rPr>
            </w:pPr>
            <w:r w:rsidRPr="00AC1B4E">
              <w:rPr>
                <w:rFonts w:ascii="Arial" w:eastAsia="Arial" w:hAnsi="Arial" w:cs="Arial"/>
                <w:color w:val="000000"/>
                <w:cs/>
              </w:rPr>
              <w:t>(</w:t>
            </w:r>
            <w:r w:rsidRPr="00AC1B4E">
              <w:rPr>
                <w:rFonts w:ascii="Arial" w:eastAsia="Arial" w:hAnsi="Arial" w:cs="Arial"/>
                <w:color w:val="000000"/>
              </w:rPr>
              <w:t>9</w:t>
            </w:r>
            <w:r w:rsidRPr="00AC1B4E">
              <w:rPr>
                <w:rFonts w:ascii="Arial" w:eastAsia="Arial" w:hAnsi="Arial" w:cs="Arial"/>
                <w:color w:val="000000"/>
                <w:cs/>
              </w:rPr>
              <w:t>)</w:t>
            </w:r>
          </w:p>
        </w:tc>
      </w:tr>
      <w:tr w:rsidR="0071558F" w:rsidRPr="00AC1B4E" w14:paraId="28925AD2" w14:textId="77777777" w:rsidTr="00964F16">
        <w:tc>
          <w:tcPr>
            <w:tcW w:w="6629" w:type="dxa"/>
            <w:vAlign w:val="center"/>
          </w:tcPr>
          <w:p w14:paraId="5464BAC5" w14:textId="77777777" w:rsidR="0071558F" w:rsidRPr="00AC1B4E" w:rsidRDefault="0071558F" w:rsidP="00AC1B4E">
            <w:pPr>
              <w:jc w:val="thaiDistribute"/>
              <w:rPr>
                <w:rFonts w:ascii="Arial" w:eastAsia="Arial" w:hAnsi="Arial" w:cs="Arial"/>
                <w:color w:val="000000"/>
                <w:sz w:val="10"/>
                <w:szCs w:val="10"/>
              </w:rPr>
            </w:pPr>
          </w:p>
        </w:tc>
        <w:tc>
          <w:tcPr>
            <w:tcW w:w="1559" w:type="dxa"/>
            <w:tcBorders>
              <w:top w:val="single" w:sz="4" w:space="0" w:color="auto"/>
            </w:tcBorders>
            <w:shd w:val="clear" w:color="auto" w:fill="FAFAFA"/>
          </w:tcPr>
          <w:p w14:paraId="375E0257" w14:textId="77777777" w:rsidR="0071558F" w:rsidRPr="00AC1B4E" w:rsidRDefault="0071558F" w:rsidP="00AC1B4E">
            <w:pPr>
              <w:jc w:val="right"/>
              <w:rPr>
                <w:rFonts w:ascii="Arial" w:eastAsia="Arial" w:hAnsi="Arial" w:cs="Arial"/>
                <w:color w:val="000000"/>
                <w:sz w:val="10"/>
                <w:szCs w:val="10"/>
              </w:rPr>
            </w:pPr>
          </w:p>
        </w:tc>
        <w:tc>
          <w:tcPr>
            <w:tcW w:w="1559" w:type="dxa"/>
            <w:tcBorders>
              <w:top w:val="single" w:sz="4" w:space="0" w:color="auto"/>
            </w:tcBorders>
            <w:vAlign w:val="center"/>
          </w:tcPr>
          <w:p w14:paraId="2C8C973A" w14:textId="77777777" w:rsidR="0071558F" w:rsidRPr="00AC1B4E" w:rsidRDefault="0071558F" w:rsidP="00AC1B4E">
            <w:pPr>
              <w:jc w:val="right"/>
              <w:rPr>
                <w:rFonts w:ascii="Arial" w:eastAsia="Arial" w:hAnsi="Arial" w:cs="Arial"/>
                <w:color w:val="000000"/>
                <w:sz w:val="10"/>
                <w:szCs w:val="10"/>
              </w:rPr>
            </w:pPr>
          </w:p>
        </w:tc>
      </w:tr>
      <w:tr w:rsidR="0071558F" w:rsidRPr="00AC1B4E" w14:paraId="31DC8B1F" w14:textId="77777777" w:rsidTr="00964F16">
        <w:tc>
          <w:tcPr>
            <w:tcW w:w="6629" w:type="dxa"/>
            <w:vAlign w:val="center"/>
          </w:tcPr>
          <w:p w14:paraId="2F869B50" w14:textId="1965FDE6" w:rsidR="0071558F" w:rsidRPr="00AC1B4E" w:rsidRDefault="0071558F" w:rsidP="00AC1B4E">
            <w:pPr>
              <w:jc w:val="thaiDistribute"/>
              <w:rPr>
                <w:rFonts w:ascii="Arial" w:eastAsia="Arial" w:hAnsi="Arial" w:cs="Arial"/>
                <w:color w:val="000000"/>
              </w:rPr>
            </w:pPr>
            <w:r w:rsidRPr="00AC1B4E">
              <w:rPr>
                <w:rFonts w:ascii="Arial" w:eastAsia="Arial" w:hAnsi="Arial" w:cs="Arial"/>
                <w:color w:val="000000"/>
              </w:rPr>
              <w:t xml:space="preserve">Total financial assets measured at amortised cost </w:t>
            </w:r>
          </w:p>
        </w:tc>
        <w:tc>
          <w:tcPr>
            <w:tcW w:w="1559" w:type="dxa"/>
            <w:tcBorders>
              <w:bottom w:val="single" w:sz="4" w:space="0" w:color="auto"/>
            </w:tcBorders>
            <w:shd w:val="clear" w:color="auto" w:fill="FAFAFA"/>
          </w:tcPr>
          <w:p w14:paraId="5A01254D" w14:textId="29452BF2" w:rsidR="0071558F" w:rsidRPr="00AC1B4E" w:rsidRDefault="0071558F" w:rsidP="00AC1B4E">
            <w:pPr>
              <w:jc w:val="right"/>
              <w:rPr>
                <w:rFonts w:ascii="Arial" w:eastAsia="Arial" w:hAnsi="Arial" w:cs="Arial"/>
                <w:color w:val="000000"/>
              </w:rPr>
            </w:pPr>
            <w:r w:rsidRPr="00AC1B4E">
              <w:rPr>
                <w:rFonts w:ascii="Arial" w:eastAsia="Arial" w:hAnsi="Arial" w:cs="Arial"/>
                <w:color w:val="000000"/>
              </w:rPr>
              <w:t>-</w:t>
            </w:r>
          </w:p>
        </w:tc>
        <w:tc>
          <w:tcPr>
            <w:tcW w:w="1559" w:type="dxa"/>
            <w:tcBorders>
              <w:bottom w:val="single" w:sz="4" w:space="0" w:color="auto"/>
            </w:tcBorders>
            <w:vAlign w:val="center"/>
          </w:tcPr>
          <w:p w14:paraId="7900E19F" w14:textId="78CA25EF" w:rsidR="0071558F" w:rsidRPr="00AC1B4E" w:rsidRDefault="0071558F" w:rsidP="00AC1B4E">
            <w:pPr>
              <w:jc w:val="right"/>
              <w:rPr>
                <w:rFonts w:ascii="Arial" w:eastAsia="Arial" w:hAnsi="Arial" w:cs="Arial"/>
                <w:color w:val="000000"/>
              </w:rPr>
            </w:pPr>
            <w:r w:rsidRPr="00AC1B4E">
              <w:rPr>
                <w:rFonts w:ascii="Arial" w:eastAsia="Arial" w:hAnsi="Arial" w:cs="Arial"/>
                <w:color w:val="000000"/>
              </w:rPr>
              <w:t>143</w:t>
            </w:r>
            <w:r w:rsidRPr="00AC1B4E">
              <w:rPr>
                <w:rFonts w:ascii="Arial" w:eastAsia="Arial" w:hAnsi="Arial" w:cs="Arial"/>
                <w:color w:val="000000"/>
                <w:cs/>
              </w:rPr>
              <w:t>,</w:t>
            </w:r>
            <w:r w:rsidRPr="00AC1B4E">
              <w:rPr>
                <w:rFonts w:ascii="Arial" w:eastAsia="Arial" w:hAnsi="Arial" w:cs="Arial"/>
                <w:color w:val="000000"/>
              </w:rPr>
              <w:t>041</w:t>
            </w:r>
          </w:p>
        </w:tc>
      </w:tr>
    </w:tbl>
    <w:p w14:paraId="4FA36A08" w14:textId="112B5434" w:rsidR="004E4A54" w:rsidRPr="00AC1B4E" w:rsidRDefault="004E4A54" w:rsidP="00AC1B4E">
      <w:pPr>
        <w:jc w:val="thaiDistribute"/>
        <w:rPr>
          <w:rFonts w:ascii="Arial" w:eastAsia="Arial" w:hAnsi="Arial" w:cs="Arial"/>
          <w:color w:val="000000"/>
        </w:rPr>
      </w:pPr>
    </w:p>
    <w:p w14:paraId="464A0A3C" w14:textId="3B780089" w:rsidR="004E4A54" w:rsidRPr="00AC1B4E" w:rsidRDefault="004E4A54" w:rsidP="00AC1B4E">
      <w:pPr>
        <w:jc w:val="thaiDistribute"/>
        <w:rPr>
          <w:rFonts w:ascii="Arial" w:eastAsia="Arial" w:hAnsi="Arial" w:cs="Arial"/>
          <w:color w:val="000000"/>
        </w:rPr>
      </w:pPr>
      <w:r w:rsidRPr="00AC1B4E">
        <w:rPr>
          <w:rFonts w:ascii="Arial" w:eastAsia="Arial" w:hAnsi="Arial" w:cs="Arial"/>
          <w:color w:val="000000"/>
        </w:rPr>
        <w:t>On 30 July 2021, the Company invested in the 10-year subordinated bond issued by subsidiary amounting to Baht 200 million with the fixed interest rate at 6.10% per annum.</w:t>
      </w:r>
    </w:p>
    <w:p w14:paraId="63B48A3A" w14:textId="77777777" w:rsidR="00392491" w:rsidRPr="00AC1B4E" w:rsidRDefault="00392491" w:rsidP="00AC1B4E">
      <w:pPr>
        <w:jc w:val="thaiDistribute"/>
        <w:rPr>
          <w:rFonts w:ascii="Arial" w:eastAsia="Arial" w:hAnsi="Arial" w:cs="Arial"/>
          <w:color w:val="000000"/>
        </w:rPr>
      </w:pPr>
    </w:p>
    <w:p w14:paraId="739ACE68" w14:textId="7292A175" w:rsidR="00CD4E04" w:rsidRPr="00AC1B4E" w:rsidRDefault="00CD4E04" w:rsidP="00AC1B4E">
      <w:pPr>
        <w:pStyle w:val="ListParagraph"/>
        <w:numPr>
          <w:ilvl w:val="1"/>
          <w:numId w:val="24"/>
        </w:numPr>
        <w:spacing w:after="0"/>
        <w:ind w:left="567" w:hanging="567"/>
        <w:jc w:val="thaiDistribute"/>
        <w:rPr>
          <w:rFonts w:cs="Arial"/>
          <w:b/>
          <w:bCs/>
          <w:color w:val="CF4A02"/>
          <w:sz w:val="20"/>
          <w:szCs w:val="20"/>
        </w:rPr>
      </w:pPr>
      <w:r w:rsidRPr="00AC1B4E">
        <w:rPr>
          <w:rFonts w:cs="Arial"/>
          <w:b/>
          <w:bCs/>
          <w:color w:val="CF4A02"/>
          <w:sz w:val="20"/>
          <w:szCs w:val="20"/>
        </w:rPr>
        <w:t>Financial assets at fair value through profit or loss</w:t>
      </w:r>
    </w:p>
    <w:p w14:paraId="6E485872" w14:textId="68760B5E" w:rsidR="00CD4E04" w:rsidRPr="00AC1B4E" w:rsidRDefault="00CD4E04" w:rsidP="00AC1B4E">
      <w:pPr>
        <w:tabs>
          <w:tab w:val="left" w:pos="540"/>
        </w:tabs>
        <w:ind w:left="540" w:hanging="540"/>
        <w:jc w:val="both"/>
        <w:rPr>
          <w:rFonts w:ascii="Arial" w:hAnsi="Arial" w:cs="Arial"/>
          <w:b/>
          <w:bCs/>
          <w:lang w:val="en-GB"/>
        </w:rPr>
      </w:pPr>
    </w:p>
    <w:p w14:paraId="21AFD510" w14:textId="374755A5" w:rsidR="00CD4E04" w:rsidRPr="00AC1B4E" w:rsidRDefault="00CD4E04" w:rsidP="00AC1B4E">
      <w:pPr>
        <w:pStyle w:val="ListParagraph"/>
        <w:numPr>
          <w:ilvl w:val="0"/>
          <w:numId w:val="25"/>
        </w:numPr>
        <w:spacing w:after="0"/>
        <w:ind w:left="567" w:hanging="567"/>
        <w:jc w:val="thaiDistribute"/>
        <w:rPr>
          <w:rFonts w:cs="Arial"/>
          <w:color w:val="CF4A02"/>
          <w:sz w:val="20"/>
          <w:szCs w:val="20"/>
        </w:rPr>
      </w:pPr>
      <w:bookmarkStart w:id="14" w:name="_Toc48736086"/>
      <w:r w:rsidRPr="00AC1B4E">
        <w:rPr>
          <w:rFonts w:cs="Arial"/>
          <w:color w:val="CF4A02"/>
          <w:sz w:val="20"/>
          <w:szCs w:val="20"/>
        </w:rPr>
        <w:t>Classification of financial assets at fair value through profit or loss</w:t>
      </w:r>
      <w:bookmarkEnd w:id="14"/>
    </w:p>
    <w:p w14:paraId="718D7D35" w14:textId="77777777" w:rsidR="00CD4E04" w:rsidRPr="00AC1B4E" w:rsidRDefault="00CD4E04" w:rsidP="00AC1B4E">
      <w:pPr>
        <w:jc w:val="thaiDistribute"/>
        <w:rPr>
          <w:rFonts w:ascii="Arial" w:eastAsia="Arial" w:hAnsi="Arial" w:cs="Arial"/>
          <w:color w:val="000000"/>
        </w:rPr>
      </w:pPr>
    </w:p>
    <w:p w14:paraId="5C095582" w14:textId="056AE441" w:rsidR="00CD4E04" w:rsidRPr="00AC1B4E" w:rsidRDefault="00CD4E04" w:rsidP="00AC1B4E">
      <w:pPr>
        <w:jc w:val="thaiDistribute"/>
        <w:rPr>
          <w:rFonts w:ascii="Arial" w:eastAsia="Arial" w:hAnsi="Arial" w:cs="Arial"/>
          <w:color w:val="000000"/>
        </w:rPr>
      </w:pPr>
      <w:r w:rsidRPr="00AC1B4E">
        <w:rPr>
          <w:rFonts w:ascii="Arial" w:eastAsia="Arial" w:hAnsi="Arial" w:cs="Arial"/>
          <w:color w:val="000000"/>
        </w:rPr>
        <w:t xml:space="preserve">The </w:t>
      </w:r>
      <w:r w:rsidR="00A714B7" w:rsidRPr="00AC1B4E">
        <w:rPr>
          <w:rFonts w:ascii="Arial" w:eastAsia="Arial" w:hAnsi="Arial" w:cs="Arial"/>
          <w:color w:val="000000"/>
        </w:rPr>
        <w:t xml:space="preserve">Company </w:t>
      </w:r>
      <w:r w:rsidRPr="00AC1B4E">
        <w:rPr>
          <w:rFonts w:ascii="Arial" w:eastAsia="Arial" w:hAnsi="Arial" w:cs="Arial"/>
          <w:color w:val="000000"/>
        </w:rPr>
        <w:t xml:space="preserve">classifies the following financial assets at fair value through profit or loss (FVPL): </w:t>
      </w:r>
    </w:p>
    <w:p w14:paraId="6D2254C9" w14:textId="77777777" w:rsidR="00CD4E04" w:rsidRPr="00AC1B4E" w:rsidRDefault="00CD4E04" w:rsidP="00AC1B4E">
      <w:pPr>
        <w:jc w:val="thaiDistribute"/>
        <w:rPr>
          <w:rFonts w:ascii="Arial" w:eastAsia="Arial" w:hAnsi="Arial" w:cs="Arial"/>
          <w:color w:val="000000"/>
        </w:rPr>
      </w:pPr>
    </w:p>
    <w:p w14:paraId="591B86D3" w14:textId="77777777" w:rsidR="00CD4E04" w:rsidRPr="00AC1B4E" w:rsidRDefault="00CD4E04"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 xml:space="preserve">debt investments that do not qualify for measurement at either amortised cost or FVOCI </w:t>
      </w:r>
    </w:p>
    <w:p w14:paraId="10102466" w14:textId="77777777" w:rsidR="00CD4E04" w:rsidRPr="00AC1B4E" w:rsidRDefault="00CD4E04"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equity investments that are held for trading, and</w:t>
      </w:r>
    </w:p>
    <w:p w14:paraId="56510511" w14:textId="40409F40" w:rsidR="00CD4E04" w:rsidRPr="00AC1B4E" w:rsidRDefault="00CD4E04"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equity investments for which the entity has irrevocably not elected at initial recognition to recognise fair value gains and losses through OCI.</w:t>
      </w:r>
    </w:p>
    <w:p w14:paraId="5419556C" w14:textId="6B68A0FE" w:rsidR="00896422" w:rsidRDefault="00896422">
      <w:pPr>
        <w:rPr>
          <w:rFonts w:ascii="Arial" w:hAnsi="Arial" w:cstheme="minorBidi"/>
          <w:b/>
          <w:bCs/>
        </w:rPr>
      </w:pPr>
      <w:r>
        <w:rPr>
          <w:rFonts w:ascii="Arial" w:hAnsi="Arial" w:cstheme="minorBidi"/>
          <w:b/>
          <w:bCs/>
        </w:rPr>
        <w:br w:type="page"/>
      </w:r>
    </w:p>
    <w:p w14:paraId="6592E5BE" w14:textId="07D0BB38" w:rsidR="00CD4E04" w:rsidRPr="00AC1B4E" w:rsidRDefault="00CD4E04" w:rsidP="00AC1B4E">
      <w:pPr>
        <w:pStyle w:val="ListParagraph"/>
        <w:numPr>
          <w:ilvl w:val="0"/>
          <w:numId w:val="25"/>
        </w:numPr>
        <w:spacing w:after="0"/>
        <w:ind w:left="567" w:hanging="567"/>
        <w:jc w:val="thaiDistribute"/>
        <w:rPr>
          <w:rFonts w:cs="Arial"/>
          <w:color w:val="CF4A02"/>
          <w:sz w:val="20"/>
          <w:szCs w:val="20"/>
        </w:rPr>
      </w:pPr>
      <w:bookmarkStart w:id="15" w:name="_Toc48736087"/>
      <w:r w:rsidRPr="00AC1B4E">
        <w:rPr>
          <w:rFonts w:cs="Arial"/>
          <w:color w:val="CF4A02"/>
          <w:sz w:val="20"/>
          <w:szCs w:val="20"/>
        </w:rPr>
        <w:lastRenderedPageBreak/>
        <w:tab/>
        <w:t>Amounts recognised in profit or loss</w:t>
      </w:r>
      <w:bookmarkEnd w:id="15"/>
    </w:p>
    <w:p w14:paraId="4F849193" w14:textId="77777777" w:rsidR="00CD4E04" w:rsidRPr="00AC1B4E" w:rsidRDefault="00CD4E04" w:rsidP="00AC1B4E">
      <w:pPr>
        <w:ind w:left="1620"/>
        <w:rPr>
          <w:rFonts w:ascii="Arial" w:eastAsia="Arial" w:hAnsi="Arial" w:cs="Arial"/>
          <w:lang w:val="en-GB" w:eastAsia="en-GB"/>
        </w:rPr>
      </w:pPr>
    </w:p>
    <w:p w14:paraId="2BD19AC2" w14:textId="2A97445A" w:rsidR="00CD4E04" w:rsidRPr="00AC1B4E" w:rsidRDefault="00CD4E04" w:rsidP="00AC1B4E">
      <w:pPr>
        <w:jc w:val="thaiDistribute"/>
        <w:rPr>
          <w:rFonts w:ascii="Arial" w:eastAsia="Arial" w:hAnsi="Arial" w:cs="Arial"/>
          <w:color w:val="000000"/>
        </w:rPr>
      </w:pPr>
      <w:r w:rsidRPr="00AC1B4E">
        <w:rPr>
          <w:rFonts w:ascii="Arial" w:eastAsia="Arial" w:hAnsi="Arial" w:cs="Arial"/>
          <w:color w:val="000000"/>
        </w:rPr>
        <w:t>The following gains/(losses) were recognised in profit or loss during the year as follows:</w:t>
      </w:r>
    </w:p>
    <w:p w14:paraId="08260212" w14:textId="352A2A0E" w:rsidR="004E4A54" w:rsidRPr="00AC1B4E" w:rsidRDefault="004E4A54"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9"/>
        <w:gridCol w:w="1559"/>
        <w:gridCol w:w="1559"/>
      </w:tblGrid>
      <w:tr w:rsidR="004E4A54" w:rsidRPr="00AC1B4E" w14:paraId="554AC968" w14:textId="77777777" w:rsidTr="00964F16">
        <w:tc>
          <w:tcPr>
            <w:tcW w:w="6629" w:type="dxa"/>
            <w:vAlign w:val="bottom"/>
          </w:tcPr>
          <w:p w14:paraId="5D62115D" w14:textId="77777777" w:rsidR="004E4A54" w:rsidRPr="00AC1B4E" w:rsidRDefault="004E4A54" w:rsidP="00AC1B4E">
            <w:pPr>
              <w:jc w:val="thaiDistribute"/>
              <w:rPr>
                <w:rFonts w:ascii="Arial" w:eastAsia="Arial" w:hAnsi="Arial" w:cs="Arial"/>
                <w:color w:val="000000"/>
              </w:rPr>
            </w:pPr>
          </w:p>
        </w:tc>
        <w:tc>
          <w:tcPr>
            <w:tcW w:w="3118" w:type="dxa"/>
            <w:gridSpan w:val="2"/>
            <w:tcBorders>
              <w:bottom w:val="single" w:sz="4" w:space="0" w:color="auto"/>
            </w:tcBorders>
            <w:vAlign w:val="bottom"/>
          </w:tcPr>
          <w:p w14:paraId="1640F6DA" w14:textId="77777777" w:rsidR="004E4A54" w:rsidRPr="00AC1B4E" w:rsidRDefault="004E4A54" w:rsidP="00AC1B4E">
            <w:pPr>
              <w:pStyle w:val="a"/>
              <w:ind w:right="-72"/>
              <w:jc w:val="center"/>
              <w:rPr>
                <w:rFonts w:cs="Arial"/>
                <w:b/>
                <w:bCs/>
                <w:sz w:val="20"/>
                <w:szCs w:val="20"/>
              </w:rPr>
            </w:pPr>
            <w:r w:rsidRPr="00AC1B4E">
              <w:rPr>
                <w:rFonts w:cs="Arial"/>
                <w:b/>
                <w:bCs/>
                <w:sz w:val="20"/>
                <w:szCs w:val="20"/>
              </w:rPr>
              <w:t>Separate financial statements</w:t>
            </w:r>
          </w:p>
        </w:tc>
      </w:tr>
      <w:tr w:rsidR="004E4A54" w:rsidRPr="00AC1B4E" w14:paraId="46908FD9" w14:textId="77777777" w:rsidTr="00964F16">
        <w:tc>
          <w:tcPr>
            <w:tcW w:w="6629" w:type="dxa"/>
            <w:vAlign w:val="bottom"/>
          </w:tcPr>
          <w:p w14:paraId="311D8E2C" w14:textId="77777777" w:rsidR="004E4A54" w:rsidRPr="00AC1B4E" w:rsidRDefault="004E4A54" w:rsidP="00AC1B4E">
            <w:pPr>
              <w:jc w:val="thaiDistribute"/>
              <w:rPr>
                <w:rFonts w:ascii="Arial" w:eastAsia="Arial" w:hAnsi="Arial" w:cs="Arial"/>
                <w:color w:val="000000"/>
              </w:rPr>
            </w:pPr>
          </w:p>
        </w:tc>
        <w:tc>
          <w:tcPr>
            <w:tcW w:w="1559" w:type="dxa"/>
            <w:tcBorders>
              <w:top w:val="single" w:sz="4" w:space="0" w:color="auto"/>
            </w:tcBorders>
            <w:vAlign w:val="bottom"/>
          </w:tcPr>
          <w:p w14:paraId="55E3FD55" w14:textId="77777777" w:rsidR="004E4A54" w:rsidRPr="00AC1B4E" w:rsidRDefault="004E4A54" w:rsidP="00AC1B4E">
            <w:pPr>
              <w:jc w:val="right"/>
              <w:rPr>
                <w:rFonts w:ascii="Arial" w:eastAsia="Arial" w:hAnsi="Arial" w:cs="Arial"/>
                <w:b/>
                <w:bCs/>
                <w:color w:val="000000"/>
              </w:rPr>
            </w:pPr>
            <w:r w:rsidRPr="00AC1B4E">
              <w:rPr>
                <w:rFonts w:ascii="Arial" w:eastAsia="Arial" w:hAnsi="Arial" w:cs="Arial"/>
                <w:b/>
                <w:bCs/>
                <w:color w:val="000000"/>
              </w:rPr>
              <w:t>2021</w:t>
            </w:r>
          </w:p>
        </w:tc>
        <w:tc>
          <w:tcPr>
            <w:tcW w:w="1559" w:type="dxa"/>
            <w:tcBorders>
              <w:top w:val="single" w:sz="4" w:space="0" w:color="auto"/>
            </w:tcBorders>
            <w:vAlign w:val="bottom"/>
          </w:tcPr>
          <w:p w14:paraId="267A8D6F" w14:textId="77777777" w:rsidR="004E4A54" w:rsidRPr="00AC1B4E" w:rsidRDefault="004E4A54" w:rsidP="00AC1B4E">
            <w:pPr>
              <w:jc w:val="right"/>
              <w:rPr>
                <w:rFonts w:ascii="Arial" w:eastAsia="Arial" w:hAnsi="Arial" w:cs="Arial"/>
                <w:b/>
                <w:bCs/>
                <w:color w:val="000000"/>
              </w:rPr>
            </w:pPr>
            <w:r w:rsidRPr="00AC1B4E">
              <w:rPr>
                <w:rFonts w:ascii="Arial" w:eastAsia="Arial" w:hAnsi="Arial" w:cs="Arial"/>
                <w:b/>
                <w:bCs/>
                <w:color w:val="000000"/>
              </w:rPr>
              <w:t>2020</w:t>
            </w:r>
          </w:p>
        </w:tc>
      </w:tr>
      <w:tr w:rsidR="004E4A54" w:rsidRPr="00AC1B4E" w14:paraId="3AB9263A" w14:textId="77777777" w:rsidTr="00964F16">
        <w:tc>
          <w:tcPr>
            <w:tcW w:w="6629" w:type="dxa"/>
            <w:vAlign w:val="bottom"/>
          </w:tcPr>
          <w:p w14:paraId="32EB5E56" w14:textId="77777777" w:rsidR="004E4A54" w:rsidRPr="00AC1B4E" w:rsidRDefault="004E4A54" w:rsidP="00AC1B4E">
            <w:pPr>
              <w:jc w:val="thaiDistribute"/>
              <w:rPr>
                <w:rFonts w:ascii="Arial" w:eastAsia="Arial" w:hAnsi="Arial" w:cs="Arial"/>
                <w:color w:val="000000"/>
              </w:rPr>
            </w:pPr>
          </w:p>
        </w:tc>
        <w:tc>
          <w:tcPr>
            <w:tcW w:w="1559" w:type="dxa"/>
            <w:tcBorders>
              <w:bottom w:val="single" w:sz="4" w:space="0" w:color="auto"/>
            </w:tcBorders>
            <w:vAlign w:val="bottom"/>
          </w:tcPr>
          <w:p w14:paraId="0A8ECF4E" w14:textId="77777777" w:rsidR="004E4A54" w:rsidRPr="00AC1B4E" w:rsidRDefault="004E4A54" w:rsidP="00AC1B4E">
            <w:pPr>
              <w:jc w:val="right"/>
              <w:rPr>
                <w:rFonts w:ascii="Arial" w:eastAsia="Arial" w:hAnsi="Arial" w:cs="Arial"/>
                <w:b/>
                <w:bCs/>
                <w:color w:val="000000"/>
              </w:rPr>
            </w:pPr>
            <w:r w:rsidRPr="00AC1B4E">
              <w:rPr>
                <w:rFonts w:ascii="Arial" w:eastAsia="Arial" w:hAnsi="Arial" w:cs="Arial"/>
                <w:b/>
                <w:bCs/>
                <w:color w:val="000000"/>
              </w:rPr>
              <w:t>Thousand Baht</w:t>
            </w:r>
          </w:p>
        </w:tc>
        <w:tc>
          <w:tcPr>
            <w:tcW w:w="1559" w:type="dxa"/>
            <w:tcBorders>
              <w:bottom w:val="single" w:sz="4" w:space="0" w:color="auto"/>
            </w:tcBorders>
            <w:vAlign w:val="bottom"/>
          </w:tcPr>
          <w:p w14:paraId="23B39072" w14:textId="77777777" w:rsidR="004E4A54" w:rsidRPr="00AC1B4E" w:rsidRDefault="004E4A54" w:rsidP="00AC1B4E">
            <w:pPr>
              <w:jc w:val="right"/>
              <w:rPr>
                <w:rFonts w:ascii="Arial" w:eastAsia="Arial" w:hAnsi="Arial" w:cs="Arial"/>
                <w:b/>
                <w:bCs/>
                <w:color w:val="000000"/>
              </w:rPr>
            </w:pPr>
            <w:r w:rsidRPr="00AC1B4E">
              <w:rPr>
                <w:rFonts w:ascii="Arial" w:eastAsia="Arial" w:hAnsi="Arial" w:cs="Arial"/>
                <w:b/>
                <w:bCs/>
                <w:color w:val="000000"/>
              </w:rPr>
              <w:t>Thousand Baht</w:t>
            </w:r>
          </w:p>
        </w:tc>
      </w:tr>
      <w:tr w:rsidR="004E4A54" w:rsidRPr="00AC1B4E" w14:paraId="14CDFC65" w14:textId="77777777" w:rsidTr="00964F16">
        <w:tc>
          <w:tcPr>
            <w:tcW w:w="6629" w:type="dxa"/>
          </w:tcPr>
          <w:p w14:paraId="6BFC5D7A" w14:textId="77777777" w:rsidR="004E4A54" w:rsidRPr="00AC1B4E" w:rsidRDefault="004E4A54" w:rsidP="00AC1B4E">
            <w:pPr>
              <w:jc w:val="thaiDistribute"/>
              <w:rPr>
                <w:rFonts w:ascii="Arial" w:eastAsia="Arial" w:hAnsi="Arial" w:cs="Arial"/>
                <w:color w:val="000000"/>
                <w:sz w:val="10"/>
                <w:szCs w:val="10"/>
              </w:rPr>
            </w:pPr>
          </w:p>
        </w:tc>
        <w:tc>
          <w:tcPr>
            <w:tcW w:w="1559" w:type="dxa"/>
            <w:tcBorders>
              <w:top w:val="single" w:sz="4" w:space="0" w:color="auto"/>
            </w:tcBorders>
            <w:shd w:val="clear" w:color="auto" w:fill="FAFAFA"/>
          </w:tcPr>
          <w:p w14:paraId="4B9B0C6D" w14:textId="77777777" w:rsidR="004E4A54" w:rsidRPr="00AC1B4E" w:rsidRDefault="004E4A54" w:rsidP="00AC1B4E">
            <w:pPr>
              <w:jc w:val="right"/>
              <w:rPr>
                <w:rFonts w:ascii="Arial" w:eastAsia="Arial" w:hAnsi="Arial" w:cs="Arial"/>
                <w:color w:val="000000"/>
                <w:sz w:val="10"/>
                <w:szCs w:val="10"/>
              </w:rPr>
            </w:pPr>
          </w:p>
        </w:tc>
        <w:tc>
          <w:tcPr>
            <w:tcW w:w="1559" w:type="dxa"/>
            <w:tcBorders>
              <w:top w:val="single" w:sz="4" w:space="0" w:color="auto"/>
            </w:tcBorders>
          </w:tcPr>
          <w:p w14:paraId="16389C39" w14:textId="77777777" w:rsidR="004E4A54" w:rsidRPr="00AC1B4E" w:rsidRDefault="004E4A54" w:rsidP="00AC1B4E">
            <w:pPr>
              <w:jc w:val="right"/>
              <w:rPr>
                <w:rFonts w:ascii="Arial" w:eastAsia="Arial" w:hAnsi="Arial" w:cs="Arial"/>
                <w:color w:val="000000"/>
                <w:sz w:val="10"/>
                <w:szCs w:val="10"/>
              </w:rPr>
            </w:pPr>
          </w:p>
        </w:tc>
      </w:tr>
      <w:tr w:rsidR="004E4A54" w:rsidRPr="00AC1B4E" w14:paraId="05B5D6BE" w14:textId="77777777" w:rsidTr="00964F16">
        <w:tc>
          <w:tcPr>
            <w:tcW w:w="6629" w:type="dxa"/>
            <w:vAlign w:val="bottom"/>
          </w:tcPr>
          <w:p w14:paraId="15CEE6AD" w14:textId="4E9050AD" w:rsidR="004E4A54" w:rsidRPr="00AC1B4E" w:rsidRDefault="004E4A54" w:rsidP="00AC1B4E">
            <w:pPr>
              <w:jc w:val="thaiDistribute"/>
              <w:rPr>
                <w:rFonts w:ascii="Arial" w:eastAsia="Arial" w:hAnsi="Arial" w:cs="Arial"/>
                <w:color w:val="000000"/>
              </w:rPr>
            </w:pPr>
            <w:r w:rsidRPr="00AC1B4E">
              <w:rPr>
                <w:rFonts w:ascii="Arial" w:eastAsia="Arial" w:hAnsi="Arial" w:cs="Arial"/>
                <w:color w:val="000000"/>
              </w:rPr>
              <w:t>Fair value gains</w:t>
            </w:r>
            <w:r w:rsidR="00916F34" w:rsidRPr="00AC1B4E">
              <w:rPr>
                <w:rFonts w:ascii="Arial" w:eastAsia="Arial" w:hAnsi="Arial" w:cs="Arial"/>
                <w:color w:val="000000"/>
              </w:rPr>
              <w:t xml:space="preserve"> </w:t>
            </w:r>
            <w:r w:rsidRPr="00AC1B4E">
              <w:rPr>
                <w:rFonts w:ascii="Arial" w:eastAsia="Arial" w:hAnsi="Arial" w:cs="Arial"/>
                <w:color w:val="000000"/>
              </w:rPr>
              <w:t xml:space="preserve">on debt instruments at FVPL </w:t>
            </w:r>
          </w:p>
          <w:p w14:paraId="3D585F52" w14:textId="77E33D41" w:rsidR="004E4A54" w:rsidRPr="00AC1B4E" w:rsidRDefault="004E4A54" w:rsidP="00AC1B4E">
            <w:pPr>
              <w:jc w:val="thaiDistribute"/>
              <w:rPr>
                <w:rFonts w:ascii="Arial" w:eastAsia="Arial" w:hAnsi="Arial" w:cstheme="minorBidi"/>
                <w:color w:val="000000"/>
                <w:lang w:val="en-GB"/>
              </w:rPr>
            </w:pPr>
            <w:r w:rsidRPr="00AC1B4E">
              <w:rPr>
                <w:rFonts w:ascii="Arial" w:eastAsia="Arial" w:hAnsi="Arial" w:cs="Arial"/>
                <w:color w:val="000000"/>
              </w:rPr>
              <w:t xml:space="preserve">   recognised in gains/(losses)</w:t>
            </w:r>
            <w:r w:rsidRPr="00AC1B4E">
              <w:rPr>
                <w:rFonts w:ascii="Arial" w:eastAsia="Arial" w:hAnsi="Arial" w:cstheme="minorBidi" w:hint="cs"/>
                <w:color w:val="000000"/>
                <w:cs/>
              </w:rPr>
              <w:t xml:space="preserve"> </w:t>
            </w:r>
            <w:r w:rsidRPr="00AC1B4E">
              <w:rPr>
                <w:rFonts w:ascii="Arial" w:eastAsia="Arial" w:hAnsi="Arial" w:cstheme="minorBidi"/>
                <w:color w:val="000000"/>
                <w:lang w:val="en-GB"/>
              </w:rPr>
              <w:t>on investments</w:t>
            </w:r>
          </w:p>
        </w:tc>
        <w:tc>
          <w:tcPr>
            <w:tcW w:w="1559" w:type="dxa"/>
            <w:shd w:val="clear" w:color="auto" w:fill="FAFAFA"/>
            <w:vAlign w:val="bottom"/>
          </w:tcPr>
          <w:p w14:paraId="024DA236" w14:textId="6A019B2D" w:rsidR="004E4A54" w:rsidRPr="00AC1B4E" w:rsidRDefault="0071558F" w:rsidP="00AC1B4E">
            <w:pPr>
              <w:jc w:val="right"/>
              <w:rPr>
                <w:rFonts w:ascii="Arial" w:eastAsia="Arial" w:hAnsi="Arial" w:cs="Arial"/>
                <w:color w:val="000000"/>
              </w:rPr>
            </w:pPr>
            <w:r w:rsidRPr="00AC1B4E">
              <w:rPr>
                <w:rFonts w:ascii="Arial" w:eastAsia="Arial" w:hAnsi="Arial" w:cs="Arial"/>
                <w:color w:val="000000"/>
              </w:rPr>
              <w:t>10,104</w:t>
            </w:r>
          </w:p>
        </w:tc>
        <w:tc>
          <w:tcPr>
            <w:tcW w:w="1559" w:type="dxa"/>
            <w:vAlign w:val="bottom"/>
          </w:tcPr>
          <w:p w14:paraId="7754A7CA" w14:textId="3169268D" w:rsidR="004E4A54" w:rsidRPr="00AC1B4E" w:rsidRDefault="004E4A54" w:rsidP="00AC1B4E">
            <w:pPr>
              <w:jc w:val="right"/>
              <w:rPr>
                <w:rFonts w:ascii="Arial" w:eastAsia="Arial" w:hAnsi="Arial" w:cs="Arial"/>
                <w:color w:val="000000"/>
              </w:rPr>
            </w:pPr>
            <w:r w:rsidRPr="00AC1B4E">
              <w:rPr>
                <w:rFonts w:ascii="Arial" w:eastAsia="Arial" w:hAnsi="Arial" w:cs="Arial"/>
                <w:color w:val="000000"/>
              </w:rPr>
              <w:t>200</w:t>
            </w:r>
          </w:p>
        </w:tc>
      </w:tr>
      <w:tr w:rsidR="004E4A54" w:rsidRPr="00AC1B4E" w14:paraId="74785361" w14:textId="77777777" w:rsidTr="00964F16">
        <w:tc>
          <w:tcPr>
            <w:tcW w:w="6629" w:type="dxa"/>
            <w:vAlign w:val="bottom"/>
          </w:tcPr>
          <w:p w14:paraId="29F8CB63" w14:textId="244D8C1F" w:rsidR="004E4A54" w:rsidRPr="00AC1B4E" w:rsidRDefault="004E4A54" w:rsidP="00AC1B4E">
            <w:pPr>
              <w:jc w:val="thaiDistribute"/>
              <w:rPr>
                <w:rFonts w:ascii="Arial" w:eastAsia="Arial" w:hAnsi="Arial" w:cs="Arial"/>
                <w:color w:val="000000"/>
              </w:rPr>
            </w:pPr>
            <w:r w:rsidRPr="00AC1B4E">
              <w:rPr>
                <w:rFonts w:ascii="Arial" w:eastAsia="Arial" w:hAnsi="Arial" w:cs="Arial"/>
                <w:color w:val="000000"/>
              </w:rPr>
              <w:t>Fair value gains</w:t>
            </w:r>
            <w:r w:rsidR="00916F34" w:rsidRPr="00AC1B4E">
              <w:rPr>
                <w:rFonts w:ascii="Arial" w:eastAsia="Arial" w:hAnsi="Arial" w:cs="Arial"/>
                <w:color w:val="000000"/>
              </w:rPr>
              <w:t xml:space="preserve"> </w:t>
            </w:r>
            <w:r w:rsidRPr="00AC1B4E">
              <w:rPr>
                <w:rFonts w:ascii="Arial" w:eastAsia="Arial" w:hAnsi="Arial" w:cs="Arial"/>
                <w:color w:val="000000"/>
              </w:rPr>
              <w:t xml:space="preserve">on equityt instruments at FVPL </w:t>
            </w:r>
          </w:p>
          <w:p w14:paraId="2BFBDFDC" w14:textId="5FBF016A" w:rsidR="004E4A54" w:rsidRPr="00AC1B4E" w:rsidRDefault="004E4A54" w:rsidP="00AC1B4E">
            <w:pPr>
              <w:jc w:val="thaiDistribute"/>
              <w:rPr>
                <w:rFonts w:ascii="Arial" w:eastAsia="Arial" w:hAnsi="Arial" w:cs="Arial"/>
                <w:color w:val="000000"/>
              </w:rPr>
            </w:pPr>
            <w:r w:rsidRPr="00AC1B4E">
              <w:rPr>
                <w:rFonts w:ascii="Arial" w:eastAsia="Arial" w:hAnsi="Arial" w:cs="Arial"/>
                <w:color w:val="000000"/>
              </w:rPr>
              <w:t xml:space="preserve">   recognised in gains/(losses)</w:t>
            </w:r>
            <w:r w:rsidRPr="00AC1B4E">
              <w:rPr>
                <w:rFonts w:ascii="Arial" w:eastAsia="Arial" w:hAnsi="Arial" w:cstheme="minorBidi" w:hint="cs"/>
                <w:color w:val="000000"/>
                <w:cs/>
              </w:rPr>
              <w:t xml:space="preserve"> </w:t>
            </w:r>
            <w:r w:rsidRPr="00AC1B4E">
              <w:rPr>
                <w:rFonts w:ascii="Arial" w:eastAsia="Arial" w:hAnsi="Arial" w:cstheme="minorBidi"/>
                <w:color w:val="000000"/>
                <w:lang w:val="en-GB"/>
              </w:rPr>
              <w:t>on investments</w:t>
            </w:r>
          </w:p>
        </w:tc>
        <w:tc>
          <w:tcPr>
            <w:tcW w:w="1559" w:type="dxa"/>
            <w:shd w:val="clear" w:color="auto" w:fill="FAFAFA"/>
            <w:vAlign w:val="bottom"/>
          </w:tcPr>
          <w:p w14:paraId="78C7D488" w14:textId="2C460A49" w:rsidR="004E4A54" w:rsidRPr="00AC1B4E" w:rsidRDefault="0071558F" w:rsidP="00AC1B4E">
            <w:pPr>
              <w:jc w:val="right"/>
              <w:rPr>
                <w:rFonts w:ascii="Arial" w:eastAsia="Arial" w:hAnsi="Arial" w:cs="Arial"/>
                <w:color w:val="000000"/>
              </w:rPr>
            </w:pPr>
            <w:r w:rsidRPr="00AC1B4E">
              <w:rPr>
                <w:rFonts w:ascii="Arial" w:eastAsia="Arial" w:hAnsi="Arial" w:cs="Arial"/>
                <w:color w:val="000000"/>
              </w:rPr>
              <w:t>21,510</w:t>
            </w:r>
          </w:p>
        </w:tc>
        <w:tc>
          <w:tcPr>
            <w:tcW w:w="1559" w:type="dxa"/>
            <w:vAlign w:val="bottom"/>
          </w:tcPr>
          <w:p w14:paraId="25316EE7" w14:textId="24120D0D" w:rsidR="004E4A54" w:rsidRPr="00AC1B4E" w:rsidRDefault="004E4A54" w:rsidP="00AC1B4E">
            <w:pPr>
              <w:jc w:val="right"/>
              <w:rPr>
                <w:rFonts w:ascii="Arial" w:eastAsia="Arial" w:hAnsi="Arial" w:cs="Arial"/>
                <w:color w:val="000000"/>
              </w:rPr>
            </w:pPr>
            <w:r w:rsidRPr="00AC1B4E">
              <w:rPr>
                <w:rFonts w:ascii="Arial" w:eastAsia="Arial" w:hAnsi="Arial" w:cs="Arial"/>
                <w:color w:val="000000"/>
              </w:rPr>
              <w:t>35,777</w:t>
            </w:r>
          </w:p>
        </w:tc>
      </w:tr>
    </w:tbl>
    <w:p w14:paraId="2D9C39CC" w14:textId="77777777" w:rsidR="004E4A54" w:rsidRPr="00AC1B4E" w:rsidRDefault="004E4A54" w:rsidP="00AC1B4E">
      <w:pPr>
        <w:jc w:val="thaiDistribute"/>
        <w:rPr>
          <w:rFonts w:ascii="Arial" w:eastAsia="Arial" w:hAnsi="Arial" w:cs="Arial"/>
          <w:color w:val="000000"/>
        </w:rPr>
      </w:pPr>
    </w:p>
    <w:p w14:paraId="670F6AD5" w14:textId="4C8BE4FD" w:rsidR="004E4A54" w:rsidRPr="00AC1B4E" w:rsidRDefault="004E4A54" w:rsidP="00AC1B4E">
      <w:pPr>
        <w:rPr>
          <w:rFonts w:ascii="Arial" w:eastAsia="Arial" w:hAnsi="Arial" w:cs="Arial"/>
          <w:color w:val="000000"/>
        </w:rPr>
      </w:pPr>
    </w:p>
    <w:p w14:paraId="5534A95A" w14:textId="4F9F9BBE" w:rsidR="00F93203" w:rsidRPr="00AC1B4E" w:rsidRDefault="00F93203" w:rsidP="00AC1B4E">
      <w:pPr>
        <w:jc w:val="thaiDistribute"/>
        <w:rPr>
          <w:rFonts w:ascii="Arial" w:eastAsia="Arial" w:hAnsi="Arial" w:cs="Arial"/>
          <w:color w:val="000000"/>
        </w:rPr>
      </w:pPr>
      <w:r w:rsidRPr="00AC1B4E">
        <w:rPr>
          <w:rFonts w:ascii="Arial" w:eastAsia="Arial" w:hAnsi="Arial" w:cs="Arial"/>
          <w:color w:val="000000"/>
        </w:rPr>
        <w:t xml:space="preserve">For the information about the methods and assumptions used in determining fair value refer to </w:t>
      </w:r>
      <w:r w:rsidR="008F523A" w:rsidRPr="00AC1B4E">
        <w:rPr>
          <w:rFonts w:ascii="Arial" w:eastAsia="Arial" w:hAnsi="Arial" w:cs="Arial"/>
          <w:color w:val="000000"/>
        </w:rPr>
        <w:t>N</w:t>
      </w:r>
      <w:r w:rsidRPr="00AC1B4E">
        <w:rPr>
          <w:rFonts w:ascii="Arial" w:eastAsia="Arial" w:hAnsi="Arial" w:cs="Arial"/>
          <w:color w:val="000000"/>
        </w:rPr>
        <w:t xml:space="preserve">ote 6.2.1 c). Information about the group’s exposure to price risk is provided in </w:t>
      </w:r>
      <w:r w:rsidR="008F523A" w:rsidRPr="00AC1B4E">
        <w:rPr>
          <w:rFonts w:ascii="Arial" w:eastAsia="Arial" w:hAnsi="Arial" w:cs="Arial"/>
          <w:color w:val="000000"/>
        </w:rPr>
        <w:t>N</w:t>
      </w:r>
      <w:r w:rsidRPr="00AC1B4E">
        <w:rPr>
          <w:rFonts w:ascii="Arial" w:eastAsia="Arial" w:hAnsi="Arial" w:cs="Arial"/>
          <w:color w:val="000000"/>
        </w:rPr>
        <w:t>ote 7.</w:t>
      </w:r>
    </w:p>
    <w:p w14:paraId="12F66EA2" w14:textId="77777777" w:rsidR="00105783" w:rsidRPr="00AC1B4E" w:rsidRDefault="00105783" w:rsidP="00AC1B4E">
      <w:pPr>
        <w:jc w:val="both"/>
        <w:rPr>
          <w:rFonts w:ascii="Arial" w:eastAsia="Arial" w:hAnsi="Arial" w:cs="Arial"/>
          <w:lang w:eastAsia="en-GB"/>
        </w:rPr>
      </w:pPr>
    </w:p>
    <w:p w14:paraId="10F51A36" w14:textId="464AD5AD" w:rsidR="00DB465A" w:rsidRPr="00AC1B4E" w:rsidRDefault="00DB465A" w:rsidP="00AC1B4E">
      <w:pPr>
        <w:pStyle w:val="ListParagraph"/>
        <w:numPr>
          <w:ilvl w:val="1"/>
          <w:numId w:val="24"/>
        </w:numPr>
        <w:spacing w:after="0"/>
        <w:ind w:left="567" w:hanging="567"/>
        <w:jc w:val="thaiDistribute"/>
        <w:rPr>
          <w:rFonts w:cs="Arial"/>
          <w:b/>
          <w:bCs/>
          <w:color w:val="CF4A02"/>
          <w:sz w:val="20"/>
          <w:szCs w:val="20"/>
        </w:rPr>
      </w:pPr>
      <w:r w:rsidRPr="00AC1B4E">
        <w:rPr>
          <w:rFonts w:cs="Arial"/>
          <w:b/>
          <w:bCs/>
          <w:color w:val="CF4A02"/>
          <w:sz w:val="20"/>
          <w:szCs w:val="20"/>
        </w:rPr>
        <w:tab/>
        <w:t xml:space="preserve">Financial assets at fair value through </w:t>
      </w:r>
      <w:r w:rsidR="000174F8" w:rsidRPr="00AC1B4E">
        <w:rPr>
          <w:rFonts w:cs="Arial"/>
          <w:b/>
          <w:bCs/>
          <w:color w:val="CF4A02"/>
          <w:sz w:val="20"/>
          <w:szCs w:val="20"/>
        </w:rPr>
        <w:t xml:space="preserve">other comprehensive income </w:t>
      </w:r>
    </w:p>
    <w:p w14:paraId="5F1DAFFB" w14:textId="77777777" w:rsidR="00DB465A" w:rsidRPr="00AC1B4E" w:rsidRDefault="00DB465A" w:rsidP="00AC1B4E">
      <w:pPr>
        <w:ind w:left="1080" w:hanging="547"/>
        <w:jc w:val="both"/>
        <w:rPr>
          <w:rFonts w:ascii="Arial" w:hAnsi="Arial" w:cs="Arial"/>
          <w:color w:val="CF4A02"/>
          <w:lang w:val="en-GB"/>
        </w:rPr>
      </w:pPr>
    </w:p>
    <w:p w14:paraId="37829005" w14:textId="1E18EF13" w:rsidR="007810D3" w:rsidRPr="00AC1B4E" w:rsidRDefault="007810D3" w:rsidP="00AC1B4E">
      <w:pPr>
        <w:pStyle w:val="ListParagraph"/>
        <w:numPr>
          <w:ilvl w:val="0"/>
          <w:numId w:val="26"/>
        </w:numPr>
        <w:spacing w:after="0"/>
        <w:ind w:left="567" w:hanging="567"/>
        <w:jc w:val="thaiDistribute"/>
        <w:rPr>
          <w:rFonts w:cs="Arial"/>
          <w:color w:val="CF4A02"/>
          <w:sz w:val="20"/>
          <w:szCs w:val="20"/>
        </w:rPr>
      </w:pPr>
      <w:bookmarkStart w:id="16" w:name="_Toc48736081"/>
      <w:r w:rsidRPr="00AC1B4E">
        <w:rPr>
          <w:rFonts w:cs="Arial"/>
          <w:color w:val="CF4A02"/>
          <w:sz w:val="20"/>
          <w:szCs w:val="20"/>
        </w:rPr>
        <w:t>Classification of financial assets at fair value through other comprehensive income</w:t>
      </w:r>
      <w:bookmarkEnd w:id="16"/>
    </w:p>
    <w:p w14:paraId="2E3ABE27" w14:textId="1E9D983D" w:rsidR="00CD4E04" w:rsidRPr="00AC1B4E" w:rsidRDefault="00CD4E04" w:rsidP="00AC1B4E">
      <w:pPr>
        <w:jc w:val="thaiDistribute"/>
        <w:rPr>
          <w:rFonts w:ascii="Arial" w:eastAsia="Arial" w:hAnsi="Arial" w:cs="Arial"/>
          <w:color w:val="000000"/>
        </w:rPr>
      </w:pPr>
    </w:p>
    <w:p w14:paraId="7407F815" w14:textId="7E397A43" w:rsidR="007810D3" w:rsidRPr="00AC1B4E" w:rsidRDefault="007810D3" w:rsidP="00AC1B4E">
      <w:pPr>
        <w:jc w:val="thaiDistribute"/>
        <w:rPr>
          <w:rFonts w:ascii="Arial" w:eastAsia="Arial" w:hAnsi="Arial" w:cs="Arial"/>
          <w:color w:val="000000"/>
        </w:rPr>
      </w:pPr>
      <w:r w:rsidRPr="00AC1B4E">
        <w:rPr>
          <w:rFonts w:ascii="Arial" w:eastAsia="Arial" w:hAnsi="Arial" w:cs="Arial"/>
          <w:color w:val="000000"/>
        </w:rPr>
        <w:t xml:space="preserve">Financial assets at fair value through other comprehensive income (FVOCI) comprise: </w:t>
      </w:r>
    </w:p>
    <w:p w14:paraId="7E144802" w14:textId="77777777" w:rsidR="006D6E7B" w:rsidRPr="00AC1B4E" w:rsidRDefault="006D6E7B" w:rsidP="00AC1B4E">
      <w:pPr>
        <w:jc w:val="thaiDistribute"/>
        <w:rPr>
          <w:rFonts w:ascii="Arial" w:eastAsia="Arial" w:hAnsi="Arial" w:cs="Arial"/>
          <w:color w:val="000000"/>
        </w:rPr>
      </w:pPr>
    </w:p>
    <w:p w14:paraId="70C5210E" w14:textId="2F7391AA" w:rsidR="007810D3" w:rsidRPr="00AC1B4E" w:rsidRDefault="007810D3"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 xml:space="preserve">equity securities which are not held for trading, and which the </w:t>
      </w:r>
      <w:r w:rsidR="000174F8" w:rsidRPr="00AC1B4E">
        <w:rPr>
          <w:rFonts w:cs="Arial"/>
          <w:color w:val="000000"/>
          <w:sz w:val="20"/>
          <w:szCs w:val="20"/>
        </w:rPr>
        <w:t>Company</w:t>
      </w:r>
      <w:r w:rsidRPr="00AC1B4E">
        <w:rPr>
          <w:rFonts w:cs="Arial"/>
          <w:color w:val="000000"/>
          <w:sz w:val="20"/>
          <w:szCs w:val="20"/>
        </w:rPr>
        <w:t xml:space="preserve"> has irrevocably elected at initial recognition to recognise in this category. </w:t>
      </w:r>
    </w:p>
    <w:p w14:paraId="559217C9" w14:textId="61836962" w:rsidR="007810D3" w:rsidRPr="00AC1B4E" w:rsidRDefault="007810D3"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 xml:space="preserve">debt securities where the contractual cash flows are solely principal and interest and the objective of the </w:t>
      </w:r>
      <w:r w:rsidR="000174F8" w:rsidRPr="00AC1B4E">
        <w:rPr>
          <w:rFonts w:cs="Arial"/>
          <w:color w:val="000000"/>
          <w:sz w:val="20"/>
          <w:szCs w:val="20"/>
        </w:rPr>
        <w:t>Company</w:t>
      </w:r>
      <w:r w:rsidRPr="00AC1B4E">
        <w:rPr>
          <w:rFonts w:cs="Arial"/>
          <w:color w:val="000000"/>
          <w:sz w:val="20"/>
          <w:szCs w:val="20"/>
        </w:rPr>
        <w:t xml:space="preserve">’s business model is achieved both by collecting contractual cash flows and selling financial assets. </w:t>
      </w:r>
    </w:p>
    <w:p w14:paraId="1EE62D3C" w14:textId="4F7F756F" w:rsidR="006D6E7B" w:rsidRPr="00AC1B4E" w:rsidRDefault="006D6E7B" w:rsidP="00AC1B4E">
      <w:pPr>
        <w:rPr>
          <w:rFonts w:ascii="Arial" w:hAnsi="Arial" w:cs="Arial"/>
          <w:b/>
          <w:bCs/>
        </w:rPr>
      </w:pPr>
    </w:p>
    <w:p w14:paraId="1B8BCFD4" w14:textId="7E78B3EA" w:rsidR="007810D3" w:rsidRPr="00AC1B4E" w:rsidRDefault="007810D3" w:rsidP="00AC1B4E">
      <w:pPr>
        <w:pStyle w:val="ListParagraph"/>
        <w:numPr>
          <w:ilvl w:val="0"/>
          <w:numId w:val="26"/>
        </w:numPr>
        <w:spacing w:after="0"/>
        <w:ind w:left="567" w:hanging="567"/>
        <w:jc w:val="thaiDistribute"/>
        <w:rPr>
          <w:rFonts w:cs="Arial"/>
          <w:color w:val="CF4A02"/>
          <w:sz w:val="20"/>
          <w:szCs w:val="20"/>
        </w:rPr>
      </w:pPr>
      <w:bookmarkStart w:id="17" w:name="_Toc48736082"/>
      <w:r w:rsidRPr="00AC1B4E">
        <w:rPr>
          <w:rFonts w:cs="Arial"/>
          <w:color w:val="CF4A02"/>
          <w:sz w:val="20"/>
          <w:szCs w:val="20"/>
        </w:rPr>
        <w:t>Amounts recognised in profit or loss and other comprehensive income</w:t>
      </w:r>
      <w:bookmarkEnd w:id="17"/>
    </w:p>
    <w:p w14:paraId="5DB0B7A1" w14:textId="77777777" w:rsidR="007810D3" w:rsidRPr="00AC1B4E" w:rsidRDefault="007810D3" w:rsidP="00AC1B4E">
      <w:pPr>
        <w:jc w:val="thaiDistribute"/>
        <w:rPr>
          <w:rFonts w:ascii="Arial" w:eastAsia="Arial" w:hAnsi="Arial" w:cs="Arial"/>
          <w:color w:val="000000"/>
        </w:rPr>
      </w:pPr>
    </w:p>
    <w:p w14:paraId="5F817D7E" w14:textId="5B9A661A" w:rsidR="007810D3" w:rsidRPr="00AC1B4E" w:rsidRDefault="007810D3" w:rsidP="00AC1B4E">
      <w:pPr>
        <w:jc w:val="thaiDistribute"/>
        <w:rPr>
          <w:rFonts w:ascii="Arial" w:eastAsia="Arial" w:hAnsi="Arial" w:cs="Arial"/>
          <w:color w:val="000000"/>
        </w:rPr>
      </w:pPr>
      <w:r w:rsidRPr="00AC1B4E">
        <w:rPr>
          <w:rFonts w:ascii="Arial" w:eastAsia="Arial" w:hAnsi="Arial" w:cs="Arial"/>
          <w:color w:val="000000"/>
        </w:rPr>
        <w:t xml:space="preserve">The following gains/(losses) were recognised in profit or loss and other comprehensive income during the year as follows: </w:t>
      </w:r>
    </w:p>
    <w:p w14:paraId="4D4BC830" w14:textId="6F4BC3FC" w:rsidR="00BA6FBE" w:rsidRPr="00AC1B4E" w:rsidRDefault="00BA6FBE"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9"/>
        <w:gridCol w:w="1559"/>
        <w:gridCol w:w="1559"/>
      </w:tblGrid>
      <w:tr w:rsidR="00BA6FBE" w:rsidRPr="00AC1B4E" w14:paraId="5B0541D7" w14:textId="77777777" w:rsidTr="00964F16">
        <w:tc>
          <w:tcPr>
            <w:tcW w:w="6629" w:type="dxa"/>
            <w:vAlign w:val="bottom"/>
          </w:tcPr>
          <w:p w14:paraId="4FEEF850" w14:textId="77777777" w:rsidR="00BA6FBE" w:rsidRPr="00AC1B4E" w:rsidRDefault="00BA6FBE" w:rsidP="00AC1B4E">
            <w:pPr>
              <w:jc w:val="thaiDistribute"/>
              <w:rPr>
                <w:rFonts w:ascii="Arial" w:eastAsia="Arial" w:hAnsi="Arial" w:cs="Arial"/>
                <w:color w:val="000000"/>
              </w:rPr>
            </w:pPr>
          </w:p>
        </w:tc>
        <w:tc>
          <w:tcPr>
            <w:tcW w:w="3118" w:type="dxa"/>
            <w:gridSpan w:val="2"/>
            <w:tcBorders>
              <w:bottom w:val="single" w:sz="4" w:space="0" w:color="auto"/>
            </w:tcBorders>
            <w:vAlign w:val="bottom"/>
          </w:tcPr>
          <w:p w14:paraId="73BB8C8E" w14:textId="77777777" w:rsidR="00EB5A4E" w:rsidRPr="00AC1B4E" w:rsidRDefault="00BA6FBE" w:rsidP="00AC1B4E">
            <w:pPr>
              <w:pStyle w:val="a"/>
              <w:ind w:right="-72"/>
              <w:jc w:val="center"/>
              <w:rPr>
                <w:rFonts w:cs="Arial"/>
                <w:b/>
                <w:bCs/>
                <w:sz w:val="20"/>
                <w:szCs w:val="20"/>
              </w:rPr>
            </w:pPr>
            <w:r w:rsidRPr="00AC1B4E">
              <w:rPr>
                <w:rFonts w:cs="Arial"/>
                <w:b/>
                <w:bCs/>
                <w:sz w:val="20"/>
                <w:szCs w:val="20"/>
              </w:rPr>
              <w:t>Separate</w:t>
            </w:r>
          </w:p>
          <w:p w14:paraId="1DB8F114" w14:textId="794C007C" w:rsidR="00BA6FBE" w:rsidRPr="00AC1B4E" w:rsidRDefault="00BA6FBE" w:rsidP="00AC1B4E">
            <w:pPr>
              <w:pStyle w:val="a"/>
              <w:ind w:right="-72"/>
              <w:jc w:val="center"/>
              <w:rPr>
                <w:rFonts w:cs="Arial"/>
                <w:b/>
                <w:bCs/>
                <w:sz w:val="20"/>
                <w:szCs w:val="20"/>
              </w:rPr>
            </w:pPr>
            <w:r w:rsidRPr="00AC1B4E">
              <w:rPr>
                <w:rFonts w:cs="Arial"/>
                <w:b/>
                <w:bCs/>
                <w:sz w:val="20"/>
                <w:szCs w:val="20"/>
              </w:rPr>
              <w:t>financial statements</w:t>
            </w:r>
          </w:p>
        </w:tc>
      </w:tr>
      <w:tr w:rsidR="00BA6FBE" w:rsidRPr="00AC1B4E" w14:paraId="6C9D3904" w14:textId="77777777" w:rsidTr="00964F16">
        <w:tc>
          <w:tcPr>
            <w:tcW w:w="6629" w:type="dxa"/>
            <w:vAlign w:val="bottom"/>
          </w:tcPr>
          <w:p w14:paraId="73BBAA12" w14:textId="77777777" w:rsidR="00BA6FBE" w:rsidRPr="00AC1B4E" w:rsidRDefault="00BA6FBE" w:rsidP="00AC1B4E">
            <w:pPr>
              <w:jc w:val="thaiDistribute"/>
              <w:rPr>
                <w:rFonts w:ascii="Arial" w:eastAsia="Arial" w:hAnsi="Arial" w:cs="Arial"/>
                <w:color w:val="000000"/>
              </w:rPr>
            </w:pPr>
          </w:p>
        </w:tc>
        <w:tc>
          <w:tcPr>
            <w:tcW w:w="1559" w:type="dxa"/>
            <w:tcBorders>
              <w:top w:val="single" w:sz="4" w:space="0" w:color="auto"/>
            </w:tcBorders>
            <w:vAlign w:val="bottom"/>
          </w:tcPr>
          <w:p w14:paraId="017873FF" w14:textId="77777777" w:rsidR="00BA6FBE" w:rsidRPr="00AC1B4E" w:rsidRDefault="00BA6FBE" w:rsidP="00AC1B4E">
            <w:pPr>
              <w:jc w:val="right"/>
              <w:rPr>
                <w:rFonts w:ascii="Arial" w:eastAsia="Arial" w:hAnsi="Arial" w:cs="Arial"/>
                <w:b/>
                <w:bCs/>
                <w:color w:val="000000"/>
              </w:rPr>
            </w:pPr>
            <w:r w:rsidRPr="00AC1B4E">
              <w:rPr>
                <w:rFonts w:ascii="Arial" w:eastAsia="Arial" w:hAnsi="Arial" w:cs="Arial"/>
                <w:b/>
                <w:bCs/>
                <w:color w:val="000000"/>
              </w:rPr>
              <w:t>2021</w:t>
            </w:r>
          </w:p>
        </w:tc>
        <w:tc>
          <w:tcPr>
            <w:tcW w:w="1559" w:type="dxa"/>
            <w:tcBorders>
              <w:top w:val="single" w:sz="4" w:space="0" w:color="auto"/>
            </w:tcBorders>
            <w:vAlign w:val="bottom"/>
          </w:tcPr>
          <w:p w14:paraId="0506B011" w14:textId="77777777" w:rsidR="00BA6FBE" w:rsidRPr="00AC1B4E" w:rsidRDefault="00BA6FBE" w:rsidP="00AC1B4E">
            <w:pPr>
              <w:jc w:val="right"/>
              <w:rPr>
                <w:rFonts w:ascii="Arial" w:eastAsia="Arial" w:hAnsi="Arial" w:cs="Arial"/>
                <w:b/>
                <w:bCs/>
                <w:color w:val="000000"/>
              </w:rPr>
            </w:pPr>
            <w:r w:rsidRPr="00AC1B4E">
              <w:rPr>
                <w:rFonts w:ascii="Arial" w:eastAsia="Arial" w:hAnsi="Arial" w:cs="Arial"/>
                <w:b/>
                <w:bCs/>
                <w:color w:val="000000"/>
              </w:rPr>
              <w:t>2020</w:t>
            </w:r>
          </w:p>
        </w:tc>
      </w:tr>
      <w:tr w:rsidR="00BA6FBE" w:rsidRPr="00AC1B4E" w14:paraId="1A874D42" w14:textId="77777777" w:rsidTr="00964F16">
        <w:tc>
          <w:tcPr>
            <w:tcW w:w="6629" w:type="dxa"/>
            <w:vAlign w:val="bottom"/>
          </w:tcPr>
          <w:p w14:paraId="66A146AB" w14:textId="77777777" w:rsidR="00BA6FBE" w:rsidRPr="00AC1B4E" w:rsidRDefault="00BA6FBE" w:rsidP="00AC1B4E">
            <w:pPr>
              <w:jc w:val="thaiDistribute"/>
              <w:rPr>
                <w:rFonts w:ascii="Arial" w:eastAsia="Arial" w:hAnsi="Arial" w:cs="Arial"/>
                <w:color w:val="000000"/>
              </w:rPr>
            </w:pPr>
          </w:p>
        </w:tc>
        <w:tc>
          <w:tcPr>
            <w:tcW w:w="1559" w:type="dxa"/>
            <w:tcBorders>
              <w:bottom w:val="single" w:sz="4" w:space="0" w:color="auto"/>
            </w:tcBorders>
            <w:vAlign w:val="bottom"/>
          </w:tcPr>
          <w:p w14:paraId="54210495" w14:textId="77777777" w:rsidR="00BA6FBE" w:rsidRPr="00AC1B4E" w:rsidRDefault="00BA6FBE" w:rsidP="00AC1B4E">
            <w:pPr>
              <w:jc w:val="right"/>
              <w:rPr>
                <w:rFonts w:ascii="Arial" w:eastAsia="Arial" w:hAnsi="Arial" w:cs="Arial"/>
                <w:b/>
                <w:bCs/>
                <w:color w:val="000000"/>
              </w:rPr>
            </w:pPr>
            <w:r w:rsidRPr="00AC1B4E">
              <w:rPr>
                <w:rFonts w:ascii="Arial" w:eastAsia="Arial" w:hAnsi="Arial" w:cs="Arial"/>
                <w:b/>
                <w:bCs/>
                <w:color w:val="000000"/>
              </w:rPr>
              <w:t>Thousand Baht</w:t>
            </w:r>
          </w:p>
        </w:tc>
        <w:tc>
          <w:tcPr>
            <w:tcW w:w="1559" w:type="dxa"/>
            <w:tcBorders>
              <w:bottom w:val="single" w:sz="4" w:space="0" w:color="auto"/>
            </w:tcBorders>
            <w:vAlign w:val="bottom"/>
          </w:tcPr>
          <w:p w14:paraId="11B9A8A4" w14:textId="77777777" w:rsidR="00BA6FBE" w:rsidRPr="00AC1B4E" w:rsidRDefault="00BA6FBE" w:rsidP="00AC1B4E">
            <w:pPr>
              <w:jc w:val="right"/>
              <w:rPr>
                <w:rFonts w:ascii="Arial" w:eastAsia="Arial" w:hAnsi="Arial" w:cs="Arial"/>
                <w:b/>
                <w:bCs/>
                <w:color w:val="000000"/>
              </w:rPr>
            </w:pPr>
            <w:r w:rsidRPr="00AC1B4E">
              <w:rPr>
                <w:rFonts w:ascii="Arial" w:eastAsia="Arial" w:hAnsi="Arial" w:cs="Arial"/>
                <w:b/>
                <w:bCs/>
                <w:color w:val="000000"/>
              </w:rPr>
              <w:t>Thousand Baht</w:t>
            </w:r>
          </w:p>
        </w:tc>
      </w:tr>
      <w:tr w:rsidR="00BA6FBE" w:rsidRPr="00AC1B4E" w14:paraId="53464A45" w14:textId="77777777" w:rsidTr="00964F16">
        <w:tc>
          <w:tcPr>
            <w:tcW w:w="6629" w:type="dxa"/>
          </w:tcPr>
          <w:p w14:paraId="53ABA0DC" w14:textId="77777777" w:rsidR="00BA6FBE" w:rsidRPr="00AC1B4E" w:rsidRDefault="00BA6FBE" w:rsidP="00AC1B4E">
            <w:pPr>
              <w:jc w:val="thaiDistribute"/>
              <w:rPr>
                <w:rFonts w:ascii="Arial" w:eastAsia="Arial" w:hAnsi="Arial" w:cs="Arial"/>
                <w:color w:val="000000"/>
                <w:sz w:val="10"/>
                <w:szCs w:val="10"/>
              </w:rPr>
            </w:pPr>
          </w:p>
        </w:tc>
        <w:tc>
          <w:tcPr>
            <w:tcW w:w="1559" w:type="dxa"/>
            <w:tcBorders>
              <w:top w:val="single" w:sz="4" w:space="0" w:color="auto"/>
            </w:tcBorders>
            <w:shd w:val="clear" w:color="auto" w:fill="FAFAFA"/>
          </w:tcPr>
          <w:p w14:paraId="7A47077D" w14:textId="77777777" w:rsidR="00BA6FBE" w:rsidRPr="00AC1B4E" w:rsidRDefault="00BA6FBE" w:rsidP="00AC1B4E">
            <w:pPr>
              <w:jc w:val="right"/>
              <w:rPr>
                <w:rFonts w:ascii="Arial" w:eastAsia="Arial" w:hAnsi="Arial" w:cs="Arial"/>
                <w:color w:val="000000"/>
                <w:sz w:val="10"/>
                <w:szCs w:val="10"/>
              </w:rPr>
            </w:pPr>
          </w:p>
        </w:tc>
        <w:tc>
          <w:tcPr>
            <w:tcW w:w="1559" w:type="dxa"/>
            <w:tcBorders>
              <w:top w:val="single" w:sz="4" w:space="0" w:color="auto"/>
            </w:tcBorders>
          </w:tcPr>
          <w:p w14:paraId="11F73203" w14:textId="77777777" w:rsidR="00BA6FBE" w:rsidRPr="00AC1B4E" w:rsidRDefault="00BA6FBE" w:rsidP="00AC1B4E">
            <w:pPr>
              <w:jc w:val="right"/>
              <w:rPr>
                <w:rFonts w:ascii="Arial" w:eastAsia="Arial" w:hAnsi="Arial" w:cs="Arial"/>
                <w:color w:val="000000"/>
                <w:sz w:val="10"/>
                <w:szCs w:val="10"/>
              </w:rPr>
            </w:pPr>
          </w:p>
        </w:tc>
      </w:tr>
      <w:tr w:rsidR="00BA6FBE" w:rsidRPr="00AC1B4E" w14:paraId="6A9F131A" w14:textId="77777777" w:rsidTr="00964F16">
        <w:tc>
          <w:tcPr>
            <w:tcW w:w="6629" w:type="dxa"/>
            <w:vAlign w:val="bottom"/>
          </w:tcPr>
          <w:p w14:paraId="63991CE7" w14:textId="78935AA5" w:rsidR="00BA6FBE" w:rsidRPr="00AC1B4E" w:rsidRDefault="00BA6FBE" w:rsidP="00AC1B4E">
            <w:pPr>
              <w:jc w:val="thaiDistribute"/>
              <w:rPr>
                <w:rFonts w:ascii="Arial" w:eastAsia="Arial" w:hAnsi="Arial" w:cs="Arial"/>
                <w:color w:val="000000"/>
              </w:rPr>
            </w:pPr>
            <w:r w:rsidRPr="00AC1B4E">
              <w:rPr>
                <w:rFonts w:ascii="Arial" w:eastAsia="Arial" w:hAnsi="Arial" w:cs="Arial"/>
                <w:color w:val="000000"/>
              </w:rPr>
              <w:t xml:space="preserve">Gains/(losses) recognised in other comprehensive income </w:t>
            </w:r>
          </w:p>
        </w:tc>
        <w:tc>
          <w:tcPr>
            <w:tcW w:w="1559" w:type="dxa"/>
            <w:shd w:val="clear" w:color="auto" w:fill="FAFAFA"/>
            <w:vAlign w:val="bottom"/>
          </w:tcPr>
          <w:p w14:paraId="03F6C567" w14:textId="6F7F64BD" w:rsidR="00BA6FBE" w:rsidRPr="00AC1B4E" w:rsidRDefault="0071558F" w:rsidP="00AC1B4E">
            <w:pPr>
              <w:jc w:val="right"/>
              <w:rPr>
                <w:rFonts w:ascii="Arial" w:eastAsia="Arial" w:hAnsi="Arial" w:cs="Arial"/>
                <w:color w:val="000000"/>
              </w:rPr>
            </w:pPr>
            <w:r w:rsidRPr="00AC1B4E">
              <w:rPr>
                <w:rFonts w:ascii="Arial" w:eastAsia="Arial" w:hAnsi="Arial" w:cs="Arial"/>
                <w:color w:val="000000"/>
              </w:rPr>
              <w:t>6,551</w:t>
            </w:r>
          </w:p>
        </w:tc>
        <w:tc>
          <w:tcPr>
            <w:tcW w:w="1559" w:type="dxa"/>
            <w:vAlign w:val="bottom"/>
          </w:tcPr>
          <w:p w14:paraId="2CFFC115" w14:textId="4809610E" w:rsidR="00BA6FBE" w:rsidRPr="00AC1B4E" w:rsidRDefault="00BA6FBE" w:rsidP="00AC1B4E">
            <w:pPr>
              <w:jc w:val="right"/>
              <w:rPr>
                <w:rFonts w:ascii="Arial" w:eastAsia="Arial" w:hAnsi="Arial" w:cs="Arial"/>
                <w:color w:val="000000"/>
              </w:rPr>
            </w:pPr>
            <w:r w:rsidRPr="00AC1B4E">
              <w:rPr>
                <w:rFonts w:ascii="Arial" w:eastAsia="Arial" w:hAnsi="Arial" w:cs="Arial"/>
                <w:color w:val="000000"/>
              </w:rPr>
              <w:t>(41,122)</w:t>
            </w:r>
          </w:p>
        </w:tc>
      </w:tr>
      <w:tr w:rsidR="00BA6FBE" w:rsidRPr="00AC1B4E" w14:paraId="6332C4CB" w14:textId="77777777" w:rsidTr="00964F16">
        <w:tc>
          <w:tcPr>
            <w:tcW w:w="6629" w:type="dxa"/>
            <w:vAlign w:val="bottom"/>
          </w:tcPr>
          <w:p w14:paraId="3795161F" w14:textId="044C151B" w:rsidR="00BA6FBE" w:rsidRPr="00AC1B4E" w:rsidRDefault="00BA6FBE" w:rsidP="00AC1B4E">
            <w:pPr>
              <w:jc w:val="thaiDistribute"/>
              <w:rPr>
                <w:rFonts w:ascii="Arial" w:eastAsia="Arial" w:hAnsi="Arial" w:cs="Arial"/>
                <w:color w:val="000000"/>
              </w:rPr>
            </w:pPr>
            <w:r w:rsidRPr="00AC1B4E">
              <w:rPr>
                <w:rFonts w:ascii="Arial" w:eastAsia="Arial" w:hAnsi="Arial" w:cs="Arial"/>
                <w:color w:val="000000"/>
              </w:rPr>
              <w:t xml:space="preserve">Gains reclassified from other comprehensive income to </w:t>
            </w:r>
          </w:p>
          <w:p w14:paraId="344B0A5B" w14:textId="77777777" w:rsidR="00916F34" w:rsidRPr="00AC1B4E" w:rsidRDefault="00BA6FBE" w:rsidP="00AC1B4E">
            <w:pPr>
              <w:jc w:val="thaiDistribute"/>
              <w:rPr>
                <w:rFonts w:ascii="Arial" w:eastAsia="Arial" w:hAnsi="Arial" w:cs="Arial"/>
                <w:color w:val="000000"/>
              </w:rPr>
            </w:pPr>
            <w:r w:rsidRPr="00AC1B4E">
              <w:rPr>
                <w:rFonts w:ascii="Arial" w:eastAsia="Arial" w:hAnsi="Arial" w:cs="Arial"/>
                <w:color w:val="000000"/>
              </w:rPr>
              <w:t xml:space="preserve">   profit or loss on the sale of </w:t>
            </w:r>
            <w:r w:rsidR="00916F34" w:rsidRPr="00AC1B4E">
              <w:rPr>
                <w:rFonts w:ascii="Arial" w:eastAsia="Arial" w:hAnsi="Arial" w:cs="Arial"/>
                <w:color w:val="000000"/>
              </w:rPr>
              <w:t xml:space="preserve">investments at FVOCI </w:t>
            </w:r>
          </w:p>
          <w:p w14:paraId="41ECCAC3" w14:textId="3DD919F4" w:rsidR="00BA6FBE" w:rsidRPr="00AC1B4E" w:rsidRDefault="00916F34" w:rsidP="00AC1B4E">
            <w:pPr>
              <w:jc w:val="thaiDistribute"/>
              <w:rPr>
                <w:rFonts w:ascii="Arial" w:eastAsia="Arial" w:hAnsi="Arial" w:cs="Arial"/>
                <w:color w:val="000000"/>
              </w:rPr>
            </w:pPr>
            <w:r w:rsidRPr="00AC1B4E">
              <w:rPr>
                <w:rFonts w:ascii="Arial" w:eastAsia="Arial" w:hAnsi="Arial" w:cs="Arial"/>
                <w:color w:val="000000"/>
              </w:rPr>
              <w:t xml:space="preserve">   in OCI </w:t>
            </w:r>
            <w:r w:rsidR="0071558F" w:rsidRPr="00AC1B4E">
              <w:rPr>
                <w:rFonts w:ascii="Arial" w:eastAsia="Arial" w:hAnsi="Arial" w:cs="Arial"/>
                <w:color w:val="000000"/>
              </w:rPr>
              <w:t>to other gain/(losses)</w:t>
            </w:r>
          </w:p>
        </w:tc>
        <w:tc>
          <w:tcPr>
            <w:tcW w:w="1559" w:type="dxa"/>
            <w:shd w:val="clear" w:color="auto" w:fill="FAFAFA"/>
            <w:vAlign w:val="bottom"/>
          </w:tcPr>
          <w:p w14:paraId="342B6099" w14:textId="05489C3A" w:rsidR="00BA6FBE" w:rsidRPr="00AC1B4E" w:rsidRDefault="0071558F" w:rsidP="00AC1B4E">
            <w:pPr>
              <w:jc w:val="right"/>
              <w:rPr>
                <w:rFonts w:ascii="Arial" w:eastAsia="Arial" w:hAnsi="Arial" w:cs="Arial"/>
                <w:color w:val="000000"/>
              </w:rPr>
            </w:pPr>
            <w:r w:rsidRPr="00AC1B4E">
              <w:rPr>
                <w:rFonts w:ascii="Arial" w:eastAsia="Arial" w:hAnsi="Arial" w:cs="Arial"/>
                <w:color w:val="000000"/>
              </w:rPr>
              <w:t>-</w:t>
            </w:r>
          </w:p>
        </w:tc>
        <w:tc>
          <w:tcPr>
            <w:tcW w:w="1559" w:type="dxa"/>
            <w:vAlign w:val="bottom"/>
          </w:tcPr>
          <w:p w14:paraId="7F25AB8A" w14:textId="01FA6EFB" w:rsidR="00BA6FBE" w:rsidRPr="00AC1B4E" w:rsidRDefault="00BA6FBE" w:rsidP="00AC1B4E">
            <w:pPr>
              <w:jc w:val="right"/>
              <w:rPr>
                <w:rFonts w:ascii="Arial" w:eastAsia="Arial" w:hAnsi="Arial" w:cs="Arial"/>
                <w:color w:val="000000"/>
              </w:rPr>
            </w:pPr>
            <w:r w:rsidRPr="00AC1B4E">
              <w:rPr>
                <w:rFonts w:ascii="Arial" w:eastAsia="Arial" w:hAnsi="Arial" w:cs="Arial"/>
                <w:color w:val="000000"/>
              </w:rPr>
              <w:t>1,246</w:t>
            </w:r>
          </w:p>
        </w:tc>
      </w:tr>
      <w:tr w:rsidR="00BA6FBE" w:rsidRPr="00AC1B4E" w14:paraId="1F3A48F9" w14:textId="77777777" w:rsidTr="00964F16">
        <w:tc>
          <w:tcPr>
            <w:tcW w:w="6629" w:type="dxa"/>
            <w:vAlign w:val="bottom"/>
          </w:tcPr>
          <w:p w14:paraId="27C6435F" w14:textId="77777777" w:rsidR="00BA6FBE" w:rsidRPr="00AC1B4E" w:rsidRDefault="00BA6FBE" w:rsidP="00AC1B4E">
            <w:pPr>
              <w:jc w:val="thaiDistribute"/>
              <w:rPr>
                <w:rFonts w:ascii="Arial" w:eastAsia="Arial" w:hAnsi="Arial" w:cs="Arial"/>
                <w:color w:val="000000"/>
              </w:rPr>
            </w:pPr>
            <w:r w:rsidRPr="00AC1B4E">
              <w:rPr>
                <w:rFonts w:ascii="Arial" w:eastAsia="Arial" w:hAnsi="Arial" w:cs="Arial"/>
                <w:color w:val="000000"/>
              </w:rPr>
              <w:t xml:space="preserve">Interest income from debt investments at FVOCI recognised in </w:t>
            </w:r>
          </w:p>
          <w:p w14:paraId="19C45249" w14:textId="2CF04F2C" w:rsidR="00BA6FBE" w:rsidRPr="00AC1B4E" w:rsidRDefault="00BA6FBE" w:rsidP="00AC1B4E">
            <w:pPr>
              <w:jc w:val="thaiDistribute"/>
              <w:rPr>
                <w:rFonts w:ascii="Arial" w:eastAsia="Arial" w:hAnsi="Arial" w:cs="Arial"/>
                <w:color w:val="000000"/>
              </w:rPr>
            </w:pPr>
            <w:r w:rsidRPr="00AC1B4E">
              <w:rPr>
                <w:rFonts w:ascii="Arial" w:eastAsia="Arial" w:hAnsi="Arial" w:cs="Arial"/>
                <w:color w:val="000000"/>
              </w:rPr>
              <w:t xml:space="preserve">   profit or loss</w:t>
            </w:r>
          </w:p>
        </w:tc>
        <w:tc>
          <w:tcPr>
            <w:tcW w:w="1559" w:type="dxa"/>
            <w:shd w:val="clear" w:color="auto" w:fill="FAFAFA"/>
            <w:vAlign w:val="bottom"/>
          </w:tcPr>
          <w:p w14:paraId="1B957BC9" w14:textId="58ECB3FD" w:rsidR="00BA6FBE" w:rsidRPr="00AC1B4E" w:rsidRDefault="0071558F" w:rsidP="00AC1B4E">
            <w:pPr>
              <w:jc w:val="right"/>
              <w:rPr>
                <w:rFonts w:ascii="Arial" w:eastAsia="Arial" w:hAnsi="Arial" w:cs="Arial"/>
                <w:color w:val="000000"/>
              </w:rPr>
            </w:pPr>
            <w:r w:rsidRPr="00AC1B4E">
              <w:rPr>
                <w:rFonts w:ascii="Arial" w:eastAsia="Arial" w:hAnsi="Arial" w:cs="Arial"/>
                <w:color w:val="000000"/>
              </w:rPr>
              <w:t>36,792</w:t>
            </w:r>
          </w:p>
        </w:tc>
        <w:tc>
          <w:tcPr>
            <w:tcW w:w="1559" w:type="dxa"/>
            <w:vAlign w:val="bottom"/>
          </w:tcPr>
          <w:p w14:paraId="50BA8983" w14:textId="77F8497F" w:rsidR="00BA6FBE" w:rsidRPr="00AC1B4E" w:rsidRDefault="00BA6FBE" w:rsidP="00AC1B4E">
            <w:pPr>
              <w:jc w:val="right"/>
              <w:rPr>
                <w:rFonts w:ascii="Arial" w:eastAsia="Arial" w:hAnsi="Arial" w:cs="Arial"/>
                <w:color w:val="000000"/>
              </w:rPr>
            </w:pPr>
            <w:r w:rsidRPr="00AC1B4E">
              <w:rPr>
                <w:rFonts w:ascii="Arial" w:eastAsia="Arial" w:hAnsi="Arial" w:cs="Arial"/>
                <w:color w:val="000000"/>
              </w:rPr>
              <w:t>26,566</w:t>
            </w:r>
          </w:p>
        </w:tc>
      </w:tr>
      <w:tr w:rsidR="00BA6FBE" w:rsidRPr="00AC1B4E" w14:paraId="1C292B13" w14:textId="77777777" w:rsidTr="00964F16">
        <w:tc>
          <w:tcPr>
            <w:tcW w:w="6629" w:type="dxa"/>
            <w:vAlign w:val="bottom"/>
          </w:tcPr>
          <w:p w14:paraId="0CCDFB40" w14:textId="77777777" w:rsidR="00BA6FBE" w:rsidRPr="00AC1B4E" w:rsidRDefault="00BA6FBE" w:rsidP="00AC1B4E">
            <w:pPr>
              <w:jc w:val="thaiDistribute"/>
              <w:rPr>
                <w:rFonts w:ascii="Arial" w:eastAsia="Arial" w:hAnsi="Arial" w:cs="Arial"/>
                <w:color w:val="000000"/>
              </w:rPr>
            </w:pPr>
            <w:r w:rsidRPr="00AC1B4E">
              <w:rPr>
                <w:rFonts w:ascii="Arial" w:eastAsia="Arial" w:hAnsi="Arial" w:cs="Arial"/>
                <w:color w:val="000000"/>
              </w:rPr>
              <w:t xml:space="preserve">Dividends from equity investments at FVOCI recognised in </w:t>
            </w:r>
          </w:p>
          <w:p w14:paraId="5360CEBC" w14:textId="189A7B2C" w:rsidR="00BA6FBE" w:rsidRPr="00AC1B4E" w:rsidRDefault="00BA6FBE" w:rsidP="00AC1B4E">
            <w:pPr>
              <w:jc w:val="thaiDistribute"/>
              <w:rPr>
                <w:rFonts w:ascii="Arial" w:eastAsia="Arial" w:hAnsi="Arial" w:cs="Arial"/>
                <w:color w:val="000000"/>
              </w:rPr>
            </w:pPr>
            <w:r w:rsidRPr="00AC1B4E">
              <w:rPr>
                <w:rFonts w:ascii="Arial" w:eastAsia="Arial" w:hAnsi="Arial" w:cs="Arial"/>
                <w:color w:val="000000"/>
              </w:rPr>
              <w:t xml:space="preserve">   profit or loss in other income </w:t>
            </w:r>
          </w:p>
        </w:tc>
        <w:tc>
          <w:tcPr>
            <w:tcW w:w="1559" w:type="dxa"/>
            <w:shd w:val="clear" w:color="auto" w:fill="FAFAFA"/>
            <w:vAlign w:val="bottom"/>
          </w:tcPr>
          <w:p w14:paraId="43E7D997" w14:textId="771FD97D" w:rsidR="00BA6FBE" w:rsidRPr="00AC1B4E" w:rsidRDefault="0071558F" w:rsidP="00AC1B4E">
            <w:pPr>
              <w:jc w:val="right"/>
              <w:rPr>
                <w:rFonts w:ascii="Arial" w:eastAsia="Arial" w:hAnsi="Arial" w:cs="Arial"/>
                <w:color w:val="000000"/>
              </w:rPr>
            </w:pPr>
            <w:r w:rsidRPr="00AC1B4E">
              <w:rPr>
                <w:rFonts w:ascii="Arial" w:eastAsia="Arial" w:hAnsi="Arial" w:cs="Arial"/>
                <w:color w:val="000000"/>
              </w:rPr>
              <w:t>25,257</w:t>
            </w:r>
          </w:p>
        </w:tc>
        <w:tc>
          <w:tcPr>
            <w:tcW w:w="1559" w:type="dxa"/>
            <w:vAlign w:val="bottom"/>
          </w:tcPr>
          <w:p w14:paraId="309340C9" w14:textId="6D54852B" w:rsidR="00BA6FBE" w:rsidRPr="00AC1B4E" w:rsidRDefault="00BA6FBE" w:rsidP="00AC1B4E">
            <w:pPr>
              <w:jc w:val="right"/>
              <w:rPr>
                <w:rFonts w:ascii="Arial" w:eastAsia="Arial" w:hAnsi="Arial" w:cs="Arial"/>
                <w:color w:val="000000"/>
              </w:rPr>
            </w:pPr>
            <w:r w:rsidRPr="00AC1B4E">
              <w:rPr>
                <w:rFonts w:ascii="Arial" w:eastAsia="Arial" w:hAnsi="Arial" w:cs="Arial"/>
                <w:color w:val="000000"/>
              </w:rPr>
              <w:t>10,972</w:t>
            </w:r>
          </w:p>
        </w:tc>
      </w:tr>
      <w:tr w:rsidR="00BA6FBE" w:rsidRPr="00AC1B4E" w14:paraId="5958A5A4" w14:textId="77777777" w:rsidTr="00964F16">
        <w:tc>
          <w:tcPr>
            <w:tcW w:w="6629" w:type="dxa"/>
            <w:vAlign w:val="bottom"/>
          </w:tcPr>
          <w:p w14:paraId="515FA3B8" w14:textId="77777777" w:rsidR="00BA6FBE" w:rsidRPr="00AC1B4E" w:rsidRDefault="00BA6FBE" w:rsidP="00AC1B4E">
            <w:pPr>
              <w:jc w:val="thaiDistribute"/>
              <w:rPr>
                <w:rFonts w:ascii="Arial" w:eastAsia="Arial" w:hAnsi="Arial" w:cs="Arial"/>
                <w:color w:val="000000"/>
              </w:rPr>
            </w:pPr>
            <w:r w:rsidRPr="00AC1B4E">
              <w:rPr>
                <w:rFonts w:ascii="Arial" w:eastAsia="Arial" w:hAnsi="Arial" w:cs="Arial"/>
                <w:color w:val="000000"/>
              </w:rPr>
              <w:t xml:space="preserve">Expected credit losses for debt investments at FVOCI recognised in </w:t>
            </w:r>
          </w:p>
          <w:p w14:paraId="5C815781" w14:textId="099388DE" w:rsidR="00BA6FBE" w:rsidRPr="00AC1B4E" w:rsidRDefault="00BA6FBE" w:rsidP="00AC1B4E">
            <w:pPr>
              <w:jc w:val="thaiDistribute"/>
              <w:rPr>
                <w:rFonts w:ascii="Arial" w:eastAsia="Arial" w:hAnsi="Arial" w:cs="Arial"/>
                <w:color w:val="000000"/>
              </w:rPr>
            </w:pPr>
            <w:r w:rsidRPr="00AC1B4E">
              <w:rPr>
                <w:rFonts w:ascii="Arial" w:eastAsia="Arial" w:hAnsi="Arial" w:cs="Arial"/>
                <w:color w:val="000000"/>
              </w:rPr>
              <w:t xml:space="preserve">   profit or loss (expected credit losses/lifetime expected credit loss) </w:t>
            </w:r>
          </w:p>
          <w:p w14:paraId="531CFC22" w14:textId="1D8C0563" w:rsidR="00BA6FBE" w:rsidRPr="00AC1B4E" w:rsidRDefault="00BA6FBE" w:rsidP="00AC1B4E">
            <w:pPr>
              <w:jc w:val="thaiDistribute"/>
              <w:rPr>
                <w:rFonts w:ascii="Arial" w:eastAsia="Arial" w:hAnsi="Arial" w:cs="Arial"/>
                <w:color w:val="000000"/>
              </w:rPr>
            </w:pPr>
            <w:r w:rsidRPr="00AC1B4E">
              <w:rPr>
                <w:rFonts w:ascii="Arial" w:eastAsia="Arial" w:hAnsi="Arial" w:cs="Arial"/>
                <w:color w:val="000000"/>
              </w:rPr>
              <w:t xml:space="preserve">   (</w:t>
            </w:r>
            <w:r w:rsidR="008F523A" w:rsidRPr="00AC1B4E">
              <w:rPr>
                <w:rFonts w:ascii="Arial" w:eastAsia="Arial" w:hAnsi="Arial" w:cs="Arial"/>
                <w:color w:val="000000"/>
              </w:rPr>
              <w:t>N</w:t>
            </w:r>
            <w:r w:rsidRPr="00AC1B4E">
              <w:rPr>
                <w:rFonts w:ascii="Arial" w:eastAsia="Arial" w:hAnsi="Arial" w:cs="Arial"/>
                <w:color w:val="000000"/>
              </w:rPr>
              <w:t>ote 6.2.2)</w:t>
            </w:r>
          </w:p>
        </w:tc>
        <w:tc>
          <w:tcPr>
            <w:tcW w:w="1559" w:type="dxa"/>
            <w:shd w:val="clear" w:color="auto" w:fill="FAFAFA"/>
            <w:vAlign w:val="bottom"/>
          </w:tcPr>
          <w:p w14:paraId="1A0177D3" w14:textId="26DBDE9F" w:rsidR="00BA6FBE" w:rsidRPr="00AC1B4E" w:rsidRDefault="0071558F" w:rsidP="00AC1B4E">
            <w:pPr>
              <w:jc w:val="right"/>
              <w:rPr>
                <w:rFonts w:ascii="Arial" w:eastAsia="Arial" w:hAnsi="Arial" w:cs="Arial"/>
                <w:color w:val="000000"/>
              </w:rPr>
            </w:pPr>
            <w:r w:rsidRPr="00AC1B4E">
              <w:rPr>
                <w:rFonts w:ascii="Arial" w:eastAsia="Arial" w:hAnsi="Arial" w:cs="Arial"/>
                <w:color w:val="000000"/>
              </w:rPr>
              <w:t>(502)</w:t>
            </w:r>
          </w:p>
        </w:tc>
        <w:tc>
          <w:tcPr>
            <w:tcW w:w="1559" w:type="dxa"/>
            <w:vAlign w:val="bottom"/>
          </w:tcPr>
          <w:p w14:paraId="455E9A77" w14:textId="6219C227" w:rsidR="00BA6FBE" w:rsidRPr="00AC1B4E" w:rsidRDefault="00BA6FBE" w:rsidP="00AC1B4E">
            <w:pPr>
              <w:jc w:val="right"/>
              <w:rPr>
                <w:rFonts w:ascii="Arial" w:eastAsia="Arial" w:hAnsi="Arial" w:cs="Arial"/>
                <w:color w:val="000000"/>
              </w:rPr>
            </w:pPr>
            <w:r w:rsidRPr="00AC1B4E">
              <w:rPr>
                <w:rFonts w:ascii="Arial" w:eastAsia="Arial" w:hAnsi="Arial" w:cs="Arial"/>
                <w:color w:val="000000"/>
              </w:rPr>
              <w:t>-</w:t>
            </w:r>
          </w:p>
        </w:tc>
      </w:tr>
    </w:tbl>
    <w:p w14:paraId="45BCCA4D" w14:textId="1584B717" w:rsidR="006F68BA" w:rsidRPr="00AC1B4E" w:rsidRDefault="006F68BA" w:rsidP="00AC1B4E">
      <w:pPr>
        <w:jc w:val="thaiDistribute"/>
        <w:rPr>
          <w:rFonts w:ascii="Arial" w:eastAsia="Arial" w:hAnsi="Arial" w:cs="Arial"/>
          <w:color w:val="000000"/>
        </w:rPr>
      </w:pPr>
    </w:p>
    <w:p w14:paraId="3EB45E9A" w14:textId="77777777" w:rsidR="00BA6FBE" w:rsidRPr="00AC1B4E" w:rsidRDefault="00BA6FBE" w:rsidP="00AC1B4E">
      <w:pPr>
        <w:jc w:val="thaiDistribute"/>
        <w:rPr>
          <w:rFonts w:ascii="Arial" w:eastAsia="Arial" w:hAnsi="Arial" w:cs="Arial"/>
          <w:i/>
          <w:iCs/>
          <w:color w:val="CF4A02"/>
        </w:rPr>
      </w:pPr>
      <w:r w:rsidRPr="00AC1B4E">
        <w:rPr>
          <w:rFonts w:ascii="Arial" w:eastAsia="Arial" w:hAnsi="Arial" w:cs="Arial"/>
          <w:i/>
          <w:iCs/>
          <w:color w:val="CF4A02"/>
        </w:rPr>
        <w:t>Significant acquisitions and disposals during the year</w:t>
      </w:r>
    </w:p>
    <w:p w14:paraId="1F709FEF" w14:textId="158F4521" w:rsidR="00BA6FBE" w:rsidRPr="00AC1B4E" w:rsidRDefault="00BA6FBE" w:rsidP="00AC1B4E">
      <w:pPr>
        <w:jc w:val="thaiDistribute"/>
        <w:rPr>
          <w:rFonts w:ascii="Arial" w:eastAsia="Arial" w:hAnsi="Arial" w:cs="Arial"/>
          <w:color w:val="000000"/>
        </w:rPr>
      </w:pPr>
    </w:p>
    <w:p w14:paraId="3F149227" w14:textId="4EEBD36B" w:rsidR="00BA6FBE" w:rsidRPr="00AC1B4E" w:rsidRDefault="00BA6FBE" w:rsidP="00AC1B4E">
      <w:pPr>
        <w:jc w:val="thaiDistribute"/>
        <w:rPr>
          <w:rFonts w:ascii="Arial" w:eastAsia="Arial" w:hAnsi="Arial" w:cs="Arial"/>
          <w:color w:val="000000"/>
        </w:rPr>
      </w:pPr>
      <w:r w:rsidRPr="00AC1B4E">
        <w:rPr>
          <w:rFonts w:ascii="Arial" w:eastAsia="Arial" w:hAnsi="Arial" w:cs="Arial"/>
          <w:color w:val="000000"/>
        </w:rPr>
        <w:t xml:space="preserve">During the year 2021, the Company acquired and disposed listed securities measured at FVOCI in the amount of Baht </w:t>
      </w:r>
      <w:r w:rsidR="0071558F" w:rsidRPr="00AC1B4E">
        <w:rPr>
          <w:rFonts w:ascii="Arial" w:eastAsia="Arial" w:hAnsi="Arial" w:cs="Arial"/>
          <w:color w:val="000000"/>
        </w:rPr>
        <w:t>1</w:t>
      </w:r>
      <w:r w:rsidR="009454C6" w:rsidRPr="00AC1B4E">
        <w:rPr>
          <w:rFonts w:ascii="Arial" w:eastAsia="Arial" w:hAnsi="Arial" w:cs="Arial"/>
          <w:color w:val="000000"/>
        </w:rPr>
        <w:t>31</w:t>
      </w:r>
      <w:r w:rsidR="0071558F" w:rsidRPr="00AC1B4E">
        <w:rPr>
          <w:rFonts w:ascii="Arial" w:eastAsia="Arial" w:hAnsi="Arial" w:cs="Arial"/>
          <w:color w:val="000000"/>
        </w:rPr>
        <w:t>.</w:t>
      </w:r>
      <w:r w:rsidR="009454C6" w:rsidRPr="00AC1B4E">
        <w:rPr>
          <w:rFonts w:ascii="Arial" w:eastAsia="Arial" w:hAnsi="Arial" w:cs="Arial"/>
          <w:color w:val="000000"/>
        </w:rPr>
        <w:t>58</w:t>
      </w:r>
      <w:r w:rsidRPr="00AC1B4E">
        <w:rPr>
          <w:rFonts w:ascii="Arial" w:eastAsia="Arial" w:hAnsi="Arial" w:cs="Arial"/>
          <w:color w:val="000000"/>
        </w:rPr>
        <w:t xml:space="preserve"> million and Baht </w:t>
      </w:r>
      <w:r w:rsidR="0071558F" w:rsidRPr="00AC1B4E">
        <w:rPr>
          <w:rFonts w:ascii="Arial" w:eastAsia="Arial" w:hAnsi="Arial" w:cs="Arial"/>
          <w:color w:val="000000"/>
        </w:rPr>
        <w:t>179.58</w:t>
      </w:r>
      <w:r w:rsidRPr="00AC1B4E">
        <w:rPr>
          <w:rFonts w:ascii="Arial" w:eastAsia="Arial" w:hAnsi="Arial" w:cs="Arial"/>
          <w:color w:val="000000"/>
        </w:rPr>
        <w:t xml:space="preserve"> million, respectively.</w:t>
      </w:r>
    </w:p>
    <w:p w14:paraId="1337A575" w14:textId="77777777" w:rsidR="00BA6FBE" w:rsidRPr="00AC1B4E" w:rsidRDefault="00BA6FBE" w:rsidP="00AC1B4E">
      <w:pPr>
        <w:jc w:val="thaiDistribute"/>
        <w:rPr>
          <w:rFonts w:ascii="Arial" w:eastAsia="Arial" w:hAnsi="Arial" w:cs="Arial"/>
          <w:color w:val="000000"/>
        </w:rPr>
      </w:pPr>
    </w:p>
    <w:p w14:paraId="75C76301" w14:textId="1A81D783" w:rsidR="000174F8" w:rsidRPr="00AC1B4E" w:rsidRDefault="00BA6FBE" w:rsidP="00AC1B4E">
      <w:pPr>
        <w:jc w:val="thaiDistribute"/>
        <w:rPr>
          <w:rFonts w:ascii="Arial" w:eastAsia="Arial" w:hAnsi="Arial" w:cs="Arial"/>
          <w:color w:val="000000"/>
        </w:rPr>
      </w:pPr>
      <w:r w:rsidRPr="00AC1B4E">
        <w:rPr>
          <w:rFonts w:ascii="Arial" w:eastAsia="Arial" w:hAnsi="Arial" w:cs="Arial"/>
          <w:color w:val="000000"/>
        </w:rPr>
        <w:t>During the year 2020, the Company acquired and disposed listed securities measured at FVOCI in the amount of Baht 218.73 million and Baht 21.35 million, respectively.</w:t>
      </w:r>
    </w:p>
    <w:p w14:paraId="3FDE77AD" w14:textId="5879ADC7" w:rsidR="00BA6FBE" w:rsidRPr="00AC1B4E" w:rsidRDefault="00BA6FBE" w:rsidP="00AC1B4E">
      <w:pPr>
        <w:rPr>
          <w:rFonts w:ascii="Arial" w:hAnsi="Arial" w:cs="Arial"/>
          <w:b/>
          <w:bCs/>
        </w:rPr>
      </w:pPr>
      <w:r w:rsidRPr="00AC1B4E">
        <w:rPr>
          <w:rFonts w:ascii="Arial" w:hAnsi="Arial" w:cs="Arial"/>
          <w:b/>
          <w:bCs/>
        </w:rPr>
        <w:br w:type="page"/>
      </w:r>
    </w:p>
    <w:p w14:paraId="721BD17D" w14:textId="5A2134D8" w:rsidR="007810D3" w:rsidRPr="00AC1B4E" w:rsidRDefault="00BA6FBE" w:rsidP="00AC1B4E">
      <w:pPr>
        <w:pStyle w:val="ListParagraph"/>
        <w:numPr>
          <w:ilvl w:val="0"/>
          <w:numId w:val="26"/>
        </w:numPr>
        <w:spacing w:after="0"/>
        <w:ind w:left="567" w:hanging="567"/>
        <w:jc w:val="thaiDistribute"/>
        <w:rPr>
          <w:rFonts w:cs="Arial"/>
          <w:color w:val="CF4A02"/>
          <w:sz w:val="20"/>
          <w:szCs w:val="20"/>
        </w:rPr>
      </w:pPr>
      <w:r w:rsidRPr="00AC1B4E">
        <w:rPr>
          <w:rFonts w:cs="Arial"/>
          <w:color w:val="CF4A02"/>
          <w:sz w:val="20"/>
          <w:szCs w:val="20"/>
        </w:rPr>
        <w:lastRenderedPageBreak/>
        <w:t>Expected credit loss</w:t>
      </w:r>
    </w:p>
    <w:p w14:paraId="46F51C4F" w14:textId="444BD45F" w:rsidR="00BA6FBE" w:rsidRPr="00AC1B4E" w:rsidRDefault="00BA6FBE" w:rsidP="00AC1B4E">
      <w:pPr>
        <w:pStyle w:val="ListParagraph"/>
        <w:spacing w:after="0"/>
        <w:ind w:left="567"/>
        <w:jc w:val="thaiDistribute"/>
        <w:rPr>
          <w:rFonts w:cs="Arial"/>
          <w:color w:val="CF4A02"/>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9"/>
        <w:gridCol w:w="1559"/>
        <w:gridCol w:w="1559"/>
      </w:tblGrid>
      <w:tr w:rsidR="00BA6FBE" w:rsidRPr="00AC1B4E" w14:paraId="5BC32E24" w14:textId="77777777" w:rsidTr="00964F16">
        <w:tc>
          <w:tcPr>
            <w:tcW w:w="6629" w:type="dxa"/>
            <w:vAlign w:val="bottom"/>
          </w:tcPr>
          <w:p w14:paraId="40318125" w14:textId="77777777" w:rsidR="00BA6FBE" w:rsidRPr="00AC1B4E" w:rsidRDefault="00BA6FBE" w:rsidP="00AC1B4E">
            <w:pPr>
              <w:jc w:val="thaiDistribute"/>
              <w:rPr>
                <w:rFonts w:ascii="Arial" w:eastAsia="Arial" w:hAnsi="Arial" w:cs="Arial"/>
                <w:color w:val="000000"/>
              </w:rPr>
            </w:pPr>
          </w:p>
        </w:tc>
        <w:tc>
          <w:tcPr>
            <w:tcW w:w="3118" w:type="dxa"/>
            <w:gridSpan w:val="2"/>
            <w:tcBorders>
              <w:bottom w:val="single" w:sz="4" w:space="0" w:color="auto"/>
            </w:tcBorders>
            <w:vAlign w:val="bottom"/>
          </w:tcPr>
          <w:p w14:paraId="18E6182B" w14:textId="77777777" w:rsidR="00EB5A4E" w:rsidRPr="00AC1B4E" w:rsidRDefault="00BA6FBE" w:rsidP="00AC1B4E">
            <w:pPr>
              <w:pStyle w:val="a"/>
              <w:ind w:right="-72"/>
              <w:jc w:val="center"/>
              <w:rPr>
                <w:rFonts w:cs="Arial"/>
                <w:b/>
                <w:bCs/>
                <w:sz w:val="20"/>
                <w:szCs w:val="20"/>
              </w:rPr>
            </w:pPr>
            <w:r w:rsidRPr="00AC1B4E">
              <w:rPr>
                <w:rFonts w:cs="Arial"/>
                <w:b/>
                <w:bCs/>
                <w:sz w:val="20"/>
                <w:szCs w:val="20"/>
              </w:rPr>
              <w:t>Separate</w:t>
            </w:r>
          </w:p>
          <w:p w14:paraId="46343432" w14:textId="5427E0C0" w:rsidR="00BA6FBE" w:rsidRPr="00AC1B4E" w:rsidRDefault="00BA6FBE" w:rsidP="00AC1B4E">
            <w:pPr>
              <w:pStyle w:val="a"/>
              <w:ind w:right="-72"/>
              <w:jc w:val="center"/>
              <w:rPr>
                <w:rFonts w:cs="Arial"/>
                <w:b/>
                <w:bCs/>
                <w:sz w:val="20"/>
                <w:szCs w:val="20"/>
              </w:rPr>
            </w:pPr>
            <w:r w:rsidRPr="00AC1B4E">
              <w:rPr>
                <w:rFonts w:cs="Arial"/>
                <w:b/>
                <w:bCs/>
                <w:sz w:val="20"/>
                <w:szCs w:val="20"/>
              </w:rPr>
              <w:t>financial statements</w:t>
            </w:r>
          </w:p>
        </w:tc>
      </w:tr>
      <w:tr w:rsidR="00BA6FBE" w:rsidRPr="00AC1B4E" w14:paraId="66410F3F" w14:textId="77777777" w:rsidTr="00964F16">
        <w:tc>
          <w:tcPr>
            <w:tcW w:w="6629" w:type="dxa"/>
            <w:vAlign w:val="bottom"/>
          </w:tcPr>
          <w:p w14:paraId="69CDFBF5" w14:textId="77777777" w:rsidR="00BA6FBE" w:rsidRPr="00AC1B4E" w:rsidRDefault="00BA6FBE" w:rsidP="00AC1B4E">
            <w:pPr>
              <w:jc w:val="thaiDistribute"/>
              <w:rPr>
                <w:rFonts w:ascii="Arial" w:eastAsia="Arial" w:hAnsi="Arial" w:cs="Arial"/>
                <w:color w:val="000000"/>
              </w:rPr>
            </w:pPr>
          </w:p>
        </w:tc>
        <w:tc>
          <w:tcPr>
            <w:tcW w:w="3118" w:type="dxa"/>
            <w:gridSpan w:val="2"/>
            <w:tcBorders>
              <w:top w:val="single" w:sz="4" w:space="0" w:color="auto"/>
            </w:tcBorders>
            <w:vAlign w:val="bottom"/>
          </w:tcPr>
          <w:p w14:paraId="468B3A1C" w14:textId="23D6E63E" w:rsidR="00BA6FBE" w:rsidRPr="00AC1B4E" w:rsidRDefault="00BA6FBE" w:rsidP="00AC1B4E">
            <w:pPr>
              <w:jc w:val="center"/>
              <w:rPr>
                <w:rFonts w:ascii="Arial" w:eastAsia="Arial" w:hAnsi="Arial" w:cs="Arial"/>
                <w:b/>
                <w:bCs/>
                <w:color w:val="000000"/>
              </w:rPr>
            </w:pPr>
            <w:r w:rsidRPr="00AC1B4E">
              <w:rPr>
                <w:rFonts w:ascii="Arial" w:eastAsia="Arial" w:hAnsi="Arial" w:cs="Arial"/>
                <w:b/>
                <w:bCs/>
                <w:color w:val="000000"/>
              </w:rPr>
              <w:t>2021</w:t>
            </w:r>
          </w:p>
        </w:tc>
      </w:tr>
      <w:tr w:rsidR="00BA6FBE" w:rsidRPr="00AC1B4E" w14:paraId="346AD733" w14:textId="77777777" w:rsidTr="00964F16">
        <w:tc>
          <w:tcPr>
            <w:tcW w:w="6629" w:type="dxa"/>
            <w:vAlign w:val="bottom"/>
          </w:tcPr>
          <w:p w14:paraId="49B52BD5" w14:textId="77777777" w:rsidR="00BA6FBE" w:rsidRPr="00AC1B4E" w:rsidRDefault="00BA6FBE" w:rsidP="00AC1B4E">
            <w:pPr>
              <w:jc w:val="thaiDistribute"/>
              <w:rPr>
                <w:rFonts w:ascii="Arial" w:eastAsia="Arial" w:hAnsi="Arial" w:cs="Arial"/>
                <w:color w:val="000000"/>
              </w:rPr>
            </w:pPr>
          </w:p>
        </w:tc>
        <w:tc>
          <w:tcPr>
            <w:tcW w:w="1559" w:type="dxa"/>
            <w:tcBorders>
              <w:top w:val="single" w:sz="4" w:space="0" w:color="auto"/>
            </w:tcBorders>
            <w:vAlign w:val="bottom"/>
          </w:tcPr>
          <w:p w14:paraId="465F5BC0" w14:textId="61CC8771" w:rsidR="00BA6FBE" w:rsidRPr="00AC1B4E" w:rsidRDefault="00BA6FBE" w:rsidP="00AC1B4E">
            <w:pPr>
              <w:jc w:val="right"/>
              <w:rPr>
                <w:rFonts w:ascii="Arial" w:eastAsia="Arial" w:hAnsi="Arial" w:cs="Arial"/>
                <w:b/>
                <w:bCs/>
                <w:color w:val="000000"/>
              </w:rPr>
            </w:pPr>
            <w:r w:rsidRPr="00AC1B4E">
              <w:rPr>
                <w:rFonts w:ascii="Arial" w:hAnsi="Arial" w:cs="Arial"/>
                <w:b/>
                <w:bCs/>
                <w:lang w:val="en-GB"/>
              </w:rPr>
              <w:t>Fair value</w:t>
            </w:r>
          </w:p>
        </w:tc>
        <w:tc>
          <w:tcPr>
            <w:tcW w:w="1559" w:type="dxa"/>
            <w:tcBorders>
              <w:top w:val="single" w:sz="4" w:space="0" w:color="auto"/>
            </w:tcBorders>
            <w:vAlign w:val="bottom"/>
          </w:tcPr>
          <w:p w14:paraId="7E74DA7B" w14:textId="77777777" w:rsidR="00BA6FBE" w:rsidRPr="00AC1B4E" w:rsidRDefault="00BA6FBE" w:rsidP="00AC1B4E">
            <w:pPr>
              <w:jc w:val="right"/>
              <w:rPr>
                <w:rFonts w:ascii="Arial" w:hAnsi="Arial" w:cs="Arial"/>
                <w:b/>
                <w:bCs/>
                <w:lang w:val="en-GB"/>
              </w:rPr>
            </w:pPr>
            <w:r w:rsidRPr="00AC1B4E">
              <w:rPr>
                <w:rFonts w:ascii="Arial" w:hAnsi="Arial" w:cs="Arial"/>
                <w:b/>
                <w:bCs/>
                <w:lang w:val="en-GB"/>
              </w:rPr>
              <w:t>Expected</w:t>
            </w:r>
          </w:p>
          <w:p w14:paraId="534FB8A1" w14:textId="63EE981E" w:rsidR="00BA6FBE" w:rsidRPr="00AC1B4E" w:rsidRDefault="00BA6FBE" w:rsidP="00AC1B4E">
            <w:pPr>
              <w:jc w:val="right"/>
              <w:rPr>
                <w:rFonts w:ascii="Arial" w:eastAsia="Arial" w:hAnsi="Arial" w:cs="Arial"/>
                <w:b/>
                <w:bCs/>
                <w:color w:val="000000"/>
              </w:rPr>
            </w:pPr>
            <w:r w:rsidRPr="00AC1B4E">
              <w:rPr>
                <w:rFonts w:ascii="Arial" w:hAnsi="Arial" w:cs="Arial"/>
                <w:b/>
                <w:bCs/>
                <w:lang w:val="en-GB"/>
              </w:rPr>
              <w:t>credit loss recognised in other comprehensive income</w:t>
            </w:r>
          </w:p>
        </w:tc>
      </w:tr>
      <w:tr w:rsidR="00BA6FBE" w:rsidRPr="00AC1B4E" w14:paraId="3EAB4875" w14:textId="77777777" w:rsidTr="00964F16">
        <w:tc>
          <w:tcPr>
            <w:tcW w:w="6629" w:type="dxa"/>
            <w:vAlign w:val="bottom"/>
          </w:tcPr>
          <w:p w14:paraId="68F2E43D" w14:textId="77777777" w:rsidR="00BA6FBE" w:rsidRPr="00AC1B4E" w:rsidRDefault="00BA6FBE" w:rsidP="00AC1B4E">
            <w:pPr>
              <w:jc w:val="thaiDistribute"/>
              <w:rPr>
                <w:rFonts w:ascii="Arial" w:eastAsia="Arial" w:hAnsi="Arial" w:cs="Arial"/>
                <w:color w:val="000000"/>
              </w:rPr>
            </w:pPr>
          </w:p>
        </w:tc>
        <w:tc>
          <w:tcPr>
            <w:tcW w:w="1559" w:type="dxa"/>
            <w:tcBorders>
              <w:bottom w:val="single" w:sz="4" w:space="0" w:color="auto"/>
            </w:tcBorders>
            <w:vAlign w:val="bottom"/>
          </w:tcPr>
          <w:p w14:paraId="492AD7C5" w14:textId="77777777" w:rsidR="00BA6FBE" w:rsidRPr="00AC1B4E" w:rsidRDefault="00BA6FBE" w:rsidP="00AC1B4E">
            <w:pPr>
              <w:jc w:val="right"/>
              <w:rPr>
                <w:rFonts w:ascii="Arial" w:eastAsia="Arial" w:hAnsi="Arial" w:cs="Arial"/>
                <w:b/>
                <w:bCs/>
                <w:color w:val="000000"/>
              </w:rPr>
            </w:pPr>
            <w:r w:rsidRPr="00AC1B4E">
              <w:rPr>
                <w:rFonts w:ascii="Arial" w:eastAsia="Arial" w:hAnsi="Arial" w:cs="Arial"/>
                <w:b/>
                <w:bCs/>
                <w:color w:val="000000"/>
              </w:rPr>
              <w:t>Thousand Baht</w:t>
            </w:r>
          </w:p>
        </w:tc>
        <w:tc>
          <w:tcPr>
            <w:tcW w:w="1559" w:type="dxa"/>
            <w:tcBorders>
              <w:bottom w:val="single" w:sz="4" w:space="0" w:color="auto"/>
            </w:tcBorders>
            <w:vAlign w:val="bottom"/>
          </w:tcPr>
          <w:p w14:paraId="0BA471B8" w14:textId="77777777" w:rsidR="00BA6FBE" w:rsidRPr="00AC1B4E" w:rsidRDefault="00BA6FBE" w:rsidP="00AC1B4E">
            <w:pPr>
              <w:jc w:val="right"/>
              <w:rPr>
                <w:rFonts w:ascii="Arial" w:eastAsia="Arial" w:hAnsi="Arial" w:cs="Arial"/>
                <w:b/>
                <w:bCs/>
                <w:color w:val="000000"/>
              </w:rPr>
            </w:pPr>
            <w:r w:rsidRPr="00AC1B4E">
              <w:rPr>
                <w:rFonts w:ascii="Arial" w:eastAsia="Arial" w:hAnsi="Arial" w:cs="Arial"/>
                <w:b/>
                <w:bCs/>
                <w:color w:val="000000"/>
              </w:rPr>
              <w:t>Thousand Baht</w:t>
            </w:r>
          </w:p>
        </w:tc>
      </w:tr>
      <w:tr w:rsidR="00BA6FBE" w:rsidRPr="00AC1B4E" w14:paraId="3ADF5624" w14:textId="77777777" w:rsidTr="00964F16">
        <w:tc>
          <w:tcPr>
            <w:tcW w:w="6629" w:type="dxa"/>
          </w:tcPr>
          <w:p w14:paraId="4C077536" w14:textId="77777777" w:rsidR="00BA6FBE" w:rsidRPr="00AC1B4E" w:rsidRDefault="00BA6FBE" w:rsidP="00AC1B4E">
            <w:pPr>
              <w:jc w:val="thaiDistribute"/>
              <w:rPr>
                <w:rFonts w:ascii="Arial" w:eastAsia="Arial" w:hAnsi="Arial" w:cs="Arial"/>
                <w:color w:val="000000"/>
                <w:sz w:val="10"/>
                <w:szCs w:val="10"/>
              </w:rPr>
            </w:pPr>
          </w:p>
        </w:tc>
        <w:tc>
          <w:tcPr>
            <w:tcW w:w="1559" w:type="dxa"/>
            <w:tcBorders>
              <w:top w:val="single" w:sz="4" w:space="0" w:color="auto"/>
            </w:tcBorders>
            <w:shd w:val="clear" w:color="auto" w:fill="FAFAFA"/>
          </w:tcPr>
          <w:p w14:paraId="5528881C" w14:textId="77777777" w:rsidR="00BA6FBE" w:rsidRPr="00AC1B4E" w:rsidRDefault="00BA6FBE" w:rsidP="00AC1B4E">
            <w:pPr>
              <w:jc w:val="right"/>
              <w:rPr>
                <w:rFonts w:ascii="Arial" w:eastAsia="Arial" w:hAnsi="Arial" w:cs="Arial"/>
                <w:color w:val="000000"/>
                <w:sz w:val="10"/>
                <w:szCs w:val="10"/>
              </w:rPr>
            </w:pPr>
          </w:p>
        </w:tc>
        <w:tc>
          <w:tcPr>
            <w:tcW w:w="1559" w:type="dxa"/>
            <w:tcBorders>
              <w:top w:val="single" w:sz="4" w:space="0" w:color="auto"/>
            </w:tcBorders>
            <w:shd w:val="clear" w:color="auto" w:fill="FAFAFA"/>
          </w:tcPr>
          <w:p w14:paraId="0EFA7ECE" w14:textId="77777777" w:rsidR="00BA6FBE" w:rsidRPr="00AC1B4E" w:rsidRDefault="00BA6FBE" w:rsidP="00AC1B4E">
            <w:pPr>
              <w:jc w:val="right"/>
              <w:rPr>
                <w:rFonts w:ascii="Arial" w:eastAsia="Arial" w:hAnsi="Arial" w:cs="Arial"/>
                <w:color w:val="000000"/>
                <w:sz w:val="10"/>
                <w:szCs w:val="10"/>
              </w:rPr>
            </w:pPr>
          </w:p>
        </w:tc>
      </w:tr>
      <w:tr w:rsidR="00BA6FBE" w:rsidRPr="00AC1B4E" w14:paraId="7EFB324E" w14:textId="77777777" w:rsidTr="00964F16">
        <w:tc>
          <w:tcPr>
            <w:tcW w:w="6629" w:type="dxa"/>
          </w:tcPr>
          <w:p w14:paraId="45CE5BD1" w14:textId="77777777" w:rsidR="00BA6FBE" w:rsidRPr="00AC1B4E" w:rsidRDefault="00BA6FBE" w:rsidP="00AC1B4E">
            <w:pPr>
              <w:jc w:val="thaiDistribute"/>
              <w:rPr>
                <w:rFonts w:ascii="Arial" w:eastAsia="Arial" w:hAnsi="Arial" w:cs="Arial"/>
                <w:color w:val="000000"/>
              </w:rPr>
            </w:pPr>
            <w:r w:rsidRPr="00AC1B4E">
              <w:rPr>
                <w:rFonts w:ascii="Arial" w:eastAsia="Arial" w:hAnsi="Arial" w:cs="Arial"/>
                <w:color w:val="000000"/>
              </w:rPr>
              <w:t xml:space="preserve">Investments in debt securities which credit risk </w:t>
            </w:r>
          </w:p>
          <w:p w14:paraId="24F86A7D" w14:textId="18A54ACD" w:rsidR="00BA6FBE" w:rsidRPr="00AC1B4E" w:rsidRDefault="00BA6FBE" w:rsidP="00AC1B4E">
            <w:pPr>
              <w:jc w:val="thaiDistribute"/>
              <w:rPr>
                <w:rFonts w:ascii="Arial" w:eastAsia="Arial" w:hAnsi="Arial" w:cs="Arial"/>
                <w:color w:val="000000"/>
              </w:rPr>
            </w:pPr>
            <w:r w:rsidRPr="00AC1B4E">
              <w:rPr>
                <w:rFonts w:ascii="Arial" w:eastAsia="Arial" w:hAnsi="Arial" w:cs="Arial"/>
                <w:color w:val="000000"/>
              </w:rPr>
              <w:t xml:space="preserve">   has not significantly increased (Stage 1) </w:t>
            </w:r>
          </w:p>
        </w:tc>
        <w:tc>
          <w:tcPr>
            <w:tcW w:w="1559" w:type="dxa"/>
            <w:shd w:val="clear" w:color="auto" w:fill="FAFAFA"/>
            <w:vAlign w:val="bottom"/>
          </w:tcPr>
          <w:p w14:paraId="6919F4DB" w14:textId="5502A4D8" w:rsidR="00BA6FBE" w:rsidRPr="00AC1B4E" w:rsidRDefault="0071558F" w:rsidP="00AC1B4E">
            <w:pPr>
              <w:jc w:val="right"/>
              <w:rPr>
                <w:rFonts w:ascii="Arial" w:eastAsia="Arial" w:hAnsi="Arial" w:cs="Arial"/>
                <w:color w:val="000000"/>
              </w:rPr>
            </w:pPr>
            <w:r w:rsidRPr="00AC1B4E">
              <w:rPr>
                <w:rFonts w:ascii="Arial" w:eastAsia="Arial" w:hAnsi="Arial" w:cs="Arial"/>
                <w:color w:val="000000"/>
              </w:rPr>
              <w:t>2,927,834</w:t>
            </w:r>
          </w:p>
        </w:tc>
        <w:tc>
          <w:tcPr>
            <w:tcW w:w="1559" w:type="dxa"/>
            <w:shd w:val="clear" w:color="auto" w:fill="FAFAFA"/>
            <w:vAlign w:val="bottom"/>
          </w:tcPr>
          <w:p w14:paraId="23D35F49" w14:textId="74C0BC8B" w:rsidR="00BA6FBE" w:rsidRPr="00AC1B4E" w:rsidRDefault="0071558F" w:rsidP="00AC1B4E">
            <w:pPr>
              <w:jc w:val="right"/>
              <w:rPr>
                <w:rFonts w:ascii="Arial" w:eastAsia="Arial" w:hAnsi="Arial" w:cs="Arial"/>
                <w:color w:val="000000"/>
              </w:rPr>
            </w:pPr>
            <w:r w:rsidRPr="00AC1B4E">
              <w:rPr>
                <w:rFonts w:ascii="Arial" w:eastAsia="Arial" w:hAnsi="Arial" w:cs="Arial"/>
                <w:color w:val="000000"/>
              </w:rPr>
              <w:t>(952)</w:t>
            </w:r>
          </w:p>
        </w:tc>
      </w:tr>
      <w:tr w:rsidR="00BA6FBE" w:rsidRPr="00AC1B4E" w14:paraId="54721A27" w14:textId="77777777" w:rsidTr="00964F16">
        <w:tc>
          <w:tcPr>
            <w:tcW w:w="6629" w:type="dxa"/>
          </w:tcPr>
          <w:p w14:paraId="18336734" w14:textId="77777777" w:rsidR="00BA6FBE" w:rsidRPr="00AC1B4E" w:rsidRDefault="00BA6FBE" w:rsidP="00AC1B4E">
            <w:pPr>
              <w:jc w:val="thaiDistribute"/>
              <w:rPr>
                <w:rFonts w:ascii="Arial" w:eastAsia="Arial" w:hAnsi="Arial" w:cs="Arial"/>
                <w:color w:val="000000"/>
              </w:rPr>
            </w:pPr>
            <w:r w:rsidRPr="00AC1B4E">
              <w:rPr>
                <w:rFonts w:ascii="Arial" w:eastAsia="Arial" w:hAnsi="Arial" w:cs="Arial"/>
                <w:color w:val="000000"/>
              </w:rPr>
              <w:t xml:space="preserve">Investments in debt securities which credit risk </w:t>
            </w:r>
          </w:p>
          <w:p w14:paraId="1399E3A8" w14:textId="070AE95F" w:rsidR="00BA6FBE" w:rsidRPr="00AC1B4E" w:rsidRDefault="00BA6FBE" w:rsidP="00AC1B4E">
            <w:pPr>
              <w:jc w:val="thaiDistribute"/>
              <w:rPr>
                <w:rFonts w:ascii="Arial" w:eastAsia="Arial" w:hAnsi="Arial" w:cs="Arial"/>
                <w:color w:val="000000"/>
              </w:rPr>
            </w:pPr>
            <w:r w:rsidRPr="00AC1B4E">
              <w:rPr>
                <w:rFonts w:ascii="Arial" w:eastAsia="Arial" w:hAnsi="Arial" w:cs="Arial"/>
                <w:color w:val="000000"/>
              </w:rPr>
              <w:t xml:space="preserve">   has significantly increased (Stage 2)</w:t>
            </w:r>
          </w:p>
        </w:tc>
        <w:tc>
          <w:tcPr>
            <w:tcW w:w="1559" w:type="dxa"/>
            <w:shd w:val="clear" w:color="auto" w:fill="FAFAFA"/>
            <w:vAlign w:val="bottom"/>
          </w:tcPr>
          <w:p w14:paraId="11BF6512" w14:textId="7A0A85CB" w:rsidR="00BA6FBE" w:rsidRPr="00AC1B4E" w:rsidRDefault="00A3737B" w:rsidP="00AC1B4E">
            <w:pPr>
              <w:jc w:val="right"/>
              <w:rPr>
                <w:rFonts w:ascii="Arial" w:eastAsia="Arial" w:hAnsi="Arial" w:cs="Arial"/>
                <w:color w:val="000000"/>
              </w:rPr>
            </w:pPr>
            <w:r w:rsidRPr="00AC1B4E">
              <w:rPr>
                <w:rFonts w:ascii="Arial" w:eastAsia="Arial" w:hAnsi="Arial" w:cs="Arial"/>
                <w:color w:val="000000"/>
              </w:rPr>
              <w:t>-</w:t>
            </w:r>
          </w:p>
        </w:tc>
        <w:tc>
          <w:tcPr>
            <w:tcW w:w="1559" w:type="dxa"/>
            <w:shd w:val="clear" w:color="auto" w:fill="FAFAFA"/>
            <w:vAlign w:val="bottom"/>
          </w:tcPr>
          <w:p w14:paraId="7695307D" w14:textId="0DC7F092" w:rsidR="00BA6FBE" w:rsidRPr="00AC1B4E" w:rsidRDefault="00A3737B" w:rsidP="00AC1B4E">
            <w:pPr>
              <w:jc w:val="right"/>
              <w:rPr>
                <w:rFonts w:ascii="Arial" w:eastAsia="Arial" w:hAnsi="Arial" w:cs="Arial"/>
                <w:color w:val="000000"/>
              </w:rPr>
            </w:pPr>
            <w:r w:rsidRPr="00AC1B4E">
              <w:rPr>
                <w:rFonts w:ascii="Arial" w:eastAsia="Arial" w:hAnsi="Arial" w:cs="Arial"/>
                <w:color w:val="000000"/>
              </w:rPr>
              <w:t>-</w:t>
            </w:r>
          </w:p>
        </w:tc>
      </w:tr>
      <w:tr w:rsidR="00BA6FBE" w:rsidRPr="00AC1B4E" w14:paraId="0CFA6AE5" w14:textId="77777777" w:rsidTr="00964F16">
        <w:tc>
          <w:tcPr>
            <w:tcW w:w="6629" w:type="dxa"/>
          </w:tcPr>
          <w:p w14:paraId="48A78CD2" w14:textId="77777777" w:rsidR="00BA6FBE" w:rsidRPr="00AC1B4E" w:rsidRDefault="00BA6FBE" w:rsidP="00AC1B4E">
            <w:pPr>
              <w:jc w:val="thaiDistribute"/>
              <w:rPr>
                <w:rFonts w:ascii="Arial" w:eastAsia="Arial" w:hAnsi="Arial" w:cs="Arial"/>
                <w:color w:val="000000"/>
              </w:rPr>
            </w:pPr>
            <w:r w:rsidRPr="00AC1B4E">
              <w:rPr>
                <w:rFonts w:ascii="Arial" w:eastAsia="Arial" w:hAnsi="Arial" w:cs="Arial"/>
                <w:color w:val="000000"/>
              </w:rPr>
              <w:t>Credit-impaired investments in debt securities</w:t>
            </w:r>
          </w:p>
          <w:p w14:paraId="2ABE135D" w14:textId="5ED22DAD" w:rsidR="00BA6FBE" w:rsidRPr="00AC1B4E" w:rsidRDefault="00BA6FBE" w:rsidP="00AC1B4E">
            <w:pPr>
              <w:jc w:val="thaiDistribute"/>
              <w:rPr>
                <w:rFonts w:ascii="Arial" w:eastAsia="Arial" w:hAnsi="Arial" w:cs="Arial"/>
                <w:color w:val="000000"/>
              </w:rPr>
            </w:pPr>
            <w:r w:rsidRPr="00AC1B4E">
              <w:rPr>
                <w:rFonts w:ascii="Arial" w:eastAsia="Arial" w:hAnsi="Arial" w:cs="Arial"/>
                <w:color w:val="000000"/>
              </w:rPr>
              <w:t xml:space="preserve">   (Stage 3)</w:t>
            </w:r>
          </w:p>
        </w:tc>
        <w:tc>
          <w:tcPr>
            <w:tcW w:w="1559" w:type="dxa"/>
            <w:tcBorders>
              <w:bottom w:val="single" w:sz="4" w:space="0" w:color="auto"/>
            </w:tcBorders>
            <w:shd w:val="clear" w:color="auto" w:fill="FAFAFA"/>
            <w:vAlign w:val="bottom"/>
          </w:tcPr>
          <w:p w14:paraId="58F99234" w14:textId="40015288" w:rsidR="00BA6FBE" w:rsidRPr="00AC1B4E" w:rsidRDefault="00A3737B" w:rsidP="00AC1B4E">
            <w:pPr>
              <w:jc w:val="right"/>
              <w:rPr>
                <w:rFonts w:ascii="Arial" w:eastAsia="Arial" w:hAnsi="Arial" w:cs="Arial"/>
                <w:color w:val="000000"/>
              </w:rPr>
            </w:pPr>
            <w:r w:rsidRPr="00AC1B4E">
              <w:rPr>
                <w:rFonts w:ascii="Arial" w:eastAsia="Arial" w:hAnsi="Arial" w:cs="Arial"/>
                <w:color w:val="000000"/>
              </w:rPr>
              <w:t>-</w:t>
            </w:r>
          </w:p>
        </w:tc>
        <w:tc>
          <w:tcPr>
            <w:tcW w:w="1559" w:type="dxa"/>
            <w:tcBorders>
              <w:bottom w:val="single" w:sz="4" w:space="0" w:color="auto"/>
            </w:tcBorders>
            <w:shd w:val="clear" w:color="auto" w:fill="FAFAFA"/>
            <w:vAlign w:val="bottom"/>
          </w:tcPr>
          <w:p w14:paraId="796AB04D" w14:textId="4A64B741" w:rsidR="00BA6FBE" w:rsidRPr="00AC1B4E" w:rsidRDefault="00A3737B" w:rsidP="00AC1B4E">
            <w:pPr>
              <w:jc w:val="right"/>
              <w:rPr>
                <w:rFonts w:ascii="Arial" w:eastAsia="Arial" w:hAnsi="Arial" w:cs="Arial"/>
                <w:color w:val="000000"/>
              </w:rPr>
            </w:pPr>
            <w:r w:rsidRPr="00AC1B4E">
              <w:rPr>
                <w:rFonts w:ascii="Arial" w:eastAsia="Arial" w:hAnsi="Arial" w:cs="Arial"/>
                <w:color w:val="000000"/>
              </w:rPr>
              <w:t>-</w:t>
            </w:r>
          </w:p>
        </w:tc>
      </w:tr>
      <w:tr w:rsidR="00BA6FBE" w:rsidRPr="00AC1B4E" w14:paraId="7C3E76E6" w14:textId="77777777" w:rsidTr="00964F16">
        <w:tc>
          <w:tcPr>
            <w:tcW w:w="6629" w:type="dxa"/>
          </w:tcPr>
          <w:p w14:paraId="1B2B3162" w14:textId="7E72CEAF" w:rsidR="00BA6FBE" w:rsidRPr="00AC1B4E" w:rsidRDefault="00BA6FBE" w:rsidP="00AC1B4E">
            <w:pPr>
              <w:jc w:val="thaiDistribute"/>
              <w:rPr>
                <w:rFonts w:ascii="Arial" w:eastAsia="Arial" w:hAnsi="Arial" w:cs="Arial"/>
                <w:color w:val="000000"/>
                <w:sz w:val="10"/>
                <w:szCs w:val="10"/>
              </w:rPr>
            </w:pPr>
          </w:p>
        </w:tc>
        <w:tc>
          <w:tcPr>
            <w:tcW w:w="1559" w:type="dxa"/>
            <w:tcBorders>
              <w:top w:val="single" w:sz="4" w:space="0" w:color="auto"/>
            </w:tcBorders>
            <w:shd w:val="clear" w:color="auto" w:fill="FAFAFA"/>
            <w:vAlign w:val="bottom"/>
          </w:tcPr>
          <w:p w14:paraId="63124727" w14:textId="77777777" w:rsidR="00BA6FBE" w:rsidRPr="00AC1B4E" w:rsidRDefault="00BA6FBE" w:rsidP="00AC1B4E">
            <w:pPr>
              <w:jc w:val="right"/>
              <w:rPr>
                <w:rFonts w:ascii="Arial" w:eastAsia="Arial" w:hAnsi="Arial" w:cs="Arial"/>
                <w:color w:val="000000"/>
                <w:sz w:val="10"/>
                <w:szCs w:val="10"/>
              </w:rPr>
            </w:pPr>
          </w:p>
        </w:tc>
        <w:tc>
          <w:tcPr>
            <w:tcW w:w="1559" w:type="dxa"/>
            <w:tcBorders>
              <w:top w:val="single" w:sz="4" w:space="0" w:color="auto"/>
            </w:tcBorders>
            <w:shd w:val="clear" w:color="auto" w:fill="FAFAFA"/>
            <w:vAlign w:val="bottom"/>
          </w:tcPr>
          <w:p w14:paraId="4F40991B" w14:textId="24A8E556" w:rsidR="00BA6FBE" w:rsidRPr="00AC1B4E" w:rsidRDefault="00BA6FBE" w:rsidP="00AC1B4E">
            <w:pPr>
              <w:jc w:val="right"/>
              <w:rPr>
                <w:rFonts w:ascii="Arial" w:eastAsia="Arial" w:hAnsi="Arial" w:cs="Arial"/>
                <w:color w:val="000000"/>
                <w:sz w:val="10"/>
                <w:szCs w:val="10"/>
              </w:rPr>
            </w:pPr>
          </w:p>
        </w:tc>
      </w:tr>
      <w:tr w:rsidR="00BA6FBE" w:rsidRPr="00AC1B4E" w14:paraId="7F126D5B" w14:textId="77777777" w:rsidTr="00964F16">
        <w:tc>
          <w:tcPr>
            <w:tcW w:w="6629" w:type="dxa"/>
          </w:tcPr>
          <w:p w14:paraId="09DE0DF2" w14:textId="402F3A70" w:rsidR="00BA6FBE" w:rsidRPr="00AC1B4E" w:rsidRDefault="00BA6FBE" w:rsidP="00AC1B4E">
            <w:pPr>
              <w:jc w:val="thaiDistribute"/>
              <w:rPr>
                <w:rFonts w:ascii="Arial" w:eastAsia="Arial" w:hAnsi="Arial" w:cs="Arial"/>
                <w:b/>
                <w:bCs/>
                <w:color w:val="000000"/>
              </w:rPr>
            </w:pPr>
            <w:r w:rsidRPr="00AC1B4E">
              <w:rPr>
                <w:rFonts w:ascii="Arial" w:eastAsia="Arial" w:hAnsi="Arial" w:cs="Arial"/>
                <w:b/>
                <w:bCs/>
                <w:color w:val="000000"/>
              </w:rPr>
              <w:t>Total</w:t>
            </w:r>
          </w:p>
        </w:tc>
        <w:tc>
          <w:tcPr>
            <w:tcW w:w="1559" w:type="dxa"/>
            <w:tcBorders>
              <w:bottom w:val="single" w:sz="4" w:space="0" w:color="auto"/>
            </w:tcBorders>
            <w:shd w:val="clear" w:color="auto" w:fill="FAFAFA"/>
            <w:vAlign w:val="bottom"/>
          </w:tcPr>
          <w:p w14:paraId="26C9AF0B" w14:textId="12C4070D" w:rsidR="00BA6FBE" w:rsidRPr="00AC1B4E" w:rsidRDefault="0071558F" w:rsidP="00AC1B4E">
            <w:pPr>
              <w:jc w:val="right"/>
              <w:rPr>
                <w:rFonts w:ascii="Arial" w:eastAsia="Arial" w:hAnsi="Arial" w:cs="Arial"/>
                <w:color w:val="000000"/>
              </w:rPr>
            </w:pPr>
            <w:r w:rsidRPr="00AC1B4E">
              <w:rPr>
                <w:rFonts w:ascii="Arial" w:eastAsia="Arial" w:hAnsi="Arial" w:cs="Arial"/>
                <w:color w:val="000000"/>
              </w:rPr>
              <w:t>2,927,834</w:t>
            </w:r>
          </w:p>
        </w:tc>
        <w:tc>
          <w:tcPr>
            <w:tcW w:w="1559" w:type="dxa"/>
            <w:tcBorders>
              <w:bottom w:val="single" w:sz="4" w:space="0" w:color="auto"/>
            </w:tcBorders>
            <w:shd w:val="clear" w:color="auto" w:fill="FAFAFA"/>
            <w:vAlign w:val="bottom"/>
          </w:tcPr>
          <w:p w14:paraId="224D0054" w14:textId="0527B317" w:rsidR="00BA6FBE" w:rsidRPr="00AC1B4E" w:rsidRDefault="0071558F" w:rsidP="00AC1B4E">
            <w:pPr>
              <w:jc w:val="right"/>
              <w:rPr>
                <w:rFonts w:ascii="Arial" w:eastAsia="Arial" w:hAnsi="Arial" w:cs="Arial"/>
                <w:color w:val="000000"/>
              </w:rPr>
            </w:pPr>
            <w:r w:rsidRPr="00AC1B4E">
              <w:rPr>
                <w:rFonts w:ascii="Arial" w:eastAsia="Arial" w:hAnsi="Arial" w:cs="Arial"/>
                <w:color w:val="000000"/>
              </w:rPr>
              <w:t>(952)</w:t>
            </w:r>
          </w:p>
        </w:tc>
      </w:tr>
    </w:tbl>
    <w:p w14:paraId="566346A0" w14:textId="285CF5B2" w:rsidR="0080171D" w:rsidRPr="00AC1B4E" w:rsidRDefault="0080171D" w:rsidP="00AC1B4E">
      <w:pPr>
        <w:rPr>
          <w:rFonts w:ascii="Arial" w:hAnsi="Arial" w:cs="Arial"/>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9"/>
        <w:gridCol w:w="1559"/>
        <w:gridCol w:w="1559"/>
      </w:tblGrid>
      <w:tr w:rsidR="00BA6FBE" w:rsidRPr="00AC1B4E" w14:paraId="024FB0AB" w14:textId="77777777" w:rsidTr="00964F16">
        <w:tc>
          <w:tcPr>
            <w:tcW w:w="6629" w:type="dxa"/>
            <w:vAlign w:val="bottom"/>
          </w:tcPr>
          <w:p w14:paraId="04EE47F2" w14:textId="77777777" w:rsidR="00BA6FBE" w:rsidRPr="00AC1B4E" w:rsidRDefault="00BA6FBE" w:rsidP="00AC1B4E">
            <w:pPr>
              <w:jc w:val="thaiDistribute"/>
              <w:rPr>
                <w:rFonts w:ascii="Arial" w:eastAsia="Arial" w:hAnsi="Arial" w:cs="Arial"/>
                <w:color w:val="000000"/>
              </w:rPr>
            </w:pPr>
          </w:p>
        </w:tc>
        <w:tc>
          <w:tcPr>
            <w:tcW w:w="3118" w:type="dxa"/>
            <w:gridSpan w:val="2"/>
            <w:tcBorders>
              <w:bottom w:val="single" w:sz="4" w:space="0" w:color="auto"/>
            </w:tcBorders>
            <w:vAlign w:val="bottom"/>
          </w:tcPr>
          <w:p w14:paraId="7994F40E" w14:textId="77777777" w:rsidR="00EB5A4E" w:rsidRPr="00AC1B4E" w:rsidRDefault="00BA6FBE" w:rsidP="00AC1B4E">
            <w:pPr>
              <w:pStyle w:val="a"/>
              <w:ind w:right="-72"/>
              <w:jc w:val="center"/>
              <w:rPr>
                <w:rFonts w:cs="Arial"/>
                <w:b/>
                <w:bCs/>
                <w:sz w:val="20"/>
                <w:szCs w:val="20"/>
              </w:rPr>
            </w:pPr>
            <w:r w:rsidRPr="00AC1B4E">
              <w:rPr>
                <w:rFonts w:cs="Arial"/>
                <w:b/>
                <w:bCs/>
                <w:sz w:val="20"/>
                <w:szCs w:val="20"/>
              </w:rPr>
              <w:t>Separate</w:t>
            </w:r>
          </w:p>
          <w:p w14:paraId="444ABD5F" w14:textId="1EFD6193" w:rsidR="00BA6FBE" w:rsidRPr="00AC1B4E" w:rsidRDefault="00BA6FBE" w:rsidP="00AC1B4E">
            <w:pPr>
              <w:pStyle w:val="a"/>
              <w:ind w:right="-72"/>
              <w:jc w:val="center"/>
              <w:rPr>
                <w:rFonts w:cs="Arial"/>
                <w:b/>
                <w:bCs/>
                <w:sz w:val="20"/>
                <w:szCs w:val="20"/>
              </w:rPr>
            </w:pPr>
            <w:r w:rsidRPr="00AC1B4E">
              <w:rPr>
                <w:rFonts w:cs="Arial"/>
                <w:b/>
                <w:bCs/>
                <w:sz w:val="20"/>
                <w:szCs w:val="20"/>
              </w:rPr>
              <w:t>financial statements</w:t>
            </w:r>
          </w:p>
        </w:tc>
      </w:tr>
      <w:tr w:rsidR="00BA6FBE" w:rsidRPr="00AC1B4E" w14:paraId="17FAF79F" w14:textId="77777777" w:rsidTr="00964F16">
        <w:tc>
          <w:tcPr>
            <w:tcW w:w="6629" w:type="dxa"/>
            <w:vAlign w:val="bottom"/>
          </w:tcPr>
          <w:p w14:paraId="46394AB7" w14:textId="77777777" w:rsidR="00BA6FBE" w:rsidRPr="00AC1B4E" w:rsidRDefault="00BA6FBE" w:rsidP="00AC1B4E">
            <w:pPr>
              <w:jc w:val="thaiDistribute"/>
              <w:rPr>
                <w:rFonts w:ascii="Arial" w:eastAsia="Arial" w:hAnsi="Arial" w:cs="Arial"/>
                <w:color w:val="000000"/>
              </w:rPr>
            </w:pPr>
          </w:p>
        </w:tc>
        <w:tc>
          <w:tcPr>
            <w:tcW w:w="3118" w:type="dxa"/>
            <w:gridSpan w:val="2"/>
            <w:tcBorders>
              <w:top w:val="single" w:sz="4" w:space="0" w:color="auto"/>
            </w:tcBorders>
            <w:vAlign w:val="bottom"/>
          </w:tcPr>
          <w:p w14:paraId="1EF429F9" w14:textId="0CF13DB8" w:rsidR="00BA6FBE" w:rsidRPr="00AC1B4E" w:rsidRDefault="00BA6FBE" w:rsidP="00AC1B4E">
            <w:pPr>
              <w:jc w:val="center"/>
              <w:rPr>
                <w:rFonts w:ascii="Arial" w:eastAsia="Arial" w:hAnsi="Arial" w:cs="Arial"/>
                <w:b/>
                <w:bCs/>
                <w:color w:val="000000"/>
              </w:rPr>
            </w:pPr>
            <w:r w:rsidRPr="00AC1B4E">
              <w:rPr>
                <w:rFonts w:ascii="Arial" w:eastAsia="Arial" w:hAnsi="Arial" w:cs="Arial"/>
                <w:b/>
                <w:bCs/>
                <w:color w:val="000000"/>
              </w:rPr>
              <w:t>2020</w:t>
            </w:r>
          </w:p>
        </w:tc>
      </w:tr>
      <w:tr w:rsidR="00BA6FBE" w:rsidRPr="00AC1B4E" w14:paraId="437257EE" w14:textId="77777777" w:rsidTr="00964F16">
        <w:tc>
          <w:tcPr>
            <w:tcW w:w="6629" w:type="dxa"/>
            <w:vAlign w:val="bottom"/>
          </w:tcPr>
          <w:p w14:paraId="11FA5127" w14:textId="77777777" w:rsidR="00BA6FBE" w:rsidRPr="00AC1B4E" w:rsidRDefault="00BA6FBE" w:rsidP="00AC1B4E">
            <w:pPr>
              <w:jc w:val="thaiDistribute"/>
              <w:rPr>
                <w:rFonts w:ascii="Arial" w:eastAsia="Arial" w:hAnsi="Arial" w:cs="Arial"/>
                <w:color w:val="000000"/>
              </w:rPr>
            </w:pPr>
          </w:p>
        </w:tc>
        <w:tc>
          <w:tcPr>
            <w:tcW w:w="1559" w:type="dxa"/>
            <w:tcBorders>
              <w:top w:val="single" w:sz="4" w:space="0" w:color="auto"/>
            </w:tcBorders>
            <w:vAlign w:val="bottom"/>
          </w:tcPr>
          <w:p w14:paraId="4B07F619" w14:textId="77777777" w:rsidR="00BA6FBE" w:rsidRPr="00AC1B4E" w:rsidRDefault="00BA6FBE" w:rsidP="00AC1B4E">
            <w:pPr>
              <w:jc w:val="right"/>
              <w:rPr>
                <w:rFonts w:ascii="Arial" w:eastAsia="Arial" w:hAnsi="Arial" w:cs="Arial"/>
                <w:b/>
                <w:bCs/>
                <w:color w:val="000000"/>
              </w:rPr>
            </w:pPr>
            <w:r w:rsidRPr="00AC1B4E">
              <w:rPr>
                <w:rFonts w:ascii="Arial" w:hAnsi="Arial" w:cs="Arial"/>
                <w:b/>
                <w:bCs/>
                <w:lang w:val="en-GB"/>
              </w:rPr>
              <w:t>Fair value</w:t>
            </w:r>
          </w:p>
        </w:tc>
        <w:tc>
          <w:tcPr>
            <w:tcW w:w="1559" w:type="dxa"/>
            <w:tcBorders>
              <w:top w:val="single" w:sz="4" w:space="0" w:color="auto"/>
            </w:tcBorders>
            <w:vAlign w:val="bottom"/>
          </w:tcPr>
          <w:p w14:paraId="0B78E804" w14:textId="77777777" w:rsidR="00BA6FBE" w:rsidRPr="00AC1B4E" w:rsidRDefault="00BA6FBE" w:rsidP="00AC1B4E">
            <w:pPr>
              <w:jc w:val="right"/>
              <w:rPr>
                <w:rFonts w:ascii="Arial" w:hAnsi="Arial" w:cs="Arial"/>
                <w:b/>
                <w:bCs/>
                <w:lang w:val="en-GB"/>
              </w:rPr>
            </w:pPr>
            <w:r w:rsidRPr="00AC1B4E">
              <w:rPr>
                <w:rFonts w:ascii="Arial" w:hAnsi="Arial" w:cs="Arial"/>
                <w:b/>
                <w:bCs/>
                <w:lang w:val="en-GB"/>
              </w:rPr>
              <w:t>Expected</w:t>
            </w:r>
          </w:p>
          <w:p w14:paraId="38698725" w14:textId="77777777" w:rsidR="00BA6FBE" w:rsidRPr="00AC1B4E" w:rsidRDefault="00BA6FBE" w:rsidP="00AC1B4E">
            <w:pPr>
              <w:jc w:val="right"/>
              <w:rPr>
                <w:rFonts w:ascii="Arial" w:eastAsia="Arial" w:hAnsi="Arial" w:cs="Arial"/>
                <w:b/>
                <w:bCs/>
                <w:color w:val="000000"/>
              </w:rPr>
            </w:pPr>
            <w:r w:rsidRPr="00AC1B4E">
              <w:rPr>
                <w:rFonts w:ascii="Arial" w:hAnsi="Arial" w:cs="Arial"/>
                <w:b/>
                <w:bCs/>
                <w:lang w:val="en-GB"/>
              </w:rPr>
              <w:t>credit loss recognised in other comprehensive income</w:t>
            </w:r>
          </w:p>
        </w:tc>
      </w:tr>
      <w:tr w:rsidR="00BA6FBE" w:rsidRPr="00AC1B4E" w14:paraId="3EBD86A1" w14:textId="77777777" w:rsidTr="00964F16">
        <w:tc>
          <w:tcPr>
            <w:tcW w:w="6629" w:type="dxa"/>
            <w:vAlign w:val="bottom"/>
          </w:tcPr>
          <w:p w14:paraId="14A415DD" w14:textId="77777777" w:rsidR="00BA6FBE" w:rsidRPr="00AC1B4E" w:rsidRDefault="00BA6FBE" w:rsidP="00AC1B4E">
            <w:pPr>
              <w:jc w:val="thaiDistribute"/>
              <w:rPr>
                <w:rFonts w:ascii="Arial" w:eastAsia="Arial" w:hAnsi="Arial" w:cs="Arial"/>
                <w:color w:val="000000"/>
              </w:rPr>
            </w:pPr>
          </w:p>
        </w:tc>
        <w:tc>
          <w:tcPr>
            <w:tcW w:w="1559" w:type="dxa"/>
            <w:tcBorders>
              <w:bottom w:val="single" w:sz="4" w:space="0" w:color="auto"/>
            </w:tcBorders>
            <w:vAlign w:val="bottom"/>
          </w:tcPr>
          <w:p w14:paraId="75E76EF0" w14:textId="77777777" w:rsidR="00BA6FBE" w:rsidRPr="00AC1B4E" w:rsidRDefault="00BA6FBE" w:rsidP="00AC1B4E">
            <w:pPr>
              <w:jc w:val="right"/>
              <w:rPr>
                <w:rFonts w:ascii="Arial" w:eastAsia="Arial" w:hAnsi="Arial" w:cs="Arial"/>
                <w:b/>
                <w:bCs/>
                <w:color w:val="000000"/>
              </w:rPr>
            </w:pPr>
            <w:r w:rsidRPr="00AC1B4E">
              <w:rPr>
                <w:rFonts w:ascii="Arial" w:eastAsia="Arial" w:hAnsi="Arial" w:cs="Arial"/>
                <w:b/>
                <w:bCs/>
                <w:color w:val="000000"/>
              </w:rPr>
              <w:t>Thousand Baht</w:t>
            </w:r>
          </w:p>
        </w:tc>
        <w:tc>
          <w:tcPr>
            <w:tcW w:w="1559" w:type="dxa"/>
            <w:tcBorders>
              <w:bottom w:val="single" w:sz="4" w:space="0" w:color="auto"/>
            </w:tcBorders>
            <w:vAlign w:val="bottom"/>
          </w:tcPr>
          <w:p w14:paraId="4A97DB1B" w14:textId="77777777" w:rsidR="00BA6FBE" w:rsidRPr="00AC1B4E" w:rsidRDefault="00BA6FBE" w:rsidP="00AC1B4E">
            <w:pPr>
              <w:jc w:val="right"/>
              <w:rPr>
                <w:rFonts w:ascii="Arial" w:eastAsia="Arial" w:hAnsi="Arial" w:cs="Arial"/>
                <w:b/>
                <w:bCs/>
                <w:color w:val="000000"/>
              </w:rPr>
            </w:pPr>
            <w:r w:rsidRPr="00AC1B4E">
              <w:rPr>
                <w:rFonts w:ascii="Arial" w:eastAsia="Arial" w:hAnsi="Arial" w:cs="Arial"/>
                <w:b/>
                <w:bCs/>
                <w:color w:val="000000"/>
              </w:rPr>
              <w:t>Thousand Baht</w:t>
            </w:r>
          </w:p>
        </w:tc>
      </w:tr>
      <w:tr w:rsidR="00BA6FBE" w:rsidRPr="00AC1B4E" w14:paraId="41793CC8" w14:textId="77777777" w:rsidTr="00964F16">
        <w:tc>
          <w:tcPr>
            <w:tcW w:w="6629" w:type="dxa"/>
          </w:tcPr>
          <w:p w14:paraId="07E2B6F1" w14:textId="77777777" w:rsidR="00BA6FBE" w:rsidRPr="00AC1B4E" w:rsidRDefault="00BA6FBE" w:rsidP="00AC1B4E">
            <w:pPr>
              <w:jc w:val="thaiDistribute"/>
              <w:rPr>
                <w:rFonts w:ascii="Arial" w:eastAsia="Arial" w:hAnsi="Arial" w:cs="Arial"/>
                <w:color w:val="000000"/>
                <w:sz w:val="10"/>
                <w:szCs w:val="10"/>
              </w:rPr>
            </w:pPr>
          </w:p>
        </w:tc>
        <w:tc>
          <w:tcPr>
            <w:tcW w:w="1559" w:type="dxa"/>
            <w:tcBorders>
              <w:top w:val="single" w:sz="4" w:space="0" w:color="auto"/>
            </w:tcBorders>
            <w:shd w:val="clear" w:color="auto" w:fill="auto"/>
          </w:tcPr>
          <w:p w14:paraId="1F90F6F9" w14:textId="77777777" w:rsidR="00BA6FBE" w:rsidRPr="00AC1B4E" w:rsidRDefault="00BA6FBE" w:rsidP="00AC1B4E">
            <w:pPr>
              <w:jc w:val="right"/>
              <w:rPr>
                <w:rFonts w:ascii="Arial" w:eastAsia="Arial" w:hAnsi="Arial" w:cs="Arial"/>
                <w:color w:val="000000"/>
                <w:sz w:val="10"/>
                <w:szCs w:val="10"/>
              </w:rPr>
            </w:pPr>
          </w:p>
        </w:tc>
        <w:tc>
          <w:tcPr>
            <w:tcW w:w="1559" w:type="dxa"/>
            <w:tcBorders>
              <w:top w:val="single" w:sz="4" w:space="0" w:color="auto"/>
            </w:tcBorders>
            <w:shd w:val="clear" w:color="auto" w:fill="auto"/>
          </w:tcPr>
          <w:p w14:paraId="175F6382" w14:textId="77777777" w:rsidR="00BA6FBE" w:rsidRPr="00AC1B4E" w:rsidRDefault="00BA6FBE" w:rsidP="00AC1B4E">
            <w:pPr>
              <w:jc w:val="right"/>
              <w:rPr>
                <w:rFonts w:ascii="Arial" w:eastAsia="Arial" w:hAnsi="Arial" w:cs="Arial"/>
                <w:color w:val="000000"/>
                <w:sz w:val="10"/>
                <w:szCs w:val="10"/>
              </w:rPr>
            </w:pPr>
          </w:p>
        </w:tc>
      </w:tr>
      <w:tr w:rsidR="00BA6FBE" w:rsidRPr="00AC1B4E" w14:paraId="6194974B" w14:textId="77777777" w:rsidTr="00964F16">
        <w:tc>
          <w:tcPr>
            <w:tcW w:w="6629" w:type="dxa"/>
          </w:tcPr>
          <w:p w14:paraId="631D943A" w14:textId="77777777" w:rsidR="00BA6FBE" w:rsidRPr="00AC1B4E" w:rsidRDefault="00BA6FBE" w:rsidP="00AC1B4E">
            <w:pPr>
              <w:jc w:val="thaiDistribute"/>
              <w:rPr>
                <w:rFonts w:ascii="Arial" w:eastAsia="Arial" w:hAnsi="Arial" w:cs="Arial"/>
                <w:color w:val="000000"/>
              </w:rPr>
            </w:pPr>
            <w:r w:rsidRPr="00AC1B4E">
              <w:rPr>
                <w:rFonts w:ascii="Arial" w:eastAsia="Arial" w:hAnsi="Arial" w:cs="Arial"/>
                <w:color w:val="000000"/>
              </w:rPr>
              <w:t xml:space="preserve">Investments in debt securities which credit risk </w:t>
            </w:r>
          </w:p>
          <w:p w14:paraId="00CC7188" w14:textId="77777777" w:rsidR="00BA6FBE" w:rsidRPr="00AC1B4E" w:rsidRDefault="00BA6FBE" w:rsidP="00AC1B4E">
            <w:pPr>
              <w:jc w:val="thaiDistribute"/>
              <w:rPr>
                <w:rFonts w:ascii="Arial" w:eastAsia="Arial" w:hAnsi="Arial" w:cs="Arial"/>
                <w:color w:val="000000"/>
              </w:rPr>
            </w:pPr>
            <w:r w:rsidRPr="00AC1B4E">
              <w:rPr>
                <w:rFonts w:ascii="Arial" w:eastAsia="Arial" w:hAnsi="Arial" w:cs="Arial"/>
                <w:color w:val="000000"/>
              </w:rPr>
              <w:t xml:space="preserve">   has not significantly increased (Stage 1) </w:t>
            </w:r>
          </w:p>
        </w:tc>
        <w:tc>
          <w:tcPr>
            <w:tcW w:w="1559" w:type="dxa"/>
            <w:shd w:val="clear" w:color="auto" w:fill="auto"/>
            <w:vAlign w:val="bottom"/>
          </w:tcPr>
          <w:p w14:paraId="3E2C1691" w14:textId="7150FDC0" w:rsidR="00BA6FBE" w:rsidRPr="00AC1B4E" w:rsidRDefault="00BA6FBE" w:rsidP="00AC1B4E">
            <w:pPr>
              <w:jc w:val="right"/>
              <w:rPr>
                <w:rFonts w:ascii="Arial" w:eastAsia="Arial" w:hAnsi="Arial" w:cs="Arial"/>
                <w:color w:val="000000"/>
              </w:rPr>
            </w:pPr>
            <w:r w:rsidRPr="00AC1B4E">
              <w:rPr>
                <w:rFonts w:ascii="Arial" w:hAnsi="Arial" w:cs="Arial"/>
                <w:lang w:val="en-GB"/>
              </w:rPr>
              <w:t>1,692,718</w:t>
            </w:r>
          </w:p>
        </w:tc>
        <w:tc>
          <w:tcPr>
            <w:tcW w:w="1559" w:type="dxa"/>
            <w:shd w:val="clear" w:color="auto" w:fill="auto"/>
            <w:vAlign w:val="bottom"/>
          </w:tcPr>
          <w:p w14:paraId="3C6AA04E" w14:textId="4B2391BB" w:rsidR="00BA6FBE" w:rsidRPr="00AC1B4E" w:rsidRDefault="00BA6FBE" w:rsidP="00AC1B4E">
            <w:pPr>
              <w:jc w:val="right"/>
              <w:rPr>
                <w:rFonts w:ascii="Arial" w:eastAsia="Arial" w:hAnsi="Arial" w:cs="Arial"/>
                <w:color w:val="000000"/>
              </w:rPr>
            </w:pPr>
            <w:r w:rsidRPr="00AC1B4E">
              <w:rPr>
                <w:rFonts w:ascii="Arial" w:hAnsi="Arial" w:cs="Arial"/>
                <w:lang w:val="en-GB"/>
              </w:rPr>
              <w:t>(450)</w:t>
            </w:r>
          </w:p>
        </w:tc>
      </w:tr>
      <w:tr w:rsidR="00BA6FBE" w:rsidRPr="00AC1B4E" w14:paraId="33E2BBBE" w14:textId="77777777" w:rsidTr="00964F16">
        <w:tc>
          <w:tcPr>
            <w:tcW w:w="6629" w:type="dxa"/>
          </w:tcPr>
          <w:p w14:paraId="1C7CF29D" w14:textId="77777777" w:rsidR="00BA6FBE" w:rsidRPr="00AC1B4E" w:rsidRDefault="00BA6FBE" w:rsidP="00AC1B4E">
            <w:pPr>
              <w:jc w:val="thaiDistribute"/>
              <w:rPr>
                <w:rFonts w:ascii="Arial" w:eastAsia="Arial" w:hAnsi="Arial" w:cs="Arial"/>
                <w:color w:val="000000"/>
              </w:rPr>
            </w:pPr>
            <w:r w:rsidRPr="00AC1B4E">
              <w:rPr>
                <w:rFonts w:ascii="Arial" w:eastAsia="Arial" w:hAnsi="Arial" w:cs="Arial"/>
                <w:color w:val="000000"/>
              </w:rPr>
              <w:t xml:space="preserve">Investments in debt securities which credit risk </w:t>
            </w:r>
          </w:p>
          <w:p w14:paraId="007426C3" w14:textId="77777777" w:rsidR="00BA6FBE" w:rsidRPr="00AC1B4E" w:rsidRDefault="00BA6FBE" w:rsidP="00AC1B4E">
            <w:pPr>
              <w:jc w:val="thaiDistribute"/>
              <w:rPr>
                <w:rFonts w:ascii="Arial" w:eastAsia="Arial" w:hAnsi="Arial" w:cs="Arial"/>
                <w:color w:val="000000"/>
              </w:rPr>
            </w:pPr>
            <w:r w:rsidRPr="00AC1B4E">
              <w:rPr>
                <w:rFonts w:ascii="Arial" w:eastAsia="Arial" w:hAnsi="Arial" w:cs="Arial"/>
                <w:color w:val="000000"/>
              </w:rPr>
              <w:t xml:space="preserve">   has significantly increased (Stage 2)</w:t>
            </w:r>
          </w:p>
        </w:tc>
        <w:tc>
          <w:tcPr>
            <w:tcW w:w="1559" w:type="dxa"/>
            <w:shd w:val="clear" w:color="auto" w:fill="auto"/>
            <w:vAlign w:val="bottom"/>
          </w:tcPr>
          <w:p w14:paraId="02FFC363" w14:textId="2E9A8AD3" w:rsidR="00BA6FBE" w:rsidRPr="00AC1B4E" w:rsidRDefault="00BA6FBE" w:rsidP="00AC1B4E">
            <w:pPr>
              <w:jc w:val="right"/>
              <w:rPr>
                <w:rFonts w:ascii="Arial" w:eastAsia="Arial" w:hAnsi="Arial" w:cs="Arial"/>
                <w:color w:val="000000"/>
              </w:rPr>
            </w:pPr>
            <w:r w:rsidRPr="00AC1B4E">
              <w:rPr>
                <w:rFonts w:ascii="Arial" w:hAnsi="Arial" w:cs="Arial"/>
                <w:lang w:val="en-GB"/>
              </w:rPr>
              <w:t>-</w:t>
            </w:r>
          </w:p>
        </w:tc>
        <w:tc>
          <w:tcPr>
            <w:tcW w:w="1559" w:type="dxa"/>
            <w:shd w:val="clear" w:color="auto" w:fill="auto"/>
            <w:vAlign w:val="bottom"/>
          </w:tcPr>
          <w:p w14:paraId="28F75774" w14:textId="79CC9CF6" w:rsidR="00BA6FBE" w:rsidRPr="00AC1B4E" w:rsidRDefault="00BA6FBE" w:rsidP="00AC1B4E">
            <w:pPr>
              <w:jc w:val="right"/>
              <w:rPr>
                <w:rFonts w:ascii="Arial" w:eastAsia="Arial" w:hAnsi="Arial" w:cs="Arial"/>
                <w:color w:val="000000"/>
              </w:rPr>
            </w:pPr>
            <w:r w:rsidRPr="00AC1B4E">
              <w:rPr>
                <w:rFonts w:ascii="Arial" w:hAnsi="Arial" w:cs="Arial"/>
                <w:lang w:val="en-GB"/>
              </w:rPr>
              <w:t>-</w:t>
            </w:r>
          </w:p>
        </w:tc>
      </w:tr>
      <w:tr w:rsidR="00BA6FBE" w:rsidRPr="00AC1B4E" w14:paraId="15BF98AC" w14:textId="77777777" w:rsidTr="00964F16">
        <w:tc>
          <w:tcPr>
            <w:tcW w:w="6629" w:type="dxa"/>
          </w:tcPr>
          <w:p w14:paraId="1C4934DD" w14:textId="77777777" w:rsidR="00BA6FBE" w:rsidRPr="00AC1B4E" w:rsidRDefault="00BA6FBE" w:rsidP="00AC1B4E">
            <w:pPr>
              <w:jc w:val="thaiDistribute"/>
              <w:rPr>
                <w:rFonts w:ascii="Arial" w:eastAsia="Arial" w:hAnsi="Arial" w:cs="Arial"/>
                <w:color w:val="000000"/>
              </w:rPr>
            </w:pPr>
            <w:r w:rsidRPr="00AC1B4E">
              <w:rPr>
                <w:rFonts w:ascii="Arial" w:eastAsia="Arial" w:hAnsi="Arial" w:cs="Arial"/>
                <w:color w:val="000000"/>
              </w:rPr>
              <w:t>Credit-impaired investments in debt securities</w:t>
            </w:r>
          </w:p>
          <w:p w14:paraId="3F7DD365" w14:textId="77777777" w:rsidR="00BA6FBE" w:rsidRPr="00AC1B4E" w:rsidRDefault="00BA6FBE" w:rsidP="00AC1B4E">
            <w:pPr>
              <w:jc w:val="thaiDistribute"/>
              <w:rPr>
                <w:rFonts w:ascii="Arial" w:eastAsia="Arial" w:hAnsi="Arial" w:cs="Arial"/>
                <w:color w:val="000000"/>
              </w:rPr>
            </w:pPr>
            <w:r w:rsidRPr="00AC1B4E">
              <w:rPr>
                <w:rFonts w:ascii="Arial" w:eastAsia="Arial" w:hAnsi="Arial" w:cs="Arial"/>
                <w:color w:val="000000"/>
              </w:rPr>
              <w:t xml:space="preserve">   (Stage 3)</w:t>
            </w:r>
          </w:p>
        </w:tc>
        <w:tc>
          <w:tcPr>
            <w:tcW w:w="1559" w:type="dxa"/>
            <w:tcBorders>
              <w:bottom w:val="single" w:sz="4" w:space="0" w:color="auto"/>
            </w:tcBorders>
            <w:shd w:val="clear" w:color="auto" w:fill="auto"/>
            <w:vAlign w:val="bottom"/>
          </w:tcPr>
          <w:p w14:paraId="5923A85D" w14:textId="39AE812E" w:rsidR="00BA6FBE" w:rsidRPr="00AC1B4E" w:rsidRDefault="00BA6FBE" w:rsidP="00AC1B4E">
            <w:pPr>
              <w:jc w:val="right"/>
              <w:rPr>
                <w:rFonts w:ascii="Arial" w:eastAsia="Arial" w:hAnsi="Arial" w:cs="Arial"/>
                <w:color w:val="000000"/>
              </w:rPr>
            </w:pPr>
            <w:r w:rsidRPr="00AC1B4E">
              <w:rPr>
                <w:rFonts w:ascii="Arial" w:hAnsi="Arial" w:cs="Arial"/>
                <w:lang w:val="en-GB"/>
              </w:rPr>
              <w:t>-</w:t>
            </w:r>
          </w:p>
        </w:tc>
        <w:tc>
          <w:tcPr>
            <w:tcW w:w="1559" w:type="dxa"/>
            <w:tcBorders>
              <w:bottom w:val="single" w:sz="4" w:space="0" w:color="auto"/>
            </w:tcBorders>
            <w:shd w:val="clear" w:color="auto" w:fill="auto"/>
            <w:vAlign w:val="bottom"/>
          </w:tcPr>
          <w:p w14:paraId="47FED1B3" w14:textId="769E8644" w:rsidR="00BA6FBE" w:rsidRPr="00AC1B4E" w:rsidRDefault="00BA6FBE" w:rsidP="00AC1B4E">
            <w:pPr>
              <w:jc w:val="right"/>
              <w:rPr>
                <w:rFonts w:ascii="Arial" w:eastAsia="Arial" w:hAnsi="Arial" w:cs="Arial"/>
                <w:color w:val="000000"/>
              </w:rPr>
            </w:pPr>
            <w:r w:rsidRPr="00AC1B4E">
              <w:rPr>
                <w:rFonts w:ascii="Arial" w:hAnsi="Arial" w:cs="Arial"/>
                <w:lang w:val="en-GB"/>
              </w:rPr>
              <w:t>-</w:t>
            </w:r>
          </w:p>
        </w:tc>
      </w:tr>
      <w:tr w:rsidR="00BA6FBE" w:rsidRPr="00AC1B4E" w14:paraId="095EA8E9" w14:textId="77777777" w:rsidTr="00964F16">
        <w:tc>
          <w:tcPr>
            <w:tcW w:w="6629" w:type="dxa"/>
          </w:tcPr>
          <w:p w14:paraId="7250AD63" w14:textId="77777777" w:rsidR="00BA6FBE" w:rsidRPr="00AC1B4E" w:rsidRDefault="00BA6FBE" w:rsidP="00AC1B4E">
            <w:pPr>
              <w:jc w:val="thaiDistribute"/>
              <w:rPr>
                <w:rFonts w:ascii="Arial" w:eastAsia="Arial" w:hAnsi="Arial" w:cs="Arial"/>
                <w:color w:val="000000"/>
                <w:sz w:val="10"/>
                <w:szCs w:val="10"/>
              </w:rPr>
            </w:pPr>
          </w:p>
        </w:tc>
        <w:tc>
          <w:tcPr>
            <w:tcW w:w="1559" w:type="dxa"/>
            <w:tcBorders>
              <w:top w:val="single" w:sz="4" w:space="0" w:color="auto"/>
            </w:tcBorders>
            <w:shd w:val="clear" w:color="auto" w:fill="auto"/>
            <w:vAlign w:val="bottom"/>
          </w:tcPr>
          <w:p w14:paraId="1C18A3EE" w14:textId="77777777" w:rsidR="00BA6FBE" w:rsidRPr="00AC1B4E" w:rsidRDefault="00BA6FBE" w:rsidP="00AC1B4E">
            <w:pPr>
              <w:jc w:val="right"/>
              <w:rPr>
                <w:rFonts w:ascii="Arial" w:eastAsia="Arial" w:hAnsi="Arial" w:cs="Arial"/>
                <w:color w:val="000000"/>
                <w:sz w:val="10"/>
                <w:szCs w:val="10"/>
              </w:rPr>
            </w:pPr>
          </w:p>
        </w:tc>
        <w:tc>
          <w:tcPr>
            <w:tcW w:w="1559" w:type="dxa"/>
            <w:tcBorders>
              <w:top w:val="single" w:sz="4" w:space="0" w:color="auto"/>
            </w:tcBorders>
            <w:shd w:val="clear" w:color="auto" w:fill="auto"/>
            <w:vAlign w:val="bottom"/>
          </w:tcPr>
          <w:p w14:paraId="7855A9C3" w14:textId="77777777" w:rsidR="00BA6FBE" w:rsidRPr="00AC1B4E" w:rsidRDefault="00BA6FBE" w:rsidP="00AC1B4E">
            <w:pPr>
              <w:jc w:val="right"/>
              <w:rPr>
                <w:rFonts w:ascii="Arial" w:eastAsia="Arial" w:hAnsi="Arial" w:cs="Arial"/>
                <w:color w:val="000000"/>
                <w:sz w:val="10"/>
                <w:szCs w:val="10"/>
              </w:rPr>
            </w:pPr>
          </w:p>
        </w:tc>
      </w:tr>
      <w:tr w:rsidR="00BA6FBE" w:rsidRPr="00AC1B4E" w14:paraId="6823BF2E" w14:textId="77777777" w:rsidTr="00964F16">
        <w:tc>
          <w:tcPr>
            <w:tcW w:w="6629" w:type="dxa"/>
          </w:tcPr>
          <w:p w14:paraId="0F82AAEB" w14:textId="77777777" w:rsidR="00BA6FBE" w:rsidRPr="00AC1B4E" w:rsidRDefault="00BA6FBE" w:rsidP="00AC1B4E">
            <w:pPr>
              <w:jc w:val="thaiDistribute"/>
              <w:rPr>
                <w:rFonts w:ascii="Arial" w:eastAsia="Arial" w:hAnsi="Arial" w:cs="Arial"/>
                <w:b/>
                <w:bCs/>
                <w:color w:val="000000"/>
              </w:rPr>
            </w:pPr>
            <w:r w:rsidRPr="00AC1B4E">
              <w:rPr>
                <w:rFonts w:ascii="Arial" w:eastAsia="Arial" w:hAnsi="Arial" w:cs="Arial"/>
                <w:b/>
                <w:bCs/>
                <w:color w:val="000000"/>
              </w:rPr>
              <w:t>Total</w:t>
            </w:r>
          </w:p>
        </w:tc>
        <w:tc>
          <w:tcPr>
            <w:tcW w:w="1559" w:type="dxa"/>
            <w:tcBorders>
              <w:bottom w:val="single" w:sz="4" w:space="0" w:color="auto"/>
            </w:tcBorders>
            <w:shd w:val="clear" w:color="auto" w:fill="auto"/>
            <w:vAlign w:val="bottom"/>
          </w:tcPr>
          <w:p w14:paraId="22E3BCA9" w14:textId="3A91E6A0" w:rsidR="00BA6FBE" w:rsidRPr="00AC1B4E" w:rsidRDefault="00BA6FBE" w:rsidP="00AC1B4E">
            <w:pPr>
              <w:jc w:val="right"/>
              <w:rPr>
                <w:rFonts w:ascii="Arial" w:eastAsia="Arial" w:hAnsi="Arial" w:cs="Arial"/>
                <w:color w:val="000000"/>
              </w:rPr>
            </w:pPr>
            <w:r w:rsidRPr="00AC1B4E">
              <w:rPr>
                <w:rFonts w:ascii="Arial" w:hAnsi="Arial" w:cs="Arial"/>
                <w:lang w:val="en-GB"/>
              </w:rPr>
              <w:t>1,692,718</w:t>
            </w:r>
          </w:p>
        </w:tc>
        <w:tc>
          <w:tcPr>
            <w:tcW w:w="1559" w:type="dxa"/>
            <w:tcBorders>
              <w:bottom w:val="single" w:sz="4" w:space="0" w:color="auto"/>
            </w:tcBorders>
            <w:shd w:val="clear" w:color="auto" w:fill="auto"/>
            <w:vAlign w:val="bottom"/>
          </w:tcPr>
          <w:p w14:paraId="15C95738" w14:textId="0A494EC9" w:rsidR="00BA6FBE" w:rsidRPr="00AC1B4E" w:rsidRDefault="00BA6FBE" w:rsidP="00AC1B4E">
            <w:pPr>
              <w:jc w:val="right"/>
              <w:rPr>
                <w:rFonts w:ascii="Arial" w:eastAsia="Arial" w:hAnsi="Arial" w:cs="Arial"/>
                <w:color w:val="000000"/>
              </w:rPr>
            </w:pPr>
            <w:r w:rsidRPr="00AC1B4E">
              <w:rPr>
                <w:rFonts w:ascii="Arial" w:hAnsi="Arial" w:cs="Arial"/>
                <w:lang w:val="en-GB"/>
              </w:rPr>
              <w:t>(450)</w:t>
            </w:r>
          </w:p>
        </w:tc>
      </w:tr>
    </w:tbl>
    <w:p w14:paraId="6FEC5126" w14:textId="77777777" w:rsidR="00334A97" w:rsidRPr="00AC1B4E" w:rsidRDefault="00334A97" w:rsidP="00AC1B4E">
      <w:pPr>
        <w:jc w:val="both"/>
        <w:rPr>
          <w:rFonts w:ascii="Arial" w:hAnsi="Arial" w:cs="Arial"/>
          <w:b/>
          <w:bCs/>
          <w:color w:val="CF4A02"/>
        </w:rPr>
      </w:pPr>
    </w:p>
    <w:p w14:paraId="1C95FC67" w14:textId="4C8F2024" w:rsidR="00A714B7" w:rsidRPr="00AC1B4E" w:rsidRDefault="00A714B7" w:rsidP="00AC1B4E">
      <w:pPr>
        <w:pStyle w:val="ListParagraph"/>
        <w:numPr>
          <w:ilvl w:val="1"/>
          <w:numId w:val="24"/>
        </w:numPr>
        <w:spacing w:after="0"/>
        <w:ind w:left="567" w:hanging="567"/>
        <w:jc w:val="thaiDistribute"/>
        <w:rPr>
          <w:rFonts w:cs="Arial"/>
          <w:b/>
          <w:bCs/>
          <w:color w:val="CF4A02"/>
          <w:sz w:val="20"/>
          <w:szCs w:val="20"/>
        </w:rPr>
      </w:pPr>
      <w:r w:rsidRPr="00AC1B4E">
        <w:rPr>
          <w:rFonts w:cs="Arial"/>
          <w:b/>
          <w:bCs/>
          <w:color w:val="CF4A02"/>
          <w:sz w:val="20"/>
          <w:szCs w:val="20"/>
        </w:rPr>
        <w:t>Other financial assets at amortised cost</w:t>
      </w:r>
    </w:p>
    <w:p w14:paraId="3210AC44" w14:textId="77777777" w:rsidR="00A714B7" w:rsidRPr="00AC1B4E" w:rsidRDefault="00A714B7" w:rsidP="00AC1B4E">
      <w:pPr>
        <w:tabs>
          <w:tab w:val="left" w:pos="1080"/>
        </w:tabs>
        <w:ind w:left="1080"/>
        <w:jc w:val="both"/>
        <w:rPr>
          <w:rFonts w:ascii="Arial" w:hAnsi="Arial" w:cs="Arial"/>
        </w:rPr>
      </w:pPr>
    </w:p>
    <w:p w14:paraId="1713FD4F" w14:textId="1F857F67" w:rsidR="00A714B7" w:rsidRPr="00AC1B4E" w:rsidRDefault="0080171D" w:rsidP="00AC1B4E">
      <w:pPr>
        <w:pStyle w:val="ListParagraph"/>
        <w:numPr>
          <w:ilvl w:val="0"/>
          <w:numId w:val="27"/>
        </w:numPr>
        <w:spacing w:after="0"/>
        <w:ind w:left="567" w:hanging="567"/>
        <w:jc w:val="thaiDistribute"/>
        <w:rPr>
          <w:rFonts w:cs="Arial"/>
          <w:color w:val="CF4A02"/>
          <w:sz w:val="20"/>
          <w:szCs w:val="20"/>
        </w:rPr>
      </w:pPr>
      <w:r w:rsidRPr="00AC1B4E">
        <w:rPr>
          <w:rFonts w:cs="Arial"/>
          <w:color w:val="CF4A02"/>
          <w:sz w:val="20"/>
          <w:szCs w:val="20"/>
        </w:rPr>
        <w:tab/>
      </w:r>
      <w:r w:rsidR="00A714B7" w:rsidRPr="00AC1B4E">
        <w:rPr>
          <w:rFonts w:cs="Arial"/>
          <w:color w:val="CF4A02"/>
          <w:sz w:val="20"/>
          <w:szCs w:val="20"/>
        </w:rPr>
        <w:t>Classification of financial assets at amortised cost</w:t>
      </w:r>
    </w:p>
    <w:p w14:paraId="472F1365" w14:textId="77777777" w:rsidR="00A714B7" w:rsidRPr="00AC1B4E" w:rsidRDefault="00A714B7" w:rsidP="00AC1B4E">
      <w:pPr>
        <w:jc w:val="thaiDistribute"/>
        <w:rPr>
          <w:rFonts w:ascii="Arial" w:eastAsia="Arial" w:hAnsi="Arial" w:cs="Arial"/>
          <w:color w:val="000000"/>
        </w:rPr>
      </w:pPr>
    </w:p>
    <w:p w14:paraId="7407D810" w14:textId="35C4D93C" w:rsidR="00A714B7" w:rsidRPr="00AC1B4E" w:rsidRDefault="00A714B7" w:rsidP="00AC1B4E">
      <w:pPr>
        <w:jc w:val="thaiDistribute"/>
        <w:rPr>
          <w:rFonts w:ascii="Arial" w:eastAsia="Arial" w:hAnsi="Arial" w:cs="Arial"/>
          <w:color w:val="000000"/>
        </w:rPr>
      </w:pPr>
      <w:r w:rsidRPr="00AC1B4E">
        <w:rPr>
          <w:rFonts w:ascii="Arial" w:eastAsia="Arial" w:hAnsi="Arial" w:cs="Arial"/>
          <w:color w:val="000000"/>
        </w:rPr>
        <w:t>The Company classifies its financial assets as at amortised cost only if both of the following criteria are met:</w:t>
      </w:r>
    </w:p>
    <w:p w14:paraId="5BCEA1C5" w14:textId="77777777" w:rsidR="00BA6FBE" w:rsidRPr="00AC1B4E" w:rsidRDefault="00BA6FBE" w:rsidP="00AC1B4E">
      <w:pPr>
        <w:jc w:val="thaiDistribute"/>
        <w:rPr>
          <w:rFonts w:ascii="Arial" w:eastAsia="Arial" w:hAnsi="Arial" w:cs="Arial"/>
          <w:color w:val="000000"/>
        </w:rPr>
      </w:pPr>
    </w:p>
    <w:p w14:paraId="45645175" w14:textId="77777777" w:rsidR="00A714B7" w:rsidRPr="00AC1B4E" w:rsidRDefault="00A714B7"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the asset is held within a business model whose objective is to collect the contractual cash flows; and</w:t>
      </w:r>
    </w:p>
    <w:p w14:paraId="3495DE2E" w14:textId="77777777" w:rsidR="00A714B7" w:rsidRPr="00AC1B4E" w:rsidRDefault="00A714B7" w:rsidP="00AC1B4E">
      <w:pPr>
        <w:pStyle w:val="ListParagraph"/>
        <w:numPr>
          <w:ilvl w:val="0"/>
          <w:numId w:val="14"/>
        </w:numPr>
        <w:spacing w:after="0"/>
        <w:ind w:left="567" w:hanging="567"/>
        <w:jc w:val="thaiDistribute"/>
        <w:rPr>
          <w:rFonts w:cs="Arial"/>
          <w:color w:val="000000"/>
          <w:sz w:val="20"/>
          <w:szCs w:val="20"/>
        </w:rPr>
      </w:pPr>
      <w:r w:rsidRPr="00AC1B4E">
        <w:rPr>
          <w:rFonts w:cs="Arial"/>
          <w:color w:val="000000"/>
          <w:sz w:val="20"/>
          <w:szCs w:val="20"/>
        </w:rPr>
        <w:t>the contractual terms give rise to cash flows that are solely payments of principal and interest</w:t>
      </w:r>
    </w:p>
    <w:p w14:paraId="30E891A1" w14:textId="789AAF33" w:rsidR="00BA6FBE" w:rsidRPr="00AC1B4E" w:rsidRDefault="00BA6FBE" w:rsidP="00AC1B4E">
      <w:pPr>
        <w:rPr>
          <w:rFonts w:ascii="Arial" w:eastAsia="Arial" w:hAnsi="Arial" w:cs="Arial"/>
          <w:lang w:eastAsia="en-GB"/>
        </w:rPr>
      </w:pPr>
      <w:r w:rsidRPr="00AC1B4E">
        <w:rPr>
          <w:rFonts w:ascii="Arial" w:eastAsia="Arial" w:hAnsi="Arial" w:cs="Arial"/>
          <w:lang w:eastAsia="en-GB"/>
        </w:rPr>
        <w:br w:type="page"/>
      </w:r>
    </w:p>
    <w:p w14:paraId="0C0C4D5F" w14:textId="0896A393" w:rsidR="0080171D" w:rsidRPr="00896422" w:rsidRDefault="00BA6FBE" w:rsidP="00AC1B4E">
      <w:pPr>
        <w:pStyle w:val="ListParagraph"/>
        <w:numPr>
          <w:ilvl w:val="0"/>
          <w:numId w:val="27"/>
        </w:numPr>
        <w:spacing w:after="0"/>
        <w:ind w:left="567" w:hanging="567"/>
        <w:jc w:val="thaiDistribute"/>
        <w:rPr>
          <w:rFonts w:cs="Arial"/>
          <w:color w:val="CF4A02"/>
          <w:sz w:val="20"/>
          <w:szCs w:val="20"/>
        </w:rPr>
      </w:pPr>
      <w:r w:rsidRPr="00896422">
        <w:rPr>
          <w:rFonts w:cs="Arial"/>
          <w:color w:val="CF4A02"/>
          <w:sz w:val="20"/>
          <w:szCs w:val="20"/>
        </w:rPr>
        <w:lastRenderedPageBreak/>
        <w:t>Expected credit l</w:t>
      </w:r>
      <w:r w:rsidR="0080171D" w:rsidRPr="00896422">
        <w:rPr>
          <w:rFonts w:cs="Arial"/>
          <w:color w:val="CF4A02"/>
          <w:sz w:val="20"/>
          <w:szCs w:val="20"/>
        </w:rPr>
        <w:tab/>
      </w:r>
      <w:r w:rsidR="00A714B7" w:rsidRPr="00896422">
        <w:rPr>
          <w:rFonts w:cs="Arial"/>
          <w:color w:val="CF4A02"/>
          <w:sz w:val="20"/>
          <w:szCs w:val="20"/>
        </w:rPr>
        <w:t>oss</w:t>
      </w:r>
    </w:p>
    <w:p w14:paraId="160DF088" w14:textId="2FD158BD" w:rsidR="00BA6FBE" w:rsidRPr="00896422" w:rsidRDefault="00BA6FBE" w:rsidP="00AC1B4E">
      <w:pPr>
        <w:pStyle w:val="ListParagraph"/>
        <w:spacing w:after="0"/>
        <w:ind w:left="567"/>
        <w:jc w:val="thaiDistribute"/>
        <w:rPr>
          <w:rFonts w:cs="Arial"/>
          <w:color w:val="CF4A02"/>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1748"/>
        <w:gridCol w:w="1748"/>
        <w:gridCol w:w="1748"/>
      </w:tblGrid>
      <w:tr w:rsidR="00BA6FBE" w:rsidRPr="00896422" w14:paraId="30997284" w14:textId="77777777" w:rsidTr="00964F16">
        <w:tc>
          <w:tcPr>
            <w:tcW w:w="4503" w:type="dxa"/>
          </w:tcPr>
          <w:p w14:paraId="76A369FD" w14:textId="77777777" w:rsidR="00BA6FBE" w:rsidRPr="00896422" w:rsidRDefault="00BA6FBE" w:rsidP="00AC1B4E">
            <w:pPr>
              <w:jc w:val="thaiDistribute"/>
              <w:rPr>
                <w:rFonts w:ascii="Arial" w:eastAsia="Arial" w:hAnsi="Arial" w:cs="Arial"/>
                <w:color w:val="000000"/>
              </w:rPr>
            </w:pPr>
          </w:p>
        </w:tc>
        <w:tc>
          <w:tcPr>
            <w:tcW w:w="5244" w:type="dxa"/>
            <w:gridSpan w:val="3"/>
            <w:tcBorders>
              <w:bottom w:val="single" w:sz="4" w:space="0" w:color="auto"/>
            </w:tcBorders>
            <w:vAlign w:val="bottom"/>
          </w:tcPr>
          <w:p w14:paraId="291F4B53" w14:textId="24A43130" w:rsidR="00BA6FBE" w:rsidRPr="00896422" w:rsidRDefault="00BA6FBE" w:rsidP="00AC1B4E">
            <w:pPr>
              <w:jc w:val="center"/>
              <w:rPr>
                <w:rFonts w:ascii="Arial" w:eastAsia="Arial" w:hAnsi="Arial" w:cs="Arial"/>
                <w:color w:val="000000"/>
              </w:rPr>
            </w:pPr>
            <w:r w:rsidRPr="00896422">
              <w:rPr>
                <w:rFonts w:ascii="Arial" w:hAnsi="Arial" w:cs="Arial"/>
                <w:b/>
                <w:bCs/>
                <w:shd w:val="clear" w:color="auto" w:fill="FFFFFF"/>
              </w:rPr>
              <w:t>Separate</w:t>
            </w:r>
            <w:r w:rsidR="00EB5A4E" w:rsidRPr="00896422">
              <w:rPr>
                <w:rFonts w:ascii="Arial" w:hAnsi="Arial" w:cs="Arial"/>
                <w:b/>
                <w:bCs/>
                <w:shd w:val="clear" w:color="auto" w:fill="FFFFFF"/>
              </w:rPr>
              <w:t xml:space="preserve"> </w:t>
            </w:r>
            <w:r w:rsidRPr="00896422">
              <w:rPr>
                <w:rFonts w:ascii="Arial" w:hAnsi="Arial" w:cs="Arial"/>
                <w:b/>
                <w:bCs/>
                <w:shd w:val="clear" w:color="auto" w:fill="FFFFFF"/>
              </w:rPr>
              <w:t>financial statements</w:t>
            </w:r>
          </w:p>
        </w:tc>
      </w:tr>
      <w:tr w:rsidR="00BA6FBE" w:rsidRPr="00896422" w14:paraId="28E74D2F" w14:textId="77777777" w:rsidTr="00964F16">
        <w:tc>
          <w:tcPr>
            <w:tcW w:w="4503" w:type="dxa"/>
          </w:tcPr>
          <w:p w14:paraId="6C2E1E99" w14:textId="77777777" w:rsidR="00BA6FBE" w:rsidRPr="00896422" w:rsidRDefault="00BA6FBE" w:rsidP="00AC1B4E">
            <w:pPr>
              <w:jc w:val="thaiDistribute"/>
              <w:rPr>
                <w:rFonts w:ascii="Arial" w:eastAsia="Arial" w:hAnsi="Arial" w:cs="Arial"/>
                <w:color w:val="000000"/>
              </w:rPr>
            </w:pPr>
          </w:p>
        </w:tc>
        <w:tc>
          <w:tcPr>
            <w:tcW w:w="5244" w:type="dxa"/>
            <w:gridSpan w:val="3"/>
            <w:tcBorders>
              <w:bottom w:val="single" w:sz="4" w:space="0" w:color="auto"/>
            </w:tcBorders>
            <w:vAlign w:val="bottom"/>
          </w:tcPr>
          <w:p w14:paraId="4058C76C" w14:textId="0A163144" w:rsidR="00BA6FBE" w:rsidRPr="00896422" w:rsidRDefault="00BA6FBE" w:rsidP="00AC1B4E">
            <w:pPr>
              <w:jc w:val="center"/>
              <w:rPr>
                <w:rFonts w:ascii="Arial" w:hAnsi="Arial" w:cs="Arial"/>
                <w:b/>
                <w:bCs/>
                <w:shd w:val="clear" w:color="auto" w:fill="FFFFFF"/>
              </w:rPr>
            </w:pPr>
            <w:r w:rsidRPr="00896422">
              <w:rPr>
                <w:rFonts w:ascii="Arial" w:hAnsi="Arial" w:cs="Arial"/>
                <w:b/>
                <w:bCs/>
                <w:shd w:val="clear" w:color="auto" w:fill="FFFFFF"/>
              </w:rPr>
              <w:t>2021</w:t>
            </w:r>
          </w:p>
        </w:tc>
      </w:tr>
      <w:tr w:rsidR="00BA6FBE" w:rsidRPr="00896422" w14:paraId="5EE7E838" w14:textId="77777777" w:rsidTr="00964F16">
        <w:tc>
          <w:tcPr>
            <w:tcW w:w="4503" w:type="dxa"/>
          </w:tcPr>
          <w:p w14:paraId="09CAF0BF" w14:textId="77777777" w:rsidR="00BA6FBE" w:rsidRPr="00896422" w:rsidRDefault="00BA6FBE" w:rsidP="00AC1B4E">
            <w:pPr>
              <w:jc w:val="thaiDistribute"/>
              <w:rPr>
                <w:rFonts w:ascii="Arial" w:eastAsia="Arial" w:hAnsi="Arial" w:cs="Arial"/>
                <w:color w:val="000000"/>
              </w:rPr>
            </w:pPr>
          </w:p>
        </w:tc>
        <w:tc>
          <w:tcPr>
            <w:tcW w:w="1748" w:type="dxa"/>
            <w:tcBorders>
              <w:top w:val="single" w:sz="4" w:space="0" w:color="auto"/>
            </w:tcBorders>
            <w:vAlign w:val="bottom"/>
          </w:tcPr>
          <w:p w14:paraId="39B11614" w14:textId="77777777" w:rsidR="005A2B78" w:rsidRPr="00896422" w:rsidRDefault="00BA6FBE" w:rsidP="00AC1B4E">
            <w:pPr>
              <w:pStyle w:val="Default"/>
              <w:jc w:val="right"/>
              <w:rPr>
                <w:rFonts w:ascii="Arial" w:hAnsi="Arial" w:cs="Arial"/>
                <w:b/>
                <w:bCs/>
                <w:sz w:val="20"/>
                <w:szCs w:val="20"/>
                <w:lang w:val="en-GB"/>
              </w:rPr>
            </w:pPr>
            <w:r w:rsidRPr="00896422">
              <w:rPr>
                <w:rFonts w:ascii="Arial" w:hAnsi="Arial" w:cs="Arial"/>
                <w:b/>
                <w:bCs/>
                <w:sz w:val="20"/>
                <w:szCs w:val="20"/>
                <w:lang w:val="en-GB"/>
              </w:rPr>
              <w:t xml:space="preserve">Gross </w:t>
            </w:r>
          </w:p>
          <w:p w14:paraId="49828B1B" w14:textId="0AC16E4C" w:rsidR="00BA6FBE" w:rsidRPr="00896422" w:rsidRDefault="00BA6FBE" w:rsidP="00AC1B4E">
            <w:pPr>
              <w:pStyle w:val="Default"/>
              <w:jc w:val="right"/>
              <w:rPr>
                <w:rFonts w:ascii="Arial" w:hAnsi="Arial" w:cs="Arial"/>
                <w:b/>
                <w:bCs/>
                <w:sz w:val="20"/>
                <w:szCs w:val="20"/>
              </w:rPr>
            </w:pPr>
            <w:r w:rsidRPr="00896422">
              <w:rPr>
                <w:rFonts w:ascii="Arial" w:hAnsi="Arial" w:cs="Arial"/>
                <w:b/>
                <w:bCs/>
                <w:sz w:val="20"/>
                <w:szCs w:val="20"/>
                <w:lang w:val="en-GB"/>
              </w:rPr>
              <w:t xml:space="preserve">carrying value  </w:t>
            </w:r>
          </w:p>
        </w:tc>
        <w:tc>
          <w:tcPr>
            <w:tcW w:w="1748" w:type="dxa"/>
            <w:tcBorders>
              <w:top w:val="single" w:sz="4" w:space="0" w:color="auto"/>
            </w:tcBorders>
            <w:vAlign w:val="bottom"/>
          </w:tcPr>
          <w:p w14:paraId="3D433309" w14:textId="77777777" w:rsidR="00BA6FBE" w:rsidRPr="00896422" w:rsidRDefault="00BA6FBE" w:rsidP="00AC1B4E">
            <w:pPr>
              <w:jc w:val="right"/>
              <w:rPr>
                <w:rFonts w:ascii="Arial" w:hAnsi="Arial" w:cs="Arial"/>
                <w:b/>
                <w:bCs/>
                <w:lang w:val="en-GB"/>
              </w:rPr>
            </w:pPr>
            <w:r w:rsidRPr="00896422">
              <w:rPr>
                <w:rFonts w:ascii="Arial" w:hAnsi="Arial" w:cs="Arial"/>
                <w:b/>
                <w:bCs/>
                <w:lang w:val="en-GB"/>
              </w:rPr>
              <w:t xml:space="preserve">Expected </w:t>
            </w:r>
          </w:p>
          <w:p w14:paraId="301F5BBC" w14:textId="16AB1B4E" w:rsidR="00BA6FBE" w:rsidRPr="00896422" w:rsidRDefault="00BA6FBE" w:rsidP="00AC1B4E">
            <w:pPr>
              <w:jc w:val="right"/>
              <w:rPr>
                <w:rFonts w:ascii="Arial" w:eastAsia="Arial" w:hAnsi="Arial" w:cs="Arial"/>
                <w:b/>
                <w:bCs/>
                <w:color w:val="000000"/>
              </w:rPr>
            </w:pPr>
            <w:r w:rsidRPr="00896422">
              <w:rPr>
                <w:rFonts w:ascii="Arial" w:hAnsi="Arial" w:cs="Arial"/>
                <w:b/>
                <w:bCs/>
                <w:lang w:val="en-GB"/>
              </w:rPr>
              <w:t>credit loss</w:t>
            </w:r>
          </w:p>
        </w:tc>
        <w:tc>
          <w:tcPr>
            <w:tcW w:w="1748" w:type="dxa"/>
            <w:tcBorders>
              <w:top w:val="single" w:sz="4" w:space="0" w:color="auto"/>
            </w:tcBorders>
            <w:vAlign w:val="bottom"/>
          </w:tcPr>
          <w:p w14:paraId="3E0EF55E" w14:textId="192EB742" w:rsidR="00BA6FBE" w:rsidRPr="00896422" w:rsidRDefault="00BA6FBE" w:rsidP="00AC1B4E">
            <w:pPr>
              <w:pStyle w:val="Default"/>
              <w:jc w:val="right"/>
              <w:rPr>
                <w:rFonts w:ascii="Arial" w:hAnsi="Arial" w:cs="Arial"/>
                <w:b/>
                <w:bCs/>
                <w:sz w:val="20"/>
                <w:szCs w:val="20"/>
              </w:rPr>
            </w:pPr>
            <w:r w:rsidRPr="00896422">
              <w:rPr>
                <w:rFonts w:ascii="Arial" w:hAnsi="Arial" w:cs="Arial"/>
                <w:b/>
                <w:bCs/>
                <w:sz w:val="20"/>
                <w:szCs w:val="20"/>
                <w:lang w:val="en-GB"/>
              </w:rPr>
              <w:t>Carrying value</w:t>
            </w:r>
          </w:p>
        </w:tc>
      </w:tr>
      <w:tr w:rsidR="00BA6FBE" w:rsidRPr="00896422" w14:paraId="04BBBF7A" w14:textId="77777777" w:rsidTr="00964F16">
        <w:tc>
          <w:tcPr>
            <w:tcW w:w="4503" w:type="dxa"/>
          </w:tcPr>
          <w:p w14:paraId="01C49AB8" w14:textId="77777777" w:rsidR="00BA6FBE" w:rsidRPr="00896422" w:rsidRDefault="00BA6FBE" w:rsidP="00AC1B4E">
            <w:pPr>
              <w:jc w:val="thaiDistribute"/>
              <w:rPr>
                <w:rFonts w:ascii="Arial" w:eastAsia="Arial" w:hAnsi="Arial" w:cs="Arial"/>
                <w:color w:val="000000"/>
              </w:rPr>
            </w:pPr>
          </w:p>
        </w:tc>
        <w:tc>
          <w:tcPr>
            <w:tcW w:w="1748" w:type="dxa"/>
            <w:tcBorders>
              <w:bottom w:val="single" w:sz="4" w:space="0" w:color="auto"/>
            </w:tcBorders>
          </w:tcPr>
          <w:p w14:paraId="6E70274F" w14:textId="77777777" w:rsidR="00BA6FBE" w:rsidRPr="00896422" w:rsidRDefault="00BA6FBE"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748" w:type="dxa"/>
            <w:tcBorders>
              <w:bottom w:val="single" w:sz="4" w:space="0" w:color="auto"/>
            </w:tcBorders>
          </w:tcPr>
          <w:p w14:paraId="5FA0F0D2" w14:textId="77777777" w:rsidR="00BA6FBE" w:rsidRPr="00896422" w:rsidRDefault="00BA6FBE"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748" w:type="dxa"/>
            <w:tcBorders>
              <w:bottom w:val="single" w:sz="4" w:space="0" w:color="auto"/>
            </w:tcBorders>
          </w:tcPr>
          <w:p w14:paraId="3C438114" w14:textId="77777777" w:rsidR="00BA6FBE" w:rsidRPr="00896422" w:rsidRDefault="00BA6FBE" w:rsidP="00AC1B4E">
            <w:pPr>
              <w:jc w:val="right"/>
              <w:rPr>
                <w:rFonts w:ascii="Arial" w:eastAsia="Arial" w:hAnsi="Arial" w:cs="Arial"/>
                <w:b/>
                <w:bCs/>
                <w:color w:val="000000"/>
              </w:rPr>
            </w:pPr>
            <w:r w:rsidRPr="00896422">
              <w:rPr>
                <w:rFonts w:ascii="Arial" w:eastAsia="Arial" w:hAnsi="Arial" w:cs="Arial"/>
                <w:b/>
                <w:bCs/>
                <w:color w:val="000000"/>
              </w:rPr>
              <w:t>Thousand Baht</w:t>
            </w:r>
          </w:p>
        </w:tc>
      </w:tr>
      <w:tr w:rsidR="00BA6FBE" w:rsidRPr="00896422" w14:paraId="14280B4F" w14:textId="77777777" w:rsidTr="00964F16">
        <w:tc>
          <w:tcPr>
            <w:tcW w:w="4503" w:type="dxa"/>
            <w:shd w:val="clear" w:color="auto" w:fill="auto"/>
          </w:tcPr>
          <w:p w14:paraId="31AD4B51" w14:textId="77777777" w:rsidR="00BA6FBE" w:rsidRPr="00896422" w:rsidRDefault="00BA6FBE" w:rsidP="00AC1B4E">
            <w:pPr>
              <w:jc w:val="thaiDistribute"/>
              <w:rPr>
                <w:rFonts w:ascii="Arial" w:eastAsia="Arial" w:hAnsi="Arial" w:cs="Arial"/>
                <w:color w:val="000000"/>
              </w:rPr>
            </w:pPr>
          </w:p>
        </w:tc>
        <w:tc>
          <w:tcPr>
            <w:tcW w:w="1748" w:type="dxa"/>
            <w:tcBorders>
              <w:top w:val="single" w:sz="4" w:space="0" w:color="auto"/>
            </w:tcBorders>
            <w:shd w:val="clear" w:color="auto" w:fill="FAFAFA"/>
          </w:tcPr>
          <w:p w14:paraId="602F2B68" w14:textId="77777777" w:rsidR="00BA6FBE" w:rsidRPr="00896422" w:rsidRDefault="00BA6FBE" w:rsidP="00AC1B4E">
            <w:pPr>
              <w:jc w:val="thaiDistribute"/>
              <w:rPr>
                <w:rFonts w:ascii="Arial" w:eastAsia="Arial" w:hAnsi="Arial" w:cs="Arial"/>
                <w:color w:val="000000"/>
              </w:rPr>
            </w:pPr>
          </w:p>
        </w:tc>
        <w:tc>
          <w:tcPr>
            <w:tcW w:w="1748" w:type="dxa"/>
            <w:tcBorders>
              <w:top w:val="single" w:sz="4" w:space="0" w:color="auto"/>
            </w:tcBorders>
            <w:shd w:val="clear" w:color="auto" w:fill="FAFAFA"/>
          </w:tcPr>
          <w:p w14:paraId="0CA10B7A" w14:textId="77777777" w:rsidR="00BA6FBE" w:rsidRPr="00896422" w:rsidRDefault="00BA6FBE" w:rsidP="00AC1B4E">
            <w:pPr>
              <w:jc w:val="thaiDistribute"/>
              <w:rPr>
                <w:rFonts w:ascii="Arial" w:eastAsia="Arial" w:hAnsi="Arial" w:cs="Arial"/>
                <w:color w:val="000000"/>
              </w:rPr>
            </w:pPr>
          </w:p>
        </w:tc>
        <w:tc>
          <w:tcPr>
            <w:tcW w:w="1748" w:type="dxa"/>
            <w:tcBorders>
              <w:top w:val="single" w:sz="4" w:space="0" w:color="auto"/>
            </w:tcBorders>
            <w:shd w:val="clear" w:color="auto" w:fill="FAFAFA"/>
          </w:tcPr>
          <w:p w14:paraId="194200DE" w14:textId="77777777" w:rsidR="00BA6FBE" w:rsidRPr="00896422" w:rsidRDefault="00BA6FBE" w:rsidP="00AC1B4E">
            <w:pPr>
              <w:jc w:val="thaiDistribute"/>
              <w:rPr>
                <w:rFonts w:ascii="Arial" w:eastAsia="Arial" w:hAnsi="Arial" w:cs="Arial"/>
                <w:color w:val="000000"/>
              </w:rPr>
            </w:pPr>
          </w:p>
        </w:tc>
      </w:tr>
      <w:tr w:rsidR="00BA6FBE" w:rsidRPr="00896422" w14:paraId="0C9712AF" w14:textId="77777777" w:rsidTr="00964F16">
        <w:tc>
          <w:tcPr>
            <w:tcW w:w="4503" w:type="dxa"/>
            <w:shd w:val="clear" w:color="auto" w:fill="auto"/>
            <w:vAlign w:val="bottom"/>
          </w:tcPr>
          <w:p w14:paraId="4C126D75" w14:textId="77777777" w:rsidR="00BA6FBE" w:rsidRPr="00896422" w:rsidRDefault="00BA6FBE" w:rsidP="00AC1B4E">
            <w:pPr>
              <w:ind w:left="199" w:hanging="199"/>
              <w:jc w:val="thaiDistribute"/>
              <w:rPr>
                <w:rFonts w:ascii="Arial" w:hAnsi="Arial" w:cs="Arial"/>
                <w:lang w:val="en-GB"/>
              </w:rPr>
            </w:pPr>
            <w:r w:rsidRPr="00896422">
              <w:rPr>
                <w:rFonts w:ascii="Arial" w:hAnsi="Arial" w:cs="Arial"/>
                <w:lang w:val="en-GB"/>
              </w:rPr>
              <w:t xml:space="preserve">Investments in debt securities which credit </w:t>
            </w:r>
          </w:p>
          <w:p w14:paraId="5F469430" w14:textId="4EB6C34E" w:rsidR="00BA6FBE" w:rsidRPr="00896422" w:rsidRDefault="00BA6FBE" w:rsidP="00AC1B4E">
            <w:pPr>
              <w:ind w:left="199" w:hanging="199"/>
              <w:jc w:val="thaiDistribute"/>
              <w:rPr>
                <w:rFonts w:ascii="Arial" w:hAnsi="Arial" w:cs="Arial"/>
                <w:lang w:val="en-GB"/>
              </w:rPr>
            </w:pPr>
            <w:r w:rsidRPr="00896422">
              <w:rPr>
                <w:rFonts w:ascii="Arial" w:hAnsi="Arial" w:cs="Arial"/>
                <w:lang w:val="en-GB"/>
              </w:rPr>
              <w:t xml:space="preserve">    risk has not significantly increased (Stage 1) </w:t>
            </w:r>
          </w:p>
        </w:tc>
        <w:tc>
          <w:tcPr>
            <w:tcW w:w="1748" w:type="dxa"/>
            <w:shd w:val="clear" w:color="auto" w:fill="FAFAFA"/>
            <w:vAlign w:val="bottom"/>
          </w:tcPr>
          <w:p w14:paraId="31AFE203" w14:textId="5F0E1F91" w:rsidR="00BA6FBE" w:rsidRPr="00896422" w:rsidRDefault="0071558F" w:rsidP="00AC1B4E">
            <w:pPr>
              <w:jc w:val="right"/>
              <w:rPr>
                <w:rFonts w:ascii="Arial" w:eastAsia="Arial" w:hAnsi="Arial" w:cs="Arial"/>
                <w:color w:val="000000"/>
              </w:rPr>
            </w:pPr>
            <w:r w:rsidRPr="00896422">
              <w:rPr>
                <w:rFonts w:ascii="Arial" w:eastAsia="Arial" w:hAnsi="Arial" w:cs="Arial"/>
                <w:color w:val="000000"/>
              </w:rPr>
              <w:t>-</w:t>
            </w:r>
          </w:p>
        </w:tc>
        <w:tc>
          <w:tcPr>
            <w:tcW w:w="1748" w:type="dxa"/>
            <w:shd w:val="clear" w:color="auto" w:fill="FAFAFA"/>
            <w:vAlign w:val="bottom"/>
          </w:tcPr>
          <w:p w14:paraId="437E4822" w14:textId="3BDDEFF1" w:rsidR="00BA6FBE" w:rsidRPr="00896422" w:rsidRDefault="0071558F" w:rsidP="00AC1B4E">
            <w:pPr>
              <w:jc w:val="right"/>
              <w:rPr>
                <w:rFonts w:ascii="Arial" w:eastAsia="Arial" w:hAnsi="Arial" w:cs="Arial"/>
                <w:color w:val="000000"/>
              </w:rPr>
            </w:pPr>
            <w:r w:rsidRPr="00896422">
              <w:rPr>
                <w:rFonts w:ascii="Arial" w:eastAsia="Arial" w:hAnsi="Arial" w:cs="Arial"/>
                <w:color w:val="000000"/>
              </w:rPr>
              <w:t>-</w:t>
            </w:r>
          </w:p>
        </w:tc>
        <w:tc>
          <w:tcPr>
            <w:tcW w:w="1748" w:type="dxa"/>
            <w:shd w:val="clear" w:color="auto" w:fill="FAFAFA"/>
            <w:vAlign w:val="bottom"/>
          </w:tcPr>
          <w:p w14:paraId="5EA21F49" w14:textId="4C4ACA77" w:rsidR="00BA6FBE" w:rsidRPr="00896422" w:rsidRDefault="0071558F" w:rsidP="00AC1B4E">
            <w:pPr>
              <w:jc w:val="right"/>
              <w:rPr>
                <w:rFonts w:ascii="Arial" w:eastAsia="Arial" w:hAnsi="Arial" w:cs="Arial"/>
                <w:color w:val="000000"/>
              </w:rPr>
            </w:pPr>
            <w:r w:rsidRPr="00896422">
              <w:rPr>
                <w:rFonts w:ascii="Arial" w:eastAsia="Arial" w:hAnsi="Arial" w:cs="Arial"/>
                <w:color w:val="000000"/>
              </w:rPr>
              <w:t>-</w:t>
            </w:r>
          </w:p>
        </w:tc>
      </w:tr>
      <w:tr w:rsidR="00BA6FBE" w:rsidRPr="00896422" w14:paraId="77E77188" w14:textId="77777777" w:rsidTr="00964F16">
        <w:tc>
          <w:tcPr>
            <w:tcW w:w="4503" w:type="dxa"/>
            <w:shd w:val="clear" w:color="auto" w:fill="auto"/>
            <w:vAlign w:val="bottom"/>
          </w:tcPr>
          <w:p w14:paraId="206A4F00" w14:textId="77777777" w:rsidR="00BA6FBE" w:rsidRPr="00896422" w:rsidRDefault="00BA6FBE" w:rsidP="00AC1B4E">
            <w:pPr>
              <w:ind w:left="199" w:hanging="199"/>
              <w:jc w:val="thaiDistribute"/>
              <w:rPr>
                <w:rFonts w:ascii="Arial" w:hAnsi="Arial" w:cs="Arial"/>
                <w:lang w:val="en-GB"/>
              </w:rPr>
            </w:pPr>
            <w:r w:rsidRPr="00896422">
              <w:rPr>
                <w:rFonts w:ascii="Arial" w:hAnsi="Arial" w:cs="Arial"/>
                <w:lang w:val="en-GB"/>
              </w:rPr>
              <w:t>Investments in debt securities which credit</w:t>
            </w:r>
          </w:p>
          <w:p w14:paraId="1AB46AEA" w14:textId="296587F8" w:rsidR="00BA6FBE" w:rsidRPr="00896422" w:rsidRDefault="00BA6FBE" w:rsidP="00AC1B4E">
            <w:pPr>
              <w:jc w:val="thaiDistribute"/>
              <w:rPr>
                <w:rFonts w:ascii="Arial" w:eastAsia="Arial" w:hAnsi="Arial" w:cs="Arial"/>
                <w:color w:val="000000"/>
              </w:rPr>
            </w:pPr>
            <w:r w:rsidRPr="00896422">
              <w:rPr>
                <w:rFonts w:ascii="Arial" w:hAnsi="Arial" w:cs="Arial"/>
                <w:lang w:val="en-GB"/>
              </w:rPr>
              <w:t xml:space="preserve">    risk has significantly increased (Stage 2)</w:t>
            </w:r>
          </w:p>
        </w:tc>
        <w:tc>
          <w:tcPr>
            <w:tcW w:w="1748" w:type="dxa"/>
            <w:shd w:val="clear" w:color="auto" w:fill="FAFAFA"/>
            <w:vAlign w:val="bottom"/>
          </w:tcPr>
          <w:p w14:paraId="16765459" w14:textId="45799FE8" w:rsidR="00BA6FBE" w:rsidRPr="00896422" w:rsidRDefault="0071558F" w:rsidP="00AC1B4E">
            <w:pPr>
              <w:jc w:val="right"/>
              <w:rPr>
                <w:rFonts w:ascii="Arial" w:eastAsia="Arial" w:hAnsi="Arial" w:cs="Arial"/>
                <w:color w:val="000000"/>
              </w:rPr>
            </w:pPr>
            <w:r w:rsidRPr="00896422">
              <w:rPr>
                <w:rFonts w:ascii="Arial" w:eastAsia="Arial" w:hAnsi="Arial" w:cs="Arial"/>
                <w:color w:val="000000"/>
              </w:rPr>
              <w:t>-</w:t>
            </w:r>
          </w:p>
        </w:tc>
        <w:tc>
          <w:tcPr>
            <w:tcW w:w="1748" w:type="dxa"/>
            <w:shd w:val="clear" w:color="auto" w:fill="FAFAFA"/>
            <w:vAlign w:val="bottom"/>
          </w:tcPr>
          <w:p w14:paraId="548E9CCB" w14:textId="56DBB347" w:rsidR="00BA6FBE" w:rsidRPr="00896422" w:rsidRDefault="0071558F" w:rsidP="00AC1B4E">
            <w:pPr>
              <w:jc w:val="right"/>
              <w:rPr>
                <w:rFonts w:ascii="Arial" w:eastAsia="Arial" w:hAnsi="Arial" w:cs="Arial"/>
                <w:color w:val="000000"/>
              </w:rPr>
            </w:pPr>
            <w:r w:rsidRPr="00896422">
              <w:rPr>
                <w:rFonts w:ascii="Arial" w:eastAsia="Arial" w:hAnsi="Arial" w:cs="Arial"/>
                <w:color w:val="000000"/>
              </w:rPr>
              <w:t>-</w:t>
            </w:r>
          </w:p>
        </w:tc>
        <w:tc>
          <w:tcPr>
            <w:tcW w:w="1748" w:type="dxa"/>
            <w:shd w:val="clear" w:color="auto" w:fill="FAFAFA"/>
            <w:vAlign w:val="bottom"/>
          </w:tcPr>
          <w:p w14:paraId="7E21F601" w14:textId="6C460FDE" w:rsidR="00BA6FBE" w:rsidRPr="00896422" w:rsidRDefault="0071558F" w:rsidP="00AC1B4E">
            <w:pPr>
              <w:jc w:val="right"/>
              <w:rPr>
                <w:rFonts w:ascii="Arial" w:eastAsia="Arial" w:hAnsi="Arial" w:cs="Arial"/>
                <w:color w:val="000000"/>
              </w:rPr>
            </w:pPr>
            <w:r w:rsidRPr="00896422">
              <w:rPr>
                <w:rFonts w:ascii="Arial" w:eastAsia="Arial" w:hAnsi="Arial" w:cs="Arial"/>
                <w:color w:val="000000"/>
              </w:rPr>
              <w:t>-</w:t>
            </w:r>
          </w:p>
        </w:tc>
      </w:tr>
      <w:tr w:rsidR="00BA6FBE" w:rsidRPr="00896422" w14:paraId="0410F095" w14:textId="77777777" w:rsidTr="00964F16">
        <w:tc>
          <w:tcPr>
            <w:tcW w:w="4503" w:type="dxa"/>
            <w:shd w:val="clear" w:color="auto" w:fill="auto"/>
            <w:vAlign w:val="bottom"/>
          </w:tcPr>
          <w:p w14:paraId="371E0E2F" w14:textId="77777777" w:rsidR="00BA6FBE" w:rsidRPr="00896422" w:rsidRDefault="00BA6FBE" w:rsidP="00AC1B4E">
            <w:pPr>
              <w:ind w:left="199" w:hanging="199"/>
              <w:jc w:val="thaiDistribute"/>
              <w:rPr>
                <w:rFonts w:ascii="Arial" w:hAnsi="Arial" w:cs="Arial"/>
                <w:lang w:val="en-GB"/>
              </w:rPr>
            </w:pPr>
            <w:r w:rsidRPr="00896422">
              <w:rPr>
                <w:rFonts w:ascii="Arial" w:hAnsi="Arial" w:cs="Arial"/>
                <w:lang w:val="en-GB"/>
              </w:rPr>
              <w:t>Credit-impaired investments in debt</w:t>
            </w:r>
          </w:p>
          <w:p w14:paraId="04FB6146" w14:textId="1712F9CB" w:rsidR="00BA6FBE" w:rsidRPr="00896422" w:rsidRDefault="00BA6FBE" w:rsidP="00AC1B4E">
            <w:pPr>
              <w:jc w:val="thaiDistribute"/>
              <w:rPr>
                <w:rFonts w:ascii="Arial" w:eastAsia="Arial" w:hAnsi="Arial" w:cs="Arial"/>
                <w:color w:val="000000"/>
              </w:rPr>
            </w:pPr>
            <w:r w:rsidRPr="00896422">
              <w:rPr>
                <w:rFonts w:ascii="Arial" w:hAnsi="Arial" w:cs="Arial"/>
                <w:lang w:val="en-GB"/>
              </w:rPr>
              <w:t xml:space="preserve">    securities (Stage 3)</w:t>
            </w:r>
          </w:p>
        </w:tc>
        <w:tc>
          <w:tcPr>
            <w:tcW w:w="1748" w:type="dxa"/>
            <w:tcBorders>
              <w:bottom w:val="single" w:sz="4" w:space="0" w:color="auto"/>
            </w:tcBorders>
            <w:shd w:val="clear" w:color="auto" w:fill="FAFAFA"/>
            <w:vAlign w:val="bottom"/>
          </w:tcPr>
          <w:p w14:paraId="3ACF7F70" w14:textId="65F85D72" w:rsidR="00BA6FBE" w:rsidRPr="00896422" w:rsidRDefault="0071558F" w:rsidP="00AC1B4E">
            <w:pPr>
              <w:jc w:val="right"/>
              <w:rPr>
                <w:rFonts w:ascii="Arial" w:eastAsia="Arial" w:hAnsi="Arial" w:cs="Arial"/>
                <w:color w:val="000000"/>
              </w:rPr>
            </w:pPr>
            <w:r w:rsidRPr="00896422">
              <w:rPr>
                <w:rFonts w:ascii="Arial" w:eastAsia="Arial" w:hAnsi="Arial" w:cs="Arial"/>
                <w:color w:val="000000"/>
              </w:rPr>
              <w:t>-</w:t>
            </w:r>
          </w:p>
        </w:tc>
        <w:tc>
          <w:tcPr>
            <w:tcW w:w="1748" w:type="dxa"/>
            <w:tcBorders>
              <w:bottom w:val="single" w:sz="4" w:space="0" w:color="auto"/>
            </w:tcBorders>
            <w:shd w:val="clear" w:color="auto" w:fill="FAFAFA"/>
            <w:vAlign w:val="bottom"/>
          </w:tcPr>
          <w:p w14:paraId="4558D0B1" w14:textId="0425DA46" w:rsidR="00BA6FBE" w:rsidRPr="00896422" w:rsidRDefault="0071558F" w:rsidP="00AC1B4E">
            <w:pPr>
              <w:jc w:val="right"/>
              <w:rPr>
                <w:rFonts w:ascii="Arial" w:eastAsia="Arial" w:hAnsi="Arial" w:cs="Arial"/>
                <w:color w:val="000000"/>
              </w:rPr>
            </w:pPr>
            <w:r w:rsidRPr="00896422">
              <w:rPr>
                <w:rFonts w:ascii="Arial" w:eastAsia="Arial" w:hAnsi="Arial" w:cs="Arial"/>
                <w:color w:val="000000"/>
              </w:rPr>
              <w:t>-</w:t>
            </w:r>
          </w:p>
        </w:tc>
        <w:tc>
          <w:tcPr>
            <w:tcW w:w="1748" w:type="dxa"/>
            <w:tcBorders>
              <w:bottom w:val="single" w:sz="4" w:space="0" w:color="auto"/>
            </w:tcBorders>
            <w:shd w:val="clear" w:color="auto" w:fill="FAFAFA"/>
            <w:vAlign w:val="bottom"/>
          </w:tcPr>
          <w:p w14:paraId="7B4AEA71" w14:textId="3B336C92" w:rsidR="00BA6FBE" w:rsidRPr="00896422" w:rsidRDefault="0071558F" w:rsidP="00AC1B4E">
            <w:pPr>
              <w:jc w:val="right"/>
              <w:rPr>
                <w:rFonts w:ascii="Arial" w:eastAsia="Arial" w:hAnsi="Arial" w:cs="Arial"/>
                <w:color w:val="000000"/>
              </w:rPr>
            </w:pPr>
            <w:r w:rsidRPr="00896422">
              <w:rPr>
                <w:rFonts w:ascii="Arial" w:eastAsia="Arial" w:hAnsi="Arial" w:cs="Arial"/>
                <w:color w:val="000000"/>
              </w:rPr>
              <w:t>-</w:t>
            </w:r>
          </w:p>
        </w:tc>
      </w:tr>
      <w:tr w:rsidR="00BA6FBE" w:rsidRPr="00896422" w14:paraId="0F113EA2" w14:textId="77777777" w:rsidTr="00964F16">
        <w:tc>
          <w:tcPr>
            <w:tcW w:w="4503" w:type="dxa"/>
            <w:shd w:val="clear" w:color="auto" w:fill="auto"/>
          </w:tcPr>
          <w:p w14:paraId="18EA3D9A" w14:textId="46AB8D55" w:rsidR="00BA6FBE" w:rsidRPr="00896422" w:rsidRDefault="00BA6FBE" w:rsidP="00AC1B4E">
            <w:pPr>
              <w:jc w:val="thaiDistribute"/>
              <w:rPr>
                <w:rFonts w:ascii="Arial" w:eastAsia="Arial" w:hAnsi="Arial" w:cs="Arial"/>
                <w:color w:val="000000"/>
              </w:rPr>
            </w:pPr>
          </w:p>
        </w:tc>
        <w:tc>
          <w:tcPr>
            <w:tcW w:w="1748" w:type="dxa"/>
            <w:tcBorders>
              <w:top w:val="single" w:sz="4" w:space="0" w:color="auto"/>
            </w:tcBorders>
            <w:shd w:val="clear" w:color="auto" w:fill="FAFAFA"/>
          </w:tcPr>
          <w:p w14:paraId="6D49FCA2" w14:textId="6F024F5D" w:rsidR="00BA6FBE" w:rsidRPr="00896422" w:rsidRDefault="00BA6FBE" w:rsidP="00AC1B4E">
            <w:pPr>
              <w:jc w:val="right"/>
              <w:rPr>
                <w:rFonts w:ascii="Arial" w:hAnsi="Arial" w:cs="Arial"/>
                <w:color w:val="000000" w:themeColor="text1"/>
                <w:lang w:val="en-GB"/>
              </w:rPr>
            </w:pPr>
          </w:p>
        </w:tc>
        <w:tc>
          <w:tcPr>
            <w:tcW w:w="1748" w:type="dxa"/>
            <w:tcBorders>
              <w:top w:val="single" w:sz="4" w:space="0" w:color="auto"/>
            </w:tcBorders>
            <w:shd w:val="clear" w:color="auto" w:fill="FAFAFA"/>
          </w:tcPr>
          <w:p w14:paraId="4A6DBBD3" w14:textId="17889D2C" w:rsidR="00BA6FBE" w:rsidRPr="00896422" w:rsidRDefault="00BA6FBE" w:rsidP="00AC1B4E">
            <w:pPr>
              <w:jc w:val="right"/>
              <w:rPr>
                <w:rFonts w:ascii="Arial" w:hAnsi="Arial" w:cs="Arial"/>
                <w:color w:val="000000" w:themeColor="text1"/>
                <w:lang w:val="en-GB"/>
              </w:rPr>
            </w:pPr>
          </w:p>
        </w:tc>
        <w:tc>
          <w:tcPr>
            <w:tcW w:w="1748" w:type="dxa"/>
            <w:tcBorders>
              <w:top w:val="single" w:sz="4" w:space="0" w:color="auto"/>
            </w:tcBorders>
            <w:shd w:val="clear" w:color="auto" w:fill="FAFAFA"/>
          </w:tcPr>
          <w:p w14:paraId="6ECB79EC" w14:textId="049D09AB" w:rsidR="00BA6FBE" w:rsidRPr="00896422" w:rsidRDefault="00BA6FBE" w:rsidP="00AC1B4E">
            <w:pPr>
              <w:jc w:val="right"/>
              <w:rPr>
                <w:rFonts w:ascii="Arial" w:hAnsi="Arial" w:cs="Arial"/>
                <w:color w:val="000000" w:themeColor="text1"/>
                <w:lang w:val="en-GB"/>
              </w:rPr>
            </w:pPr>
          </w:p>
        </w:tc>
      </w:tr>
      <w:tr w:rsidR="00BA6FBE" w:rsidRPr="00896422" w14:paraId="342D298C" w14:textId="77777777" w:rsidTr="00964F16">
        <w:tc>
          <w:tcPr>
            <w:tcW w:w="4503" w:type="dxa"/>
            <w:shd w:val="clear" w:color="auto" w:fill="auto"/>
          </w:tcPr>
          <w:p w14:paraId="239C95E9" w14:textId="4E05969E" w:rsidR="00BA6FBE" w:rsidRPr="00896422" w:rsidRDefault="00BA6FBE" w:rsidP="00AC1B4E">
            <w:pPr>
              <w:jc w:val="thaiDistribute"/>
              <w:rPr>
                <w:rFonts w:ascii="Arial" w:eastAsia="Arial" w:hAnsi="Arial" w:cs="Arial"/>
                <w:color w:val="000000"/>
              </w:rPr>
            </w:pPr>
            <w:r w:rsidRPr="00896422">
              <w:rPr>
                <w:rFonts w:ascii="Arial" w:hAnsi="Arial" w:cs="Arial"/>
                <w:b/>
                <w:bCs/>
                <w:lang w:val="en-GB"/>
              </w:rPr>
              <w:t>Total</w:t>
            </w:r>
          </w:p>
        </w:tc>
        <w:tc>
          <w:tcPr>
            <w:tcW w:w="1748" w:type="dxa"/>
            <w:tcBorders>
              <w:bottom w:val="single" w:sz="4" w:space="0" w:color="auto"/>
            </w:tcBorders>
            <w:shd w:val="clear" w:color="auto" w:fill="FAFAFA"/>
            <w:vAlign w:val="bottom"/>
          </w:tcPr>
          <w:p w14:paraId="492FC2F1" w14:textId="321FD44A" w:rsidR="00BA6FBE" w:rsidRPr="00896422" w:rsidRDefault="0071558F" w:rsidP="00AC1B4E">
            <w:pPr>
              <w:jc w:val="right"/>
              <w:rPr>
                <w:rFonts w:ascii="Arial" w:eastAsia="Arial" w:hAnsi="Arial" w:cs="Arial"/>
                <w:color w:val="000000"/>
              </w:rPr>
            </w:pPr>
            <w:r w:rsidRPr="00896422">
              <w:rPr>
                <w:rFonts w:ascii="Arial" w:eastAsia="Arial" w:hAnsi="Arial" w:cs="Arial"/>
                <w:color w:val="000000"/>
              </w:rPr>
              <w:t>-</w:t>
            </w:r>
          </w:p>
        </w:tc>
        <w:tc>
          <w:tcPr>
            <w:tcW w:w="1748" w:type="dxa"/>
            <w:tcBorders>
              <w:bottom w:val="single" w:sz="4" w:space="0" w:color="auto"/>
            </w:tcBorders>
            <w:shd w:val="clear" w:color="auto" w:fill="FAFAFA"/>
            <w:vAlign w:val="bottom"/>
          </w:tcPr>
          <w:p w14:paraId="48567356" w14:textId="25C5D8ED" w:rsidR="00BA6FBE" w:rsidRPr="00896422" w:rsidRDefault="0071558F" w:rsidP="00AC1B4E">
            <w:pPr>
              <w:jc w:val="right"/>
              <w:rPr>
                <w:rFonts w:ascii="Arial" w:eastAsia="Arial" w:hAnsi="Arial" w:cs="Arial"/>
                <w:color w:val="000000"/>
              </w:rPr>
            </w:pPr>
            <w:r w:rsidRPr="00896422">
              <w:rPr>
                <w:rFonts w:ascii="Arial" w:eastAsia="Arial" w:hAnsi="Arial" w:cs="Arial"/>
                <w:color w:val="000000"/>
              </w:rPr>
              <w:t>-</w:t>
            </w:r>
          </w:p>
        </w:tc>
        <w:tc>
          <w:tcPr>
            <w:tcW w:w="1748" w:type="dxa"/>
            <w:tcBorders>
              <w:bottom w:val="single" w:sz="4" w:space="0" w:color="auto"/>
            </w:tcBorders>
            <w:shd w:val="clear" w:color="auto" w:fill="FAFAFA"/>
            <w:vAlign w:val="bottom"/>
          </w:tcPr>
          <w:p w14:paraId="379397A3" w14:textId="3ED8FF45" w:rsidR="00BA6FBE" w:rsidRPr="00896422" w:rsidRDefault="0071558F" w:rsidP="00AC1B4E">
            <w:pPr>
              <w:jc w:val="right"/>
              <w:rPr>
                <w:rFonts w:ascii="Arial" w:eastAsia="Arial" w:hAnsi="Arial" w:cs="Arial"/>
                <w:color w:val="000000"/>
              </w:rPr>
            </w:pPr>
            <w:r w:rsidRPr="00896422">
              <w:rPr>
                <w:rFonts w:ascii="Arial" w:eastAsia="Arial" w:hAnsi="Arial" w:cs="Arial"/>
                <w:color w:val="000000"/>
              </w:rPr>
              <w:t>-</w:t>
            </w:r>
          </w:p>
        </w:tc>
      </w:tr>
    </w:tbl>
    <w:p w14:paraId="0D462181" w14:textId="1A77503E" w:rsidR="00BA6FBE" w:rsidRPr="00896422" w:rsidRDefault="00BA6FBE" w:rsidP="00AC1B4E">
      <w:pPr>
        <w:pStyle w:val="ListParagraph"/>
        <w:spacing w:after="0"/>
        <w:ind w:left="567"/>
        <w:jc w:val="thaiDistribute"/>
        <w:rPr>
          <w:rFonts w:cs="Arial"/>
          <w:color w:val="CF4A02"/>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1748"/>
        <w:gridCol w:w="1748"/>
        <w:gridCol w:w="1748"/>
      </w:tblGrid>
      <w:tr w:rsidR="00BA6FBE" w:rsidRPr="00896422" w14:paraId="1D55C5C6" w14:textId="77777777" w:rsidTr="00964F16">
        <w:tc>
          <w:tcPr>
            <w:tcW w:w="4503" w:type="dxa"/>
          </w:tcPr>
          <w:p w14:paraId="2263F38E" w14:textId="77777777" w:rsidR="00BA6FBE" w:rsidRPr="00896422" w:rsidRDefault="00BA6FBE" w:rsidP="00AC1B4E">
            <w:pPr>
              <w:jc w:val="thaiDistribute"/>
              <w:rPr>
                <w:rFonts w:ascii="Arial" w:eastAsia="Arial" w:hAnsi="Arial" w:cs="Arial"/>
                <w:color w:val="000000"/>
              </w:rPr>
            </w:pPr>
          </w:p>
        </w:tc>
        <w:tc>
          <w:tcPr>
            <w:tcW w:w="5244" w:type="dxa"/>
            <w:gridSpan w:val="3"/>
            <w:tcBorders>
              <w:bottom w:val="single" w:sz="4" w:space="0" w:color="auto"/>
            </w:tcBorders>
            <w:vAlign w:val="bottom"/>
          </w:tcPr>
          <w:p w14:paraId="6F835B63" w14:textId="77777777" w:rsidR="00BA6FBE" w:rsidRPr="00896422" w:rsidRDefault="00BA6FBE" w:rsidP="00AC1B4E">
            <w:pPr>
              <w:jc w:val="center"/>
              <w:rPr>
                <w:rFonts w:ascii="Arial" w:eastAsia="Arial" w:hAnsi="Arial" w:cs="Arial"/>
                <w:color w:val="000000"/>
              </w:rPr>
            </w:pPr>
            <w:r w:rsidRPr="00896422">
              <w:rPr>
                <w:rFonts w:ascii="Arial" w:hAnsi="Arial" w:cs="Arial"/>
                <w:b/>
                <w:bCs/>
                <w:shd w:val="clear" w:color="auto" w:fill="FFFFFF"/>
              </w:rPr>
              <w:t>Separate financial statements</w:t>
            </w:r>
          </w:p>
        </w:tc>
      </w:tr>
      <w:tr w:rsidR="00BA6FBE" w:rsidRPr="00896422" w14:paraId="046E08A2" w14:textId="77777777" w:rsidTr="00964F16">
        <w:tc>
          <w:tcPr>
            <w:tcW w:w="4503" w:type="dxa"/>
          </w:tcPr>
          <w:p w14:paraId="7E910A7A" w14:textId="77777777" w:rsidR="00BA6FBE" w:rsidRPr="00896422" w:rsidRDefault="00BA6FBE" w:rsidP="00AC1B4E">
            <w:pPr>
              <w:jc w:val="thaiDistribute"/>
              <w:rPr>
                <w:rFonts w:ascii="Arial" w:eastAsia="Arial" w:hAnsi="Arial" w:cs="Arial"/>
                <w:color w:val="000000"/>
              </w:rPr>
            </w:pPr>
          </w:p>
        </w:tc>
        <w:tc>
          <w:tcPr>
            <w:tcW w:w="5244" w:type="dxa"/>
            <w:gridSpan w:val="3"/>
            <w:tcBorders>
              <w:bottom w:val="single" w:sz="4" w:space="0" w:color="auto"/>
            </w:tcBorders>
            <w:vAlign w:val="bottom"/>
          </w:tcPr>
          <w:p w14:paraId="1D4BEA73" w14:textId="4B8E2AC2" w:rsidR="00BA6FBE" w:rsidRPr="00896422" w:rsidRDefault="00BA6FBE" w:rsidP="00AC1B4E">
            <w:pPr>
              <w:jc w:val="center"/>
              <w:rPr>
                <w:rFonts w:ascii="Arial" w:hAnsi="Arial" w:cs="Arial"/>
                <w:b/>
                <w:bCs/>
                <w:shd w:val="clear" w:color="auto" w:fill="FFFFFF"/>
              </w:rPr>
            </w:pPr>
            <w:r w:rsidRPr="00896422">
              <w:rPr>
                <w:rFonts w:ascii="Arial" w:hAnsi="Arial" w:cs="Arial"/>
                <w:b/>
                <w:bCs/>
                <w:shd w:val="clear" w:color="auto" w:fill="FFFFFF"/>
              </w:rPr>
              <w:t>2020</w:t>
            </w:r>
          </w:p>
        </w:tc>
      </w:tr>
      <w:tr w:rsidR="00BA6FBE" w:rsidRPr="00896422" w14:paraId="12A397F0" w14:textId="77777777" w:rsidTr="00964F16">
        <w:tc>
          <w:tcPr>
            <w:tcW w:w="4503" w:type="dxa"/>
          </w:tcPr>
          <w:p w14:paraId="0C4DF3F0" w14:textId="77777777" w:rsidR="00BA6FBE" w:rsidRPr="00896422" w:rsidRDefault="00BA6FBE" w:rsidP="00AC1B4E">
            <w:pPr>
              <w:jc w:val="thaiDistribute"/>
              <w:rPr>
                <w:rFonts w:ascii="Arial" w:eastAsia="Arial" w:hAnsi="Arial" w:cs="Arial"/>
                <w:color w:val="000000"/>
              </w:rPr>
            </w:pPr>
          </w:p>
        </w:tc>
        <w:tc>
          <w:tcPr>
            <w:tcW w:w="1748" w:type="dxa"/>
            <w:tcBorders>
              <w:top w:val="single" w:sz="4" w:space="0" w:color="auto"/>
            </w:tcBorders>
            <w:vAlign w:val="bottom"/>
          </w:tcPr>
          <w:p w14:paraId="3AECB407" w14:textId="77777777" w:rsidR="005A2B78" w:rsidRPr="00896422" w:rsidRDefault="00BA6FBE" w:rsidP="00AC1B4E">
            <w:pPr>
              <w:pStyle w:val="Default"/>
              <w:jc w:val="right"/>
              <w:rPr>
                <w:rFonts w:ascii="Arial" w:hAnsi="Arial" w:cs="Arial"/>
                <w:b/>
                <w:bCs/>
                <w:sz w:val="20"/>
                <w:szCs w:val="20"/>
                <w:lang w:val="en-GB"/>
              </w:rPr>
            </w:pPr>
            <w:r w:rsidRPr="00896422">
              <w:rPr>
                <w:rFonts w:ascii="Arial" w:hAnsi="Arial" w:cs="Arial"/>
                <w:b/>
                <w:bCs/>
                <w:sz w:val="20"/>
                <w:szCs w:val="20"/>
                <w:lang w:val="en-GB"/>
              </w:rPr>
              <w:t xml:space="preserve">Gross </w:t>
            </w:r>
          </w:p>
          <w:p w14:paraId="259403CC" w14:textId="59A8C725" w:rsidR="00BA6FBE" w:rsidRPr="00896422" w:rsidRDefault="00BA6FBE" w:rsidP="00AC1B4E">
            <w:pPr>
              <w:pStyle w:val="Default"/>
              <w:jc w:val="right"/>
              <w:rPr>
                <w:rFonts w:ascii="Arial" w:hAnsi="Arial" w:cs="Arial"/>
                <w:b/>
                <w:bCs/>
                <w:sz w:val="20"/>
                <w:szCs w:val="20"/>
              </w:rPr>
            </w:pPr>
            <w:r w:rsidRPr="00896422">
              <w:rPr>
                <w:rFonts w:ascii="Arial" w:hAnsi="Arial" w:cs="Arial"/>
                <w:b/>
                <w:bCs/>
                <w:sz w:val="20"/>
                <w:szCs w:val="20"/>
                <w:lang w:val="en-GB"/>
              </w:rPr>
              <w:t xml:space="preserve">carrying value  </w:t>
            </w:r>
          </w:p>
        </w:tc>
        <w:tc>
          <w:tcPr>
            <w:tcW w:w="1748" w:type="dxa"/>
            <w:tcBorders>
              <w:top w:val="single" w:sz="4" w:space="0" w:color="auto"/>
            </w:tcBorders>
            <w:vAlign w:val="bottom"/>
          </w:tcPr>
          <w:p w14:paraId="3A627922" w14:textId="77777777" w:rsidR="00BA6FBE" w:rsidRPr="00896422" w:rsidRDefault="00BA6FBE" w:rsidP="00AC1B4E">
            <w:pPr>
              <w:jc w:val="right"/>
              <w:rPr>
                <w:rFonts w:ascii="Arial" w:hAnsi="Arial" w:cs="Arial"/>
                <w:b/>
                <w:bCs/>
                <w:lang w:val="en-GB"/>
              </w:rPr>
            </w:pPr>
            <w:r w:rsidRPr="00896422">
              <w:rPr>
                <w:rFonts w:ascii="Arial" w:hAnsi="Arial" w:cs="Arial"/>
                <w:b/>
                <w:bCs/>
                <w:lang w:val="en-GB"/>
              </w:rPr>
              <w:t xml:space="preserve">Expected </w:t>
            </w:r>
          </w:p>
          <w:p w14:paraId="6ECDE6E3" w14:textId="77777777" w:rsidR="00BA6FBE" w:rsidRPr="00896422" w:rsidRDefault="00BA6FBE" w:rsidP="00AC1B4E">
            <w:pPr>
              <w:jc w:val="right"/>
              <w:rPr>
                <w:rFonts w:ascii="Arial" w:eastAsia="Arial" w:hAnsi="Arial" w:cs="Arial"/>
                <w:b/>
                <w:bCs/>
                <w:color w:val="000000"/>
              </w:rPr>
            </w:pPr>
            <w:r w:rsidRPr="00896422">
              <w:rPr>
                <w:rFonts w:ascii="Arial" w:hAnsi="Arial" w:cs="Arial"/>
                <w:b/>
                <w:bCs/>
                <w:lang w:val="en-GB"/>
              </w:rPr>
              <w:t>credit loss</w:t>
            </w:r>
          </w:p>
        </w:tc>
        <w:tc>
          <w:tcPr>
            <w:tcW w:w="1748" w:type="dxa"/>
            <w:tcBorders>
              <w:top w:val="single" w:sz="4" w:space="0" w:color="auto"/>
            </w:tcBorders>
            <w:vAlign w:val="bottom"/>
          </w:tcPr>
          <w:p w14:paraId="6C1F94FD" w14:textId="77777777" w:rsidR="00BA6FBE" w:rsidRPr="00896422" w:rsidRDefault="00BA6FBE" w:rsidP="00AC1B4E">
            <w:pPr>
              <w:pStyle w:val="Default"/>
              <w:jc w:val="right"/>
              <w:rPr>
                <w:rFonts w:ascii="Arial" w:hAnsi="Arial" w:cs="Arial"/>
                <w:b/>
                <w:bCs/>
                <w:sz w:val="20"/>
                <w:szCs w:val="20"/>
              </w:rPr>
            </w:pPr>
            <w:r w:rsidRPr="00896422">
              <w:rPr>
                <w:rFonts w:ascii="Arial" w:hAnsi="Arial" w:cs="Arial"/>
                <w:b/>
                <w:bCs/>
                <w:sz w:val="20"/>
                <w:szCs w:val="20"/>
                <w:lang w:val="en-GB"/>
              </w:rPr>
              <w:t>Carrying value</w:t>
            </w:r>
          </w:p>
        </w:tc>
      </w:tr>
      <w:tr w:rsidR="00BA6FBE" w:rsidRPr="00896422" w14:paraId="57DAECEA" w14:textId="77777777" w:rsidTr="00964F16">
        <w:tc>
          <w:tcPr>
            <w:tcW w:w="4503" w:type="dxa"/>
          </w:tcPr>
          <w:p w14:paraId="29088690" w14:textId="77777777" w:rsidR="00BA6FBE" w:rsidRPr="00896422" w:rsidRDefault="00BA6FBE" w:rsidP="00AC1B4E">
            <w:pPr>
              <w:jc w:val="thaiDistribute"/>
              <w:rPr>
                <w:rFonts w:ascii="Arial" w:eastAsia="Arial" w:hAnsi="Arial" w:cs="Arial"/>
                <w:color w:val="000000"/>
              </w:rPr>
            </w:pPr>
          </w:p>
        </w:tc>
        <w:tc>
          <w:tcPr>
            <w:tcW w:w="1748" w:type="dxa"/>
            <w:tcBorders>
              <w:bottom w:val="single" w:sz="4" w:space="0" w:color="auto"/>
            </w:tcBorders>
          </w:tcPr>
          <w:p w14:paraId="471F1AE1" w14:textId="77777777" w:rsidR="00BA6FBE" w:rsidRPr="00896422" w:rsidRDefault="00BA6FBE"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748" w:type="dxa"/>
            <w:tcBorders>
              <w:bottom w:val="single" w:sz="4" w:space="0" w:color="auto"/>
            </w:tcBorders>
          </w:tcPr>
          <w:p w14:paraId="0F56F80B" w14:textId="77777777" w:rsidR="00BA6FBE" w:rsidRPr="00896422" w:rsidRDefault="00BA6FBE"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748" w:type="dxa"/>
            <w:tcBorders>
              <w:bottom w:val="single" w:sz="4" w:space="0" w:color="auto"/>
            </w:tcBorders>
          </w:tcPr>
          <w:p w14:paraId="16766A5B" w14:textId="77777777" w:rsidR="00BA6FBE" w:rsidRPr="00896422" w:rsidRDefault="00BA6FBE" w:rsidP="00AC1B4E">
            <w:pPr>
              <w:jc w:val="right"/>
              <w:rPr>
                <w:rFonts w:ascii="Arial" w:eastAsia="Arial" w:hAnsi="Arial" w:cs="Arial"/>
                <w:b/>
                <w:bCs/>
                <w:color w:val="000000"/>
              </w:rPr>
            </w:pPr>
            <w:r w:rsidRPr="00896422">
              <w:rPr>
                <w:rFonts w:ascii="Arial" w:eastAsia="Arial" w:hAnsi="Arial" w:cs="Arial"/>
                <w:b/>
                <w:bCs/>
                <w:color w:val="000000"/>
              </w:rPr>
              <w:t>Thousand Baht</w:t>
            </w:r>
          </w:p>
        </w:tc>
      </w:tr>
      <w:tr w:rsidR="00BA6FBE" w:rsidRPr="00896422" w14:paraId="4CC01E77" w14:textId="77777777" w:rsidTr="00964F16">
        <w:tc>
          <w:tcPr>
            <w:tcW w:w="4503" w:type="dxa"/>
            <w:shd w:val="clear" w:color="auto" w:fill="auto"/>
          </w:tcPr>
          <w:p w14:paraId="04BFAE45" w14:textId="77777777" w:rsidR="00BA6FBE" w:rsidRPr="00896422" w:rsidRDefault="00BA6FBE" w:rsidP="00AC1B4E">
            <w:pPr>
              <w:jc w:val="thaiDistribute"/>
              <w:rPr>
                <w:rFonts w:ascii="Arial" w:eastAsia="Arial" w:hAnsi="Arial" w:cs="Arial"/>
                <w:color w:val="000000"/>
              </w:rPr>
            </w:pPr>
          </w:p>
        </w:tc>
        <w:tc>
          <w:tcPr>
            <w:tcW w:w="1748" w:type="dxa"/>
            <w:tcBorders>
              <w:top w:val="single" w:sz="4" w:space="0" w:color="auto"/>
            </w:tcBorders>
            <w:shd w:val="clear" w:color="auto" w:fill="auto"/>
          </w:tcPr>
          <w:p w14:paraId="488D37B3" w14:textId="77777777" w:rsidR="00BA6FBE" w:rsidRPr="00896422" w:rsidRDefault="00BA6FBE" w:rsidP="00AC1B4E">
            <w:pPr>
              <w:jc w:val="thaiDistribute"/>
              <w:rPr>
                <w:rFonts w:ascii="Arial" w:eastAsia="Arial" w:hAnsi="Arial" w:cs="Arial"/>
                <w:color w:val="000000"/>
              </w:rPr>
            </w:pPr>
          </w:p>
        </w:tc>
        <w:tc>
          <w:tcPr>
            <w:tcW w:w="1748" w:type="dxa"/>
            <w:tcBorders>
              <w:top w:val="single" w:sz="4" w:space="0" w:color="auto"/>
            </w:tcBorders>
            <w:shd w:val="clear" w:color="auto" w:fill="auto"/>
          </w:tcPr>
          <w:p w14:paraId="6C9EB56D" w14:textId="77777777" w:rsidR="00BA6FBE" w:rsidRPr="00896422" w:rsidRDefault="00BA6FBE" w:rsidP="00AC1B4E">
            <w:pPr>
              <w:jc w:val="thaiDistribute"/>
              <w:rPr>
                <w:rFonts w:ascii="Arial" w:eastAsia="Arial" w:hAnsi="Arial" w:cs="Arial"/>
                <w:color w:val="000000"/>
              </w:rPr>
            </w:pPr>
          </w:p>
        </w:tc>
        <w:tc>
          <w:tcPr>
            <w:tcW w:w="1748" w:type="dxa"/>
            <w:tcBorders>
              <w:top w:val="single" w:sz="4" w:space="0" w:color="auto"/>
            </w:tcBorders>
            <w:shd w:val="clear" w:color="auto" w:fill="auto"/>
          </w:tcPr>
          <w:p w14:paraId="1FA309EA" w14:textId="77777777" w:rsidR="00BA6FBE" w:rsidRPr="00896422" w:rsidRDefault="00BA6FBE" w:rsidP="00AC1B4E">
            <w:pPr>
              <w:jc w:val="thaiDistribute"/>
              <w:rPr>
                <w:rFonts w:ascii="Arial" w:eastAsia="Arial" w:hAnsi="Arial" w:cs="Arial"/>
                <w:color w:val="000000"/>
              </w:rPr>
            </w:pPr>
          </w:p>
        </w:tc>
      </w:tr>
      <w:tr w:rsidR="00BA6FBE" w:rsidRPr="00896422" w14:paraId="64C293C3" w14:textId="77777777" w:rsidTr="00964F16">
        <w:tc>
          <w:tcPr>
            <w:tcW w:w="4503" w:type="dxa"/>
            <w:shd w:val="clear" w:color="auto" w:fill="auto"/>
            <w:vAlign w:val="bottom"/>
          </w:tcPr>
          <w:p w14:paraId="015D8783" w14:textId="77777777" w:rsidR="00BA6FBE" w:rsidRPr="00896422" w:rsidRDefault="00BA6FBE" w:rsidP="00AC1B4E">
            <w:pPr>
              <w:ind w:left="199" w:hanging="199"/>
              <w:jc w:val="thaiDistribute"/>
              <w:rPr>
                <w:rFonts w:ascii="Arial" w:hAnsi="Arial" w:cs="Arial"/>
                <w:lang w:val="en-GB"/>
              </w:rPr>
            </w:pPr>
            <w:r w:rsidRPr="00896422">
              <w:rPr>
                <w:rFonts w:ascii="Arial" w:hAnsi="Arial" w:cs="Arial"/>
                <w:lang w:val="en-GB"/>
              </w:rPr>
              <w:t xml:space="preserve">Investments in debt securities which credit </w:t>
            </w:r>
          </w:p>
          <w:p w14:paraId="7C245C9E" w14:textId="77777777" w:rsidR="00BA6FBE" w:rsidRPr="00896422" w:rsidRDefault="00BA6FBE" w:rsidP="00AC1B4E">
            <w:pPr>
              <w:ind w:left="199" w:hanging="199"/>
              <w:jc w:val="thaiDistribute"/>
              <w:rPr>
                <w:rFonts w:ascii="Arial" w:hAnsi="Arial" w:cs="Arial"/>
                <w:lang w:val="en-GB"/>
              </w:rPr>
            </w:pPr>
            <w:r w:rsidRPr="00896422">
              <w:rPr>
                <w:rFonts w:ascii="Arial" w:hAnsi="Arial" w:cs="Arial"/>
                <w:lang w:val="en-GB"/>
              </w:rPr>
              <w:t xml:space="preserve">    risk has not significantly increased (Stage 1) </w:t>
            </w:r>
          </w:p>
        </w:tc>
        <w:tc>
          <w:tcPr>
            <w:tcW w:w="1748" w:type="dxa"/>
            <w:shd w:val="clear" w:color="auto" w:fill="auto"/>
            <w:vAlign w:val="bottom"/>
          </w:tcPr>
          <w:p w14:paraId="1A0203CD" w14:textId="42424679" w:rsidR="00BA6FBE" w:rsidRPr="00896422" w:rsidRDefault="00BA6FBE" w:rsidP="00AC1B4E">
            <w:pPr>
              <w:jc w:val="right"/>
              <w:rPr>
                <w:rFonts w:ascii="Arial" w:eastAsia="Arial" w:hAnsi="Arial" w:cs="Arial"/>
                <w:color w:val="000000"/>
              </w:rPr>
            </w:pPr>
            <w:r w:rsidRPr="00896422">
              <w:rPr>
                <w:rFonts w:ascii="Arial" w:hAnsi="Arial" w:cs="Arial"/>
                <w:lang w:val="en-GB"/>
              </w:rPr>
              <w:t>143,050</w:t>
            </w:r>
          </w:p>
        </w:tc>
        <w:tc>
          <w:tcPr>
            <w:tcW w:w="1748" w:type="dxa"/>
            <w:shd w:val="clear" w:color="auto" w:fill="auto"/>
            <w:vAlign w:val="bottom"/>
          </w:tcPr>
          <w:p w14:paraId="5A588BCA" w14:textId="03966AB3" w:rsidR="00BA6FBE" w:rsidRPr="00896422" w:rsidRDefault="00BA6FBE" w:rsidP="00AC1B4E">
            <w:pPr>
              <w:jc w:val="right"/>
              <w:rPr>
                <w:rFonts w:ascii="Arial" w:eastAsia="Arial" w:hAnsi="Arial" w:cs="Arial"/>
                <w:color w:val="000000"/>
              </w:rPr>
            </w:pPr>
            <w:r w:rsidRPr="00896422">
              <w:rPr>
                <w:rFonts w:ascii="Arial" w:hAnsi="Arial" w:cs="Arial"/>
                <w:lang w:val="en-GB"/>
              </w:rPr>
              <w:t>(9)</w:t>
            </w:r>
          </w:p>
        </w:tc>
        <w:tc>
          <w:tcPr>
            <w:tcW w:w="1748" w:type="dxa"/>
            <w:shd w:val="clear" w:color="auto" w:fill="auto"/>
            <w:vAlign w:val="bottom"/>
          </w:tcPr>
          <w:p w14:paraId="11F7A6B1" w14:textId="3C88073B" w:rsidR="00BA6FBE" w:rsidRPr="00896422" w:rsidRDefault="00BA6FBE" w:rsidP="00AC1B4E">
            <w:pPr>
              <w:jc w:val="right"/>
              <w:rPr>
                <w:rFonts w:ascii="Arial" w:eastAsia="Arial" w:hAnsi="Arial" w:cs="Arial"/>
                <w:color w:val="000000"/>
              </w:rPr>
            </w:pPr>
            <w:r w:rsidRPr="00896422">
              <w:rPr>
                <w:rFonts w:ascii="Arial" w:hAnsi="Arial" w:cs="Arial"/>
                <w:lang w:val="en-GB"/>
              </w:rPr>
              <w:t>143,041</w:t>
            </w:r>
          </w:p>
        </w:tc>
      </w:tr>
      <w:tr w:rsidR="00BA6FBE" w:rsidRPr="00896422" w14:paraId="1C7F1365" w14:textId="77777777" w:rsidTr="00964F16">
        <w:tc>
          <w:tcPr>
            <w:tcW w:w="4503" w:type="dxa"/>
            <w:shd w:val="clear" w:color="auto" w:fill="auto"/>
            <w:vAlign w:val="bottom"/>
          </w:tcPr>
          <w:p w14:paraId="17AB9A47" w14:textId="77777777" w:rsidR="00BA6FBE" w:rsidRPr="00896422" w:rsidRDefault="00BA6FBE" w:rsidP="00AC1B4E">
            <w:pPr>
              <w:ind w:left="199" w:hanging="199"/>
              <w:jc w:val="thaiDistribute"/>
              <w:rPr>
                <w:rFonts w:ascii="Arial" w:hAnsi="Arial" w:cs="Arial"/>
                <w:lang w:val="en-GB"/>
              </w:rPr>
            </w:pPr>
            <w:r w:rsidRPr="00896422">
              <w:rPr>
                <w:rFonts w:ascii="Arial" w:hAnsi="Arial" w:cs="Arial"/>
                <w:lang w:val="en-GB"/>
              </w:rPr>
              <w:t>Investments in debt securities which credit</w:t>
            </w:r>
          </w:p>
          <w:p w14:paraId="2D4A41A1" w14:textId="77777777" w:rsidR="00BA6FBE" w:rsidRPr="00896422" w:rsidRDefault="00BA6FBE" w:rsidP="00AC1B4E">
            <w:pPr>
              <w:jc w:val="thaiDistribute"/>
              <w:rPr>
                <w:rFonts w:ascii="Arial" w:eastAsia="Arial" w:hAnsi="Arial" w:cs="Arial"/>
                <w:color w:val="000000"/>
              </w:rPr>
            </w:pPr>
            <w:r w:rsidRPr="00896422">
              <w:rPr>
                <w:rFonts w:ascii="Arial" w:hAnsi="Arial" w:cs="Arial"/>
                <w:lang w:val="en-GB"/>
              </w:rPr>
              <w:t xml:space="preserve">    risk has significantly increased (Stage 2)</w:t>
            </w:r>
          </w:p>
        </w:tc>
        <w:tc>
          <w:tcPr>
            <w:tcW w:w="1748" w:type="dxa"/>
            <w:shd w:val="clear" w:color="auto" w:fill="auto"/>
            <w:vAlign w:val="bottom"/>
          </w:tcPr>
          <w:p w14:paraId="14C47AEF" w14:textId="498A30BC" w:rsidR="00BA6FBE" w:rsidRPr="00896422" w:rsidRDefault="00BA6FBE" w:rsidP="00AC1B4E">
            <w:pPr>
              <w:jc w:val="right"/>
              <w:rPr>
                <w:rFonts w:ascii="Arial" w:eastAsia="Arial" w:hAnsi="Arial" w:cs="Arial"/>
                <w:color w:val="000000"/>
              </w:rPr>
            </w:pPr>
            <w:r w:rsidRPr="00896422">
              <w:rPr>
                <w:rFonts w:ascii="Arial" w:hAnsi="Arial" w:cs="Arial"/>
                <w:lang w:val="en-GB"/>
              </w:rPr>
              <w:t>-</w:t>
            </w:r>
          </w:p>
        </w:tc>
        <w:tc>
          <w:tcPr>
            <w:tcW w:w="1748" w:type="dxa"/>
            <w:shd w:val="clear" w:color="auto" w:fill="auto"/>
            <w:vAlign w:val="bottom"/>
          </w:tcPr>
          <w:p w14:paraId="50ACD434" w14:textId="557C6F04" w:rsidR="00BA6FBE" w:rsidRPr="00896422" w:rsidRDefault="00BA6FBE" w:rsidP="00AC1B4E">
            <w:pPr>
              <w:jc w:val="right"/>
              <w:rPr>
                <w:rFonts w:ascii="Arial" w:eastAsia="Arial" w:hAnsi="Arial" w:cs="Arial"/>
                <w:color w:val="000000"/>
              </w:rPr>
            </w:pPr>
            <w:r w:rsidRPr="00896422">
              <w:rPr>
                <w:rFonts w:ascii="Arial" w:hAnsi="Arial" w:cs="Arial"/>
                <w:lang w:val="en-GB"/>
              </w:rPr>
              <w:t>-</w:t>
            </w:r>
          </w:p>
        </w:tc>
        <w:tc>
          <w:tcPr>
            <w:tcW w:w="1748" w:type="dxa"/>
            <w:shd w:val="clear" w:color="auto" w:fill="auto"/>
            <w:vAlign w:val="bottom"/>
          </w:tcPr>
          <w:p w14:paraId="11559D45" w14:textId="21BBDAAD" w:rsidR="00BA6FBE" w:rsidRPr="00896422" w:rsidRDefault="00BA6FBE" w:rsidP="00AC1B4E">
            <w:pPr>
              <w:jc w:val="right"/>
              <w:rPr>
                <w:rFonts w:ascii="Arial" w:eastAsia="Arial" w:hAnsi="Arial" w:cs="Arial"/>
                <w:color w:val="000000"/>
              </w:rPr>
            </w:pPr>
            <w:r w:rsidRPr="00896422">
              <w:rPr>
                <w:rFonts w:ascii="Arial" w:hAnsi="Arial" w:cs="Arial"/>
                <w:lang w:val="en-GB"/>
              </w:rPr>
              <w:t>-</w:t>
            </w:r>
          </w:p>
        </w:tc>
      </w:tr>
      <w:tr w:rsidR="00BA6FBE" w:rsidRPr="00896422" w14:paraId="05B7344C" w14:textId="77777777" w:rsidTr="00964F16">
        <w:tc>
          <w:tcPr>
            <w:tcW w:w="4503" w:type="dxa"/>
            <w:shd w:val="clear" w:color="auto" w:fill="auto"/>
            <w:vAlign w:val="bottom"/>
          </w:tcPr>
          <w:p w14:paraId="5217CD6D" w14:textId="77777777" w:rsidR="00BA6FBE" w:rsidRPr="00896422" w:rsidRDefault="00BA6FBE" w:rsidP="00AC1B4E">
            <w:pPr>
              <w:ind w:left="199" w:hanging="199"/>
              <w:jc w:val="thaiDistribute"/>
              <w:rPr>
                <w:rFonts w:ascii="Arial" w:hAnsi="Arial" w:cs="Arial"/>
                <w:lang w:val="en-GB"/>
              </w:rPr>
            </w:pPr>
            <w:r w:rsidRPr="00896422">
              <w:rPr>
                <w:rFonts w:ascii="Arial" w:hAnsi="Arial" w:cs="Arial"/>
                <w:lang w:val="en-GB"/>
              </w:rPr>
              <w:t>Credit-impaired investments in debt</w:t>
            </w:r>
          </w:p>
          <w:p w14:paraId="7630B03A" w14:textId="77777777" w:rsidR="00BA6FBE" w:rsidRPr="00896422" w:rsidRDefault="00BA6FBE" w:rsidP="00AC1B4E">
            <w:pPr>
              <w:jc w:val="thaiDistribute"/>
              <w:rPr>
                <w:rFonts w:ascii="Arial" w:eastAsia="Arial" w:hAnsi="Arial" w:cs="Arial"/>
                <w:color w:val="000000"/>
              </w:rPr>
            </w:pPr>
            <w:r w:rsidRPr="00896422">
              <w:rPr>
                <w:rFonts w:ascii="Arial" w:hAnsi="Arial" w:cs="Arial"/>
                <w:lang w:val="en-GB"/>
              </w:rPr>
              <w:t xml:space="preserve">    securities (Stage 3)</w:t>
            </w:r>
          </w:p>
        </w:tc>
        <w:tc>
          <w:tcPr>
            <w:tcW w:w="1748" w:type="dxa"/>
            <w:tcBorders>
              <w:bottom w:val="single" w:sz="4" w:space="0" w:color="auto"/>
            </w:tcBorders>
            <w:shd w:val="clear" w:color="auto" w:fill="auto"/>
            <w:vAlign w:val="bottom"/>
          </w:tcPr>
          <w:p w14:paraId="44E594E9" w14:textId="3EC0D9BE" w:rsidR="00BA6FBE" w:rsidRPr="00896422" w:rsidRDefault="00BA6FBE" w:rsidP="00AC1B4E">
            <w:pPr>
              <w:jc w:val="right"/>
              <w:rPr>
                <w:rFonts w:ascii="Arial" w:eastAsia="Arial" w:hAnsi="Arial" w:cs="Arial"/>
                <w:color w:val="000000"/>
              </w:rPr>
            </w:pPr>
            <w:r w:rsidRPr="00896422">
              <w:rPr>
                <w:rFonts w:ascii="Arial" w:hAnsi="Arial" w:cs="Arial"/>
                <w:lang w:val="en-GB"/>
              </w:rPr>
              <w:t>-</w:t>
            </w:r>
          </w:p>
        </w:tc>
        <w:tc>
          <w:tcPr>
            <w:tcW w:w="1748" w:type="dxa"/>
            <w:tcBorders>
              <w:bottom w:val="single" w:sz="4" w:space="0" w:color="auto"/>
            </w:tcBorders>
            <w:shd w:val="clear" w:color="auto" w:fill="auto"/>
            <w:vAlign w:val="bottom"/>
          </w:tcPr>
          <w:p w14:paraId="368E8197" w14:textId="076E1F06" w:rsidR="00BA6FBE" w:rsidRPr="00896422" w:rsidRDefault="00BA6FBE" w:rsidP="00AC1B4E">
            <w:pPr>
              <w:jc w:val="right"/>
              <w:rPr>
                <w:rFonts w:ascii="Arial" w:eastAsia="Arial" w:hAnsi="Arial" w:cs="Arial"/>
                <w:color w:val="000000"/>
              </w:rPr>
            </w:pPr>
            <w:r w:rsidRPr="00896422">
              <w:rPr>
                <w:rFonts w:ascii="Arial" w:hAnsi="Arial" w:cs="Arial"/>
                <w:lang w:val="en-GB"/>
              </w:rPr>
              <w:t>-</w:t>
            </w:r>
          </w:p>
        </w:tc>
        <w:tc>
          <w:tcPr>
            <w:tcW w:w="1748" w:type="dxa"/>
            <w:tcBorders>
              <w:bottom w:val="single" w:sz="4" w:space="0" w:color="auto"/>
            </w:tcBorders>
            <w:shd w:val="clear" w:color="auto" w:fill="auto"/>
            <w:vAlign w:val="bottom"/>
          </w:tcPr>
          <w:p w14:paraId="140E5A9F" w14:textId="26A8EA38" w:rsidR="00BA6FBE" w:rsidRPr="00896422" w:rsidRDefault="00BA6FBE" w:rsidP="00AC1B4E">
            <w:pPr>
              <w:jc w:val="right"/>
              <w:rPr>
                <w:rFonts w:ascii="Arial" w:eastAsia="Arial" w:hAnsi="Arial" w:cs="Arial"/>
                <w:color w:val="000000"/>
              </w:rPr>
            </w:pPr>
            <w:r w:rsidRPr="00896422">
              <w:rPr>
                <w:rFonts w:ascii="Arial" w:hAnsi="Arial" w:cs="Arial"/>
                <w:lang w:val="en-GB"/>
              </w:rPr>
              <w:t>-</w:t>
            </w:r>
          </w:p>
        </w:tc>
      </w:tr>
      <w:tr w:rsidR="00BA6FBE" w:rsidRPr="00896422" w14:paraId="701D7EA6" w14:textId="77777777" w:rsidTr="00964F16">
        <w:tc>
          <w:tcPr>
            <w:tcW w:w="4503" w:type="dxa"/>
            <w:shd w:val="clear" w:color="auto" w:fill="auto"/>
          </w:tcPr>
          <w:p w14:paraId="605DF35E" w14:textId="77777777" w:rsidR="00BA6FBE" w:rsidRPr="00896422" w:rsidRDefault="00BA6FBE" w:rsidP="00AC1B4E">
            <w:pPr>
              <w:jc w:val="thaiDistribute"/>
              <w:rPr>
                <w:rFonts w:ascii="Arial" w:eastAsia="Arial" w:hAnsi="Arial" w:cs="Arial"/>
                <w:color w:val="000000"/>
              </w:rPr>
            </w:pPr>
          </w:p>
        </w:tc>
        <w:tc>
          <w:tcPr>
            <w:tcW w:w="1748" w:type="dxa"/>
            <w:tcBorders>
              <w:top w:val="single" w:sz="4" w:space="0" w:color="auto"/>
            </w:tcBorders>
            <w:shd w:val="clear" w:color="auto" w:fill="auto"/>
          </w:tcPr>
          <w:p w14:paraId="0F4E39FD" w14:textId="77777777" w:rsidR="00BA6FBE" w:rsidRPr="00896422" w:rsidRDefault="00BA6FBE" w:rsidP="00AC1B4E">
            <w:pPr>
              <w:jc w:val="right"/>
              <w:rPr>
                <w:rFonts w:ascii="Arial" w:hAnsi="Arial" w:cs="Arial"/>
                <w:color w:val="000000" w:themeColor="text1"/>
                <w:lang w:val="en-GB"/>
              </w:rPr>
            </w:pPr>
          </w:p>
        </w:tc>
        <w:tc>
          <w:tcPr>
            <w:tcW w:w="1748" w:type="dxa"/>
            <w:tcBorders>
              <w:top w:val="single" w:sz="4" w:space="0" w:color="auto"/>
            </w:tcBorders>
            <w:shd w:val="clear" w:color="auto" w:fill="auto"/>
          </w:tcPr>
          <w:p w14:paraId="47135469" w14:textId="77777777" w:rsidR="00BA6FBE" w:rsidRPr="00896422" w:rsidRDefault="00BA6FBE" w:rsidP="00AC1B4E">
            <w:pPr>
              <w:jc w:val="right"/>
              <w:rPr>
                <w:rFonts w:ascii="Arial" w:hAnsi="Arial" w:cs="Arial"/>
                <w:color w:val="000000" w:themeColor="text1"/>
                <w:lang w:val="en-GB"/>
              </w:rPr>
            </w:pPr>
          </w:p>
        </w:tc>
        <w:tc>
          <w:tcPr>
            <w:tcW w:w="1748" w:type="dxa"/>
            <w:tcBorders>
              <w:top w:val="single" w:sz="4" w:space="0" w:color="auto"/>
            </w:tcBorders>
            <w:shd w:val="clear" w:color="auto" w:fill="auto"/>
          </w:tcPr>
          <w:p w14:paraId="4B9A0E25" w14:textId="77777777" w:rsidR="00BA6FBE" w:rsidRPr="00896422" w:rsidRDefault="00BA6FBE" w:rsidP="00AC1B4E">
            <w:pPr>
              <w:jc w:val="right"/>
              <w:rPr>
                <w:rFonts w:ascii="Arial" w:hAnsi="Arial" w:cs="Arial"/>
                <w:color w:val="000000" w:themeColor="text1"/>
                <w:lang w:val="en-GB"/>
              </w:rPr>
            </w:pPr>
          </w:p>
        </w:tc>
      </w:tr>
      <w:tr w:rsidR="00BA6FBE" w:rsidRPr="00896422" w14:paraId="1F6609A8" w14:textId="77777777" w:rsidTr="00964F16">
        <w:tc>
          <w:tcPr>
            <w:tcW w:w="4503" w:type="dxa"/>
            <w:shd w:val="clear" w:color="auto" w:fill="auto"/>
          </w:tcPr>
          <w:p w14:paraId="3690A502" w14:textId="77777777" w:rsidR="00BA6FBE" w:rsidRPr="00896422" w:rsidRDefault="00BA6FBE" w:rsidP="00AC1B4E">
            <w:pPr>
              <w:jc w:val="thaiDistribute"/>
              <w:rPr>
                <w:rFonts w:ascii="Arial" w:eastAsia="Arial" w:hAnsi="Arial" w:cs="Arial"/>
                <w:color w:val="000000"/>
              </w:rPr>
            </w:pPr>
            <w:r w:rsidRPr="00896422">
              <w:rPr>
                <w:rFonts w:ascii="Arial" w:hAnsi="Arial" w:cs="Arial"/>
                <w:b/>
                <w:bCs/>
                <w:lang w:val="en-GB"/>
              </w:rPr>
              <w:t>Total</w:t>
            </w:r>
          </w:p>
        </w:tc>
        <w:tc>
          <w:tcPr>
            <w:tcW w:w="1748" w:type="dxa"/>
            <w:tcBorders>
              <w:bottom w:val="single" w:sz="4" w:space="0" w:color="auto"/>
            </w:tcBorders>
            <w:shd w:val="clear" w:color="auto" w:fill="auto"/>
            <w:vAlign w:val="bottom"/>
          </w:tcPr>
          <w:p w14:paraId="66171D8F" w14:textId="392E334C" w:rsidR="00BA6FBE" w:rsidRPr="00896422" w:rsidRDefault="00BA6FBE" w:rsidP="00AC1B4E">
            <w:pPr>
              <w:jc w:val="right"/>
              <w:rPr>
                <w:rFonts w:ascii="Arial" w:eastAsia="Arial" w:hAnsi="Arial" w:cs="Arial"/>
                <w:color w:val="000000"/>
              </w:rPr>
            </w:pPr>
            <w:r w:rsidRPr="00896422">
              <w:rPr>
                <w:rFonts w:ascii="Arial" w:hAnsi="Arial" w:cs="Arial"/>
                <w:lang w:val="en-GB"/>
              </w:rPr>
              <w:t>143,050</w:t>
            </w:r>
          </w:p>
        </w:tc>
        <w:tc>
          <w:tcPr>
            <w:tcW w:w="1748" w:type="dxa"/>
            <w:tcBorders>
              <w:bottom w:val="single" w:sz="4" w:space="0" w:color="auto"/>
            </w:tcBorders>
            <w:shd w:val="clear" w:color="auto" w:fill="auto"/>
            <w:vAlign w:val="bottom"/>
          </w:tcPr>
          <w:p w14:paraId="1FD5DD01" w14:textId="3C72B2FE" w:rsidR="00BA6FBE" w:rsidRPr="00896422" w:rsidRDefault="00BA6FBE" w:rsidP="00AC1B4E">
            <w:pPr>
              <w:jc w:val="right"/>
              <w:rPr>
                <w:rFonts w:ascii="Arial" w:eastAsia="Arial" w:hAnsi="Arial" w:cs="Arial"/>
                <w:color w:val="000000"/>
              </w:rPr>
            </w:pPr>
            <w:r w:rsidRPr="00896422">
              <w:rPr>
                <w:rFonts w:ascii="Arial" w:hAnsi="Arial" w:cs="Arial"/>
                <w:lang w:val="en-GB"/>
              </w:rPr>
              <w:t>(9)</w:t>
            </w:r>
          </w:p>
        </w:tc>
        <w:tc>
          <w:tcPr>
            <w:tcW w:w="1748" w:type="dxa"/>
            <w:tcBorders>
              <w:bottom w:val="single" w:sz="4" w:space="0" w:color="auto"/>
            </w:tcBorders>
            <w:shd w:val="clear" w:color="auto" w:fill="auto"/>
            <w:vAlign w:val="bottom"/>
          </w:tcPr>
          <w:p w14:paraId="6A8C31F9" w14:textId="17497F96" w:rsidR="00BA6FBE" w:rsidRPr="00896422" w:rsidRDefault="00BA6FBE" w:rsidP="00AC1B4E">
            <w:pPr>
              <w:jc w:val="right"/>
              <w:rPr>
                <w:rFonts w:ascii="Arial" w:eastAsia="Arial" w:hAnsi="Arial" w:cs="Arial"/>
                <w:color w:val="000000"/>
              </w:rPr>
            </w:pPr>
            <w:r w:rsidRPr="00896422">
              <w:rPr>
                <w:rFonts w:ascii="Arial" w:hAnsi="Arial" w:cs="Arial"/>
                <w:lang w:val="en-GB"/>
              </w:rPr>
              <w:t>143,041</w:t>
            </w:r>
          </w:p>
        </w:tc>
      </w:tr>
    </w:tbl>
    <w:p w14:paraId="3D8A5058" w14:textId="040EC7E3" w:rsidR="00A714B7" w:rsidRPr="00896422" w:rsidRDefault="00A714B7" w:rsidP="00AC1B4E">
      <w:pPr>
        <w:rPr>
          <w:rFonts w:ascii="Arial" w:eastAsia="Arial" w:hAnsi="Arial" w:cs="Arial"/>
          <w:lang w:eastAsia="en-GB"/>
        </w:rPr>
      </w:pPr>
    </w:p>
    <w:p w14:paraId="4616F681" w14:textId="038E12DE" w:rsidR="00896422" w:rsidRDefault="00896422">
      <w:pPr>
        <w:rPr>
          <w:rFonts w:ascii="Arial" w:eastAsia="Arial" w:hAnsi="Arial" w:cs="Arial"/>
          <w:lang w:eastAsia="en-GB"/>
        </w:rPr>
      </w:pPr>
      <w:r>
        <w:rPr>
          <w:rFonts w:ascii="Arial" w:eastAsia="Arial" w:hAnsi="Arial" w:cs="Arial"/>
          <w:lang w:eastAsia="en-GB"/>
        </w:rPr>
        <w:br w:type="page"/>
      </w:r>
    </w:p>
    <w:tbl>
      <w:tblPr>
        <w:tblW w:w="9639" w:type="dxa"/>
        <w:tblInd w:w="108" w:type="dxa"/>
        <w:tblLayout w:type="fixed"/>
        <w:tblLook w:val="0400" w:firstRow="0" w:lastRow="0" w:firstColumn="0" w:lastColumn="0" w:noHBand="0" w:noVBand="1"/>
      </w:tblPr>
      <w:tblGrid>
        <w:gridCol w:w="9639"/>
      </w:tblGrid>
      <w:tr w:rsidR="00BA6FBE" w:rsidRPr="00896422" w14:paraId="4800A27A" w14:textId="77777777" w:rsidTr="00964F16">
        <w:trPr>
          <w:trHeight w:val="368"/>
        </w:trPr>
        <w:tc>
          <w:tcPr>
            <w:tcW w:w="9639" w:type="dxa"/>
            <w:shd w:val="clear" w:color="auto" w:fill="FFA543"/>
            <w:vAlign w:val="center"/>
          </w:tcPr>
          <w:p w14:paraId="49C5E575" w14:textId="4EA4E94E" w:rsidR="00BA6FBE" w:rsidRPr="00896422" w:rsidRDefault="00BA6FBE"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896422">
              <w:rPr>
                <w:rFonts w:cs="Arial"/>
                <w:b/>
                <w:bCs/>
                <w:color w:val="FFFFFF" w:themeColor="background1"/>
                <w:sz w:val="20"/>
                <w:szCs w:val="20"/>
              </w:rPr>
              <w:lastRenderedPageBreak/>
              <w:t>Investments in securities, net</w:t>
            </w:r>
          </w:p>
        </w:tc>
      </w:tr>
    </w:tbl>
    <w:p w14:paraId="46476753" w14:textId="77777777" w:rsidR="0080171D" w:rsidRPr="00896422" w:rsidRDefault="0080171D" w:rsidP="00AC1B4E">
      <w:pPr>
        <w:jc w:val="thaiDistribute"/>
        <w:rPr>
          <w:rFonts w:ascii="Arial" w:eastAsia="Arial" w:hAnsi="Arial" w:cs="Arial"/>
          <w:color w:val="000000"/>
        </w:rPr>
      </w:pPr>
    </w:p>
    <w:p w14:paraId="79A50395" w14:textId="5BACCB79" w:rsidR="00967B91" w:rsidRPr="00896422" w:rsidRDefault="00967B91" w:rsidP="00AC1B4E">
      <w:pPr>
        <w:jc w:val="thaiDistribute"/>
        <w:rPr>
          <w:rFonts w:ascii="Arial" w:eastAsia="Arial" w:hAnsi="Arial" w:cs="Arial"/>
          <w:color w:val="000000"/>
        </w:rPr>
      </w:pPr>
      <w:r w:rsidRPr="00896422">
        <w:rPr>
          <w:rFonts w:ascii="Arial" w:eastAsia="Arial" w:hAnsi="Arial" w:cs="Arial"/>
          <w:color w:val="000000"/>
        </w:rPr>
        <w:t xml:space="preserve">The details of investments in securities as at 31 December </w:t>
      </w:r>
      <w:r w:rsidR="00643260" w:rsidRPr="00896422">
        <w:rPr>
          <w:rFonts w:ascii="Arial" w:eastAsia="Arial" w:hAnsi="Arial" w:cs="Arial"/>
          <w:color w:val="000000"/>
        </w:rPr>
        <w:t>2021</w:t>
      </w:r>
      <w:r w:rsidRPr="00896422">
        <w:rPr>
          <w:rFonts w:ascii="Arial" w:eastAsia="Arial" w:hAnsi="Arial" w:cs="Arial"/>
          <w:color w:val="000000"/>
        </w:rPr>
        <w:t xml:space="preserve"> and </w:t>
      </w:r>
      <w:r w:rsidR="00643260" w:rsidRPr="00896422">
        <w:rPr>
          <w:rFonts w:ascii="Arial" w:eastAsia="Arial" w:hAnsi="Arial" w:cs="Arial"/>
          <w:color w:val="000000"/>
        </w:rPr>
        <w:t>2020</w:t>
      </w:r>
      <w:r w:rsidRPr="00896422">
        <w:rPr>
          <w:rFonts w:ascii="Arial" w:eastAsia="Arial" w:hAnsi="Arial" w:cs="Arial"/>
          <w:color w:val="000000"/>
        </w:rPr>
        <w:t xml:space="preserve"> are as follows:</w:t>
      </w:r>
    </w:p>
    <w:p w14:paraId="0F06C07E" w14:textId="11136BF5" w:rsidR="005A2B78" w:rsidRPr="00896422" w:rsidRDefault="005A2B78"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701"/>
        <w:gridCol w:w="1701"/>
      </w:tblGrid>
      <w:tr w:rsidR="005A2B78" w:rsidRPr="00896422" w14:paraId="78C890C0" w14:textId="77777777" w:rsidTr="00964F16">
        <w:tc>
          <w:tcPr>
            <w:tcW w:w="6345" w:type="dxa"/>
            <w:vAlign w:val="bottom"/>
          </w:tcPr>
          <w:p w14:paraId="640A10FE" w14:textId="77777777" w:rsidR="005A2B78" w:rsidRPr="00896422" w:rsidRDefault="005A2B78" w:rsidP="00AC1B4E">
            <w:pPr>
              <w:jc w:val="thaiDistribute"/>
              <w:rPr>
                <w:rFonts w:ascii="Arial" w:eastAsia="Arial" w:hAnsi="Arial" w:cs="Arial"/>
                <w:color w:val="000000"/>
              </w:rPr>
            </w:pPr>
          </w:p>
        </w:tc>
        <w:tc>
          <w:tcPr>
            <w:tcW w:w="3402" w:type="dxa"/>
            <w:gridSpan w:val="2"/>
            <w:tcBorders>
              <w:bottom w:val="single" w:sz="4" w:space="0" w:color="auto"/>
            </w:tcBorders>
            <w:vAlign w:val="bottom"/>
          </w:tcPr>
          <w:p w14:paraId="4DA6922F" w14:textId="77777777" w:rsidR="005A2B78" w:rsidRPr="00896422" w:rsidRDefault="005A2B78" w:rsidP="00AC1B4E">
            <w:pPr>
              <w:pStyle w:val="a"/>
              <w:ind w:right="-72"/>
              <w:jc w:val="center"/>
              <w:rPr>
                <w:rFonts w:cs="Arial"/>
                <w:b/>
                <w:bCs/>
                <w:sz w:val="20"/>
                <w:szCs w:val="20"/>
              </w:rPr>
            </w:pPr>
            <w:r w:rsidRPr="00896422">
              <w:rPr>
                <w:rFonts w:cs="Arial"/>
                <w:b/>
                <w:bCs/>
                <w:sz w:val="20"/>
                <w:szCs w:val="20"/>
              </w:rPr>
              <w:t>Consolidated</w:t>
            </w:r>
          </w:p>
          <w:p w14:paraId="713AD349" w14:textId="5F68AC4B" w:rsidR="005A2B78" w:rsidRPr="00896422" w:rsidRDefault="005A2B78" w:rsidP="00AC1B4E">
            <w:pPr>
              <w:pStyle w:val="a"/>
              <w:ind w:right="-72"/>
              <w:jc w:val="center"/>
              <w:rPr>
                <w:rFonts w:cs="Arial"/>
                <w:b/>
                <w:bCs/>
                <w:sz w:val="20"/>
                <w:szCs w:val="20"/>
              </w:rPr>
            </w:pPr>
            <w:r w:rsidRPr="00896422">
              <w:rPr>
                <w:rFonts w:cs="Arial"/>
                <w:b/>
                <w:bCs/>
                <w:sz w:val="20"/>
                <w:szCs w:val="20"/>
              </w:rPr>
              <w:t>financial statements</w:t>
            </w:r>
          </w:p>
        </w:tc>
      </w:tr>
      <w:tr w:rsidR="005A2B78" w:rsidRPr="00896422" w14:paraId="4BF24B02" w14:textId="77777777" w:rsidTr="00964F16">
        <w:tc>
          <w:tcPr>
            <w:tcW w:w="6345" w:type="dxa"/>
            <w:vAlign w:val="bottom"/>
          </w:tcPr>
          <w:p w14:paraId="4166120E" w14:textId="77777777" w:rsidR="005A2B78" w:rsidRPr="00896422" w:rsidRDefault="005A2B78" w:rsidP="00AC1B4E">
            <w:pPr>
              <w:jc w:val="thaiDistribute"/>
              <w:rPr>
                <w:rFonts w:ascii="Arial" w:eastAsia="Arial" w:hAnsi="Arial" w:cs="Arial"/>
                <w:color w:val="000000"/>
              </w:rPr>
            </w:pPr>
          </w:p>
        </w:tc>
        <w:tc>
          <w:tcPr>
            <w:tcW w:w="3402" w:type="dxa"/>
            <w:gridSpan w:val="2"/>
            <w:tcBorders>
              <w:top w:val="single" w:sz="4" w:space="0" w:color="auto"/>
            </w:tcBorders>
            <w:vAlign w:val="bottom"/>
          </w:tcPr>
          <w:p w14:paraId="03CF8A1E" w14:textId="48525076" w:rsidR="005A2B78" w:rsidRPr="00896422" w:rsidRDefault="005A2B78" w:rsidP="00AC1B4E">
            <w:pPr>
              <w:jc w:val="center"/>
              <w:rPr>
                <w:rFonts w:ascii="Arial" w:eastAsia="Arial" w:hAnsi="Arial" w:cs="Arial"/>
                <w:b/>
                <w:bCs/>
                <w:color w:val="000000"/>
              </w:rPr>
            </w:pPr>
            <w:r w:rsidRPr="00896422">
              <w:rPr>
                <w:rFonts w:ascii="Arial" w:eastAsia="Arial" w:hAnsi="Arial" w:cs="Arial"/>
                <w:b/>
                <w:bCs/>
                <w:color w:val="000000"/>
              </w:rPr>
              <w:t>2021</w:t>
            </w:r>
          </w:p>
        </w:tc>
      </w:tr>
      <w:tr w:rsidR="005A2B78" w:rsidRPr="00896422" w14:paraId="01FBE694" w14:textId="77777777" w:rsidTr="00964F16">
        <w:tc>
          <w:tcPr>
            <w:tcW w:w="6345" w:type="dxa"/>
            <w:vAlign w:val="bottom"/>
          </w:tcPr>
          <w:p w14:paraId="293468B7"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vAlign w:val="bottom"/>
          </w:tcPr>
          <w:p w14:paraId="5AA1F7EA" w14:textId="21BB435F" w:rsidR="005A2B78" w:rsidRPr="00896422" w:rsidRDefault="005A2B78" w:rsidP="00AC1B4E">
            <w:pPr>
              <w:jc w:val="right"/>
              <w:rPr>
                <w:rFonts w:ascii="Arial" w:eastAsia="Arial" w:hAnsi="Arial" w:cs="Arial"/>
                <w:b/>
                <w:bCs/>
                <w:color w:val="000000"/>
              </w:rPr>
            </w:pPr>
            <w:r w:rsidRPr="00896422">
              <w:rPr>
                <w:rFonts w:ascii="Arial" w:eastAsia="Arial" w:hAnsi="Arial" w:cs="Arial"/>
                <w:b/>
                <w:bCs/>
                <w:color w:val="000000"/>
              </w:rPr>
              <w:t>Cost / Amortised cost</w:t>
            </w:r>
          </w:p>
        </w:tc>
        <w:tc>
          <w:tcPr>
            <w:tcW w:w="1701" w:type="dxa"/>
            <w:tcBorders>
              <w:top w:val="single" w:sz="4" w:space="0" w:color="auto"/>
            </w:tcBorders>
            <w:vAlign w:val="bottom"/>
          </w:tcPr>
          <w:p w14:paraId="2094A7F3" w14:textId="3FDA0541" w:rsidR="005A2B78" w:rsidRPr="00896422" w:rsidRDefault="005A2B78" w:rsidP="00AC1B4E">
            <w:pPr>
              <w:jc w:val="right"/>
              <w:rPr>
                <w:rFonts w:ascii="Arial" w:eastAsia="Arial" w:hAnsi="Arial" w:cs="Arial"/>
                <w:b/>
                <w:bCs/>
                <w:color w:val="000000"/>
              </w:rPr>
            </w:pPr>
            <w:r w:rsidRPr="00896422">
              <w:rPr>
                <w:rFonts w:ascii="Arial" w:eastAsia="Arial" w:hAnsi="Arial" w:cs="Arial"/>
                <w:b/>
                <w:bCs/>
                <w:color w:val="000000"/>
              </w:rPr>
              <w:t>Fair value</w:t>
            </w:r>
          </w:p>
        </w:tc>
      </w:tr>
      <w:tr w:rsidR="005A2B78" w:rsidRPr="00896422" w14:paraId="6ECA286B" w14:textId="77777777" w:rsidTr="00964F16">
        <w:tc>
          <w:tcPr>
            <w:tcW w:w="6345" w:type="dxa"/>
            <w:vAlign w:val="bottom"/>
          </w:tcPr>
          <w:p w14:paraId="37C97250" w14:textId="77777777" w:rsidR="005A2B78" w:rsidRPr="00896422" w:rsidRDefault="005A2B78" w:rsidP="00AC1B4E">
            <w:pPr>
              <w:jc w:val="thaiDistribute"/>
              <w:rPr>
                <w:rFonts w:ascii="Arial" w:eastAsia="Arial" w:hAnsi="Arial" w:cs="Arial"/>
                <w:color w:val="000000"/>
              </w:rPr>
            </w:pPr>
          </w:p>
        </w:tc>
        <w:tc>
          <w:tcPr>
            <w:tcW w:w="1701" w:type="dxa"/>
            <w:tcBorders>
              <w:bottom w:val="single" w:sz="4" w:space="0" w:color="auto"/>
            </w:tcBorders>
            <w:vAlign w:val="bottom"/>
          </w:tcPr>
          <w:p w14:paraId="463349E5" w14:textId="77777777" w:rsidR="005A2B78" w:rsidRPr="00896422" w:rsidRDefault="005A2B78"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701" w:type="dxa"/>
            <w:tcBorders>
              <w:bottom w:val="single" w:sz="4" w:space="0" w:color="auto"/>
            </w:tcBorders>
            <w:vAlign w:val="bottom"/>
          </w:tcPr>
          <w:p w14:paraId="38A6B713" w14:textId="77777777" w:rsidR="005A2B78" w:rsidRPr="00896422" w:rsidRDefault="005A2B78" w:rsidP="00AC1B4E">
            <w:pPr>
              <w:jc w:val="right"/>
              <w:rPr>
                <w:rFonts w:ascii="Arial" w:eastAsia="Arial" w:hAnsi="Arial" w:cs="Arial"/>
                <w:b/>
                <w:bCs/>
                <w:color w:val="000000"/>
              </w:rPr>
            </w:pPr>
            <w:r w:rsidRPr="00896422">
              <w:rPr>
                <w:rFonts w:ascii="Arial" w:eastAsia="Arial" w:hAnsi="Arial" w:cs="Arial"/>
                <w:b/>
                <w:bCs/>
                <w:color w:val="000000"/>
              </w:rPr>
              <w:t>Thousand Baht</w:t>
            </w:r>
          </w:p>
        </w:tc>
      </w:tr>
      <w:tr w:rsidR="005A2B78" w:rsidRPr="00896422" w14:paraId="6A35C781" w14:textId="77777777" w:rsidTr="00964F16">
        <w:tc>
          <w:tcPr>
            <w:tcW w:w="6345" w:type="dxa"/>
          </w:tcPr>
          <w:p w14:paraId="5C7D8CE0"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shd w:val="clear" w:color="auto" w:fill="FAFAFA"/>
          </w:tcPr>
          <w:p w14:paraId="57925EE4" w14:textId="77777777" w:rsidR="005A2B78" w:rsidRPr="00896422" w:rsidRDefault="005A2B78" w:rsidP="00AC1B4E">
            <w:pPr>
              <w:jc w:val="right"/>
              <w:rPr>
                <w:rFonts w:ascii="Arial" w:eastAsia="Arial" w:hAnsi="Arial" w:cs="Arial"/>
                <w:color w:val="000000"/>
              </w:rPr>
            </w:pPr>
          </w:p>
        </w:tc>
        <w:tc>
          <w:tcPr>
            <w:tcW w:w="1701" w:type="dxa"/>
            <w:tcBorders>
              <w:top w:val="single" w:sz="4" w:space="0" w:color="auto"/>
            </w:tcBorders>
            <w:shd w:val="clear" w:color="auto" w:fill="FAFAFA"/>
          </w:tcPr>
          <w:p w14:paraId="254F31CA" w14:textId="77777777" w:rsidR="005A2B78" w:rsidRPr="00896422" w:rsidRDefault="005A2B78" w:rsidP="00AC1B4E">
            <w:pPr>
              <w:jc w:val="right"/>
              <w:rPr>
                <w:rFonts w:ascii="Arial" w:eastAsia="Arial" w:hAnsi="Arial" w:cs="Arial"/>
                <w:color w:val="000000"/>
              </w:rPr>
            </w:pPr>
          </w:p>
        </w:tc>
      </w:tr>
      <w:tr w:rsidR="005A2B78" w:rsidRPr="00896422" w14:paraId="6C6BF5DC" w14:textId="77777777" w:rsidTr="00964F16">
        <w:tc>
          <w:tcPr>
            <w:tcW w:w="6345" w:type="dxa"/>
            <w:vAlign w:val="center"/>
          </w:tcPr>
          <w:p w14:paraId="0B0A3890" w14:textId="1D461A0E" w:rsidR="005A2B78" w:rsidRPr="00896422" w:rsidRDefault="005A2B78" w:rsidP="00AC1B4E">
            <w:pPr>
              <w:jc w:val="thaiDistribute"/>
              <w:rPr>
                <w:rFonts w:ascii="Arial" w:hAnsi="Arial" w:cs="Arial"/>
                <w:color w:val="000000"/>
              </w:rPr>
            </w:pPr>
            <w:r w:rsidRPr="00896422">
              <w:rPr>
                <w:rFonts w:ascii="Arial Bold" w:hAnsi="Arial Bold" w:cs="Arial"/>
                <w:b/>
                <w:bCs/>
                <w:color w:val="000000"/>
                <w:spacing w:val="-2"/>
              </w:rPr>
              <w:t>Investments designated at fair value through profit or loss</w:t>
            </w:r>
          </w:p>
        </w:tc>
        <w:tc>
          <w:tcPr>
            <w:tcW w:w="1701" w:type="dxa"/>
            <w:shd w:val="clear" w:color="auto" w:fill="FAFAFA"/>
          </w:tcPr>
          <w:p w14:paraId="2228B4C5" w14:textId="77777777" w:rsidR="005A2B78" w:rsidRPr="00896422" w:rsidRDefault="005A2B78" w:rsidP="00AC1B4E">
            <w:pPr>
              <w:jc w:val="right"/>
              <w:rPr>
                <w:rFonts w:ascii="Arial" w:hAnsi="Arial" w:cs="Arial"/>
                <w:color w:val="000000"/>
              </w:rPr>
            </w:pPr>
          </w:p>
        </w:tc>
        <w:tc>
          <w:tcPr>
            <w:tcW w:w="1701" w:type="dxa"/>
            <w:shd w:val="clear" w:color="auto" w:fill="FAFAFA"/>
          </w:tcPr>
          <w:p w14:paraId="0EABB5D9" w14:textId="77777777" w:rsidR="005A2B78" w:rsidRPr="00896422" w:rsidRDefault="005A2B78" w:rsidP="00AC1B4E">
            <w:pPr>
              <w:jc w:val="right"/>
              <w:rPr>
                <w:rFonts w:ascii="Arial" w:hAnsi="Arial" w:cs="Arial"/>
                <w:color w:val="000000"/>
              </w:rPr>
            </w:pPr>
          </w:p>
        </w:tc>
      </w:tr>
      <w:tr w:rsidR="0071558F" w:rsidRPr="00896422" w14:paraId="32C2DB50" w14:textId="77777777" w:rsidTr="00964F16">
        <w:tc>
          <w:tcPr>
            <w:tcW w:w="6345" w:type="dxa"/>
            <w:vAlign w:val="center"/>
          </w:tcPr>
          <w:p w14:paraId="7CECB2EB" w14:textId="25623A84" w:rsidR="0071558F" w:rsidRPr="00896422" w:rsidRDefault="0071558F" w:rsidP="00AC1B4E">
            <w:pPr>
              <w:jc w:val="thaiDistribute"/>
              <w:rPr>
                <w:rFonts w:ascii="Arial" w:hAnsi="Arial" w:cs="Arial"/>
                <w:color w:val="000000"/>
              </w:rPr>
            </w:pPr>
            <w:r w:rsidRPr="00896422">
              <w:rPr>
                <w:rFonts w:ascii="Arial" w:hAnsi="Arial" w:cs="Arial"/>
                <w:color w:val="000000"/>
              </w:rPr>
              <w:t xml:space="preserve">Foreign debt securities </w:t>
            </w:r>
          </w:p>
        </w:tc>
        <w:tc>
          <w:tcPr>
            <w:tcW w:w="1701" w:type="dxa"/>
            <w:shd w:val="clear" w:color="auto" w:fill="FAFAFA"/>
          </w:tcPr>
          <w:p w14:paraId="1F98EBD7" w14:textId="2A220D38" w:rsidR="0071558F" w:rsidRPr="00896422" w:rsidRDefault="0071558F" w:rsidP="00AC1B4E">
            <w:pPr>
              <w:jc w:val="right"/>
              <w:rPr>
                <w:rFonts w:ascii="Arial" w:hAnsi="Arial" w:cs="Arial"/>
                <w:color w:val="000000"/>
              </w:rPr>
            </w:pPr>
            <w:r w:rsidRPr="00896422">
              <w:rPr>
                <w:rFonts w:ascii="Arial" w:hAnsi="Arial" w:cs="Arial"/>
                <w:color w:val="000000" w:themeColor="text1"/>
                <w:lang w:val="en-GB"/>
              </w:rPr>
              <w:t>22,322</w:t>
            </w:r>
          </w:p>
        </w:tc>
        <w:tc>
          <w:tcPr>
            <w:tcW w:w="1701" w:type="dxa"/>
            <w:shd w:val="clear" w:color="auto" w:fill="FAFAFA"/>
          </w:tcPr>
          <w:p w14:paraId="489C645B" w14:textId="040C7872" w:rsidR="0071558F" w:rsidRPr="00896422" w:rsidRDefault="0071558F" w:rsidP="00AC1B4E">
            <w:pPr>
              <w:jc w:val="right"/>
              <w:rPr>
                <w:rFonts w:ascii="Arial" w:hAnsi="Arial" w:cs="Arial"/>
                <w:color w:val="000000"/>
              </w:rPr>
            </w:pPr>
            <w:r w:rsidRPr="00896422">
              <w:rPr>
                <w:rFonts w:ascii="Arial" w:hAnsi="Arial" w:cs="Arial"/>
                <w:color w:val="000000" w:themeColor="text1"/>
                <w:lang w:val="en-GB"/>
              </w:rPr>
              <w:t>30,419</w:t>
            </w:r>
          </w:p>
        </w:tc>
      </w:tr>
      <w:tr w:rsidR="0071558F" w:rsidRPr="00896422" w14:paraId="4B9DDE78" w14:textId="77777777" w:rsidTr="00964F16">
        <w:tc>
          <w:tcPr>
            <w:tcW w:w="6345" w:type="dxa"/>
            <w:vAlign w:val="center"/>
          </w:tcPr>
          <w:p w14:paraId="6E1DD8E6" w14:textId="446BB2F8" w:rsidR="0071558F" w:rsidRPr="00896422" w:rsidRDefault="0071558F" w:rsidP="00AC1B4E">
            <w:pPr>
              <w:jc w:val="thaiDistribute"/>
              <w:rPr>
                <w:rFonts w:ascii="Arial" w:hAnsi="Arial" w:cs="Arial"/>
                <w:color w:val="000000"/>
              </w:rPr>
            </w:pPr>
            <w:r w:rsidRPr="00896422">
              <w:rPr>
                <w:rFonts w:ascii="Arial" w:hAnsi="Arial" w:cs="Arial"/>
                <w:color w:val="000000"/>
              </w:rPr>
              <w:t xml:space="preserve">Add  Unrealised gain </w:t>
            </w:r>
          </w:p>
        </w:tc>
        <w:tc>
          <w:tcPr>
            <w:tcW w:w="1701" w:type="dxa"/>
            <w:tcBorders>
              <w:bottom w:val="single" w:sz="4" w:space="0" w:color="auto"/>
            </w:tcBorders>
            <w:shd w:val="clear" w:color="auto" w:fill="FAFAFA"/>
          </w:tcPr>
          <w:p w14:paraId="0A16D29D" w14:textId="7761F7B4" w:rsidR="0071558F" w:rsidRPr="00896422" w:rsidRDefault="0071558F" w:rsidP="00AC1B4E">
            <w:pPr>
              <w:jc w:val="right"/>
              <w:rPr>
                <w:rFonts w:ascii="Arial" w:hAnsi="Arial" w:cs="Arial"/>
                <w:color w:val="000000"/>
              </w:rPr>
            </w:pPr>
            <w:r w:rsidRPr="00896422">
              <w:rPr>
                <w:rFonts w:ascii="Arial" w:hAnsi="Arial" w:cs="Arial"/>
                <w:color w:val="000000" w:themeColor="text1"/>
                <w:lang w:val="en-GB"/>
              </w:rPr>
              <w:t>8,097</w:t>
            </w:r>
          </w:p>
        </w:tc>
        <w:tc>
          <w:tcPr>
            <w:tcW w:w="1701" w:type="dxa"/>
            <w:tcBorders>
              <w:bottom w:val="single" w:sz="4" w:space="0" w:color="auto"/>
            </w:tcBorders>
            <w:shd w:val="clear" w:color="auto" w:fill="FAFAFA"/>
          </w:tcPr>
          <w:p w14:paraId="289A899C" w14:textId="6D754E4E" w:rsidR="0071558F" w:rsidRPr="00896422" w:rsidRDefault="0071558F" w:rsidP="00AC1B4E">
            <w:pPr>
              <w:jc w:val="right"/>
              <w:rPr>
                <w:rFonts w:ascii="Arial" w:hAnsi="Arial" w:cs="Arial"/>
                <w:color w:val="000000"/>
              </w:rPr>
            </w:pPr>
            <w:r w:rsidRPr="00896422">
              <w:rPr>
                <w:rFonts w:ascii="Arial" w:hAnsi="Arial" w:cs="Arial"/>
                <w:color w:val="000000" w:themeColor="text1"/>
                <w:lang w:val="en-GB"/>
              </w:rPr>
              <w:t>-</w:t>
            </w:r>
          </w:p>
        </w:tc>
      </w:tr>
      <w:tr w:rsidR="0071558F" w:rsidRPr="00896422" w14:paraId="0482959B" w14:textId="77777777" w:rsidTr="00964F16">
        <w:tc>
          <w:tcPr>
            <w:tcW w:w="6345" w:type="dxa"/>
            <w:vAlign w:val="bottom"/>
          </w:tcPr>
          <w:p w14:paraId="75271141" w14:textId="77777777" w:rsidR="0071558F" w:rsidRPr="00896422" w:rsidRDefault="0071558F" w:rsidP="00AC1B4E">
            <w:pPr>
              <w:jc w:val="thaiDistribute"/>
              <w:rPr>
                <w:rFonts w:ascii="Arial" w:hAnsi="Arial" w:cs="Arial"/>
                <w:color w:val="000000"/>
              </w:rPr>
            </w:pPr>
          </w:p>
        </w:tc>
        <w:tc>
          <w:tcPr>
            <w:tcW w:w="1701" w:type="dxa"/>
            <w:tcBorders>
              <w:top w:val="single" w:sz="4" w:space="0" w:color="auto"/>
            </w:tcBorders>
            <w:shd w:val="clear" w:color="auto" w:fill="FAFAFA"/>
          </w:tcPr>
          <w:p w14:paraId="76CDE6EB" w14:textId="77777777" w:rsidR="0071558F" w:rsidRPr="00896422" w:rsidRDefault="0071558F" w:rsidP="00AC1B4E">
            <w:pPr>
              <w:jc w:val="right"/>
              <w:rPr>
                <w:rFonts w:ascii="Arial" w:hAnsi="Arial" w:cs="Arial"/>
                <w:color w:val="000000"/>
              </w:rPr>
            </w:pPr>
          </w:p>
        </w:tc>
        <w:tc>
          <w:tcPr>
            <w:tcW w:w="1701" w:type="dxa"/>
            <w:tcBorders>
              <w:top w:val="single" w:sz="4" w:space="0" w:color="auto"/>
            </w:tcBorders>
            <w:shd w:val="clear" w:color="auto" w:fill="FAFAFA"/>
          </w:tcPr>
          <w:p w14:paraId="5420AC66" w14:textId="77777777" w:rsidR="0071558F" w:rsidRPr="00896422" w:rsidRDefault="0071558F" w:rsidP="00AC1B4E">
            <w:pPr>
              <w:jc w:val="right"/>
              <w:rPr>
                <w:rFonts w:ascii="Arial" w:hAnsi="Arial" w:cs="Arial"/>
                <w:color w:val="000000"/>
              </w:rPr>
            </w:pPr>
          </w:p>
        </w:tc>
      </w:tr>
      <w:tr w:rsidR="0071558F" w:rsidRPr="00896422" w14:paraId="08F34B81" w14:textId="77777777" w:rsidTr="00964F16">
        <w:tc>
          <w:tcPr>
            <w:tcW w:w="6345" w:type="dxa"/>
            <w:vAlign w:val="bottom"/>
          </w:tcPr>
          <w:p w14:paraId="62F07581" w14:textId="08A45A6D" w:rsidR="0071558F" w:rsidRPr="00896422" w:rsidRDefault="0071558F" w:rsidP="00AC1B4E">
            <w:pPr>
              <w:jc w:val="thaiDistribute"/>
              <w:rPr>
                <w:rFonts w:ascii="Arial" w:hAnsi="Arial" w:cs="Arial"/>
                <w:color w:val="000000"/>
              </w:rPr>
            </w:pPr>
            <w:r w:rsidRPr="00896422">
              <w:rPr>
                <w:rFonts w:ascii="Arial" w:hAnsi="Arial" w:cs="Arial"/>
                <w:color w:val="000000"/>
              </w:rPr>
              <w:t>Total investments designated at fair value through profit or loss</w:t>
            </w:r>
          </w:p>
        </w:tc>
        <w:tc>
          <w:tcPr>
            <w:tcW w:w="1701" w:type="dxa"/>
            <w:tcBorders>
              <w:bottom w:val="single" w:sz="4" w:space="0" w:color="auto"/>
            </w:tcBorders>
            <w:shd w:val="clear" w:color="auto" w:fill="FAFAFA"/>
          </w:tcPr>
          <w:p w14:paraId="3DD8CF06" w14:textId="344AFC8C" w:rsidR="0071558F" w:rsidRPr="00896422" w:rsidRDefault="00F95689" w:rsidP="00AC1B4E">
            <w:pPr>
              <w:jc w:val="right"/>
              <w:rPr>
                <w:rFonts w:ascii="Arial" w:hAnsi="Arial" w:cs="Arial"/>
                <w:color w:val="000000"/>
              </w:rPr>
            </w:pPr>
            <w:r w:rsidRPr="00896422">
              <w:rPr>
                <w:rFonts w:ascii="Arial" w:hAnsi="Arial" w:cs="Arial"/>
                <w:color w:val="000000"/>
              </w:rPr>
              <w:t>30,419</w:t>
            </w:r>
          </w:p>
        </w:tc>
        <w:tc>
          <w:tcPr>
            <w:tcW w:w="1701" w:type="dxa"/>
            <w:tcBorders>
              <w:bottom w:val="single" w:sz="4" w:space="0" w:color="auto"/>
            </w:tcBorders>
            <w:shd w:val="clear" w:color="auto" w:fill="FAFAFA"/>
          </w:tcPr>
          <w:p w14:paraId="418AE801" w14:textId="5D0128D6" w:rsidR="0071558F" w:rsidRPr="00896422" w:rsidRDefault="00F95689" w:rsidP="00AC1B4E">
            <w:pPr>
              <w:jc w:val="right"/>
              <w:rPr>
                <w:rFonts w:ascii="Arial" w:hAnsi="Arial" w:cs="Arial"/>
                <w:color w:val="000000"/>
              </w:rPr>
            </w:pPr>
            <w:r w:rsidRPr="00896422">
              <w:rPr>
                <w:rFonts w:ascii="Arial" w:hAnsi="Arial" w:cs="Arial"/>
                <w:color w:val="000000"/>
              </w:rPr>
              <w:t>30,419</w:t>
            </w:r>
          </w:p>
        </w:tc>
      </w:tr>
      <w:tr w:rsidR="0071558F" w:rsidRPr="00896422" w14:paraId="6D9B90F5" w14:textId="77777777" w:rsidTr="00964F16">
        <w:tc>
          <w:tcPr>
            <w:tcW w:w="6345" w:type="dxa"/>
          </w:tcPr>
          <w:p w14:paraId="589AEB28" w14:textId="77777777" w:rsidR="0071558F" w:rsidRPr="00896422" w:rsidRDefault="0071558F" w:rsidP="00AC1B4E">
            <w:pPr>
              <w:jc w:val="thaiDistribute"/>
              <w:rPr>
                <w:rFonts w:ascii="Arial" w:hAnsi="Arial" w:cs="Arial"/>
                <w:color w:val="000000"/>
              </w:rPr>
            </w:pPr>
          </w:p>
        </w:tc>
        <w:tc>
          <w:tcPr>
            <w:tcW w:w="1701" w:type="dxa"/>
            <w:tcBorders>
              <w:top w:val="single" w:sz="4" w:space="0" w:color="auto"/>
            </w:tcBorders>
            <w:shd w:val="clear" w:color="auto" w:fill="FAFAFA"/>
          </w:tcPr>
          <w:p w14:paraId="4A3C4C46" w14:textId="77777777" w:rsidR="0071558F" w:rsidRPr="00896422" w:rsidRDefault="0071558F" w:rsidP="00AC1B4E">
            <w:pPr>
              <w:jc w:val="right"/>
              <w:rPr>
                <w:rFonts w:ascii="Arial" w:hAnsi="Arial" w:cs="Arial"/>
                <w:color w:val="000000"/>
              </w:rPr>
            </w:pPr>
          </w:p>
        </w:tc>
        <w:tc>
          <w:tcPr>
            <w:tcW w:w="1701" w:type="dxa"/>
            <w:tcBorders>
              <w:top w:val="single" w:sz="4" w:space="0" w:color="auto"/>
            </w:tcBorders>
            <w:shd w:val="clear" w:color="auto" w:fill="FAFAFA"/>
          </w:tcPr>
          <w:p w14:paraId="0647051B" w14:textId="77777777" w:rsidR="0071558F" w:rsidRPr="00896422" w:rsidRDefault="0071558F" w:rsidP="00AC1B4E">
            <w:pPr>
              <w:jc w:val="right"/>
              <w:rPr>
                <w:rFonts w:ascii="Arial" w:hAnsi="Arial" w:cs="Arial"/>
                <w:color w:val="000000"/>
              </w:rPr>
            </w:pPr>
          </w:p>
        </w:tc>
      </w:tr>
      <w:tr w:rsidR="0071558F" w:rsidRPr="00896422" w14:paraId="3EC3719E" w14:textId="77777777" w:rsidTr="00964F16">
        <w:tc>
          <w:tcPr>
            <w:tcW w:w="6345" w:type="dxa"/>
            <w:vAlign w:val="bottom"/>
          </w:tcPr>
          <w:p w14:paraId="5DF537AB" w14:textId="77777777" w:rsidR="0071558F" w:rsidRPr="00896422" w:rsidRDefault="0071558F" w:rsidP="00AC1B4E">
            <w:pPr>
              <w:jc w:val="thaiDistribute"/>
              <w:rPr>
                <w:rFonts w:ascii="Arial" w:hAnsi="Arial" w:cs="Arial"/>
                <w:b/>
                <w:bCs/>
                <w:color w:val="000000"/>
              </w:rPr>
            </w:pPr>
            <w:r w:rsidRPr="00896422">
              <w:rPr>
                <w:rFonts w:ascii="Arial" w:hAnsi="Arial" w:cs="Arial"/>
                <w:b/>
                <w:bCs/>
                <w:color w:val="000000"/>
              </w:rPr>
              <w:t xml:space="preserve">Investments measured at fair value through </w:t>
            </w:r>
          </w:p>
          <w:p w14:paraId="52516C34" w14:textId="5DE3FFF7" w:rsidR="0071558F" w:rsidRPr="00896422" w:rsidRDefault="0071558F" w:rsidP="00AC1B4E">
            <w:pPr>
              <w:jc w:val="thaiDistribute"/>
              <w:rPr>
                <w:rFonts w:ascii="Arial" w:hAnsi="Arial" w:cs="Arial"/>
                <w:b/>
                <w:bCs/>
                <w:color w:val="000000"/>
              </w:rPr>
            </w:pPr>
            <w:r w:rsidRPr="00896422">
              <w:rPr>
                <w:rFonts w:ascii="Arial" w:hAnsi="Arial" w:cs="Arial"/>
                <w:b/>
                <w:bCs/>
                <w:color w:val="000000"/>
              </w:rPr>
              <w:t xml:space="preserve">   other comprehensive income</w:t>
            </w:r>
            <w:r w:rsidRPr="00896422">
              <w:rPr>
                <w:rFonts w:ascii="Arial" w:hAnsi="Arial" w:cs="Arial"/>
                <w:color w:val="000000"/>
              </w:rPr>
              <w:t xml:space="preserve"> </w:t>
            </w:r>
          </w:p>
        </w:tc>
        <w:tc>
          <w:tcPr>
            <w:tcW w:w="1701" w:type="dxa"/>
            <w:shd w:val="clear" w:color="auto" w:fill="FAFAFA"/>
            <w:vAlign w:val="bottom"/>
          </w:tcPr>
          <w:p w14:paraId="18B0DD5C" w14:textId="38B6253B" w:rsidR="0071558F" w:rsidRPr="00896422" w:rsidRDefault="0071558F" w:rsidP="00AC1B4E">
            <w:pPr>
              <w:jc w:val="right"/>
              <w:rPr>
                <w:rFonts w:ascii="Arial" w:eastAsia="Arial" w:hAnsi="Arial" w:cs="Arial"/>
                <w:color w:val="000000"/>
              </w:rPr>
            </w:pPr>
          </w:p>
        </w:tc>
        <w:tc>
          <w:tcPr>
            <w:tcW w:w="1701" w:type="dxa"/>
            <w:shd w:val="clear" w:color="auto" w:fill="FAFAFA"/>
            <w:vAlign w:val="bottom"/>
          </w:tcPr>
          <w:p w14:paraId="5428DD6D" w14:textId="18E58899" w:rsidR="0071558F" w:rsidRPr="00896422" w:rsidRDefault="0071558F" w:rsidP="00AC1B4E">
            <w:pPr>
              <w:jc w:val="right"/>
              <w:rPr>
                <w:rFonts w:ascii="Arial" w:eastAsia="Arial" w:hAnsi="Arial" w:cs="Arial"/>
                <w:color w:val="000000"/>
              </w:rPr>
            </w:pPr>
          </w:p>
        </w:tc>
      </w:tr>
      <w:tr w:rsidR="0071558F" w:rsidRPr="00896422" w14:paraId="696DDEA2" w14:textId="77777777" w:rsidTr="00964F16">
        <w:tc>
          <w:tcPr>
            <w:tcW w:w="6345" w:type="dxa"/>
            <w:vAlign w:val="center"/>
          </w:tcPr>
          <w:p w14:paraId="58D5B546" w14:textId="48C33AA7" w:rsidR="0071558F" w:rsidRPr="00896422" w:rsidRDefault="0071558F" w:rsidP="00AC1B4E">
            <w:pPr>
              <w:jc w:val="thaiDistribute"/>
              <w:rPr>
                <w:rFonts w:ascii="Arial" w:eastAsia="Arial" w:hAnsi="Arial" w:cs="Arial"/>
                <w:color w:val="000000"/>
              </w:rPr>
            </w:pPr>
            <w:r w:rsidRPr="00896422">
              <w:rPr>
                <w:rFonts w:ascii="Arial" w:hAnsi="Arial" w:cs="Arial"/>
                <w:color w:val="000000"/>
              </w:rPr>
              <w:t>Government and state enterprise debt securities</w:t>
            </w:r>
          </w:p>
        </w:tc>
        <w:tc>
          <w:tcPr>
            <w:tcW w:w="1701" w:type="dxa"/>
            <w:shd w:val="clear" w:color="auto" w:fill="FAFAFA"/>
            <w:vAlign w:val="bottom"/>
          </w:tcPr>
          <w:p w14:paraId="199822D6" w14:textId="2DED10F4" w:rsidR="0071558F" w:rsidRPr="00896422" w:rsidRDefault="00F95689" w:rsidP="00AC1B4E">
            <w:pPr>
              <w:jc w:val="right"/>
              <w:rPr>
                <w:rFonts w:ascii="Arial" w:eastAsia="Arial" w:hAnsi="Arial" w:cs="Arial"/>
                <w:color w:val="000000"/>
              </w:rPr>
            </w:pPr>
            <w:r w:rsidRPr="00896422">
              <w:rPr>
                <w:rFonts w:ascii="Arial" w:eastAsia="Arial" w:hAnsi="Arial" w:cs="Arial"/>
                <w:color w:val="000000"/>
              </w:rPr>
              <w:t>3,489,954</w:t>
            </w:r>
          </w:p>
        </w:tc>
        <w:tc>
          <w:tcPr>
            <w:tcW w:w="1701" w:type="dxa"/>
            <w:shd w:val="clear" w:color="auto" w:fill="FAFAFA"/>
            <w:vAlign w:val="bottom"/>
          </w:tcPr>
          <w:p w14:paraId="7C7D2E80" w14:textId="337779AA" w:rsidR="0071558F" w:rsidRPr="00896422" w:rsidRDefault="00F95689" w:rsidP="00AC1B4E">
            <w:pPr>
              <w:jc w:val="right"/>
              <w:rPr>
                <w:rFonts w:ascii="Arial" w:eastAsia="Arial" w:hAnsi="Arial" w:cs="Arial"/>
                <w:color w:val="000000"/>
              </w:rPr>
            </w:pPr>
            <w:r w:rsidRPr="00896422">
              <w:rPr>
                <w:rFonts w:ascii="Arial" w:eastAsia="Arial" w:hAnsi="Arial" w:cs="Arial"/>
                <w:color w:val="000000"/>
              </w:rPr>
              <w:t>3,490,896</w:t>
            </w:r>
          </w:p>
        </w:tc>
      </w:tr>
      <w:tr w:rsidR="0071558F" w:rsidRPr="00896422" w14:paraId="2C8544D2" w14:textId="77777777" w:rsidTr="00964F16">
        <w:tc>
          <w:tcPr>
            <w:tcW w:w="6345" w:type="dxa"/>
            <w:vAlign w:val="center"/>
          </w:tcPr>
          <w:p w14:paraId="4CF598D6" w14:textId="04ADECBE" w:rsidR="0071558F" w:rsidRPr="00896422" w:rsidRDefault="0071558F" w:rsidP="00AC1B4E">
            <w:pPr>
              <w:jc w:val="thaiDistribute"/>
              <w:rPr>
                <w:rFonts w:ascii="Arial" w:eastAsia="Arial" w:hAnsi="Arial" w:cs="Arial"/>
                <w:color w:val="000000"/>
              </w:rPr>
            </w:pPr>
            <w:r w:rsidRPr="00896422">
              <w:rPr>
                <w:rFonts w:ascii="Arial" w:hAnsi="Arial" w:cs="Arial"/>
                <w:color w:val="000000"/>
              </w:rPr>
              <w:t>Private debt securities</w:t>
            </w:r>
          </w:p>
        </w:tc>
        <w:tc>
          <w:tcPr>
            <w:tcW w:w="1701" w:type="dxa"/>
            <w:shd w:val="clear" w:color="auto" w:fill="FAFAFA"/>
            <w:vAlign w:val="bottom"/>
          </w:tcPr>
          <w:p w14:paraId="04F52B27" w14:textId="47AD3E2E" w:rsidR="0071558F" w:rsidRPr="00896422" w:rsidRDefault="00F95689" w:rsidP="00AC1B4E">
            <w:pPr>
              <w:jc w:val="right"/>
              <w:rPr>
                <w:rFonts w:ascii="Arial" w:eastAsia="Arial" w:hAnsi="Arial" w:cs="Arial"/>
                <w:color w:val="000000"/>
              </w:rPr>
            </w:pPr>
            <w:r w:rsidRPr="00896422">
              <w:rPr>
                <w:rFonts w:ascii="Arial" w:eastAsia="Arial" w:hAnsi="Arial" w:cs="Arial"/>
                <w:color w:val="000000"/>
              </w:rPr>
              <w:t>3,064,025</w:t>
            </w:r>
          </w:p>
        </w:tc>
        <w:tc>
          <w:tcPr>
            <w:tcW w:w="1701" w:type="dxa"/>
            <w:shd w:val="clear" w:color="auto" w:fill="FAFAFA"/>
            <w:vAlign w:val="bottom"/>
          </w:tcPr>
          <w:p w14:paraId="4C852FBD" w14:textId="2AF560DC" w:rsidR="0071558F" w:rsidRPr="00896422" w:rsidRDefault="00F95689" w:rsidP="00AC1B4E">
            <w:pPr>
              <w:jc w:val="right"/>
              <w:rPr>
                <w:rFonts w:ascii="Arial" w:eastAsia="Arial" w:hAnsi="Arial" w:cs="Arial"/>
                <w:color w:val="000000"/>
              </w:rPr>
            </w:pPr>
            <w:r w:rsidRPr="00896422">
              <w:rPr>
                <w:rFonts w:ascii="Arial" w:eastAsia="Arial" w:hAnsi="Arial" w:cs="Arial"/>
                <w:color w:val="000000"/>
              </w:rPr>
              <w:t>3,090,231</w:t>
            </w:r>
          </w:p>
        </w:tc>
      </w:tr>
      <w:tr w:rsidR="0071558F" w:rsidRPr="00896422" w14:paraId="3E12A960" w14:textId="77777777" w:rsidTr="00964F16">
        <w:tc>
          <w:tcPr>
            <w:tcW w:w="6345" w:type="dxa"/>
            <w:vAlign w:val="center"/>
          </w:tcPr>
          <w:p w14:paraId="0D2DC3D1" w14:textId="3C42155D" w:rsidR="0071558F" w:rsidRPr="00896422" w:rsidRDefault="0071558F" w:rsidP="00AC1B4E">
            <w:pPr>
              <w:jc w:val="thaiDistribute"/>
              <w:rPr>
                <w:rFonts w:ascii="Arial" w:eastAsia="Arial" w:hAnsi="Arial" w:cs="Arial"/>
                <w:color w:val="000000"/>
              </w:rPr>
            </w:pPr>
            <w:r w:rsidRPr="00896422">
              <w:rPr>
                <w:rFonts w:ascii="Arial" w:hAnsi="Arial" w:cs="Arial"/>
                <w:color w:val="000000"/>
              </w:rPr>
              <w:t>Equity securities</w:t>
            </w:r>
          </w:p>
        </w:tc>
        <w:tc>
          <w:tcPr>
            <w:tcW w:w="1701" w:type="dxa"/>
            <w:tcBorders>
              <w:bottom w:val="single" w:sz="4" w:space="0" w:color="auto"/>
            </w:tcBorders>
            <w:shd w:val="clear" w:color="auto" w:fill="FAFAFA"/>
            <w:vAlign w:val="bottom"/>
          </w:tcPr>
          <w:p w14:paraId="2FBDE432" w14:textId="62D15814" w:rsidR="0071558F" w:rsidRPr="00896422" w:rsidRDefault="00F95689" w:rsidP="00AC1B4E">
            <w:pPr>
              <w:jc w:val="right"/>
              <w:rPr>
                <w:rFonts w:ascii="Arial" w:eastAsia="Arial" w:hAnsi="Arial" w:cs="Arial"/>
                <w:color w:val="000000"/>
              </w:rPr>
            </w:pPr>
            <w:r w:rsidRPr="00896422">
              <w:rPr>
                <w:rFonts w:ascii="Arial" w:eastAsia="Arial" w:hAnsi="Arial" w:cs="Arial"/>
                <w:color w:val="000000"/>
              </w:rPr>
              <w:t>1,369,413</w:t>
            </w:r>
          </w:p>
        </w:tc>
        <w:tc>
          <w:tcPr>
            <w:tcW w:w="1701" w:type="dxa"/>
            <w:tcBorders>
              <w:bottom w:val="single" w:sz="4" w:space="0" w:color="auto"/>
            </w:tcBorders>
            <w:shd w:val="clear" w:color="auto" w:fill="FAFAFA"/>
            <w:vAlign w:val="bottom"/>
          </w:tcPr>
          <w:p w14:paraId="22E81FA4" w14:textId="1F2648A6" w:rsidR="0071558F" w:rsidRPr="00896422" w:rsidRDefault="00F95689" w:rsidP="00AC1B4E">
            <w:pPr>
              <w:jc w:val="right"/>
              <w:rPr>
                <w:rFonts w:ascii="Arial" w:eastAsia="Arial" w:hAnsi="Arial" w:cs="Arial"/>
                <w:color w:val="000000"/>
              </w:rPr>
            </w:pPr>
            <w:r w:rsidRPr="00896422">
              <w:rPr>
                <w:rFonts w:ascii="Arial" w:eastAsia="Arial" w:hAnsi="Arial" w:cs="Arial"/>
                <w:color w:val="000000"/>
              </w:rPr>
              <w:t>1,306,372</w:t>
            </w:r>
          </w:p>
        </w:tc>
      </w:tr>
      <w:tr w:rsidR="0071558F" w:rsidRPr="00896422" w14:paraId="1D16F6E2" w14:textId="77777777" w:rsidTr="00964F16">
        <w:tc>
          <w:tcPr>
            <w:tcW w:w="6345" w:type="dxa"/>
            <w:vAlign w:val="center"/>
          </w:tcPr>
          <w:p w14:paraId="047AC079" w14:textId="77777777" w:rsidR="0071558F" w:rsidRPr="00896422" w:rsidRDefault="0071558F" w:rsidP="00AC1B4E">
            <w:pPr>
              <w:jc w:val="thaiDistribute"/>
              <w:rPr>
                <w:rFonts w:ascii="Arial" w:eastAsia="Arial" w:hAnsi="Arial" w:cs="Arial"/>
                <w:color w:val="000000"/>
              </w:rPr>
            </w:pPr>
          </w:p>
        </w:tc>
        <w:tc>
          <w:tcPr>
            <w:tcW w:w="1701" w:type="dxa"/>
            <w:tcBorders>
              <w:top w:val="single" w:sz="4" w:space="0" w:color="auto"/>
            </w:tcBorders>
            <w:shd w:val="clear" w:color="auto" w:fill="FAFAFA"/>
            <w:vAlign w:val="bottom"/>
          </w:tcPr>
          <w:p w14:paraId="7436A6AA" w14:textId="77777777" w:rsidR="0071558F" w:rsidRPr="00896422" w:rsidRDefault="0071558F" w:rsidP="00AC1B4E">
            <w:pPr>
              <w:jc w:val="right"/>
              <w:rPr>
                <w:rFonts w:ascii="Arial" w:eastAsia="Arial" w:hAnsi="Arial" w:cs="Arial"/>
                <w:color w:val="000000"/>
              </w:rPr>
            </w:pPr>
          </w:p>
        </w:tc>
        <w:tc>
          <w:tcPr>
            <w:tcW w:w="1701" w:type="dxa"/>
            <w:tcBorders>
              <w:top w:val="single" w:sz="4" w:space="0" w:color="auto"/>
            </w:tcBorders>
            <w:shd w:val="clear" w:color="auto" w:fill="FAFAFA"/>
            <w:vAlign w:val="bottom"/>
          </w:tcPr>
          <w:p w14:paraId="6FA4B740" w14:textId="77777777" w:rsidR="0071558F" w:rsidRPr="00896422" w:rsidRDefault="0071558F" w:rsidP="00AC1B4E">
            <w:pPr>
              <w:jc w:val="right"/>
              <w:rPr>
                <w:rFonts w:ascii="Arial" w:eastAsia="Arial" w:hAnsi="Arial" w:cs="Arial"/>
                <w:color w:val="000000"/>
              </w:rPr>
            </w:pPr>
          </w:p>
        </w:tc>
      </w:tr>
      <w:tr w:rsidR="0071558F" w:rsidRPr="00896422" w14:paraId="7544DCAF" w14:textId="77777777" w:rsidTr="00964F16">
        <w:tc>
          <w:tcPr>
            <w:tcW w:w="6345" w:type="dxa"/>
            <w:vAlign w:val="center"/>
          </w:tcPr>
          <w:p w14:paraId="0F7C8719" w14:textId="4E3A6887" w:rsidR="0071558F" w:rsidRPr="00896422" w:rsidRDefault="0071558F" w:rsidP="00AC1B4E">
            <w:pPr>
              <w:jc w:val="thaiDistribute"/>
              <w:rPr>
                <w:rFonts w:ascii="Arial" w:eastAsia="Arial" w:hAnsi="Arial" w:cs="Arial"/>
                <w:color w:val="000000"/>
              </w:rPr>
            </w:pPr>
            <w:r w:rsidRPr="00896422">
              <w:rPr>
                <w:rFonts w:ascii="Arial" w:hAnsi="Arial" w:cs="Arial"/>
                <w:color w:val="000000"/>
              </w:rPr>
              <w:t>Total</w:t>
            </w:r>
          </w:p>
        </w:tc>
        <w:tc>
          <w:tcPr>
            <w:tcW w:w="1701" w:type="dxa"/>
            <w:shd w:val="clear" w:color="auto" w:fill="FAFAFA"/>
            <w:vAlign w:val="bottom"/>
          </w:tcPr>
          <w:p w14:paraId="3757861A" w14:textId="3AE2BC90" w:rsidR="0071558F" w:rsidRPr="00896422" w:rsidRDefault="00F95689" w:rsidP="00AC1B4E">
            <w:pPr>
              <w:jc w:val="right"/>
              <w:rPr>
                <w:rFonts w:ascii="Arial" w:eastAsia="Arial" w:hAnsi="Arial" w:cs="Arial"/>
                <w:color w:val="000000"/>
              </w:rPr>
            </w:pPr>
            <w:r w:rsidRPr="00896422">
              <w:rPr>
                <w:rFonts w:ascii="Arial" w:eastAsia="Arial" w:hAnsi="Arial" w:cs="Arial"/>
                <w:color w:val="000000"/>
              </w:rPr>
              <w:t>7,923,392</w:t>
            </w:r>
          </w:p>
        </w:tc>
        <w:tc>
          <w:tcPr>
            <w:tcW w:w="1701" w:type="dxa"/>
            <w:shd w:val="clear" w:color="auto" w:fill="FAFAFA"/>
            <w:vAlign w:val="bottom"/>
          </w:tcPr>
          <w:p w14:paraId="33C059E1" w14:textId="75730F4E" w:rsidR="0071558F" w:rsidRPr="00896422" w:rsidRDefault="00F95689" w:rsidP="00AC1B4E">
            <w:pPr>
              <w:jc w:val="right"/>
              <w:rPr>
                <w:rFonts w:ascii="Arial" w:eastAsia="Arial" w:hAnsi="Arial" w:cs="Arial"/>
                <w:color w:val="000000"/>
              </w:rPr>
            </w:pPr>
            <w:r w:rsidRPr="00896422">
              <w:rPr>
                <w:rFonts w:ascii="Arial" w:eastAsia="Arial" w:hAnsi="Arial" w:cs="Arial"/>
                <w:color w:val="000000"/>
              </w:rPr>
              <w:t>7,887,499</w:t>
            </w:r>
          </w:p>
        </w:tc>
      </w:tr>
      <w:tr w:rsidR="0071558F" w:rsidRPr="00896422" w14:paraId="306DA2C9" w14:textId="77777777" w:rsidTr="00964F16">
        <w:tc>
          <w:tcPr>
            <w:tcW w:w="6345" w:type="dxa"/>
            <w:vAlign w:val="center"/>
          </w:tcPr>
          <w:p w14:paraId="0851CBAD" w14:textId="31C8D16B" w:rsidR="0071558F" w:rsidRPr="00896422" w:rsidRDefault="0071558F" w:rsidP="00AC1B4E">
            <w:pPr>
              <w:jc w:val="thaiDistribute"/>
              <w:rPr>
                <w:rFonts w:ascii="Arial" w:eastAsia="Arial" w:hAnsi="Arial" w:cs="Arial"/>
                <w:color w:val="000000"/>
              </w:rPr>
            </w:pPr>
            <w:r w:rsidRPr="00896422">
              <w:rPr>
                <w:rFonts w:ascii="Arial" w:hAnsi="Arial" w:cs="Arial"/>
                <w:color w:val="000000"/>
              </w:rPr>
              <w:t>Less  Net unrealised loss</w:t>
            </w:r>
          </w:p>
        </w:tc>
        <w:tc>
          <w:tcPr>
            <w:tcW w:w="1701" w:type="dxa"/>
            <w:tcBorders>
              <w:bottom w:val="single" w:sz="4" w:space="0" w:color="auto"/>
            </w:tcBorders>
            <w:shd w:val="clear" w:color="auto" w:fill="FAFAFA"/>
            <w:vAlign w:val="bottom"/>
          </w:tcPr>
          <w:p w14:paraId="44FF4FBD" w14:textId="1667DF15" w:rsidR="0071558F" w:rsidRPr="00896422" w:rsidRDefault="00F95689" w:rsidP="00AC1B4E">
            <w:pPr>
              <w:jc w:val="right"/>
              <w:rPr>
                <w:rFonts w:ascii="Arial" w:eastAsia="Arial" w:hAnsi="Arial" w:cs="Arial"/>
                <w:color w:val="000000"/>
              </w:rPr>
            </w:pPr>
            <w:r w:rsidRPr="00896422">
              <w:rPr>
                <w:rFonts w:ascii="Arial" w:eastAsia="Arial" w:hAnsi="Arial" w:cs="Arial"/>
                <w:color w:val="000000"/>
              </w:rPr>
              <w:t>(35,893)</w:t>
            </w:r>
          </w:p>
        </w:tc>
        <w:tc>
          <w:tcPr>
            <w:tcW w:w="1701" w:type="dxa"/>
            <w:tcBorders>
              <w:bottom w:val="single" w:sz="4" w:space="0" w:color="auto"/>
            </w:tcBorders>
            <w:shd w:val="clear" w:color="auto" w:fill="FAFAFA"/>
            <w:vAlign w:val="bottom"/>
          </w:tcPr>
          <w:p w14:paraId="11A2DFBA" w14:textId="67E17C13" w:rsidR="0071558F" w:rsidRPr="00896422" w:rsidRDefault="00A3737B" w:rsidP="00AC1B4E">
            <w:pPr>
              <w:jc w:val="right"/>
              <w:rPr>
                <w:rFonts w:ascii="Arial" w:eastAsia="Arial" w:hAnsi="Arial" w:cs="Arial"/>
                <w:color w:val="000000"/>
              </w:rPr>
            </w:pPr>
            <w:r w:rsidRPr="00896422">
              <w:rPr>
                <w:rFonts w:ascii="Arial" w:eastAsia="Arial" w:hAnsi="Arial" w:cs="Arial"/>
                <w:color w:val="000000"/>
              </w:rPr>
              <w:t>-</w:t>
            </w:r>
          </w:p>
        </w:tc>
      </w:tr>
      <w:tr w:rsidR="0071558F" w:rsidRPr="00896422" w14:paraId="4C6F0E83" w14:textId="77777777" w:rsidTr="00964F16">
        <w:tc>
          <w:tcPr>
            <w:tcW w:w="6345" w:type="dxa"/>
            <w:vAlign w:val="bottom"/>
          </w:tcPr>
          <w:p w14:paraId="5271D9F3" w14:textId="77777777" w:rsidR="0071558F" w:rsidRPr="00896422" w:rsidRDefault="0071558F" w:rsidP="00AC1B4E">
            <w:pPr>
              <w:jc w:val="thaiDistribute"/>
              <w:rPr>
                <w:rFonts w:ascii="Arial" w:eastAsia="Arial" w:hAnsi="Arial" w:cs="Arial"/>
                <w:color w:val="000000"/>
              </w:rPr>
            </w:pPr>
          </w:p>
        </w:tc>
        <w:tc>
          <w:tcPr>
            <w:tcW w:w="1701" w:type="dxa"/>
            <w:tcBorders>
              <w:top w:val="single" w:sz="4" w:space="0" w:color="auto"/>
            </w:tcBorders>
            <w:shd w:val="clear" w:color="auto" w:fill="FAFAFA"/>
            <w:vAlign w:val="bottom"/>
          </w:tcPr>
          <w:p w14:paraId="74C3119F" w14:textId="77777777" w:rsidR="0071558F" w:rsidRPr="00896422" w:rsidRDefault="0071558F" w:rsidP="00AC1B4E">
            <w:pPr>
              <w:jc w:val="right"/>
              <w:rPr>
                <w:rFonts w:ascii="Arial" w:eastAsia="Arial" w:hAnsi="Arial" w:cs="Arial"/>
                <w:color w:val="000000"/>
              </w:rPr>
            </w:pPr>
          </w:p>
        </w:tc>
        <w:tc>
          <w:tcPr>
            <w:tcW w:w="1701" w:type="dxa"/>
            <w:tcBorders>
              <w:top w:val="single" w:sz="4" w:space="0" w:color="auto"/>
            </w:tcBorders>
            <w:shd w:val="clear" w:color="auto" w:fill="FAFAFA"/>
            <w:vAlign w:val="bottom"/>
          </w:tcPr>
          <w:p w14:paraId="7A87F280" w14:textId="77777777" w:rsidR="0071558F" w:rsidRPr="00896422" w:rsidRDefault="0071558F" w:rsidP="00AC1B4E">
            <w:pPr>
              <w:jc w:val="right"/>
              <w:rPr>
                <w:rFonts w:ascii="Arial" w:eastAsia="Arial" w:hAnsi="Arial" w:cs="Arial"/>
                <w:color w:val="000000"/>
              </w:rPr>
            </w:pPr>
          </w:p>
        </w:tc>
      </w:tr>
      <w:tr w:rsidR="0071558F" w:rsidRPr="00896422" w14:paraId="5921F43A" w14:textId="77777777" w:rsidTr="00964F16">
        <w:tc>
          <w:tcPr>
            <w:tcW w:w="6345" w:type="dxa"/>
            <w:vAlign w:val="bottom"/>
          </w:tcPr>
          <w:p w14:paraId="2B7922F5" w14:textId="77777777" w:rsidR="0071558F" w:rsidRPr="00896422" w:rsidRDefault="0071558F" w:rsidP="00AC1B4E">
            <w:pPr>
              <w:jc w:val="thaiDistribute"/>
              <w:rPr>
                <w:rFonts w:ascii="Arial" w:hAnsi="Arial" w:cs="Arial"/>
                <w:color w:val="000000"/>
              </w:rPr>
            </w:pPr>
            <w:r w:rsidRPr="00896422">
              <w:rPr>
                <w:rFonts w:ascii="Arial" w:hAnsi="Arial" w:cs="Arial"/>
                <w:color w:val="000000"/>
              </w:rPr>
              <w:t xml:space="preserve">Total investments measured at fair value through </w:t>
            </w:r>
          </w:p>
          <w:p w14:paraId="57BE3D69" w14:textId="2683FFC0" w:rsidR="0071558F" w:rsidRPr="00896422" w:rsidRDefault="0071558F" w:rsidP="00AC1B4E">
            <w:pPr>
              <w:jc w:val="thaiDistribute"/>
              <w:rPr>
                <w:rFonts w:ascii="Arial" w:hAnsi="Arial" w:cs="Arial"/>
                <w:color w:val="000000"/>
              </w:rPr>
            </w:pPr>
            <w:r w:rsidRPr="00896422">
              <w:rPr>
                <w:rFonts w:ascii="Arial" w:hAnsi="Arial" w:cs="Arial"/>
                <w:color w:val="000000"/>
              </w:rPr>
              <w:t xml:space="preserve">   other comprehensive income</w:t>
            </w:r>
          </w:p>
        </w:tc>
        <w:tc>
          <w:tcPr>
            <w:tcW w:w="1701" w:type="dxa"/>
            <w:tcBorders>
              <w:bottom w:val="single" w:sz="4" w:space="0" w:color="auto"/>
            </w:tcBorders>
            <w:shd w:val="clear" w:color="auto" w:fill="FAFAFA"/>
            <w:vAlign w:val="bottom"/>
          </w:tcPr>
          <w:p w14:paraId="3846D3E4" w14:textId="3A9A595F" w:rsidR="0071558F" w:rsidRPr="00896422" w:rsidRDefault="00F95689" w:rsidP="00AC1B4E">
            <w:pPr>
              <w:jc w:val="right"/>
              <w:rPr>
                <w:rFonts w:ascii="Arial" w:eastAsia="Arial" w:hAnsi="Arial" w:cs="Arial"/>
                <w:color w:val="000000"/>
              </w:rPr>
            </w:pPr>
            <w:r w:rsidRPr="00896422">
              <w:rPr>
                <w:rFonts w:ascii="Arial" w:eastAsia="Arial" w:hAnsi="Arial" w:cs="Arial"/>
                <w:color w:val="000000"/>
              </w:rPr>
              <w:t>7,887,499</w:t>
            </w:r>
          </w:p>
        </w:tc>
        <w:tc>
          <w:tcPr>
            <w:tcW w:w="1701" w:type="dxa"/>
            <w:tcBorders>
              <w:bottom w:val="single" w:sz="4" w:space="0" w:color="auto"/>
            </w:tcBorders>
            <w:shd w:val="clear" w:color="auto" w:fill="FAFAFA"/>
            <w:vAlign w:val="bottom"/>
          </w:tcPr>
          <w:p w14:paraId="103B9724" w14:textId="44A5FE2A" w:rsidR="0071558F" w:rsidRPr="00896422" w:rsidRDefault="00F95689" w:rsidP="00AC1B4E">
            <w:pPr>
              <w:jc w:val="right"/>
              <w:rPr>
                <w:rFonts w:ascii="Arial" w:eastAsia="Arial" w:hAnsi="Arial" w:cs="Arial"/>
                <w:color w:val="000000"/>
              </w:rPr>
            </w:pPr>
            <w:r w:rsidRPr="00896422">
              <w:rPr>
                <w:rFonts w:ascii="Arial" w:eastAsia="Arial" w:hAnsi="Arial" w:cs="Arial"/>
                <w:color w:val="000000"/>
              </w:rPr>
              <w:t>7,887,499</w:t>
            </w:r>
          </w:p>
        </w:tc>
      </w:tr>
      <w:tr w:rsidR="0071558F" w:rsidRPr="00896422" w14:paraId="4ADB486A" w14:textId="77777777" w:rsidTr="00F95689">
        <w:tc>
          <w:tcPr>
            <w:tcW w:w="6345" w:type="dxa"/>
          </w:tcPr>
          <w:p w14:paraId="014DFD8B" w14:textId="77777777" w:rsidR="0071558F" w:rsidRPr="00896422" w:rsidRDefault="0071558F" w:rsidP="00AC1B4E">
            <w:pPr>
              <w:jc w:val="thaiDistribute"/>
              <w:rPr>
                <w:rFonts w:ascii="Arial" w:eastAsia="Arial" w:hAnsi="Arial" w:cs="Arial"/>
                <w:color w:val="000000"/>
              </w:rPr>
            </w:pPr>
          </w:p>
        </w:tc>
        <w:tc>
          <w:tcPr>
            <w:tcW w:w="1701" w:type="dxa"/>
            <w:tcBorders>
              <w:top w:val="single" w:sz="4" w:space="0" w:color="auto"/>
            </w:tcBorders>
            <w:shd w:val="clear" w:color="auto" w:fill="FAFAFA"/>
            <w:vAlign w:val="bottom"/>
          </w:tcPr>
          <w:p w14:paraId="28047984" w14:textId="77777777" w:rsidR="0071558F" w:rsidRPr="00896422" w:rsidRDefault="0071558F" w:rsidP="00AC1B4E">
            <w:pPr>
              <w:jc w:val="right"/>
              <w:rPr>
                <w:rFonts w:ascii="Arial" w:eastAsia="Arial" w:hAnsi="Arial" w:cs="Arial"/>
                <w:color w:val="000000"/>
              </w:rPr>
            </w:pPr>
          </w:p>
        </w:tc>
        <w:tc>
          <w:tcPr>
            <w:tcW w:w="1701" w:type="dxa"/>
            <w:tcBorders>
              <w:top w:val="single" w:sz="4" w:space="0" w:color="auto"/>
            </w:tcBorders>
            <w:shd w:val="clear" w:color="auto" w:fill="FAFAFA"/>
            <w:vAlign w:val="bottom"/>
          </w:tcPr>
          <w:p w14:paraId="4EB68363" w14:textId="77777777" w:rsidR="0071558F" w:rsidRPr="00896422" w:rsidRDefault="0071558F" w:rsidP="00AC1B4E">
            <w:pPr>
              <w:jc w:val="right"/>
              <w:rPr>
                <w:rFonts w:ascii="Arial" w:eastAsia="Arial" w:hAnsi="Arial" w:cs="Arial"/>
                <w:color w:val="000000"/>
              </w:rPr>
            </w:pPr>
          </w:p>
        </w:tc>
      </w:tr>
      <w:tr w:rsidR="00F95689" w:rsidRPr="00896422" w14:paraId="4F742F99" w14:textId="77777777" w:rsidTr="00F95689">
        <w:tc>
          <w:tcPr>
            <w:tcW w:w="6345" w:type="dxa"/>
          </w:tcPr>
          <w:p w14:paraId="499F6764" w14:textId="77777777" w:rsidR="00F95689" w:rsidRPr="00896422" w:rsidRDefault="00F95689" w:rsidP="00AC1B4E">
            <w:pPr>
              <w:jc w:val="thaiDistribute"/>
              <w:rPr>
                <w:rFonts w:ascii="Arial" w:eastAsia="Arial" w:hAnsi="Arial" w:cs="Arial"/>
                <w:color w:val="000000"/>
              </w:rPr>
            </w:pPr>
          </w:p>
        </w:tc>
        <w:tc>
          <w:tcPr>
            <w:tcW w:w="1701" w:type="dxa"/>
            <w:shd w:val="clear" w:color="auto" w:fill="FAFAFA"/>
            <w:vAlign w:val="bottom"/>
          </w:tcPr>
          <w:p w14:paraId="034E5254" w14:textId="77777777" w:rsidR="00F95689" w:rsidRPr="00896422" w:rsidRDefault="00F95689" w:rsidP="00AC1B4E">
            <w:pPr>
              <w:jc w:val="right"/>
              <w:rPr>
                <w:rFonts w:ascii="Arial" w:eastAsia="Arial" w:hAnsi="Arial" w:cs="Arial"/>
                <w:color w:val="000000"/>
              </w:rPr>
            </w:pPr>
          </w:p>
        </w:tc>
        <w:tc>
          <w:tcPr>
            <w:tcW w:w="1701" w:type="dxa"/>
            <w:shd w:val="clear" w:color="auto" w:fill="FAFAFA"/>
            <w:vAlign w:val="bottom"/>
          </w:tcPr>
          <w:p w14:paraId="6EB922AD" w14:textId="77777777" w:rsidR="00F95689" w:rsidRPr="00896422" w:rsidRDefault="00F95689" w:rsidP="00AC1B4E">
            <w:pPr>
              <w:jc w:val="right"/>
              <w:rPr>
                <w:rFonts w:ascii="Arial" w:eastAsia="Arial" w:hAnsi="Arial" w:cs="Arial"/>
                <w:color w:val="000000"/>
              </w:rPr>
            </w:pPr>
          </w:p>
        </w:tc>
      </w:tr>
      <w:tr w:rsidR="0071558F" w:rsidRPr="00896422" w14:paraId="434A4B86" w14:textId="77777777" w:rsidTr="00964F16">
        <w:tc>
          <w:tcPr>
            <w:tcW w:w="6345" w:type="dxa"/>
            <w:vAlign w:val="center"/>
          </w:tcPr>
          <w:p w14:paraId="599C6BCC" w14:textId="2D1F4A98" w:rsidR="0071558F" w:rsidRPr="00896422" w:rsidRDefault="0071558F" w:rsidP="00AC1B4E">
            <w:pPr>
              <w:jc w:val="thaiDistribute"/>
              <w:rPr>
                <w:rFonts w:ascii="Arial" w:eastAsia="Arial" w:hAnsi="Arial" w:cs="Arial"/>
                <w:color w:val="000000"/>
              </w:rPr>
            </w:pPr>
            <w:r w:rsidRPr="00896422">
              <w:rPr>
                <w:rFonts w:ascii="Arial" w:hAnsi="Arial" w:cs="Arial"/>
                <w:b/>
                <w:bCs/>
                <w:color w:val="000000"/>
              </w:rPr>
              <w:t>Investments measured at amortised cost</w:t>
            </w:r>
          </w:p>
        </w:tc>
        <w:tc>
          <w:tcPr>
            <w:tcW w:w="1701" w:type="dxa"/>
            <w:shd w:val="clear" w:color="auto" w:fill="FAFAFA"/>
            <w:vAlign w:val="bottom"/>
          </w:tcPr>
          <w:p w14:paraId="60E044E1" w14:textId="77777777" w:rsidR="0071558F" w:rsidRPr="00896422" w:rsidRDefault="0071558F" w:rsidP="00AC1B4E">
            <w:pPr>
              <w:jc w:val="right"/>
              <w:rPr>
                <w:rFonts w:ascii="Arial" w:eastAsia="Arial" w:hAnsi="Arial" w:cs="Arial"/>
                <w:color w:val="000000"/>
              </w:rPr>
            </w:pPr>
          </w:p>
        </w:tc>
        <w:tc>
          <w:tcPr>
            <w:tcW w:w="1701" w:type="dxa"/>
            <w:shd w:val="clear" w:color="auto" w:fill="FAFAFA"/>
            <w:vAlign w:val="bottom"/>
          </w:tcPr>
          <w:p w14:paraId="16BF486D" w14:textId="77777777" w:rsidR="0071558F" w:rsidRPr="00896422" w:rsidRDefault="0071558F" w:rsidP="00AC1B4E">
            <w:pPr>
              <w:jc w:val="right"/>
              <w:rPr>
                <w:rFonts w:ascii="Arial" w:eastAsia="Arial" w:hAnsi="Arial" w:cs="Arial"/>
                <w:color w:val="000000"/>
              </w:rPr>
            </w:pPr>
          </w:p>
        </w:tc>
      </w:tr>
      <w:tr w:rsidR="00F95689" w:rsidRPr="00896422" w14:paraId="5944F8C1" w14:textId="77777777" w:rsidTr="00C033D5">
        <w:tc>
          <w:tcPr>
            <w:tcW w:w="6345" w:type="dxa"/>
            <w:vAlign w:val="bottom"/>
          </w:tcPr>
          <w:p w14:paraId="0DE7B253" w14:textId="77777777" w:rsidR="00F95689" w:rsidRPr="00896422" w:rsidRDefault="00F95689" w:rsidP="00AC1B4E">
            <w:pPr>
              <w:jc w:val="thaiDistribute"/>
              <w:rPr>
                <w:rFonts w:ascii="Arial" w:hAnsi="Arial" w:cs="Arial"/>
                <w:color w:val="000000"/>
              </w:rPr>
            </w:pPr>
            <w:r w:rsidRPr="00896422">
              <w:rPr>
                <w:rFonts w:ascii="Arial" w:hAnsi="Arial" w:cs="Arial"/>
                <w:color w:val="000000"/>
              </w:rPr>
              <w:t xml:space="preserve">Deposits at financial institutions with original maturities </w:t>
            </w:r>
          </w:p>
          <w:p w14:paraId="53EF09B0" w14:textId="1818F5C4" w:rsidR="00F95689" w:rsidRPr="00896422" w:rsidRDefault="00F95689" w:rsidP="00AC1B4E">
            <w:pPr>
              <w:jc w:val="thaiDistribute"/>
              <w:rPr>
                <w:rFonts w:ascii="Arial" w:hAnsi="Arial" w:cs="Arial"/>
                <w:color w:val="000000"/>
              </w:rPr>
            </w:pPr>
            <w:r w:rsidRPr="00896422">
              <w:rPr>
                <w:rFonts w:ascii="Arial" w:hAnsi="Arial" w:cs="Arial"/>
                <w:color w:val="000000"/>
              </w:rPr>
              <w:t xml:space="preserve">   more than </w:t>
            </w:r>
            <w:r w:rsidRPr="00896422">
              <w:rPr>
                <w:rFonts w:ascii="Arial" w:hAnsi="Arial" w:cs="Arial"/>
                <w:color w:val="000000"/>
                <w:lang w:val="en-GB"/>
              </w:rPr>
              <w:t>3</w:t>
            </w:r>
            <w:r w:rsidRPr="00896422">
              <w:rPr>
                <w:rFonts w:ascii="Arial" w:hAnsi="Arial" w:cs="Arial"/>
                <w:color w:val="000000"/>
              </w:rPr>
              <w:t xml:space="preserve"> months</w:t>
            </w:r>
          </w:p>
        </w:tc>
        <w:tc>
          <w:tcPr>
            <w:tcW w:w="1701" w:type="dxa"/>
            <w:shd w:val="clear" w:color="auto" w:fill="FAFAFA"/>
            <w:vAlign w:val="center"/>
          </w:tcPr>
          <w:p w14:paraId="1453902A" w14:textId="1E6C191E" w:rsidR="00F95689" w:rsidRPr="00896422" w:rsidRDefault="00F95689" w:rsidP="00AC1B4E">
            <w:pPr>
              <w:jc w:val="right"/>
              <w:rPr>
                <w:rFonts w:ascii="Arial" w:eastAsia="Arial" w:hAnsi="Arial" w:cs="Arial"/>
                <w:color w:val="000000"/>
              </w:rPr>
            </w:pPr>
            <w:r w:rsidRPr="00896422">
              <w:rPr>
                <w:rFonts w:ascii="Arial" w:eastAsia="Arial" w:hAnsi="Arial" w:cs="Arial"/>
                <w:color w:val="000000"/>
              </w:rPr>
              <w:t>164,531</w:t>
            </w:r>
          </w:p>
        </w:tc>
        <w:tc>
          <w:tcPr>
            <w:tcW w:w="1701" w:type="dxa"/>
            <w:shd w:val="clear" w:color="auto" w:fill="FAFAFA"/>
            <w:vAlign w:val="bottom"/>
          </w:tcPr>
          <w:p w14:paraId="64CE4BF6" w14:textId="77777777" w:rsidR="00F95689" w:rsidRPr="00896422" w:rsidRDefault="00F95689" w:rsidP="00AC1B4E">
            <w:pPr>
              <w:jc w:val="right"/>
              <w:rPr>
                <w:rFonts w:ascii="Arial" w:eastAsia="Arial" w:hAnsi="Arial" w:cs="Arial"/>
                <w:color w:val="000000"/>
              </w:rPr>
            </w:pPr>
          </w:p>
        </w:tc>
      </w:tr>
      <w:tr w:rsidR="00F95689" w:rsidRPr="00896422" w14:paraId="01AF6644" w14:textId="77777777" w:rsidTr="00C033D5">
        <w:tc>
          <w:tcPr>
            <w:tcW w:w="6345" w:type="dxa"/>
            <w:vAlign w:val="center"/>
          </w:tcPr>
          <w:p w14:paraId="5EF0DAB0" w14:textId="08ED754F" w:rsidR="00F95689" w:rsidRPr="00896422" w:rsidRDefault="00F95689" w:rsidP="00AC1B4E">
            <w:pPr>
              <w:jc w:val="thaiDistribute"/>
              <w:rPr>
                <w:rFonts w:ascii="Arial" w:eastAsia="Arial" w:hAnsi="Arial" w:cs="Arial"/>
                <w:color w:val="000000"/>
              </w:rPr>
            </w:pPr>
            <w:r w:rsidRPr="00896422">
              <w:rPr>
                <w:rFonts w:ascii="Arial" w:hAnsi="Arial" w:cs="Arial"/>
                <w:color w:val="000000"/>
                <w:lang w:val="en-GB"/>
              </w:rPr>
              <w:t>Deposits at banks used as collateral</w:t>
            </w:r>
          </w:p>
        </w:tc>
        <w:tc>
          <w:tcPr>
            <w:tcW w:w="1701" w:type="dxa"/>
            <w:shd w:val="clear" w:color="auto" w:fill="FAFAFA"/>
            <w:vAlign w:val="center"/>
          </w:tcPr>
          <w:p w14:paraId="59028ADC" w14:textId="340C467A" w:rsidR="00F95689" w:rsidRPr="00896422" w:rsidRDefault="00F95689" w:rsidP="00AC1B4E">
            <w:pPr>
              <w:jc w:val="right"/>
              <w:rPr>
                <w:rFonts w:ascii="Arial" w:eastAsia="Arial" w:hAnsi="Arial" w:cs="Arial"/>
                <w:color w:val="000000"/>
              </w:rPr>
            </w:pPr>
            <w:r w:rsidRPr="00896422">
              <w:rPr>
                <w:rFonts w:ascii="Arial" w:eastAsia="Arial" w:hAnsi="Arial" w:cs="Arial"/>
                <w:color w:val="000000"/>
              </w:rPr>
              <w:t>34,486</w:t>
            </w:r>
          </w:p>
        </w:tc>
        <w:tc>
          <w:tcPr>
            <w:tcW w:w="1701" w:type="dxa"/>
            <w:shd w:val="clear" w:color="auto" w:fill="FAFAFA"/>
            <w:vAlign w:val="bottom"/>
          </w:tcPr>
          <w:p w14:paraId="5195FA47" w14:textId="77777777" w:rsidR="00F95689" w:rsidRPr="00896422" w:rsidRDefault="00F95689" w:rsidP="00AC1B4E">
            <w:pPr>
              <w:jc w:val="right"/>
              <w:rPr>
                <w:rFonts w:ascii="Arial" w:eastAsia="Arial" w:hAnsi="Arial" w:cs="Arial"/>
                <w:color w:val="000000"/>
              </w:rPr>
            </w:pPr>
          </w:p>
        </w:tc>
      </w:tr>
      <w:tr w:rsidR="00F95689" w:rsidRPr="00896422" w14:paraId="12077D21" w14:textId="77777777" w:rsidTr="00C033D5">
        <w:tc>
          <w:tcPr>
            <w:tcW w:w="6345" w:type="dxa"/>
            <w:vAlign w:val="center"/>
          </w:tcPr>
          <w:p w14:paraId="4CFF3078" w14:textId="18BA18AA" w:rsidR="00F95689" w:rsidRPr="00896422" w:rsidRDefault="00F95689" w:rsidP="00AC1B4E">
            <w:pPr>
              <w:jc w:val="thaiDistribute"/>
              <w:rPr>
                <w:rFonts w:ascii="Arial" w:eastAsia="Arial" w:hAnsi="Arial" w:cs="Arial"/>
                <w:color w:val="000000"/>
              </w:rPr>
            </w:pPr>
            <w:r w:rsidRPr="00896422">
              <w:rPr>
                <w:rFonts w:ascii="Arial" w:hAnsi="Arial" w:cs="Arial"/>
                <w:color w:val="000000"/>
              </w:rPr>
              <w:t>Premium saving certificates used as collateral</w:t>
            </w:r>
          </w:p>
        </w:tc>
        <w:tc>
          <w:tcPr>
            <w:tcW w:w="1701" w:type="dxa"/>
            <w:shd w:val="clear" w:color="auto" w:fill="FAFAFA"/>
            <w:vAlign w:val="center"/>
          </w:tcPr>
          <w:p w14:paraId="74F35AB6" w14:textId="55F88119" w:rsidR="00F95689" w:rsidRPr="00896422" w:rsidRDefault="00F95689" w:rsidP="00AC1B4E">
            <w:pPr>
              <w:jc w:val="right"/>
              <w:rPr>
                <w:rFonts w:ascii="Arial" w:eastAsia="Arial" w:hAnsi="Arial" w:cs="Arial"/>
                <w:color w:val="000000"/>
              </w:rPr>
            </w:pPr>
            <w:r w:rsidRPr="00896422">
              <w:rPr>
                <w:rFonts w:ascii="Arial" w:eastAsia="Arial" w:hAnsi="Arial" w:cs="Arial"/>
                <w:color w:val="000000"/>
              </w:rPr>
              <w:t>350</w:t>
            </w:r>
          </w:p>
        </w:tc>
        <w:tc>
          <w:tcPr>
            <w:tcW w:w="1701" w:type="dxa"/>
            <w:shd w:val="clear" w:color="auto" w:fill="FAFAFA"/>
            <w:vAlign w:val="bottom"/>
          </w:tcPr>
          <w:p w14:paraId="36EBE045" w14:textId="77777777" w:rsidR="00F95689" w:rsidRPr="00896422" w:rsidRDefault="00F95689" w:rsidP="00AC1B4E">
            <w:pPr>
              <w:jc w:val="right"/>
              <w:rPr>
                <w:rFonts w:ascii="Arial" w:eastAsia="Arial" w:hAnsi="Arial" w:cs="Arial"/>
                <w:color w:val="000000"/>
              </w:rPr>
            </w:pPr>
          </w:p>
        </w:tc>
      </w:tr>
      <w:tr w:rsidR="00F95689" w:rsidRPr="00896422" w14:paraId="4FE11594" w14:textId="77777777" w:rsidTr="00C033D5">
        <w:tc>
          <w:tcPr>
            <w:tcW w:w="6345" w:type="dxa"/>
            <w:vAlign w:val="center"/>
          </w:tcPr>
          <w:p w14:paraId="1D1E6949" w14:textId="3650F7BE" w:rsidR="00F95689" w:rsidRPr="00896422" w:rsidRDefault="00F95689" w:rsidP="00AC1B4E">
            <w:pPr>
              <w:jc w:val="thaiDistribute"/>
              <w:rPr>
                <w:rFonts w:ascii="Arial" w:eastAsia="Arial" w:hAnsi="Arial" w:cs="Arial"/>
                <w:color w:val="000000"/>
              </w:rPr>
            </w:pPr>
            <w:r w:rsidRPr="00896422">
              <w:rPr>
                <w:rFonts w:ascii="Arial" w:hAnsi="Arial" w:cs="Arial"/>
                <w:color w:val="000000"/>
              </w:rPr>
              <w:t>Government and state enterprise debt securities</w:t>
            </w:r>
          </w:p>
        </w:tc>
        <w:tc>
          <w:tcPr>
            <w:tcW w:w="1701" w:type="dxa"/>
            <w:tcBorders>
              <w:bottom w:val="single" w:sz="4" w:space="0" w:color="auto"/>
            </w:tcBorders>
            <w:shd w:val="clear" w:color="auto" w:fill="FAFAFA"/>
            <w:vAlign w:val="center"/>
          </w:tcPr>
          <w:p w14:paraId="32B9D450" w14:textId="397D8090" w:rsidR="00F95689" w:rsidRPr="00896422" w:rsidRDefault="00F95689" w:rsidP="00AC1B4E">
            <w:pPr>
              <w:jc w:val="right"/>
              <w:rPr>
                <w:rFonts w:ascii="Arial" w:eastAsia="Arial" w:hAnsi="Arial" w:cs="Arial"/>
                <w:color w:val="000000"/>
              </w:rPr>
            </w:pPr>
            <w:r w:rsidRPr="00896422">
              <w:rPr>
                <w:rFonts w:ascii="Arial" w:eastAsia="Arial" w:hAnsi="Arial" w:cs="Arial"/>
                <w:color w:val="000000"/>
              </w:rPr>
              <w:t>676,594</w:t>
            </w:r>
          </w:p>
        </w:tc>
        <w:tc>
          <w:tcPr>
            <w:tcW w:w="1701" w:type="dxa"/>
            <w:shd w:val="clear" w:color="auto" w:fill="FAFAFA"/>
            <w:vAlign w:val="bottom"/>
          </w:tcPr>
          <w:p w14:paraId="1E12BCC8" w14:textId="77777777" w:rsidR="00F95689" w:rsidRPr="00896422" w:rsidRDefault="00F95689" w:rsidP="00AC1B4E">
            <w:pPr>
              <w:jc w:val="right"/>
              <w:rPr>
                <w:rFonts w:ascii="Arial" w:eastAsia="Arial" w:hAnsi="Arial" w:cs="Arial"/>
                <w:color w:val="000000"/>
              </w:rPr>
            </w:pPr>
          </w:p>
        </w:tc>
      </w:tr>
      <w:tr w:rsidR="00F95689" w:rsidRPr="00896422" w14:paraId="7F5777DD" w14:textId="77777777" w:rsidTr="00964F16">
        <w:tc>
          <w:tcPr>
            <w:tcW w:w="6345" w:type="dxa"/>
            <w:vAlign w:val="bottom"/>
          </w:tcPr>
          <w:p w14:paraId="2C6E07EA" w14:textId="77777777" w:rsidR="00F95689" w:rsidRPr="00896422" w:rsidRDefault="00F95689" w:rsidP="00AC1B4E">
            <w:pPr>
              <w:jc w:val="thaiDistribute"/>
              <w:rPr>
                <w:rFonts w:ascii="Arial" w:eastAsia="Arial" w:hAnsi="Arial" w:cs="Arial"/>
                <w:color w:val="000000"/>
              </w:rPr>
            </w:pPr>
          </w:p>
        </w:tc>
        <w:tc>
          <w:tcPr>
            <w:tcW w:w="1701" w:type="dxa"/>
            <w:tcBorders>
              <w:top w:val="single" w:sz="4" w:space="0" w:color="auto"/>
            </w:tcBorders>
            <w:shd w:val="clear" w:color="auto" w:fill="FAFAFA"/>
            <w:vAlign w:val="bottom"/>
          </w:tcPr>
          <w:p w14:paraId="143260DF" w14:textId="77777777" w:rsidR="00F95689" w:rsidRPr="00896422" w:rsidRDefault="00F95689" w:rsidP="00AC1B4E">
            <w:pPr>
              <w:jc w:val="right"/>
              <w:rPr>
                <w:rFonts w:ascii="Arial" w:eastAsia="Arial" w:hAnsi="Arial" w:cs="Arial"/>
                <w:color w:val="000000"/>
              </w:rPr>
            </w:pPr>
          </w:p>
        </w:tc>
        <w:tc>
          <w:tcPr>
            <w:tcW w:w="1701" w:type="dxa"/>
            <w:shd w:val="clear" w:color="auto" w:fill="FAFAFA"/>
            <w:vAlign w:val="bottom"/>
          </w:tcPr>
          <w:p w14:paraId="6BBAFBB6" w14:textId="77777777" w:rsidR="00F95689" w:rsidRPr="00896422" w:rsidRDefault="00F95689" w:rsidP="00AC1B4E">
            <w:pPr>
              <w:jc w:val="right"/>
              <w:rPr>
                <w:rFonts w:ascii="Arial" w:eastAsia="Arial" w:hAnsi="Arial" w:cs="Arial"/>
                <w:color w:val="000000"/>
              </w:rPr>
            </w:pPr>
          </w:p>
        </w:tc>
      </w:tr>
      <w:tr w:rsidR="00F95689" w:rsidRPr="00896422" w14:paraId="7EED3B3F" w14:textId="77777777" w:rsidTr="00964F16">
        <w:tc>
          <w:tcPr>
            <w:tcW w:w="6345" w:type="dxa"/>
            <w:vAlign w:val="center"/>
          </w:tcPr>
          <w:p w14:paraId="0F1CF5CC" w14:textId="5B3D0086" w:rsidR="00F95689" w:rsidRPr="00896422" w:rsidRDefault="00F95689" w:rsidP="00AC1B4E">
            <w:pPr>
              <w:jc w:val="thaiDistribute"/>
              <w:rPr>
                <w:rFonts w:ascii="Arial" w:eastAsia="Arial" w:hAnsi="Arial" w:cs="Arial"/>
                <w:color w:val="000000"/>
              </w:rPr>
            </w:pPr>
            <w:r w:rsidRPr="00896422">
              <w:rPr>
                <w:rFonts w:ascii="Arial" w:hAnsi="Arial" w:cs="Arial"/>
                <w:color w:val="000000"/>
              </w:rPr>
              <w:t xml:space="preserve">Total </w:t>
            </w:r>
          </w:p>
        </w:tc>
        <w:tc>
          <w:tcPr>
            <w:tcW w:w="1701" w:type="dxa"/>
            <w:shd w:val="clear" w:color="auto" w:fill="FAFAFA"/>
            <w:vAlign w:val="bottom"/>
          </w:tcPr>
          <w:p w14:paraId="650E569E" w14:textId="58EC125B" w:rsidR="00F95689" w:rsidRPr="00896422" w:rsidRDefault="00F95689" w:rsidP="00AC1B4E">
            <w:pPr>
              <w:jc w:val="right"/>
              <w:rPr>
                <w:rFonts w:ascii="Arial" w:eastAsia="Arial" w:hAnsi="Arial" w:cs="Arial"/>
                <w:color w:val="000000"/>
              </w:rPr>
            </w:pPr>
            <w:r w:rsidRPr="00896422">
              <w:rPr>
                <w:rFonts w:ascii="Arial" w:eastAsia="Arial" w:hAnsi="Arial" w:cs="Arial"/>
                <w:color w:val="000000"/>
              </w:rPr>
              <w:t>875,961</w:t>
            </w:r>
          </w:p>
        </w:tc>
        <w:tc>
          <w:tcPr>
            <w:tcW w:w="1701" w:type="dxa"/>
            <w:shd w:val="clear" w:color="auto" w:fill="FAFAFA"/>
            <w:vAlign w:val="bottom"/>
          </w:tcPr>
          <w:p w14:paraId="721DDE7C" w14:textId="77777777" w:rsidR="00F95689" w:rsidRPr="00896422" w:rsidRDefault="00F95689" w:rsidP="00AC1B4E">
            <w:pPr>
              <w:jc w:val="right"/>
              <w:rPr>
                <w:rFonts w:ascii="Arial" w:eastAsia="Arial" w:hAnsi="Arial" w:cs="Arial"/>
                <w:color w:val="000000"/>
              </w:rPr>
            </w:pPr>
          </w:p>
        </w:tc>
      </w:tr>
      <w:tr w:rsidR="00F95689" w:rsidRPr="00896422" w14:paraId="2A118E71" w14:textId="77777777" w:rsidTr="00964F16">
        <w:tc>
          <w:tcPr>
            <w:tcW w:w="6345" w:type="dxa"/>
            <w:vAlign w:val="center"/>
          </w:tcPr>
          <w:p w14:paraId="46CBF78C" w14:textId="4E49FFFA" w:rsidR="00F95689" w:rsidRPr="00896422" w:rsidRDefault="00F95689" w:rsidP="00AC1B4E">
            <w:pPr>
              <w:jc w:val="thaiDistribute"/>
              <w:rPr>
                <w:rFonts w:ascii="Arial" w:eastAsia="Arial" w:hAnsi="Arial" w:cs="Arial"/>
                <w:color w:val="000000"/>
              </w:rPr>
            </w:pPr>
            <w:r w:rsidRPr="00896422">
              <w:rPr>
                <w:rFonts w:ascii="Arial" w:hAnsi="Arial" w:cs="Arial"/>
                <w:color w:val="000000"/>
              </w:rPr>
              <w:t>Less  Allowance for expected credit loss</w:t>
            </w:r>
          </w:p>
        </w:tc>
        <w:tc>
          <w:tcPr>
            <w:tcW w:w="1701" w:type="dxa"/>
            <w:tcBorders>
              <w:bottom w:val="single" w:sz="4" w:space="0" w:color="auto"/>
            </w:tcBorders>
            <w:shd w:val="clear" w:color="auto" w:fill="FAFAFA"/>
            <w:vAlign w:val="bottom"/>
          </w:tcPr>
          <w:p w14:paraId="19E482AA" w14:textId="456502B8" w:rsidR="00F95689" w:rsidRPr="00896422" w:rsidRDefault="00F95689" w:rsidP="00AC1B4E">
            <w:pPr>
              <w:jc w:val="right"/>
              <w:rPr>
                <w:rFonts w:ascii="Arial" w:eastAsia="Arial" w:hAnsi="Arial" w:cs="Arial"/>
                <w:color w:val="000000"/>
              </w:rPr>
            </w:pPr>
            <w:r w:rsidRPr="00896422">
              <w:rPr>
                <w:rFonts w:ascii="Arial" w:eastAsia="Arial" w:hAnsi="Arial" w:cs="Arial"/>
                <w:color w:val="000000"/>
              </w:rPr>
              <w:t>(27)</w:t>
            </w:r>
          </w:p>
        </w:tc>
        <w:tc>
          <w:tcPr>
            <w:tcW w:w="1701" w:type="dxa"/>
            <w:shd w:val="clear" w:color="auto" w:fill="FAFAFA"/>
            <w:vAlign w:val="bottom"/>
          </w:tcPr>
          <w:p w14:paraId="6E756E33" w14:textId="77777777" w:rsidR="00F95689" w:rsidRPr="00896422" w:rsidRDefault="00F95689" w:rsidP="00AC1B4E">
            <w:pPr>
              <w:jc w:val="right"/>
              <w:rPr>
                <w:rFonts w:ascii="Arial" w:eastAsia="Arial" w:hAnsi="Arial" w:cs="Arial"/>
                <w:color w:val="000000"/>
              </w:rPr>
            </w:pPr>
          </w:p>
        </w:tc>
      </w:tr>
      <w:tr w:rsidR="00F95689" w:rsidRPr="00896422" w14:paraId="36648CC8" w14:textId="77777777" w:rsidTr="00964F16">
        <w:tc>
          <w:tcPr>
            <w:tcW w:w="6345" w:type="dxa"/>
            <w:vAlign w:val="center"/>
          </w:tcPr>
          <w:p w14:paraId="02375064" w14:textId="77777777" w:rsidR="00F95689" w:rsidRPr="00896422" w:rsidRDefault="00F95689" w:rsidP="00AC1B4E">
            <w:pPr>
              <w:jc w:val="thaiDistribute"/>
              <w:rPr>
                <w:rFonts w:ascii="Arial" w:eastAsia="Arial" w:hAnsi="Arial" w:cs="Arial"/>
                <w:color w:val="000000"/>
              </w:rPr>
            </w:pPr>
          </w:p>
        </w:tc>
        <w:tc>
          <w:tcPr>
            <w:tcW w:w="1701" w:type="dxa"/>
            <w:tcBorders>
              <w:top w:val="single" w:sz="4" w:space="0" w:color="auto"/>
            </w:tcBorders>
            <w:shd w:val="clear" w:color="auto" w:fill="FAFAFA"/>
            <w:vAlign w:val="bottom"/>
          </w:tcPr>
          <w:p w14:paraId="1F13C68D" w14:textId="77777777" w:rsidR="00F95689" w:rsidRPr="00896422" w:rsidRDefault="00F95689" w:rsidP="00AC1B4E">
            <w:pPr>
              <w:jc w:val="right"/>
              <w:rPr>
                <w:rFonts w:ascii="Arial" w:eastAsia="Arial" w:hAnsi="Arial" w:cs="Arial"/>
                <w:color w:val="000000"/>
              </w:rPr>
            </w:pPr>
          </w:p>
        </w:tc>
        <w:tc>
          <w:tcPr>
            <w:tcW w:w="1701" w:type="dxa"/>
            <w:shd w:val="clear" w:color="auto" w:fill="FAFAFA"/>
            <w:vAlign w:val="bottom"/>
          </w:tcPr>
          <w:p w14:paraId="54B4C7DF" w14:textId="77777777" w:rsidR="00F95689" w:rsidRPr="00896422" w:rsidRDefault="00F95689" w:rsidP="00AC1B4E">
            <w:pPr>
              <w:jc w:val="right"/>
              <w:rPr>
                <w:rFonts w:ascii="Arial" w:eastAsia="Arial" w:hAnsi="Arial" w:cs="Arial"/>
                <w:color w:val="000000"/>
              </w:rPr>
            </w:pPr>
          </w:p>
        </w:tc>
      </w:tr>
      <w:tr w:rsidR="00F95689" w:rsidRPr="00896422" w14:paraId="4E5FFD2B" w14:textId="77777777" w:rsidTr="00964F16">
        <w:tc>
          <w:tcPr>
            <w:tcW w:w="6345" w:type="dxa"/>
            <w:vAlign w:val="center"/>
          </w:tcPr>
          <w:p w14:paraId="5A313DB6" w14:textId="07EDF7DC" w:rsidR="00F95689" w:rsidRPr="00896422" w:rsidRDefault="00F95689" w:rsidP="00AC1B4E">
            <w:pPr>
              <w:jc w:val="thaiDistribute"/>
              <w:rPr>
                <w:rFonts w:ascii="Arial" w:eastAsia="Arial" w:hAnsi="Arial" w:cs="Arial"/>
                <w:color w:val="000000"/>
              </w:rPr>
            </w:pPr>
            <w:r w:rsidRPr="00896422">
              <w:rPr>
                <w:rFonts w:ascii="Arial" w:hAnsi="Arial" w:cs="Arial"/>
                <w:b/>
                <w:bCs/>
                <w:color w:val="000000"/>
              </w:rPr>
              <w:t>Total investments measured at amortised cost</w:t>
            </w:r>
          </w:p>
        </w:tc>
        <w:tc>
          <w:tcPr>
            <w:tcW w:w="1701" w:type="dxa"/>
            <w:tcBorders>
              <w:bottom w:val="single" w:sz="4" w:space="0" w:color="auto"/>
            </w:tcBorders>
            <w:shd w:val="clear" w:color="auto" w:fill="FAFAFA"/>
            <w:vAlign w:val="bottom"/>
          </w:tcPr>
          <w:p w14:paraId="2E1958C4" w14:textId="488EEC94" w:rsidR="00F95689" w:rsidRPr="00896422" w:rsidRDefault="00F95689" w:rsidP="00AC1B4E">
            <w:pPr>
              <w:jc w:val="right"/>
              <w:rPr>
                <w:rFonts w:ascii="Arial" w:eastAsia="Arial" w:hAnsi="Arial" w:cs="Arial"/>
                <w:color w:val="000000"/>
              </w:rPr>
            </w:pPr>
            <w:r w:rsidRPr="00896422">
              <w:rPr>
                <w:rFonts w:ascii="Arial" w:eastAsia="Arial" w:hAnsi="Arial" w:cs="Arial"/>
                <w:color w:val="000000"/>
              </w:rPr>
              <w:t>875,934</w:t>
            </w:r>
          </w:p>
        </w:tc>
        <w:tc>
          <w:tcPr>
            <w:tcW w:w="1701" w:type="dxa"/>
            <w:shd w:val="clear" w:color="auto" w:fill="FAFAFA"/>
            <w:vAlign w:val="bottom"/>
          </w:tcPr>
          <w:p w14:paraId="1D6F3564" w14:textId="77777777" w:rsidR="00F95689" w:rsidRPr="00896422" w:rsidRDefault="00F95689" w:rsidP="00AC1B4E">
            <w:pPr>
              <w:jc w:val="right"/>
              <w:rPr>
                <w:rFonts w:ascii="Arial" w:eastAsia="Arial" w:hAnsi="Arial" w:cs="Arial"/>
                <w:color w:val="000000"/>
              </w:rPr>
            </w:pPr>
          </w:p>
        </w:tc>
      </w:tr>
      <w:tr w:rsidR="00F95689" w:rsidRPr="00896422" w14:paraId="2844ED2C" w14:textId="77777777" w:rsidTr="00964F16">
        <w:tc>
          <w:tcPr>
            <w:tcW w:w="6345" w:type="dxa"/>
          </w:tcPr>
          <w:p w14:paraId="3702C9B0" w14:textId="77777777" w:rsidR="00F95689" w:rsidRPr="00896422" w:rsidRDefault="00F95689" w:rsidP="00AC1B4E">
            <w:pPr>
              <w:jc w:val="thaiDistribute"/>
              <w:rPr>
                <w:rFonts w:ascii="Arial" w:eastAsia="Arial" w:hAnsi="Arial" w:cs="Arial"/>
                <w:color w:val="000000"/>
              </w:rPr>
            </w:pPr>
          </w:p>
        </w:tc>
        <w:tc>
          <w:tcPr>
            <w:tcW w:w="1701" w:type="dxa"/>
            <w:tcBorders>
              <w:top w:val="single" w:sz="4" w:space="0" w:color="auto"/>
            </w:tcBorders>
            <w:shd w:val="clear" w:color="auto" w:fill="FAFAFA"/>
            <w:vAlign w:val="bottom"/>
          </w:tcPr>
          <w:p w14:paraId="010040CE" w14:textId="77777777" w:rsidR="00F95689" w:rsidRPr="00896422" w:rsidRDefault="00F95689" w:rsidP="00AC1B4E">
            <w:pPr>
              <w:jc w:val="right"/>
              <w:rPr>
                <w:rFonts w:ascii="Arial" w:eastAsia="Arial" w:hAnsi="Arial" w:cs="Arial"/>
                <w:color w:val="000000"/>
              </w:rPr>
            </w:pPr>
          </w:p>
        </w:tc>
        <w:tc>
          <w:tcPr>
            <w:tcW w:w="1701" w:type="dxa"/>
            <w:shd w:val="clear" w:color="auto" w:fill="FAFAFA"/>
            <w:vAlign w:val="bottom"/>
          </w:tcPr>
          <w:p w14:paraId="01C2C67A" w14:textId="77777777" w:rsidR="00F95689" w:rsidRPr="00896422" w:rsidRDefault="00F95689" w:rsidP="00AC1B4E">
            <w:pPr>
              <w:jc w:val="right"/>
              <w:rPr>
                <w:rFonts w:ascii="Arial" w:eastAsia="Arial" w:hAnsi="Arial" w:cs="Arial"/>
                <w:color w:val="000000"/>
              </w:rPr>
            </w:pPr>
          </w:p>
        </w:tc>
      </w:tr>
      <w:tr w:rsidR="00F95689" w:rsidRPr="00896422" w14:paraId="20438859" w14:textId="77777777" w:rsidTr="00964F16">
        <w:tc>
          <w:tcPr>
            <w:tcW w:w="6345" w:type="dxa"/>
          </w:tcPr>
          <w:p w14:paraId="774B6E75" w14:textId="01B0E407" w:rsidR="00F95689" w:rsidRPr="00896422" w:rsidRDefault="00F95689" w:rsidP="00AC1B4E">
            <w:pPr>
              <w:jc w:val="thaiDistribute"/>
              <w:rPr>
                <w:rFonts w:ascii="Arial" w:eastAsia="Arial" w:hAnsi="Arial" w:cs="Arial"/>
                <w:b/>
                <w:bCs/>
                <w:color w:val="000000"/>
              </w:rPr>
            </w:pPr>
            <w:r w:rsidRPr="00896422">
              <w:rPr>
                <w:rFonts w:ascii="Arial" w:hAnsi="Arial" w:cs="Arial"/>
                <w:b/>
                <w:bCs/>
                <w:color w:val="000000"/>
              </w:rPr>
              <w:t>Total investments in securities, net</w:t>
            </w:r>
          </w:p>
        </w:tc>
        <w:tc>
          <w:tcPr>
            <w:tcW w:w="1701" w:type="dxa"/>
            <w:tcBorders>
              <w:bottom w:val="single" w:sz="4" w:space="0" w:color="auto"/>
            </w:tcBorders>
            <w:shd w:val="clear" w:color="auto" w:fill="FAFAFA"/>
            <w:vAlign w:val="bottom"/>
          </w:tcPr>
          <w:p w14:paraId="23D97C46" w14:textId="7B174B88" w:rsidR="00F95689" w:rsidRPr="00896422" w:rsidRDefault="00F95689" w:rsidP="00AC1B4E">
            <w:pPr>
              <w:jc w:val="right"/>
              <w:rPr>
                <w:rFonts w:ascii="Arial" w:eastAsia="Arial" w:hAnsi="Arial" w:cs="Arial"/>
                <w:color w:val="000000"/>
              </w:rPr>
            </w:pPr>
            <w:r w:rsidRPr="00896422">
              <w:rPr>
                <w:rFonts w:ascii="Arial" w:eastAsia="Arial" w:hAnsi="Arial" w:cs="Arial"/>
                <w:color w:val="000000"/>
              </w:rPr>
              <w:t>8,793,852</w:t>
            </w:r>
          </w:p>
        </w:tc>
        <w:tc>
          <w:tcPr>
            <w:tcW w:w="1701" w:type="dxa"/>
            <w:shd w:val="clear" w:color="auto" w:fill="FAFAFA"/>
            <w:vAlign w:val="bottom"/>
          </w:tcPr>
          <w:p w14:paraId="69814BBD" w14:textId="4C60769F" w:rsidR="00F95689" w:rsidRPr="00896422" w:rsidRDefault="00F95689" w:rsidP="00AC1B4E">
            <w:pPr>
              <w:jc w:val="right"/>
              <w:rPr>
                <w:rFonts w:ascii="Arial" w:eastAsia="Arial" w:hAnsi="Arial" w:cs="Arial"/>
                <w:color w:val="000000"/>
              </w:rPr>
            </w:pPr>
          </w:p>
        </w:tc>
      </w:tr>
    </w:tbl>
    <w:p w14:paraId="312142BD" w14:textId="23595F8E" w:rsidR="00896422" w:rsidRDefault="00896422" w:rsidP="00AC1B4E">
      <w:pPr>
        <w:jc w:val="thaiDistribute"/>
        <w:rPr>
          <w:rFonts w:ascii="Arial" w:eastAsia="Arial" w:hAnsi="Arial" w:cs="Arial"/>
          <w:color w:val="000000"/>
        </w:rPr>
      </w:pPr>
    </w:p>
    <w:p w14:paraId="36B38674" w14:textId="77777777" w:rsidR="00896422" w:rsidRDefault="00896422">
      <w:pPr>
        <w:rPr>
          <w:rFonts w:ascii="Arial" w:eastAsia="Arial" w:hAnsi="Arial" w:cs="Arial"/>
          <w:color w:val="000000"/>
        </w:rPr>
      </w:pPr>
      <w:r>
        <w:rPr>
          <w:rFonts w:ascii="Arial" w:eastAsia="Arial" w:hAnsi="Arial" w:cs="Arial"/>
          <w:color w:val="00000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701"/>
        <w:gridCol w:w="1701"/>
      </w:tblGrid>
      <w:tr w:rsidR="005A2B78" w:rsidRPr="00896422" w14:paraId="298EBCD2" w14:textId="77777777" w:rsidTr="00964F16">
        <w:tc>
          <w:tcPr>
            <w:tcW w:w="6345" w:type="dxa"/>
            <w:vAlign w:val="bottom"/>
          </w:tcPr>
          <w:p w14:paraId="22971748" w14:textId="77777777" w:rsidR="005A2B78" w:rsidRPr="00896422" w:rsidRDefault="005A2B78" w:rsidP="00AC1B4E">
            <w:pPr>
              <w:jc w:val="thaiDistribute"/>
              <w:rPr>
                <w:rFonts w:ascii="Arial" w:eastAsia="Arial" w:hAnsi="Arial" w:cs="Arial"/>
                <w:color w:val="000000"/>
              </w:rPr>
            </w:pPr>
          </w:p>
        </w:tc>
        <w:tc>
          <w:tcPr>
            <w:tcW w:w="3402" w:type="dxa"/>
            <w:gridSpan w:val="2"/>
            <w:tcBorders>
              <w:bottom w:val="single" w:sz="4" w:space="0" w:color="auto"/>
            </w:tcBorders>
            <w:vAlign w:val="bottom"/>
          </w:tcPr>
          <w:p w14:paraId="1964F389" w14:textId="77777777" w:rsidR="005A2B78" w:rsidRPr="00896422" w:rsidRDefault="005A2B78" w:rsidP="00AC1B4E">
            <w:pPr>
              <w:pStyle w:val="a"/>
              <w:ind w:right="-72"/>
              <w:jc w:val="center"/>
              <w:rPr>
                <w:rFonts w:cs="Arial"/>
                <w:b/>
                <w:bCs/>
                <w:sz w:val="20"/>
                <w:szCs w:val="20"/>
              </w:rPr>
            </w:pPr>
            <w:r w:rsidRPr="00896422">
              <w:rPr>
                <w:rFonts w:cs="Arial"/>
                <w:b/>
                <w:bCs/>
                <w:sz w:val="20"/>
                <w:szCs w:val="20"/>
              </w:rPr>
              <w:t>Consolidated</w:t>
            </w:r>
          </w:p>
          <w:p w14:paraId="50DF8218" w14:textId="77777777" w:rsidR="005A2B78" w:rsidRPr="00896422" w:rsidRDefault="005A2B78" w:rsidP="00AC1B4E">
            <w:pPr>
              <w:pStyle w:val="a"/>
              <w:ind w:right="-72"/>
              <w:jc w:val="center"/>
              <w:rPr>
                <w:rFonts w:cs="Arial"/>
                <w:b/>
                <w:bCs/>
                <w:sz w:val="20"/>
                <w:szCs w:val="20"/>
              </w:rPr>
            </w:pPr>
            <w:r w:rsidRPr="00896422">
              <w:rPr>
                <w:rFonts w:cs="Arial"/>
                <w:b/>
                <w:bCs/>
                <w:sz w:val="20"/>
                <w:szCs w:val="20"/>
              </w:rPr>
              <w:t>financial statements</w:t>
            </w:r>
          </w:p>
        </w:tc>
      </w:tr>
      <w:tr w:rsidR="005A2B78" w:rsidRPr="00896422" w14:paraId="56534E64" w14:textId="77777777" w:rsidTr="00964F16">
        <w:tc>
          <w:tcPr>
            <w:tcW w:w="6345" w:type="dxa"/>
            <w:vAlign w:val="bottom"/>
          </w:tcPr>
          <w:p w14:paraId="63EE7F8E" w14:textId="77777777" w:rsidR="005A2B78" w:rsidRPr="00896422" w:rsidRDefault="005A2B78" w:rsidP="00AC1B4E">
            <w:pPr>
              <w:jc w:val="thaiDistribute"/>
              <w:rPr>
                <w:rFonts w:ascii="Arial" w:eastAsia="Arial" w:hAnsi="Arial" w:cs="Arial"/>
                <w:color w:val="000000"/>
              </w:rPr>
            </w:pPr>
          </w:p>
        </w:tc>
        <w:tc>
          <w:tcPr>
            <w:tcW w:w="3402" w:type="dxa"/>
            <w:gridSpan w:val="2"/>
            <w:tcBorders>
              <w:top w:val="single" w:sz="4" w:space="0" w:color="auto"/>
            </w:tcBorders>
            <w:vAlign w:val="bottom"/>
          </w:tcPr>
          <w:p w14:paraId="4FA05E6D" w14:textId="55ED1737" w:rsidR="005A2B78" w:rsidRPr="00896422" w:rsidRDefault="005A2B78" w:rsidP="00AC1B4E">
            <w:pPr>
              <w:jc w:val="center"/>
              <w:rPr>
                <w:rFonts w:ascii="Arial" w:eastAsia="Arial" w:hAnsi="Arial" w:cs="Arial"/>
                <w:b/>
                <w:bCs/>
                <w:color w:val="000000"/>
              </w:rPr>
            </w:pPr>
            <w:r w:rsidRPr="00896422">
              <w:rPr>
                <w:rFonts w:ascii="Arial" w:eastAsia="Arial" w:hAnsi="Arial" w:cs="Arial"/>
                <w:b/>
                <w:bCs/>
                <w:color w:val="000000"/>
              </w:rPr>
              <w:t>2020</w:t>
            </w:r>
          </w:p>
        </w:tc>
      </w:tr>
      <w:tr w:rsidR="005A2B78" w:rsidRPr="00896422" w14:paraId="18AE0A74" w14:textId="77777777" w:rsidTr="00964F16">
        <w:tc>
          <w:tcPr>
            <w:tcW w:w="6345" w:type="dxa"/>
            <w:vAlign w:val="bottom"/>
          </w:tcPr>
          <w:p w14:paraId="54F34784"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vAlign w:val="bottom"/>
          </w:tcPr>
          <w:p w14:paraId="140B7018" w14:textId="77777777" w:rsidR="005A2B78" w:rsidRPr="00896422" w:rsidRDefault="005A2B78" w:rsidP="00AC1B4E">
            <w:pPr>
              <w:jc w:val="right"/>
              <w:rPr>
                <w:rFonts w:ascii="Arial" w:eastAsia="Arial" w:hAnsi="Arial" w:cs="Arial"/>
                <w:b/>
                <w:bCs/>
                <w:color w:val="000000"/>
              </w:rPr>
            </w:pPr>
            <w:r w:rsidRPr="00896422">
              <w:rPr>
                <w:rFonts w:ascii="Arial" w:eastAsia="Arial" w:hAnsi="Arial" w:cs="Arial"/>
                <w:b/>
                <w:bCs/>
                <w:color w:val="000000"/>
              </w:rPr>
              <w:t>Cost / Amortised cost</w:t>
            </w:r>
          </w:p>
        </w:tc>
        <w:tc>
          <w:tcPr>
            <w:tcW w:w="1701" w:type="dxa"/>
            <w:tcBorders>
              <w:top w:val="single" w:sz="4" w:space="0" w:color="auto"/>
            </w:tcBorders>
            <w:vAlign w:val="bottom"/>
          </w:tcPr>
          <w:p w14:paraId="15D7F3BB" w14:textId="77777777" w:rsidR="005A2B78" w:rsidRPr="00896422" w:rsidRDefault="005A2B78" w:rsidP="00AC1B4E">
            <w:pPr>
              <w:jc w:val="right"/>
              <w:rPr>
                <w:rFonts w:ascii="Arial" w:eastAsia="Arial" w:hAnsi="Arial" w:cs="Arial"/>
                <w:b/>
                <w:bCs/>
                <w:color w:val="000000"/>
              </w:rPr>
            </w:pPr>
            <w:r w:rsidRPr="00896422">
              <w:rPr>
                <w:rFonts w:ascii="Arial" w:eastAsia="Arial" w:hAnsi="Arial" w:cs="Arial"/>
                <w:b/>
                <w:bCs/>
                <w:color w:val="000000"/>
              </w:rPr>
              <w:t>Fair value</w:t>
            </w:r>
          </w:p>
        </w:tc>
      </w:tr>
      <w:tr w:rsidR="005A2B78" w:rsidRPr="00896422" w14:paraId="5A5D9EDD" w14:textId="77777777" w:rsidTr="00964F16">
        <w:tc>
          <w:tcPr>
            <w:tcW w:w="6345" w:type="dxa"/>
            <w:vAlign w:val="bottom"/>
          </w:tcPr>
          <w:p w14:paraId="67D3BC7C" w14:textId="77777777" w:rsidR="005A2B78" w:rsidRPr="00896422" w:rsidRDefault="005A2B78" w:rsidP="00AC1B4E">
            <w:pPr>
              <w:jc w:val="thaiDistribute"/>
              <w:rPr>
                <w:rFonts w:ascii="Arial" w:eastAsia="Arial" w:hAnsi="Arial" w:cs="Arial"/>
                <w:color w:val="000000"/>
              </w:rPr>
            </w:pPr>
          </w:p>
        </w:tc>
        <w:tc>
          <w:tcPr>
            <w:tcW w:w="1701" w:type="dxa"/>
            <w:tcBorders>
              <w:bottom w:val="single" w:sz="4" w:space="0" w:color="auto"/>
            </w:tcBorders>
            <w:vAlign w:val="bottom"/>
          </w:tcPr>
          <w:p w14:paraId="40F2D1AA" w14:textId="77777777" w:rsidR="005A2B78" w:rsidRPr="00896422" w:rsidRDefault="005A2B78"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701" w:type="dxa"/>
            <w:tcBorders>
              <w:bottom w:val="single" w:sz="4" w:space="0" w:color="auto"/>
            </w:tcBorders>
            <w:vAlign w:val="bottom"/>
          </w:tcPr>
          <w:p w14:paraId="3E6240D2" w14:textId="77777777" w:rsidR="005A2B78" w:rsidRPr="00896422" w:rsidRDefault="005A2B78" w:rsidP="00AC1B4E">
            <w:pPr>
              <w:jc w:val="right"/>
              <w:rPr>
                <w:rFonts w:ascii="Arial" w:eastAsia="Arial" w:hAnsi="Arial" w:cs="Arial"/>
                <w:b/>
                <w:bCs/>
                <w:color w:val="000000"/>
              </w:rPr>
            </w:pPr>
            <w:r w:rsidRPr="00896422">
              <w:rPr>
                <w:rFonts w:ascii="Arial" w:eastAsia="Arial" w:hAnsi="Arial" w:cs="Arial"/>
                <w:b/>
                <w:bCs/>
                <w:color w:val="000000"/>
              </w:rPr>
              <w:t>Thousand Baht</w:t>
            </w:r>
          </w:p>
        </w:tc>
      </w:tr>
      <w:tr w:rsidR="005A2B78" w:rsidRPr="00896422" w14:paraId="5FF2E75E" w14:textId="77777777" w:rsidTr="00964F16">
        <w:tc>
          <w:tcPr>
            <w:tcW w:w="6345" w:type="dxa"/>
          </w:tcPr>
          <w:p w14:paraId="54A477AC"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shd w:val="clear" w:color="auto" w:fill="auto"/>
          </w:tcPr>
          <w:p w14:paraId="448FF732" w14:textId="77777777" w:rsidR="005A2B78" w:rsidRPr="00896422" w:rsidRDefault="005A2B78" w:rsidP="00AC1B4E">
            <w:pPr>
              <w:jc w:val="right"/>
              <w:rPr>
                <w:rFonts w:ascii="Arial" w:eastAsia="Arial" w:hAnsi="Arial" w:cs="Arial"/>
                <w:color w:val="000000"/>
              </w:rPr>
            </w:pPr>
          </w:p>
        </w:tc>
        <w:tc>
          <w:tcPr>
            <w:tcW w:w="1701" w:type="dxa"/>
            <w:tcBorders>
              <w:top w:val="single" w:sz="4" w:space="0" w:color="auto"/>
            </w:tcBorders>
            <w:shd w:val="clear" w:color="auto" w:fill="auto"/>
          </w:tcPr>
          <w:p w14:paraId="620B20B7" w14:textId="77777777" w:rsidR="005A2B78" w:rsidRPr="00896422" w:rsidRDefault="005A2B78" w:rsidP="00AC1B4E">
            <w:pPr>
              <w:jc w:val="right"/>
              <w:rPr>
                <w:rFonts w:ascii="Arial" w:eastAsia="Arial" w:hAnsi="Arial" w:cs="Arial"/>
                <w:color w:val="000000"/>
              </w:rPr>
            </w:pPr>
          </w:p>
        </w:tc>
      </w:tr>
      <w:tr w:rsidR="005A2B78" w:rsidRPr="00896422" w14:paraId="30591CF6" w14:textId="77777777" w:rsidTr="00964F16">
        <w:tc>
          <w:tcPr>
            <w:tcW w:w="6345" w:type="dxa"/>
            <w:vAlign w:val="center"/>
          </w:tcPr>
          <w:p w14:paraId="04A2E7A7" w14:textId="77777777" w:rsidR="005A2B78" w:rsidRPr="00896422" w:rsidRDefault="005A2B78" w:rsidP="00AC1B4E">
            <w:pPr>
              <w:jc w:val="thaiDistribute"/>
              <w:rPr>
                <w:rFonts w:ascii="Arial" w:hAnsi="Arial" w:cs="Arial"/>
                <w:color w:val="000000"/>
              </w:rPr>
            </w:pPr>
            <w:r w:rsidRPr="00896422">
              <w:rPr>
                <w:rFonts w:ascii="Arial" w:hAnsi="Arial" w:cs="Arial"/>
                <w:b/>
                <w:bCs/>
                <w:color w:val="000000"/>
                <w:spacing w:val="-2"/>
              </w:rPr>
              <w:t>Investments designated at fair value through profit or loss</w:t>
            </w:r>
          </w:p>
        </w:tc>
        <w:tc>
          <w:tcPr>
            <w:tcW w:w="1701" w:type="dxa"/>
            <w:shd w:val="clear" w:color="auto" w:fill="auto"/>
          </w:tcPr>
          <w:p w14:paraId="789DB7B9" w14:textId="77777777" w:rsidR="005A2B78" w:rsidRPr="00896422" w:rsidRDefault="005A2B78" w:rsidP="00AC1B4E">
            <w:pPr>
              <w:jc w:val="right"/>
              <w:rPr>
                <w:rFonts w:ascii="Arial" w:hAnsi="Arial" w:cs="Arial"/>
                <w:color w:val="000000"/>
              </w:rPr>
            </w:pPr>
          </w:p>
        </w:tc>
        <w:tc>
          <w:tcPr>
            <w:tcW w:w="1701" w:type="dxa"/>
            <w:shd w:val="clear" w:color="auto" w:fill="auto"/>
          </w:tcPr>
          <w:p w14:paraId="559E2E0A" w14:textId="77777777" w:rsidR="005A2B78" w:rsidRPr="00896422" w:rsidRDefault="005A2B78" w:rsidP="00AC1B4E">
            <w:pPr>
              <w:jc w:val="right"/>
              <w:rPr>
                <w:rFonts w:ascii="Arial" w:hAnsi="Arial" w:cs="Arial"/>
                <w:color w:val="000000"/>
              </w:rPr>
            </w:pPr>
          </w:p>
        </w:tc>
      </w:tr>
      <w:tr w:rsidR="005A2B78" w:rsidRPr="00896422" w14:paraId="1AFB0DE8" w14:textId="77777777" w:rsidTr="00964F16">
        <w:tc>
          <w:tcPr>
            <w:tcW w:w="6345" w:type="dxa"/>
            <w:vAlign w:val="center"/>
          </w:tcPr>
          <w:p w14:paraId="65B8CF59" w14:textId="77777777" w:rsidR="005A2B78" w:rsidRPr="00896422" w:rsidRDefault="005A2B78" w:rsidP="00AC1B4E">
            <w:pPr>
              <w:jc w:val="thaiDistribute"/>
              <w:rPr>
                <w:rFonts w:ascii="Arial" w:hAnsi="Arial" w:cs="Arial"/>
                <w:color w:val="000000"/>
              </w:rPr>
            </w:pPr>
            <w:r w:rsidRPr="00896422">
              <w:rPr>
                <w:rFonts w:ascii="Arial" w:hAnsi="Arial" w:cs="Arial"/>
                <w:color w:val="000000"/>
              </w:rPr>
              <w:t xml:space="preserve">Foreign debt securities </w:t>
            </w:r>
          </w:p>
        </w:tc>
        <w:tc>
          <w:tcPr>
            <w:tcW w:w="1701" w:type="dxa"/>
            <w:shd w:val="clear" w:color="auto" w:fill="auto"/>
          </w:tcPr>
          <w:p w14:paraId="7DF77C32" w14:textId="6B08AA9E" w:rsidR="005A2B78" w:rsidRPr="00896422" w:rsidRDefault="005A2B78" w:rsidP="00AC1B4E">
            <w:pPr>
              <w:jc w:val="right"/>
              <w:rPr>
                <w:rFonts w:ascii="Arial" w:hAnsi="Arial" w:cs="Arial"/>
                <w:color w:val="000000"/>
              </w:rPr>
            </w:pPr>
            <w:r w:rsidRPr="00896422">
              <w:rPr>
                <w:rFonts w:ascii="Arial" w:hAnsi="Arial" w:cs="Arial"/>
              </w:rPr>
              <w:t>18,710</w:t>
            </w:r>
          </w:p>
        </w:tc>
        <w:tc>
          <w:tcPr>
            <w:tcW w:w="1701" w:type="dxa"/>
            <w:shd w:val="clear" w:color="auto" w:fill="auto"/>
            <w:vAlign w:val="center"/>
          </w:tcPr>
          <w:p w14:paraId="1A647577" w14:textId="46866543" w:rsidR="005A2B78" w:rsidRPr="00896422" w:rsidRDefault="005A2B78" w:rsidP="00AC1B4E">
            <w:pPr>
              <w:jc w:val="right"/>
              <w:rPr>
                <w:rFonts w:ascii="Arial" w:hAnsi="Arial" w:cs="Arial"/>
                <w:color w:val="000000"/>
              </w:rPr>
            </w:pPr>
            <w:r w:rsidRPr="00896422">
              <w:rPr>
                <w:rFonts w:ascii="Arial" w:hAnsi="Arial" w:cs="Arial"/>
              </w:rPr>
              <w:t>24,792</w:t>
            </w:r>
          </w:p>
        </w:tc>
      </w:tr>
      <w:tr w:rsidR="005A2B78" w:rsidRPr="00896422" w14:paraId="247E2B22" w14:textId="77777777" w:rsidTr="00964F16">
        <w:tc>
          <w:tcPr>
            <w:tcW w:w="6345" w:type="dxa"/>
            <w:vAlign w:val="center"/>
          </w:tcPr>
          <w:p w14:paraId="2C512F2F" w14:textId="77777777" w:rsidR="005A2B78" w:rsidRPr="00896422" w:rsidRDefault="005A2B78" w:rsidP="00AC1B4E">
            <w:pPr>
              <w:jc w:val="thaiDistribute"/>
              <w:rPr>
                <w:rFonts w:ascii="Arial" w:hAnsi="Arial" w:cs="Arial"/>
                <w:color w:val="000000"/>
              </w:rPr>
            </w:pPr>
            <w:r w:rsidRPr="00896422">
              <w:rPr>
                <w:rFonts w:ascii="Arial" w:hAnsi="Arial" w:cs="Arial"/>
                <w:color w:val="000000"/>
              </w:rPr>
              <w:t xml:space="preserve">Add  Unrealised gain </w:t>
            </w:r>
          </w:p>
        </w:tc>
        <w:tc>
          <w:tcPr>
            <w:tcW w:w="1701" w:type="dxa"/>
            <w:tcBorders>
              <w:bottom w:val="single" w:sz="4" w:space="0" w:color="auto"/>
            </w:tcBorders>
            <w:shd w:val="clear" w:color="auto" w:fill="auto"/>
          </w:tcPr>
          <w:p w14:paraId="418BF6DD" w14:textId="2CE78A8A" w:rsidR="005A2B78" w:rsidRPr="00896422" w:rsidRDefault="005A2B78" w:rsidP="00AC1B4E">
            <w:pPr>
              <w:jc w:val="right"/>
              <w:rPr>
                <w:rFonts w:ascii="Arial" w:hAnsi="Arial" w:cs="Arial"/>
                <w:color w:val="000000"/>
              </w:rPr>
            </w:pPr>
            <w:r w:rsidRPr="00896422">
              <w:rPr>
                <w:rFonts w:ascii="Arial" w:hAnsi="Arial" w:cs="Arial"/>
                <w:cs/>
              </w:rPr>
              <w:t>6</w:t>
            </w:r>
            <w:r w:rsidRPr="00896422">
              <w:rPr>
                <w:rFonts w:ascii="Arial" w:hAnsi="Arial" w:cs="Arial"/>
              </w:rPr>
              <w:t>,</w:t>
            </w:r>
            <w:r w:rsidRPr="00896422">
              <w:rPr>
                <w:rFonts w:ascii="Arial" w:hAnsi="Arial" w:cs="Arial"/>
                <w:cs/>
              </w:rPr>
              <w:t>082</w:t>
            </w:r>
          </w:p>
        </w:tc>
        <w:tc>
          <w:tcPr>
            <w:tcW w:w="1701" w:type="dxa"/>
            <w:tcBorders>
              <w:bottom w:val="single" w:sz="4" w:space="0" w:color="auto"/>
            </w:tcBorders>
            <w:shd w:val="clear" w:color="auto" w:fill="auto"/>
            <w:vAlign w:val="center"/>
          </w:tcPr>
          <w:p w14:paraId="318A5F7E" w14:textId="49BAA9BF" w:rsidR="005A2B78" w:rsidRPr="00896422" w:rsidRDefault="005A2B78" w:rsidP="00AC1B4E">
            <w:pPr>
              <w:jc w:val="right"/>
              <w:rPr>
                <w:rFonts w:ascii="Arial" w:hAnsi="Arial" w:cs="Arial"/>
                <w:color w:val="000000"/>
              </w:rPr>
            </w:pPr>
            <w:r w:rsidRPr="00896422">
              <w:rPr>
                <w:rFonts w:ascii="Arial" w:hAnsi="Arial" w:cs="Arial"/>
              </w:rPr>
              <w:t>-</w:t>
            </w:r>
          </w:p>
        </w:tc>
      </w:tr>
      <w:tr w:rsidR="005A2B78" w:rsidRPr="00896422" w14:paraId="555BDBEF" w14:textId="77777777" w:rsidTr="00964F16">
        <w:tc>
          <w:tcPr>
            <w:tcW w:w="6345" w:type="dxa"/>
            <w:vAlign w:val="bottom"/>
          </w:tcPr>
          <w:p w14:paraId="17498056" w14:textId="77777777" w:rsidR="005A2B78" w:rsidRPr="00896422" w:rsidRDefault="005A2B78" w:rsidP="00AC1B4E">
            <w:pPr>
              <w:jc w:val="thaiDistribute"/>
              <w:rPr>
                <w:rFonts w:ascii="Arial" w:hAnsi="Arial" w:cs="Arial"/>
                <w:color w:val="000000"/>
              </w:rPr>
            </w:pPr>
          </w:p>
        </w:tc>
        <w:tc>
          <w:tcPr>
            <w:tcW w:w="1701" w:type="dxa"/>
            <w:tcBorders>
              <w:top w:val="single" w:sz="4" w:space="0" w:color="auto"/>
            </w:tcBorders>
            <w:shd w:val="clear" w:color="auto" w:fill="auto"/>
            <w:vAlign w:val="center"/>
          </w:tcPr>
          <w:p w14:paraId="79CD1391" w14:textId="77777777" w:rsidR="005A2B78" w:rsidRPr="00896422" w:rsidRDefault="005A2B78" w:rsidP="00AC1B4E">
            <w:pPr>
              <w:jc w:val="right"/>
              <w:rPr>
                <w:rFonts w:ascii="Arial" w:hAnsi="Arial" w:cs="Arial"/>
                <w:color w:val="000000"/>
              </w:rPr>
            </w:pPr>
          </w:p>
        </w:tc>
        <w:tc>
          <w:tcPr>
            <w:tcW w:w="1701" w:type="dxa"/>
            <w:tcBorders>
              <w:top w:val="single" w:sz="4" w:space="0" w:color="auto"/>
            </w:tcBorders>
            <w:shd w:val="clear" w:color="auto" w:fill="auto"/>
            <w:vAlign w:val="center"/>
          </w:tcPr>
          <w:p w14:paraId="4B74A7F2" w14:textId="77777777" w:rsidR="005A2B78" w:rsidRPr="00896422" w:rsidRDefault="005A2B78" w:rsidP="00AC1B4E">
            <w:pPr>
              <w:jc w:val="right"/>
              <w:rPr>
                <w:rFonts w:ascii="Arial" w:hAnsi="Arial" w:cs="Arial"/>
                <w:color w:val="000000"/>
              </w:rPr>
            </w:pPr>
          </w:p>
        </w:tc>
      </w:tr>
      <w:tr w:rsidR="005A2B78" w:rsidRPr="00896422" w14:paraId="6F8039B9" w14:textId="77777777" w:rsidTr="00964F16">
        <w:tc>
          <w:tcPr>
            <w:tcW w:w="6345" w:type="dxa"/>
            <w:vAlign w:val="bottom"/>
          </w:tcPr>
          <w:p w14:paraId="401144AE" w14:textId="77777777" w:rsidR="005A2B78" w:rsidRPr="00896422" w:rsidRDefault="005A2B78" w:rsidP="00AC1B4E">
            <w:pPr>
              <w:jc w:val="thaiDistribute"/>
              <w:rPr>
                <w:rFonts w:ascii="Arial" w:hAnsi="Arial" w:cs="Arial"/>
                <w:color w:val="000000"/>
              </w:rPr>
            </w:pPr>
            <w:r w:rsidRPr="00896422">
              <w:rPr>
                <w:rFonts w:ascii="Arial" w:hAnsi="Arial" w:cs="Arial"/>
                <w:color w:val="000000"/>
              </w:rPr>
              <w:t>Total investments designated at fair value through profit or loss</w:t>
            </w:r>
          </w:p>
        </w:tc>
        <w:tc>
          <w:tcPr>
            <w:tcW w:w="1701" w:type="dxa"/>
            <w:tcBorders>
              <w:bottom w:val="single" w:sz="4" w:space="0" w:color="auto"/>
            </w:tcBorders>
            <w:shd w:val="clear" w:color="auto" w:fill="auto"/>
          </w:tcPr>
          <w:p w14:paraId="71848D6B" w14:textId="6BD498B4" w:rsidR="005A2B78" w:rsidRPr="00896422" w:rsidRDefault="005A2B78" w:rsidP="00AC1B4E">
            <w:pPr>
              <w:jc w:val="right"/>
              <w:rPr>
                <w:rFonts w:ascii="Arial" w:hAnsi="Arial" w:cs="Arial"/>
                <w:color w:val="000000"/>
              </w:rPr>
            </w:pPr>
            <w:r w:rsidRPr="00896422">
              <w:rPr>
                <w:rFonts w:ascii="Arial" w:hAnsi="Arial" w:cs="Arial"/>
              </w:rPr>
              <w:t>24,792</w:t>
            </w:r>
          </w:p>
        </w:tc>
        <w:tc>
          <w:tcPr>
            <w:tcW w:w="1701" w:type="dxa"/>
            <w:tcBorders>
              <w:bottom w:val="single" w:sz="4" w:space="0" w:color="auto"/>
            </w:tcBorders>
            <w:shd w:val="clear" w:color="auto" w:fill="auto"/>
            <w:vAlign w:val="bottom"/>
          </w:tcPr>
          <w:p w14:paraId="05322348" w14:textId="55F324DB" w:rsidR="005A2B78" w:rsidRPr="00896422" w:rsidRDefault="005A2B78" w:rsidP="00AC1B4E">
            <w:pPr>
              <w:jc w:val="right"/>
              <w:rPr>
                <w:rFonts w:ascii="Arial" w:hAnsi="Arial" w:cs="Arial"/>
                <w:color w:val="000000"/>
              </w:rPr>
            </w:pPr>
            <w:r w:rsidRPr="00896422">
              <w:rPr>
                <w:rFonts w:ascii="Arial" w:hAnsi="Arial" w:cs="Arial"/>
              </w:rPr>
              <w:t>24,792</w:t>
            </w:r>
          </w:p>
        </w:tc>
      </w:tr>
      <w:tr w:rsidR="005A2B78" w:rsidRPr="00896422" w14:paraId="71B27DD3" w14:textId="77777777" w:rsidTr="00964F16">
        <w:tc>
          <w:tcPr>
            <w:tcW w:w="6345" w:type="dxa"/>
          </w:tcPr>
          <w:p w14:paraId="253373BB" w14:textId="77777777" w:rsidR="005A2B78" w:rsidRPr="00896422" w:rsidRDefault="005A2B78" w:rsidP="00AC1B4E">
            <w:pPr>
              <w:jc w:val="thaiDistribute"/>
              <w:rPr>
                <w:rFonts w:ascii="Arial" w:hAnsi="Arial" w:cs="Arial"/>
                <w:color w:val="000000"/>
              </w:rPr>
            </w:pPr>
          </w:p>
        </w:tc>
        <w:tc>
          <w:tcPr>
            <w:tcW w:w="1701" w:type="dxa"/>
            <w:tcBorders>
              <w:top w:val="single" w:sz="4" w:space="0" w:color="auto"/>
            </w:tcBorders>
            <w:shd w:val="clear" w:color="auto" w:fill="auto"/>
          </w:tcPr>
          <w:p w14:paraId="41EB9AC9" w14:textId="77777777" w:rsidR="005A2B78" w:rsidRPr="00896422" w:rsidRDefault="005A2B78" w:rsidP="00AC1B4E">
            <w:pPr>
              <w:jc w:val="right"/>
              <w:rPr>
                <w:rFonts w:ascii="Arial" w:hAnsi="Arial" w:cs="Arial"/>
                <w:color w:val="000000"/>
              </w:rPr>
            </w:pPr>
          </w:p>
        </w:tc>
        <w:tc>
          <w:tcPr>
            <w:tcW w:w="1701" w:type="dxa"/>
            <w:tcBorders>
              <w:top w:val="single" w:sz="4" w:space="0" w:color="auto"/>
            </w:tcBorders>
            <w:shd w:val="clear" w:color="auto" w:fill="auto"/>
          </w:tcPr>
          <w:p w14:paraId="069DE04C" w14:textId="77777777" w:rsidR="005A2B78" w:rsidRPr="00896422" w:rsidRDefault="005A2B78" w:rsidP="00AC1B4E">
            <w:pPr>
              <w:jc w:val="right"/>
              <w:rPr>
                <w:rFonts w:ascii="Arial" w:hAnsi="Arial" w:cs="Arial"/>
                <w:color w:val="000000"/>
              </w:rPr>
            </w:pPr>
          </w:p>
        </w:tc>
      </w:tr>
      <w:tr w:rsidR="005A2B78" w:rsidRPr="00896422" w14:paraId="29EFE1F4" w14:textId="77777777" w:rsidTr="00964F16">
        <w:tc>
          <w:tcPr>
            <w:tcW w:w="6345" w:type="dxa"/>
            <w:vAlign w:val="bottom"/>
          </w:tcPr>
          <w:p w14:paraId="67920D06" w14:textId="77777777" w:rsidR="005A2B78" w:rsidRPr="00896422" w:rsidRDefault="005A2B78" w:rsidP="00AC1B4E">
            <w:pPr>
              <w:jc w:val="thaiDistribute"/>
              <w:rPr>
                <w:rFonts w:ascii="Arial" w:hAnsi="Arial" w:cs="Arial"/>
                <w:b/>
                <w:bCs/>
                <w:color w:val="000000"/>
              </w:rPr>
            </w:pPr>
            <w:r w:rsidRPr="00896422">
              <w:rPr>
                <w:rFonts w:ascii="Arial" w:hAnsi="Arial" w:cs="Arial"/>
                <w:b/>
                <w:bCs/>
                <w:color w:val="000000"/>
              </w:rPr>
              <w:t xml:space="preserve">Investments measured at fair value through </w:t>
            </w:r>
          </w:p>
          <w:p w14:paraId="690A854E" w14:textId="77777777" w:rsidR="005A2B78" w:rsidRPr="00896422" w:rsidRDefault="005A2B78" w:rsidP="00AC1B4E">
            <w:pPr>
              <w:jc w:val="thaiDistribute"/>
              <w:rPr>
                <w:rFonts w:ascii="Arial" w:hAnsi="Arial" w:cs="Arial"/>
                <w:b/>
                <w:bCs/>
                <w:color w:val="000000"/>
              </w:rPr>
            </w:pPr>
            <w:r w:rsidRPr="00896422">
              <w:rPr>
                <w:rFonts w:ascii="Arial" w:hAnsi="Arial" w:cs="Arial"/>
                <w:b/>
                <w:bCs/>
                <w:color w:val="000000"/>
              </w:rPr>
              <w:t xml:space="preserve">   other comprehensive income</w:t>
            </w:r>
            <w:r w:rsidRPr="00896422">
              <w:rPr>
                <w:rFonts w:ascii="Arial" w:hAnsi="Arial" w:cs="Arial"/>
                <w:color w:val="000000"/>
              </w:rPr>
              <w:t xml:space="preserve"> </w:t>
            </w:r>
          </w:p>
        </w:tc>
        <w:tc>
          <w:tcPr>
            <w:tcW w:w="1701" w:type="dxa"/>
            <w:shd w:val="clear" w:color="auto" w:fill="auto"/>
            <w:vAlign w:val="bottom"/>
          </w:tcPr>
          <w:p w14:paraId="53A8F147" w14:textId="77777777" w:rsidR="005A2B78" w:rsidRPr="00896422" w:rsidRDefault="005A2B78" w:rsidP="00AC1B4E">
            <w:pPr>
              <w:jc w:val="right"/>
              <w:rPr>
                <w:rFonts w:ascii="Arial" w:eastAsia="Arial" w:hAnsi="Arial" w:cs="Arial"/>
                <w:color w:val="000000"/>
              </w:rPr>
            </w:pPr>
          </w:p>
        </w:tc>
        <w:tc>
          <w:tcPr>
            <w:tcW w:w="1701" w:type="dxa"/>
            <w:shd w:val="clear" w:color="auto" w:fill="auto"/>
            <w:vAlign w:val="bottom"/>
          </w:tcPr>
          <w:p w14:paraId="133D18DF" w14:textId="77777777" w:rsidR="005A2B78" w:rsidRPr="00896422" w:rsidRDefault="005A2B78" w:rsidP="00AC1B4E">
            <w:pPr>
              <w:jc w:val="right"/>
              <w:rPr>
                <w:rFonts w:ascii="Arial" w:eastAsia="Arial" w:hAnsi="Arial" w:cs="Arial"/>
                <w:color w:val="000000"/>
              </w:rPr>
            </w:pPr>
          </w:p>
        </w:tc>
      </w:tr>
      <w:tr w:rsidR="005A2B78" w:rsidRPr="00896422" w14:paraId="18B52CF3" w14:textId="77777777" w:rsidTr="00964F16">
        <w:tc>
          <w:tcPr>
            <w:tcW w:w="6345" w:type="dxa"/>
            <w:vAlign w:val="center"/>
          </w:tcPr>
          <w:p w14:paraId="72BC174B" w14:textId="77777777" w:rsidR="005A2B78" w:rsidRPr="00896422" w:rsidRDefault="005A2B78" w:rsidP="00AC1B4E">
            <w:pPr>
              <w:jc w:val="thaiDistribute"/>
              <w:rPr>
                <w:rFonts w:ascii="Arial" w:eastAsia="Arial" w:hAnsi="Arial" w:cs="Arial"/>
                <w:color w:val="000000"/>
              </w:rPr>
            </w:pPr>
            <w:r w:rsidRPr="00896422">
              <w:rPr>
                <w:rFonts w:ascii="Arial" w:hAnsi="Arial" w:cs="Arial"/>
                <w:color w:val="000000"/>
              </w:rPr>
              <w:t>Government and state enterprise debt securities</w:t>
            </w:r>
          </w:p>
        </w:tc>
        <w:tc>
          <w:tcPr>
            <w:tcW w:w="1701" w:type="dxa"/>
            <w:shd w:val="clear" w:color="auto" w:fill="auto"/>
          </w:tcPr>
          <w:p w14:paraId="34D6874A" w14:textId="6C1F2DF4" w:rsidR="005A2B78" w:rsidRPr="00896422" w:rsidRDefault="005A2B78" w:rsidP="00AC1B4E">
            <w:pPr>
              <w:jc w:val="right"/>
              <w:rPr>
                <w:rFonts w:ascii="Arial" w:eastAsia="Arial" w:hAnsi="Arial" w:cs="Arial"/>
                <w:color w:val="000000"/>
              </w:rPr>
            </w:pPr>
            <w:r w:rsidRPr="00896422">
              <w:rPr>
                <w:rFonts w:ascii="Arial" w:hAnsi="Arial" w:cs="Arial"/>
                <w:cs/>
              </w:rPr>
              <w:t xml:space="preserve">  2</w:t>
            </w:r>
            <w:r w:rsidRPr="00896422">
              <w:rPr>
                <w:rFonts w:ascii="Arial" w:hAnsi="Arial" w:cs="Arial"/>
              </w:rPr>
              <w:t>,</w:t>
            </w:r>
            <w:r w:rsidRPr="00896422">
              <w:rPr>
                <w:rFonts w:ascii="Arial" w:hAnsi="Arial" w:cs="Arial"/>
                <w:cs/>
              </w:rPr>
              <w:t>905</w:t>
            </w:r>
            <w:r w:rsidRPr="00896422">
              <w:rPr>
                <w:rFonts w:ascii="Arial" w:hAnsi="Arial" w:cs="Arial"/>
              </w:rPr>
              <w:t>,</w:t>
            </w:r>
            <w:r w:rsidRPr="00896422">
              <w:rPr>
                <w:rFonts w:ascii="Arial" w:hAnsi="Arial" w:cs="Arial"/>
                <w:cs/>
              </w:rPr>
              <w:t>193</w:t>
            </w:r>
          </w:p>
        </w:tc>
        <w:tc>
          <w:tcPr>
            <w:tcW w:w="1701" w:type="dxa"/>
            <w:shd w:val="clear" w:color="auto" w:fill="auto"/>
          </w:tcPr>
          <w:p w14:paraId="25110337" w14:textId="0332EB45" w:rsidR="005A2B78" w:rsidRPr="00896422" w:rsidRDefault="005A2B78" w:rsidP="00AC1B4E">
            <w:pPr>
              <w:jc w:val="right"/>
              <w:rPr>
                <w:rFonts w:ascii="Arial" w:eastAsia="Arial" w:hAnsi="Arial" w:cs="Arial"/>
                <w:color w:val="000000"/>
              </w:rPr>
            </w:pPr>
            <w:r w:rsidRPr="00896422">
              <w:rPr>
                <w:rFonts w:ascii="Arial" w:hAnsi="Arial" w:cs="Arial"/>
                <w:cs/>
              </w:rPr>
              <w:t>2</w:t>
            </w:r>
            <w:r w:rsidRPr="00896422">
              <w:rPr>
                <w:rFonts w:ascii="Arial" w:hAnsi="Arial" w:cs="Arial"/>
              </w:rPr>
              <w:t>,</w:t>
            </w:r>
            <w:r w:rsidRPr="00896422">
              <w:rPr>
                <w:rFonts w:ascii="Arial" w:hAnsi="Arial" w:cs="Arial"/>
                <w:cs/>
              </w:rPr>
              <w:t>923</w:t>
            </w:r>
            <w:r w:rsidRPr="00896422">
              <w:rPr>
                <w:rFonts w:ascii="Arial" w:hAnsi="Arial" w:cs="Arial"/>
              </w:rPr>
              <w:t>,</w:t>
            </w:r>
            <w:r w:rsidRPr="00896422">
              <w:rPr>
                <w:rFonts w:ascii="Arial" w:hAnsi="Arial" w:cs="Arial"/>
                <w:cs/>
              </w:rPr>
              <w:t>869</w:t>
            </w:r>
          </w:p>
        </w:tc>
      </w:tr>
      <w:tr w:rsidR="005A2B78" w:rsidRPr="00896422" w14:paraId="7FA0FDEA" w14:textId="77777777" w:rsidTr="00964F16">
        <w:tc>
          <w:tcPr>
            <w:tcW w:w="6345" w:type="dxa"/>
            <w:vAlign w:val="center"/>
          </w:tcPr>
          <w:p w14:paraId="798A2331" w14:textId="77777777" w:rsidR="005A2B78" w:rsidRPr="00896422" w:rsidRDefault="005A2B78" w:rsidP="00AC1B4E">
            <w:pPr>
              <w:jc w:val="thaiDistribute"/>
              <w:rPr>
                <w:rFonts w:ascii="Arial" w:eastAsia="Arial" w:hAnsi="Arial" w:cs="Arial"/>
                <w:color w:val="000000"/>
              </w:rPr>
            </w:pPr>
            <w:r w:rsidRPr="00896422">
              <w:rPr>
                <w:rFonts w:ascii="Arial" w:hAnsi="Arial" w:cs="Arial"/>
                <w:color w:val="000000"/>
              </w:rPr>
              <w:t>Private debt securities</w:t>
            </w:r>
          </w:p>
        </w:tc>
        <w:tc>
          <w:tcPr>
            <w:tcW w:w="1701" w:type="dxa"/>
            <w:shd w:val="clear" w:color="auto" w:fill="auto"/>
          </w:tcPr>
          <w:p w14:paraId="4375027D" w14:textId="537872D5" w:rsidR="005A2B78" w:rsidRPr="00896422" w:rsidRDefault="005A2B78" w:rsidP="00AC1B4E">
            <w:pPr>
              <w:jc w:val="right"/>
              <w:rPr>
                <w:rFonts w:ascii="Arial" w:eastAsia="Arial" w:hAnsi="Arial" w:cs="Arial"/>
                <w:color w:val="000000"/>
              </w:rPr>
            </w:pPr>
            <w:r w:rsidRPr="00896422">
              <w:rPr>
                <w:rFonts w:ascii="Arial" w:hAnsi="Arial" w:cs="Arial"/>
                <w:cs/>
              </w:rPr>
              <w:t>2</w:t>
            </w:r>
            <w:r w:rsidRPr="00896422">
              <w:rPr>
                <w:rFonts w:ascii="Arial" w:hAnsi="Arial" w:cs="Arial"/>
              </w:rPr>
              <w:t>,</w:t>
            </w:r>
            <w:r w:rsidRPr="00896422">
              <w:rPr>
                <w:rFonts w:ascii="Arial" w:hAnsi="Arial" w:cs="Arial"/>
                <w:cs/>
              </w:rPr>
              <w:t>597</w:t>
            </w:r>
            <w:r w:rsidRPr="00896422">
              <w:rPr>
                <w:rFonts w:ascii="Arial" w:hAnsi="Arial" w:cs="Arial"/>
              </w:rPr>
              <w:t>,</w:t>
            </w:r>
            <w:r w:rsidRPr="00896422">
              <w:rPr>
                <w:rFonts w:ascii="Arial" w:hAnsi="Arial" w:cs="Arial"/>
                <w:cs/>
              </w:rPr>
              <w:t>010</w:t>
            </w:r>
          </w:p>
        </w:tc>
        <w:tc>
          <w:tcPr>
            <w:tcW w:w="1701" w:type="dxa"/>
            <w:shd w:val="clear" w:color="auto" w:fill="auto"/>
          </w:tcPr>
          <w:p w14:paraId="7AED60A1" w14:textId="4EDA3B22" w:rsidR="005A2B78" w:rsidRPr="00896422" w:rsidRDefault="005A2B78" w:rsidP="00AC1B4E">
            <w:pPr>
              <w:jc w:val="right"/>
              <w:rPr>
                <w:rFonts w:ascii="Arial" w:eastAsia="Arial" w:hAnsi="Arial" w:cs="Arial"/>
                <w:color w:val="000000"/>
              </w:rPr>
            </w:pPr>
            <w:r w:rsidRPr="00896422">
              <w:rPr>
                <w:rFonts w:ascii="Arial" w:hAnsi="Arial" w:cs="Arial"/>
                <w:cs/>
              </w:rPr>
              <w:t>2</w:t>
            </w:r>
            <w:r w:rsidRPr="00896422">
              <w:rPr>
                <w:rFonts w:ascii="Arial" w:hAnsi="Arial" w:cs="Arial"/>
              </w:rPr>
              <w:t>,</w:t>
            </w:r>
            <w:r w:rsidRPr="00896422">
              <w:rPr>
                <w:rFonts w:ascii="Arial" w:hAnsi="Arial" w:cs="Arial"/>
                <w:cs/>
              </w:rPr>
              <w:t>635</w:t>
            </w:r>
            <w:r w:rsidRPr="00896422">
              <w:rPr>
                <w:rFonts w:ascii="Arial" w:hAnsi="Arial" w:cs="Arial"/>
              </w:rPr>
              <w:t>,</w:t>
            </w:r>
            <w:r w:rsidRPr="00896422">
              <w:rPr>
                <w:rFonts w:ascii="Arial" w:hAnsi="Arial" w:cs="Arial"/>
                <w:cs/>
              </w:rPr>
              <w:t>518</w:t>
            </w:r>
          </w:p>
        </w:tc>
      </w:tr>
      <w:tr w:rsidR="005A2B78" w:rsidRPr="00896422" w14:paraId="204CFFFF" w14:textId="77777777" w:rsidTr="00964F16">
        <w:tc>
          <w:tcPr>
            <w:tcW w:w="6345" w:type="dxa"/>
            <w:vAlign w:val="center"/>
          </w:tcPr>
          <w:p w14:paraId="5E39FCE8" w14:textId="77777777" w:rsidR="005A2B78" w:rsidRPr="00896422" w:rsidRDefault="005A2B78" w:rsidP="00AC1B4E">
            <w:pPr>
              <w:jc w:val="thaiDistribute"/>
              <w:rPr>
                <w:rFonts w:ascii="Arial" w:eastAsia="Arial" w:hAnsi="Arial" w:cs="Arial"/>
                <w:color w:val="000000"/>
              </w:rPr>
            </w:pPr>
            <w:r w:rsidRPr="00896422">
              <w:rPr>
                <w:rFonts w:ascii="Arial" w:hAnsi="Arial" w:cs="Arial"/>
                <w:color w:val="000000"/>
              </w:rPr>
              <w:t>Foreign company debt securities</w:t>
            </w:r>
          </w:p>
        </w:tc>
        <w:tc>
          <w:tcPr>
            <w:tcW w:w="1701" w:type="dxa"/>
            <w:shd w:val="clear" w:color="auto" w:fill="auto"/>
          </w:tcPr>
          <w:p w14:paraId="71A836B5" w14:textId="251B6B75" w:rsidR="005A2B78" w:rsidRPr="00896422" w:rsidRDefault="005A2B78" w:rsidP="00AC1B4E">
            <w:pPr>
              <w:jc w:val="right"/>
              <w:rPr>
                <w:rFonts w:ascii="Arial" w:eastAsia="Arial" w:hAnsi="Arial" w:cs="Arial"/>
                <w:color w:val="000000"/>
              </w:rPr>
            </w:pPr>
            <w:r w:rsidRPr="00896422">
              <w:rPr>
                <w:rFonts w:ascii="Arial" w:hAnsi="Arial" w:cs="Arial"/>
                <w:cs/>
              </w:rPr>
              <w:t>59</w:t>
            </w:r>
            <w:r w:rsidRPr="00896422">
              <w:rPr>
                <w:rFonts w:ascii="Arial" w:hAnsi="Arial" w:cs="Arial"/>
              </w:rPr>
              <w:t>,</w:t>
            </w:r>
            <w:r w:rsidRPr="00896422">
              <w:rPr>
                <w:rFonts w:ascii="Arial" w:hAnsi="Arial" w:cs="Arial"/>
                <w:cs/>
              </w:rPr>
              <w:t>965</w:t>
            </w:r>
          </w:p>
        </w:tc>
        <w:tc>
          <w:tcPr>
            <w:tcW w:w="1701" w:type="dxa"/>
            <w:shd w:val="clear" w:color="auto" w:fill="auto"/>
          </w:tcPr>
          <w:p w14:paraId="5D47A335" w14:textId="27F634C2" w:rsidR="005A2B78" w:rsidRPr="00896422" w:rsidRDefault="005A2B78" w:rsidP="00AC1B4E">
            <w:pPr>
              <w:jc w:val="right"/>
              <w:rPr>
                <w:rFonts w:ascii="Arial" w:eastAsia="Arial" w:hAnsi="Arial" w:cs="Arial"/>
                <w:color w:val="000000"/>
              </w:rPr>
            </w:pPr>
            <w:r w:rsidRPr="00896422">
              <w:rPr>
                <w:rFonts w:ascii="Arial" w:hAnsi="Arial" w:cs="Arial"/>
                <w:cs/>
              </w:rPr>
              <w:t>60</w:t>
            </w:r>
            <w:r w:rsidRPr="00896422">
              <w:rPr>
                <w:rFonts w:ascii="Arial" w:hAnsi="Arial" w:cs="Arial"/>
              </w:rPr>
              <w:t>,</w:t>
            </w:r>
            <w:r w:rsidRPr="00896422">
              <w:rPr>
                <w:rFonts w:ascii="Arial" w:hAnsi="Arial" w:cs="Arial"/>
                <w:cs/>
              </w:rPr>
              <w:t>680</w:t>
            </w:r>
          </w:p>
        </w:tc>
      </w:tr>
      <w:tr w:rsidR="005A2B78" w:rsidRPr="00896422" w14:paraId="50731DF6" w14:textId="77777777" w:rsidTr="00964F16">
        <w:tc>
          <w:tcPr>
            <w:tcW w:w="6345" w:type="dxa"/>
            <w:vAlign w:val="center"/>
          </w:tcPr>
          <w:p w14:paraId="4505A803" w14:textId="77777777" w:rsidR="005A2B78" w:rsidRPr="00896422" w:rsidRDefault="005A2B78" w:rsidP="00AC1B4E">
            <w:pPr>
              <w:jc w:val="thaiDistribute"/>
              <w:rPr>
                <w:rFonts w:ascii="Arial" w:eastAsia="Arial" w:hAnsi="Arial" w:cs="Arial"/>
                <w:color w:val="000000"/>
              </w:rPr>
            </w:pPr>
            <w:r w:rsidRPr="00896422">
              <w:rPr>
                <w:rFonts w:ascii="Arial" w:hAnsi="Arial" w:cs="Arial"/>
                <w:color w:val="000000"/>
              </w:rPr>
              <w:t>Equity securities</w:t>
            </w:r>
          </w:p>
        </w:tc>
        <w:tc>
          <w:tcPr>
            <w:tcW w:w="1701" w:type="dxa"/>
            <w:tcBorders>
              <w:bottom w:val="single" w:sz="4" w:space="0" w:color="auto"/>
            </w:tcBorders>
            <w:shd w:val="clear" w:color="auto" w:fill="auto"/>
          </w:tcPr>
          <w:p w14:paraId="050B54C8" w14:textId="2B52B45E" w:rsidR="005A2B78" w:rsidRPr="00896422" w:rsidRDefault="005A2B78" w:rsidP="00AC1B4E">
            <w:pPr>
              <w:jc w:val="right"/>
              <w:rPr>
                <w:rFonts w:ascii="Arial" w:eastAsia="Arial" w:hAnsi="Arial" w:cs="Arial"/>
                <w:color w:val="000000"/>
              </w:rPr>
            </w:pPr>
            <w:r w:rsidRPr="00896422">
              <w:rPr>
                <w:rFonts w:ascii="Arial" w:hAnsi="Arial" w:cs="Arial"/>
              </w:rPr>
              <w:t>1,514,371</w:t>
            </w:r>
          </w:p>
        </w:tc>
        <w:tc>
          <w:tcPr>
            <w:tcW w:w="1701" w:type="dxa"/>
            <w:tcBorders>
              <w:bottom w:val="single" w:sz="4" w:space="0" w:color="auto"/>
            </w:tcBorders>
            <w:shd w:val="clear" w:color="auto" w:fill="auto"/>
          </w:tcPr>
          <w:p w14:paraId="1EC04065" w14:textId="1EDE5557" w:rsidR="005A2B78" w:rsidRPr="00896422" w:rsidRDefault="005A2B78" w:rsidP="00AC1B4E">
            <w:pPr>
              <w:jc w:val="right"/>
              <w:rPr>
                <w:rFonts w:ascii="Arial" w:eastAsia="Arial" w:hAnsi="Arial" w:cs="Arial"/>
                <w:color w:val="000000"/>
              </w:rPr>
            </w:pPr>
            <w:r w:rsidRPr="00896422">
              <w:rPr>
                <w:rFonts w:ascii="Arial" w:hAnsi="Arial" w:cs="Arial"/>
              </w:rPr>
              <w:t>1,359,315</w:t>
            </w:r>
          </w:p>
        </w:tc>
      </w:tr>
      <w:tr w:rsidR="005A2B78" w:rsidRPr="00896422" w14:paraId="306F130D" w14:textId="77777777" w:rsidTr="00964F16">
        <w:tc>
          <w:tcPr>
            <w:tcW w:w="6345" w:type="dxa"/>
            <w:vAlign w:val="center"/>
          </w:tcPr>
          <w:p w14:paraId="6B5133D7"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253EB844" w14:textId="77777777" w:rsidR="005A2B78" w:rsidRPr="00896422" w:rsidRDefault="005A2B78" w:rsidP="00AC1B4E">
            <w:pPr>
              <w:jc w:val="right"/>
              <w:rPr>
                <w:rFonts w:ascii="Arial" w:eastAsia="Arial" w:hAnsi="Arial" w:cs="Arial"/>
                <w:color w:val="000000"/>
              </w:rPr>
            </w:pPr>
          </w:p>
        </w:tc>
        <w:tc>
          <w:tcPr>
            <w:tcW w:w="1701" w:type="dxa"/>
            <w:tcBorders>
              <w:top w:val="single" w:sz="4" w:space="0" w:color="auto"/>
            </w:tcBorders>
            <w:shd w:val="clear" w:color="auto" w:fill="auto"/>
            <w:vAlign w:val="bottom"/>
          </w:tcPr>
          <w:p w14:paraId="722FD79A" w14:textId="77777777" w:rsidR="005A2B78" w:rsidRPr="00896422" w:rsidRDefault="005A2B78" w:rsidP="00AC1B4E">
            <w:pPr>
              <w:jc w:val="right"/>
              <w:rPr>
                <w:rFonts w:ascii="Arial" w:eastAsia="Arial" w:hAnsi="Arial" w:cs="Arial"/>
                <w:color w:val="000000"/>
              </w:rPr>
            </w:pPr>
          </w:p>
        </w:tc>
      </w:tr>
      <w:tr w:rsidR="005A2B78" w:rsidRPr="00896422" w14:paraId="39369B59" w14:textId="77777777" w:rsidTr="00964F16">
        <w:tc>
          <w:tcPr>
            <w:tcW w:w="6345" w:type="dxa"/>
            <w:vAlign w:val="center"/>
          </w:tcPr>
          <w:p w14:paraId="303AA6FA" w14:textId="77777777" w:rsidR="005A2B78" w:rsidRPr="00896422" w:rsidRDefault="005A2B78" w:rsidP="00AC1B4E">
            <w:pPr>
              <w:jc w:val="thaiDistribute"/>
              <w:rPr>
                <w:rFonts w:ascii="Arial" w:eastAsia="Arial" w:hAnsi="Arial" w:cs="Arial"/>
                <w:color w:val="000000"/>
              </w:rPr>
            </w:pPr>
            <w:r w:rsidRPr="00896422">
              <w:rPr>
                <w:rFonts w:ascii="Arial" w:hAnsi="Arial" w:cs="Arial"/>
                <w:color w:val="000000"/>
              </w:rPr>
              <w:t>Total</w:t>
            </w:r>
          </w:p>
        </w:tc>
        <w:tc>
          <w:tcPr>
            <w:tcW w:w="1701" w:type="dxa"/>
            <w:shd w:val="clear" w:color="auto" w:fill="auto"/>
          </w:tcPr>
          <w:p w14:paraId="552482B6" w14:textId="69CA3AA6" w:rsidR="005A2B78" w:rsidRPr="00896422" w:rsidRDefault="005A2B78" w:rsidP="00AC1B4E">
            <w:pPr>
              <w:jc w:val="right"/>
              <w:rPr>
                <w:rFonts w:ascii="Arial" w:eastAsia="Arial" w:hAnsi="Arial" w:cs="Arial"/>
                <w:color w:val="000000"/>
              </w:rPr>
            </w:pPr>
            <w:r w:rsidRPr="00896422">
              <w:rPr>
                <w:rFonts w:ascii="Arial" w:hAnsi="Arial" w:cs="Arial"/>
                <w:cs/>
              </w:rPr>
              <w:t>7</w:t>
            </w:r>
            <w:r w:rsidRPr="00896422">
              <w:rPr>
                <w:rFonts w:ascii="Arial" w:hAnsi="Arial" w:cs="Arial"/>
              </w:rPr>
              <w:t>,</w:t>
            </w:r>
            <w:r w:rsidRPr="00896422">
              <w:rPr>
                <w:rFonts w:ascii="Arial" w:hAnsi="Arial" w:cs="Arial"/>
                <w:cs/>
              </w:rPr>
              <w:t>076</w:t>
            </w:r>
            <w:r w:rsidRPr="00896422">
              <w:rPr>
                <w:rFonts w:ascii="Arial" w:hAnsi="Arial" w:cs="Arial"/>
              </w:rPr>
              <w:t>,</w:t>
            </w:r>
            <w:r w:rsidRPr="00896422">
              <w:rPr>
                <w:rFonts w:ascii="Arial" w:hAnsi="Arial" w:cs="Arial"/>
                <w:cs/>
              </w:rPr>
              <w:t>539</w:t>
            </w:r>
          </w:p>
        </w:tc>
        <w:tc>
          <w:tcPr>
            <w:tcW w:w="1701" w:type="dxa"/>
            <w:shd w:val="clear" w:color="auto" w:fill="auto"/>
          </w:tcPr>
          <w:p w14:paraId="74B75B4D" w14:textId="0E38DDAE" w:rsidR="005A2B78" w:rsidRPr="00896422" w:rsidRDefault="005A2B78" w:rsidP="00AC1B4E">
            <w:pPr>
              <w:jc w:val="right"/>
              <w:rPr>
                <w:rFonts w:ascii="Arial" w:eastAsia="Arial" w:hAnsi="Arial" w:cs="Arial"/>
                <w:color w:val="000000"/>
              </w:rPr>
            </w:pPr>
            <w:r w:rsidRPr="00896422">
              <w:rPr>
                <w:rFonts w:ascii="Arial" w:hAnsi="Arial" w:cs="Arial"/>
                <w:cs/>
              </w:rPr>
              <w:t>6</w:t>
            </w:r>
            <w:r w:rsidRPr="00896422">
              <w:rPr>
                <w:rFonts w:ascii="Arial" w:hAnsi="Arial" w:cs="Arial"/>
              </w:rPr>
              <w:t>,</w:t>
            </w:r>
            <w:r w:rsidRPr="00896422">
              <w:rPr>
                <w:rFonts w:ascii="Arial" w:hAnsi="Arial" w:cs="Arial"/>
                <w:cs/>
              </w:rPr>
              <w:t>979</w:t>
            </w:r>
            <w:r w:rsidRPr="00896422">
              <w:rPr>
                <w:rFonts w:ascii="Arial" w:hAnsi="Arial" w:cs="Arial"/>
              </w:rPr>
              <w:t>,</w:t>
            </w:r>
            <w:r w:rsidRPr="00896422">
              <w:rPr>
                <w:rFonts w:ascii="Arial" w:hAnsi="Arial" w:cs="Arial"/>
                <w:cs/>
              </w:rPr>
              <w:t>382</w:t>
            </w:r>
          </w:p>
        </w:tc>
      </w:tr>
      <w:tr w:rsidR="005A2B78" w:rsidRPr="00896422" w14:paraId="01E69CE2" w14:textId="77777777" w:rsidTr="00964F16">
        <w:tc>
          <w:tcPr>
            <w:tcW w:w="6345" w:type="dxa"/>
            <w:vAlign w:val="center"/>
          </w:tcPr>
          <w:p w14:paraId="7EF28144" w14:textId="77777777" w:rsidR="005A2B78" w:rsidRPr="00896422" w:rsidRDefault="005A2B78" w:rsidP="00AC1B4E">
            <w:pPr>
              <w:jc w:val="thaiDistribute"/>
              <w:rPr>
                <w:rFonts w:ascii="Arial" w:eastAsia="Arial" w:hAnsi="Arial" w:cs="Arial"/>
                <w:color w:val="000000"/>
              </w:rPr>
            </w:pPr>
            <w:r w:rsidRPr="00896422">
              <w:rPr>
                <w:rFonts w:ascii="Arial" w:hAnsi="Arial" w:cs="Arial"/>
                <w:color w:val="000000"/>
              </w:rPr>
              <w:t>Less  Net unrealised loss</w:t>
            </w:r>
          </w:p>
        </w:tc>
        <w:tc>
          <w:tcPr>
            <w:tcW w:w="1701" w:type="dxa"/>
            <w:tcBorders>
              <w:bottom w:val="single" w:sz="4" w:space="0" w:color="auto"/>
            </w:tcBorders>
            <w:shd w:val="clear" w:color="auto" w:fill="auto"/>
          </w:tcPr>
          <w:p w14:paraId="38560909" w14:textId="369D1ADA" w:rsidR="005A2B78" w:rsidRPr="00896422" w:rsidRDefault="005A2B78" w:rsidP="00AC1B4E">
            <w:pPr>
              <w:jc w:val="right"/>
              <w:rPr>
                <w:rFonts w:ascii="Arial" w:eastAsia="Arial" w:hAnsi="Arial" w:cs="Arial"/>
                <w:color w:val="000000"/>
              </w:rPr>
            </w:pPr>
            <w:r w:rsidRPr="00896422">
              <w:rPr>
                <w:rFonts w:ascii="Arial" w:hAnsi="Arial" w:cs="Arial"/>
              </w:rPr>
              <w:t>(97,157)</w:t>
            </w:r>
          </w:p>
        </w:tc>
        <w:tc>
          <w:tcPr>
            <w:tcW w:w="1701" w:type="dxa"/>
            <w:tcBorders>
              <w:bottom w:val="single" w:sz="4" w:space="0" w:color="auto"/>
            </w:tcBorders>
            <w:shd w:val="clear" w:color="auto" w:fill="auto"/>
          </w:tcPr>
          <w:p w14:paraId="57A57782" w14:textId="441BF157" w:rsidR="005A2B78" w:rsidRPr="00896422" w:rsidRDefault="005A2B78" w:rsidP="00AC1B4E">
            <w:pPr>
              <w:jc w:val="right"/>
              <w:rPr>
                <w:rFonts w:ascii="Arial" w:eastAsia="Arial" w:hAnsi="Arial" w:cs="Arial"/>
                <w:color w:val="000000"/>
              </w:rPr>
            </w:pPr>
            <w:r w:rsidRPr="00896422">
              <w:rPr>
                <w:rFonts w:ascii="Arial" w:hAnsi="Arial" w:cs="Arial"/>
                <w:cs/>
              </w:rPr>
              <w:t>-</w:t>
            </w:r>
          </w:p>
        </w:tc>
      </w:tr>
      <w:tr w:rsidR="005A2B78" w:rsidRPr="00896422" w14:paraId="0508BBFE" w14:textId="77777777" w:rsidTr="00964F16">
        <w:tc>
          <w:tcPr>
            <w:tcW w:w="6345" w:type="dxa"/>
            <w:vAlign w:val="bottom"/>
          </w:tcPr>
          <w:p w14:paraId="071D37BD"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06EFF288" w14:textId="77777777" w:rsidR="005A2B78" w:rsidRPr="00896422" w:rsidRDefault="005A2B78" w:rsidP="00AC1B4E">
            <w:pPr>
              <w:jc w:val="right"/>
              <w:rPr>
                <w:rFonts w:ascii="Arial" w:eastAsia="Arial" w:hAnsi="Arial" w:cs="Arial"/>
                <w:color w:val="000000"/>
              </w:rPr>
            </w:pPr>
          </w:p>
        </w:tc>
        <w:tc>
          <w:tcPr>
            <w:tcW w:w="1701" w:type="dxa"/>
            <w:tcBorders>
              <w:top w:val="single" w:sz="4" w:space="0" w:color="auto"/>
            </w:tcBorders>
            <w:shd w:val="clear" w:color="auto" w:fill="auto"/>
            <w:vAlign w:val="bottom"/>
          </w:tcPr>
          <w:p w14:paraId="3E37FD99" w14:textId="77777777" w:rsidR="005A2B78" w:rsidRPr="00896422" w:rsidRDefault="005A2B78" w:rsidP="00AC1B4E">
            <w:pPr>
              <w:jc w:val="right"/>
              <w:rPr>
                <w:rFonts w:ascii="Arial" w:eastAsia="Arial" w:hAnsi="Arial" w:cs="Arial"/>
                <w:color w:val="000000"/>
              </w:rPr>
            </w:pPr>
          </w:p>
        </w:tc>
      </w:tr>
      <w:tr w:rsidR="005A2B78" w:rsidRPr="00896422" w14:paraId="26E02C77" w14:textId="77777777" w:rsidTr="00964F16">
        <w:tc>
          <w:tcPr>
            <w:tcW w:w="6345" w:type="dxa"/>
            <w:vAlign w:val="bottom"/>
          </w:tcPr>
          <w:p w14:paraId="3B20B0F4" w14:textId="77777777" w:rsidR="005A2B78" w:rsidRPr="00896422" w:rsidRDefault="005A2B78" w:rsidP="00AC1B4E">
            <w:pPr>
              <w:jc w:val="thaiDistribute"/>
              <w:rPr>
                <w:rFonts w:ascii="Arial" w:hAnsi="Arial" w:cs="Arial"/>
                <w:color w:val="000000"/>
              </w:rPr>
            </w:pPr>
            <w:r w:rsidRPr="00896422">
              <w:rPr>
                <w:rFonts w:ascii="Arial" w:hAnsi="Arial" w:cs="Arial"/>
                <w:color w:val="000000"/>
              </w:rPr>
              <w:t xml:space="preserve">Total investments measured at fair value through </w:t>
            </w:r>
          </w:p>
          <w:p w14:paraId="70314486" w14:textId="77777777" w:rsidR="005A2B78" w:rsidRPr="00896422" w:rsidRDefault="005A2B78" w:rsidP="00AC1B4E">
            <w:pPr>
              <w:jc w:val="thaiDistribute"/>
              <w:rPr>
                <w:rFonts w:ascii="Arial" w:hAnsi="Arial" w:cs="Arial"/>
                <w:color w:val="000000"/>
              </w:rPr>
            </w:pPr>
            <w:r w:rsidRPr="00896422">
              <w:rPr>
                <w:rFonts w:ascii="Arial" w:hAnsi="Arial" w:cs="Arial"/>
                <w:color w:val="000000"/>
              </w:rPr>
              <w:t xml:space="preserve">   other comprehensive income</w:t>
            </w:r>
          </w:p>
        </w:tc>
        <w:tc>
          <w:tcPr>
            <w:tcW w:w="1701" w:type="dxa"/>
            <w:tcBorders>
              <w:bottom w:val="single" w:sz="4" w:space="0" w:color="auto"/>
            </w:tcBorders>
            <w:shd w:val="clear" w:color="auto" w:fill="auto"/>
          </w:tcPr>
          <w:p w14:paraId="7F066FC4" w14:textId="77777777" w:rsidR="005A2B78" w:rsidRPr="00896422" w:rsidRDefault="005A2B78" w:rsidP="00AC1B4E">
            <w:pPr>
              <w:ind w:right="-72"/>
              <w:jc w:val="right"/>
              <w:rPr>
                <w:rFonts w:ascii="Arial" w:hAnsi="Arial" w:cs="Arial"/>
              </w:rPr>
            </w:pPr>
          </w:p>
          <w:p w14:paraId="2D1EB840" w14:textId="34FAB840" w:rsidR="005A2B78" w:rsidRPr="00896422" w:rsidRDefault="005A2B78" w:rsidP="00AC1B4E">
            <w:pPr>
              <w:jc w:val="right"/>
              <w:rPr>
                <w:rFonts w:ascii="Arial" w:eastAsia="Arial" w:hAnsi="Arial" w:cs="Arial"/>
                <w:color w:val="000000"/>
              </w:rPr>
            </w:pPr>
            <w:r w:rsidRPr="00896422">
              <w:rPr>
                <w:rFonts w:ascii="Arial" w:hAnsi="Arial" w:cs="Arial"/>
              </w:rPr>
              <w:t>6,979,382</w:t>
            </w:r>
          </w:p>
        </w:tc>
        <w:tc>
          <w:tcPr>
            <w:tcW w:w="1701" w:type="dxa"/>
            <w:tcBorders>
              <w:bottom w:val="single" w:sz="4" w:space="0" w:color="auto"/>
            </w:tcBorders>
            <w:shd w:val="clear" w:color="auto" w:fill="auto"/>
          </w:tcPr>
          <w:p w14:paraId="117B4772" w14:textId="77777777" w:rsidR="005A2B78" w:rsidRPr="00896422" w:rsidRDefault="005A2B78" w:rsidP="00AC1B4E">
            <w:pPr>
              <w:ind w:right="-72"/>
              <w:jc w:val="right"/>
              <w:rPr>
                <w:rFonts w:ascii="Arial" w:hAnsi="Arial" w:cs="Arial"/>
              </w:rPr>
            </w:pPr>
          </w:p>
          <w:p w14:paraId="0E8F3490" w14:textId="41708BDF" w:rsidR="005A2B78" w:rsidRPr="00896422" w:rsidRDefault="005A2B78" w:rsidP="00AC1B4E">
            <w:pPr>
              <w:jc w:val="right"/>
              <w:rPr>
                <w:rFonts w:ascii="Arial" w:eastAsia="Arial" w:hAnsi="Arial" w:cs="Arial"/>
                <w:color w:val="000000"/>
              </w:rPr>
            </w:pPr>
            <w:r w:rsidRPr="00896422">
              <w:rPr>
                <w:rFonts w:ascii="Arial" w:hAnsi="Arial" w:cs="Arial"/>
              </w:rPr>
              <w:t>6,979,382</w:t>
            </w:r>
          </w:p>
        </w:tc>
      </w:tr>
      <w:tr w:rsidR="005A2B78" w:rsidRPr="00896422" w14:paraId="18DDF266" w14:textId="77777777" w:rsidTr="00964F16">
        <w:tc>
          <w:tcPr>
            <w:tcW w:w="6345" w:type="dxa"/>
          </w:tcPr>
          <w:p w14:paraId="011694E5"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5A5AC97D" w14:textId="77777777" w:rsidR="005A2B78" w:rsidRPr="00896422" w:rsidRDefault="005A2B78" w:rsidP="00AC1B4E">
            <w:pPr>
              <w:jc w:val="right"/>
              <w:rPr>
                <w:rFonts w:ascii="Arial" w:eastAsia="Arial" w:hAnsi="Arial" w:cs="Arial"/>
                <w:color w:val="000000"/>
              </w:rPr>
            </w:pPr>
          </w:p>
        </w:tc>
        <w:tc>
          <w:tcPr>
            <w:tcW w:w="1701" w:type="dxa"/>
            <w:tcBorders>
              <w:top w:val="single" w:sz="4" w:space="0" w:color="auto"/>
            </w:tcBorders>
            <w:shd w:val="clear" w:color="auto" w:fill="auto"/>
            <w:vAlign w:val="bottom"/>
          </w:tcPr>
          <w:p w14:paraId="67F0B85F" w14:textId="77777777" w:rsidR="005A2B78" w:rsidRPr="00896422" w:rsidRDefault="005A2B78" w:rsidP="00AC1B4E">
            <w:pPr>
              <w:jc w:val="right"/>
              <w:rPr>
                <w:rFonts w:ascii="Arial" w:eastAsia="Arial" w:hAnsi="Arial" w:cs="Arial"/>
                <w:color w:val="000000"/>
              </w:rPr>
            </w:pPr>
          </w:p>
        </w:tc>
      </w:tr>
      <w:tr w:rsidR="005A2B78" w:rsidRPr="00896422" w14:paraId="06978A1B" w14:textId="77777777" w:rsidTr="00964F16">
        <w:tc>
          <w:tcPr>
            <w:tcW w:w="6345" w:type="dxa"/>
            <w:vAlign w:val="center"/>
          </w:tcPr>
          <w:p w14:paraId="15A8FD63" w14:textId="77777777" w:rsidR="005A2B78" w:rsidRPr="00896422" w:rsidRDefault="005A2B78" w:rsidP="00AC1B4E">
            <w:pPr>
              <w:jc w:val="thaiDistribute"/>
              <w:rPr>
                <w:rFonts w:ascii="Arial" w:eastAsia="Arial" w:hAnsi="Arial" w:cs="Arial"/>
                <w:color w:val="000000"/>
              </w:rPr>
            </w:pPr>
            <w:r w:rsidRPr="00896422">
              <w:rPr>
                <w:rFonts w:ascii="Arial" w:hAnsi="Arial" w:cs="Arial"/>
                <w:b/>
                <w:bCs/>
                <w:color w:val="000000"/>
              </w:rPr>
              <w:t>Investments measured at amortised cost</w:t>
            </w:r>
          </w:p>
        </w:tc>
        <w:tc>
          <w:tcPr>
            <w:tcW w:w="1701" w:type="dxa"/>
            <w:shd w:val="clear" w:color="auto" w:fill="auto"/>
            <w:vAlign w:val="bottom"/>
          </w:tcPr>
          <w:p w14:paraId="0F0D79A3" w14:textId="77777777" w:rsidR="005A2B78" w:rsidRPr="00896422" w:rsidRDefault="005A2B78" w:rsidP="00AC1B4E">
            <w:pPr>
              <w:jc w:val="right"/>
              <w:rPr>
                <w:rFonts w:ascii="Arial" w:eastAsia="Arial" w:hAnsi="Arial" w:cs="Arial"/>
                <w:color w:val="000000"/>
              </w:rPr>
            </w:pPr>
          </w:p>
        </w:tc>
        <w:tc>
          <w:tcPr>
            <w:tcW w:w="1701" w:type="dxa"/>
            <w:shd w:val="clear" w:color="auto" w:fill="auto"/>
            <w:vAlign w:val="bottom"/>
          </w:tcPr>
          <w:p w14:paraId="13001E4F" w14:textId="77777777" w:rsidR="005A2B78" w:rsidRPr="00896422" w:rsidRDefault="005A2B78" w:rsidP="00AC1B4E">
            <w:pPr>
              <w:jc w:val="right"/>
              <w:rPr>
                <w:rFonts w:ascii="Arial" w:eastAsia="Arial" w:hAnsi="Arial" w:cs="Arial"/>
                <w:color w:val="000000"/>
              </w:rPr>
            </w:pPr>
          </w:p>
        </w:tc>
      </w:tr>
      <w:tr w:rsidR="005A2B78" w:rsidRPr="00896422" w14:paraId="2205920F" w14:textId="77777777" w:rsidTr="00964F16">
        <w:tc>
          <w:tcPr>
            <w:tcW w:w="6345" w:type="dxa"/>
            <w:vAlign w:val="bottom"/>
          </w:tcPr>
          <w:p w14:paraId="7E99D345" w14:textId="77777777" w:rsidR="005A2B78" w:rsidRPr="00896422" w:rsidRDefault="005A2B78" w:rsidP="00AC1B4E">
            <w:pPr>
              <w:jc w:val="thaiDistribute"/>
              <w:rPr>
                <w:rFonts w:ascii="Arial" w:hAnsi="Arial" w:cs="Arial"/>
                <w:color w:val="000000"/>
              </w:rPr>
            </w:pPr>
            <w:r w:rsidRPr="00896422">
              <w:rPr>
                <w:rFonts w:ascii="Arial" w:hAnsi="Arial" w:cs="Arial"/>
                <w:color w:val="000000"/>
              </w:rPr>
              <w:t xml:space="preserve">Deposits at financial institutions with original maturities </w:t>
            </w:r>
          </w:p>
          <w:p w14:paraId="6E4AF75F" w14:textId="77777777" w:rsidR="005A2B78" w:rsidRPr="00896422" w:rsidRDefault="005A2B78" w:rsidP="00AC1B4E">
            <w:pPr>
              <w:jc w:val="thaiDistribute"/>
              <w:rPr>
                <w:rFonts w:ascii="Arial" w:hAnsi="Arial" w:cs="Arial"/>
                <w:color w:val="000000"/>
              </w:rPr>
            </w:pPr>
            <w:r w:rsidRPr="00896422">
              <w:rPr>
                <w:rFonts w:ascii="Arial" w:hAnsi="Arial" w:cs="Arial"/>
                <w:color w:val="000000"/>
              </w:rPr>
              <w:t xml:space="preserve">   more than </w:t>
            </w:r>
            <w:r w:rsidRPr="00896422">
              <w:rPr>
                <w:rFonts w:ascii="Arial" w:hAnsi="Arial" w:cs="Arial"/>
                <w:color w:val="000000"/>
                <w:lang w:val="en-GB"/>
              </w:rPr>
              <w:t>3</w:t>
            </w:r>
            <w:r w:rsidRPr="00896422">
              <w:rPr>
                <w:rFonts w:ascii="Arial" w:hAnsi="Arial" w:cs="Arial"/>
                <w:color w:val="000000"/>
              </w:rPr>
              <w:t xml:space="preserve"> months</w:t>
            </w:r>
          </w:p>
        </w:tc>
        <w:tc>
          <w:tcPr>
            <w:tcW w:w="1701" w:type="dxa"/>
            <w:shd w:val="clear" w:color="auto" w:fill="auto"/>
            <w:vAlign w:val="bottom"/>
          </w:tcPr>
          <w:p w14:paraId="4D00FAB6" w14:textId="0681FE42" w:rsidR="005A2B78" w:rsidRPr="00896422" w:rsidRDefault="005A2B78" w:rsidP="00AC1B4E">
            <w:pPr>
              <w:jc w:val="right"/>
              <w:rPr>
                <w:rFonts w:ascii="Arial" w:eastAsia="Arial" w:hAnsi="Arial" w:cs="Arial"/>
                <w:color w:val="000000"/>
              </w:rPr>
            </w:pPr>
            <w:r w:rsidRPr="00896422">
              <w:rPr>
                <w:rFonts w:ascii="Arial" w:hAnsi="Arial" w:cs="Arial"/>
              </w:rPr>
              <w:t>343,300</w:t>
            </w:r>
          </w:p>
        </w:tc>
        <w:tc>
          <w:tcPr>
            <w:tcW w:w="1701" w:type="dxa"/>
            <w:shd w:val="clear" w:color="auto" w:fill="auto"/>
            <w:vAlign w:val="bottom"/>
          </w:tcPr>
          <w:p w14:paraId="399EF40E" w14:textId="77777777" w:rsidR="005A2B78" w:rsidRPr="00896422" w:rsidRDefault="005A2B78" w:rsidP="00AC1B4E">
            <w:pPr>
              <w:jc w:val="right"/>
              <w:rPr>
                <w:rFonts w:ascii="Arial" w:eastAsia="Arial" w:hAnsi="Arial" w:cs="Arial"/>
                <w:color w:val="000000"/>
              </w:rPr>
            </w:pPr>
          </w:p>
        </w:tc>
      </w:tr>
      <w:tr w:rsidR="005A2B78" w:rsidRPr="00896422" w14:paraId="03E73235" w14:textId="77777777" w:rsidTr="00964F16">
        <w:tc>
          <w:tcPr>
            <w:tcW w:w="6345" w:type="dxa"/>
            <w:vAlign w:val="center"/>
          </w:tcPr>
          <w:p w14:paraId="4AC0FC2D" w14:textId="77777777" w:rsidR="005A2B78" w:rsidRPr="00896422" w:rsidRDefault="005A2B78" w:rsidP="00AC1B4E">
            <w:pPr>
              <w:jc w:val="thaiDistribute"/>
              <w:rPr>
                <w:rFonts w:ascii="Arial" w:eastAsia="Arial" w:hAnsi="Arial" w:cs="Arial"/>
                <w:color w:val="000000"/>
              </w:rPr>
            </w:pPr>
            <w:r w:rsidRPr="00896422">
              <w:rPr>
                <w:rFonts w:ascii="Arial" w:hAnsi="Arial" w:cs="Arial"/>
                <w:color w:val="000000"/>
                <w:lang w:val="en-GB"/>
              </w:rPr>
              <w:t>Deposits at banks used as collateral</w:t>
            </w:r>
          </w:p>
        </w:tc>
        <w:tc>
          <w:tcPr>
            <w:tcW w:w="1701" w:type="dxa"/>
            <w:shd w:val="clear" w:color="auto" w:fill="auto"/>
          </w:tcPr>
          <w:p w14:paraId="68972310" w14:textId="4403DEBA" w:rsidR="005A2B78" w:rsidRPr="00896422" w:rsidRDefault="005A2B78" w:rsidP="00AC1B4E">
            <w:pPr>
              <w:jc w:val="right"/>
              <w:rPr>
                <w:rFonts w:ascii="Arial" w:eastAsia="Arial" w:hAnsi="Arial" w:cs="Arial"/>
                <w:color w:val="000000"/>
              </w:rPr>
            </w:pPr>
            <w:r w:rsidRPr="00896422">
              <w:rPr>
                <w:rFonts w:ascii="Arial" w:hAnsi="Arial" w:cs="Arial"/>
              </w:rPr>
              <w:t>34,486</w:t>
            </w:r>
          </w:p>
        </w:tc>
        <w:tc>
          <w:tcPr>
            <w:tcW w:w="1701" w:type="dxa"/>
            <w:shd w:val="clear" w:color="auto" w:fill="auto"/>
            <w:vAlign w:val="bottom"/>
          </w:tcPr>
          <w:p w14:paraId="0928F90E" w14:textId="77777777" w:rsidR="005A2B78" w:rsidRPr="00896422" w:rsidRDefault="005A2B78" w:rsidP="00AC1B4E">
            <w:pPr>
              <w:jc w:val="right"/>
              <w:rPr>
                <w:rFonts w:ascii="Arial" w:eastAsia="Arial" w:hAnsi="Arial" w:cs="Arial"/>
                <w:color w:val="000000"/>
              </w:rPr>
            </w:pPr>
          </w:p>
        </w:tc>
      </w:tr>
      <w:tr w:rsidR="005A2B78" w:rsidRPr="00896422" w14:paraId="06B54E9F" w14:textId="77777777" w:rsidTr="00964F16">
        <w:tc>
          <w:tcPr>
            <w:tcW w:w="6345" w:type="dxa"/>
            <w:vAlign w:val="center"/>
          </w:tcPr>
          <w:p w14:paraId="577DBD7F" w14:textId="77777777" w:rsidR="005A2B78" w:rsidRPr="00896422" w:rsidRDefault="005A2B78" w:rsidP="00AC1B4E">
            <w:pPr>
              <w:jc w:val="thaiDistribute"/>
              <w:rPr>
                <w:rFonts w:ascii="Arial" w:eastAsia="Arial" w:hAnsi="Arial" w:cs="Arial"/>
                <w:color w:val="000000"/>
              </w:rPr>
            </w:pPr>
            <w:r w:rsidRPr="00896422">
              <w:rPr>
                <w:rFonts w:ascii="Arial" w:hAnsi="Arial" w:cs="Arial"/>
                <w:color w:val="000000"/>
              </w:rPr>
              <w:t>Premium saving certificates used as collateral</w:t>
            </w:r>
          </w:p>
        </w:tc>
        <w:tc>
          <w:tcPr>
            <w:tcW w:w="1701" w:type="dxa"/>
            <w:shd w:val="clear" w:color="auto" w:fill="auto"/>
          </w:tcPr>
          <w:p w14:paraId="0DDB8B5B" w14:textId="63845A9D" w:rsidR="005A2B78" w:rsidRPr="00896422" w:rsidRDefault="005A2B78" w:rsidP="00AC1B4E">
            <w:pPr>
              <w:jc w:val="right"/>
              <w:rPr>
                <w:rFonts w:ascii="Arial" w:eastAsia="Arial" w:hAnsi="Arial" w:cs="Arial"/>
                <w:color w:val="000000"/>
              </w:rPr>
            </w:pPr>
            <w:r w:rsidRPr="00896422">
              <w:rPr>
                <w:rFonts w:ascii="Arial" w:hAnsi="Arial" w:cs="Arial"/>
              </w:rPr>
              <w:t>2,350</w:t>
            </w:r>
          </w:p>
        </w:tc>
        <w:tc>
          <w:tcPr>
            <w:tcW w:w="1701" w:type="dxa"/>
            <w:shd w:val="clear" w:color="auto" w:fill="auto"/>
            <w:vAlign w:val="bottom"/>
          </w:tcPr>
          <w:p w14:paraId="3A7DC9D9" w14:textId="77777777" w:rsidR="005A2B78" w:rsidRPr="00896422" w:rsidRDefault="005A2B78" w:rsidP="00AC1B4E">
            <w:pPr>
              <w:jc w:val="right"/>
              <w:rPr>
                <w:rFonts w:ascii="Arial" w:eastAsia="Arial" w:hAnsi="Arial" w:cs="Arial"/>
                <w:color w:val="000000"/>
              </w:rPr>
            </w:pPr>
          </w:p>
        </w:tc>
      </w:tr>
      <w:tr w:rsidR="005A2B78" w:rsidRPr="00896422" w14:paraId="6F0B567B" w14:textId="77777777" w:rsidTr="00964F16">
        <w:tc>
          <w:tcPr>
            <w:tcW w:w="6345" w:type="dxa"/>
            <w:vAlign w:val="bottom"/>
          </w:tcPr>
          <w:p w14:paraId="3B241A88"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731A98A3" w14:textId="77777777" w:rsidR="005A2B78" w:rsidRPr="00896422" w:rsidRDefault="005A2B78" w:rsidP="00AC1B4E">
            <w:pPr>
              <w:jc w:val="right"/>
              <w:rPr>
                <w:rFonts w:ascii="Arial" w:eastAsia="Arial" w:hAnsi="Arial" w:cs="Arial"/>
                <w:color w:val="000000"/>
              </w:rPr>
            </w:pPr>
          </w:p>
        </w:tc>
        <w:tc>
          <w:tcPr>
            <w:tcW w:w="1701" w:type="dxa"/>
            <w:shd w:val="clear" w:color="auto" w:fill="auto"/>
            <w:vAlign w:val="bottom"/>
          </w:tcPr>
          <w:p w14:paraId="5E5E9F1F" w14:textId="77777777" w:rsidR="005A2B78" w:rsidRPr="00896422" w:rsidRDefault="005A2B78" w:rsidP="00AC1B4E">
            <w:pPr>
              <w:jc w:val="right"/>
              <w:rPr>
                <w:rFonts w:ascii="Arial" w:eastAsia="Arial" w:hAnsi="Arial" w:cs="Arial"/>
                <w:color w:val="000000"/>
              </w:rPr>
            </w:pPr>
          </w:p>
        </w:tc>
      </w:tr>
      <w:tr w:rsidR="005A2B78" w:rsidRPr="00896422" w14:paraId="77CF6412" w14:textId="77777777" w:rsidTr="00964F16">
        <w:tc>
          <w:tcPr>
            <w:tcW w:w="6345" w:type="dxa"/>
            <w:vAlign w:val="center"/>
          </w:tcPr>
          <w:p w14:paraId="21018DF1" w14:textId="77777777" w:rsidR="005A2B78" w:rsidRPr="00896422" w:rsidRDefault="005A2B78" w:rsidP="00AC1B4E">
            <w:pPr>
              <w:jc w:val="thaiDistribute"/>
              <w:rPr>
                <w:rFonts w:ascii="Arial" w:eastAsia="Arial" w:hAnsi="Arial" w:cs="Arial"/>
                <w:color w:val="000000"/>
              </w:rPr>
            </w:pPr>
            <w:r w:rsidRPr="00896422">
              <w:rPr>
                <w:rFonts w:ascii="Arial" w:hAnsi="Arial" w:cs="Arial"/>
                <w:color w:val="000000"/>
              </w:rPr>
              <w:t xml:space="preserve">Total </w:t>
            </w:r>
          </w:p>
        </w:tc>
        <w:tc>
          <w:tcPr>
            <w:tcW w:w="1701" w:type="dxa"/>
            <w:shd w:val="clear" w:color="auto" w:fill="auto"/>
            <w:vAlign w:val="bottom"/>
          </w:tcPr>
          <w:p w14:paraId="53AF27B2" w14:textId="67951917" w:rsidR="005A2B78" w:rsidRPr="00896422" w:rsidRDefault="005A2B78" w:rsidP="00AC1B4E">
            <w:pPr>
              <w:jc w:val="right"/>
              <w:rPr>
                <w:rFonts w:ascii="Arial" w:eastAsia="Arial" w:hAnsi="Arial" w:cs="Arial"/>
                <w:color w:val="000000"/>
              </w:rPr>
            </w:pPr>
            <w:r w:rsidRPr="00896422">
              <w:rPr>
                <w:rFonts w:ascii="Arial" w:hAnsi="Arial" w:cs="Arial"/>
              </w:rPr>
              <w:t>380,136</w:t>
            </w:r>
          </w:p>
        </w:tc>
        <w:tc>
          <w:tcPr>
            <w:tcW w:w="1701" w:type="dxa"/>
            <w:shd w:val="clear" w:color="auto" w:fill="auto"/>
            <w:vAlign w:val="bottom"/>
          </w:tcPr>
          <w:p w14:paraId="0192CD02" w14:textId="77777777" w:rsidR="005A2B78" w:rsidRPr="00896422" w:rsidRDefault="005A2B78" w:rsidP="00AC1B4E">
            <w:pPr>
              <w:jc w:val="right"/>
              <w:rPr>
                <w:rFonts w:ascii="Arial" w:eastAsia="Arial" w:hAnsi="Arial" w:cs="Arial"/>
                <w:color w:val="000000"/>
              </w:rPr>
            </w:pPr>
          </w:p>
        </w:tc>
      </w:tr>
      <w:tr w:rsidR="005A2B78" w:rsidRPr="00896422" w14:paraId="1428A342" w14:textId="77777777" w:rsidTr="00964F16">
        <w:tc>
          <w:tcPr>
            <w:tcW w:w="6345" w:type="dxa"/>
            <w:vAlign w:val="center"/>
          </w:tcPr>
          <w:p w14:paraId="6A3EF608" w14:textId="77777777" w:rsidR="005A2B78" w:rsidRPr="00896422" w:rsidRDefault="005A2B78" w:rsidP="00AC1B4E">
            <w:pPr>
              <w:jc w:val="thaiDistribute"/>
              <w:rPr>
                <w:rFonts w:ascii="Arial" w:eastAsia="Arial" w:hAnsi="Arial" w:cs="Arial"/>
                <w:color w:val="000000"/>
              </w:rPr>
            </w:pPr>
            <w:r w:rsidRPr="00896422">
              <w:rPr>
                <w:rFonts w:ascii="Arial" w:hAnsi="Arial" w:cs="Arial"/>
                <w:color w:val="000000"/>
              </w:rPr>
              <w:t>Less  Allowance for expected credit loss</w:t>
            </w:r>
          </w:p>
        </w:tc>
        <w:tc>
          <w:tcPr>
            <w:tcW w:w="1701" w:type="dxa"/>
            <w:tcBorders>
              <w:bottom w:val="single" w:sz="4" w:space="0" w:color="auto"/>
            </w:tcBorders>
            <w:shd w:val="clear" w:color="auto" w:fill="auto"/>
          </w:tcPr>
          <w:p w14:paraId="0C718114" w14:textId="5DF08250" w:rsidR="005A2B78" w:rsidRPr="00896422" w:rsidRDefault="005A2B78" w:rsidP="00AC1B4E">
            <w:pPr>
              <w:jc w:val="right"/>
              <w:rPr>
                <w:rFonts w:ascii="Arial" w:eastAsia="Arial" w:hAnsi="Arial" w:cs="Arial"/>
                <w:color w:val="000000"/>
              </w:rPr>
            </w:pPr>
            <w:r w:rsidRPr="00896422">
              <w:rPr>
                <w:rFonts w:ascii="Arial" w:hAnsi="Arial" w:cs="Arial"/>
              </w:rPr>
              <w:t>(34)</w:t>
            </w:r>
          </w:p>
        </w:tc>
        <w:tc>
          <w:tcPr>
            <w:tcW w:w="1701" w:type="dxa"/>
            <w:shd w:val="clear" w:color="auto" w:fill="auto"/>
            <w:vAlign w:val="bottom"/>
          </w:tcPr>
          <w:p w14:paraId="79718C84" w14:textId="77777777" w:rsidR="005A2B78" w:rsidRPr="00896422" w:rsidRDefault="005A2B78" w:rsidP="00AC1B4E">
            <w:pPr>
              <w:jc w:val="right"/>
              <w:rPr>
                <w:rFonts w:ascii="Arial" w:eastAsia="Arial" w:hAnsi="Arial" w:cs="Arial"/>
                <w:color w:val="000000"/>
              </w:rPr>
            </w:pPr>
          </w:p>
        </w:tc>
      </w:tr>
      <w:tr w:rsidR="005A2B78" w:rsidRPr="00896422" w14:paraId="7C5662DE" w14:textId="77777777" w:rsidTr="00964F16">
        <w:tc>
          <w:tcPr>
            <w:tcW w:w="6345" w:type="dxa"/>
            <w:vAlign w:val="center"/>
          </w:tcPr>
          <w:p w14:paraId="760BE5D4"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417CE177" w14:textId="77777777" w:rsidR="005A2B78" w:rsidRPr="00896422" w:rsidRDefault="005A2B78" w:rsidP="00AC1B4E">
            <w:pPr>
              <w:jc w:val="right"/>
              <w:rPr>
                <w:rFonts w:ascii="Arial" w:eastAsia="Arial" w:hAnsi="Arial" w:cs="Arial"/>
                <w:color w:val="000000"/>
              </w:rPr>
            </w:pPr>
          </w:p>
        </w:tc>
        <w:tc>
          <w:tcPr>
            <w:tcW w:w="1701" w:type="dxa"/>
            <w:shd w:val="clear" w:color="auto" w:fill="auto"/>
            <w:vAlign w:val="bottom"/>
          </w:tcPr>
          <w:p w14:paraId="6EE257FC" w14:textId="77777777" w:rsidR="005A2B78" w:rsidRPr="00896422" w:rsidRDefault="005A2B78" w:rsidP="00AC1B4E">
            <w:pPr>
              <w:jc w:val="right"/>
              <w:rPr>
                <w:rFonts w:ascii="Arial" w:eastAsia="Arial" w:hAnsi="Arial" w:cs="Arial"/>
                <w:color w:val="000000"/>
              </w:rPr>
            </w:pPr>
          </w:p>
        </w:tc>
      </w:tr>
      <w:tr w:rsidR="005A2B78" w:rsidRPr="00896422" w14:paraId="7C643909" w14:textId="77777777" w:rsidTr="00964F16">
        <w:tc>
          <w:tcPr>
            <w:tcW w:w="6345" w:type="dxa"/>
            <w:vAlign w:val="center"/>
          </w:tcPr>
          <w:p w14:paraId="191BD676" w14:textId="77777777" w:rsidR="005A2B78" w:rsidRPr="00896422" w:rsidRDefault="005A2B78" w:rsidP="00AC1B4E">
            <w:pPr>
              <w:jc w:val="thaiDistribute"/>
              <w:rPr>
                <w:rFonts w:ascii="Arial" w:eastAsia="Arial" w:hAnsi="Arial" w:cs="Arial"/>
                <w:color w:val="000000"/>
              </w:rPr>
            </w:pPr>
            <w:r w:rsidRPr="00896422">
              <w:rPr>
                <w:rFonts w:ascii="Arial" w:hAnsi="Arial" w:cs="Arial"/>
                <w:color w:val="000000"/>
              </w:rPr>
              <w:t>Total investments measured at amortised cost</w:t>
            </w:r>
          </w:p>
        </w:tc>
        <w:tc>
          <w:tcPr>
            <w:tcW w:w="1701" w:type="dxa"/>
            <w:tcBorders>
              <w:bottom w:val="single" w:sz="4" w:space="0" w:color="auto"/>
            </w:tcBorders>
            <w:shd w:val="clear" w:color="auto" w:fill="auto"/>
          </w:tcPr>
          <w:p w14:paraId="5BFF316D" w14:textId="6EC413AC" w:rsidR="005A2B78" w:rsidRPr="00896422" w:rsidRDefault="005A2B78" w:rsidP="00AC1B4E">
            <w:pPr>
              <w:jc w:val="right"/>
              <w:rPr>
                <w:rFonts w:ascii="Arial" w:eastAsia="Arial" w:hAnsi="Arial" w:cs="Arial"/>
                <w:color w:val="000000"/>
              </w:rPr>
            </w:pPr>
            <w:r w:rsidRPr="00896422">
              <w:rPr>
                <w:rFonts w:ascii="Arial" w:hAnsi="Arial" w:cs="Arial"/>
              </w:rPr>
              <w:t>380,102</w:t>
            </w:r>
          </w:p>
        </w:tc>
        <w:tc>
          <w:tcPr>
            <w:tcW w:w="1701" w:type="dxa"/>
            <w:shd w:val="clear" w:color="auto" w:fill="auto"/>
            <w:vAlign w:val="bottom"/>
          </w:tcPr>
          <w:p w14:paraId="68180427" w14:textId="77777777" w:rsidR="005A2B78" w:rsidRPr="00896422" w:rsidRDefault="005A2B78" w:rsidP="00AC1B4E">
            <w:pPr>
              <w:jc w:val="right"/>
              <w:rPr>
                <w:rFonts w:ascii="Arial" w:eastAsia="Arial" w:hAnsi="Arial" w:cs="Arial"/>
                <w:color w:val="000000"/>
              </w:rPr>
            </w:pPr>
          </w:p>
        </w:tc>
      </w:tr>
      <w:tr w:rsidR="005A2B78" w:rsidRPr="00896422" w14:paraId="7E37D40D" w14:textId="77777777" w:rsidTr="00964F16">
        <w:tc>
          <w:tcPr>
            <w:tcW w:w="6345" w:type="dxa"/>
          </w:tcPr>
          <w:p w14:paraId="2BED0B8D"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3FE0EEAC" w14:textId="77777777" w:rsidR="005A2B78" w:rsidRPr="00896422" w:rsidRDefault="005A2B78" w:rsidP="00AC1B4E">
            <w:pPr>
              <w:jc w:val="right"/>
              <w:rPr>
                <w:rFonts w:ascii="Arial" w:eastAsia="Arial" w:hAnsi="Arial" w:cs="Arial"/>
                <w:color w:val="000000"/>
              </w:rPr>
            </w:pPr>
          </w:p>
        </w:tc>
        <w:tc>
          <w:tcPr>
            <w:tcW w:w="1701" w:type="dxa"/>
            <w:shd w:val="clear" w:color="auto" w:fill="auto"/>
            <w:vAlign w:val="bottom"/>
          </w:tcPr>
          <w:p w14:paraId="33311D25" w14:textId="77777777" w:rsidR="005A2B78" w:rsidRPr="00896422" w:rsidRDefault="005A2B78" w:rsidP="00AC1B4E">
            <w:pPr>
              <w:jc w:val="right"/>
              <w:rPr>
                <w:rFonts w:ascii="Arial" w:eastAsia="Arial" w:hAnsi="Arial" w:cs="Arial"/>
                <w:color w:val="000000"/>
              </w:rPr>
            </w:pPr>
          </w:p>
        </w:tc>
      </w:tr>
      <w:tr w:rsidR="005A2B78" w:rsidRPr="00896422" w14:paraId="49F65C55" w14:textId="77777777" w:rsidTr="00964F16">
        <w:tc>
          <w:tcPr>
            <w:tcW w:w="6345" w:type="dxa"/>
          </w:tcPr>
          <w:p w14:paraId="3ECEFF18" w14:textId="77777777" w:rsidR="005A2B78" w:rsidRPr="00896422" w:rsidRDefault="005A2B78" w:rsidP="00AC1B4E">
            <w:pPr>
              <w:jc w:val="thaiDistribute"/>
              <w:rPr>
                <w:rFonts w:ascii="Arial" w:eastAsia="Arial" w:hAnsi="Arial" w:cs="Arial"/>
                <w:b/>
                <w:bCs/>
                <w:color w:val="000000"/>
              </w:rPr>
            </w:pPr>
            <w:r w:rsidRPr="00896422">
              <w:rPr>
                <w:rFonts w:ascii="Arial" w:hAnsi="Arial" w:cs="Arial"/>
                <w:b/>
                <w:bCs/>
                <w:color w:val="000000"/>
              </w:rPr>
              <w:t>Total investments in securities, net</w:t>
            </w:r>
          </w:p>
        </w:tc>
        <w:tc>
          <w:tcPr>
            <w:tcW w:w="1701" w:type="dxa"/>
            <w:tcBorders>
              <w:bottom w:val="single" w:sz="4" w:space="0" w:color="auto"/>
            </w:tcBorders>
            <w:shd w:val="clear" w:color="auto" w:fill="auto"/>
            <w:vAlign w:val="bottom"/>
          </w:tcPr>
          <w:p w14:paraId="261D05AD" w14:textId="1B0C43AE" w:rsidR="005A2B78" w:rsidRPr="00896422" w:rsidRDefault="005A2B78" w:rsidP="00AC1B4E">
            <w:pPr>
              <w:jc w:val="right"/>
              <w:rPr>
                <w:rFonts w:ascii="Arial" w:eastAsia="Arial" w:hAnsi="Arial" w:cs="Arial"/>
                <w:color w:val="000000"/>
              </w:rPr>
            </w:pPr>
            <w:r w:rsidRPr="00896422">
              <w:rPr>
                <w:rFonts w:ascii="Arial" w:hAnsi="Arial" w:cs="Arial"/>
              </w:rPr>
              <w:t>7,384,276</w:t>
            </w:r>
          </w:p>
        </w:tc>
        <w:tc>
          <w:tcPr>
            <w:tcW w:w="1701" w:type="dxa"/>
            <w:shd w:val="clear" w:color="auto" w:fill="auto"/>
            <w:vAlign w:val="bottom"/>
          </w:tcPr>
          <w:p w14:paraId="426F7C0A" w14:textId="77777777" w:rsidR="005A2B78" w:rsidRPr="00896422" w:rsidRDefault="005A2B78" w:rsidP="00AC1B4E">
            <w:pPr>
              <w:jc w:val="right"/>
              <w:rPr>
                <w:rFonts w:ascii="Arial" w:eastAsia="Arial" w:hAnsi="Arial" w:cs="Arial"/>
                <w:color w:val="000000"/>
              </w:rPr>
            </w:pPr>
          </w:p>
        </w:tc>
      </w:tr>
    </w:tbl>
    <w:p w14:paraId="6F42614A" w14:textId="609B4E9D" w:rsidR="0080171D" w:rsidRPr="00AC1B4E" w:rsidRDefault="0080171D" w:rsidP="00AC1B4E">
      <w:pPr>
        <w:jc w:val="thaiDistribute"/>
        <w:rPr>
          <w:rFonts w:ascii="Arial" w:eastAsia="Arial" w:hAnsi="Arial" w:cs="Arial"/>
          <w:color w:val="000000"/>
        </w:rPr>
      </w:pPr>
    </w:p>
    <w:p w14:paraId="4123CB41" w14:textId="15395DE0" w:rsidR="0080171D" w:rsidRPr="00AC1B4E" w:rsidRDefault="0080171D" w:rsidP="00AC1B4E">
      <w:pPr>
        <w:jc w:val="thaiDistribute"/>
        <w:rPr>
          <w:rFonts w:ascii="Arial" w:eastAsia="Arial" w:hAnsi="Arial" w:cs="Arial"/>
          <w:color w:val="000000"/>
        </w:rPr>
      </w:pPr>
    </w:p>
    <w:p w14:paraId="54D30502" w14:textId="6691EEB9" w:rsidR="0080171D" w:rsidRPr="00AC1B4E" w:rsidRDefault="0080171D" w:rsidP="00AC1B4E">
      <w:pPr>
        <w:jc w:val="thaiDistribute"/>
        <w:rPr>
          <w:rFonts w:ascii="Arial" w:eastAsia="Arial" w:hAnsi="Arial" w:cs="Arial"/>
          <w:color w:val="000000"/>
        </w:rPr>
      </w:pPr>
    </w:p>
    <w:p w14:paraId="3E39D481" w14:textId="599A69AD" w:rsidR="00131BC1" w:rsidRPr="00AC1B4E" w:rsidRDefault="00131BC1" w:rsidP="00AC1B4E">
      <w:pPr>
        <w:rPr>
          <w:rFonts w:ascii="Arial" w:hAnsi="Arial" w:cs="Arial"/>
          <w:b/>
          <w:bCs/>
          <w:lang w:val="en-GB"/>
        </w:rPr>
      </w:pPr>
    </w:p>
    <w:p w14:paraId="771643DC" w14:textId="6A235374" w:rsidR="00334A97" w:rsidRPr="00AC1B4E" w:rsidRDefault="00131BC1" w:rsidP="00AC1B4E">
      <w:pPr>
        <w:rPr>
          <w:rFonts w:ascii="Arial" w:hAnsi="Arial" w:cs="Arial"/>
          <w:b/>
          <w:bCs/>
          <w:lang w:val="en-GB"/>
        </w:rPr>
      </w:pPr>
      <w:r w:rsidRPr="00AC1B4E">
        <w:rPr>
          <w:rFonts w:ascii="Arial" w:hAnsi="Arial" w:cs="Arial"/>
          <w:b/>
          <w:bCs/>
          <w:lang w:val="en-GB"/>
        </w:rPr>
        <w:br w:type="page"/>
      </w:r>
    </w:p>
    <w:p w14:paraId="3E770119" w14:textId="51FDED10" w:rsidR="003D795C" w:rsidRPr="00896422" w:rsidRDefault="003D795C" w:rsidP="00AC1B4E">
      <w:pPr>
        <w:pStyle w:val="ListParagraph"/>
        <w:numPr>
          <w:ilvl w:val="1"/>
          <w:numId w:val="28"/>
        </w:numPr>
        <w:spacing w:after="0"/>
        <w:ind w:left="567" w:hanging="567"/>
        <w:jc w:val="thaiDistribute"/>
        <w:rPr>
          <w:rFonts w:cs="Arial"/>
          <w:b/>
          <w:bCs/>
          <w:color w:val="CF4A02"/>
          <w:sz w:val="20"/>
          <w:szCs w:val="20"/>
        </w:rPr>
      </w:pPr>
      <w:r w:rsidRPr="00896422">
        <w:rPr>
          <w:rFonts w:cstheme="minorBidi"/>
          <w:b/>
          <w:bCs/>
          <w:color w:val="CF4A02"/>
          <w:sz w:val="20"/>
          <w:szCs w:val="20"/>
          <w:lang w:val="en-US" w:bidi="th-TH"/>
        </w:rPr>
        <w:lastRenderedPageBreak/>
        <w:t>Investment designated at fair value through profit or loss</w:t>
      </w:r>
    </w:p>
    <w:p w14:paraId="59E71CF5" w14:textId="124EDA11" w:rsidR="003D795C" w:rsidRPr="00896422" w:rsidRDefault="003D795C" w:rsidP="00AC1B4E">
      <w:pPr>
        <w:pStyle w:val="ListParagraph"/>
        <w:spacing w:after="0"/>
        <w:ind w:left="567"/>
        <w:jc w:val="thaiDistribute"/>
        <w:rPr>
          <w:rFonts w:cstheme="minorBidi"/>
          <w:b/>
          <w:bCs/>
          <w:color w:val="CF4A02"/>
          <w:sz w:val="20"/>
          <w:szCs w:val="20"/>
          <w:lang w:val="en-US" w:bidi="th-TH"/>
        </w:rPr>
      </w:pPr>
    </w:p>
    <w:p w14:paraId="09E6C59B" w14:textId="77777777" w:rsidR="003D795C" w:rsidRPr="00896422" w:rsidRDefault="003D795C" w:rsidP="00AC1B4E">
      <w:pPr>
        <w:pStyle w:val="ListParagraph"/>
        <w:numPr>
          <w:ilvl w:val="0"/>
          <w:numId w:val="29"/>
        </w:numPr>
        <w:spacing w:after="0"/>
        <w:ind w:left="567" w:hanging="567"/>
        <w:jc w:val="thaiDistribute"/>
        <w:rPr>
          <w:rFonts w:cs="Arial"/>
          <w:color w:val="CF4A02"/>
          <w:sz w:val="20"/>
          <w:szCs w:val="20"/>
          <w:lang w:bidi="th-TH"/>
        </w:rPr>
      </w:pPr>
      <w:r w:rsidRPr="00896422">
        <w:rPr>
          <w:rFonts w:cs="Arial"/>
          <w:color w:val="CF4A02"/>
          <w:sz w:val="20"/>
          <w:szCs w:val="20"/>
        </w:rPr>
        <w:tab/>
        <w:t>Amounts recognised in profit or loss</w:t>
      </w:r>
    </w:p>
    <w:p w14:paraId="753784DA" w14:textId="77777777" w:rsidR="003D795C" w:rsidRPr="00896422" w:rsidRDefault="003D795C" w:rsidP="00AC1B4E">
      <w:pPr>
        <w:pStyle w:val="a"/>
        <w:ind w:left="551" w:right="0" w:hanging="551"/>
        <w:jc w:val="thaiDistribute"/>
        <w:rPr>
          <w:rFonts w:cs="Arial"/>
          <w:b/>
          <w:bCs/>
          <w:sz w:val="20"/>
          <w:szCs w:val="20"/>
        </w:rPr>
      </w:pPr>
    </w:p>
    <w:p w14:paraId="6DF08C37" w14:textId="046BBC5A" w:rsidR="003D795C" w:rsidRPr="00896422" w:rsidRDefault="003D795C" w:rsidP="00AC1B4E">
      <w:pPr>
        <w:jc w:val="thaiDistribute"/>
        <w:rPr>
          <w:rFonts w:ascii="Arial" w:eastAsia="Arial" w:hAnsi="Arial" w:cs="Arial"/>
          <w:color w:val="000000"/>
        </w:rPr>
      </w:pPr>
      <w:r w:rsidRPr="00896422">
        <w:rPr>
          <w:rFonts w:ascii="Arial" w:eastAsia="Arial" w:hAnsi="Arial" w:cs="Arial"/>
          <w:color w:val="000000"/>
        </w:rPr>
        <w:t>The following gains/(losses) were recognised in profit or loss during the year as follows:</w:t>
      </w:r>
    </w:p>
    <w:p w14:paraId="34257295" w14:textId="1BA98636" w:rsidR="003D795C" w:rsidRPr="00896422" w:rsidRDefault="003D795C" w:rsidP="00AC1B4E">
      <w:pPr>
        <w:ind w:left="882"/>
        <w:jc w:val="thaiDistribute"/>
        <w:rPr>
          <w:rFonts w:ascii="Arial" w:eastAsia="MS Mincho" w:hAnsi="Arial" w:cs="Arial"/>
          <w:color w:val="00000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701"/>
        <w:gridCol w:w="1701"/>
      </w:tblGrid>
      <w:tr w:rsidR="003D795C" w:rsidRPr="00896422" w14:paraId="40DBD4C6" w14:textId="77777777" w:rsidTr="003D795C">
        <w:tc>
          <w:tcPr>
            <w:tcW w:w="6345" w:type="dxa"/>
            <w:vAlign w:val="bottom"/>
          </w:tcPr>
          <w:p w14:paraId="6606EE81" w14:textId="77777777" w:rsidR="003D795C" w:rsidRPr="00896422" w:rsidRDefault="003D795C" w:rsidP="00AC1B4E">
            <w:pPr>
              <w:jc w:val="thaiDistribute"/>
              <w:rPr>
                <w:rFonts w:ascii="Arial" w:eastAsia="Arial" w:hAnsi="Arial" w:cs="Arial"/>
                <w:color w:val="000000"/>
              </w:rPr>
            </w:pPr>
          </w:p>
        </w:tc>
        <w:tc>
          <w:tcPr>
            <w:tcW w:w="3402" w:type="dxa"/>
            <w:gridSpan w:val="2"/>
            <w:tcBorders>
              <w:bottom w:val="single" w:sz="4" w:space="0" w:color="auto"/>
            </w:tcBorders>
            <w:vAlign w:val="bottom"/>
          </w:tcPr>
          <w:p w14:paraId="32F8B364" w14:textId="77777777" w:rsidR="003D795C" w:rsidRPr="00896422" w:rsidRDefault="003D795C" w:rsidP="00AC1B4E">
            <w:pPr>
              <w:pStyle w:val="a"/>
              <w:ind w:right="-72"/>
              <w:jc w:val="center"/>
              <w:rPr>
                <w:rFonts w:cs="Arial"/>
                <w:b/>
                <w:bCs/>
                <w:sz w:val="20"/>
                <w:szCs w:val="20"/>
              </w:rPr>
            </w:pPr>
            <w:r w:rsidRPr="00896422">
              <w:rPr>
                <w:rFonts w:cs="Arial"/>
                <w:b/>
                <w:bCs/>
                <w:sz w:val="20"/>
                <w:szCs w:val="20"/>
              </w:rPr>
              <w:t>Consolidated</w:t>
            </w:r>
          </w:p>
          <w:p w14:paraId="0A06C5B8" w14:textId="77777777" w:rsidR="003D795C" w:rsidRPr="00896422" w:rsidRDefault="003D795C" w:rsidP="00AC1B4E">
            <w:pPr>
              <w:pStyle w:val="a"/>
              <w:ind w:right="-72"/>
              <w:jc w:val="center"/>
              <w:rPr>
                <w:rFonts w:cs="Arial"/>
                <w:b/>
                <w:bCs/>
                <w:sz w:val="20"/>
                <w:szCs w:val="20"/>
              </w:rPr>
            </w:pPr>
            <w:r w:rsidRPr="00896422">
              <w:rPr>
                <w:rFonts w:cs="Arial"/>
                <w:b/>
                <w:bCs/>
                <w:sz w:val="20"/>
                <w:szCs w:val="20"/>
              </w:rPr>
              <w:t>financial statements</w:t>
            </w:r>
          </w:p>
        </w:tc>
      </w:tr>
      <w:tr w:rsidR="003D795C" w:rsidRPr="00896422" w14:paraId="69547C18" w14:textId="77777777" w:rsidTr="003D795C">
        <w:tc>
          <w:tcPr>
            <w:tcW w:w="6345" w:type="dxa"/>
            <w:vAlign w:val="bottom"/>
          </w:tcPr>
          <w:p w14:paraId="4C7E7ADC" w14:textId="77777777" w:rsidR="003D795C" w:rsidRPr="00896422" w:rsidRDefault="003D795C" w:rsidP="00AC1B4E">
            <w:pPr>
              <w:jc w:val="thaiDistribute"/>
              <w:rPr>
                <w:rFonts w:ascii="Arial" w:eastAsia="Arial" w:hAnsi="Arial" w:cs="Arial"/>
                <w:color w:val="000000"/>
              </w:rPr>
            </w:pPr>
          </w:p>
        </w:tc>
        <w:tc>
          <w:tcPr>
            <w:tcW w:w="1701" w:type="dxa"/>
            <w:tcBorders>
              <w:top w:val="single" w:sz="4" w:space="0" w:color="auto"/>
            </w:tcBorders>
            <w:vAlign w:val="bottom"/>
          </w:tcPr>
          <w:p w14:paraId="2B3C15FA" w14:textId="77777777" w:rsidR="003D795C" w:rsidRPr="00896422" w:rsidRDefault="003D795C" w:rsidP="00AC1B4E">
            <w:pPr>
              <w:jc w:val="right"/>
              <w:rPr>
                <w:rFonts w:ascii="Arial" w:hAnsi="Arial" w:cs="Arial"/>
                <w:b/>
                <w:bCs/>
                <w:lang w:val="en-GB"/>
              </w:rPr>
            </w:pPr>
            <w:r w:rsidRPr="00896422">
              <w:rPr>
                <w:rFonts w:ascii="Arial" w:hAnsi="Arial" w:cs="Arial"/>
                <w:b/>
                <w:bCs/>
                <w:lang w:val="en-GB"/>
              </w:rPr>
              <w:t>2021</w:t>
            </w:r>
          </w:p>
        </w:tc>
        <w:tc>
          <w:tcPr>
            <w:tcW w:w="1701" w:type="dxa"/>
            <w:tcBorders>
              <w:top w:val="single" w:sz="4" w:space="0" w:color="auto"/>
            </w:tcBorders>
            <w:vAlign w:val="bottom"/>
          </w:tcPr>
          <w:p w14:paraId="3B23D94F" w14:textId="77777777" w:rsidR="003D795C" w:rsidRPr="00896422" w:rsidRDefault="003D795C" w:rsidP="00AC1B4E">
            <w:pPr>
              <w:jc w:val="right"/>
              <w:rPr>
                <w:rFonts w:ascii="Arial" w:hAnsi="Arial" w:cs="Arial"/>
                <w:b/>
                <w:bCs/>
                <w:lang w:val="en-GB"/>
              </w:rPr>
            </w:pPr>
            <w:r w:rsidRPr="00896422">
              <w:rPr>
                <w:rFonts w:ascii="Arial" w:hAnsi="Arial" w:cs="Arial"/>
                <w:b/>
                <w:bCs/>
                <w:lang w:val="en-GB"/>
              </w:rPr>
              <w:t>2020</w:t>
            </w:r>
          </w:p>
        </w:tc>
      </w:tr>
      <w:tr w:rsidR="003D795C" w:rsidRPr="00896422" w14:paraId="4325DA05" w14:textId="77777777" w:rsidTr="003D795C">
        <w:tc>
          <w:tcPr>
            <w:tcW w:w="6345" w:type="dxa"/>
            <w:vAlign w:val="bottom"/>
          </w:tcPr>
          <w:p w14:paraId="6929A119" w14:textId="77777777" w:rsidR="003D795C" w:rsidRPr="00896422" w:rsidRDefault="003D795C" w:rsidP="00AC1B4E">
            <w:pPr>
              <w:jc w:val="thaiDistribute"/>
              <w:rPr>
                <w:rFonts w:ascii="Arial" w:eastAsia="Arial" w:hAnsi="Arial" w:cs="Arial"/>
                <w:color w:val="000000"/>
              </w:rPr>
            </w:pPr>
          </w:p>
        </w:tc>
        <w:tc>
          <w:tcPr>
            <w:tcW w:w="1701" w:type="dxa"/>
            <w:tcBorders>
              <w:bottom w:val="single" w:sz="4" w:space="0" w:color="auto"/>
            </w:tcBorders>
            <w:vAlign w:val="bottom"/>
          </w:tcPr>
          <w:p w14:paraId="7D162A00" w14:textId="77777777" w:rsidR="003D795C" w:rsidRPr="00896422" w:rsidRDefault="003D795C"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701" w:type="dxa"/>
            <w:tcBorders>
              <w:bottom w:val="single" w:sz="4" w:space="0" w:color="auto"/>
            </w:tcBorders>
            <w:vAlign w:val="bottom"/>
          </w:tcPr>
          <w:p w14:paraId="56562DBF" w14:textId="77777777" w:rsidR="003D795C" w:rsidRPr="00896422" w:rsidRDefault="003D795C" w:rsidP="00AC1B4E">
            <w:pPr>
              <w:jc w:val="right"/>
              <w:rPr>
                <w:rFonts w:ascii="Arial" w:eastAsia="Arial" w:hAnsi="Arial" w:cs="Arial"/>
                <w:b/>
                <w:bCs/>
                <w:color w:val="000000"/>
              </w:rPr>
            </w:pPr>
            <w:r w:rsidRPr="00896422">
              <w:rPr>
                <w:rFonts w:ascii="Arial" w:eastAsia="Arial" w:hAnsi="Arial" w:cs="Arial"/>
                <w:b/>
                <w:bCs/>
                <w:color w:val="000000"/>
              </w:rPr>
              <w:t>Thousand Baht</w:t>
            </w:r>
          </w:p>
        </w:tc>
      </w:tr>
      <w:tr w:rsidR="003D795C" w:rsidRPr="00896422" w14:paraId="2F61C46D" w14:textId="77777777" w:rsidTr="003D795C">
        <w:tc>
          <w:tcPr>
            <w:tcW w:w="6345" w:type="dxa"/>
          </w:tcPr>
          <w:p w14:paraId="1E29BF4B" w14:textId="77777777" w:rsidR="003D795C" w:rsidRPr="00896422" w:rsidRDefault="003D795C" w:rsidP="00AC1B4E">
            <w:pPr>
              <w:jc w:val="thaiDistribute"/>
              <w:rPr>
                <w:rFonts w:ascii="Arial" w:eastAsia="Arial" w:hAnsi="Arial" w:cs="Arial"/>
                <w:color w:val="000000"/>
              </w:rPr>
            </w:pPr>
          </w:p>
        </w:tc>
        <w:tc>
          <w:tcPr>
            <w:tcW w:w="1701" w:type="dxa"/>
            <w:tcBorders>
              <w:top w:val="single" w:sz="4" w:space="0" w:color="auto"/>
            </w:tcBorders>
            <w:shd w:val="clear" w:color="auto" w:fill="FAFAFA"/>
          </w:tcPr>
          <w:p w14:paraId="429C730B" w14:textId="77777777" w:rsidR="003D795C" w:rsidRPr="00896422" w:rsidRDefault="003D795C" w:rsidP="00AC1B4E">
            <w:pPr>
              <w:jc w:val="right"/>
              <w:rPr>
                <w:rFonts w:ascii="Arial" w:eastAsia="Arial" w:hAnsi="Arial" w:cs="Arial"/>
                <w:color w:val="000000"/>
              </w:rPr>
            </w:pPr>
          </w:p>
        </w:tc>
        <w:tc>
          <w:tcPr>
            <w:tcW w:w="1701" w:type="dxa"/>
            <w:tcBorders>
              <w:top w:val="single" w:sz="4" w:space="0" w:color="auto"/>
            </w:tcBorders>
            <w:shd w:val="clear" w:color="auto" w:fill="auto"/>
          </w:tcPr>
          <w:p w14:paraId="06F63BD3" w14:textId="77777777" w:rsidR="003D795C" w:rsidRPr="00896422" w:rsidRDefault="003D795C" w:rsidP="00AC1B4E">
            <w:pPr>
              <w:jc w:val="right"/>
              <w:rPr>
                <w:rFonts w:ascii="Arial" w:eastAsia="Arial" w:hAnsi="Arial" w:cs="Arial"/>
                <w:color w:val="000000"/>
              </w:rPr>
            </w:pPr>
          </w:p>
        </w:tc>
      </w:tr>
      <w:tr w:rsidR="003D795C" w:rsidRPr="00896422" w14:paraId="141C45E1" w14:textId="77777777" w:rsidTr="003D795C">
        <w:tc>
          <w:tcPr>
            <w:tcW w:w="6345" w:type="dxa"/>
            <w:vAlign w:val="bottom"/>
          </w:tcPr>
          <w:p w14:paraId="6FD057E6" w14:textId="77777777" w:rsidR="003D795C" w:rsidRPr="00896422" w:rsidRDefault="003D795C" w:rsidP="00AC1B4E">
            <w:pPr>
              <w:jc w:val="both"/>
              <w:rPr>
                <w:rFonts w:ascii="Arial" w:eastAsia="MS Mincho" w:hAnsi="Arial" w:cs="Arial"/>
                <w:color w:val="000000"/>
                <w:lang w:val="en-GB"/>
              </w:rPr>
            </w:pPr>
            <w:r w:rsidRPr="00896422">
              <w:rPr>
                <w:rFonts w:ascii="Arial" w:eastAsia="MS Mincho" w:hAnsi="Arial" w:cs="Arial"/>
                <w:color w:val="000000"/>
                <w:lang w:val="en-GB"/>
              </w:rPr>
              <w:t>Fair value gains (losses) on</w:t>
            </w:r>
            <w:r w:rsidRPr="00896422">
              <w:rPr>
                <w:rFonts w:ascii="Arial" w:eastAsia="MS Mincho" w:hAnsi="Arial" w:cs="Arial"/>
                <w:color w:val="000000"/>
                <w:cs/>
                <w:lang w:val="en-GB"/>
              </w:rPr>
              <w:t xml:space="preserve"> </w:t>
            </w:r>
            <w:r w:rsidRPr="00896422">
              <w:rPr>
                <w:rFonts w:ascii="Arial" w:eastAsia="MS Mincho" w:hAnsi="Arial" w:cs="Arial"/>
                <w:color w:val="000000"/>
                <w:lang w:val="en-GB"/>
              </w:rPr>
              <w:t xml:space="preserve">debt securities </w:t>
            </w:r>
          </w:p>
          <w:p w14:paraId="54B95AF8" w14:textId="26C90CC4" w:rsidR="003D795C" w:rsidRPr="00896422" w:rsidRDefault="003D795C" w:rsidP="00AC1B4E">
            <w:pPr>
              <w:jc w:val="thaiDistribute"/>
              <w:rPr>
                <w:rFonts w:ascii="Arial" w:eastAsia="Arial" w:hAnsi="Arial" w:cs="Arial"/>
                <w:color w:val="000000"/>
              </w:rPr>
            </w:pPr>
            <w:r w:rsidRPr="00896422">
              <w:rPr>
                <w:rFonts w:ascii="Arial" w:eastAsia="Arial" w:hAnsi="Arial" w:cs="Arial"/>
                <w:color w:val="000000"/>
              </w:rPr>
              <w:t xml:space="preserve">   measured at FVPL recognised in profit (loss)</w:t>
            </w:r>
          </w:p>
        </w:tc>
        <w:tc>
          <w:tcPr>
            <w:tcW w:w="1701" w:type="dxa"/>
            <w:shd w:val="clear" w:color="auto" w:fill="FAFAFA"/>
            <w:vAlign w:val="bottom"/>
          </w:tcPr>
          <w:p w14:paraId="65E3BFF9" w14:textId="38DFA068" w:rsidR="003D795C" w:rsidRPr="00896422" w:rsidRDefault="00BC0F31" w:rsidP="00AC1B4E">
            <w:pPr>
              <w:jc w:val="right"/>
              <w:rPr>
                <w:rFonts w:ascii="Arial" w:eastAsia="Arial" w:hAnsi="Arial" w:cs="Arial"/>
                <w:color w:val="000000"/>
              </w:rPr>
            </w:pPr>
            <w:r w:rsidRPr="00896422">
              <w:rPr>
                <w:rFonts w:ascii="Arial" w:eastAsia="Arial" w:hAnsi="Arial" w:cs="Arial"/>
                <w:color w:val="000000"/>
              </w:rPr>
              <w:t>2,016</w:t>
            </w:r>
          </w:p>
        </w:tc>
        <w:tc>
          <w:tcPr>
            <w:tcW w:w="1701" w:type="dxa"/>
            <w:shd w:val="clear" w:color="auto" w:fill="auto"/>
            <w:vAlign w:val="bottom"/>
          </w:tcPr>
          <w:p w14:paraId="6D48922A" w14:textId="096A383F" w:rsidR="003D795C" w:rsidRPr="00896422" w:rsidRDefault="003D795C" w:rsidP="00AC1B4E">
            <w:pPr>
              <w:jc w:val="right"/>
              <w:rPr>
                <w:rFonts w:ascii="Arial" w:eastAsia="Arial" w:hAnsi="Arial" w:cs="Arial"/>
                <w:color w:val="000000"/>
              </w:rPr>
            </w:pPr>
            <w:r w:rsidRPr="00896422">
              <w:rPr>
                <w:rFonts w:ascii="Arial" w:hAnsi="Arial" w:cs="Arial"/>
              </w:rPr>
              <w:t>6,082</w:t>
            </w:r>
          </w:p>
        </w:tc>
      </w:tr>
    </w:tbl>
    <w:p w14:paraId="518E956A" w14:textId="77777777" w:rsidR="003D795C" w:rsidRPr="00896422" w:rsidRDefault="003D795C" w:rsidP="00AC1B4E">
      <w:pPr>
        <w:ind w:left="882"/>
        <w:jc w:val="thaiDistribute"/>
        <w:rPr>
          <w:rFonts w:ascii="Arial" w:eastAsia="MS Mincho" w:hAnsi="Arial" w:cs="Arial"/>
          <w:color w:val="000000"/>
          <w:lang w:val="en-GB"/>
        </w:rPr>
      </w:pPr>
    </w:p>
    <w:p w14:paraId="403FFEE9" w14:textId="77777777" w:rsidR="003D795C" w:rsidRPr="00896422" w:rsidRDefault="003D795C" w:rsidP="00AC1B4E">
      <w:pPr>
        <w:pStyle w:val="a"/>
        <w:ind w:left="551" w:right="0" w:hanging="551"/>
        <w:jc w:val="thaiDistribute"/>
        <w:rPr>
          <w:rFonts w:cs="Arial"/>
          <w:b/>
          <w:bCs/>
          <w:sz w:val="20"/>
          <w:szCs w:val="20"/>
        </w:rPr>
      </w:pPr>
    </w:p>
    <w:p w14:paraId="761089B3" w14:textId="77777777" w:rsidR="003D795C" w:rsidRPr="00896422" w:rsidRDefault="003D795C" w:rsidP="00AC1B4E">
      <w:pPr>
        <w:pStyle w:val="ListParagraph"/>
        <w:spacing w:after="0"/>
        <w:ind w:left="567"/>
        <w:jc w:val="thaiDistribute"/>
        <w:rPr>
          <w:rFonts w:cs="Arial"/>
          <w:b/>
          <w:bCs/>
          <w:color w:val="CF4A02"/>
          <w:sz w:val="20"/>
          <w:szCs w:val="20"/>
        </w:rPr>
      </w:pPr>
    </w:p>
    <w:p w14:paraId="5B3B7E21" w14:textId="5B9AE16A" w:rsidR="00967B91" w:rsidRPr="00896422" w:rsidRDefault="00967B91" w:rsidP="00AC1B4E">
      <w:pPr>
        <w:pStyle w:val="ListParagraph"/>
        <w:numPr>
          <w:ilvl w:val="1"/>
          <w:numId w:val="28"/>
        </w:numPr>
        <w:spacing w:after="0"/>
        <w:ind w:left="567" w:hanging="567"/>
        <w:jc w:val="thaiDistribute"/>
        <w:rPr>
          <w:rFonts w:cs="Arial"/>
          <w:b/>
          <w:bCs/>
          <w:color w:val="CF4A02"/>
          <w:sz w:val="20"/>
          <w:szCs w:val="20"/>
        </w:rPr>
      </w:pPr>
      <w:r w:rsidRPr="00896422">
        <w:rPr>
          <w:rFonts w:cs="Arial"/>
          <w:b/>
          <w:bCs/>
          <w:color w:val="CF4A02"/>
          <w:sz w:val="20"/>
          <w:szCs w:val="20"/>
        </w:rPr>
        <w:tab/>
      </w:r>
      <w:r w:rsidR="007C1D8C" w:rsidRPr="00896422">
        <w:rPr>
          <w:rFonts w:cs="Arial"/>
          <w:b/>
          <w:bCs/>
          <w:color w:val="CF4A02"/>
          <w:sz w:val="20"/>
          <w:szCs w:val="20"/>
        </w:rPr>
        <w:t>Investment measured at fair value through other comprehensive income</w:t>
      </w:r>
    </w:p>
    <w:p w14:paraId="06A0DD35" w14:textId="6452FE96" w:rsidR="005A2B78" w:rsidRPr="00896422" w:rsidRDefault="005A2B78" w:rsidP="00AC1B4E">
      <w:pPr>
        <w:pStyle w:val="ListParagraph"/>
        <w:spacing w:after="0"/>
        <w:ind w:left="567"/>
        <w:jc w:val="thaiDistribute"/>
        <w:rPr>
          <w:rFonts w:cs="Arial"/>
          <w:b/>
          <w:bCs/>
          <w:color w:val="CF4A02"/>
          <w:sz w:val="20"/>
          <w:szCs w:val="20"/>
        </w:rPr>
      </w:pPr>
    </w:p>
    <w:p w14:paraId="45DC5519" w14:textId="77777777" w:rsidR="005A2B78" w:rsidRPr="00896422" w:rsidRDefault="005A2B78" w:rsidP="00AC1B4E">
      <w:pPr>
        <w:pStyle w:val="ListParagraph"/>
        <w:numPr>
          <w:ilvl w:val="0"/>
          <w:numId w:val="47"/>
        </w:numPr>
        <w:spacing w:after="0"/>
        <w:ind w:left="567" w:hanging="567"/>
        <w:jc w:val="thaiDistribute"/>
        <w:rPr>
          <w:rFonts w:cs="Arial"/>
          <w:color w:val="CF4A02"/>
          <w:sz w:val="20"/>
          <w:szCs w:val="20"/>
        </w:rPr>
      </w:pPr>
      <w:r w:rsidRPr="00896422">
        <w:rPr>
          <w:rFonts w:cs="Arial"/>
          <w:color w:val="CF4A02"/>
          <w:sz w:val="20"/>
          <w:szCs w:val="20"/>
        </w:rPr>
        <w:t>Amounts recognised in profit or loss and other comprehensive income</w:t>
      </w:r>
    </w:p>
    <w:p w14:paraId="30B975E0" w14:textId="77777777" w:rsidR="005A2B78" w:rsidRPr="00896422" w:rsidRDefault="005A2B78" w:rsidP="00AC1B4E">
      <w:pPr>
        <w:jc w:val="thaiDistribute"/>
        <w:rPr>
          <w:rFonts w:ascii="Arial" w:eastAsia="Arial" w:hAnsi="Arial" w:cs="Arial"/>
          <w:color w:val="000000"/>
        </w:rPr>
      </w:pPr>
    </w:p>
    <w:p w14:paraId="55EBEB64" w14:textId="13E8FDED" w:rsidR="005A2B78" w:rsidRPr="00896422" w:rsidRDefault="005A2B78" w:rsidP="00AC1B4E">
      <w:pPr>
        <w:jc w:val="thaiDistribute"/>
        <w:rPr>
          <w:rFonts w:ascii="Arial" w:eastAsia="Arial" w:hAnsi="Arial" w:cs="Arial"/>
          <w:color w:val="000000"/>
        </w:rPr>
      </w:pPr>
      <w:r w:rsidRPr="00896422">
        <w:rPr>
          <w:rFonts w:ascii="Arial" w:eastAsia="Arial" w:hAnsi="Arial" w:cs="Arial"/>
          <w:color w:val="000000"/>
        </w:rPr>
        <w:t>The following gains/(losses) were recognised in profit or loss and other comprehensive income during the year as follows:</w:t>
      </w:r>
    </w:p>
    <w:p w14:paraId="6C622D4F" w14:textId="0D712318" w:rsidR="005A2B78" w:rsidRPr="00896422" w:rsidRDefault="005A2B78"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701"/>
        <w:gridCol w:w="1701"/>
      </w:tblGrid>
      <w:tr w:rsidR="005A2B78" w:rsidRPr="00896422" w14:paraId="4EF27F30" w14:textId="77777777" w:rsidTr="00964F16">
        <w:tc>
          <w:tcPr>
            <w:tcW w:w="6345" w:type="dxa"/>
            <w:vAlign w:val="bottom"/>
          </w:tcPr>
          <w:p w14:paraId="0B60F8F2" w14:textId="77777777" w:rsidR="005A2B78" w:rsidRPr="00896422" w:rsidRDefault="005A2B78" w:rsidP="00AC1B4E">
            <w:pPr>
              <w:jc w:val="thaiDistribute"/>
              <w:rPr>
                <w:rFonts w:ascii="Arial" w:eastAsia="Arial" w:hAnsi="Arial" w:cs="Arial"/>
                <w:color w:val="000000"/>
              </w:rPr>
            </w:pPr>
          </w:p>
        </w:tc>
        <w:tc>
          <w:tcPr>
            <w:tcW w:w="3402" w:type="dxa"/>
            <w:gridSpan w:val="2"/>
            <w:tcBorders>
              <w:bottom w:val="single" w:sz="4" w:space="0" w:color="auto"/>
            </w:tcBorders>
            <w:vAlign w:val="bottom"/>
          </w:tcPr>
          <w:p w14:paraId="28861778" w14:textId="77777777" w:rsidR="005A2B78" w:rsidRPr="00896422" w:rsidRDefault="005A2B78" w:rsidP="00AC1B4E">
            <w:pPr>
              <w:pStyle w:val="a"/>
              <w:ind w:right="-72"/>
              <w:jc w:val="center"/>
              <w:rPr>
                <w:rFonts w:cs="Arial"/>
                <w:b/>
                <w:bCs/>
                <w:sz w:val="20"/>
                <w:szCs w:val="20"/>
              </w:rPr>
            </w:pPr>
            <w:r w:rsidRPr="00896422">
              <w:rPr>
                <w:rFonts w:cs="Arial"/>
                <w:b/>
                <w:bCs/>
                <w:sz w:val="20"/>
                <w:szCs w:val="20"/>
              </w:rPr>
              <w:t>Consolidated</w:t>
            </w:r>
          </w:p>
          <w:p w14:paraId="223B1071" w14:textId="5088BB4B" w:rsidR="005A2B78" w:rsidRPr="00896422" w:rsidRDefault="005A2B78" w:rsidP="00AC1B4E">
            <w:pPr>
              <w:pStyle w:val="a"/>
              <w:ind w:right="-72"/>
              <w:jc w:val="center"/>
              <w:rPr>
                <w:rFonts w:cs="Arial"/>
                <w:b/>
                <w:bCs/>
                <w:sz w:val="20"/>
                <w:szCs w:val="20"/>
              </w:rPr>
            </w:pPr>
            <w:r w:rsidRPr="00896422">
              <w:rPr>
                <w:rFonts w:cs="Arial"/>
                <w:b/>
                <w:bCs/>
                <w:sz w:val="20"/>
                <w:szCs w:val="20"/>
              </w:rPr>
              <w:t>financial statements</w:t>
            </w:r>
          </w:p>
        </w:tc>
      </w:tr>
      <w:tr w:rsidR="005A2B78" w:rsidRPr="00896422" w14:paraId="5E7540CE" w14:textId="77777777" w:rsidTr="00964F16">
        <w:tc>
          <w:tcPr>
            <w:tcW w:w="6345" w:type="dxa"/>
            <w:vAlign w:val="bottom"/>
          </w:tcPr>
          <w:p w14:paraId="01B54E46"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vAlign w:val="bottom"/>
          </w:tcPr>
          <w:p w14:paraId="238878AC" w14:textId="21C85DEA" w:rsidR="005A2B78" w:rsidRPr="00896422" w:rsidRDefault="005A2B78" w:rsidP="00AC1B4E">
            <w:pPr>
              <w:jc w:val="right"/>
              <w:rPr>
                <w:rFonts w:ascii="Arial" w:hAnsi="Arial" w:cs="Arial"/>
                <w:b/>
                <w:bCs/>
                <w:lang w:val="en-GB"/>
              </w:rPr>
            </w:pPr>
            <w:r w:rsidRPr="00896422">
              <w:rPr>
                <w:rFonts w:ascii="Arial" w:hAnsi="Arial" w:cs="Arial"/>
                <w:b/>
                <w:bCs/>
                <w:lang w:val="en-GB"/>
              </w:rPr>
              <w:t>2021</w:t>
            </w:r>
          </w:p>
        </w:tc>
        <w:tc>
          <w:tcPr>
            <w:tcW w:w="1701" w:type="dxa"/>
            <w:tcBorders>
              <w:top w:val="single" w:sz="4" w:space="0" w:color="auto"/>
            </w:tcBorders>
            <w:vAlign w:val="bottom"/>
          </w:tcPr>
          <w:p w14:paraId="458A1C87" w14:textId="1F5D3421" w:rsidR="005A2B78" w:rsidRPr="00896422" w:rsidRDefault="005A2B78" w:rsidP="00AC1B4E">
            <w:pPr>
              <w:jc w:val="right"/>
              <w:rPr>
                <w:rFonts w:ascii="Arial" w:hAnsi="Arial" w:cs="Arial"/>
                <w:b/>
                <w:bCs/>
                <w:lang w:val="en-GB"/>
              </w:rPr>
            </w:pPr>
            <w:r w:rsidRPr="00896422">
              <w:rPr>
                <w:rFonts w:ascii="Arial" w:hAnsi="Arial" w:cs="Arial"/>
                <w:b/>
                <w:bCs/>
                <w:lang w:val="en-GB"/>
              </w:rPr>
              <w:t>2020</w:t>
            </w:r>
          </w:p>
        </w:tc>
      </w:tr>
      <w:tr w:rsidR="005A2B78" w:rsidRPr="00896422" w14:paraId="68ED1F4B" w14:textId="77777777" w:rsidTr="00964F16">
        <w:tc>
          <w:tcPr>
            <w:tcW w:w="6345" w:type="dxa"/>
            <w:vAlign w:val="bottom"/>
          </w:tcPr>
          <w:p w14:paraId="3AA764F0" w14:textId="77777777" w:rsidR="005A2B78" w:rsidRPr="00896422" w:rsidRDefault="005A2B78" w:rsidP="00AC1B4E">
            <w:pPr>
              <w:jc w:val="thaiDistribute"/>
              <w:rPr>
                <w:rFonts w:ascii="Arial" w:eastAsia="Arial" w:hAnsi="Arial" w:cs="Arial"/>
                <w:color w:val="000000"/>
              </w:rPr>
            </w:pPr>
          </w:p>
        </w:tc>
        <w:tc>
          <w:tcPr>
            <w:tcW w:w="1701" w:type="dxa"/>
            <w:tcBorders>
              <w:bottom w:val="single" w:sz="4" w:space="0" w:color="auto"/>
            </w:tcBorders>
            <w:vAlign w:val="bottom"/>
          </w:tcPr>
          <w:p w14:paraId="42D82B3F" w14:textId="77777777" w:rsidR="005A2B78" w:rsidRPr="00896422" w:rsidRDefault="005A2B78"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701" w:type="dxa"/>
            <w:tcBorders>
              <w:bottom w:val="single" w:sz="4" w:space="0" w:color="auto"/>
            </w:tcBorders>
            <w:vAlign w:val="bottom"/>
          </w:tcPr>
          <w:p w14:paraId="79FFE47A" w14:textId="77777777" w:rsidR="005A2B78" w:rsidRPr="00896422" w:rsidRDefault="005A2B78" w:rsidP="00AC1B4E">
            <w:pPr>
              <w:jc w:val="right"/>
              <w:rPr>
                <w:rFonts w:ascii="Arial" w:eastAsia="Arial" w:hAnsi="Arial" w:cs="Arial"/>
                <w:b/>
                <w:bCs/>
                <w:color w:val="000000"/>
              </w:rPr>
            </w:pPr>
            <w:r w:rsidRPr="00896422">
              <w:rPr>
                <w:rFonts w:ascii="Arial" w:eastAsia="Arial" w:hAnsi="Arial" w:cs="Arial"/>
                <w:b/>
                <w:bCs/>
                <w:color w:val="000000"/>
              </w:rPr>
              <w:t>Thousand Baht</w:t>
            </w:r>
          </w:p>
        </w:tc>
      </w:tr>
      <w:tr w:rsidR="005A2B78" w:rsidRPr="00896422" w14:paraId="0967627E" w14:textId="77777777" w:rsidTr="00964F16">
        <w:tc>
          <w:tcPr>
            <w:tcW w:w="6345" w:type="dxa"/>
          </w:tcPr>
          <w:p w14:paraId="6BD66D90"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shd w:val="clear" w:color="auto" w:fill="FAFAFA"/>
          </w:tcPr>
          <w:p w14:paraId="1C362E0B" w14:textId="77777777" w:rsidR="005A2B78" w:rsidRPr="00896422" w:rsidRDefault="005A2B78" w:rsidP="00AC1B4E">
            <w:pPr>
              <w:jc w:val="right"/>
              <w:rPr>
                <w:rFonts w:ascii="Arial" w:eastAsia="Arial" w:hAnsi="Arial" w:cs="Arial"/>
                <w:color w:val="000000"/>
              </w:rPr>
            </w:pPr>
          </w:p>
        </w:tc>
        <w:tc>
          <w:tcPr>
            <w:tcW w:w="1701" w:type="dxa"/>
            <w:tcBorders>
              <w:top w:val="single" w:sz="4" w:space="0" w:color="auto"/>
            </w:tcBorders>
            <w:shd w:val="clear" w:color="auto" w:fill="auto"/>
          </w:tcPr>
          <w:p w14:paraId="659111DE" w14:textId="77777777" w:rsidR="005A2B78" w:rsidRPr="00896422" w:rsidRDefault="005A2B78" w:rsidP="00AC1B4E">
            <w:pPr>
              <w:jc w:val="right"/>
              <w:rPr>
                <w:rFonts w:ascii="Arial" w:eastAsia="Arial" w:hAnsi="Arial" w:cs="Arial"/>
                <w:color w:val="000000"/>
              </w:rPr>
            </w:pPr>
          </w:p>
        </w:tc>
      </w:tr>
      <w:tr w:rsidR="005A2B78" w:rsidRPr="00896422" w14:paraId="4C07BFE0" w14:textId="77777777" w:rsidTr="00964F16">
        <w:tc>
          <w:tcPr>
            <w:tcW w:w="6345" w:type="dxa"/>
            <w:vAlign w:val="bottom"/>
          </w:tcPr>
          <w:p w14:paraId="7C5E1773" w14:textId="2D46C174" w:rsidR="005A2B78" w:rsidRPr="00896422" w:rsidRDefault="005A2B78" w:rsidP="00AC1B4E">
            <w:pPr>
              <w:jc w:val="thaiDistribute"/>
              <w:rPr>
                <w:rFonts w:ascii="Arial" w:eastAsia="Arial" w:hAnsi="Arial" w:cs="Arial"/>
                <w:color w:val="000000"/>
              </w:rPr>
            </w:pPr>
            <w:r w:rsidRPr="00896422">
              <w:rPr>
                <w:rFonts w:ascii="Arial" w:hAnsi="Arial" w:cs="Arial"/>
                <w:lang w:val="en-GB"/>
              </w:rPr>
              <w:t>Gains</w:t>
            </w:r>
            <w:r w:rsidR="00A3737B" w:rsidRPr="00896422">
              <w:rPr>
                <w:rFonts w:ascii="Arial" w:hAnsi="Arial" w:cs="Arial"/>
                <w:lang w:val="en-GB"/>
              </w:rPr>
              <w:t xml:space="preserve"> </w:t>
            </w:r>
            <w:r w:rsidRPr="00896422">
              <w:rPr>
                <w:rFonts w:ascii="Arial" w:hAnsi="Arial" w:cs="Arial"/>
                <w:lang w:val="en-GB"/>
              </w:rPr>
              <w:t xml:space="preserve">recognised in other comprehensive income </w:t>
            </w:r>
          </w:p>
        </w:tc>
        <w:tc>
          <w:tcPr>
            <w:tcW w:w="1701" w:type="dxa"/>
            <w:shd w:val="clear" w:color="auto" w:fill="FAFAFA"/>
            <w:vAlign w:val="bottom"/>
          </w:tcPr>
          <w:p w14:paraId="40B68B4B" w14:textId="41DD8742" w:rsidR="005A2B78" w:rsidRPr="00896422" w:rsidRDefault="008F230F" w:rsidP="00AC1B4E">
            <w:pPr>
              <w:jc w:val="right"/>
              <w:rPr>
                <w:rFonts w:ascii="Arial" w:eastAsia="Arial" w:hAnsi="Arial" w:cs="Arial"/>
                <w:color w:val="000000"/>
              </w:rPr>
            </w:pPr>
            <w:r w:rsidRPr="00896422">
              <w:rPr>
                <w:rFonts w:ascii="Arial" w:eastAsia="Arial" w:hAnsi="Arial" w:cs="Arial"/>
                <w:color w:val="000000"/>
              </w:rPr>
              <w:t>39,383</w:t>
            </w:r>
          </w:p>
        </w:tc>
        <w:tc>
          <w:tcPr>
            <w:tcW w:w="1701" w:type="dxa"/>
            <w:shd w:val="clear" w:color="auto" w:fill="auto"/>
            <w:vAlign w:val="bottom"/>
          </w:tcPr>
          <w:p w14:paraId="360A811B" w14:textId="5478354D" w:rsidR="005A2B78" w:rsidRPr="00896422" w:rsidRDefault="005A2B78" w:rsidP="00AC1B4E">
            <w:pPr>
              <w:jc w:val="right"/>
              <w:rPr>
                <w:rFonts w:ascii="Arial" w:eastAsia="Arial" w:hAnsi="Arial" w:cs="Arial"/>
                <w:color w:val="000000"/>
              </w:rPr>
            </w:pPr>
            <w:r w:rsidRPr="00896422">
              <w:rPr>
                <w:rFonts w:ascii="Arial" w:hAnsi="Arial" w:cs="Arial"/>
              </w:rPr>
              <w:t>6,685</w:t>
            </w:r>
          </w:p>
        </w:tc>
      </w:tr>
      <w:tr w:rsidR="005A2B78" w:rsidRPr="00896422" w14:paraId="6F896525" w14:textId="77777777" w:rsidTr="00964F16">
        <w:tc>
          <w:tcPr>
            <w:tcW w:w="6345" w:type="dxa"/>
            <w:vAlign w:val="bottom"/>
          </w:tcPr>
          <w:p w14:paraId="020D2089" w14:textId="77E1BE10" w:rsidR="008F230F" w:rsidRPr="00896422" w:rsidRDefault="008F230F" w:rsidP="00AC1B4E">
            <w:pPr>
              <w:jc w:val="thaiDistribute"/>
              <w:rPr>
                <w:rFonts w:ascii="Arial" w:eastAsia="Arial" w:hAnsi="Arial" w:cs="Arial"/>
                <w:color w:val="000000"/>
              </w:rPr>
            </w:pPr>
            <w:r w:rsidRPr="00896422">
              <w:rPr>
                <w:rFonts w:ascii="Arial" w:eastAsia="Arial" w:hAnsi="Arial" w:cs="Arial"/>
                <w:color w:val="000000"/>
              </w:rPr>
              <w:t xml:space="preserve">Losses reclassified from other comprehensive income to </w:t>
            </w:r>
          </w:p>
          <w:p w14:paraId="4CA5CB49" w14:textId="0F375C9C" w:rsidR="008F230F" w:rsidRPr="00896422" w:rsidRDefault="008F230F" w:rsidP="00AC1B4E">
            <w:pPr>
              <w:jc w:val="thaiDistribute"/>
              <w:rPr>
                <w:rFonts w:ascii="Arial" w:eastAsia="Arial" w:hAnsi="Arial" w:cs="Arial"/>
                <w:color w:val="000000"/>
              </w:rPr>
            </w:pPr>
            <w:r w:rsidRPr="00896422">
              <w:rPr>
                <w:rFonts w:ascii="Arial" w:eastAsia="Arial" w:hAnsi="Arial" w:cs="Arial"/>
                <w:color w:val="000000"/>
              </w:rPr>
              <w:t xml:space="preserve">   profit or loss on the sale of </w:t>
            </w:r>
            <w:r w:rsidR="00A3737B" w:rsidRPr="00896422">
              <w:rPr>
                <w:rFonts w:ascii="Arial" w:eastAsia="Arial" w:hAnsi="Arial" w:cs="Arial"/>
                <w:color w:val="000000"/>
              </w:rPr>
              <w:t xml:space="preserve">investments at FVOCI </w:t>
            </w:r>
          </w:p>
          <w:p w14:paraId="4A4DA141" w14:textId="042DB0BA" w:rsidR="008F230F" w:rsidRPr="00896422" w:rsidRDefault="008F230F" w:rsidP="00AC1B4E">
            <w:pPr>
              <w:rPr>
                <w:rFonts w:ascii="Arial" w:hAnsi="Arial" w:cs="Arial"/>
                <w:lang w:val="en-GB"/>
              </w:rPr>
            </w:pPr>
            <w:r w:rsidRPr="00896422">
              <w:rPr>
                <w:rFonts w:ascii="Arial" w:eastAsia="Arial" w:hAnsi="Arial" w:cs="Arial"/>
                <w:color w:val="000000"/>
              </w:rPr>
              <w:t xml:space="preserve">   </w:t>
            </w:r>
            <w:r w:rsidR="00A3737B" w:rsidRPr="00896422">
              <w:rPr>
                <w:rFonts w:ascii="Arial" w:eastAsia="Arial" w:hAnsi="Arial" w:cs="Arial"/>
                <w:color w:val="000000"/>
              </w:rPr>
              <w:t xml:space="preserve">in OCI </w:t>
            </w:r>
            <w:r w:rsidRPr="00896422">
              <w:rPr>
                <w:rFonts w:ascii="Arial" w:eastAsia="Arial" w:hAnsi="Arial" w:cs="Arial"/>
                <w:color w:val="000000"/>
              </w:rPr>
              <w:t>to other gain/(losses)</w:t>
            </w:r>
          </w:p>
        </w:tc>
        <w:tc>
          <w:tcPr>
            <w:tcW w:w="1701" w:type="dxa"/>
            <w:shd w:val="clear" w:color="auto" w:fill="FAFAFA"/>
            <w:vAlign w:val="bottom"/>
          </w:tcPr>
          <w:p w14:paraId="1F302158" w14:textId="23FF726B" w:rsidR="005A2B78" w:rsidRPr="00896422" w:rsidRDefault="008F230F" w:rsidP="00AC1B4E">
            <w:pPr>
              <w:jc w:val="right"/>
              <w:rPr>
                <w:rFonts w:ascii="Arial" w:eastAsia="Arial" w:hAnsi="Arial" w:cs="Arial"/>
                <w:color w:val="000000"/>
              </w:rPr>
            </w:pPr>
            <w:r w:rsidRPr="00896422">
              <w:rPr>
                <w:rFonts w:ascii="Arial" w:eastAsia="Arial" w:hAnsi="Arial" w:cs="Arial"/>
                <w:color w:val="000000"/>
              </w:rPr>
              <w:t>(28,095)</w:t>
            </w:r>
          </w:p>
        </w:tc>
        <w:tc>
          <w:tcPr>
            <w:tcW w:w="1701" w:type="dxa"/>
            <w:shd w:val="clear" w:color="auto" w:fill="auto"/>
            <w:vAlign w:val="bottom"/>
          </w:tcPr>
          <w:p w14:paraId="147BE192" w14:textId="2DC99669" w:rsidR="005A2B78" w:rsidRPr="00896422" w:rsidRDefault="005A2B78" w:rsidP="00AC1B4E">
            <w:pPr>
              <w:jc w:val="right"/>
              <w:rPr>
                <w:rFonts w:ascii="Arial" w:eastAsia="Arial" w:hAnsi="Arial" w:cs="Arial"/>
                <w:color w:val="000000"/>
              </w:rPr>
            </w:pPr>
            <w:r w:rsidRPr="00896422">
              <w:rPr>
                <w:rFonts w:ascii="Arial" w:hAnsi="Arial" w:cs="Arial"/>
              </w:rPr>
              <w:t>(125,188)</w:t>
            </w:r>
          </w:p>
        </w:tc>
      </w:tr>
      <w:tr w:rsidR="005A2B78" w:rsidRPr="00896422" w14:paraId="7BB9D5B1" w14:textId="77777777" w:rsidTr="00964F16">
        <w:tc>
          <w:tcPr>
            <w:tcW w:w="6345" w:type="dxa"/>
            <w:vAlign w:val="bottom"/>
          </w:tcPr>
          <w:p w14:paraId="26B73CBB" w14:textId="77777777" w:rsidR="005A2B78" w:rsidRPr="00896422" w:rsidRDefault="005A2B78" w:rsidP="00AC1B4E">
            <w:pPr>
              <w:jc w:val="thaiDistribute"/>
              <w:rPr>
                <w:rFonts w:ascii="Arial" w:hAnsi="Arial" w:cs="Arial"/>
                <w:lang w:val="en-GB"/>
              </w:rPr>
            </w:pPr>
            <w:r w:rsidRPr="00896422">
              <w:rPr>
                <w:rFonts w:ascii="Arial" w:hAnsi="Arial" w:cs="Arial"/>
                <w:lang w:val="en-GB"/>
              </w:rPr>
              <w:t xml:space="preserve">Interest income from debt investments at FVOCI recognised in </w:t>
            </w:r>
          </w:p>
          <w:p w14:paraId="0B6060DF" w14:textId="1D596D2C" w:rsidR="005A2B78" w:rsidRPr="00896422" w:rsidRDefault="005A2B78" w:rsidP="00AC1B4E">
            <w:pPr>
              <w:jc w:val="thaiDistribute"/>
              <w:rPr>
                <w:rFonts w:ascii="Arial" w:eastAsia="Arial" w:hAnsi="Arial" w:cs="Arial"/>
                <w:color w:val="000000"/>
              </w:rPr>
            </w:pPr>
            <w:r w:rsidRPr="00896422">
              <w:rPr>
                <w:rFonts w:ascii="Arial" w:hAnsi="Arial" w:cs="Arial"/>
                <w:lang w:val="en-GB"/>
              </w:rPr>
              <w:t xml:space="preserve">   profit or loss</w:t>
            </w:r>
          </w:p>
        </w:tc>
        <w:tc>
          <w:tcPr>
            <w:tcW w:w="1701" w:type="dxa"/>
            <w:shd w:val="clear" w:color="auto" w:fill="FAFAFA"/>
            <w:vAlign w:val="bottom"/>
          </w:tcPr>
          <w:p w14:paraId="0B71084E" w14:textId="4501F020" w:rsidR="005A2B78" w:rsidRPr="00896422" w:rsidRDefault="008F230F" w:rsidP="00AC1B4E">
            <w:pPr>
              <w:jc w:val="right"/>
              <w:rPr>
                <w:rFonts w:ascii="Arial" w:eastAsia="Arial" w:hAnsi="Arial" w:cs="Arial"/>
                <w:color w:val="000000"/>
              </w:rPr>
            </w:pPr>
            <w:r w:rsidRPr="00896422">
              <w:rPr>
                <w:rFonts w:ascii="Arial" w:eastAsia="Arial" w:hAnsi="Arial" w:cs="Arial"/>
                <w:color w:val="000000"/>
              </w:rPr>
              <w:t>89,190</w:t>
            </w:r>
          </w:p>
        </w:tc>
        <w:tc>
          <w:tcPr>
            <w:tcW w:w="1701" w:type="dxa"/>
            <w:shd w:val="clear" w:color="auto" w:fill="auto"/>
            <w:vAlign w:val="bottom"/>
          </w:tcPr>
          <w:p w14:paraId="0A586225" w14:textId="5F9B6B8D" w:rsidR="005A2B78" w:rsidRPr="00896422" w:rsidRDefault="005A2B78" w:rsidP="00AC1B4E">
            <w:pPr>
              <w:jc w:val="right"/>
              <w:rPr>
                <w:rFonts w:ascii="Arial" w:eastAsia="Arial" w:hAnsi="Arial" w:cs="Arial"/>
                <w:color w:val="000000"/>
              </w:rPr>
            </w:pPr>
            <w:r w:rsidRPr="00896422">
              <w:rPr>
                <w:rFonts w:ascii="Arial" w:hAnsi="Arial" w:cs="Arial"/>
              </w:rPr>
              <w:t>78,043</w:t>
            </w:r>
          </w:p>
        </w:tc>
      </w:tr>
      <w:tr w:rsidR="005A2B78" w:rsidRPr="00896422" w14:paraId="2EEE619A" w14:textId="77777777" w:rsidTr="00964F16">
        <w:tc>
          <w:tcPr>
            <w:tcW w:w="6345" w:type="dxa"/>
            <w:vAlign w:val="bottom"/>
          </w:tcPr>
          <w:p w14:paraId="15C77A8B" w14:textId="77777777" w:rsidR="005A2B78" w:rsidRPr="00896422" w:rsidRDefault="005A2B78" w:rsidP="00AC1B4E">
            <w:pPr>
              <w:ind w:left="199" w:hanging="199"/>
              <w:jc w:val="thaiDistribute"/>
              <w:rPr>
                <w:rFonts w:ascii="Arial" w:hAnsi="Arial" w:cs="Arial"/>
                <w:lang w:val="en-GB"/>
              </w:rPr>
            </w:pPr>
            <w:r w:rsidRPr="00896422">
              <w:rPr>
                <w:rFonts w:ascii="Arial" w:hAnsi="Arial" w:cs="Arial"/>
                <w:lang w:val="en-GB"/>
              </w:rPr>
              <w:t xml:space="preserve">Dividends from equity investments at FVOCI recognised in </w:t>
            </w:r>
          </w:p>
          <w:p w14:paraId="0D1F456A" w14:textId="6827C776" w:rsidR="005A2B78" w:rsidRPr="00896422" w:rsidRDefault="005A2B78" w:rsidP="00AC1B4E">
            <w:pPr>
              <w:ind w:left="199" w:hanging="199"/>
              <w:jc w:val="thaiDistribute"/>
              <w:rPr>
                <w:rFonts w:ascii="Arial" w:hAnsi="Arial" w:cs="Arial"/>
                <w:lang w:val="en-GB"/>
              </w:rPr>
            </w:pPr>
            <w:r w:rsidRPr="00896422">
              <w:rPr>
                <w:rFonts w:ascii="Arial" w:hAnsi="Arial" w:cs="Arial"/>
                <w:lang w:val="en-GB"/>
              </w:rPr>
              <w:t xml:space="preserve">   profit or loss</w:t>
            </w:r>
          </w:p>
        </w:tc>
        <w:tc>
          <w:tcPr>
            <w:tcW w:w="1701" w:type="dxa"/>
            <w:shd w:val="clear" w:color="auto" w:fill="FAFAFA"/>
            <w:vAlign w:val="bottom"/>
          </w:tcPr>
          <w:p w14:paraId="03B6BA65" w14:textId="00B66236" w:rsidR="005A2B78" w:rsidRPr="00896422" w:rsidRDefault="008F230F" w:rsidP="00AC1B4E">
            <w:pPr>
              <w:jc w:val="right"/>
              <w:rPr>
                <w:rFonts w:ascii="Arial" w:hAnsi="Arial" w:cs="Arial"/>
                <w:lang w:val="en-GB"/>
              </w:rPr>
            </w:pPr>
            <w:r w:rsidRPr="00896422">
              <w:rPr>
                <w:rFonts w:ascii="Arial" w:hAnsi="Arial" w:cs="Arial"/>
                <w:lang w:val="en-GB"/>
              </w:rPr>
              <w:t>25,273</w:t>
            </w:r>
          </w:p>
        </w:tc>
        <w:tc>
          <w:tcPr>
            <w:tcW w:w="1701" w:type="dxa"/>
            <w:shd w:val="clear" w:color="auto" w:fill="auto"/>
            <w:vAlign w:val="bottom"/>
          </w:tcPr>
          <w:p w14:paraId="1419701A" w14:textId="08571A62" w:rsidR="005A2B78" w:rsidRPr="00896422" w:rsidRDefault="005A2B78" w:rsidP="00AC1B4E">
            <w:pPr>
              <w:jc w:val="right"/>
              <w:rPr>
                <w:rFonts w:ascii="Arial" w:hAnsi="Arial" w:cs="Arial"/>
                <w:lang w:val="en-GB"/>
              </w:rPr>
            </w:pPr>
            <w:r w:rsidRPr="00896422">
              <w:rPr>
                <w:rFonts w:ascii="Arial" w:hAnsi="Arial" w:cs="Arial"/>
              </w:rPr>
              <w:t>44,742</w:t>
            </w:r>
          </w:p>
        </w:tc>
      </w:tr>
      <w:tr w:rsidR="005A2B78" w:rsidRPr="00896422" w14:paraId="580F6D79" w14:textId="77777777" w:rsidTr="00964F16">
        <w:tc>
          <w:tcPr>
            <w:tcW w:w="6345" w:type="dxa"/>
            <w:vAlign w:val="bottom"/>
          </w:tcPr>
          <w:p w14:paraId="5E60C9AE" w14:textId="77777777" w:rsidR="005A2B78" w:rsidRPr="00896422" w:rsidRDefault="005A2B78" w:rsidP="00AC1B4E">
            <w:pPr>
              <w:jc w:val="thaiDistribute"/>
              <w:rPr>
                <w:rFonts w:ascii="Arial" w:hAnsi="Arial" w:cs="Arial"/>
                <w:lang w:val="en-GB"/>
              </w:rPr>
            </w:pPr>
            <w:r w:rsidRPr="00896422">
              <w:rPr>
                <w:rFonts w:ascii="Arial" w:hAnsi="Arial" w:cs="Arial"/>
                <w:lang w:val="en-GB"/>
              </w:rPr>
              <w:t xml:space="preserve">Expected credit losses for debt and equity investments at FVOCI </w:t>
            </w:r>
          </w:p>
          <w:p w14:paraId="52695BEC" w14:textId="24E82CB7" w:rsidR="005A2B78" w:rsidRPr="00896422" w:rsidRDefault="005A2B78" w:rsidP="00AC1B4E">
            <w:pPr>
              <w:jc w:val="thaiDistribute"/>
              <w:rPr>
                <w:rFonts w:ascii="Arial" w:hAnsi="Arial" w:cs="Arial"/>
                <w:lang w:val="en-GB"/>
              </w:rPr>
            </w:pPr>
            <w:r w:rsidRPr="00896422">
              <w:rPr>
                <w:rFonts w:ascii="Arial" w:hAnsi="Arial" w:cs="Arial"/>
                <w:lang w:val="en-GB"/>
              </w:rPr>
              <w:t xml:space="preserve">   recognised in profit or loss (Note 6.2.2)</w:t>
            </w:r>
          </w:p>
        </w:tc>
        <w:tc>
          <w:tcPr>
            <w:tcW w:w="1701" w:type="dxa"/>
            <w:shd w:val="clear" w:color="auto" w:fill="FAFAFA"/>
            <w:vAlign w:val="bottom"/>
          </w:tcPr>
          <w:p w14:paraId="2EF83D10" w14:textId="7207A4B9" w:rsidR="005A2B78" w:rsidRPr="00896422" w:rsidRDefault="008F230F" w:rsidP="00AC1B4E">
            <w:pPr>
              <w:jc w:val="right"/>
              <w:rPr>
                <w:rFonts w:ascii="Arial" w:hAnsi="Arial" w:cs="Arial"/>
                <w:lang w:val="en-GB"/>
              </w:rPr>
            </w:pPr>
            <w:r w:rsidRPr="00896422">
              <w:rPr>
                <w:rFonts w:ascii="Arial" w:hAnsi="Arial" w:cs="Arial"/>
                <w:lang w:val="en-GB"/>
              </w:rPr>
              <w:t>(767)</w:t>
            </w:r>
          </w:p>
        </w:tc>
        <w:tc>
          <w:tcPr>
            <w:tcW w:w="1701" w:type="dxa"/>
            <w:shd w:val="clear" w:color="auto" w:fill="auto"/>
            <w:vAlign w:val="bottom"/>
          </w:tcPr>
          <w:p w14:paraId="044B4E81" w14:textId="468F0353" w:rsidR="005A2B78" w:rsidRPr="00896422" w:rsidRDefault="005A2B78" w:rsidP="00AC1B4E">
            <w:pPr>
              <w:jc w:val="right"/>
              <w:rPr>
                <w:rFonts w:ascii="Arial" w:hAnsi="Arial" w:cs="Arial"/>
                <w:lang w:val="en-GB"/>
              </w:rPr>
            </w:pPr>
            <w:r w:rsidRPr="00896422">
              <w:rPr>
                <w:rFonts w:ascii="Arial" w:hAnsi="Arial" w:cs="Arial"/>
                <w:cs/>
              </w:rPr>
              <w:t>(</w:t>
            </w:r>
            <w:r w:rsidRPr="00896422">
              <w:rPr>
                <w:rFonts w:ascii="Arial" w:hAnsi="Arial" w:cs="Arial"/>
              </w:rPr>
              <w:t>552</w:t>
            </w:r>
            <w:r w:rsidRPr="00896422">
              <w:rPr>
                <w:rFonts w:ascii="Arial" w:hAnsi="Arial" w:cs="Arial"/>
                <w:cs/>
              </w:rPr>
              <w:t>)</w:t>
            </w:r>
          </w:p>
        </w:tc>
      </w:tr>
    </w:tbl>
    <w:p w14:paraId="485BF8B4" w14:textId="77777777" w:rsidR="005A2B78" w:rsidRPr="00896422" w:rsidRDefault="005A2B78" w:rsidP="00AC1B4E">
      <w:pPr>
        <w:jc w:val="thaiDistribute"/>
        <w:rPr>
          <w:rFonts w:ascii="Arial" w:eastAsia="Arial" w:hAnsi="Arial" w:cs="Arial"/>
          <w:color w:val="000000"/>
        </w:rPr>
      </w:pPr>
    </w:p>
    <w:p w14:paraId="62DF778C" w14:textId="77777777" w:rsidR="005A2B78" w:rsidRPr="00896422" w:rsidRDefault="005A2B78" w:rsidP="00AC1B4E">
      <w:pPr>
        <w:jc w:val="thaiDistribute"/>
        <w:rPr>
          <w:rFonts w:ascii="Arial" w:eastAsia="Arial" w:hAnsi="Arial" w:cs="Arial"/>
          <w:i/>
          <w:iCs/>
          <w:color w:val="CF4A02"/>
        </w:rPr>
      </w:pPr>
      <w:r w:rsidRPr="00896422">
        <w:rPr>
          <w:rFonts w:ascii="Arial" w:eastAsia="Arial" w:hAnsi="Arial" w:cs="Arial"/>
          <w:i/>
          <w:iCs/>
          <w:color w:val="CF4A02"/>
        </w:rPr>
        <w:t>Significant acquisitions and disposals during the year</w:t>
      </w:r>
    </w:p>
    <w:p w14:paraId="31FA19D1" w14:textId="77777777" w:rsidR="005A2B78" w:rsidRPr="00896422" w:rsidRDefault="005A2B78" w:rsidP="00AC1B4E">
      <w:pPr>
        <w:jc w:val="thaiDistribute"/>
        <w:rPr>
          <w:rFonts w:ascii="Arial" w:eastAsia="Arial" w:hAnsi="Arial" w:cs="Arial"/>
          <w:color w:val="000000"/>
        </w:rPr>
      </w:pPr>
    </w:p>
    <w:p w14:paraId="62BD263D" w14:textId="1CA70C6E" w:rsidR="005A2B78" w:rsidRPr="00896422" w:rsidRDefault="005A2B78" w:rsidP="00AC1B4E">
      <w:pPr>
        <w:jc w:val="thaiDistribute"/>
        <w:rPr>
          <w:rFonts w:ascii="Arial" w:eastAsia="Arial" w:hAnsi="Arial" w:cs="Arial"/>
          <w:color w:val="000000"/>
        </w:rPr>
      </w:pPr>
      <w:r w:rsidRPr="00896422">
        <w:rPr>
          <w:rFonts w:ascii="Arial" w:eastAsia="Arial" w:hAnsi="Arial" w:cs="Arial"/>
          <w:color w:val="000000"/>
        </w:rPr>
        <w:t>During th</w:t>
      </w:r>
      <w:r w:rsidR="008F230F" w:rsidRPr="00896422">
        <w:rPr>
          <w:rFonts w:ascii="Arial" w:eastAsia="Arial" w:hAnsi="Arial" w:cs="Arial"/>
          <w:color w:val="000000"/>
        </w:rPr>
        <w:t>e</w:t>
      </w:r>
      <w:r w:rsidRPr="00896422">
        <w:rPr>
          <w:rFonts w:ascii="Arial" w:eastAsia="Arial" w:hAnsi="Arial" w:cs="Arial"/>
          <w:color w:val="000000"/>
        </w:rPr>
        <w:t xml:space="preserve"> year 2021, the </w:t>
      </w:r>
      <w:r w:rsidRPr="00896422">
        <w:rPr>
          <w:rFonts w:ascii="Arial" w:eastAsia="Arial" w:hAnsi="Arial" w:cs="Browallia New"/>
          <w:color w:val="000000"/>
          <w:lang w:val="en-GB"/>
        </w:rPr>
        <w:t>Group</w:t>
      </w:r>
      <w:r w:rsidRPr="00896422">
        <w:rPr>
          <w:rFonts w:ascii="Arial" w:eastAsia="Arial" w:hAnsi="Arial" w:cs="Arial"/>
          <w:color w:val="000000"/>
        </w:rPr>
        <w:t xml:space="preserve"> acquired and disposed listed securities measured at FVOCI in the amount of Baht </w:t>
      </w:r>
      <w:r w:rsidR="008F230F" w:rsidRPr="00896422">
        <w:rPr>
          <w:rFonts w:ascii="Arial" w:eastAsia="Arial" w:hAnsi="Arial" w:cs="Arial"/>
          <w:color w:val="000000"/>
        </w:rPr>
        <w:t>1</w:t>
      </w:r>
      <w:r w:rsidR="003C05E1" w:rsidRPr="00896422">
        <w:rPr>
          <w:rFonts w:ascii="Arial" w:eastAsia="Arial" w:hAnsi="Arial" w:cs="Arial"/>
          <w:color w:val="000000"/>
        </w:rPr>
        <w:t>31</w:t>
      </w:r>
      <w:r w:rsidR="008F230F" w:rsidRPr="00896422">
        <w:rPr>
          <w:rFonts w:ascii="Arial" w:eastAsia="Arial" w:hAnsi="Arial" w:cs="Arial"/>
          <w:color w:val="000000"/>
        </w:rPr>
        <w:t>.</w:t>
      </w:r>
      <w:r w:rsidR="003C05E1" w:rsidRPr="00896422">
        <w:rPr>
          <w:rFonts w:ascii="Arial" w:eastAsia="Arial" w:hAnsi="Arial" w:cs="Arial"/>
          <w:color w:val="000000"/>
        </w:rPr>
        <w:t>58</w:t>
      </w:r>
      <w:r w:rsidR="008F230F" w:rsidRPr="00896422">
        <w:rPr>
          <w:rFonts w:ascii="Arial" w:eastAsia="Arial" w:hAnsi="Arial" w:cs="Arial"/>
          <w:color w:val="000000"/>
        </w:rPr>
        <w:t xml:space="preserve"> </w:t>
      </w:r>
      <w:r w:rsidRPr="00896422">
        <w:rPr>
          <w:rFonts w:ascii="Arial" w:eastAsia="Arial" w:hAnsi="Arial" w:cs="Arial"/>
          <w:color w:val="000000"/>
        </w:rPr>
        <w:t xml:space="preserve">million and Baht </w:t>
      </w:r>
      <w:r w:rsidR="008F230F" w:rsidRPr="00896422">
        <w:rPr>
          <w:rFonts w:ascii="Arial" w:eastAsia="Arial" w:hAnsi="Arial" w:cs="Arial"/>
          <w:color w:val="000000"/>
        </w:rPr>
        <w:t xml:space="preserve">179.58 </w:t>
      </w:r>
      <w:r w:rsidRPr="00896422">
        <w:rPr>
          <w:rFonts w:ascii="Arial" w:eastAsia="Arial" w:hAnsi="Arial" w:cs="Arial"/>
          <w:color w:val="000000"/>
        </w:rPr>
        <w:t>million, respectively.</w:t>
      </w:r>
    </w:p>
    <w:p w14:paraId="0D70DEA9" w14:textId="77777777" w:rsidR="005A2B78" w:rsidRPr="00896422" w:rsidRDefault="005A2B78" w:rsidP="00AC1B4E">
      <w:pPr>
        <w:jc w:val="thaiDistribute"/>
        <w:rPr>
          <w:rFonts w:ascii="Arial" w:eastAsia="Arial" w:hAnsi="Arial" w:cs="Arial"/>
          <w:color w:val="000000"/>
        </w:rPr>
      </w:pPr>
    </w:p>
    <w:p w14:paraId="5EFDB381" w14:textId="694819B9" w:rsidR="005A2B78" w:rsidRPr="00896422" w:rsidRDefault="005A2B78" w:rsidP="00AC1B4E">
      <w:pPr>
        <w:jc w:val="thaiDistribute"/>
        <w:rPr>
          <w:rFonts w:ascii="Arial" w:eastAsia="Arial" w:hAnsi="Arial" w:cs="Arial"/>
          <w:color w:val="000000"/>
        </w:rPr>
      </w:pPr>
      <w:r w:rsidRPr="00896422">
        <w:rPr>
          <w:rFonts w:ascii="Arial" w:eastAsia="Arial" w:hAnsi="Arial" w:cs="Arial"/>
          <w:color w:val="000000"/>
        </w:rPr>
        <w:t>During the year 2020, the</w:t>
      </w:r>
      <w:r w:rsidRPr="00896422">
        <w:rPr>
          <w:rFonts w:ascii="Arial" w:eastAsia="Arial" w:hAnsi="Arial" w:cstheme="minorBidi" w:hint="cs"/>
          <w:color w:val="000000"/>
          <w:cs/>
        </w:rPr>
        <w:t xml:space="preserve"> </w:t>
      </w:r>
      <w:r w:rsidRPr="00896422">
        <w:rPr>
          <w:rFonts w:ascii="Arial" w:eastAsia="Arial" w:hAnsi="Arial" w:cstheme="minorBidi"/>
          <w:color w:val="000000"/>
          <w:lang w:val="en-GB"/>
        </w:rPr>
        <w:t>Group</w:t>
      </w:r>
      <w:r w:rsidRPr="00896422">
        <w:rPr>
          <w:rFonts w:ascii="Arial" w:eastAsia="Arial" w:hAnsi="Arial" w:cs="Arial"/>
          <w:color w:val="000000"/>
        </w:rPr>
        <w:t xml:space="preserve"> acquired and disposed listed securities measured at FVOCI in the amount of Baht 218.73 million and Baht 21.35 million, respectively.</w:t>
      </w:r>
    </w:p>
    <w:p w14:paraId="0E0FB5E9" w14:textId="0BC26E1C" w:rsidR="003D795C" w:rsidRPr="00896422" w:rsidRDefault="003D795C" w:rsidP="00AC1B4E">
      <w:pPr>
        <w:jc w:val="thaiDistribute"/>
        <w:rPr>
          <w:rFonts w:ascii="Arial" w:eastAsia="Arial" w:hAnsi="Arial" w:cs="Arial"/>
          <w:color w:val="000000"/>
        </w:rPr>
      </w:pPr>
    </w:p>
    <w:p w14:paraId="3D06E012" w14:textId="4BCED959" w:rsidR="003D795C" w:rsidRPr="00896422" w:rsidRDefault="003D795C" w:rsidP="00AC1B4E">
      <w:pPr>
        <w:jc w:val="thaiDistribute"/>
        <w:rPr>
          <w:rFonts w:ascii="Arial" w:eastAsia="Arial" w:hAnsi="Arial" w:cs="Arial"/>
          <w:color w:val="000000"/>
        </w:rPr>
      </w:pPr>
    </w:p>
    <w:p w14:paraId="5974F7C2" w14:textId="7751B1CD" w:rsidR="003D795C" w:rsidRPr="00AC1B4E" w:rsidRDefault="003D795C" w:rsidP="00AC1B4E">
      <w:pPr>
        <w:jc w:val="thaiDistribute"/>
        <w:rPr>
          <w:rFonts w:ascii="Arial" w:eastAsia="Arial" w:hAnsi="Arial" w:cs="Arial"/>
          <w:color w:val="000000"/>
        </w:rPr>
      </w:pPr>
    </w:p>
    <w:p w14:paraId="141F0DFF" w14:textId="0668A151" w:rsidR="003D795C" w:rsidRPr="00AC1B4E" w:rsidRDefault="003D795C" w:rsidP="00AC1B4E">
      <w:pPr>
        <w:jc w:val="thaiDistribute"/>
        <w:rPr>
          <w:rFonts w:ascii="Arial" w:eastAsia="Arial" w:hAnsi="Arial" w:cs="Arial"/>
          <w:color w:val="000000"/>
        </w:rPr>
      </w:pPr>
    </w:p>
    <w:p w14:paraId="7701644F" w14:textId="0A15305D" w:rsidR="00896422" w:rsidRDefault="00896422">
      <w:pPr>
        <w:rPr>
          <w:rFonts w:ascii="Arial" w:eastAsia="Arial" w:hAnsi="Arial" w:cs="Arial"/>
          <w:color w:val="000000"/>
        </w:rPr>
      </w:pPr>
      <w:r>
        <w:rPr>
          <w:rFonts w:ascii="Arial" w:eastAsia="Arial" w:hAnsi="Arial" w:cs="Arial"/>
          <w:color w:val="000000"/>
        </w:rPr>
        <w:br w:type="page"/>
      </w:r>
    </w:p>
    <w:p w14:paraId="0DA57846" w14:textId="31DF8FE3" w:rsidR="00131BC1" w:rsidRPr="00896422" w:rsidRDefault="00C90409" w:rsidP="00AC1B4E">
      <w:pPr>
        <w:pStyle w:val="ListParagraph"/>
        <w:numPr>
          <w:ilvl w:val="0"/>
          <w:numId w:val="47"/>
        </w:numPr>
        <w:spacing w:after="0"/>
        <w:ind w:left="567" w:hanging="567"/>
        <w:jc w:val="thaiDistribute"/>
        <w:rPr>
          <w:rFonts w:cs="Arial"/>
          <w:color w:val="CF4A02"/>
          <w:sz w:val="20"/>
          <w:szCs w:val="20"/>
        </w:rPr>
      </w:pPr>
      <w:r w:rsidRPr="00896422">
        <w:rPr>
          <w:rFonts w:cs="Arial"/>
          <w:color w:val="CF4A02"/>
          <w:sz w:val="20"/>
          <w:szCs w:val="20"/>
        </w:rPr>
        <w:lastRenderedPageBreak/>
        <w:t>Expected credit loss</w:t>
      </w:r>
    </w:p>
    <w:p w14:paraId="683A97F7" w14:textId="1C14BFFD" w:rsidR="00131BC1" w:rsidRPr="00896422" w:rsidRDefault="00131BC1" w:rsidP="00AC1B4E">
      <w:pPr>
        <w:ind w:left="1080" w:hanging="547"/>
        <w:jc w:val="both"/>
        <w:rPr>
          <w:rFonts w:ascii="Arial" w:hAnsi="Arial" w:cs="Arial"/>
          <w:color w:val="CF4A0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701"/>
        <w:gridCol w:w="1701"/>
      </w:tblGrid>
      <w:tr w:rsidR="005A2B78" w:rsidRPr="00896422" w14:paraId="034EB494" w14:textId="77777777" w:rsidTr="00964F16">
        <w:tc>
          <w:tcPr>
            <w:tcW w:w="6345" w:type="dxa"/>
            <w:vAlign w:val="bottom"/>
          </w:tcPr>
          <w:p w14:paraId="2548580B" w14:textId="77777777" w:rsidR="005A2B78" w:rsidRPr="00896422" w:rsidRDefault="005A2B78" w:rsidP="00AC1B4E">
            <w:pPr>
              <w:jc w:val="thaiDistribute"/>
              <w:rPr>
                <w:rFonts w:ascii="Arial" w:eastAsia="Arial" w:hAnsi="Arial" w:cs="Arial"/>
                <w:color w:val="000000"/>
              </w:rPr>
            </w:pPr>
          </w:p>
        </w:tc>
        <w:tc>
          <w:tcPr>
            <w:tcW w:w="3402" w:type="dxa"/>
            <w:gridSpan w:val="2"/>
            <w:tcBorders>
              <w:bottom w:val="single" w:sz="4" w:space="0" w:color="auto"/>
            </w:tcBorders>
            <w:vAlign w:val="bottom"/>
          </w:tcPr>
          <w:p w14:paraId="6366658D" w14:textId="77777777" w:rsidR="005A2B78" w:rsidRPr="00896422" w:rsidRDefault="005A2B78" w:rsidP="00AC1B4E">
            <w:pPr>
              <w:pStyle w:val="a"/>
              <w:ind w:right="-72"/>
              <w:jc w:val="center"/>
              <w:rPr>
                <w:rFonts w:cs="Arial"/>
                <w:b/>
                <w:bCs/>
                <w:sz w:val="20"/>
                <w:szCs w:val="20"/>
              </w:rPr>
            </w:pPr>
            <w:r w:rsidRPr="00896422">
              <w:rPr>
                <w:rFonts w:cs="Arial"/>
                <w:b/>
                <w:bCs/>
                <w:sz w:val="20"/>
                <w:szCs w:val="20"/>
              </w:rPr>
              <w:t>Consolidated</w:t>
            </w:r>
          </w:p>
          <w:p w14:paraId="6A52BDF8" w14:textId="77777777" w:rsidR="005A2B78" w:rsidRPr="00896422" w:rsidRDefault="005A2B78" w:rsidP="00AC1B4E">
            <w:pPr>
              <w:pStyle w:val="a"/>
              <w:ind w:right="-72"/>
              <w:jc w:val="center"/>
              <w:rPr>
                <w:rFonts w:cs="Arial"/>
                <w:b/>
                <w:bCs/>
                <w:sz w:val="20"/>
                <w:szCs w:val="20"/>
              </w:rPr>
            </w:pPr>
            <w:r w:rsidRPr="00896422">
              <w:rPr>
                <w:rFonts w:cs="Arial"/>
                <w:b/>
                <w:bCs/>
                <w:sz w:val="20"/>
                <w:szCs w:val="20"/>
              </w:rPr>
              <w:t>financial statements</w:t>
            </w:r>
          </w:p>
        </w:tc>
      </w:tr>
      <w:tr w:rsidR="005A2B78" w:rsidRPr="00896422" w14:paraId="200BEEC1" w14:textId="77777777" w:rsidTr="00964F16">
        <w:tc>
          <w:tcPr>
            <w:tcW w:w="6345" w:type="dxa"/>
            <w:vAlign w:val="bottom"/>
          </w:tcPr>
          <w:p w14:paraId="7D72514D" w14:textId="77777777" w:rsidR="005A2B78" w:rsidRPr="00896422" w:rsidRDefault="005A2B78" w:rsidP="00AC1B4E">
            <w:pPr>
              <w:jc w:val="thaiDistribute"/>
              <w:rPr>
                <w:rFonts w:ascii="Arial" w:eastAsia="Arial" w:hAnsi="Arial" w:cs="Arial"/>
                <w:color w:val="000000"/>
              </w:rPr>
            </w:pPr>
          </w:p>
        </w:tc>
        <w:tc>
          <w:tcPr>
            <w:tcW w:w="3402" w:type="dxa"/>
            <w:gridSpan w:val="2"/>
            <w:tcBorders>
              <w:top w:val="single" w:sz="4" w:space="0" w:color="auto"/>
            </w:tcBorders>
            <w:vAlign w:val="bottom"/>
          </w:tcPr>
          <w:p w14:paraId="6B365FF3" w14:textId="047439E5" w:rsidR="005A2B78" w:rsidRPr="00896422" w:rsidRDefault="005A2B78" w:rsidP="00AC1B4E">
            <w:pPr>
              <w:jc w:val="center"/>
              <w:rPr>
                <w:rFonts w:ascii="Arial" w:hAnsi="Arial" w:cs="Arial"/>
                <w:b/>
                <w:bCs/>
                <w:lang w:val="en-GB"/>
              </w:rPr>
            </w:pPr>
            <w:r w:rsidRPr="00896422">
              <w:rPr>
                <w:rFonts w:ascii="Arial" w:hAnsi="Arial" w:cs="Arial"/>
                <w:b/>
                <w:bCs/>
                <w:lang w:val="en-GB"/>
              </w:rPr>
              <w:t>2021</w:t>
            </w:r>
          </w:p>
        </w:tc>
      </w:tr>
      <w:tr w:rsidR="005A2B78" w:rsidRPr="00896422" w14:paraId="13C3CB07" w14:textId="77777777" w:rsidTr="00964F16">
        <w:tc>
          <w:tcPr>
            <w:tcW w:w="6345" w:type="dxa"/>
            <w:vAlign w:val="bottom"/>
          </w:tcPr>
          <w:p w14:paraId="172F0FE9"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vAlign w:val="bottom"/>
          </w:tcPr>
          <w:p w14:paraId="038229ED" w14:textId="08713125" w:rsidR="005A2B78" w:rsidRPr="00896422" w:rsidRDefault="005A2B78" w:rsidP="00AC1B4E">
            <w:pPr>
              <w:jc w:val="right"/>
              <w:rPr>
                <w:rFonts w:ascii="Arial" w:hAnsi="Arial" w:cs="Arial"/>
                <w:b/>
                <w:bCs/>
                <w:lang w:val="en-GB"/>
              </w:rPr>
            </w:pPr>
            <w:r w:rsidRPr="00896422">
              <w:rPr>
                <w:rFonts w:ascii="Arial" w:hAnsi="Arial" w:cs="Arial"/>
                <w:b/>
                <w:bCs/>
                <w:lang w:val="en-GB"/>
              </w:rPr>
              <w:t>Fair value</w:t>
            </w:r>
          </w:p>
        </w:tc>
        <w:tc>
          <w:tcPr>
            <w:tcW w:w="1701" w:type="dxa"/>
            <w:tcBorders>
              <w:top w:val="single" w:sz="4" w:space="0" w:color="auto"/>
            </w:tcBorders>
            <w:vAlign w:val="bottom"/>
          </w:tcPr>
          <w:p w14:paraId="79770C4A" w14:textId="77777777" w:rsidR="005A2B78" w:rsidRPr="00896422" w:rsidRDefault="005A2B78" w:rsidP="00AC1B4E">
            <w:pPr>
              <w:jc w:val="right"/>
              <w:rPr>
                <w:rFonts w:ascii="Arial" w:hAnsi="Arial" w:cs="Arial"/>
                <w:b/>
                <w:bCs/>
                <w:lang w:val="en-GB"/>
              </w:rPr>
            </w:pPr>
            <w:r w:rsidRPr="00896422">
              <w:rPr>
                <w:rFonts w:ascii="Arial" w:hAnsi="Arial" w:cs="Arial"/>
                <w:b/>
                <w:bCs/>
                <w:lang w:val="en-GB"/>
              </w:rPr>
              <w:t>Expected</w:t>
            </w:r>
          </w:p>
          <w:p w14:paraId="338F1921" w14:textId="671F6765" w:rsidR="005A2B78" w:rsidRPr="00896422" w:rsidRDefault="005A2B78" w:rsidP="00AC1B4E">
            <w:pPr>
              <w:jc w:val="right"/>
              <w:rPr>
                <w:rFonts w:ascii="Arial" w:hAnsi="Arial" w:cs="Arial"/>
                <w:b/>
                <w:bCs/>
                <w:lang w:val="en-GB"/>
              </w:rPr>
            </w:pPr>
            <w:r w:rsidRPr="00896422">
              <w:rPr>
                <w:rFonts w:ascii="Arial" w:hAnsi="Arial" w:cs="Arial"/>
                <w:b/>
                <w:bCs/>
                <w:lang w:val="en-GB"/>
              </w:rPr>
              <w:t>credit loss recognised in other comprehensive income</w:t>
            </w:r>
          </w:p>
        </w:tc>
      </w:tr>
      <w:tr w:rsidR="005A2B78" w:rsidRPr="00896422" w14:paraId="7C2BFA63" w14:textId="77777777" w:rsidTr="00964F16">
        <w:tc>
          <w:tcPr>
            <w:tcW w:w="6345" w:type="dxa"/>
            <w:vAlign w:val="bottom"/>
          </w:tcPr>
          <w:p w14:paraId="04D33729" w14:textId="77777777" w:rsidR="005A2B78" w:rsidRPr="00896422" w:rsidRDefault="005A2B78" w:rsidP="00AC1B4E">
            <w:pPr>
              <w:jc w:val="thaiDistribute"/>
              <w:rPr>
                <w:rFonts w:ascii="Arial" w:eastAsia="Arial" w:hAnsi="Arial" w:cs="Arial"/>
                <w:color w:val="000000"/>
              </w:rPr>
            </w:pPr>
          </w:p>
        </w:tc>
        <w:tc>
          <w:tcPr>
            <w:tcW w:w="1701" w:type="dxa"/>
            <w:tcBorders>
              <w:bottom w:val="single" w:sz="4" w:space="0" w:color="auto"/>
            </w:tcBorders>
            <w:vAlign w:val="bottom"/>
          </w:tcPr>
          <w:p w14:paraId="35F7D997" w14:textId="77777777" w:rsidR="005A2B78" w:rsidRPr="00896422" w:rsidRDefault="005A2B78"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701" w:type="dxa"/>
            <w:tcBorders>
              <w:bottom w:val="single" w:sz="4" w:space="0" w:color="auto"/>
            </w:tcBorders>
            <w:vAlign w:val="bottom"/>
          </w:tcPr>
          <w:p w14:paraId="00634A74" w14:textId="77777777" w:rsidR="005A2B78" w:rsidRPr="00896422" w:rsidRDefault="005A2B78" w:rsidP="00AC1B4E">
            <w:pPr>
              <w:jc w:val="right"/>
              <w:rPr>
                <w:rFonts w:ascii="Arial" w:eastAsia="Arial" w:hAnsi="Arial" w:cs="Arial"/>
                <w:b/>
                <w:bCs/>
                <w:color w:val="000000"/>
              </w:rPr>
            </w:pPr>
            <w:r w:rsidRPr="00896422">
              <w:rPr>
                <w:rFonts w:ascii="Arial" w:eastAsia="Arial" w:hAnsi="Arial" w:cs="Arial"/>
                <w:b/>
                <w:bCs/>
                <w:color w:val="000000"/>
              </w:rPr>
              <w:t>Thousand Baht</w:t>
            </w:r>
          </w:p>
        </w:tc>
      </w:tr>
      <w:tr w:rsidR="005A2B78" w:rsidRPr="00896422" w14:paraId="5BEEFE3D" w14:textId="77777777" w:rsidTr="00964F16">
        <w:tc>
          <w:tcPr>
            <w:tcW w:w="6345" w:type="dxa"/>
          </w:tcPr>
          <w:p w14:paraId="3E31954A"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shd w:val="clear" w:color="auto" w:fill="FAFAFA"/>
          </w:tcPr>
          <w:p w14:paraId="0F38FA59" w14:textId="77777777" w:rsidR="005A2B78" w:rsidRPr="00896422" w:rsidRDefault="005A2B78" w:rsidP="00AC1B4E">
            <w:pPr>
              <w:jc w:val="right"/>
              <w:rPr>
                <w:rFonts w:ascii="Arial" w:eastAsia="Arial" w:hAnsi="Arial" w:cs="Arial"/>
                <w:color w:val="000000"/>
              </w:rPr>
            </w:pPr>
          </w:p>
        </w:tc>
        <w:tc>
          <w:tcPr>
            <w:tcW w:w="1701" w:type="dxa"/>
            <w:tcBorders>
              <w:top w:val="single" w:sz="4" w:space="0" w:color="auto"/>
            </w:tcBorders>
            <w:shd w:val="clear" w:color="auto" w:fill="FAFAFA"/>
          </w:tcPr>
          <w:p w14:paraId="17E8E03B" w14:textId="77777777" w:rsidR="005A2B78" w:rsidRPr="00896422" w:rsidRDefault="005A2B78" w:rsidP="00AC1B4E">
            <w:pPr>
              <w:jc w:val="right"/>
              <w:rPr>
                <w:rFonts w:ascii="Arial" w:eastAsia="Arial" w:hAnsi="Arial" w:cs="Arial"/>
                <w:color w:val="000000"/>
              </w:rPr>
            </w:pPr>
          </w:p>
        </w:tc>
      </w:tr>
      <w:tr w:rsidR="005A2B78" w:rsidRPr="00896422" w14:paraId="26A1C2FE" w14:textId="77777777" w:rsidTr="00964F16">
        <w:tc>
          <w:tcPr>
            <w:tcW w:w="6345" w:type="dxa"/>
          </w:tcPr>
          <w:p w14:paraId="14F7C840" w14:textId="77777777" w:rsidR="005A2B78" w:rsidRPr="00896422" w:rsidRDefault="005A2B78" w:rsidP="00AC1B4E">
            <w:pPr>
              <w:ind w:left="199" w:hanging="199"/>
              <w:jc w:val="thaiDistribute"/>
              <w:rPr>
                <w:rFonts w:ascii="Arial" w:hAnsi="Arial" w:cs="Arial"/>
                <w:lang w:val="en-GB"/>
              </w:rPr>
            </w:pPr>
            <w:r w:rsidRPr="00896422">
              <w:rPr>
                <w:rFonts w:ascii="Arial" w:hAnsi="Arial" w:cs="Arial"/>
                <w:lang w:val="en-GB"/>
              </w:rPr>
              <w:t xml:space="preserve">Investments in debt securities which credit risk </w:t>
            </w:r>
          </w:p>
          <w:p w14:paraId="7A9C5CF2" w14:textId="00CA0A7B" w:rsidR="005A2B78" w:rsidRPr="00896422" w:rsidRDefault="005A2B78" w:rsidP="00AC1B4E">
            <w:pPr>
              <w:jc w:val="thaiDistribute"/>
              <w:rPr>
                <w:rFonts w:ascii="Arial" w:eastAsia="Arial" w:hAnsi="Arial" w:cs="Arial"/>
                <w:color w:val="000000"/>
              </w:rPr>
            </w:pPr>
            <w:r w:rsidRPr="00896422">
              <w:rPr>
                <w:rFonts w:ascii="Arial" w:hAnsi="Arial" w:cs="Arial"/>
                <w:lang w:val="en-GB"/>
              </w:rPr>
              <w:t xml:space="preserve">   has not significantly increased (Stage 1) </w:t>
            </w:r>
          </w:p>
        </w:tc>
        <w:tc>
          <w:tcPr>
            <w:tcW w:w="1701" w:type="dxa"/>
            <w:shd w:val="clear" w:color="auto" w:fill="FAFAFA"/>
            <w:vAlign w:val="bottom"/>
          </w:tcPr>
          <w:p w14:paraId="5BA6BA9B" w14:textId="25A7481A" w:rsidR="005A2B78" w:rsidRPr="00896422" w:rsidRDefault="008F230F" w:rsidP="00AC1B4E">
            <w:pPr>
              <w:jc w:val="right"/>
              <w:rPr>
                <w:rFonts w:ascii="Arial" w:eastAsia="Arial" w:hAnsi="Arial" w:cs="Arial"/>
                <w:color w:val="000000"/>
              </w:rPr>
            </w:pPr>
            <w:r w:rsidRPr="00896422">
              <w:rPr>
                <w:rFonts w:ascii="Arial" w:eastAsia="Arial" w:hAnsi="Arial" w:cs="Arial"/>
                <w:color w:val="000000"/>
              </w:rPr>
              <w:t>6,581,127</w:t>
            </w:r>
          </w:p>
        </w:tc>
        <w:tc>
          <w:tcPr>
            <w:tcW w:w="1701" w:type="dxa"/>
            <w:shd w:val="clear" w:color="auto" w:fill="FAFAFA"/>
            <w:vAlign w:val="bottom"/>
          </w:tcPr>
          <w:p w14:paraId="2651AE8B" w14:textId="00A3F7F4" w:rsidR="005A2B78" w:rsidRPr="00896422" w:rsidRDefault="008F230F" w:rsidP="00AC1B4E">
            <w:pPr>
              <w:jc w:val="right"/>
              <w:rPr>
                <w:rFonts w:ascii="Arial" w:eastAsia="Arial" w:hAnsi="Arial" w:cs="Arial"/>
                <w:color w:val="000000"/>
              </w:rPr>
            </w:pPr>
            <w:r w:rsidRPr="00896422">
              <w:rPr>
                <w:rFonts w:ascii="Arial" w:eastAsia="Arial" w:hAnsi="Arial" w:cs="Arial"/>
                <w:color w:val="000000"/>
              </w:rPr>
              <w:t>(1,709)</w:t>
            </w:r>
          </w:p>
        </w:tc>
      </w:tr>
      <w:tr w:rsidR="005A2B78" w:rsidRPr="00896422" w14:paraId="339D3342" w14:textId="77777777" w:rsidTr="00964F16">
        <w:tc>
          <w:tcPr>
            <w:tcW w:w="6345" w:type="dxa"/>
          </w:tcPr>
          <w:p w14:paraId="6200D23E" w14:textId="77777777" w:rsidR="005A2B78" w:rsidRPr="00896422" w:rsidRDefault="005A2B78" w:rsidP="00AC1B4E">
            <w:pPr>
              <w:ind w:left="199" w:hanging="199"/>
              <w:jc w:val="thaiDistribute"/>
              <w:rPr>
                <w:rFonts w:ascii="Arial" w:hAnsi="Arial" w:cs="Arial"/>
                <w:lang w:val="en-GB"/>
              </w:rPr>
            </w:pPr>
            <w:r w:rsidRPr="00896422">
              <w:rPr>
                <w:rFonts w:ascii="Arial" w:hAnsi="Arial" w:cs="Arial"/>
                <w:lang w:val="en-GB"/>
              </w:rPr>
              <w:t xml:space="preserve">Investments in debt securities which credit risk </w:t>
            </w:r>
          </w:p>
          <w:p w14:paraId="0A48410E" w14:textId="548E9241" w:rsidR="005A2B78" w:rsidRPr="00896422" w:rsidRDefault="005A2B78" w:rsidP="00AC1B4E">
            <w:pPr>
              <w:jc w:val="thaiDistribute"/>
              <w:rPr>
                <w:rFonts w:ascii="Arial" w:eastAsia="Arial" w:hAnsi="Arial" w:cs="Arial"/>
                <w:color w:val="000000"/>
              </w:rPr>
            </w:pPr>
            <w:r w:rsidRPr="00896422">
              <w:rPr>
                <w:rFonts w:ascii="Arial" w:hAnsi="Arial" w:cs="Arial"/>
                <w:lang w:val="en-GB"/>
              </w:rPr>
              <w:t xml:space="preserve">   has significantly increased (Stage 2)</w:t>
            </w:r>
          </w:p>
        </w:tc>
        <w:tc>
          <w:tcPr>
            <w:tcW w:w="1701" w:type="dxa"/>
            <w:shd w:val="clear" w:color="auto" w:fill="FAFAFA"/>
            <w:vAlign w:val="bottom"/>
          </w:tcPr>
          <w:p w14:paraId="10F4770D" w14:textId="34AED018" w:rsidR="005A2B78" w:rsidRPr="00896422" w:rsidRDefault="008F230F" w:rsidP="00AC1B4E">
            <w:pPr>
              <w:jc w:val="right"/>
              <w:rPr>
                <w:rFonts w:ascii="Arial" w:eastAsia="Arial" w:hAnsi="Arial" w:cs="Arial"/>
                <w:color w:val="000000"/>
              </w:rPr>
            </w:pPr>
            <w:r w:rsidRPr="00896422">
              <w:rPr>
                <w:rFonts w:ascii="Arial" w:eastAsia="Arial" w:hAnsi="Arial" w:cs="Arial"/>
                <w:color w:val="000000"/>
              </w:rPr>
              <w:t>-</w:t>
            </w:r>
          </w:p>
        </w:tc>
        <w:tc>
          <w:tcPr>
            <w:tcW w:w="1701" w:type="dxa"/>
            <w:shd w:val="clear" w:color="auto" w:fill="FAFAFA"/>
            <w:vAlign w:val="bottom"/>
          </w:tcPr>
          <w:p w14:paraId="0D87F3B6" w14:textId="5CA232F4" w:rsidR="005A2B78" w:rsidRPr="00896422" w:rsidRDefault="008F230F" w:rsidP="00AC1B4E">
            <w:pPr>
              <w:jc w:val="right"/>
              <w:rPr>
                <w:rFonts w:ascii="Arial" w:eastAsia="Arial" w:hAnsi="Arial" w:cs="Arial"/>
                <w:color w:val="000000"/>
              </w:rPr>
            </w:pPr>
            <w:r w:rsidRPr="00896422">
              <w:rPr>
                <w:rFonts w:ascii="Arial" w:eastAsia="Arial" w:hAnsi="Arial" w:cs="Arial"/>
                <w:color w:val="000000"/>
              </w:rPr>
              <w:t>-</w:t>
            </w:r>
          </w:p>
        </w:tc>
      </w:tr>
      <w:tr w:rsidR="005A2B78" w:rsidRPr="00896422" w14:paraId="499B9C1E" w14:textId="77777777" w:rsidTr="00964F16">
        <w:tc>
          <w:tcPr>
            <w:tcW w:w="6345" w:type="dxa"/>
          </w:tcPr>
          <w:p w14:paraId="7C8DA4F8" w14:textId="77777777" w:rsidR="005A2B78" w:rsidRPr="00896422" w:rsidRDefault="005A2B78" w:rsidP="00AC1B4E">
            <w:pPr>
              <w:ind w:left="199" w:hanging="199"/>
              <w:jc w:val="thaiDistribute"/>
              <w:rPr>
                <w:rFonts w:ascii="Arial" w:hAnsi="Arial" w:cs="Arial"/>
                <w:lang w:val="en-GB"/>
              </w:rPr>
            </w:pPr>
            <w:r w:rsidRPr="00896422">
              <w:rPr>
                <w:rFonts w:ascii="Arial" w:hAnsi="Arial" w:cs="Arial"/>
                <w:lang w:val="en-GB"/>
              </w:rPr>
              <w:t>Credit-impaired investments in debt securities</w:t>
            </w:r>
          </w:p>
          <w:p w14:paraId="716EDBAD" w14:textId="60FECABC" w:rsidR="005A2B78" w:rsidRPr="00896422" w:rsidRDefault="005A2B78" w:rsidP="00AC1B4E">
            <w:pPr>
              <w:jc w:val="thaiDistribute"/>
              <w:rPr>
                <w:rFonts w:ascii="Arial" w:eastAsia="Arial" w:hAnsi="Arial" w:cs="Arial"/>
                <w:color w:val="000000"/>
              </w:rPr>
            </w:pPr>
            <w:r w:rsidRPr="00896422">
              <w:rPr>
                <w:rFonts w:ascii="Arial" w:hAnsi="Arial" w:cs="Arial"/>
                <w:lang w:val="en-GB"/>
              </w:rPr>
              <w:t xml:space="preserve">   (Stage 3)</w:t>
            </w:r>
          </w:p>
        </w:tc>
        <w:tc>
          <w:tcPr>
            <w:tcW w:w="1701" w:type="dxa"/>
            <w:tcBorders>
              <w:bottom w:val="single" w:sz="4" w:space="0" w:color="auto"/>
            </w:tcBorders>
            <w:shd w:val="clear" w:color="auto" w:fill="FAFAFA"/>
            <w:vAlign w:val="bottom"/>
          </w:tcPr>
          <w:p w14:paraId="44EE7A7A" w14:textId="3171EDA8" w:rsidR="005A2B78" w:rsidRPr="00896422" w:rsidRDefault="008F230F" w:rsidP="00AC1B4E">
            <w:pPr>
              <w:jc w:val="right"/>
              <w:rPr>
                <w:rFonts w:ascii="Arial" w:eastAsia="Arial" w:hAnsi="Arial" w:cs="Arial"/>
                <w:color w:val="000000"/>
              </w:rPr>
            </w:pPr>
            <w:r w:rsidRPr="00896422">
              <w:rPr>
                <w:rFonts w:ascii="Arial" w:eastAsia="Arial" w:hAnsi="Arial" w:cs="Arial"/>
                <w:color w:val="000000"/>
              </w:rPr>
              <w:t>-</w:t>
            </w:r>
          </w:p>
        </w:tc>
        <w:tc>
          <w:tcPr>
            <w:tcW w:w="1701" w:type="dxa"/>
            <w:tcBorders>
              <w:bottom w:val="single" w:sz="4" w:space="0" w:color="auto"/>
            </w:tcBorders>
            <w:shd w:val="clear" w:color="auto" w:fill="FAFAFA"/>
            <w:vAlign w:val="bottom"/>
          </w:tcPr>
          <w:p w14:paraId="0BDD7344" w14:textId="7AB714B4" w:rsidR="005A2B78" w:rsidRPr="00896422" w:rsidRDefault="008F230F" w:rsidP="00AC1B4E">
            <w:pPr>
              <w:jc w:val="right"/>
              <w:rPr>
                <w:rFonts w:ascii="Arial" w:eastAsia="Arial" w:hAnsi="Arial" w:cs="Arial"/>
                <w:color w:val="000000"/>
              </w:rPr>
            </w:pPr>
            <w:r w:rsidRPr="00896422">
              <w:rPr>
                <w:rFonts w:ascii="Arial" w:eastAsia="Arial" w:hAnsi="Arial" w:cs="Arial"/>
                <w:color w:val="000000"/>
              </w:rPr>
              <w:t>-</w:t>
            </w:r>
          </w:p>
        </w:tc>
      </w:tr>
      <w:tr w:rsidR="005A2B78" w:rsidRPr="00896422" w14:paraId="0328AE66" w14:textId="77777777" w:rsidTr="00964F16">
        <w:tc>
          <w:tcPr>
            <w:tcW w:w="6345" w:type="dxa"/>
          </w:tcPr>
          <w:p w14:paraId="1677C5F8" w14:textId="7AFD0AC9" w:rsidR="005A2B78" w:rsidRPr="00896422" w:rsidRDefault="005A2B78" w:rsidP="00AC1B4E">
            <w:pPr>
              <w:ind w:left="199" w:hanging="199"/>
              <w:jc w:val="thaiDistribute"/>
              <w:rPr>
                <w:rFonts w:ascii="Arial" w:hAnsi="Arial" w:cs="Arial"/>
                <w:lang w:val="en-GB"/>
              </w:rPr>
            </w:pPr>
          </w:p>
        </w:tc>
        <w:tc>
          <w:tcPr>
            <w:tcW w:w="1701" w:type="dxa"/>
            <w:tcBorders>
              <w:top w:val="single" w:sz="4" w:space="0" w:color="auto"/>
            </w:tcBorders>
            <w:shd w:val="clear" w:color="auto" w:fill="FAFAFA"/>
            <w:vAlign w:val="bottom"/>
          </w:tcPr>
          <w:p w14:paraId="0BF28ABF" w14:textId="77777777" w:rsidR="005A2B78" w:rsidRPr="00896422" w:rsidRDefault="005A2B78" w:rsidP="00AC1B4E">
            <w:pPr>
              <w:jc w:val="right"/>
              <w:rPr>
                <w:rFonts w:ascii="Arial" w:hAnsi="Arial" w:cs="Arial"/>
                <w:lang w:val="en-GB"/>
              </w:rPr>
            </w:pPr>
          </w:p>
        </w:tc>
        <w:tc>
          <w:tcPr>
            <w:tcW w:w="1701" w:type="dxa"/>
            <w:tcBorders>
              <w:top w:val="single" w:sz="4" w:space="0" w:color="auto"/>
            </w:tcBorders>
            <w:shd w:val="clear" w:color="auto" w:fill="FAFAFA"/>
            <w:vAlign w:val="bottom"/>
          </w:tcPr>
          <w:p w14:paraId="72C17815" w14:textId="26A09EE9" w:rsidR="005A2B78" w:rsidRPr="00896422" w:rsidRDefault="005A2B78" w:rsidP="00AC1B4E">
            <w:pPr>
              <w:jc w:val="right"/>
              <w:rPr>
                <w:rFonts w:ascii="Arial" w:hAnsi="Arial" w:cs="Arial"/>
                <w:lang w:val="en-GB"/>
              </w:rPr>
            </w:pPr>
          </w:p>
        </w:tc>
      </w:tr>
      <w:tr w:rsidR="005A2B78" w:rsidRPr="00896422" w14:paraId="540FDC16" w14:textId="77777777" w:rsidTr="00964F16">
        <w:tc>
          <w:tcPr>
            <w:tcW w:w="6345" w:type="dxa"/>
          </w:tcPr>
          <w:p w14:paraId="733C8481" w14:textId="29B465E4" w:rsidR="005A2B78" w:rsidRPr="00896422" w:rsidRDefault="005A2B78" w:rsidP="00AC1B4E">
            <w:pPr>
              <w:jc w:val="thaiDistribute"/>
              <w:rPr>
                <w:rFonts w:ascii="Arial" w:hAnsi="Arial" w:cs="Arial"/>
                <w:lang w:val="en-GB"/>
              </w:rPr>
            </w:pPr>
            <w:r w:rsidRPr="00896422">
              <w:rPr>
                <w:rFonts w:ascii="Arial" w:hAnsi="Arial" w:cs="Arial"/>
                <w:b/>
                <w:bCs/>
                <w:lang w:val="en-GB"/>
              </w:rPr>
              <w:t>Total</w:t>
            </w:r>
          </w:p>
        </w:tc>
        <w:tc>
          <w:tcPr>
            <w:tcW w:w="1701" w:type="dxa"/>
            <w:tcBorders>
              <w:bottom w:val="single" w:sz="4" w:space="0" w:color="auto"/>
            </w:tcBorders>
            <w:shd w:val="clear" w:color="auto" w:fill="FAFAFA"/>
            <w:vAlign w:val="bottom"/>
          </w:tcPr>
          <w:p w14:paraId="73B44FE2" w14:textId="01DDCA84" w:rsidR="005A2B78" w:rsidRPr="00896422" w:rsidRDefault="008F230F" w:rsidP="00AC1B4E">
            <w:pPr>
              <w:jc w:val="right"/>
              <w:rPr>
                <w:rFonts w:ascii="Arial" w:hAnsi="Arial" w:cs="Arial"/>
                <w:lang w:val="en-GB"/>
              </w:rPr>
            </w:pPr>
            <w:r w:rsidRPr="00896422">
              <w:rPr>
                <w:rFonts w:ascii="Arial" w:hAnsi="Arial" w:cs="Arial"/>
                <w:lang w:val="en-GB"/>
              </w:rPr>
              <w:t>6,581,127</w:t>
            </w:r>
          </w:p>
        </w:tc>
        <w:tc>
          <w:tcPr>
            <w:tcW w:w="1701" w:type="dxa"/>
            <w:tcBorders>
              <w:bottom w:val="single" w:sz="4" w:space="0" w:color="auto"/>
            </w:tcBorders>
            <w:shd w:val="clear" w:color="auto" w:fill="FAFAFA"/>
            <w:vAlign w:val="bottom"/>
          </w:tcPr>
          <w:p w14:paraId="6769773A" w14:textId="540A80F4" w:rsidR="005A2B78" w:rsidRPr="00896422" w:rsidRDefault="008F230F" w:rsidP="00AC1B4E">
            <w:pPr>
              <w:jc w:val="right"/>
              <w:rPr>
                <w:rFonts w:ascii="Arial" w:hAnsi="Arial" w:cs="Arial"/>
                <w:lang w:val="en-GB"/>
              </w:rPr>
            </w:pPr>
            <w:r w:rsidRPr="00896422">
              <w:rPr>
                <w:rFonts w:ascii="Arial" w:hAnsi="Arial" w:cs="Arial"/>
                <w:lang w:val="en-GB"/>
              </w:rPr>
              <w:t>(1,709)</w:t>
            </w:r>
          </w:p>
        </w:tc>
      </w:tr>
    </w:tbl>
    <w:p w14:paraId="63789DBD" w14:textId="0529A849" w:rsidR="00EB5A4E" w:rsidRPr="00896422" w:rsidRDefault="00EB5A4E" w:rsidP="00AC1B4E">
      <w:pPr>
        <w:jc w:val="both"/>
        <w:rPr>
          <w:rFonts w:ascii="Arial" w:hAnsi="Arial" w:cs="Arial"/>
          <w:color w:val="CF4A02"/>
          <w:lang w:val="en-GB"/>
        </w:rPr>
      </w:pPr>
    </w:p>
    <w:p w14:paraId="2A299CB6" w14:textId="735FD061" w:rsidR="00EB5A4E" w:rsidRPr="00896422" w:rsidRDefault="00EB5A4E" w:rsidP="00AC1B4E">
      <w:pPr>
        <w:rPr>
          <w:rFonts w:ascii="Arial" w:hAnsi="Arial" w:cs="Arial"/>
          <w:color w:val="CF4A0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701"/>
        <w:gridCol w:w="1701"/>
      </w:tblGrid>
      <w:tr w:rsidR="005A2B78" w:rsidRPr="00896422" w14:paraId="55ABA8FB" w14:textId="77777777" w:rsidTr="00964F16">
        <w:tc>
          <w:tcPr>
            <w:tcW w:w="6345" w:type="dxa"/>
            <w:vAlign w:val="bottom"/>
          </w:tcPr>
          <w:p w14:paraId="7C29F853" w14:textId="77777777" w:rsidR="005A2B78" w:rsidRPr="00896422" w:rsidRDefault="005A2B78" w:rsidP="00AC1B4E">
            <w:pPr>
              <w:jc w:val="thaiDistribute"/>
              <w:rPr>
                <w:rFonts w:ascii="Arial" w:eastAsia="Arial" w:hAnsi="Arial" w:cs="Arial"/>
                <w:color w:val="000000"/>
              </w:rPr>
            </w:pPr>
          </w:p>
        </w:tc>
        <w:tc>
          <w:tcPr>
            <w:tcW w:w="3402" w:type="dxa"/>
            <w:gridSpan w:val="2"/>
            <w:tcBorders>
              <w:bottom w:val="single" w:sz="4" w:space="0" w:color="auto"/>
            </w:tcBorders>
            <w:vAlign w:val="bottom"/>
          </w:tcPr>
          <w:p w14:paraId="71287C37" w14:textId="77777777" w:rsidR="005A2B78" w:rsidRPr="00896422" w:rsidRDefault="005A2B78" w:rsidP="00AC1B4E">
            <w:pPr>
              <w:pStyle w:val="a"/>
              <w:ind w:right="-72"/>
              <w:jc w:val="center"/>
              <w:rPr>
                <w:rFonts w:cs="Arial"/>
                <w:b/>
                <w:bCs/>
                <w:sz w:val="20"/>
                <w:szCs w:val="20"/>
              </w:rPr>
            </w:pPr>
            <w:r w:rsidRPr="00896422">
              <w:rPr>
                <w:rFonts w:cs="Arial"/>
                <w:b/>
                <w:bCs/>
                <w:sz w:val="20"/>
                <w:szCs w:val="20"/>
              </w:rPr>
              <w:t>Consolidated</w:t>
            </w:r>
          </w:p>
          <w:p w14:paraId="393231C2" w14:textId="77777777" w:rsidR="005A2B78" w:rsidRPr="00896422" w:rsidRDefault="005A2B78" w:rsidP="00AC1B4E">
            <w:pPr>
              <w:pStyle w:val="a"/>
              <w:ind w:right="-72"/>
              <w:jc w:val="center"/>
              <w:rPr>
                <w:rFonts w:cs="Arial"/>
                <w:b/>
                <w:bCs/>
                <w:sz w:val="20"/>
                <w:szCs w:val="20"/>
              </w:rPr>
            </w:pPr>
            <w:r w:rsidRPr="00896422">
              <w:rPr>
                <w:rFonts w:cs="Arial"/>
                <w:b/>
                <w:bCs/>
                <w:sz w:val="20"/>
                <w:szCs w:val="20"/>
              </w:rPr>
              <w:t>financial statements</w:t>
            </w:r>
          </w:p>
        </w:tc>
      </w:tr>
      <w:tr w:rsidR="005A2B78" w:rsidRPr="00896422" w14:paraId="6615D5FA" w14:textId="77777777" w:rsidTr="00964F16">
        <w:tc>
          <w:tcPr>
            <w:tcW w:w="6345" w:type="dxa"/>
            <w:vAlign w:val="bottom"/>
          </w:tcPr>
          <w:p w14:paraId="357E864B" w14:textId="77777777" w:rsidR="005A2B78" w:rsidRPr="00896422" w:rsidRDefault="005A2B78" w:rsidP="00AC1B4E">
            <w:pPr>
              <w:jc w:val="thaiDistribute"/>
              <w:rPr>
                <w:rFonts w:ascii="Arial" w:eastAsia="Arial" w:hAnsi="Arial" w:cs="Arial"/>
                <w:color w:val="000000"/>
              </w:rPr>
            </w:pPr>
          </w:p>
        </w:tc>
        <w:tc>
          <w:tcPr>
            <w:tcW w:w="3402" w:type="dxa"/>
            <w:gridSpan w:val="2"/>
            <w:tcBorders>
              <w:top w:val="single" w:sz="4" w:space="0" w:color="auto"/>
            </w:tcBorders>
            <w:vAlign w:val="bottom"/>
          </w:tcPr>
          <w:p w14:paraId="51F2AE4E" w14:textId="32EDC29F" w:rsidR="005A2B78" w:rsidRPr="00896422" w:rsidRDefault="005A2B78" w:rsidP="00AC1B4E">
            <w:pPr>
              <w:jc w:val="center"/>
              <w:rPr>
                <w:rFonts w:ascii="Arial" w:hAnsi="Arial" w:cs="Arial"/>
                <w:b/>
                <w:bCs/>
                <w:lang w:val="en-GB"/>
              </w:rPr>
            </w:pPr>
            <w:r w:rsidRPr="00896422">
              <w:rPr>
                <w:rFonts w:ascii="Arial" w:hAnsi="Arial" w:cs="Arial"/>
                <w:b/>
                <w:bCs/>
                <w:lang w:val="en-GB"/>
              </w:rPr>
              <w:t>2020</w:t>
            </w:r>
          </w:p>
        </w:tc>
      </w:tr>
      <w:tr w:rsidR="005A2B78" w:rsidRPr="00896422" w14:paraId="3073F871" w14:textId="77777777" w:rsidTr="00964F16">
        <w:tc>
          <w:tcPr>
            <w:tcW w:w="6345" w:type="dxa"/>
            <w:vAlign w:val="bottom"/>
          </w:tcPr>
          <w:p w14:paraId="6EBECA62"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vAlign w:val="bottom"/>
          </w:tcPr>
          <w:p w14:paraId="28670764" w14:textId="77777777" w:rsidR="005A2B78" w:rsidRPr="00896422" w:rsidRDefault="005A2B78" w:rsidP="00AC1B4E">
            <w:pPr>
              <w:jc w:val="right"/>
              <w:rPr>
                <w:rFonts w:ascii="Arial" w:hAnsi="Arial" w:cs="Arial"/>
                <w:b/>
                <w:bCs/>
                <w:lang w:val="en-GB"/>
              </w:rPr>
            </w:pPr>
            <w:r w:rsidRPr="00896422">
              <w:rPr>
                <w:rFonts w:ascii="Arial" w:hAnsi="Arial" w:cs="Arial"/>
                <w:b/>
                <w:bCs/>
                <w:lang w:val="en-GB"/>
              </w:rPr>
              <w:t>Fair value</w:t>
            </w:r>
          </w:p>
        </w:tc>
        <w:tc>
          <w:tcPr>
            <w:tcW w:w="1701" w:type="dxa"/>
            <w:tcBorders>
              <w:top w:val="single" w:sz="4" w:space="0" w:color="auto"/>
            </w:tcBorders>
            <w:vAlign w:val="bottom"/>
          </w:tcPr>
          <w:p w14:paraId="13934F7D" w14:textId="77777777" w:rsidR="005A2B78" w:rsidRPr="00896422" w:rsidRDefault="005A2B78" w:rsidP="00AC1B4E">
            <w:pPr>
              <w:jc w:val="right"/>
              <w:rPr>
                <w:rFonts w:ascii="Arial" w:hAnsi="Arial" w:cs="Arial"/>
                <w:b/>
                <w:bCs/>
                <w:lang w:val="en-GB"/>
              </w:rPr>
            </w:pPr>
            <w:r w:rsidRPr="00896422">
              <w:rPr>
                <w:rFonts w:ascii="Arial" w:hAnsi="Arial" w:cs="Arial"/>
                <w:b/>
                <w:bCs/>
                <w:lang w:val="en-GB"/>
              </w:rPr>
              <w:t>Expected</w:t>
            </w:r>
          </w:p>
          <w:p w14:paraId="155D1ED1" w14:textId="77777777" w:rsidR="005A2B78" w:rsidRPr="00896422" w:rsidRDefault="005A2B78" w:rsidP="00AC1B4E">
            <w:pPr>
              <w:jc w:val="right"/>
              <w:rPr>
                <w:rFonts w:ascii="Arial" w:hAnsi="Arial" w:cs="Arial"/>
                <w:b/>
                <w:bCs/>
                <w:lang w:val="en-GB"/>
              </w:rPr>
            </w:pPr>
            <w:r w:rsidRPr="00896422">
              <w:rPr>
                <w:rFonts w:ascii="Arial" w:hAnsi="Arial" w:cs="Arial"/>
                <w:b/>
                <w:bCs/>
                <w:lang w:val="en-GB"/>
              </w:rPr>
              <w:t>credit loss recognised in other comprehensive income</w:t>
            </w:r>
          </w:p>
        </w:tc>
      </w:tr>
      <w:tr w:rsidR="005A2B78" w:rsidRPr="00896422" w14:paraId="1C6330DE" w14:textId="77777777" w:rsidTr="00964F16">
        <w:tc>
          <w:tcPr>
            <w:tcW w:w="6345" w:type="dxa"/>
            <w:vAlign w:val="bottom"/>
          </w:tcPr>
          <w:p w14:paraId="6C0EC996" w14:textId="77777777" w:rsidR="005A2B78" w:rsidRPr="00896422" w:rsidRDefault="005A2B78" w:rsidP="00AC1B4E">
            <w:pPr>
              <w:jc w:val="thaiDistribute"/>
              <w:rPr>
                <w:rFonts w:ascii="Arial" w:eastAsia="Arial" w:hAnsi="Arial" w:cs="Arial"/>
                <w:color w:val="000000"/>
              </w:rPr>
            </w:pPr>
          </w:p>
        </w:tc>
        <w:tc>
          <w:tcPr>
            <w:tcW w:w="1701" w:type="dxa"/>
            <w:tcBorders>
              <w:bottom w:val="single" w:sz="4" w:space="0" w:color="auto"/>
            </w:tcBorders>
            <w:vAlign w:val="bottom"/>
          </w:tcPr>
          <w:p w14:paraId="0E5864B9" w14:textId="77777777" w:rsidR="005A2B78" w:rsidRPr="00896422" w:rsidRDefault="005A2B78"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701" w:type="dxa"/>
            <w:tcBorders>
              <w:bottom w:val="single" w:sz="4" w:space="0" w:color="auto"/>
            </w:tcBorders>
            <w:vAlign w:val="bottom"/>
          </w:tcPr>
          <w:p w14:paraId="701CCFF7" w14:textId="77777777" w:rsidR="005A2B78" w:rsidRPr="00896422" w:rsidRDefault="005A2B78" w:rsidP="00AC1B4E">
            <w:pPr>
              <w:jc w:val="right"/>
              <w:rPr>
                <w:rFonts w:ascii="Arial" w:eastAsia="Arial" w:hAnsi="Arial" w:cs="Arial"/>
                <w:b/>
                <w:bCs/>
                <w:color w:val="000000"/>
              </w:rPr>
            </w:pPr>
            <w:r w:rsidRPr="00896422">
              <w:rPr>
                <w:rFonts w:ascii="Arial" w:eastAsia="Arial" w:hAnsi="Arial" w:cs="Arial"/>
                <w:b/>
                <w:bCs/>
                <w:color w:val="000000"/>
              </w:rPr>
              <w:t>Thousand Baht</w:t>
            </w:r>
          </w:p>
        </w:tc>
      </w:tr>
      <w:tr w:rsidR="005A2B78" w:rsidRPr="00896422" w14:paraId="6382CC55" w14:textId="77777777" w:rsidTr="00964F16">
        <w:tc>
          <w:tcPr>
            <w:tcW w:w="6345" w:type="dxa"/>
          </w:tcPr>
          <w:p w14:paraId="24566B20"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shd w:val="clear" w:color="auto" w:fill="auto"/>
          </w:tcPr>
          <w:p w14:paraId="22586020" w14:textId="77777777" w:rsidR="005A2B78" w:rsidRPr="00896422" w:rsidRDefault="005A2B78" w:rsidP="00AC1B4E">
            <w:pPr>
              <w:jc w:val="right"/>
              <w:rPr>
                <w:rFonts w:ascii="Arial" w:eastAsia="Arial" w:hAnsi="Arial" w:cs="Arial"/>
                <w:color w:val="000000"/>
              </w:rPr>
            </w:pPr>
          </w:p>
        </w:tc>
        <w:tc>
          <w:tcPr>
            <w:tcW w:w="1701" w:type="dxa"/>
            <w:tcBorders>
              <w:top w:val="single" w:sz="4" w:space="0" w:color="auto"/>
            </w:tcBorders>
            <w:shd w:val="clear" w:color="auto" w:fill="auto"/>
          </w:tcPr>
          <w:p w14:paraId="336C79A0" w14:textId="77777777" w:rsidR="005A2B78" w:rsidRPr="00896422" w:rsidRDefault="005A2B78" w:rsidP="00AC1B4E">
            <w:pPr>
              <w:jc w:val="right"/>
              <w:rPr>
                <w:rFonts w:ascii="Arial" w:eastAsia="Arial" w:hAnsi="Arial" w:cs="Arial"/>
                <w:color w:val="000000"/>
              </w:rPr>
            </w:pPr>
          </w:p>
        </w:tc>
      </w:tr>
      <w:tr w:rsidR="005A2B78" w:rsidRPr="00896422" w14:paraId="11E12877" w14:textId="77777777" w:rsidTr="00964F16">
        <w:tc>
          <w:tcPr>
            <w:tcW w:w="6345" w:type="dxa"/>
          </w:tcPr>
          <w:p w14:paraId="2BE5D796" w14:textId="77777777" w:rsidR="005A2B78" w:rsidRPr="00896422" w:rsidRDefault="005A2B78" w:rsidP="00AC1B4E">
            <w:pPr>
              <w:ind w:left="199" w:hanging="199"/>
              <w:jc w:val="thaiDistribute"/>
              <w:rPr>
                <w:rFonts w:ascii="Arial" w:hAnsi="Arial" w:cs="Arial"/>
                <w:lang w:val="en-GB"/>
              </w:rPr>
            </w:pPr>
            <w:r w:rsidRPr="00896422">
              <w:rPr>
                <w:rFonts w:ascii="Arial" w:hAnsi="Arial" w:cs="Arial"/>
                <w:lang w:val="en-GB"/>
              </w:rPr>
              <w:t xml:space="preserve">Investments in debt securities which credit risk </w:t>
            </w:r>
          </w:p>
          <w:p w14:paraId="2B8C4EE4" w14:textId="77777777" w:rsidR="005A2B78" w:rsidRPr="00896422" w:rsidRDefault="005A2B78" w:rsidP="00AC1B4E">
            <w:pPr>
              <w:jc w:val="thaiDistribute"/>
              <w:rPr>
                <w:rFonts w:ascii="Arial" w:eastAsia="Arial" w:hAnsi="Arial" w:cs="Arial"/>
                <w:color w:val="000000"/>
              </w:rPr>
            </w:pPr>
            <w:r w:rsidRPr="00896422">
              <w:rPr>
                <w:rFonts w:ascii="Arial" w:hAnsi="Arial" w:cs="Arial"/>
                <w:lang w:val="en-GB"/>
              </w:rPr>
              <w:t xml:space="preserve">   has not significantly increased (Stage 1) </w:t>
            </w:r>
          </w:p>
        </w:tc>
        <w:tc>
          <w:tcPr>
            <w:tcW w:w="1701" w:type="dxa"/>
            <w:shd w:val="clear" w:color="auto" w:fill="auto"/>
            <w:vAlign w:val="bottom"/>
          </w:tcPr>
          <w:p w14:paraId="40BB398D" w14:textId="3A81B205" w:rsidR="005A2B78" w:rsidRPr="00896422" w:rsidRDefault="005A2B78" w:rsidP="00AC1B4E">
            <w:pPr>
              <w:jc w:val="right"/>
              <w:rPr>
                <w:rFonts w:ascii="Arial" w:eastAsia="Arial" w:hAnsi="Arial" w:cs="Arial"/>
                <w:color w:val="000000"/>
              </w:rPr>
            </w:pPr>
            <w:r w:rsidRPr="00896422">
              <w:rPr>
                <w:rFonts w:ascii="Arial" w:hAnsi="Arial" w:cs="Arial"/>
                <w:lang w:val="en-GB"/>
              </w:rPr>
              <w:t>5,620,067</w:t>
            </w:r>
          </w:p>
        </w:tc>
        <w:tc>
          <w:tcPr>
            <w:tcW w:w="1701" w:type="dxa"/>
            <w:shd w:val="clear" w:color="auto" w:fill="auto"/>
            <w:vAlign w:val="bottom"/>
          </w:tcPr>
          <w:p w14:paraId="699B9CF4" w14:textId="1C9738DE" w:rsidR="005A2B78" w:rsidRPr="00896422" w:rsidRDefault="005A2B78" w:rsidP="00AC1B4E">
            <w:pPr>
              <w:jc w:val="right"/>
              <w:rPr>
                <w:rFonts w:ascii="Arial" w:eastAsia="Arial" w:hAnsi="Arial" w:cs="Arial"/>
                <w:color w:val="000000"/>
              </w:rPr>
            </w:pPr>
            <w:r w:rsidRPr="00896422">
              <w:rPr>
                <w:rFonts w:ascii="Arial" w:hAnsi="Arial" w:cs="Arial"/>
                <w:lang w:val="en-GB"/>
              </w:rPr>
              <w:t>(942)</w:t>
            </w:r>
          </w:p>
        </w:tc>
      </w:tr>
      <w:tr w:rsidR="005A2B78" w:rsidRPr="00896422" w14:paraId="19B8D280" w14:textId="77777777" w:rsidTr="00964F16">
        <w:tc>
          <w:tcPr>
            <w:tcW w:w="6345" w:type="dxa"/>
          </w:tcPr>
          <w:p w14:paraId="05DA1F52" w14:textId="77777777" w:rsidR="005A2B78" w:rsidRPr="00896422" w:rsidRDefault="005A2B78" w:rsidP="00AC1B4E">
            <w:pPr>
              <w:ind w:left="199" w:hanging="199"/>
              <w:jc w:val="thaiDistribute"/>
              <w:rPr>
                <w:rFonts w:ascii="Arial" w:hAnsi="Arial" w:cs="Arial"/>
                <w:lang w:val="en-GB"/>
              </w:rPr>
            </w:pPr>
            <w:r w:rsidRPr="00896422">
              <w:rPr>
                <w:rFonts w:ascii="Arial" w:hAnsi="Arial" w:cs="Arial"/>
                <w:lang w:val="en-GB"/>
              </w:rPr>
              <w:t xml:space="preserve">Investments in debt securities which credit risk </w:t>
            </w:r>
          </w:p>
          <w:p w14:paraId="1BF04836" w14:textId="77777777" w:rsidR="005A2B78" w:rsidRPr="00896422" w:rsidRDefault="005A2B78" w:rsidP="00AC1B4E">
            <w:pPr>
              <w:jc w:val="thaiDistribute"/>
              <w:rPr>
                <w:rFonts w:ascii="Arial" w:eastAsia="Arial" w:hAnsi="Arial" w:cs="Arial"/>
                <w:color w:val="000000"/>
              </w:rPr>
            </w:pPr>
            <w:r w:rsidRPr="00896422">
              <w:rPr>
                <w:rFonts w:ascii="Arial" w:hAnsi="Arial" w:cs="Arial"/>
                <w:lang w:val="en-GB"/>
              </w:rPr>
              <w:t xml:space="preserve">   has significantly increased (Stage 2)</w:t>
            </w:r>
          </w:p>
        </w:tc>
        <w:tc>
          <w:tcPr>
            <w:tcW w:w="1701" w:type="dxa"/>
            <w:shd w:val="clear" w:color="auto" w:fill="auto"/>
            <w:vAlign w:val="bottom"/>
          </w:tcPr>
          <w:p w14:paraId="6C0EF4AA" w14:textId="706D6853" w:rsidR="005A2B78" w:rsidRPr="00896422" w:rsidRDefault="005A2B78" w:rsidP="00AC1B4E">
            <w:pPr>
              <w:jc w:val="right"/>
              <w:rPr>
                <w:rFonts w:ascii="Arial" w:eastAsia="Arial" w:hAnsi="Arial" w:cs="Arial"/>
                <w:color w:val="000000"/>
              </w:rPr>
            </w:pPr>
            <w:r w:rsidRPr="00896422">
              <w:rPr>
                <w:rFonts w:ascii="Arial" w:hAnsi="Arial" w:cs="Arial"/>
                <w:lang w:val="en-GB"/>
              </w:rPr>
              <w:t>-</w:t>
            </w:r>
          </w:p>
        </w:tc>
        <w:tc>
          <w:tcPr>
            <w:tcW w:w="1701" w:type="dxa"/>
            <w:shd w:val="clear" w:color="auto" w:fill="auto"/>
            <w:vAlign w:val="bottom"/>
          </w:tcPr>
          <w:p w14:paraId="14CD0EAD" w14:textId="30482387" w:rsidR="005A2B78" w:rsidRPr="00896422" w:rsidRDefault="005A2B78" w:rsidP="00AC1B4E">
            <w:pPr>
              <w:jc w:val="right"/>
              <w:rPr>
                <w:rFonts w:ascii="Arial" w:eastAsia="Arial" w:hAnsi="Arial" w:cs="Arial"/>
                <w:color w:val="000000"/>
              </w:rPr>
            </w:pPr>
            <w:r w:rsidRPr="00896422">
              <w:rPr>
                <w:rFonts w:ascii="Arial" w:hAnsi="Arial" w:cs="Arial"/>
                <w:lang w:val="en-GB"/>
              </w:rPr>
              <w:t>-</w:t>
            </w:r>
          </w:p>
        </w:tc>
      </w:tr>
      <w:tr w:rsidR="005A2B78" w:rsidRPr="00896422" w14:paraId="28DDF8AB" w14:textId="77777777" w:rsidTr="00964F16">
        <w:tc>
          <w:tcPr>
            <w:tcW w:w="6345" w:type="dxa"/>
          </w:tcPr>
          <w:p w14:paraId="62702F32" w14:textId="77777777" w:rsidR="005A2B78" w:rsidRPr="00896422" w:rsidRDefault="005A2B78" w:rsidP="00AC1B4E">
            <w:pPr>
              <w:ind w:left="199" w:hanging="199"/>
              <w:jc w:val="thaiDistribute"/>
              <w:rPr>
                <w:rFonts w:ascii="Arial" w:hAnsi="Arial" w:cs="Arial"/>
                <w:lang w:val="en-GB"/>
              </w:rPr>
            </w:pPr>
            <w:r w:rsidRPr="00896422">
              <w:rPr>
                <w:rFonts w:ascii="Arial" w:hAnsi="Arial" w:cs="Arial"/>
                <w:lang w:val="en-GB"/>
              </w:rPr>
              <w:t>Credit-impaired investments in debt securities</w:t>
            </w:r>
          </w:p>
          <w:p w14:paraId="04CF81EF" w14:textId="77777777" w:rsidR="005A2B78" w:rsidRPr="00896422" w:rsidRDefault="005A2B78" w:rsidP="00AC1B4E">
            <w:pPr>
              <w:jc w:val="thaiDistribute"/>
              <w:rPr>
                <w:rFonts w:ascii="Arial" w:eastAsia="Arial" w:hAnsi="Arial" w:cs="Arial"/>
                <w:color w:val="000000"/>
              </w:rPr>
            </w:pPr>
            <w:r w:rsidRPr="00896422">
              <w:rPr>
                <w:rFonts w:ascii="Arial" w:hAnsi="Arial" w:cs="Arial"/>
                <w:lang w:val="en-GB"/>
              </w:rPr>
              <w:t xml:space="preserve">   (Stage 3)</w:t>
            </w:r>
          </w:p>
        </w:tc>
        <w:tc>
          <w:tcPr>
            <w:tcW w:w="1701" w:type="dxa"/>
            <w:tcBorders>
              <w:bottom w:val="single" w:sz="4" w:space="0" w:color="auto"/>
            </w:tcBorders>
            <w:shd w:val="clear" w:color="auto" w:fill="auto"/>
            <w:vAlign w:val="bottom"/>
          </w:tcPr>
          <w:p w14:paraId="27B86F77" w14:textId="5A87B0C2" w:rsidR="005A2B78" w:rsidRPr="00896422" w:rsidRDefault="005A2B78" w:rsidP="00AC1B4E">
            <w:pPr>
              <w:jc w:val="right"/>
              <w:rPr>
                <w:rFonts w:ascii="Arial" w:eastAsia="Arial" w:hAnsi="Arial" w:cs="Arial"/>
                <w:color w:val="000000"/>
              </w:rPr>
            </w:pPr>
            <w:r w:rsidRPr="00896422">
              <w:rPr>
                <w:rFonts w:ascii="Arial" w:hAnsi="Arial" w:cs="Arial"/>
                <w:lang w:val="en-GB"/>
              </w:rPr>
              <w:t>-</w:t>
            </w:r>
          </w:p>
        </w:tc>
        <w:tc>
          <w:tcPr>
            <w:tcW w:w="1701" w:type="dxa"/>
            <w:tcBorders>
              <w:bottom w:val="single" w:sz="4" w:space="0" w:color="auto"/>
            </w:tcBorders>
            <w:shd w:val="clear" w:color="auto" w:fill="auto"/>
            <w:vAlign w:val="bottom"/>
          </w:tcPr>
          <w:p w14:paraId="6998E033" w14:textId="2294DD97" w:rsidR="005A2B78" w:rsidRPr="00896422" w:rsidRDefault="005A2B78" w:rsidP="00AC1B4E">
            <w:pPr>
              <w:jc w:val="right"/>
              <w:rPr>
                <w:rFonts w:ascii="Arial" w:eastAsia="Arial" w:hAnsi="Arial" w:cs="Arial"/>
                <w:color w:val="000000"/>
              </w:rPr>
            </w:pPr>
            <w:r w:rsidRPr="00896422">
              <w:rPr>
                <w:rFonts w:ascii="Arial" w:hAnsi="Arial" w:cs="Arial"/>
                <w:lang w:val="en-GB"/>
              </w:rPr>
              <w:t>-</w:t>
            </w:r>
          </w:p>
        </w:tc>
      </w:tr>
      <w:tr w:rsidR="005A2B78" w:rsidRPr="00896422" w14:paraId="2335F5F6" w14:textId="77777777" w:rsidTr="00964F16">
        <w:tc>
          <w:tcPr>
            <w:tcW w:w="6345" w:type="dxa"/>
          </w:tcPr>
          <w:p w14:paraId="6699806D" w14:textId="77777777" w:rsidR="005A2B78" w:rsidRPr="00896422" w:rsidRDefault="005A2B78" w:rsidP="00AC1B4E">
            <w:pPr>
              <w:ind w:left="199" w:hanging="199"/>
              <w:jc w:val="thaiDistribute"/>
              <w:rPr>
                <w:rFonts w:ascii="Arial" w:hAnsi="Arial" w:cs="Arial"/>
                <w:lang w:val="en-GB"/>
              </w:rPr>
            </w:pPr>
          </w:p>
        </w:tc>
        <w:tc>
          <w:tcPr>
            <w:tcW w:w="1701" w:type="dxa"/>
            <w:tcBorders>
              <w:top w:val="single" w:sz="4" w:space="0" w:color="auto"/>
            </w:tcBorders>
            <w:shd w:val="clear" w:color="auto" w:fill="auto"/>
            <w:vAlign w:val="bottom"/>
          </w:tcPr>
          <w:p w14:paraId="29E0BA4E" w14:textId="77777777" w:rsidR="005A2B78" w:rsidRPr="00896422" w:rsidRDefault="005A2B78" w:rsidP="00AC1B4E">
            <w:pPr>
              <w:jc w:val="right"/>
              <w:rPr>
                <w:rFonts w:ascii="Arial" w:hAnsi="Arial" w:cs="Arial"/>
                <w:lang w:val="en-GB"/>
              </w:rPr>
            </w:pPr>
          </w:p>
        </w:tc>
        <w:tc>
          <w:tcPr>
            <w:tcW w:w="1701" w:type="dxa"/>
            <w:tcBorders>
              <w:top w:val="single" w:sz="4" w:space="0" w:color="auto"/>
            </w:tcBorders>
            <w:shd w:val="clear" w:color="auto" w:fill="auto"/>
            <w:vAlign w:val="bottom"/>
          </w:tcPr>
          <w:p w14:paraId="2D57FA9C" w14:textId="77777777" w:rsidR="005A2B78" w:rsidRPr="00896422" w:rsidRDefault="005A2B78" w:rsidP="00AC1B4E">
            <w:pPr>
              <w:jc w:val="right"/>
              <w:rPr>
                <w:rFonts w:ascii="Arial" w:hAnsi="Arial" w:cs="Arial"/>
                <w:lang w:val="en-GB"/>
              </w:rPr>
            </w:pPr>
          </w:p>
        </w:tc>
      </w:tr>
      <w:tr w:rsidR="005A2B78" w:rsidRPr="00896422" w14:paraId="6D400094" w14:textId="77777777" w:rsidTr="00964F16">
        <w:tc>
          <w:tcPr>
            <w:tcW w:w="6345" w:type="dxa"/>
          </w:tcPr>
          <w:p w14:paraId="68299630" w14:textId="77777777" w:rsidR="005A2B78" w:rsidRPr="00896422" w:rsidRDefault="005A2B78" w:rsidP="00AC1B4E">
            <w:pPr>
              <w:jc w:val="thaiDistribute"/>
              <w:rPr>
                <w:rFonts w:ascii="Arial" w:hAnsi="Arial" w:cs="Arial"/>
                <w:lang w:val="en-GB"/>
              </w:rPr>
            </w:pPr>
            <w:r w:rsidRPr="00896422">
              <w:rPr>
                <w:rFonts w:ascii="Arial" w:hAnsi="Arial" w:cs="Arial"/>
                <w:b/>
                <w:bCs/>
                <w:lang w:val="en-GB"/>
              </w:rPr>
              <w:t>Total</w:t>
            </w:r>
          </w:p>
        </w:tc>
        <w:tc>
          <w:tcPr>
            <w:tcW w:w="1701" w:type="dxa"/>
            <w:tcBorders>
              <w:bottom w:val="single" w:sz="4" w:space="0" w:color="auto"/>
            </w:tcBorders>
            <w:shd w:val="clear" w:color="auto" w:fill="auto"/>
            <w:vAlign w:val="bottom"/>
          </w:tcPr>
          <w:p w14:paraId="1E7395A4" w14:textId="4405BEE6" w:rsidR="005A2B78" w:rsidRPr="00896422" w:rsidRDefault="005A2B78" w:rsidP="00AC1B4E">
            <w:pPr>
              <w:jc w:val="right"/>
              <w:rPr>
                <w:rFonts w:ascii="Arial" w:hAnsi="Arial" w:cs="Arial"/>
                <w:lang w:val="en-GB"/>
              </w:rPr>
            </w:pPr>
            <w:r w:rsidRPr="00896422">
              <w:rPr>
                <w:rFonts w:ascii="Arial" w:hAnsi="Arial" w:cs="Arial"/>
                <w:lang w:val="en-GB"/>
              </w:rPr>
              <w:t>5,620,067</w:t>
            </w:r>
          </w:p>
        </w:tc>
        <w:tc>
          <w:tcPr>
            <w:tcW w:w="1701" w:type="dxa"/>
            <w:tcBorders>
              <w:bottom w:val="single" w:sz="4" w:space="0" w:color="auto"/>
            </w:tcBorders>
            <w:shd w:val="clear" w:color="auto" w:fill="auto"/>
            <w:vAlign w:val="bottom"/>
          </w:tcPr>
          <w:p w14:paraId="53408520" w14:textId="2B795D9D" w:rsidR="005A2B78" w:rsidRPr="00896422" w:rsidRDefault="005A2B78" w:rsidP="00AC1B4E">
            <w:pPr>
              <w:jc w:val="right"/>
              <w:rPr>
                <w:rFonts w:ascii="Arial" w:hAnsi="Arial" w:cs="Arial"/>
                <w:lang w:val="en-GB"/>
              </w:rPr>
            </w:pPr>
            <w:r w:rsidRPr="00896422">
              <w:rPr>
                <w:rFonts w:ascii="Arial" w:hAnsi="Arial" w:cs="Arial"/>
                <w:lang w:val="en-GB"/>
              </w:rPr>
              <w:t>(942)</w:t>
            </w:r>
          </w:p>
        </w:tc>
      </w:tr>
    </w:tbl>
    <w:p w14:paraId="1F5E3528" w14:textId="77777777" w:rsidR="005A2B78" w:rsidRPr="00896422" w:rsidRDefault="005A2B78" w:rsidP="00AC1B4E">
      <w:pPr>
        <w:jc w:val="both"/>
        <w:rPr>
          <w:rFonts w:ascii="Arial" w:hAnsi="Arial" w:cs="Arial"/>
          <w:color w:val="CF4A02"/>
          <w:lang w:val="en-GB"/>
        </w:rPr>
      </w:pPr>
    </w:p>
    <w:p w14:paraId="24CE5C19" w14:textId="77777777" w:rsidR="00131BC1" w:rsidRPr="00896422" w:rsidRDefault="00131BC1" w:rsidP="00AC1B4E">
      <w:pPr>
        <w:ind w:left="1080" w:hanging="547"/>
        <w:jc w:val="both"/>
        <w:rPr>
          <w:rFonts w:ascii="Arial" w:hAnsi="Arial" w:cs="Arial"/>
          <w:color w:val="CF4A02"/>
          <w:lang w:val="en-GB"/>
        </w:rPr>
      </w:pPr>
    </w:p>
    <w:p w14:paraId="1462B1C0" w14:textId="202A6D04" w:rsidR="00967B91" w:rsidRPr="00896422" w:rsidRDefault="00967B91" w:rsidP="00AC1B4E">
      <w:pPr>
        <w:tabs>
          <w:tab w:val="left" w:pos="540"/>
        </w:tabs>
        <w:ind w:left="540" w:hanging="540"/>
        <w:jc w:val="both"/>
        <w:rPr>
          <w:rFonts w:ascii="Arial" w:hAnsi="Arial" w:cs="Arial"/>
          <w:b/>
          <w:bCs/>
        </w:rPr>
      </w:pPr>
    </w:p>
    <w:p w14:paraId="16A4F3F1" w14:textId="77777777" w:rsidR="00131BC1" w:rsidRPr="00896422" w:rsidRDefault="00131BC1" w:rsidP="00AC1B4E">
      <w:pPr>
        <w:tabs>
          <w:tab w:val="left" w:pos="540"/>
        </w:tabs>
        <w:ind w:left="540" w:hanging="540"/>
        <w:jc w:val="both"/>
        <w:rPr>
          <w:rFonts w:ascii="Arial" w:hAnsi="Arial" w:cs="Arial"/>
          <w:b/>
          <w:bCs/>
        </w:rPr>
      </w:pPr>
    </w:p>
    <w:p w14:paraId="3EE0709A" w14:textId="64FA15D5" w:rsidR="00131BC1" w:rsidRPr="00AC1B4E" w:rsidRDefault="00131BC1" w:rsidP="00AC1B4E">
      <w:pPr>
        <w:rPr>
          <w:rFonts w:ascii="Arial" w:hAnsi="Arial" w:cs="Arial"/>
          <w:b/>
          <w:bCs/>
        </w:rPr>
      </w:pPr>
    </w:p>
    <w:p w14:paraId="01732059" w14:textId="77777777" w:rsidR="00E43BC6" w:rsidRPr="00AC1B4E" w:rsidRDefault="00E43BC6" w:rsidP="00AC1B4E">
      <w:pPr>
        <w:ind w:left="1440"/>
        <w:jc w:val="both"/>
        <w:rPr>
          <w:rFonts w:ascii="Arial" w:eastAsia="Arial" w:hAnsi="Arial" w:cs="Arial"/>
          <w:lang w:eastAsia="en-GB"/>
        </w:rPr>
      </w:pPr>
      <w:bookmarkStart w:id="18" w:name="_Hlk61514392"/>
    </w:p>
    <w:bookmarkEnd w:id="18"/>
    <w:p w14:paraId="451F4457" w14:textId="77777777" w:rsidR="00334A97" w:rsidRPr="00AC1B4E" w:rsidRDefault="00334A97" w:rsidP="00AC1B4E">
      <w:pPr>
        <w:ind w:left="1440"/>
        <w:jc w:val="both"/>
        <w:rPr>
          <w:rFonts w:ascii="Arial" w:hAnsi="Arial" w:cs="Arial"/>
          <w:color w:val="000000"/>
          <w:lang w:eastAsia="th-TH"/>
        </w:rPr>
      </w:pPr>
    </w:p>
    <w:p w14:paraId="2C889AF3" w14:textId="435C2E67" w:rsidR="003B427B" w:rsidRPr="00AC1B4E" w:rsidRDefault="003B427B" w:rsidP="00AC1B4E">
      <w:pPr>
        <w:rPr>
          <w:rFonts w:ascii="Arial" w:hAnsi="Arial" w:cs="Arial"/>
          <w:color w:val="000000"/>
          <w:lang w:eastAsia="th-TH"/>
        </w:rPr>
        <w:sectPr w:rsidR="003B427B" w:rsidRPr="00AC1B4E" w:rsidSect="002B2A66">
          <w:headerReference w:type="default" r:id="rId8"/>
          <w:footerReference w:type="default" r:id="rId9"/>
          <w:footnotePr>
            <w:numFmt w:val="lowerRoman"/>
          </w:footnotePr>
          <w:endnotePr>
            <w:numFmt w:val="decimal"/>
          </w:endnotePr>
          <w:pgSz w:w="11909" w:h="16834" w:code="9"/>
          <w:pgMar w:top="1440" w:right="569" w:bottom="720" w:left="1728" w:header="706" w:footer="706" w:gutter="0"/>
          <w:pgNumType w:start="13"/>
          <w:cols w:space="720"/>
          <w:noEndnote/>
          <w:docGrid w:linePitch="272"/>
        </w:sectPr>
      </w:pPr>
      <w:r w:rsidRPr="00AC1B4E">
        <w:rPr>
          <w:rFonts w:ascii="Arial" w:hAnsi="Arial" w:cs="Arial"/>
          <w:color w:val="000000"/>
          <w:lang w:eastAsia="th-TH"/>
        </w:rPr>
        <w:br w:type="page"/>
      </w:r>
    </w:p>
    <w:p w14:paraId="58209D99" w14:textId="561A2076" w:rsidR="00E43BC6" w:rsidRPr="00AC1B4E" w:rsidRDefault="00E43BC6" w:rsidP="00AC1B4E">
      <w:pPr>
        <w:pStyle w:val="ListParagraph"/>
        <w:numPr>
          <w:ilvl w:val="0"/>
          <w:numId w:val="47"/>
        </w:numPr>
        <w:spacing w:after="0"/>
        <w:ind w:left="567" w:hanging="567"/>
        <w:jc w:val="thaiDistribute"/>
        <w:rPr>
          <w:rFonts w:cs="Arial"/>
          <w:color w:val="CF4A02"/>
          <w:sz w:val="20"/>
          <w:szCs w:val="20"/>
        </w:rPr>
      </w:pPr>
      <w:r w:rsidRPr="00AC1B4E">
        <w:rPr>
          <w:rFonts w:cs="Arial"/>
          <w:color w:val="CF4A02"/>
          <w:sz w:val="20"/>
          <w:szCs w:val="20"/>
        </w:rPr>
        <w:lastRenderedPageBreak/>
        <w:t>The maturity of investment measured at fair value through other comprehensive income</w:t>
      </w:r>
    </w:p>
    <w:p w14:paraId="70FB55BE" w14:textId="7515488A" w:rsidR="00E43BC6" w:rsidRPr="00AC1B4E" w:rsidRDefault="00E43BC6" w:rsidP="00AC1B4E">
      <w:pPr>
        <w:ind w:left="1440"/>
        <w:jc w:val="both"/>
        <w:rPr>
          <w:rFonts w:ascii="Arial" w:hAnsi="Arial" w:cs="Arial"/>
          <w:b/>
          <w:bCs/>
        </w:rPr>
      </w:pPr>
    </w:p>
    <w:p w14:paraId="4C8CD356" w14:textId="44B42EE6" w:rsidR="00E43BC6" w:rsidRPr="00AC1B4E" w:rsidRDefault="00E43BC6" w:rsidP="00AC1B4E">
      <w:pPr>
        <w:jc w:val="thaiDistribute"/>
        <w:rPr>
          <w:rFonts w:ascii="Arial" w:eastAsia="Arial" w:hAnsi="Arial" w:cs="Arial"/>
          <w:color w:val="000000"/>
        </w:rPr>
      </w:pPr>
      <w:r w:rsidRPr="00AC1B4E">
        <w:rPr>
          <w:rFonts w:ascii="Arial" w:eastAsia="Arial" w:hAnsi="Arial" w:cs="Arial"/>
          <w:color w:val="000000"/>
        </w:rPr>
        <w:t>The details of investment measured at fair value through other comprehensive income are aged as follows:</w:t>
      </w:r>
    </w:p>
    <w:p w14:paraId="4F780AC4" w14:textId="4B41D98B" w:rsidR="00131BC1" w:rsidRPr="00AC1B4E" w:rsidRDefault="00131BC1" w:rsidP="00AC1B4E">
      <w:pPr>
        <w:ind w:left="1080"/>
        <w:jc w:val="thaiDistribute"/>
        <w:rPr>
          <w:rFonts w:ascii="Arial" w:hAnsi="Arial" w:cs="Arial"/>
          <w:lang w:val="en-GB"/>
        </w:rPr>
      </w:pPr>
    </w:p>
    <w:tbl>
      <w:tblPr>
        <w:tblStyle w:val="TableGrid"/>
        <w:tblW w:w="1409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1161"/>
        <w:gridCol w:w="1329"/>
        <w:gridCol w:w="1191"/>
        <w:gridCol w:w="1329"/>
        <w:gridCol w:w="6"/>
        <w:gridCol w:w="1185"/>
        <w:gridCol w:w="1329"/>
        <w:gridCol w:w="1191"/>
        <w:gridCol w:w="1260"/>
      </w:tblGrid>
      <w:tr w:rsidR="002D32A2" w:rsidRPr="00AC1B4E" w14:paraId="6AC60188" w14:textId="77777777" w:rsidTr="00896422">
        <w:tc>
          <w:tcPr>
            <w:tcW w:w="4111" w:type="dxa"/>
          </w:tcPr>
          <w:p w14:paraId="42564D73" w14:textId="77777777" w:rsidR="002D32A2" w:rsidRPr="00AC1B4E" w:rsidRDefault="002D32A2" w:rsidP="00AC1B4E">
            <w:pPr>
              <w:ind w:left="38"/>
              <w:jc w:val="thaiDistribute"/>
              <w:rPr>
                <w:rFonts w:ascii="Arial" w:hAnsi="Arial" w:cs="Arial"/>
                <w:lang w:val="en-GB"/>
              </w:rPr>
            </w:pPr>
          </w:p>
        </w:tc>
        <w:tc>
          <w:tcPr>
            <w:tcW w:w="9981" w:type="dxa"/>
            <w:gridSpan w:val="9"/>
            <w:tcBorders>
              <w:bottom w:val="single" w:sz="4" w:space="0" w:color="auto"/>
            </w:tcBorders>
            <w:vAlign w:val="bottom"/>
          </w:tcPr>
          <w:p w14:paraId="5EFEA9D4" w14:textId="41169D21" w:rsidR="002D32A2" w:rsidRPr="00AC1B4E" w:rsidRDefault="002D32A2" w:rsidP="00AC1B4E">
            <w:pPr>
              <w:ind w:left="-61"/>
              <w:jc w:val="center"/>
              <w:rPr>
                <w:rFonts w:ascii="Arial" w:hAnsi="Arial" w:cs="Arial"/>
                <w:b/>
                <w:bCs/>
                <w:lang w:val="en-GB"/>
              </w:rPr>
            </w:pPr>
            <w:r w:rsidRPr="00AC1B4E">
              <w:rPr>
                <w:rFonts w:ascii="Arial" w:hAnsi="Arial" w:cs="Arial"/>
                <w:b/>
                <w:bCs/>
                <w:lang w:val="en-GB"/>
              </w:rPr>
              <w:t>Consolidated financial statements</w:t>
            </w:r>
          </w:p>
        </w:tc>
      </w:tr>
      <w:tr w:rsidR="002D32A2" w:rsidRPr="00AC1B4E" w14:paraId="626E5A9E" w14:textId="77777777" w:rsidTr="00896422">
        <w:tc>
          <w:tcPr>
            <w:tcW w:w="4111" w:type="dxa"/>
          </w:tcPr>
          <w:p w14:paraId="74895FBF" w14:textId="77777777" w:rsidR="002D32A2" w:rsidRPr="00AC1B4E" w:rsidRDefault="002D32A2" w:rsidP="00AC1B4E">
            <w:pPr>
              <w:ind w:left="38"/>
              <w:jc w:val="thaiDistribute"/>
              <w:rPr>
                <w:rFonts w:ascii="Arial" w:hAnsi="Arial" w:cs="Arial"/>
                <w:lang w:val="en-GB"/>
              </w:rPr>
            </w:pPr>
          </w:p>
        </w:tc>
        <w:tc>
          <w:tcPr>
            <w:tcW w:w="5016" w:type="dxa"/>
            <w:gridSpan w:val="5"/>
            <w:tcBorders>
              <w:top w:val="single" w:sz="4" w:space="0" w:color="auto"/>
              <w:bottom w:val="single" w:sz="4" w:space="0" w:color="auto"/>
            </w:tcBorders>
            <w:vAlign w:val="bottom"/>
          </w:tcPr>
          <w:p w14:paraId="70A30E75" w14:textId="1B96DE0C" w:rsidR="002D32A2" w:rsidRPr="00AC1B4E" w:rsidRDefault="002D32A2" w:rsidP="00AC1B4E">
            <w:pPr>
              <w:ind w:left="-61"/>
              <w:jc w:val="center"/>
              <w:rPr>
                <w:rFonts w:ascii="Arial" w:hAnsi="Arial" w:cs="Arial"/>
                <w:b/>
                <w:bCs/>
                <w:lang w:val="en-GB"/>
              </w:rPr>
            </w:pPr>
            <w:r w:rsidRPr="00AC1B4E">
              <w:rPr>
                <w:rFonts w:ascii="Arial" w:hAnsi="Arial" w:cs="Arial"/>
                <w:b/>
                <w:bCs/>
                <w:lang w:val="en-GB"/>
              </w:rPr>
              <w:t>2021</w:t>
            </w:r>
          </w:p>
        </w:tc>
        <w:tc>
          <w:tcPr>
            <w:tcW w:w="4965" w:type="dxa"/>
            <w:gridSpan w:val="4"/>
            <w:tcBorders>
              <w:top w:val="single" w:sz="4" w:space="0" w:color="auto"/>
              <w:bottom w:val="single" w:sz="4" w:space="0" w:color="auto"/>
            </w:tcBorders>
            <w:vAlign w:val="bottom"/>
          </w:tcPr>
          <w:p w14:paraId="01D4F958" w14:textId="05D12AC9" w:rsidR="002D32A2" w:rsidRPr="00AC1B4E" w:rsidRDefault="002D32A2" w:rsidP="00AC1B4E">
            <w:pPr>
              <w:ind w:left="-61"/>
              <w:jc w:val="center"/>
              <w:rPr>
                <w:rFonts w:ascii="Arial" w:hAnsi="Arial" w:cs="Arial"/>
                <w:b/>
                <w:bCs/>
                <w:lang w:val="en-GB"/>
              </w:rPr>
            </w:pPr>
            <w:r w:rsidRPr="00AC1B4E">
              <w:rPr>
                <w:rFonts w:ascii="Arial" w:hAnsi="Arial" w:cs="Arial"/>
                <w:b/>
                <w:bCs/>
                <w:lang w:val="en-GB"/>
              </w:rPr>
              <w:t>2020</w:t>
            </w:r>
          </w:p>
        </w:tc>
      </w:tr>
      <w:tr w:rsidR="002D32A2" w:rsidRPr="00AC1B4E" w14:paraId="0B526E0D" w14:textId="77777777" w:rsidTr="00896422">
        <w:tc>
          <w:tcPr>
            <w:tcW w:w="4111" w:type="dxa"/>
          </w:tcPr>
          <w:p w14:paraId="4DB0DF45" w14:textId="77777777" w:rsidR="002D32A2" w:rsidRPr="00AC1B4E" w:rsidRDefault="002D32A2" w:rsidP="00AC1B4E">
            <w:pPr>
              <w:ind w:left="38"/>
              <w:jc w:val="thaiDistribute"/>
              <w:rPr>
                <w:rFonts w:ascii="Arial" w:hAnsi="Arial" w:cs="Arial"/>
                <w:lang w:val="en-GB"/>
              </w:rPr>
            </w:pPr>
          </w:p>
        </w:tc>
        <w:tc>
          <w:tcPr>
            <w:tcW w:w="3681" w:type="dxa"/>
            <w:gridSpan w:val="3"/>
            <w:tcBorders>
              <w:top w:val="single" w:sz="4" w:space="0" w:color="auto"/>
              <w:bottom w:val="single" w:sz="4" w:space="0" w:color="auto"/>
            </w:tcBorders>
            <w:vAlign w:val="bottom"/>
          </w:tcPr>
          <w:p w14:paraId="003A5F63" w14:textId="44630BE1" w:rsidR="002D32A2" w:rsidRPr="00AC1B4E" w:rsidRDefault="002D32A2" w:rsidP="00AC1B4E">
            <w:pPr>
              <w:ind w:left="-61"/>
              <w:jc w:val="center"/>
              <w:rPr>
                <w:rFonts w:ascii="Arial" w:hAnsi="Arial" w:cs="Arial"/>
                <w:b/>
                <w:bCs/>
                <w:lang w:val="en-GB"/>
              </w:rPr>
            </w:pPr>
            <w:r w:rsidRPr="00AC1B4E">
              <w:rPr>
                <w:rFonts w:ascii="Arial" w:hAnsi="Arial" w:cs="Arial"/>
                <w:b/>
                <w:bCs/>
              </w:rPr>
              <w:t>Maturing within</w:t>
            </w:r>
          </w:p>
        </w:tc>
        <w:tc>
          <w:tcPr>
            <w:tcW w:w="1329" w:type="dxa"/>
            <w:vAlign w:val="bottom"/>
          </w:tcPr>
          <w:p w14:paraId="5A6A0B3E" w14:textId="77777777" w:rsidR="002D32A2" w:rsidRPr="00AC1B4E" w:rsidRDefault="002D32A2" w:rsidP="00AC1B4E">
            <w:pPr>
              <w:ind w:left="-61"/>
              <w:jc w:val="center"/>
              <w:rPr>
                <w:rFonts w:ascii="Arial" w:hAnsi="Arial" w:cs="Arial"/>
                <w:b/>
                <w:bCs/>
                <w:lang w:val="en-GB"/>
              </w:rPr>
            </w:pPr>
          </w:p>
        </w:tc>
        <w:tc>
          <w:tcPr>
            <w:tcW w:w="3711" w:type="dxa"/>
            <w:gridSpan w:val="4"/>
            <w:tcBorders>
              <w:bottom w:val="single" w:sz="4" w:space="0" w:color="auto"/>
            </w:tcBorders>
            <w:vAlign w:val="bottom"/>
          </w:tcPr>
          <w:p w14:paraId="4E7DA5BB" w14:textId="26CB8CAF" w:rsidR="002D32A2" w:rsidRPr="00AC1B4E" w:rsidRDefault="002D32A2" w:rsidP="00AC1B4E">
            <w:pPr>
              <w:ind w:left="-61"/>
              <w:jc w:val="center"/>
              <w:rPr>
                <w:rFonts w:ascii="Arial" w:hAnsi="Arial" w:cs="Arial"/>
                <w:b/>
                <w:bCs/>
                <w:lang w:val="en-GB"/>
              </w:rPr>
            </w:pPr>
            <w:r w:rsidRPr="00AC1B4E">
              <w:rPr>
                <w:rFonts w:ascii="Arial" w:hAnsi="Arial" w:cs="Arial"/>
                <w:b/>
                <w:bCs/>
              </w:rPr>
              <w:t>Maturing within</w:t>
            </w:r>
          </w:p>
        </w:tc>
        <w:tc>
          <w:tcPr>
            <w:tcW w:w="1260" w:type="dxa"/>
            <w:vAlign w:val="bottom"/>
          </w:tcPr>
          <w:p w14:paraId="454BE30E" w14:textId="77777777" w:rsidR="002D32A2" w:rsidRPr="00AC1B4E" w:rsidRDefault="002D32A2" w:rsidP="00AC1B4E">
            <w:pPr>
              <w:ind w:left="-61"/>
              <w:jc w:val="right"/>
              <w:rPr>
                <w:rFonts w:ascii="Arial" w:hAnsi="Arial" w:cs="Arial"/>
                <w:b/>
                <w:bCs/>
                <w:lang w:val="en-GB"/>
              </w:rPr>
            </w:pPr>
          </w:p>
        </w:tc>
      </w:tr>
      <w:tr w:rsidR="002D32A2" w:rsidRPr="00AC1B4E" w14:paraId="1271E249" w14:textId="77777777" w:rsidTr="00896422">
        <w:tc>
          <w:tcPr>
            <w:tcW w:w="4111" w:type="dxa"/>
          </w:tcPr>
          <w:p w14:paraId="112F39FF" w14:textId="77777777" w:rsidR="002D32A2" w:rsidRPr="00AC1B4E" w:rsidRDefault="002D32A2" w:rsidP="00AC1B4E">
            <w:pPr>
              <w:ind w:left="38"/>
              <w:jc w:val="thaiDistribute"/>
              <w:rPr>
                <w:rFonts w:ascii="Arial" w:hAnsi="Arial" w:cs="Arial"/>
                <w:lang w:val="en-GB"/>
              </w:rPr>
            </w:pPr>
          </w:p>
        </w:tc>
        <w:tc>
          <w:tcPr>
            <w:tcW w:w="1161" w:type="dxa"/>
            <w:tcBorders>
              <w:top w:val="single" w:sz="4" w:space="0" w:color="auto"/>
            </w:tcBorders>
            <w:vAlign w:val="bottom"/>
          </w:tcPr>
          <w:p w14:paraId="5BD0B391" w14:textId="2AFCB516" w:rsidR="002D32A2" w:rsidRPr="00AC1B4E" w:rsidRDefault="002D32A2" w:rsidP="00AC1B4E">
            <w:pPr>
              <w:ind w:left="-61"/>
              <w:jc w:val="right"/>
              <w:rPr>
                <w:rFonts w:ascii="Arial" w:hAnsi="Arial" w:cs="Arial"/>
                <w:b/>
                <w:bCs/>
                <w:lang w:val="en-GB"/>
              </w:rPr>
            </w:pPr>
            <w:r w:rsidRPr="00AC1B4E">
              <w:rPr>
                <w:rFonts w:ascii="Arial" w:hAnsi="Arial" w:cs="Arial"/>
                <w:b/>
                <w:bCs/>
                <w:lang w:val="en-GB"/>
              </w:rPr>
              <w:t>1 year</w:t>
            </w:r>
          </w:p>
        </w:tc>
        <w:tc>
          <w:tcPr>
            <w:tcW w:w="1329" w:type="dxa"/>
            <w:tcBorders>
              <w:top w:val="single" w:sz="4" w:space="0" w:color="auto"/>
            </w:tcBorders>
            <w:vAlign w:val="bottom"/>
          </w:tcPr>
          <w:p w14:paraId="7085A9E6" w14:textId="3BBBC5CA" w:rsidR="002D32A2" w:rsidRPr="00AC1B4E" w:rsidRDefault="002D32A2" w:rsidP="00AC1B4E">
            <w:pPr>
              <w:ind w:left="-61"/>
              <w:jc w:val="right"/>
              <w:rPr>
                <w:rFonts w:ascii="Arial" w:hAnsi="Arial" w:cs="Arial"/>
                <w:b/>
                <w:bCs/>
                <w:lang w:val="en-GB"/>
              </w:rPr>
            </w:pPr>
            <w:r w:rsidRPr="00AC1B4E">
              <w:rPr>
                <w:rFonts w:ascii="Arial" w:hAnsi="Arial" w:cs="Arial"/>
                <w:b/>
                <w:bCs/>
                <w:lang w:val="en-GB"/>
              </w:rPr>
              <w:t xml:space="preserve">1 </w:t>
            </w:r>
            <w:r w:rsidRPr="00AC1B4E">
              <w:rPr>
                <w:rFonts w:ascii="Arial" w:hAnsi="Arial" w:cs="Arial"/>
                <w:b/>
                <w:bCs/>
                <w:cs/>
                <w:lang w:val="en-GB"/>
              </w:rPr>
              <w:t xml:space="preserve">- </w:t>
            </w:r>
            <w:r w:rsidRPr="00AC1B4E">
              <w:rPr>
                <w:rFonts w:ascii="Arial" w:hAnsi="Arial" w:cs="Arial"/>
                <w:b/>
                <w:bCs/>
                <w:lang w:val="en-GB"/>
              </w:rPr>
              <w:t>5 years</w:t>
            </w:r>
          </w:p>
        </w:tc>
        <w:tc>
          <w:tcPr>
            <w:tcW w:w="1191" w:type="dxa"/>
            <w:tcBorders>
              <w:top w:val="single" w:sz="4" w:space="0" w:color="auto"/>
            </w:tcBorders>
            <w:vAlign w:val="bottom"/>
          </w:tcPr>
          <w:p w14:paraId="52D3CFCB" w14:textId="2D9FA416" w:rsidR="002D32A2" w:rsidRPr="00AC1B4E" w:rsidRDefault="002D32A2" w:rsidP="00AC1B4E">
            <w:pPr>
              <w:ind w:left="-61"/>
              <w:jc w:val="right"/>
              <w:rPr>
                <w:rFonts w:ascii="Arial" w:hAnsi="Arial" w:cs="Arial"/>
                <w:b/>
                <w:bCs/>
                <w:lang w:val="en-GB"/>
              </w:rPr>
            </w:pPr>
            <w:r w:rsidRPr="00AC1B4E">
              <w:rPr>
                <w:rFonts w:ascii="Arial" w:hAnsi="Arial" w:cs="Arial"/>
                <w:b/>
                <w:bCs/>
                <w:lang w:val="en-GB"/>
              </w:rPr>
              <w:t>Over 5 years</w:t>
            </w:r>
          </w:p>
        </w:tc>
        <w:tc>
          <w:tcPr>
            <w:tcW w:w="1329" w:type="dxa"/>
            <w:vAlign w:val="bottom"/>
          </w:tcPr>
          <w:p w14:paraId="22D786AC" w14:textId="6066A154" w:rsidR="002D32A2" w:rsidRPr="00AC1B4E" w:rsidRDefault="002D32A2" w:rsidP="00AC1B4E">
            <w:pPr>
              <w:ind w:left="-61"/>
              <w:jc w:val="right"/>
              <w:rPr>
                <w:rFonts w:ascii="Arial" w:hAnsi="Arial" w:cs="Arial"/>
                <w:b/>
                <w:bCs/>
                <w:lang w:val="en-GB"/>
              </w:rPr>
            </w:pPr>
            <w:r w:rsidRPr="00AC1B4E">
              <w:rPr>
                <w:rFonts w:ascii="Arial" w:hAnsi="Arial" w:cs="Arial"/>
                <w:b/>
                <w:bCs/>
                <w:lang w:val="en-GB"/>
              </w:rPr>
              <w:t>Total</w:t>
            </w:r>
          </w:p>
        </w:tc>
        <w:tc>
          <w:tcPr>
            <w:tcW w:w="1191" w:type="dxa"/>
            <w:gridSpan w:val="2"/>
            <w:tcBorders>
              <w:top w:val="single" w:sz="4" w:space="0" w:color="auto"/>
            </w:tcBorders>
            <w:vAlign w:val="bottom"/>
          </w:tcPr>
          <w:p w14:paraId="41564BDA" w14:textId="5C47FC57" w:rsidR="002D32A2" w:rsidRPr="00AC1B4E" w:rsidRDefault="002D32A2" w:rsidP="00AC1B4E">
            <w:pPr>
              <w:ind w:left="-61"/>
              <w:jc w:val="right"/>
              <w:rPr>
                <w:rFonts w:ascii="Arial" w:hAnsi="Arial" w:cs="Arial"/>
                <w:b/>
                <w:bCs/>
                <w:lang w:val="en-GB"/>
              </w:rPr>
            </w:pPr>
            <w:r w:rsidRPr="00AC1B4E">
              <w:rPr>
                <w:rFonts w:ascii="Arial" w:hAnsi="Arial" w:cs="Arial"/>
                <w:b/>
                <w:bCs/>
                <w:lang w:val="en-GB"/>
              </w:rPr>
              <w:t>1 year</w:t>
            </w:r>
          </w:p>
        </w:tc>
        <w:tc>
          <w:tcPr>
            <w:tcW w:w="1329" w:type="dxa"/>
            <w:tcBorders>
              <w:top w:val="single" w:sz="4" w:space="0" w:color="auto"/>
            </w:tcBorders>
            <w:vAlign w:val="bottom"/>
          </w:tcPr>
          <w:p w14:paraId="26A8BC18" w14:textId="50A873DD" w:rsidR="002D32A2" w:rsidRPr="00AC1B4E" w:rsidRDefault="002D32A2" w:rsidP="00AC1B4E">
            <w:pPr>
              <w:ind w:left="-61"/>
              <w:jc w:val="right"/>
              <w:rPr>
                <w:rFonts w:ascii="Arial" w:hAnsi="Arial" w:cs="Arial"/>
                <w:b/>
                <w:bCs/>
                <w:lang w:val="en-GB"/>
              </w:rPr>
            </w:pPr>
            <w:r w:rsidRPr="00AC1B4E">
              <w:rPr>
                <w:rFonts w:ascii="Arial" w:hAnsi="Arial" w:cs="Arial"/>
                <w:b/>
                <w:bCs/>
                <w:lang w:val="en-GB"/>
              </w:rPr>
              <w:t xml:space="preserve">1 </w:t>
            </w:r>
            <w:r w:rsidRPr="00AC1B4E">
              <w:rPr>
                <w:rFonts w:ascii="Arial" w:hAnsi="Arial" w:cs="Arial"/>
                <w:b/>
                <w:bCs/>
                <w:cs/>
                <w:lang w:val="en-GB"/>
              </w:rPr>
              <w:t xml:space="preserve">- </w:t>
            </w:r>
            <w:r w:rsidRPr="00AC1B4E">
              <w:rPr>
                <w:rFonts w:ascii="Arial" w:hAnsi="Arial" w:cs="Arial"/>
                <w:b/>
                <w:bCs/>
                <w:lang w:val="en-GB"/>
              </w:rPr>
              <w:t>5 years</w:t>
            </w:r>
          </w:p>
        </w:tc>
        <w:tc>
          <w:tcPr>
            <w:tcW w:w="1191" w:type="dxa"/>
            <w:tcBorders>
              <w:top w:val="single" w:sz="4" w:space="0" w:color="auto"/>
            </w:tcBorders>
            <w:vAlign w:val="bottom"/>
          </w:tcPr>
          <w:p w14:paraId="3244ACA7" w14:textId="6971D274" w:rsidR="002D32A2" w:rsidRPr="00AC1B4E" w:rsidRDefault="002D32A2" w:rsidP="00AC1B4E">
            <w:pPr>
              <w:ind w:left="-61"/>
              <w:jc w:val="right"/>
              <w:rPr>
                <w:rFonts w:ascii="Arial" w:hAnsi="Arial" w:cs="Arial"/>
                <w:b/>
                <w:bCs/>
                <w:lang w:val="en-GB"/>
              </w:rPr>
            </w:pPr>
            <w:r w:rsidRPr="00AC1B4E">
              <w:rPr>
                <w:rFonts w:ascii="Arial" w:hAnsi="Arial" w:cs="Arial"/>
                <w:b/>
                <w:bCs/>
                <w:lang w:val="en-GB"/>
              </w:rPr>
              <w:t>Over 5 years</w:t>
            </w:r>
          </w:p>
        </w:tc>
        <w:tc>
          <w:tcPr>
            <w:tcW w:w="1260" w:type="dxa"/>
            <w:vAlign w:val="bottom"/>
          </w:tcPr>
          <w:p w14:paraId="0FA04489" w14:textId="4EA39EEE" w:rsidR="002D32A2" w:rsidRPr="00AC1B4E" w:rsidRDefault="002D32A2" w:rsidP="00AC1B4E">
            <w:pPr>
              <w:ind w:left="-61"/>
              <w:jc w:val="right"/>
              <w:rPr>
                <w:rFonts w:ascii="Arial" w:hAnsi="Arial" w:cs="Arial"/>
                <w:b/>
                <w:bCs/>
                <w:lang w:val="en-GB"/>
              </w:rPr>
            </w:pPr>
            <w:r w:rsidRPr="00AC1B4E">
              <w:rPr>
                <w:rFonts w:ascii="Arial" w:hAnsi="Arial" w:cs="Arial"/>
                <w:b/>
                <w:bCs/>
                <w:lang w:val="en-GB"/>
              </w:rPr>
              <w:t>Total</w:t>
            </w:r>
          </w:p>
        </w:tc>
      </w:tr>
      <w:tr w:rsidR="002D32A2" w:rsidRPr="00AC1B4E" w14:paraId="591F57A7" w14:textId="77777777" w:rsidTr="00896422">
        <w:tc>
          <w:tcPr>
            <w:tcW w:w="4111" w:type="dxa"/>
          </w:tcPr>
          <w:p w14:paraId="48708593" w14:textId="77777777" w:rsidR="002D32A2" w:rsidRPr="00AC1B4E" w:rsidRDefault="002D32A2" w:rsidP="00AC1B4E">
            <w:pPr>
              <w:ind w:left="38"/>
              <w:jc w:val="thaiDistribute"/>
              <w:rPr>
                <w:rFonts w:ascii="Arial" w:hAnsi="Arial" w:cs="Arial"/>
                <w:lang w:val="en-GB"/>
              </w:rPr>
            </w:pPr>
          </w:p>
        </w:tc>
        <w:tc>
          <w:tcPr>
            <w:tcW w:w="1161" w:type="dxa"/>
            <w:tcBorders>
              <w:bottom w:val="single" w:sz="4" w:space="0" w:color="auto"/>
            </w:tcBorders>
            <w:vAlign w:val="bottom"/>
          </w:tcPr>
          <w:p w14:paraId="1FC13697" w14:textId="697255BC" w:rsidR="002D32A2" w:rsidRPr="00AC1B4E" w:rsidRDefault="002D32A2" w:rsidP="00AC1B4E">
            <w:pPr>
              <w:ind w:left="-61"/>
              <w:jc w:val="right"/>
              <w:rPr>
                <w:rFonts w:ascii="Arial" w:hAnsi="Arial" w:cs="Arial"/>
                <w:b/>
                <w:bCs/>
                <w:lang w:val="en-GB"/>
              </w:rPr>
            </w:pPr>
            <w:r w:rsidRPr="00AC1B4E">
              <w:rPr>
                <w:rFonts w:ascii="Arial" w:hAnsi="Arial" w:cs="Arial"/>
                <w:b/>
                <w:bCs/>
              </w:rPr>
              <w:t>Thousand Baht</w:t>
            </w:r>
          </w:p>
        </w:tc>
        <w:tc>
          <w:tcPr>
            <w:tcW w:w="1329" w:type="dxa"/>
            <w:tcBorders>
              <w:bottom w:val="single" w:sz="4" w:space="0" w:color="auto"/>
            </w:tcBorders>
            <w:vAlign w:val="bottom"/>
          </w:tcPr>
          <w:p w14:paraId="5257FEB2" w14:textId="62500422" w:rsidR="002D32A2" w:rsidRPr="00AC1B4E" w:rsidRDefault="002D32A2" w:rsidP="00AC1B4E">
            <w:pPr>
              <w:ind w:left="-61"/>
              <w:jc w:val="right"/>
              <w:rPr>
                <w:rFonts w:ascii="Arial" w:hAnsi="Arial" w:cs="Arial"/>
                <w:b/>
                <w:bCs/>
                <w:lang w:val="en-GB"/>
              </w:rPr>
            </w:pPr>
            <w:r w:rsidRPr="00AC1B4E">
              <w:rPr>
                <w:rFonts w:ascii="Arial" w:hAnsi="Arial" w:cs="Arial"/>
                <w:b/>
                <w:bCs/>
              </w:rPr>
              <w:t>Thousand Baht</w:t>
            </w:r>
          </w:p>
        </w:tc>
        <w:tc>
          <w:tcPr>
            <w:tcW w:w="1191" w:type="dxa"/>
            <w:tcBorders>
              <w:bottom w:val="single" w:sz="4" w:space="0" w:color="auto"/>
            </w:tcBorders>
            <w:vAlign w:val="bottom"/>
          </w:tcPr>
          <w:p w14:paraId="14D2C337" w14:textId="32BB6957" w:rsidR="002D32A2" w:rsidRPr="00AC1B4E" w:rsidRDefault="002D32A2" w:rsidP="00AC1B4E">
            <w:pPr>
              <w:ind w:left="-61"/>
              <w:jc w:val="right"/>
              <w:rPr>
                <w:rFonts w:ascii="Arial" w:hAnsi="Arial" w:cs="Arial"/>
                <w:b/>
                <w:bCs/>
                <w:lang w:val="en-GB"/>
              </w:rPr>
            </w:pPr>
            <w:r w:rsidRPr="00AC1B4E">
              <w:rPr>
                <w:rFonts w:ascii="Arial" w:hAnsi="Arial" w:cs="Arial"/>
                <w:b/>
                <w:bCs/>
              </w:rPr>
              <w:t>Thousand Baht</w:t>
            </w:r>
          </w:p>
        </w:tc>
        <w:tc>
          <w:tcPr>
            <w:tcW w:w="1329" w:type="dxa"/>
            <w:tcBorders>
              <w:bottom w:val="single" w:sz="4" w:space="0" w:color="auto"/>
            </w:tcBorders>
            <w:vAlign w:val="bottom"/>
          </w:tcPr>
          <w:p w14:paraId="7497D292" w14:textId="5AC4F20A" w:rsidR="002D32A2" w:rsidRPr="00AC1B4E" w:rsidRDefault="002D32A2" w:rsidP="00AC1B4E">
            <w:pPr>
              <w:ind w:left="-61"/>
              <w:jc w:val="right"/>
              <w:rPr>
                <w:rFonts w:ascii="Arial" w:hAnsi="Arial" w:cs="Arial"/>
                <w:b/>
                <w:bCs/>
                <w:lang w:val="en-GB"/>
              </w:rPr>
            </w:pPr>
            <w:r w:rsidRPr="00AC1B4E">
              <w:rPr>
                <w:rFonts w:ascii="Arial" w:hAnsi="Arial" w:cs="Arial"/>
                <w:b/>
                <w:bCs/>
              </w:rPr>
              <w:t>Thousand Baht</w:t>
            </w:r>
          </w:p>
        </w:tc>
        <w:tc>
          <w:tcPr>
            <w:tcW w:w="1191" w:type="dxa"/>
            <w:gridSpan w:val="2"/>
            <w:tcBorders>
              <w:bottom w:val="single" w:sz="4" w:space="0" w:color="auto"/>
            </w:tcBorders>
            <w:vAlign w:val="bottom"/>
          </w:tcPr>
          <w:p w14:paraId="7F7610B7" w14:textId="508655C1" w:rsidR="002D32A2" w:rsidRPr="00AC1B4E" w:rsidRDefault="002D32A2" w:rsidP="00AC1B4E">
            <w:pPr>
              <w:ind w:left="-61"/>
              <w:jc w:val="right"/>
              <w:rPr>
                <w:rFonts w:ascii="Arial" w:hAnsi="Arial" w:cs="Arial"/>
                <w:b/>
                <w:bCs/>
                <w:lang w:val="en-GB"/>
              </w:rPr>
            </w:pPr>
            <w:r w:rsidRPr="00AC1B4E">
              <w:rPr>
                <w:rFonts w:ascii="Arial" w:hAnsi="Arial" w:cs="Arial"/>
                <w:b/>
                <w:bCs/>
              </w:rPr>
              <w:t>Thousand Baht</w:t>
            </w:r>
          </w:p>
        </w:tc>
        <w:tc>
          <w:tcPr>
            <w:tcW w:w="1329" w:type="dxa"/>
            <w:tcBorders>
              <w:bottom w:val="single" w:sz="4" w:space="0" w:color="auto"/>
            </w:tcBorders>
            <w:vAlign w:val="bottom"/>
          </w:tcPr>
          <w:p w14:paraId="6F6C290D" w14:textId="4C94AB13" w:rsidR="002D32A2" w:rsidRPr="00AC1B4E" w:rsidRDefault="002D32A2" w:rsidP="00AC1B4E">
            <w:pPr>
              <w:ind w:left="-61"/>
              <w:jc w:val="right"/>
              <w:rPr>
                <w:rFonts w:ascii="Arial" w:hAnsi="Arial" w:cs="Arial"/>
                <w:b/>
                <w:bCs/>
                <w:lang w:val="en-GB"/>
              </w:rPr>
            </w:pPr>
            <w:r w:rsidRPr="00AC1B4E">
              <w:rPr>
                <w:rFonts w:ascii="Arial" w:hAnsi="Arial" w:cs="Arial"/>
                <w:b/>
                <w:bCs/>
              </w:rPr>
              <w:t>Thousand Baht</w:t>
            </w:r>
          </w:p>
        </w:tc>
        <w:tc>
          <w:tcPr>
            <w:tcW w:w="1191" w:type="dxa"/>
            <w:tcBorders>
              <w:bottom w:val="single" w:sz="4" w:space="0" w:color="auto"/>
            </w:tcBorders>
            <w:vAlign w:val="bottom"/>
          </w:tcPr>
          <w:p w14:paraId="236FB935" w14:textId="7E73C932" w:rsidR="002D32A2" w:rsidRPr="00AC1B4E" w:rsidRDefault="002D32A2" w:rsidP="00AC1B4E">
            <w:pPr>
              <w:ind w:left="-61"/>
              <w:jc w:val="right"/>
              <w:rPr>
                <w:rFonts w:ascii="Arial" w:hAnsi="Arial" w:cs="Arial"/>
                <w:b/>
                <w:bCs/>
                <w:lang w:val="en-GB"/>
              </w:rPr>
            </w:pPr>
            <w:r w:rsidRPr="00AC1B4E">
              <w:rPr>
                <w:rFonts w:ascii="Arial" w:hAnsi="Arial" w:cs="Arial"/>
                <w:b/>
                <w:bCs/>
              </w:rPr>
              <w:t>Thousand Baht</w:t>
            </w:r>
          </w:p>
        </w:tc>
        <w:tc>
          <w:tcPr>
            <w:tcW w:w="1260" w:type="dxa"/>
            <w:tcBorders>
              <w:bottom w:val="single" w:sz="4" w:space="0" w:color="auto"/>
            </w:tcBorders>
            <w:vAlign w:val="bottom"/>
          </w:tcPr>
          <w:p w14:paraId="1020E5DF" w14:textId="3AFA8670" w:rsidR="002D32A2" w:rsidRPr="00AC1B4E" w:rsidRDefault="002D32A2" w:rsidP="00AC1B4E">
            <w:pPr>
              <w:ind w:left="-61"/>
              <w:jc w:val="right"/>
              <w:rPr>
                <w:rFonts w:ascii="Arial" w:hAnsi="Arial" w:cs="Arial"/>
                <w:b/>
                <w:bCs/>
                <w:lang w:val="en-GB"/>
              </w:rPr>
            </w:pPr>
            <w:r w:rsidRPr="00AC1B4E">
              <w:rPr>
                <w:rFonts w:ascii="Arial" w:hAnsi="Arial" w:cs="Arial"/>
                <w:b/>
                <w:bCs/>
              </w:rPr>
              <w:t>Thousand Baht</w:t>
            </w:r>
          </w:p>
        </w:tc>
      </w:tr>
      <w:tr w:rsidR="002D32A2" w:rsidRPr="00AC1B4E" w14:paraId="6BE9CC54" w14:textId="77777777" w:rsidTr="00896422">
        <w:tc>
          <w:tcPr>
            <w:tcW w:w="4111" w:type="dxa"/>
          </w:tcPr>
          <w:p w14:paraId="5C4AFB9D" w14:textId="77777777" w:rsidR="002D32A2" w:rsidRPr="00AC1B4E" w:rsidRDefault="002D32A2" w:rsidP="00AC1B4E">
            <w:pPr>
              <w:ind w:left="38"/>
              <w:jc w:val="thaiDistribute"/>
              <w:rPr>
                <w:rFonts w:ascii="Arial" w:hAnsi="Arial" w:cs="Arial"/>
                <w:sz w:val="10"/>
                <w:szCs w:val="10"/>
                <w:lang w:val="en-GB"/>
              </w:rPr>
            </w:pPr>
          </w:p>
        </w:tc>
        <w:tc>
          <w:tcPr>
            <w:tcW w:w="1161" w:type="dxa"/>
            <w:shd w:val="clear" w:color="auto" w:fill="FAFAFA"/>
            <w:vAlign w:val="bottom"/>
          </w:tcPr>
          <w:p w14:paraId="43A396D8" w14:textId="77777777" w:rsidR="002D32A2" w:rsidRPr="00AC1B4E" w:rsidRDefault="002D32A2" w:rsidP="00AC1B4E">
            <w:pPr>
              <w:ind w:left="-61"/>
              <w:jc w:val="right"/>
              <w:rPr>
                <w:rFonts w:ascii="Arial" w:hAnsi="Arial" w:cs="Arial"/>
                <w:b/>
                <w:bCs/>
                <w:sz w:val="10"/>
                <w:szCs w:val="10"/>
              </w:rPr>
            </w:pPr>
          </w:p>
        </w:tc>
        <w:tc>
          <w:tcPr>
            <w:tcW w:w="1329" w:type="dxa"/>
            <w:shd w:val="clear" w:color="auto" w:fill="FAFAFA"/>
            <w:vAlign w:val="bottom"/>
          </w:tcPr>
          <w:p w14:paraId="75DEAA04" w14:textId="77777777" w:rsidR="002D32A2" w:rsidRPr="00AC1B4E" w:rsidRDefault="002D32A2" w:rsidP="00AC1B4E">
            <w:pPr>
              <w:ind w:left="-61"/>
              <w:jc w:val="right"/>
              <w:rPr>
                <w:rFonts w:ascii="Arial" w:hAnsi="Arial" w:cs="Arial"/>
                <w:b/>
                <w:bCs/>
                <w:sz w:val="10"/>
                <w:szCs w:val="10"/>
              </w:rPr>
            </w:pPr>
          </w:p>
        </w:tc>
        <w:tc>
          <w:tcPr>
            <w:tcW w:w="1191" w:type="dxa"/>
            <w:shd w:val="clear" w:color="auto" w:fill="FAFAFA"/>
            <w:vAlign w:val="bottom"/>
          </w:tcPr>
          <w:p w14:paraId="7A2D5B94" w14:textId="77777777" w:rsidR="002D32A2" w:rsidRPr="00AC1B4E" w:rsidRDefault="002D32A2" w:rsidP="00AC1B4E">
            <w:pPr>
              <w:ind w:left="-61"/>
              <w:jc w:val="right"/>
              <w:rPr>
                <w:rFonts w:ascii="Arial" w:hAnsi="Arial" w:cs="Arial"/>
                <w:b/>
                <w:bCs/>
                <w:sz w:val="10"/>
                <w:szCs w:val="10"/>
              </w:rPr>
            </w:pPr>
          </w:p>
        </w:tc>
        <w:tc>
          <w:tcPr>
            <w:tcW w:w="1329" w:type="dxa"/>
            <w:shd w:val="clear" w:color="auto" w:fill="FAFAFA"/>
            <w:vAlign w:val="bottom"/>
          </w:tcPr>
          <w:p w14:paraId="391F2DFC" w14:textId="77777777" w:rsidR="002D32A2" w:rsidRPr="00AC1B4E" w:rsidRDefault="002D32A2" w:rsidP="00AC1B4E">
            <w:pPr>
              <w:ind w:left="-61"/>
              <w:jc w:val="right"/>
              <w:rPr>
                <w:rFonts w:ascii="Arial" w:hAnsi="Arial" w:cs="Arial"/>
                <w:b/>
                <w:bCs/>
                <w:sz w:val="10"/>
                <w:szCs w:val="10"/>
              </w:rPr>
            </w:pPr>
          </w:p>
        </w:tc>
        <w:tc>
          <w:tcPr>
            <w:tcW w:w="1191" w:type="dxa"/>
            <w:gridSpan w:val="2"/>
            <w:vAlign w:val="bottom"/>
          </w:tcPr>
          <w:p w14:paraId="7C33E1B4" w14:textId="77777777" w:rsidR="002D32A2" w:rsidRPr="00AC1B4E" w:rsidRDefault="002D32A2" w:rsidP="00AC1B4E">
            <w:pPr>
              <w:ind w:left="-61"/>
              <w:jc w:val="right"/>
              <w:rPr>
                <w:rFonts w:ascii="Arial" w:hAnsi="Arial" w:cs="Arial"/>
                <w:b/>
                <w:bCs/>
                <w:sz w:val="10"/>
                <w:szCs w:val="10"/>
              </w:rPr>
            </w:pPr>
          </w:p>
        </w:tc>
        <w:tc>
          <w:tcPr>
            <w:tcW w:w="1329" w:type="dxa"/>
            <w:vAlign w:val="bottom"/>
          </w:tcPr>
          <w:p w14:paraId="6D66A954" w14:textId="77777777" w:rsidR="002D32A2" w:rsidRPr="00AC1B4E" w:rsidRDefault="002D32A2" w:rsidP="00AC1B4E">
            <w:pPr>
              <w:ind w:left="-61"/>
              <w:jc w:val="right"/>
              <w:rPr>
                <w:rFonts w:ascii="Arial" w:hAnsi="Arial" w:cs="Arial"/>
                <w:b/>
                <w:bCs/>
                <w:sz w:val="10"/>
                <w:szCs w:val="10"/>
              </w:rPr>
            </w:pPr>
          </w:p>
        </w:tc>
        <w:tc>
          <w:tcPr>
            <w:tcW w:w="1191" w:type="dxa"/>
            <w:vAlign w:val="bottom"/>
          </w:tcPr>
          <w:p w14:paraId="167AEDEF" w14:textId="77777777" w:rsidR="002D32A2" w:rsidRPr="00AC1B4E" w:rsidRDefault="002D32A2" w:rsidP="00AC1B4E">
            <w:pPr>
              <w:ind w:left="-61"/>
              <w:jc w:val="right"/>
              <w:rPr>
                <w:rFonts w:ascii="Arial" w:hAnsi="Arial" w:cs="Arial"/>
                <w:b/>
                <w:bCs/>
                <w:sz w:val="10"/>
                <w:szCs w:val="10"/>
              </w:rPr>
            </w:pPr>
          </w:p>
        </w:tc>
        <w:tc>
          <w:tcPr>
            <w:tcW w:w="1260" w:type="dxa"/>
            <w:vAlign w:val="bottom"/>
          </w:tcPr>
          <w:p w14:paraId="0506AB64" w14:textId="77777777" w:rsidR="002D32A2" w:rsidRPr="00AC1B4E" w:rsidRDefault="002D32A2" w:rsidP="00AC1B4E">
            <w:pPr>
              <w:ind w:left="-61"/>
              <w:jc w:val="right"/>
              <w:rPr>
                <w:rFonts w:ascii="Arial" w:hAnsi="Arial" w:cs="Arial"/>
                <w:b/>
                <w:bCs/>
                <w:sz w:val="10"/>
                <w:szCs w:val="10"/>
              </w:rPr>
            </w:pPr>
          </w:p>
        </w:tc>
      </w:tr>
      <w:tr w:rsidR="002D32A2" w:rsidRPr="00AC1B4E" w14:paraId="6560003A" w14:textId="77777777" w:rsidTr="00896422">
        <w:tc>
          <w:tcPr>
            <w:tcW w:w="4111" w:type="dxa"/>
          </w:tcPr>
          <w:p w14:paraId="0A7206DF" w14:textId="77777777" w:rsidR="005A2B78" w:rsidRPr="00AC1B4E" w:rsidRDefault="002D32A2" w:rsidP="00AC1B4E">
            <w:pPr>
              <w:ind w:left="38"/>
              <w:jc w:val="thaiDistribute"/>
              <w:rPr>
                <w:rFonts w:ascii="Arial" w:hAnsi="Arial" w:cs="Arial"/>
                <w:b/>
                <w:bCs/>
              </w:rPr>
            </w:pPr>
            <w:r w:rsidRPr="00AC1B4E">
              <w:rPr>
                <w:rFonts w:ascii="Arial" w:hAnsi="Arial" w:cs="Arial"/>
                <w:b/>
                <w:bCs/>
              </w:rPr>
              <w:t>Investments measured at</w:t>
            </w:r>
            <w:r w:rsidR="005A2B78" w:rsidRPr="00AC1B4E">
              <w:rPr>
                <w:rFonts w:ascii="Arial" w:hAnsi="Arial" w:cs="Arial"/>
                <w:b/>
                <w:bCs/>
              </w:rPr>
              <w:t xml:space="preserve"> </w:t>
            </w:r>
            <w:r w:rsidRPr="00AC1B4E">
              <w:rPr>
                <w:rFonts w:ascii="Arial" w:hAnsi="Arial" w:cs="Arial"/>
                <w:b/>
                <w:bCs/>
              </w:rPr>
              <w:t>fair value</w:t>
            </w:r>
          </w:p>
          <w:p w14:paraId="2586ACFF" w14:textId="61126AC6" w:rsidR="002D32A2" w:rsidRPr="00AC1B4E" w:rsidRDefault="005A2B78" w:rsidP="00AC1B4E">
            <w:pPr>
              <w:ind w:left="38"/>
              <w:jc w:val="thaiDistribute"/>
              <w:rPr>
                <w:rFonts w:ascii="Arial" w:hAnsi="Arial" w:cs="Arial"/>
                <w:b/>
                <w:bCs/>
              </w:rPr>
            </w:pPr>
            <w:r w:rsidRPr="00AC1B4E">
              <w:rPr>
                <w:rFonts w:ascii="Arial" w:hAnsi="Arial" w:cs="Arial"/>
                <w:b/>
                <w:bCs/>
              </w:rPr>
              <w:t xml:space="preserve">   </w:t>
            </w:r>
            <w:r w:rsidR="002D32A2" w:rsidRPr="00AC1B4E">
              <w:rPr>
                <w:rFonts w:ascii="Arial" w:hAnsi="Arial" w:cs="Arial"/>
                <w:b/>
                <w:bCs/>
              </w:rPr>
              <w:t>through other</w:t>
            </w:r>
            <w:r w:rsidRPr="00AC1B4E">
              <w:rPr>
                <w:rFonts w:ascii="Arial" w:hAnsi="Arial" w:cs="Arial"/>
                <w:b/>
                <w:bCs/>
              </w:rPr>
              <w:t xml:space="preserve"> </w:t>
            </w:r>
            <w:r w:rsidR="002D32A2" w:rsidRPr="00AC1B4E">
              <w:rPr>
                <w:rFonts w:ascii="Arial" w:hAnsi="Arial" w:cs="Arial"/>
                <w:b/>
                <w:bCs/>
              </w:rPr>
              <w:t>comprehensive income</w:t>
            </w:r>
          </w:p>
        </w:tc>
        <w:tc>
          <w:tcPr>
            <w:tcW w:w="1161" w:type="dxa"/>
            <w:shd w:val="clear" w:color="auto" w:fill="FAFAFA"/>
            <w:vAlign w:val="bottom"/>
          </w:tcPr>
          <w:p w14:paraId="3AA7709A" w14:textId="77777777" w:rsidR="002D32A2" w:rsidRPr="00AC1B4E" w:rsidRDefault="002D32A2" w:rsidP="00AC1B4E">
            <w:pPr>
              <w:ind w:left="-61"/>
              <w:jc w:val="right"/>
              <w:rPr>
                <w:rFonts w:ascii="Arial" w:hAnsi="Arial" w:cs="Arial"/>
                <w:b/>
                <w:bCs/>
              </w:rPr>
            </w:pPr>
          </w:p>
        </w:tc>
        <w:tc>
          <w:tcPr>
            <w:tcW w:w="1329" w:type="dxa"/>
            <w:shd w:val="clear" w:color="auto" w:fill="FAFAFA"/>
            <w:vAlign w:val="bottom"/>
          </w:tcPr>
          <w:p w14:paraId="4497A61A" w14:textId="77777777" w:rsidR="002D32A2" w:rsidRPr="00AC1B4E" w:rsidRDefault="002D32A2" w:rsidP="00AC1B4E">
            <w:pPr>
              <w:ind w:left="-61"/>
              <w:jc w:val="right"/>
              <w:rPr>
                <w:rFonts w:ascii="Arial" w:hAnsi="Arial" w:cs="Arial"/>
                <w:b/>
                <w:bCs/>
              </w:rPr>
            </w:pPr>
          </w:p>
        </w:tc>
        <w:tc>
          <w:tcPr>
            <w:tcW w:w="1191" w:type="dxa"/>
            <w:shd w:val="clear" w:color="auto" w:fill="FAFAFA"/>
            <w:vAlign w:val="bottom"/>
          </w:tcPr>
          <w:p w14:paraId="08CC0B57" w14:textId="77777777" w:rsidR="002D32A2" w:rsidRPr="00AC1B4E" w:rsidRDefault="002D32A2" w:rsidP="00AC1B4E">
            <w:pPr>
              <w:ind w:left="-61"/>
              <w:jc w:val="right"/>
              <w:rPr>
                <w:rFonts w:ascii="Arial" w:hAnsi="Arial" w:cs="Arial"/>
                <w:b/>
                <w:bCs/>
              </w:rPr>
            </w:pPr>
          </w:p>
        </w:tc>
        <w:tc>
          <w:tcPr>
            <w:tcW w:w="1329" w:type="dxa"/>
            <w:shd w:val="clear" w:color="auto" w:fill="FAFAFA"/>
            <w:vAlign w:val="bottom"/>
          </w:tcPr>
          <w:p w14:paraId="16DBBE8F" w14:textId="77777777" w:rsidR="002D32A2" w:rsidRPr="00AC1B4E" w:rsidRDefault="002D32A2" w:rsidP="00AC1B4E">
            <w:pPr>
              <w:ind w:left="-61"/>
              <w:jc w:val="right"/>
              <w:rPr>
                <w:rFonts w:ascii="Arial" w:hAnsi="Arial" w:cs="Arial"/>
                <w:b/>
                <w:bCs/>
              </w:rPr>
            </w:pPr>
          </w:p>
        </w:tc>
        <w:tc>
          <w:tcPr>
            <w:tcW w:w="1191" w:type="dxa"/>
            <w:gridSpan w:val="2"/>
            <w:vAlign w:val="bottom"/>
          </w:tcPr>
          <w:p w14:paraId="072A1F09" w14:textId="77777777" w:rsidR="002D32A2" w:rsidRPr="00AC1B4E" w:rsidRDefault="002D32A2" w:rsidP="00AC1B4E">
            <w:pPr>
              <w:ind w:left="-61"/>
              <w:jc w:val="right"/>
              <w:rPr>
                <w:rFonts w:ascii="Arial" w:hAnsi="Arial" w:cs="Arial"/>
                <w:b/>
                <w:bCs/>
              </w:rPr>
            </w:pPr>
          </w:p>
        </w:tc>
        <w:tc>
          <w:tcPr>
            <w:tcW w:w="1329" w:type="dxa"/>
            <w:vAlign w:val="bottom"/>
          </w:tcPr>
          <w:p w14:paraId="75F560C0" w14:textId="77777777" w:rsidR="002D32A2" w:rsidRPr="00AC1B4E" w:rsidRDefault="002D32A2" w:rsidP="00AC1B4E">
            <w:pPr>
              <w:ind w:left="-61"/>
              <w:jc w:val="right"/>
              <w:rPr>
                <w:rFonts w:ascii="Arial" w:hAnsi="Arial" w:cs="Arial"/>
                <w:b/>
                <w:bCs/>
              </w:rPr>
            </w:pPr>
          </w:p>
        </w:tc>
        <w:tc>
          <w:tcPr>
            <w:tcW w:w="1191" w:type="dxa"/>
            <w:vAlign w:val="bottom"/>
          </w:tcPr>
          <w:p w14:paraId="618DA6B3" w14:textId="77777777" w:rsidR="002D32A2" w:rsidRPr="00AC1B4E" w:rsidRDefault="002D32A2" w:rsidP="00AC1B4E">
            <w:pPr>
              <w:ind w:left="-61"/>
              <w:jc w:val="right"/>
              <w:rPr>
                <w:rFonts w:ascii="Arial" w:hAnsi="Arial" w:cs="Arial"/>
                <w:b/>
                <w:bCs/>
              </w:rPr>
            </w:pPr>
          </w:p>
        </w:tc>
        <w:tc>
          <w:tcPr>
            <w:tcW w:w="1260" w:type="dxa"/>
            <w:vAlign w:val="bottom"/>
          </w:tcPr>
          <w:p w14:paraId="12411219" w14:textId="77777777" w:rsidR="002D32A2" w:rsidRPr="00AC1B4E" w:rsidRDefault="002D32A2" w:rsidP="00AC1B4E">
            <w:pPr>
              <w:ind w:left="-61"/>
              <w:jc w:val="right"/>
              <w:rPr>
                <w:rFonts w:ascii="Arial" w:hAnsi="Arial" w:cs="Arial"/>
                <w:b/>
                <w:bCs/>
              </w:rPr>
            </w:pPr>
          </w:p>
        </w:tc>
      </w:tr>
      <w:tr w:rsidR="008F230F" w:rsidRPr="00AC1B4E" w14:paraId="7F10C451" w14:textId="77777777" w:rsidTr="00896422">
        <w:tc>
          <w:tcPr>
            <w:tcW w:w="4111" w:type="dxa"/>
            <w:vAlign w:val="bottom"/>
          </w:tcPr>
          <w:p w14:paraId="4FD7BCDE" w14:textId="77777777" w:rsidR="008F230F" w:rsidRPr="00AC1B4E" w:rsidRDefault="008F230F" w:rsidP="00AC1B4E">
            <w:pPr>
              <w:ind w:left="38"/>
              <w:jc w:val="thaiDistribute"/>
              <w:rPr>
                <w:rFonts w:ascii="Arial" w:hAnsi="Arial" w:cs="Arial"/>
                <w:lang w:val="en-GB"/>
              </w:rPr>
            </w:pPr>
            <w:r w:rsidRPr="00AC1B4E">
              <w:rPr>
                <w:rFonts w:ascii="Arial" w:hAnsi="Arial" w:cs="Arial"/>
                <w:lang w:val="en-GB"/>
              </w:rPr>
              <w:t>Government and</w:t>
            </w:r>
          </w:p>
          <w:p w14:paraId="4512746D" w14:textId="127A0F4E" w:rsidR="008F230F" w:rsidRPr="00AC1B4E" w:rsidRDefault="008F230F" w:rsidP="00AC1B4E">
            <w:pPr>
              <w:jc w:val="thaiDistribute"/>
              <w:rPr>
                <w:rFonts w:ascii="Arial" w:hAnsi="Arial" w:cs="Arial"/>
                <w:lang w:val="en-GB"/>
              </w:rPr>
            </w:pPr>
            <w:r w:rsidRPr="00AC1B4E">
              <w:rPr>
                <w:rFonts w:ascii="Arial" w:hAnsi="Arial" w:cs="Arial"/>
                <w:lang w:val="en-GB"/>
              </w:rPr>
              <w:t>state enterprise securities*</w:t>
            </w:r>
          </w:p>
        </w:tc>
        <w:tc>
          <w:tcPr>
            <w:tcW w:w="1161" w:type="dxa"/>
            <w:shd w:val="clear" w:color="auto" w:fill="FAFAFA"/>
            <w:vAlign w:val="bottom"/>
          </w:tcPr>
          <w:p w14:paraId="700947BF" w14:textId="6005921C" w:rsidR="008F230F" w:rsidRPr="00AC1B4E" w:rsidRDefault="008F230F" w:rsidP="00AC1B4E">
            <w:pPr>
              <w:ind w:left="-61"/>
              <w:jc w:val="right"/>
              <w:rPr>
                <w:rFonts w:ascii="Arial" w:hAnsi="Arial" w:cs="Arial"/>
                <w:lang w:val="en-GB"/>
              </w:rPr>
            </w:pPr>
            <w:r w:rsidRPr="00AC1B4E">
              <w:rPr>
                <w:rFonts w:ascii="Arial" w:hAnsi="Arial" w:cs="Arial"/>
                <w:lang w:val="en-GB"/>
              </w:rPr>
              <w:t>2,388,445</w:t>
            </w:r>
          </w:p>
        </w:tc>
        <w:tc>
          <w:tcPr>
            <w:tcW w:w="1329" w:type="dxa"/>
            <w:shd w:val="clear" w:color="auto" w:fill="FAFAFA"/>
            <w:vAlign w:val="bottom"/>
          </w:tcPr>
          <w:p w14:paraId="2F125589" w14:textId="50C32DD6" w:rsidR="008F230F" w:rsidRPr="00AC1B4E" w:rsidRDefault="008F230F" w:rsidP="00AC1B4E">
            <w:pPr>
              <w:ind w:left="-61"/>
              <w:jc w:val="right"/>
              <w:rPr>
                <w:rFonts w:ascii="Arial" w:hAnsi="Arial" w:cs="Arial"/>
                <w:lang w:val="en-GB"/>
              </w:rPr>
            </w:pPr>
            <w:r w:rsidRPr="00AC1B4E">
              <w:rPr>
                <w:rFonts w:ascii="Arial" w:hAnsi="Arial" w:cs="Arial"/>
                <w:lang w:val="en-GB"/>
              </w:rPr>
              <w:t>1,096,103</w:t>
            </w:r>
          </w:p>
        </w:tc>
        <w:tc>
          <w:tcPr>
            <w:tcW w:w="1191" w:type="dxa"/>
            <w:shd w:val="clear" w:color="auto" w:fill="FAFAFA"/>
            <w:vAlign w:val="bottom"/>
          </w:tcPr>
          <w:p w14:paraId="6D683904" w14:textId="6AC259A2" w:rsidR="008F230F" w:rsidRPr="00AC1B4E" w:rsidRDefault="008F230F" w:rsidP="00AC1B4E">
            <w:pPr>
              <w:ind w:left="-61"/>
              <w:jc w:val="right"/>
              <w:rPr>
                <w:rFonts w:ascii="Arial" w:hAnsi="Arial" w:cs="Arial"/>
                <w:lang w:val="en-GB"/>
              </w:rPr>
            </w:pPr>
            <w:r w:rsidRPr="00AC1B4E">
              <w:rPr>
                <w:rFonts w:ascii="Arial" w:hAnsi="Arial" w:cs="Arial"/>
                <w:lang w:val="en-GB"/>
              </w:rPr>
              <w:t>5,406</w:t>
            </w:r>
          </w:p>
        </w:tc>
        <w:tc>
          <w:tcPr>
            <w:tcW w:w="1329" w:type="dxa"/>
            <w:shd w:val="clear" w:color="auto" w:fill="FAFAFA"/>
            <w:vAlign w:val="bottom"/>
          </w:tcPr>
          <w:p w14:paraId="52603CE6" w14:textId="3CF59576" w:rsidR="008F230F" w:rsidRPr="00AC1B4E" w:rsidRDefault="008F230F" w:rsidP="00AC1B4E">
            <w:pPr>
              <w:ind w:left="-61"/>
              <w:jc w:val="right"/>
              <w:rPr>
                <w:rFonts w:ascii="Arial" w:hAnsi="Arial" w:cs="Arial"/>
                <w:lang w:val="en-GB"/>
              </w:rPr>
            </w:pPr>
            <w:r w:rsidRPr="00AC1B4E">
              <w:rPr>
                <w:rFonts w:ascii="Arial" w:hAnsi="Arial" w:cs="Arial"/>
                <w:lang w:val="en-GB"/>
              </w:rPr>
              <w:t>3,489,954</w:t>
            </w:r>
          </w:p>
        </w:tc>
        <w:tc>
          <w:tcPr>
            <w:tcW w:w="1191" w:type="dxa"/>
            <w:gridSpan w:val="2"/>
            <w:vAlign w:val="bottom"/>
          </w:tcPr>
          <w:p w14:paraId="510D1381" w14:textId="76BACD8C" w:rsidR="008F230F" w:rsidRPr="00AC1B4E" w:rsidRDefault="008F230F" w:rsidP="00AC1B4E">
            <w:pPr>
              <w:ind w:left="-61"/>
              <w:jc w:val="right"/>
              <w:rPr>
                <w:rFonts w:ascii="Arial" w:hAnsi="Arial" w:cs="Arial"/>
                <w:lang w:val="en-GB"/>
              </w:rPr>
            </w:pPr>
            <w:r w:rsidRPr="00AC1B4E">
              <w:rPr>
                <w:rFonts w:ascii="Arial" w:hAnsi="Arial" w:cs="Arial"/>
                <w:cs/>
                <w:lang w:val="en-GB"/>
              </w:rPr>
              <w:t>1</w:t>
            </w:r>
            <w:r w:rsidRPr="00AC1B4E">
              <w:rPr>
                <w:rFonts w:ascii="Arial" w:hAnsi="Arial" w:cs="Arial"/>
                <w:lang w:val="en-GB"/>
              </w:rPr>
              <w:t>,</w:t>
            </w:r>
            <w:r w:rsidRPr="00AC1B4E">
              <w:rPr>
                <w:rFonts w:ascii="Arial" w:hAnsi="Arial" w:cs="Arial"/>
                <w:cs/>
                <w:lang w:val="en-GB"/>
              </w:rPr>
              <w:t>162</w:t>
            </w:r>
            <w:r w:rsidRPr="00AC1B4E">
              <w:rPr>
                <w:rFonts w:ascii="Arial" w:hAnsi="Arial" w:cs="Arial"/>
                <w:lang w:val="en-GB"/>
              </w:rPr>
              <w:t>,</w:t>
            </w:r>
            <w:r w:rsidRPr="00AC1B4E">
              <w:rPr>
                <w:rFonts w:ascii="Arial" w:hAnsi="Arial" w:cs="Arial"/>
                <w:cs/>
                <w:lang w:val="en-GB"/>
              </w:rPr>
              <w:t>38</w:t>
            </w:r>
            <w:r w:rsidRPr="00AC1B4E">
              <w:rPr>
                <w:rFonts w:ascii="Arial" w:hAnsi="Arial" w:cs="Arial"/>
                <w:lang w:val="en-GB"/>
              </w:rPr>
              <w:t>3</w:t>
            </w:r>
          </w:p>
        </w:tc>
        <w:tc>
          <w:tcPr>
            <w:tcW w:w="1329" w:type="dxa"/>
            <w:vAlign w:val="bottom"/>
          </w:tcPr>
          <w:p w14:paraId="7DB20E6E" w14:textId="776C7DE0" w:rsidR="008F230F" w:rsidRPr="00AC1B4E" w:rsidRDefault="008F230F" w:rsidP="00AC1B4E">
            <w:pPr>
              <w:ind w:left="-61"/>
              <w:jc w:val="right"/>
              <w:rPr>
                <w:rFonts w:ascii="Arial" w:hAnsi="Arial" w:cs="Arial"/>
                <w:lang w:val="en-GB"/>
              </w:rPr>
            </w:pPr>
            <w:r w:rsidRPr="00AC1B4E">
              <w:rPr>
                <w:rFonts w:ascii="Arial" w:hAnsi="Arial" w:cs="Arial"/>
                <w:cs/>
                <w:lang w:val="en-GB"/>
              </w:rPr>
              <w:t>1</w:t>
            </w:r>
            <w:r w:rsidRPr="00AC1B4E">
              <w:rPr>
                <w:rFonts w:ascii="Arial" w:hAnsi="Arial" w:cs="Arial"/>
                <w:lang w:val="en-GB"/>
              </w:rPr>
              <w:t>,</w:t>
            </w:r>
            <w:r w:rsidRPr="00AC1B4E">
              <w:rPr>
                <w:rFonts w:ascii="Arial" w:hAnsi="Arial" w:cs="Arial"/>
                <w:cs/>
                <w:lang w:val="en-GB"/>
              </w:rPr>
              <w:t>737</w:t>
            </w:r>
            <w:r w:rsidRPr="00AC1B4E">
              <w:rPr>
                <w:rFonts w:ascii="Arial" w:hAnsi="Arial" w:cs="Arial"/>
                <w:lang w:val="en-GB"/>
              </w:rPr>
              <w:t>,</w:t>
            </w:r>
            <w:r w:rsidRPr="00AC1B4E">
              <w:rPr>
                <w:rFonts w:ascii="Arial" w:hAnsi="Arial" w:cs="Arial"/>
                <w:cs/>
                <w:lang w:val="en-GB"/>
              </w:rPr>
              <w:t>34</w:t>
            </w:r>
            <w:r w:rsidRPr="00AC1B4E">
              <w:rPr>
                <w:rFonts w:ascii="Arial" w:hAnsi="Arial" w:cs="Arial"/>
                <w:lang w:val="en-GB"/>
              </w:rPr>
              <w:t>7</w:t>
            </w:r>
          </w:p>
        </w:tc>
        <w:tc>
          <w:tcPr>
            <w:tcW w:w="1191" w:type="dxa"/>
            <w:vAlign w:val="bottom"/>
          </w:tcPr>
          <w:p w14:paraId="32E0989C" w14:textId="1825EAB2" w:rsidR="008F230F" w:rsidRPr="00AC1B4E" w:rsidRDefault="008F230F" w:rsidP="00AC1B4E">
            <w:pPr>
              <w:ind w:left="-61"/>
              <w:jc w:val="right"/>
              <w:rPr>
                <w:rFonts w:ascii="Arial" w:hAnsi="Arial" w:cs="Arial"/>
                <w:lang w:val="en-GB"/>
              </w:rPr>
            </w:pPr>
            <w:r w:rsidRPr="00AC1B4E">
              <w:rPr>
                <w:rFonts w:ascii="Arial" w:hAnsi="Arial" w:cs="Arial"/>
                <w:cs/>
                <w:lang w:val="en-GB"/>
              </w:rPr>
              <w:t>5</w:t>
            </w:r>
            <w:r w:rsidRPr="00AC1B4E">
              <w:rPr>
                <w:rFonts w:ascii="Arial" w:hAnsi="Arial" w:cs="Arial"/>
                <w:lang w:val="en-GB"/>
              </w:rPr>
              <w:t>,</w:t>
            </w:r>
            <w:r w:rsidRPr="00AC1B4E">
              <w:rPr>
                <w:rFonts w:ascii="Arial" w:hAnsi="Arial" w:cs="Arial"/>
                <w:cs/>
                <w:lang w:val="en-GB"/>
              </w:rPr>
              <w:t>46</w:t>
            </w:r>
            <w:r w:rsidRPr="00AC1B4E">
              <w:rPr>
                <w:rFonts w:ascii="Arial" w:hAnsi="Arial" w:cs="Arial"/>
                <w:lang w:val="en-GB"/>
              </w:rPr>
              <w:t>3</w:t>
            </w:r>
          </w:p>
        </w:tc>
        <w:tc>
          <w:tcPr>
            <w:tcW w:w="1260" w:type="dxa"/>
            <w:vAlign w:val="bottom"/>
          </w:tcPr>
          <w:p w14:paraId="6D4B5BE1" w14:textId="01A96CEF" w:rsidR="008F230F" w:rsidRPr="00AC1B4E" w:rsidRDefault="008F230F" w:rsidP="00AC1B4E">
            <w:pPr>
              <w:ind w:left="-61"/>
              <w:jc w:val="right"/>
              <w:rPr>
                <w:rFonts w:ascii="Arial" w:hAnsi="Arial" w:cs="Arial"/>
                <w:lang w:val="en-GB"/>
              </w:rPr>
            </w:pPr>
            <w:r w:rsidRPr="00AC1B4E">
              <w:rPr>
                <w:rFonts w:ascii="Arial" w:hAnsi="Arial" w:cs="Arial"/>
                <w:cs/>
                <w:lang w:val="en-GB"/>
              </w:rPr>
              <w:t>2</w:t>
            </w:r>
            <w:r w:rsidRPr="00AC1B4E">
              <w:rPr>
                <w:rFonts w:ascii="Arial" w:hAnsi="Arial" w:cs="Arial"/>
                <w:lang w:val="en-GB"/>
              </w:rPr>
              <w:t>,</w:t>
            </w:r>
            <w:r w:rsidRPr="00AC1B4E">
              <w:rPr>
                <w:rFonts w:ascii="Arial" w:hAnsi="Arial" w:cs="Arial"/>
                <w:cs/>
                <w:lang w:val="en-GB"/>
              </w:rPr>
              <w:t>905</w:t>
            </w:r>
            <w:r w:rsidRPr="00AC1B4E">
              <w:rPr>
                <w:rFonts w:ascii="Arial" w:hAnsi="Arial" w:cs="Arial"/>
                <w:lang w:val="en-GB"/>
              </w:rPr>
              <w:t>,</w:t>
            </w:r>
            <w:r w:rsidRPr="00AC1B4E">
              <w:rPr>
                <w:rFonts w:ascii="Arial" w:hAnsi="Arial" w:cs="Arial"/>
                <w:cs/>
                <w:lang w:val="en-GB"/>
              </w:rPr>
              <w:t>19</w:t>
            </w:r>
            <w:r w:rsidRPr="00AC1B4E">
              <w:rPr>
                <w:rFonts w:ascii="Arial" w:hAnsi="Arial" w:cs="Arial"/>
                <w:lang w:val="en-GB"/>
              </w:rPr>
              <w:t>3</w:t>
            </w:r>
          </w:p>
        </w:tc>
      </w:tr>
      <w:tr w:rsidR="008F230F" w:rsidRPr="00AC1B4E" w14:paraId="09CB6145" w14:textId="77777777" w:rsidTr="00896422">
        <w:tc>
          <w:tcPr>
            <w:tcW w:w="4111" w:type="dxa"/>
            <w:vAlign w:val="bottom"/>
          </w:tcPr>
          <w:p w14:paraId="414841C0" w14:textId="798D3066" w:rsidR="008F230F" w:rsidRPr="00AC1B4E" w:rsidRDefault="008F230F" w:rsidP="00AC1B4E">
            <w:pPr>
              <w:ind w:left="38"/>
              <w:jc w:val="thaiDistribute"/>
              <w:rPr>
                <w:rFonts w:ascii="Arial" w:hAnsi="Arial" w:cs="Arial"/>
                <w:lang w:val="en-GB"/>
              </w:rPr>
            </w:pPr>
            <w:r w:rsidRPr="00AC1B4E">
              <w:rPr>
                <w:rFonts w:ascii="Arial" w:hAnsi="Arial" w:cs="Arial"/>
                <w:lang w:val="en-GB"/>
              </w:rPr>
              <w:t>Private enterprise securities</w:t>
            </w:r>
          </w:p>
        </w:tc>
        <w:tc>
          <w:tcPr>
            <w:tcW w:w="1161" w:type="dxa"/>
            <w:shd w:val="clear" w:color="auto" w:fill="FAFAFA"/>
            <w:vAlign w:val="bottom"/>
          </w:tcPr>
          <w:p w14:paraId="0C0F3300" w14:textId="139FDAE6" w:rsidR="008F230F" w:rsidRPr="00AC1B4E" w:rsidRDefault="008F230F" w:rsidP="00AC1B4E">
            <w:pPr>
              <w:ind w:left="-61"/>
              <w:jc w:val="right"/>
              <w:rPr>
                <w:rFonts w:ascii="Arial" w:hAnsi="Arial" w:cs="Arial"/>
                <w:lang w:val="en-GB"/>
              </w:rPr>
            </w:pPr>
            <w:r w:rsidRPr="00AC1B4E">
              <w:rPr>
                <w:rFonts w:ascii="Arial" w:hAnsi="Arial" w:cs="Arial"/>
                <w:lang w:val="en-GB"/>
              </w:rPr>
              <w:t>1,307,111</w:t>
            </w:r>
          </w:p>
        </w:tc>
        <w:tc>
          <w:tcPr>
            <w:tcW w:w="1329" w:type="dxa"/>
            <w:shd w:val="clear" w:color="auto" w:fill="FAFAFA"/>
            <w:vAlign w:val="bottom"/>
          </w:tcPr>
          <w:p w14:paraId="3E244F15" w14:textId="769D67AB" w:rsidR="008F230F" w:rsidRPr="00AC1B4E" w:rsidRDefault="008F230F" w:rsidP="00AC1B4E">
            <w:pPr>
              <w:ind w:left="-61"/>
              <w:jc w:val="right"/>
              <w:rPr>
                <w:rFonts w:ascii="Arial" w:hAnsi="Arial" w:cs="Arial"/>
                <w:lang w:val="en-GB"/>
              </w:rPr>
            </w:pPr>
            <w:r w:rsidRPr="00AC1B4E">
              <w:rPr>
                <w:rFonts w:ascii="Arial" w:hAnsi="Arial" w:cs="Arial"/>
                <w:lang w:val="en-GB"/>
              </w:rPr>
              <w:t>1,444,107</w:t>
            </w:r>
          </w:p>
        </w:tc>
        <w:tc>
          <w:tcPr>
            <w:tcW w:w="1191" w:type="dxa"/>
            <w:shd w:val="clear" w:color="auto" w:fill="FAFAFA"/>
            <w:vAlign w:val="bottom"/>
          </w:tcPr>
          <w:p w14:paraId="11FAA86E" w14:textId="0F9EFB38" w:rsidR="008F230F" w:rsidRPr="00AC1B4E" w:rsidRDefault="008F230F" w:rsidP="00AC1B4E">
            <w:pPr>
              <w:ind w:left="-61"/>
              <w:jc w:val="right"/>
              <w:rPr>
                <w:rFonts w:ascii="Arial" w:hAnsi="Arial" w:cs="Arial"/>
                <w:lang w:val="en-GB"/>
              </w:rPr>
            </w:pPr>
            <w:r w:rsidRPr="00AC1B4E">
              <w:rPr>
                <w:rFonts w:ascii="Arial" w:hAnsi="Arial" w:cs="Arial"/>
                <w:lang w:val="en-GB"/>
              </w:rPr>
              <w:t>312,767</w:t>
            </w:r>
          </w:p>
        </w:tc>
        <w:tc>
          <w:tcPr>
            <w:tcW w:w="1329" w:type="dxa"/>
            <w:shd w:val="clear" w:color="auto" w:fill="FAFAFA"/>
            <w:vAlign w:val="bottom"/>
          </w:tcPr>
          <w:p w14:paraId="581C4898" w14:textId="61183CA1" w:rsidR="008F230F" w:rsidRPr="00AC1B4E" w:rsidRDefault="008F230F" w:rsidP="00AC1B4E">
            <w:pPr>
              <w:ind w:left="-61"/>
              <w:jc w:val="right"/>
              <w:rPr>
                <w:rFonts w:ascii="Arial" w:hAnsi="Arial" w:cs="Arial"/>
                <w:lang w:val="en-GB"/>
              </w:rPr>
            </w:pPr>
            <w:r w:rsidRPr="00AC1B4E">
              <w:rPr>
                <w:rFonts w:ascii="Arial" w:hAnsi="Arial" w:cs="Arial"/>
                <w:lang w:val="en-GB"/>
              </w:rPr>
              <w:t>3,063,985</w:t>
            </w:r>
          </w:p>
        </w:tc>
        <w:tc>
          <w:tcPr>
            <w:tcW w:w="1191" w:type="dxa"/>
            <w:gridSpan w:val="2"/>
          </w:tcPr>
          <w:p w14:paraId="5019D7BE" w14:textId="5BC4BE20" w:rsidR="008F230F" w:rsidRPr="00AC1B4E" w:rsidRDefault="008F230F" w:rsidP="00AC1B4E">
            <w:pPr>
              <w:ind w:left="-61"/>
              <w:jc w:val="right"/>
              <w:rPr>
                <w:rFonts w:ascii="Arial" w:hAnsi="Arial" w:cs="Arial"/>
                <w:lang w:val="en-GB"/>
              </w:rPr>
            </w:pPr>
            <w:r w:rsidRPr="00AC1B4E">
              <w:rPr>
                <w:rFonts w:ascii="Arial" w:hAnsi="Arial" w:cs="Arial"/>
                <w:cs/>
                <w:lang w:val="en-GB"/>
              </w:rPr>
              <w:t>481,</w:t>
            </w:r>
            <w:r w:rsidRPr="00AC1B4E">
              <w:rPr>
                <w:rFonts w:ascii="Arial" w:hAnsi="Arial" w:cs="Arial"/>
                <w:lang w:val="en-GB"/>
              </w:rPr>
              <w:t>870</w:t>
            </w:r>
          </w:p>
        </w:tc>
        <w:tc>
          <w:tcPr>
            <w:tcW w:w="1329" w:type="dxa"/>
          </w:tcPr>
          <w:p w14:paraId="0A767CC7" w14:textId="25BEBF66" w:rsidR="008F230F" w:rsidRPr="00AC1B4E" w:rsidRDefault="008F230F" w:rsidP="00AC1B4E">
            <w:pPr>
              <w:ind w:left="-61"/>
              <w:jc w:val="right"/>
              <w:rPr>
                <w:rFonts w:ascii="Arial" w:hAnsi="Arial" w:cs="Arial"/>
                <w:lang w:val="en-GB"/>
              </w:rPr>
            </w:pPr>
            <w:r w:rsidRPr="00AC1B4E">
              <w:rPr>
                <w:rFonts w:ascii="Arial" w:hAnsi="Arial" w:cs="Arial"/>
                <w:cs/>
                <w:lang w:val="en-GB"/>
              </w:rPr>
              <w:t>1</w:t>
            </w:r>
            <w:r w:rsidRPr="00AC1B4E">
              <w:rPr>
                <w:rFonts w:ascii="Arial" w:hAnsi="Arial" w:cs="Arial"/>
                <w:lang w:val="en-GB"/>
              </w:rPr>
              <w:t>,</w:t>
            </w:r>
            <w:r w:rsidRPr="00AC1B4E">
              <w:rPr>
                <w:rFonts w:ascii="Arial" w:hAnsi="Arial" w:cs="Arial"/>
                <w:cs/>
                <w:lang w:val="en-GB"/>
              </w:rPr>
              <w:t>796</w:t>
            </w:r>
            <w:r w:rsidRPr="00AC1B4E">
              <w:rPr>
                <w:rFonts w:ascii="Arial" w:hAnsi="Arial" w:cs="Arial"/>
                <w:lang w:val="en-GB"/>
              </w:rPr>
              <w:t>,</w:t>
            </w:r>
            <w:r w:rsidRPr="00AC1B4E">
              <w:rPr>
                <w:rFonts w:ascii="Arial" w:hAnsi="Arial" w:cs="Arial"/>
                <w:cs/>
                <w:lang w:val="en-GB"/>
              </w:rPr>
              <w:t>354</w:t>
            </w:r>
          </w:p>
        </w:tc>
        <w:tc>
          <w:tcPr>
            <w:tcW w:w="1191" w:type="dxa"/>
          </w:tcPr>
          <w:p w14:paraId="7E9D8F38" w14:textId="21C16EF8" w:rsidR="008F230F" w:rsidRPr="00AC1B4E" w:rsidRDefault="008F230F" w:rsidP="00AC1B4E">
            <w:pPr>
              <w:ind w:left="-61"/>
              <w:jc w:val="right"/>
              <w:rPr>
                <w:rFonts w:ascii="Arial" w:hAnsi="Arial" w:cs="Arial"/>
                <w:lang w:val="en-GB"/>
              </w:rPr>
            </w:pPr>
            <w:r w:rsidRPr="00AC1B4E">
              <w:rPr>
                <w:rFonts w:ascii="Arial" w:hAnsi="Arial" w:cs="Arial"/>
                <w:cs/>
                <w:lang w:val="en-GB"/>
              </w:rPr>
              <w:t>318</w:t>
            </w:r>
            <w:r w:rsidRPr="00AC1B4E">
              <w:rPr>
                <w:rFonts w:ascii="Arial" w:hAnsi="Arial" w:cs="Arial"/>
                <w:lang w:val="en-GB"/>
              </w:rPr>
              <w:t>,</w:t>
            </w:r>
            <w:r w:rsidRPr="00AC1B4E">
              <w:rPr>
                <w:rFonts w:ascii="Arial" w:hAnsi="Arial" w:cs="Arial"/>
                <w:cs/>
                <w:lang w:val="en-GB"/>
              </w:rPr>
              <w:t>748</w:t>
            </w:r>
          </w:p>
        </w:tc>
        <w:tc>
          <w:tcPr>
            <w:tcW w:w="1260" w:type="dxa"/>
          </w:tcPr>
          <w:p w14:paraId="7D8C48A2" w14:textId="14CADB71" w:rsidR="008F230F" w:rsidRPr="00AC1B4E" w:rsidRDefault="008F230F" w:rsidP="00AC1B4E">
            <w:pPr>
              <w:ind w:left="-61"/>
              <w:jc w:val="right"/>
              <w:rPr>
                <w:rFonts w:ascii="Arial" w:hAnsi="Arial" w:cs="Arial"/>
                <w:lang w:val="en-GB"/>
              </w:rPr>
            </w:pPr>
            <w:r w:rsidRPr="00AC1B4E">
              <w:rPr>
                <w:rFonts w:ascii="Arial" w:hAnsi="Arial" w:cs="Arial"/>
                <w:cs/>
                <w:lang w:val="en-GB"/>
              </w:rPr>
              <w:t>2,5</w:t>
            </w:r>
            <w:r w:rsidRPr="00AC1B4E">
              <w:rPr>
                <w:rFonts w:ascii="Arial" w:hAnsi="Arial" w:cs="Arial"/>
                <w:lang w:val="en-GB"/>
              </w:rPr>
              <w:t>96,972</w:t>
            </w:r>
          </w:p>
        </w:tc>
      </w:tr>
      <w:tr w:rsidR="008F230F" w:rsidRPr="00AC1B4E" w14:paraId="6B62CC4A" w14:textId="77777777" w:rsidTr="00896422">
        <w:tc>
          <w:tcPr>
            <w:tcW w:w="4111" w:type="dxa"/>
            <w:vAlign w:val="bottom"/>
          </w:tcPr>
          <w:p w14:paraId="5A5F55A1" w14:textId="7349981B" w:rsidR="008F230F" w:rsidRPr="00AC1B4E" w:rsidRDefault="008F230F" w:rsidP="00AC1B4E">
            <w:pPr>
              <w:ind w:left="38"/>
              <w:jc w:val="thaiDistribute"/>
              <w:rPr>
                <w:rFonts w:ascii="Arial" w:hAnsi="Arial" w:cs="Arial"/>
                <w:lang w:val="en-GB"/>
              </w:rPr>
            </w:pPr>
            <w:r w:rsidRPr="00AC1B4E">
              <w:rPr>
                <w:rFonts w:ascii="Arial" w:hAnsi="Arial" w:cs="Arial"/>
                <w:lang w:val="en-GB"/>
              </w:rPr>
              <w:t>Foreign company securities</w:t>
            </w:r>
          </w:p>
        </w:tc>
        <w:tc>
          <w:tcPr>
            <w:tcW w:w="1161" w:type="dxa"/>
            <w:tcBorders>
              <w:bottom w:val="single" w:sz="4" w:space="0" w:color="auto"/>
            </w:tcBorders>
            <w:shd w:val="clear" w:color="auto" w:fill="FAFAFA"/>
            <w:vAlign w:val="bottom"/>
          </w:tcPr>
          <w:p w14:paraId="1664D8DC" w14:textId="79DAC98C" w:rsidR="008F230F" w:rsidRPr="00AC1B4E" w:rsidRDefault="008F230F" w:rsidP="00AC1B4E">
            <w:pPr>
              <w:ind w:left="-61"/>
              <w:jc w:val="right"/>
              <w:rPr>
                <w:rFonts w:ascii="Arial" w:hAnsi="Arial" w:cs="Arial"/>
                <w:lang w:val="en-GB"/>
              </w:rPr>
            </w:pPr>
            <w:r w:rsidRPr="00AC1B4E">
              <w:rPr>
                <w:rFonts w:ascii="Arial" w:hAnsi="Arial" w:cs="Arial"/>
                <w:lang w:val="en-GB"/>
              </w:rPr>
              <w:t>-</w:t>
            </w:r>
          </w:p>
        </w:tc>
        <w:tc>
          <w:tcPr>
            <w:tcW w:w="1329" w:type="dxa"/>
            <w:tcBorders>
              <w:bottom w:val="single" w:sz="4" w:space="0" w:color="auto"/>
            </w:tcBorders>
            <w:shd w:val="clear" w:color="auto" w:fill="FAFAFA"/>
            <w:vAlign w:val="bottom"/>
          </w:tcPr>
          <w:p w14:paraId="35E01B75" w14:textId="5972F0A0" w:rsidR="008F230F" w:rsidRPr="00AC1B4E" w:rsidRDefault="008F230F" w:rsidP="00AC1B4E">
            <w:pPr>
              <w:ind w:left="-61"/>
              <w:jc w:val="right"/>
              <w:rPr>
                <w:rFonts w:ascii="Arial" w:hAnsi="Arial" w:cs="Arial"/>
                <w:lang w:val="en-GB"/>
              </w:rPr>
            </w:pPr>
            <w:r w:rsidRPr="00AC1B4E">
              <w:rPr>
                <w:rFonts w:ascii="Arial" w:hAnsi="Arial" w:cs="Arial"/>
                <w:lang w:val="en-GB"/>
              </w:rPr>
              <w:t>-</w:t>
            </w:r>
          </w:p>
        </w:tc>
        <w:tc>
          <w:tcPr>
            <w:tcW w:w="1191" w:type="dxa"/>
            <w:tcBorders>
              <w:bottom w:val="single" w:sz="4" w:space="0" w:color="auto"/>
            </w:tcBorders>
            <w:shd w:val="clear" w:color="auto" w:fill="FAFAFA"/>
            <w:vAlign w:val="bottom"/>
          </w:tcPr>
          <w:p w14:paraId="718A1F6F" w14:textId="29861234" w:rsidR="008F230F" w:rsidRPr="00AC1B4E" w:rsidRDefault="008F230F" w:rsidP="00AC1B4E">
            <w:pPr>
              <w:ind w:left="-61"/>
              <w:jc w:val="right"/>
              <w:rPr>
                <w:rFonts w:ascii="Arial" w:hAnsi="Arial" w:cs="Arial"/>
                <w:lang w:val="en-GB"/>
              </w:rPr>
            </w:pPr>
            <w:r w:rsidRPr="00AC1B4E">
              <w:rPr>
                <w:rFonts w:ascii="Arial" w:hAnsi="Arial" w:cs="Arial"/>
                <w:lang w:val="en-GB"/>
              </w:rPr>
              <w:t>-</w:t>
            </w:r>
          </w:p>
        </w:tc>
        <w:tc>
          <w:tcPr>
            <w:tcW w:w="1329" w:type="dxa"/>
            <w:tcBorders>
              <w:bottom w:val="single" w:sz="4" w:space="0" w:color="auto"/>
            </w:tcBorders>
            <w:shd w:val="clear" w:color="auto" w:fill="FAFAFA"/>
            <w:vAlign w:val="bottom"/>
          </w:tcPr>
          <w:p w14:paraId="5AE4CD8C" w14:textId="177513D5" w:rsidR="008F230F" w:rsidRPr="00AC1B4E" w:rsidRDefault="008F230F" w:rsidP="00AC1B4E">
            <w:pPr>
              <w:ind w:left="-61"/>
              <w:jc w:val="right"/>
              <w:rPr>
                <w:rFonts w:ascii="Arial" w:hAnsi="Arial" w:cs="Arial"/>
                <w:lang w:val="en-GB"/>
              </w:rPr>
            </w:pPr>
            <w:r w:rsidRPr="00AC1B4E">
              <w:rPr>
                <w:rFonts w:ascii="Arial" w:hAnsi="Arial" w:cs="Arial"/>
                <w:lang w:val="en-GB"/>
              </w:rPr>
              <w:t>-</w:t>
            </w:r>
          </w:p>
        </w:tc>
        <w:tc>
          <w:tcPr>
            <w:tcW w:w="1191" w:type="dxa"/>
            <w:gridSpan w:val="2"/>
            <w:tcBorders>
              <w:bottom w:val="single" w:sz="4" w:space="0" w:color="auto"/>
            </w:tcBorders>
          </w:tcPr>
          <w:p w14:paraId="16AE672D" w14:textId="45512C22" w:rsidR="008F230F" w:rsidRPr="00AC1B4E" w:rsidRDefault="008F230F" w:rsidP="00AC1B4E">
            <w:pPr>
              <w:ind w:left="-61"/>
              <w:jc w:val="right"/>
              <w:rPr>
                <w:rFonts w:ascii="Arial" w:hAnsi="Arial" w:cs="Arial"/>
                <w:lang w:val="en-GB"/>
              </w:rPr>
            </w:pPr>
            <w:r w:rsidRPr="00AC1B4E">
              <w:rPr>
                <w:rFonts w:ascii="Arial" w:hAnsi="Arial" w:cs="Arial"/>
                <w:cs/>
                <w:lang w:val="en-GB"/>
              </w:rPr>
              <w:t>59</w:t>
            </w:r>
            <w:r w:rsidRPr="00AC1B4E">
              <w:rPr>
                <w:rFonts w:ascii="Arial" w:hAnsi="Arial" w:cs="Arial"/>
                <w:lang w:val="en-GB"/>
              </w:rPr>
              <w:t>,</w:t>
            </w:r>
            <w:r w:rsidRPr="00AC1B4E">
              <w:rPr>
                <w:rFonts w:ascii="Arial" w:hAnsi="Arial" w:cs="Arial"/>
                <w:cs/>
                <w:lang w:val="en-GB"/>
              </w:rPr>
              <w:t>965</w:t>
            </w:r>
          </w:p>
        </w:tc>
        <w:tc>
          <w:tcPr>
            <w:tcW w:w="1329" w:type="dxa"/>
            <w:tcBorders>
              <w:bottom w:val="single" w:sz="4" w:space="0" w:color="auto"/>
            </w:tcBorders>
          </w:tcPr>
          <w:p w14:paraId="3BB8F1BB" w14:textId="5616E306" w:rsidR="008F230F" w:rsidRPr="00AC1B4E" w:rsidRDefault="008F230F" w:rsidP="00AC1B4E">
            <w:pPr>
              <w:ind w:left="-61"/>
              <w:jc w:val="right"/>
              <w:rPr>
                <w:rFonts w:ascii="Arial" w:hAnsi="Arial" w:cs="Arial"/>
                <w:lang w:val="en-GB"/>
              </w:rPr>
            </w:pPr>
            <w:r w:rsidRPr="00AC1B4E">
              <w:rPr>
                <w:rFonts w:ascii="Arial" w:hAnsi="Arial" w:cs="Arial"/>
                <w:cs/>
                <w:lang w:val="en-GB"/>
              </w:rPr>
              <w:t>-</w:t>
            </w:r>
          </w:p>
        </w:tc>
        <w:tc>
          <w:tcPr>
            <w:tcW w:w="1191" w:type="dxa"/>
            <w:tcBorders>
              <w:bottom w:val="single" w:sz="4" w:space="0" w:color="auto"/>
            </w:tcBorders>
          </w:tcPr>
          <w:p w14:paraId="411E583E" w14:textId="471052BE" w:rsidR="008F230F" w:rsidRPr="00AC1B4E" w:rsidRDefault="008F230F" w:rsidP="00AC1B4E">
            <w:pPr>
              <w:ind w:left="-61"/>
              <w:jc w:val="right"/>
              <w:rPr>
                <w:rFonts w:ascii="Arial" w:hAnsi="Arial" w:cs="Arial"/>
                <w:lang w:val="en-GB"/>
              </w:rPr>
            </w:pPr>
            <w:r w:rsidRPr="00AC1B4E">
              <w:rPr>
                <w:rFonts w:ascii="Arial" w:hAnsi="Arial" w:cs="Arial"/>
                <w:cs/>
                <w:lang w:val="en-GB"/>
              </w:rPr>
              <w:t>-</w:t>
            </w:r>
          </w:p>
        </w:tc>
        <w:tc>
          <w:tcPr>
            <w:tcW w:w="1260" w:type="dxa"/>
            <w:tcBorders>
              <w:bottom w:val="single" w:sz="4" w:space="0" w:color="auto"/>
            </w:tcBorders>
          </w:tcPr>
          <w:p w14:paraId="442C1D09" w14:textId="58431CA3" w:rsidR="008F230F" w:rsidRPr="00AC1B4E" w:rsidRDefault="008F230F" w:rsidP="00AC1B4E">
            <w:pPr>
              <w:ind w:left="-61"/>
              <w:jc w:val="right"/>
              <w:rPr>
                <w:rFonts w:ascii="Arial" w:hAnsi="Arial" w:cs="Arial"/>
                <w:lang w:val="en-GB"/>
              </w:rPr>
            </w:pPr>
            <w:r w:rsidRPr="00AC1B4E">
              <w:rPr>
                <w:rFonts w:ascii="Arial" w:hAnsi="Arial" w:cs="Arial"/>
                <w:lang w:val="en-GB"/>
              </w:rPr>
              <w:t>59,965</w:t>
            </w:r>
          </w:p>
        </w:tc>
      </w:tr>
      <w:tr w:rsidR="008F230F" w:rsidRPr="00AC1B4E" w14:paraId="0F876B8E" w14:textId="77777777" w:rsidTr="00896422">
        <w:tc>
          <w:tcPr>
            <w:tcW w:w="4111" w:type="dxa"/>
          </w:tcPr>
          <w:p w14:paraId="484433E9" w14:textId="77777777" w:rsidR="008F230F" w:rsidRPr="00AC1B4E" w:rsidRDefault="008F230F" w:rsidP="00AC1B4E">
            <w:pPr>
              <w:ind w:left="38"/>
              <w:jc w:val="thaiDistribute"/>
              <w:rPr>
                <w:rFonts w:ascii="Arial" w:hAnsi="Arial" w:cs="Arial"/>
                <w:sz w:val="10"/>
                <w:szCs w:val="10"/>
                <w:lang w:val="en-GB"/>
              </w:rPr>
            </w:pPr>
          </w:p>
        </w:tc>
        <w:tc>
          <w:tcPr>
            <w:tcW w:w="1161" w:type="dxa"/>
            <w:tcBorders>
              <w:top w:val="single" w:sz="4" w:space="0" w:color="auto"/>
            </w:tcBorders>
            <w:shd w:val="clear" w:color="auto" w:fill="FAFAFA"/>
            <w:vAlign w:val="bottom"/>
          </w:tcPr>
          <w:p w14:paraId="7B884363" w14:textId="77777777" w:rsidR="008F230F" w:rsidRPr="00AC1B4E" w:rsidRDefault="008F230F" w:rsidP="00AC1B4E">
            <w:pPr>
              <w:ind w:left="-61"/>
              <w:jc w:val="right"/>
              <w:rPr>
                <w:rFonts w:ascii="Arial" w:hAnsi="Arial" w:cs="Arial"/>
                <w:lang w:val="en-GB"/>
              </w:rPr>
            </w:pPr>
          </w:p>
        </w:tc>
        <w:tc>
          <w:tcPr>
            <w:tcW w:w="1329" w:type="dxa"/>
            <w:tcBorders>
              <w:top w:val="single" w:sz="4" w:space="0" w:color="auto"/>
            </w:tcBorders>
            <w:shd w:val="clear" w:color="auto" w:fill="FAFAFA"/>
            <w:vAlign w:val="bottom"/>
          </w:tcPr>
          <w:p w14:paraId="358E33B0" w14:textId="77777777" w:rsidR="008F230F" w:rsidRPr="00AC1B4E" w:rsidRDefault="008F230F" w:rsidP="00AC1B4E">
            <w:pPr>
              <w:ind w:left="-61"/>
              <w:jc w:val="right"/>
              <w:rPr>
                <w:rFonts w:ascii="Arial" w:hAnsi="Arial" w:cs="Arial"/>
                <w:lang w:val="en-GB"/>
              </w:rPr>
            </w:pPr>
          </w:p>
        </w:tc>
        <w:tc>
          <w:tcPr>
            <w:tcW w:w="1191" w:type="dxa"/>
            <w:tcBorders>
              <w:top w:val="single" w:sz="4" w:space="0" w:color="auto"/>
            </w:tcBorders>
            <w:shd w:val="clear" w:color="auto" w:fill="FAFAFA"/>
            <w:vAlign w:val="bottom"/>
          </w:tcPr>
          <w:p w14:paraId="2B61B131" w14:textId="77777777" w:rsidR="008F230F" w:rsidRPr="00AC1B4E" w:rsidRDefault="008F230F" w:rsidP="00AC1B4E">
            <w:pPr>
              <w:ind w:left="-61"/>
              <w:jc w:val="right"/>
              <w:rPr>
                <w:rFonts w:ascii="Arial" w:hAnsi="Arial" w:cs="Arial"/>
                <w:lang w:val="en-GB"/>
              </w:rPr>
            </w:pPr>
          </w:p>
        </w:tc>
        <w:tc>
          <w:tcPr>
            <w:tcW w:w="1329" w:type="dxa"/>
            <w:tcBorders>
              <w:top w:val="single" w:sz="4" w:space="0" w:color="auto"/>
            </w:tcBorders>
            <w:shd w:val="clear" w:color="auto" w:fill="FAFAFA"/>
            <w:vAlign w:val="bottom"/>
          </w:tcPr>
          <w:p w14:paraId="5DD77EDD" w14:textId="77777777" w:rsidR="008F230F" w:rsidRPr="00AC1B4E" w:rsidRDefault="008F230F" w:rsidP="00AC1B4E">
            <w:pPr>
              <w:ind w:left="-61"/>
              <w:jc w:val="right"/>
              <w:rPr>
                <w:rFonts w:ascii="Arial" w:hAnsi="Arial" w:cs="Arial"/>
                <w:lang w:val="en-GB"/>
              </w:rPr>
            </w:pPr>
          </w:p>
        </w:tc>
        <w:tc>
          <w:tcPr>
            <w:tcW w:w="1191" w:type="dxa"/>
            <w:gridSpan w:val="2"/>
            <w:tcBorders>
              <w:top w:val="single" w:sz="4" w:space="0" w:color="auto"/>
            </w:tcBorders>
          </w:tcPr>
          <w:p w14:paraId="2F2ACADD" w14:textId="77777777" w:rsidR="008F230F" w:rsidRPr="00AC1B4E" w:rsidRDefault="008F230F" w:rsidP="00AC1B4E">
            <w:pPr>
              <w:ind w:left="-61"/>
              <w:jc w:val="right"/>
              <w:rPr>
                <w:rFonts w:ascii="Arial" w:hAnsi="Arial" w:cs="Arial"/>
                <w:sz w:val="10"/>
                <w:szCs w:val="10"/>
                <w:lang w:val="en-GB"/>
              </w:rPr>
            </w:pPr>
          </w:p>
        </w:tc>
        <w:tc>
          <w:tcPr>
            <w:tcW w:w="1329" w:type="dxa"/>
            <w:tcBorders>
              <w:top w:val="single" w:sz="4" w:space="0" w:color="auto"/>
            </w:tcBorders>
          </w:tcPr>
          <w:p w14:paraId="17B54D50" w14:textId="77777777" w:rsidR="008F230F" w:rsidRPr="00AC1B4E" w:rsidRDefault="008F230F" w:rsidP="00AC1B4E">
            <w:pPr>
              <w:ind w:left="-61"/>
              <w:jc w:val="right"/>
              <w:rPr>
                <w:rFonts w:ascii="Arial" w:hAnsi="Arial" w:cs="Arial"/>
                <w:sz w:val="10"/>
                <w:szCs w:val="10"/>
                <w:lang w:val="en-GB"/>
              </w:rPr>
            </w:pPr>
          </w:p>
        </w:tc>
        <w:tc>
          <w:tcPr>
            <w:tcW w:w="1191" w:type="dxa"/>
            <w:tcBorders>
              <w:top w:val="single" w:sz="4" w:space="0" w:color="auto"/>
            </w:tcBorders>
          </w:tcPr>
          <w:p w14:paraId="2163C56A" w14:textId="77777777" w:rsidR="008F230F" w:rsidRPr="00AC1B4E" w:rsidRDefault="008F230F" w:rsidP="00AC1B4E">
            <w:pPr>
              <w:ind w:left="-61"/>
              <w:jc w:val="right"/>
              <w:rPr>
                <w:rFonts w:ascii="Arial" w:hAnsi="Arial" w:cs="Arial"/>
                <w:sz w:val="10"/>
                <w:szCs w:val="10"/>
                <w:lang w:val="en-GB"/>
              </w:rPr>
            </w:pPr>
          </w:p>
        </w:tc>
        <w:tc>
          <w:tcPr>
            <w:tcW w:w="1260" w:type="dxa"/>
            <w:tcBorders>
              <w:top w:val="single" w:sz="4" w:space="0" w:color="auto"/>
            </w:tcBorders>
          </w:tcPr>
          <w:p w14:paraId="0B9934B3" w14:textId="77777777" w:rsidR="008F230F" w:rsidRPr="00AC1B4E" w:rsidRDefault="008F230F" w:rsidP="00AC1B4E">
            <w:pPr>
              <w:ind w:left="-61"/>
              <w:jc w:val="right"/>
              <w:rPr>
                <w:rFonts w:ascii="Arial" w:hAnsi="Arial" w:cs="Arial"/>
                <w:sz w:val="10"/>
                <w:szCs w:val="10"/>
                <w:lang w:val="en-GB"/>
              </w:rPr>
            </w:pPr>
          </w:p>
        </w:tc>
      </w:tr>
      <w:tr w:rsidR="008F230F" w:rsidRPr="00AC1B4E" w14:paraId="3D09D9EC" w14:textId="77777777" w:rsidTr="00896422">
        <w:tc>
          <w:tcPr>
            <w:tcW w:w="4111" w:type="dxa"/>
            <w:vAlign w:val="bottom"/>
          </w:tcPr>
          <w:p w14:paraId="1A8EAE57" w14:textId="785D796A" w:rsidR="008F230F" w:rsidRPr="00AC1B4E" w:rsidRDefault="008F230F" w:rsidP="00AC1B4E">
            <w:pPr>
              <w:ind w:left="38"/>
              <w:jc w:val="thaiDistribute"/>
              <w:rPr>
                <w:rFonts w:ascii="Arial" w:hAnsi="Arial" w:cs="Arial"/>
                <w:lang w:val="en-GB"/>
              </w:rPr>
            </w:pPr>
            <w:r w:rsidRPr="00AC1B4E">
              <w:rPr>
                <w:rFonts w:ascii="Arial" w:hAnsi="Arial" w:cs="Arial"/>
                <w:lang w:val="en-GB"/>
              </w:rPr>
              <w:t>Total</w:t>
            </w:r>
          </w:p>
        </w:tc>
        <w:tc>
          <w:tcPr>
            <w:tcW w:w="1161" w:type="dxa"/>
            <w:shd w:val="clear" w:color="auto" w:fill="FAFAFA"/>
            <w:vAlign w:val="bottom"/>
          </w:tcPr>
          <w:p w14:paraId="6EC2FDDE" w14:textId="5D9ACC30" w:rsidR="008F230F" w:rsidRPr="00AC1B4E" w:rsidRDefault="008F230F" w:rsidP="00AC1B4E">
            <w:pPr>
              <w:ind w:left="-61"/>
              <w:jc w:val="right"/>
              <w:rPr>
                <w:rFonts w:ascii="Arial" w:hAnsi="Arial" w:cs="Arial"/>
                <w:lang w:val="en-GB"/>
              </w:rPr>
            </w:pPr>
            <w:r w:rsidRPr="00AC1B4E">
              <w:rPr>
                <w:rFonts w:ascii="Arial" w:hAnsi="Arial" w:cs="Arial"/>
                <w:lang w:val="en-GB"/>
              </w:rPr>
              <w:t>3,695,556</w:t>
            </w:r>
          </w:p>
        </w:tc>
        <w:tc>
          <w:tcPr>
            <w:tcW w:w="1329" w:type="dxa"/>
            <w:shd w:val="clear" w:color="auto" w:fill="FAFAFA"/>
            <w:vAlign w:val="bottom"/>
          </w:tcPr>
          <w:p w14:paraId="49922BAD" w14:textId="169823AF" w:rsidR="008F230F" w:rsidRPr="00AC1B4E" w:rsidRDefault="008F230F" w:rsidP="00AC1B4E">
            <w:pPr>
              <w:ind w:left="-61"/>
              <w:jc w:val="right"/>
              <w:rPr>
                <w:rFonts w:ascii="Arial" w:hAnsi="Arial" w:cs="Arial"/>
                <w:lang w:val="en-GB"/>
              </w:rPr>
            </w:pPr>
            <w:r w:rsidRPr="00AC1B4E">
              <w:rPr>
                <w:rFonts w:ascii="Arial" w:hAnsi="Arial" w:cs="Arial"/>
                <w:lang w:val="en-GB"/>
              </w:rPr>
              <w:t>2,540,210</w:t>
            </w:r>
          </w:p>
        </w:tc>
        <w:tc>
          <w:tcPr>
            <w:tcW w:w="1191" w:type="dxa"/>
            <w:shd w:val="clear" w:color="auto" w:fill="FAFAFA"/>
            <w:vAlign w:val="bottom"/>
          </w:tcPr>
          <w:p w14:paraId="07A279C5" w14:textId="659DA6AC" w:rsidR="008F230F" w:rsidRPr="00AC1B4E" w:rsidRDefault="008F230F" w:rsidP="00AC1B4E">
            <w:pPr>
              <w:ind w:left="-61"/>
              <w:jc w:val="right"/>
              <w:rPr>
                <w:rFonts w:ascii="Arial" w:hAnsi="Arial" w:cs="Arial"/>
                <w:lang w:val="en-GB"/>
              </w:rPr>
            </w:pPr>
            <w:r w:rsidRPr="00AC1B4E">
              <w:rPr>
                <w:rFonts w:ascii="Arial" w:hAnsi="Arial" w:cs="Arial"/>
                <w:lang w:val="en-GB"/>
              </w:rPr>
              <w:t>318,173</w:t>
            </w:r>
          </w:p>
        </w:tc>
        <w:tc>
          <w:tcPr>
            <w:tcW w:w="1329" w:type="dxa"/>
            <w:shd w:val="clear" w:color="auto" w:fill="FAFAFA"/>
            <w:vAlign w:val="bottom"/>
          </w:tcPr>
          <w:p w14:paraId="7F263FF2" w14:textId="6C0FF3DE" w:rsidR="008F230F" w:rsidRPr="00AC1B4E" w:rsidRDefault="008F230F" w:rsidP="00AC1B4E">
            <w:pPr>
              <w:ind w:left="-61"/>
              <w:jc w:val="right"/>
              <w:rPr>
                <w:rFonts w:ascii="Arial" w:hAnsi="Arial" w:cs="Arial"/>
                <w:lang w:val="en-GB"/>
              </w:rPr>
            </w:pPr>
            <w:r w:rsidRPr="00AC1B4E">
              <w:rPr>
                <w:rFonts w:ascii="Arial" w:hAnsi="Arial" w:cs="Arial"/>
                <w:lang w:val="en-GB"/>
              </w:rPr>
              <w:t>6,553,939</w:t>
            </w:r>
          </w:p>
        </w:tc>
        <w:tc>
          <w:tcPr>
            <w:tcW w:w="1191" w:type="dxa"/>
            <w:gridSpan w:val="2"/>
          </w:tcPr>
          <w:p w14:paraId="79702EC2" w14:textId="20380BC4" w:rsidR="008F230F" w:rsidRPr="00AC1B4E" w:rsidRDefault="008F230F" w:rsidP="00AC1B4E">
            <w:pPr>
              <w:ind w:left="-61"/>
              <w:jc w:val="right"/>
              <w:rPr>
                <w:rFonts w:ascii="Arial" w:hAnsi="Arial" w:cs="Arial"/>
                <w:lang w:val="en-GB"/>
              </w:rPr>
            </w:pPr>
            <w:r w:rsidRPr="00AC1B4E">
              <w:rPr>
                <w:rFonts w:ascii="Arial" w:hAnsi="Arial" w:cs="Arial"/>
                <w:cs/>
                <w:lang w:val="en-GB"/>
              </w:rPr>
              <w:t>1</w:t>
            </w:r>
            <w:r w:rsidRPr="00AC1B4E">
              <w:rPr>
                <w:rFonts w:ascii="Arial" w:hAnsi="Arial" w:cs="Arial"/>
                <w:lang w:val="en-GB"/>
              </w:rPr>
              <w:t>,</w:t>
            </w:r>
            <w:r w:rsidRPr="00AC1B4E">
              <w:rPr>
                <w:rFonts w:ascii="Arial" w:hAnsi="Arial" w:cs="Arial"/>
                <w:cs/>
                <w:lang w:val="en-GB"/>
              </w:rPr>
              <w:t>704</w:t>
            </w:r>
            <w:r w:rsidRPr="00AC1B4E">
              <w:rPr>
                <w:rFonts w:ascii="Arial" w:hAnsi="Arial" w:cs="Arial"/>
                <w:lang w:val="en-GB"/>
              </w:rPr>
              <w:t>,</w:t>
            </w:r>
            <w:r w:rsidRPr="00AC1B4E">
              <w:rPr>
                <w:rFonts w:ascii="Arial" w:hAnsi="Arial" w:cs="Arial"/>
                <w:cs/>
                <w:lang w:val="en-GB"/>
              </w:rPr>
              <w:t>2</w:t>
            </w:r>
            <w:r w:rsidRPr="00AC1B4E">
              <w:rPr>
                <w:rFonts w:ascii="Arial" w:hAnsi="Arial" w:cs="Arial"/>
                <w:lang w:val="en-GB"/>
              </w:rPr>
              <w:t>18</w:t>
            </w:r>
          </w:p>
        </w:tc>
        <w:tc>
          <w:tcPr>
            <w:tcW w:w="1329" w:type="dxa"/>
          </w:tcPr>
          <w:p w14:paraId="5FBEAE74" w14:textId="2128150E" w:rsidR="008F230F" w:rsidRPr="00AC1B4E" w:rsidRDefault="008F230F" w:rsidP="00AC1B4E">
            <w:pPr>
              <w:ind w:left="-61"/>
              <w:jc w:val="right"/>
              <w:rPr>
                <w:rFonts w:ascii="Arial" w:hAnsi="Arial" w:cs="Arial"/>
                <w:lang w:val="en-GB"/>
              </w:rPr>
            </w:pPr>
            <w:r w:rsidRPr="00AC1B4E">
              <w:rPr>
                <w:rFonts w:ascii="Arial" w:hAnsi="Arial" w:cs="Arial"/>
                <w:cs/>
                <w:lang w:val="en-GB"/>
              </w:rPr>
              <w:t>3</w:t>
            </w:r>
            <w:r w:rsidRPr="00AC1B4E">
              <w:rPr>
                <w:rFonts w:ascii="Arial" w:hAnsi="Arial" w:cs="Arial"/>
                <w:lang w:val="en-GB"/>
              </w:rPr>
              <w:t>,</w:t>
            </w:r>
            <w:r w:rsidRPr="00AC1B4E">
              <w:rPr>
                <w:rFonts w:ascii="Arial" w:hAnsi="Arial" w:cs="Arial"/>
                <w:cs/>
                <w:lang w:val="en-GB"/>
              </w:rPr>
              <w:t>533</w:t>
            </w:r>
            <w:r w:rsidRPr="00AC1B4E">
              <w:rPr>
                <w:rFonts w:ascii="Arial" w:hAnsi="Arial" w:cs="Arial"/>
                <w:lang w:val="en-GB"/>
              </w:rPr>
              <w:t>,</w:t>
            </w:r>
            <w:r w:rsidRPr="00AC1B4E">
              <w:rPr>
                <w:rFonts w:ascii="Arial" w:hAnsi="Arial" w:cs="Arial"/>
                <w:cs/>
                <w:lang w:val="en-GB"/>
              </w:rPr>
              <w:t>70</w:t>
            </w:r>
            <w:r w:rsidRPr="00AC1B4E">
              <w:rPr>
                <w:rFonts w:ascii="Arial" w:hAnsi="Arial" w:cs="Arial"/>
                <w:lang w:val="en-GB"/>
              </w:rPr>
              <w:t>1</w:t>
            </w:r>
          </w:p>
        </w:tc>
        <w:tc>
          <w:tcPr>
            <w:tcW w:w="1191" w:type="dxa"/>
          </w:tcPr>
          <w:p w14:paraId="31377A39" w14:textId="19BC6C11" w:rsidR="008F230F" w:rsidRPr="00AC1B4E" w:rsidRDefault="008F230F" w:rsidP="00AC1B4E">
            <w:pPr>
              <w:ind w:left="-61"/>
              <w:jc w:val="right"/>
              <w:rPr>
                <w:rFonts w:ascii="Arial" w:hAnsi="Arial" w:cs="Arial"/>
                <w:lang w:val="en-GB"/>
              </w:rPr>
            </w:pPr>
            <w:r w:rsidRPr="00AC1B4E">
              <w:rPr>
                <w:rFonts w:ascii="Arial" w:hAnsi="Arial" w:cs="Arial"/>
                <w:cs/>
                <w:lang w:val="en-GB"/>
              </w:rPr>
              <w:t>324</w:t>
            </w:r>
            <w:r w:rsidRPr="00AC1B4E">
              <w:rPr>
                <w:rFonts w:ascii="Arial" w:hAnsi="Arial" w:cs="Arial"/>
                <w:lang w:val="en-GB"/>
              </w:rPr>
              <w:t>,</w:t>
            </w:r>
            <w:r w:rsidRPr="00AC1B4E">
              <w:rPr>
                <w:rFonts w:ascii="Arial" w:hAnsi="Arial" w:cs="Arial"/>
                <w:cs/>
                <w:lang w:val="en-GB"/>
              </w:rPr>
              <w:t>2</w:t>
            </w:r>
            <w:r w:rsidRPr="00AC1B4E">
              <w:rPr>
                <w:rFonts w:ascii="Arial" w:hAnsi="Arial" w:cs="Arial"/>
                <w:lang w:val="en-GB"/>
              </w:rPr>
              <w:t>11</w:t>
            </w:r>
          </w:p>
        </w:tc>
        <w:tc>
          <w:tcPr>
            <w:tcW w:w="1260" w:type="dxa"/>
          </w:tcPr>
          <w:p w14:paraId="3858ADA1" w14:textId="6C8A8192" w:rsidR="008F230F" w:rsidRPr="00AC1B4E" w:rsidRDefault="008F230F" w:rsidP="00AC1B4E">
            <w:pPr>
              <w:ind w:left="-61"/>
              <w:jc w:val="right"/>
              <w:rPr>
                <w:rFonts w:ascii="Arial" w:hAnsi="Arial" w:cs="Arial"/>
                <w:lang w:val="en-GB"/>
              </w:rPr>
            </w:pPr>
            <w:r w:rsidRPr="00AC1B4E">
              <w:rPr>
                <w:rFonts w:ascii="Arial" w:hAnsi="Arial" w:cs="Arial"/>
                <w:cs/>
                <w:lang w:val="en-GB"/>
              </w:rPr>
              <w:t>5,562,1</w:t>
            </w:r>
            <w:r w:rsidRPr="00AC1B4E">
              <w:rPr>
                <w:rFonts w:ascii="Arial" w:hAnsi="Arial" w:cs="Arial"/>
                <w:lang w:val="en-GB"/>
              </w:rPr>
              <w:t>30</w:t>
            </w:r>
          </w:p>
        </w:tc>
      </w:tr>
      <w:tr w:rsidR="008F230F" w:rsidRPr="00AC1B4E" w14:paraId="6D803FD7" w14:textId="77777777" w:rsidTr="00896422">
        <w:tc>
          <w:tcPr>
            <w:tcW w:w="4111" w:type="dxa"/>
            <w:vAlign w:val="bottom"/>
          </w:tcPr>
          <w:p w14:paraId="41C17C7C" w14:textId="158DA1E6" w:rsidR="008F230F" w:rsidRPr="00AC1B4E" w:rsidRDefault="008F230F" w:rsidP="00AC1B4E">
            <w:pPr>
              <w:ind w:left="38"/>
              <w:jc w:val="thaiDistribute"/>
              <w:rPr>
                <w:rFonts w:ascii="Arial" w:hAnsi="Arial" w:cs="Arial"/>
                <w:lang w:val="en-GB"/>
              </w:rPr>
            </w:pPr>
            <w:r w:rsidRPr="00AC1B4E">
              <w:rPr>
                <w:rFonts w:ascii="Arial" w:hAnsi="Arial" w:cs="Arial"/>
                <w:u w:val="single"/>
                <w:lang w:val="en-GB"/>
              </w:rPr>
              <w:t>Add</w:t>
            </w:r>
            <w:r w:rsidRPr="00AC1B4E">
              <w:rPr>
                <w:rFonts w:ascii="Arial" w:hAnsi="Arial" w:cs="Arial"/>
                <w:lang w:val="en-GB"/>
              </w:rPr>
              <w:t xml:space="preserve">  Unrealised gains</w:t>
            </w:r>
          </w:p>
        </w:tc>
        <w:tc>
          <w:tcPr>
            <w:tcW w:w="1161" w:type="dxa"/>
            <w:tcBorders>
              <w:bottom w:val="single" w:sz="4" w:space="0" w:color="auto"/>
            </w:tcBorders>
            <w:shd w:val="clear" w:color="auto" w:fill="FAFAFA"/>
            <w:vAlign w:val="bottom"/>
          </w:tcPr>
          <w:p w14:paraId="36D17A83" w14:textId="3B0B6E41" w:rsidR="008F230F" w:rsidRPr="00AC1B4E" w:rsidRDefault="008F230F" w:rsidP="00AC1B4E">
            <w:pPr>
              <w:ind w:left="-61"/>
              <w:jc w:val="right"/>
              <w:rPr>
                <w:rFonts w:ascii="Arial" w:hAnsi="Arial" w:cs="Arial"/>
                <w:lang w:val="en-GB"/>
              </w:rPr>
            </w:pPr>
            <w:r w:rsidRPr="00AC1B4E">
              <w:rPr>
                <w:rFonts w:ascii="Arial" w:hAnsi="Arial" w:cs="Arial"/>
                <w:lang w:val="en-GB"/>
              </w:rPr>
              <w:t>4,384</w:t>
            </w:r>
          </w:p>
        </w:tc>
        <w:tc>
          <w:tcPr>
            <w:tcW w:w="1329" w:type="dxa"/>
            <w:tcBorders>
              <w:bottom w:val="single" w:sz="4" w:space="0" w:color="auto"/>
            </w:tcBorders>
            <w:shd w:val="clear" w:color="auto" w:fill="FAFAFA"/>
            <w:vAlign w:val="bottom"/>
          </w:tcPr>
          <w:p w14:paraId="1D55C8C9" w14:textId="40918EF3" w:rsidR="008F230F" w:rsidRPr="00AC1B4E" w:rsidRDefault="008F230F" w:rsidP="00AC1B4E">
            <w:pPr>
              <w:ind w:left="-61"/>
              <w:jc w:val="right"/>
              <w:rPr>
                <w:rFonts w:ascii="Arial" w:hAnsi="Arial" w:cs="Arial"/>
                <w:lang w:val="en-GB"/>
              </w:rPr>
            </w:pPr>
            <w:r w:rsidRPr="00AC1B4E">
              <w:rPr>
                <w:rFonts w:ascii="Arial" w:hAnsi="Arial" w:cs="Arial"/>
                <w:lang w:val="en-GB"/>
              </w:rPr>
              <w:t>19,719</w:t>
            </w:r>
          </w:p>
        </w:tc>
        <w:tc>
          <w:tcPr>
            <w:tcW w:w="1191" w:type="dxa"/>
            <w:tcBorders>
              <w:bottom w:val="single" w:sz="4" w:space="0" w:color="auto"/>
            </w:tcBorders>
            <w:shd w:val="clear" w:color="auto" w:fill="FAFAFA"/>
            <w:vAlign w:val="bottom"/>
          </w:tcPr>
          <w:p w14:paraId="7F048EA6" w14:textId="2B25EA3A" w:rsidR="008F230F" w:rsidRPr="00AC1B4E" w:rsidRDefault="008F230F" w:rsidP="00AC1B4E">
            <w:pPr>
              <w:ind w:left="-61"/>
              <w:jc w:val="right"/>
              <w:rPr>
                <w:rFonts w:ascii="Arial" w:hAnsi="Arial" w:cs="Arial"/>
                <w:lang w:val="en-GB"/>
              </w:rPr>
            </w:pPr>
            <w:r w:rsidRPr="00AC1B4E">
              <w:rPr>
                <w:rFonts w:ascii="Arial" w:hAnsi="Arial" w:cs="Arial"/>
                <w:lang w:val="en-GB"/>
              </w:rPr>
              <w:t>3,085</w:t>
            </w:r>
          </w:p>
        </w:tc>
        <w:tc>
          <w:tcPr>
            <w:tcW w:w="1329" w:type="dxa"/>
            <w:tcBorders>
              <w:bottom w:val="single" w:sz="4" w:space="0" w:color="auto"/>
            </w:tcBorders>
            <w:shd w:val="clear" w:color="auto" w:fill="FAFAFA"/>
            <w:vAlign w:val="bottom"/>
          </w:tcPr>
          <w:p w14:paraId="6CE16904" w14:textId="689786C3" w:rsidR="008F230F" w:rsidRPr="00AC1B4E" w:rsidRDefault="008F230F" w:rsidP="00AC1B4E">
            <w:pPr>
              <w:ind w:left="-61"/>
              <w:jc w:val="right"/>
              <w:rPr>
                <w:rFonts w:ascii="Arial" w:hAnsi="Arial" w:cs="Arial"/>
                <w:lang w:val="en-GB"/>
              </w:rPr>
            </w:pPr>
            <w:r w:rsidRPr="00AC1B4E">
              <w:rPr>
                <w:rFonts w:ascii="Arial" w:hAnsi="Arial" w:cs="Arial"/>
                <w:lang w:val="en-GB"/>
              </w:rPr>
              <w:t>27,188</w:t>
            </w:r>
          </w:p>
        </w:tc>
        <w:tc>
          <w:tcPr>
            <w:tcW w:w="1191" w:type="dxa"/>
            <w:gridSpan w:val="2"/>
            <w:tcBorders>
              <w:bottom w:val="single" w:sz="4" w:space="0" w:color="auto"/>
            </w:tcBorders>
          </w:tcPr>
          <w:p w14:paraId="1E86C241" w14:textId="697EB791" w:rsidR="008F230F" w:rsidRPr="00AC1B4E" w:rsidRDefault="008F230F" w:rsidP="00AC1B4E">
            <w:pPr>
              <w:ind w:left="-61"/>
              <w:jc w:val="right"/>
              <w:rPr>
                <w:rFonts w:ascii="Arial" w:hAnsi="Arial" w:cs="Arial"/>
                <w:lang w:val="en-GB"/>
              </w:rPr>
            </w:pPr>
            <w:r w:rsidRPr="00AC1B4E">
              <w:rPr>
                <w:rFonts w:ascii="Arial" w:hAnsi="Arial" w:cs="Arial"/>
                <w:lang w:val="en-GB"/>
              </w:rPr>
              <w:t>11,821</w:t>
            </w:r>
          </w:p>
        </w:tc>
        <w:tc>
          <w:tcPr>
            <w:tcW w:w="1329" w:type="dxa"/>
            <w:tcBorders>
              <w:bottom w:val="single" w:sz="4" w:space="0" w:color="auto"/>
            </w:tcBorders>
          </w:tcPr>
          <w:p w14:paraId="32D6FE92" w14:textId="3D5520D3" w:rsidR="008F230F" w:rsidRPr="00AC1B4E" w:rsidRDefault="008F230F" w:rsidP="00AC1B4E">
            <w:pPr>
              <w:ind w:left="-61"/>
              <w:jc w:val="right"/>
              <w:rPr>
                <w:rFonts w:ascii="Arial" w:hAnsi="Arial" w:cs="Arial"/>
                <w:lang w:val="en-GB"/>
              </w:rPr>
            </w:pPr>
            <w:r w:rsidRPr="00AC1B4E">
              <w:rPr>
                <w:rFonts w:ascii="Arial" w:hAnsi="Arial" w:cs="Arial"/>
                <w:cs/>
                <w:lang w:val="en-GB"/>
              </w:rPr>
              <w:t>36</w:t>
            </w:r>
            <w:r w:rsidRPr="00AC1B4E">
              <w:rPr>
                <w:rFonts w:ascii="Arial" w:hAnsi="Arial" w:cs="Arial"/>
                <w:lang w:val="en-GB"/>
              </w:rPr>
              <w:t>,</w:t>
            </w:r>
            <w:r w:rsidRPr="00AC1B4E">
              <w:rPr>
                <w:rFonts w:ascii="Arial" w:hAnsi="Arial" w:cs="Arial"/>
                <w:cs/>
                <w:lang w:val="en-GB"/>
              </w:rPr>
              <w:t>789</w:t>
            </w:r>
          </w:p>
        </w:tc>
        <w:tc>
          <w:tcPr>
            <w:tcW w:w="1191" w:type="dxa"/>
            <w:tcBorders>
              <w:bottom w:val="single" w:sz="4" w:space="0" w:color="auto"/>
            </w:tcBorders>
          </w:tcPr>
          <w:p w14:paraId="7CF10166" w14:textId="05D90EC1" w:rsidR="008F230F" w:rsidRPr="00AC1B4E" w:rsidRDefault="008F230F" w:rsidP="00AC1B4E">
            <w:pPr>
              <w:ind w:left="-61"/>
              <w:jc w:val="right"/>
              <w:rPr>
                <w:rFonts w:ascii="Arial" w:hAnsi="Arial" w:cs="Arial"/>
                <w:lang w:val="en-GB"/>
              </w:rPr>
            </w:pPr>
            <w:r w:rsidRPr="00AC1B4E">
              <w:rPr>
                <w:rFonts w:ascii="Arial" w:hAnsi="Arial" w:cs="Arial"/>
                <w:cs/>
                <w:lang w:val="en-GB"/>
              </w:rPr>
              <w:t>9</w:t>
            </w:r>
            <w:r w:rsidRPr="00AC1B4E">
              <w:rPr>
                <w:rFonts w:ascii="Arial" w:hAnsi="Arial" w:cs="Arial"/>
                <w:lang w:val="en-GB"/>
              </w:rPr>
              <w:t>,</w:t>
            </w:r>
            <w:r w:rsidRPr="00AC1B4E">
              <w:rPr>
                <w:rFonts w:ascii="Arial" w:hAnsi="Arial" w:cs="Arial"/>
                <w:cs/>
                <w:lang w:val="en-GB"/>
              </w:rPr>
              <w:t>08</w:t>
            </w:r>
            <w:r w:rsidRPr="00AC1B4E">
              <w:rPr>
                <w:rFonts w:ascii="Arial" w:hAnsi="Arial" w:cs="Arial"/>
                <w:lang w:val="en-GB"/>
              </w:rPr>
              <w:t>7</w:t>
            </w:r>
          </w:p>
        </w:tc>
        <w:tc>
          <w:tcPr>
            <w:tcW w:w="1260" w:type="dxa"/>
            <w:tcBorders>
              <w:bottom w:val="single" w:sz="4" w:space="0" w:color="auto"/>
            </w:tcBorders>
          </w:tcPr>
          <w:p w14:paraId="44CFA881" w14:textId="7317BC41" w:rsidR="008F230F" w:rsidRPr="00AC1B4E" w:rsidRDefault="008F230F" w:rsidP="00AC1B4E">
            <w:pPr>
              <w:ind w:left="-61"/>
              <w:jc w:val="right"/>
              <w:rPr>
                <w:rFonts w:ascii="Arial" w:hAnsi="Arial" w:cs="Arial"/>
                <w:lang w:val="en-GB"/>
              </w:rPr>
            </w:pPr>
            <w:r w:rsidRPr="00AC1B4E">
              <w:rPr>
                <w:rFonts w:ascii="Arial" w:hAnsi="Arial" w:cs="Arial"/>
                <w:cs/>
                <w:lang w:val="en-GB"/>
              </w:rPr>
              <w:t>57,</w:t>
            </w:r>
            <w:r w:rsidRPr="00AC1B4E">
              <w:rPr>
                <w:rFonts w:ascii="Arial" w:hAnsi="Arial" w:cs="Arial"/>
                <w:lang w:val="en-GB"/>
              </w:rPr>
              <w:t>697</w:t>
            </w:r>
          </w:p>
        </w:tc>
      </w:tr>
      <w:tr w:rsidR="008F230F" w:rsidRPr="00AC1B4E" w14:paraId="3AE7B9A3" w14:textId="77777777" w:rsidTr="00896422">
        <w:tc>
          <w:tcPr>
            <w:tcW w:w="4111" w:type="dxa"/>
            <w:vAlign w:val="bottom"/>
          </w:tcPr>
          <w:p w14:paraId="7F3C5D4B" w14:textId="77777777" w:rsidR="008F230F" w:rsidRPr="00AC1B4E" w:rsidRDefault="008F230F" w:rsidP="00AC1B4E">
            <w:pPr>
              <w:ind w:left="38"/>
              <w:jc w:val="thaiDistribute"/>
              <w:rPr>
                <w:rFonts w:ascii="Arial" w:hAnsi="Arial" w:cs="Arial"/>
                <w:sz w:val="10"/>
                <w:szCs w:val="10"/>
                <w:lang w:val="en-GB"/>
              </w:rPr>
            </w:pPr>
          </w:p>
        </w:tc>
        <w:tc>
          <w:tcPr>
            <w:tcW w:w="1161" w:type="dxa"/>
            <w:tcBorders>
              <w:top w:val="single" w:sz="4" w:space="0" w:color="auto"/>
            </w:tcBorders>
            <w:shd w:val="clear" w:color="auto" w:fill="FAFAFA"/>
          </w:tcPr>
          <w:p w14:paraId="49D3F9DC" w14:textId="77777777" w:rsidR="008F230F" w:rsidRPr="00AC1B4E" w:rsidRDefault="008F230F" w:rsidP="00AC1B4E">
            <w:pPr>
              <w:ind w:left="-61"/>
              <w:jc w:val="right"/>
              <w:rPr>
                <w:rFonts w:ascii="Arial" w:hAnsi="Arial" w:cs="Arial"/>
                <w:lang w:val="en-GB"/>
              </w:rPr>
            </w:pPr>
          </w:p>
        </w:tc>
        <w:tc>
          <w:tcPr>
            <w:tcW w:w="1329" w:type="dxa"/>
            <w:tcBorders>
              <w:top w:val="single" w:sz="4" w:space="0" w:color="auto"/>
            </w:tcBorders>
            <w:shd w:val="clear" w:color="auto" w:fill="FAFAFA"/>
          </w:tcPr>
          <w:p w14:paraId="64255140" w14:textId="77777777" w:rsidR="008F230F" w:rsidRPr="00AC1B4E" w:rsidRDefault="008F230F" w:rsidP="00AC1B4E">
            <w:pPr>
              <w:ind w:left="-61"/>
              <w:jc w:val="right"/>
              <w:rPr>
                <w:rFonts w:ascii="Arial" w:hAnsi="Arial" w:cs="Arial"/>
                <w:lang w:val="en-GB"/>
              </w:rPr>
            </w:pPr>
          </w:p>
        </w:tc>
        <w:tc>
          <w:tcPr>
            <w:tcW w:w="1191" w:type="dxa"/>
            <w:tcBorders>
              <w:top w:val="single" w:sz="4" w:space="0" w:color="auto"/>
            </w:tcBorders>
            <w:shd w:val="clear" w:color="auto" w:fill="FAFAFA"/>
          </w:tcPr>
          <w:p w14:paraId="06AAE669" w14:textId="77777777" w:rsidR="008F230F" w:rsidRPr="00AC1B4E" w:rsidRDefault="008F230F" w:rsidP="00AC1B4E">
            <w:pPr>
              <w:ind w:left="-61"/>
              <w:jc w:val="right"/>
              <w:rPr>
                <w:rFonts w:ascii="Arial" w:hAnsi="Arial" w:cs="Arial"/>
                <w:lang w:val="en-GB"/>
              </w:rPr>
            </w:pPr>
          </w:p>
        </w:tc>
        <w:tc>
          <w:tcPr>
            <w:tcW w:w="1329" w:type="dxa"/>
            <w:tcBorders>
              <w:top w:val="single" w:sz="4" w:space="0" w:color="auto"/>
            </w:tcBorders>
            <w:shd w:val="clear" w:color="auto" w:fill="FAFAFA"/>
          </w:tcPr>
          <w:p w14:paraId="6555FBAC" w14:textId="77777777" w:rsidR="008F230F" w:rsidRPr="00AC1B4E" w:rsidRDefault="008F230F" w:rsidP="00AC1B4E">
            <w:pPr>
              <w:ind w:left="-61"/>
              <w:jc w:val="right"/>
              <w:rPr>
                <w:rFonts w:ascii="Arial" w:hAnsi="Arial" w:cs="Arial"/>
                <w:lang w:val="en-GB"/>
              </w:rPr>
            </w:pPr>
          </w:p>
        </w:tc>
        <w:tc>
          <w:tcPr>
            <w:tcW w:w="1191" w:type="dxa"/>
            <w:gridSpan w:val="2"/>
            <w:tcBorders>
              <w:top w:val="single" w:sz="4" w:space="0" w:color="auto"/>
            </w:tcBorders>
          </w:tcPr>
          <w:p w14:paraId="2EA4D1CC" w14:textId="77777777" w:rsidR="008F230F" w:rsidRPr="00AC1B4E" w:rsidRDefault="008F230F" w:rsidP="00AC1B4E">
            <w:pPr>
              <w:ind w:left="-61"/>
              <w:jc w:val="right"/>
              <w:rPr>
                <w:rFonts w:ascii="Arial" w:hAnsi="Arial" w:cs="Arial"/>
                <w:sz w:val="10"/>
                <w:szCs w:val="10"/>
                <w:lang w:val="en-GB"/>
              </w:rPr>
            </w:pPr>
          </w:p>
        </w:tc>
        <w:tc>
          <w:tcPr>
            <w:tcW w:w="1329" w:type="dxa"/>
            <w:tcBorders>
              <w:top w:val="single" w:sz="4" w:space="0" w:color="auto"/>
            </w:tcBorders>
          </w:tcPr>
          <w:p w14:paraId="0411508F" w14:textId="77777777" w:rsidR="008F230F" w:rsidRPr="00AC1B4E" w:rsidRDefault="008F230F" w:rsidP="00AC1B4E">
            <w:pPr>
              <w:ind w:left="-61"/>
              <w:jc w:val="right"/>
              <w:rPr>
                <w:rFonts w:ascii="Arial" w:hAnsi="Arial" w:cs="Arial"/>
                <w:sz w:val="10"/>
                <w:szCs w:val="10"/>
                <w:lang w:val="en-GB"/>
              </w:rPr>
            </w:pPr>
          </w:p>
        </w:tc>
        <w:tc>
          <w:tcPr>
            <w:tcW w:w="1191" w:type="dxa"/>
            <w:tcBorders>
              <w:top w:val="single" w:sz="4" w:space="0" w:color="auto"/>
            </w:tcBorders>
          </w:tcPr>
          <w:p w14:paraId="274C426F" w14:textId="77777777" w:rsidR="008F230F" w:rsidRPr="00AC1B4E" w:rsidRDefault="008F230F" w:rsidP="00AC1B4E">
            <w:pPr>
              <w:ind w:left="-61"/>
              <w:jc w:val="right"/>
              <w:rPr>
                <w:rFonts w:ascii="Arial" w:hAnsi="Arial" w:cs="Arial"/>
                <w:sz w:val="10"/>
                <w:szCs w:val="10"/>
                <w:lang w:val="en-GB"/>
              </w:rPr>
            </w:pPr>
          </w:p>
        </w:tc>
        <w:tc>
          <w:tcPr>
            <w:tcW w:w="1260" w:type="dxa"/>
            <w:tcBorders>
              <w:top w:val="single" w:sz="4" w:space="0" w:color="auto"/>
            </w:tcBorders>
          </w:tcPr>
          <w:p w14:paraId="339D76EA" w14:textId="77777777" w:rsidR="008F230F" w:rsidRPr="00AC1B4E" w:rsidRDefault="008F230F" w:rsidP="00AC1B4E">
            <w:pPr>
              <w:ind w:left="-61"/>
              <w:jc w:val="right"/>
              <w:rPr>
                <w:rFonts w:ascii="Arial" w:hAnsi="Arial" w:cs="Arial"/>
                <w:sz w:val="10"/>
                <w:szCs w:val="10"/>
                <w:lang w:val="en-GB"/>
              </w:rPr>
            </w:pPr>
          </w:p>
        </w:tc>
      </w:tr>
      <w:tr w:rsidR="008F230F" w:rsidRPr="00AC1B4E" w14:paraId="5349AF00" w14:textId="77777777" w:rsidTr="00896422">
        <w:tc>
          <w:tcPr>
            <w:tcW w:w="4111" w:type="dxa"/>
            <w:vAlign w:val="bottom"/>
          </w:tcPr>
          <w:p w14:paraId="6628FFDE" w14:textId="77777777" w:rsidR="008F230F" w:rsidRPr="00AC1B4E" w:rsidRDefault="008F230F" w:rsidP="00AC1B4E">
            <w:pPr>
              <w:ind w:left="38"/>
              <w:jc w:val="thaiDistribute"/>
              <w:rPr>
                <w:rFonts w:ascii="Arial" w:hAnsi="Arial" w:cs="Arial"/>
                <w:b/>
                <w:bCs/>
              </w:rPr>
            </w:pPr>
            <w:r w:rsidRPr="00AC1B4E">
              <w:rPr>
                <w:rFonts w:ascii="Arial" w:hAnsi="Arial" w:cs="Arial"/>
                <w:b/>
                <w:bCs/>
              </w:rPr>
              <w:t xml:space="preserve">Total investments measured at </w:t>
            </w:r>
          </w:p>
          <w:p w14:paraId="20FC4534" w14:textId="77777777" w:rsidR="008F230F" w:rsidRPr="00AC1B4E" w:rsidRDefault="008F230F" w:rsidP="00AC1B4E">
            <w:pPr>
              <w:ind w:left="38"/>
              <w:jc w:val="thaiDistribute"/>
              <w:rPr>
                <w:rFonts w:ascii="Arial" w:hAnsi="Arial" w:cs="Arial"/>
                <w:b/>
                <w:bCs/>
              </w:rPr>
            </w:pPr>
            <w:r w:rsidRPr="00AC1B4E">
              <w:rPr>
                <w:rFonts w:ascii="Arial" w:hAnsi="Arial" w:cs="Arial"/>
                <w:b/>
                <w:bCs/>
              </w:rPr>
              <w:t xml:space="preserve">   fair value through </w:t>
            </w:r>
          </w:p>
          <w:p w14:paraId="6E6C747E" w14:textId="6388070E" w:rsidR="008F230F" w:rsidRPr="00AC1B4E" w:rsidRDefault="008F230F" w:rsidP="00AC1B4E">
            <w:pPr>
              <w:ind w:left="38"/>
              <w:jc w:val="thaiDistribute"/>
              <w:rPr>
                <w:rFonts w:ascii="Arial" w:hAnsi="Arial" w:cs="Arial"/>
                <w:b/>
                <w:bCs/>
              </w:rPr>
            </w:pPr>
            <w:r w:rsidRPr="00AC1B4E">
              <w:rPr>
                <w:rFonts w:ascii="Arial" w:hAnsi="Arial" w:cs="Arial"/>
                <w:b/>
                <w:bCs/>
              </w:rPr>
              <w:t xml:space="preserve">   other comprehensive income</w:t>
            </w:r>
          </w:p>
        </w:tc>
        <w:tc>
          <w:tcPr>
            <w:tcW w:w="1161" w:type="dxa"/>
            <w:tcBorders>
              <w:bottom w:val="single" w:sz="4" w:space="0" w:color="auto"/>
            </w:tcBorders>
            <w:shd w:val="clear" w:color="auto" w:fill="FAFAFA"/>
            <w:vAlign w:val="bottom"/>
          </w:tcPr>
          <w:p w14:paraId="51BDEC93" w14:textId="1D76FAFD" w:rsidR="008F230F" w:rsidRPr="00AC1B4E" w:rsidRDefault="008F230F" w:rsidP="00AC1B4E">
            <w:pPr>
              <w:ind w:left="-61"/>
              <w:jc w:val="right"/>
              <w:rPr>
                <w:rFonts w:ascii="Arial" w:hAnsi="Arial" w:cs="Arial"/>
                <w:lang w:val="en-GB"/>
              </w:rPr>
            </w:pPr>
            <w:r w:rsidRPr="00AC1B4E">
              <w:rPr>
                <w:rFonts w:ascii="Arial" w:hAnsi="Arial" w:cs="Arial"/>
                <w:lang w:val="en-GB"/>
              </w:rPr>
              <w:t>3,699,940</w:t>
            </w:r>
          </w:p>
        </w:tc>
        <w:tc>
          <w:tcPr>
            <w:tcW w:w="1329" w:type="dxa"/>
            <w:tcBorders>
              <w:bottom w:val="single" w:sz="4" w:space="0" w:color="auto"/>
            </w:tcBorders>
            <w:shd w:val="clear" w:color="auto" w:fill="FAFAFA"/>
            <w:vAlign w:val="bottom"/>
          </w:tcPr>
          <w:p w14:paraId="7E29A555" w14:textId="78877A79" w:rsidR="008F230F" w:rsidRPr="00AC1B4E" w:rsidRDefault="008F230F" w:rsidP="00AC1B4E">
            <w:pPr>
              <w:ind w:left="-61"/>
              <w:jc w:val="right"/>
              <w:rPr>
                <w:rFonts w:ascii="Arial" w:hAnsi="Arial" w:cs="Arial"/>
                <w:lang w:val="en-GB"/>
              </w:rPr>
            </w:pPr>
            <w:r w:rsidRPr="00AC1B4E">
              <w:rPr>
                <w:rFonts w:ascii="Arial" w:hAnsi="Arial" w:cs="Arial"/>
                <w:lang w:val="en-GB"/>
              </w:rPr>
              <w:t>2,559,929</w:t>
            </w:r>
          </w:p>
        </w:tc>
        <w:tc>
          <w:tcPr>
            <w:tcW w:w="1191" w:type="dxa"/>
            <w:tcBorders>
              <w:bottom w:val="single" w:sz="4" w:space="0" w:color="auto"/>
            </w:tcBorders>
            <w:shd w:val="clear" w:color="auto" w:fill="FAFAFA"/>
            <w:vAlign w:val="bottom"/>
          </w:tcPr>
          <w:p w14:paraId="1EB8973B" w14:textId="00726780" w:rsidR="008F230F" w:rsidRPr="00AC1B4E" w:rsidRDefault="008F230F" w:rsidP="00AC1B4E">
            <w:pPr>
              <w:ind w:left="-61"/>
              <w:jc w:val="right"/>
              <w:rPr>
                <w:rFonts w:ascii="Arial" w:hAnsi="Arial" w:cs="Arial"/>
                <w:lang w:val="en-GB"/>
              </w:rPr>
            </w:pPr>
            <w:r w:rsidRPr="00AC1B4E">
              <w:rPr>
                <w:rFonts w:ascii="Arial" w:hAnsi="Arial" w:cs="Arial"/>
                <w:lang w:val="en-GB"/>
              </w:rPr>
              <w:t>321,258</w:t>
            </w:r>
          </w:p>
        </w:tc>
        <w:tc>
          <w:tcPr>
            <w:tcW w:w="1329" w:type="dxa"/>
            <w:tcBorders>
              <w:bottom w:val="single" w:sz="4" w:space="0" w:color="auto"/>
            </w:tcBorders>
            <w:shd w:val="clear" w:color="auto" w:fill="FAFAFA"/>
            <w:vAlign w:val="bottom"/>
          </w:tcPr>
          <w:p w14:paraId="2A8E74E6" w14:textId="3FF95093" w:rsidR="008F230F" w:rsidRPr="00AC1B4E" w:rsidRDefault="008F230F" w:rsidP="00AC1B4E">
            <w:pPr>
              <w:ind w:left="-61"/>
              <w:jc w:val="right"/>
              <w:rPr>
                <w:rFonts w:ascii="Arial" w:hAnsi="Arial" w:cs="Arial"/>
                <w:lang w:val="en-GB"/>
              </w:rPr>
            </w:pPr>
            <w:r w:rsidRPr="00AC1B4E">
              <w:rPr>
                <w:rFonts w:ascii="Arial" w:hAnsi="Arial" w:cs="Arial"/>
                <w:lang w:val="en-GB"/>
              </w:rPr>
              <w:t>6,581,127</w:t>
            </w:r>
          </w:p>
        </w:tc>
        <w:tc>
          <w:tcPr>
            <w:tcW w:w="1191" w:type="dxa"/>
            <w:gridSpan w:val="2"/>
            <w:tcBorders>
              <w:bottom w:val="single" w:sz="4" w:space="0" w:color="auto"/>
            </w:tcBorders>
            <w:vAlign w:val="bottom"/>
          </w:tcPr>
          <w:p w14:paraId="36275374" w14:textId="22BDC453" w:rsidR="008F230F" w:rsidRPr="00AC1B4E" w:rsidRDefault="008F230F" w:rsidP="00AC1B4E">
            <w:pPr>
              <w:ind w:left="-61"/>
              <w:jc w:val="right"/>
              <w:rPr>
                <w:rFonts w:ascii="Arial" w:hAnsi="Arial" w:cs="Arial"/>
                <w:lang w:val="en-GB"/>
              </w:rPr>
            </w:pPr>
            <w:r w:rsidRPr="00AC1B4E">
              <w:rPr>
                <w:rFonts w:ascii="Arial" w:hAnsi="Arial" w:cs="Arial"/>
                <w:cs/>
                <w:lang w:val="en-GB"/>
              </w:rPr>
              <w:t>1</w:t>
            </w:r>
            <w:r w:rsidRPr="00AC1B4E">
              <w:rPr>
                <w:rFonts w:ascii="Arial" w:hAnsi="Arial" w:cs="Arial"/>
                <w:lang w:val="en-GB"/>
              </w:rPr>
              <w:t>,</w:t>
            </w:r>
            <w:r w:rsidRPr="00AC1B4E">
              <w:rPr>
                <w:rFonts w:ascii="Arial" w:hAnsi="Arial" w:cs="Arial"/>
                <w:cs/>
                <w:lang w:val="en-GB"/>
              </w:rPr>
              <w:t>716</w:t>
            </w:r>
            <w:r w:rsidRPr="00AC1B4E">
              <w:rPr>
                <w:rFonts w:ascii="Arial" w:hAnsi="Arial" w:cs="Arial"/>
                <w:lang w:val="en-GB"/>
              </w:rPr>
              <w:t>,039</w:t>
            </w:r>
          </w:p>
        </w:tc>
        <w:tc>
          <w:tcPr>
            <w:tcW w:w="1329" w:type="dxa"/>
            <w:tcBorders>
              <w:bottom w:val="single" w:sz="4" w:space="0" w:color="auto"/>
            </w:tcBorders>
            <w:vAlign w:val="bottom"/>
          </w:tcPr>
          <w:p w14:paraId="1DB94FF3" w14:textId="65217B84" w:rsidR="008F230F" w:rsidRPr="00AC1B4E" w:rsidRDefault="008F230F" w:rsidP="00AC1B4E">
            <w:pPr>
              <w:ind w:left="-61"/>
              <w:jc w:val="right"/>
              <w:rPr>
                <w:rFonts w:ascii="Arial" w:hAnsi="Arial" w:cs="Arial"/>
                <w:lang w:val="en-GB"/>
              </w:rPr>
            </w:pPr>
            <w:r w:rsidRPr="00AC1B4E">
              <w:rPr>
                <w:rFonts w:ascii="Arial" w:hAnsi="Arial" w:cs="Arial"/>
                <w:cs/>
                <w:lang w:val="en-GB"/>
              </w:rPr>
              <w:t>3</w:t>
            </w:r>
            <w:r w:rsidRPr="00AC1B4E">
              <w:rPr>
                <w:rFonts w:ascii="Arial" w:hAnsi="Arial" w:cs="Arial"/>
                <w:lang w:val="en-GB"/>
              </w:rPr>
              <w:t>,</w:t>
            </w:r>
            <w:r w:rsidRPr="00AC1B4E">
              <w:rPr>
                <w:rFonts w:ascii="Arial" w:hAnsi="Arial" w:cs="Arial"/>
                <w:cs/>
                <w:lang w:val="en-GB"/>
              </w:rPr>
              <w:t>570</w:t>
            </w:r>
            <w:r w:rsidRPr="00AC1B4E">
              <w:rPr>
                <w:rFonts w:ascii="Arial" w:hAnsi="Arial" w:cs="Arial"/>
                <w:lang w:val="en-GB"/>
              </w:rPr>
              <w:t>,</w:t>
            </w:r>
            <w:r w:rsidRPr="00AC1B4E">
              <w:rPr>
                <w:rFonts w:ascii="Arial" w:hAnsi="Arial" w:cs="Arial"/>
                <w:cs/>
                <w:lang w:val="en-GB"/>
              </w:rPr>
              <w:t>49</w:t>
            </w:r>
            <w:r w:rsidRPr="00AC1B4E">
              <w:rPr>
                <w:rFonts w:ascii="Arial" w:hAnsi="Arial" w:cs="Arial"/>
                <w:lang w:val="en-GB"/>
              </w:rPr>
              <w:t>0</w:t>
            </w:r>
          </w:p>
        </w:tc>
        <w:tc>
          <w:tcPr>
            <w:tcW w:w="1191" w:type="dxa"/>
            <w:tcBorders>
              <w:bottom w:val="single" w:sz="4" w:space="0" w:color="auto"/>
            </w:tcBorders>
            <w:vAlign w:val="bottom"/>
          </w:tcPr>
          <w:p w14:paraId="693CE9B4" w14:textId="508C6F36" w:rsidR="008F230F" w:rsidRPr="00AC1B4E" w:rsidRDefault="008F230F" w:rsidP="00AC1B4E">
            <w:pPr>
              <w:ind w:left="-61"/>
              <w:jc w:val="right"/>
              <w:rPr>
                <w:rFonts w:ascii="Arial" w:hAnsi="Arial" w:cs="Arial"/>
                <w:lang w:val="en-GB"/>
              </w:rPr>
            </w:pPr>
            <w:r w:rsidRPr="00AC1B4E">
              <w:rPr>
                <w:rFonts w:ascii="Arial" w:hAnsi="Arial" w:cs="Arial"/>
                <w:cs/>
                <w:lang w:val="en-GB"/>
              </w:rPr>
              <w:t>333</w:t>
            </w:r>
            <w:r w:rsidRPr="00AC1B4E">
              <w:rPr>
                <w:rFonts w:ascii="Arial" w:hAnsi="Arial" w:cs="Arial"/>
                <w:lang w:val="en-GB"/>
              </w:rPr>
              <w:t>,</w:t>
            </w:r>
            <w:r w:rsidRPr="00AC1B4E">
              <w:rPr>
                <w:rFonts w:ascii="Arial" w:hAnsi="Arial" w:cs="Arial"/>
                <w:cs/>
                <w:lang w:val="en-GB"/>
              </w:rPr>
              <w:t>298</w:t>
            </w:r>
          </w:p>
        </w:tc>
        <w:tc>
          <w:tcPr>
            <w:tcW w:w="1260" w:type="dxa"/>
            <w:tcBorders>
              <w:bottom w:val="single" w:sz="4" w:space="0" w:color="auto"/>
            </w:tcBorders>
            <w:vAlign w:val="bottom"/>
          </w:tcPr>
          <w:p w14:paraId="60DE82B8" w14:textId="369358EA" w:rsidR="008F230F" w:rsidRPr="00AC1B4E" w:rsidRDefault="008F230F" w:rsidP="00AC1B4E">
            <w:pPr>
              <w:ind w:left="-61"/>
              <w:jc w:val="right"/>
              <w:rPr>
                <w:rFonts w:ascii="Arial" w:hAnsi="Arial" w:cs="Arial"/>
                <w:lang w:val="en-GB"/>
              </w:rPr>
            </w:pPr>
            <w:r w:rsidRPr="00AC1B4E">
              <w:rPr>
                <w:rFonts w:ascii="Arial" w:hAnsi="Arial" w:cs="Arial"/>
                <w:cs/>
                <w:lang w:val="en-GB"/>
              </w:rPr>
              <w:t>5</w:t>
            </w:r>
            <w:r w:rsidRPr="00AC1B4E">
              <w:rPr>
                <w:rFonts w:ascii="Arial" w:hAnsi="Arial" w:cs="Arial"/>
                <w:lang w:val="en-GB"/>
              </w:rPr>
              <w:t>,619,827</w:t>
            </w:r>
          </w:p>
        </w:tc>
      </w:tr>
    </w:tbl>
    <w:p w14:paraId="40B6D5F0" w14:textId="77777777" w:rsidR="003B427B" w:rsidRPr="00AC1B4E" w:rsidRDefault="003B427B" w:rsidP="00AC1B4E">
      <w:pPr>
        <w:jc w:val="thaiDistribute"/>
        <w:rPr>
          <w:rFonts w:ascii="Arial" w:hAnsi="Arial" w:cs="Arial"/>
          <w:lang w:val="en-GB"/>
        </w:rPr>
      </w:pPr>
    </w:p>
    <w:p w14:paraId="620EBF8D" w14:textId="26E99557" w:rsidR="00A3737B" w:rsidRPr="00AC1B4E" w:rsidRDefault="00A3737B" w:rsidP="00AC1B4E">
      <w:pPr>
        <w:jc w:val="thaiDistribute"/>
        <w:rPr>
          <w:rFonts w:ascii="Arial" w:eastAsia="Arial" w:hAnsi="Arial" w:cs="Arial"/>
          <w:color w:val="000000"/>
        </w:rPr>
      </w:pPr>
      <w:r w:rsidRPr="00AC1B4E">
        <w:rPr>
          <w:rFonts w:ascii="Arial" w:eastAsia="Arial" w:hAnsi="Arial" w:cs="Arial"/>
          <w:color w:val="000000"/>
        </w:rPr>
        <w:t>*</w:t>
      </w:r>
      <w:r w:rsidRPr="00AC1B4E">
        <w:rPr>
          <w:rFonts w:ascii="Arial" w:eastAsia="Arial" w:hAnsi="Arial" w:cs="Arial"/>
          <w:color w:val="000000"/>
        </w:rPr>
        <w:tab/>
      </w:r>
      <w:r w:rsidRPr="00AC1B4E">
        <w:rPr>
          <w:rFonts w:ascii="Arial" w:eastAsia="Arial" w:hAnsi="Arial" w:cs="Arial"/>
          <w:color w:val="000000"/>
        </w:rPr>
        <w:tab/>
        <w:t xml:space="preserve">As at 31 December 2021, the Group had </w:t>
      </w:r>
      <w:r w:rsidR="00E84A2A">
        <w:rPr>
          <w:rFonts w:ascii="Arial" w:eastAsia="Arial" w:hAnsi="Arial" w:cs="Arial"/>
          <w:color w:val="000000"/>
        </w:rPr>
        <w:t xml:space="preserve">no </w:t>
      </w:r>
      <w:r w:rsidRPr="00AC1B4E">
        <w:rPr>
          <w:rFonts w:ascii="Arial" w:eastAsia="Arial" w:hAnsi="Arial" w:cs="Arial"/>
          <w:color w:val="000000"/>
        </w:rPr>
        <w:t>government securities (2020: Baht 14 million) pledged with the Registrar in accordance with the Insurance Act B.E. 2535 section 19 (Note 37).</w:t>
      </w:r>
    </w:p>
    <w:p w14:paraId="291D3F36" w14:textId="77777777" w:rsidR="00A3737B" w:rsidRPr="00AC1B4E" w:rsidRDefault="00A3737B" w:rsidP="00AC1B4E">
      <w:pPr>
        <w:jc w:val="thaiDistribute"/>
        <w:rPr>
          <w:rFonts w:ascii="Arial" w:eastAsia="Arial" w:hAnsi="Arial" w:cs="Arial"/>
          <w:color w:val="000000"/>
        </w:rPr>
      </w:pPr>
    </w:p>
    <w:p w14:paraId="32C0BA57" w14:textId="21342315" w:rsidR="00E43BC6" w:rsidRPr="00AC1B4E" w:rsidRDefault="00E43BC6" w:rsidP="00AC1B4E">
      <w:pPr>
        <w:tabs>
          <w:tab w:val="left" w:pos="993"/>
        </w:tabs>
        <w:ind w:left="1350"/>
        <w:jc w:val="both"/>
        <w:rPr>
          <w:rFonts w:ascii="Arial" w:hAnsi="Arial" w:cs="Arial"/>
          <w:b/>
          <w:bCs/>
        </w:rPr>
      </w:pPr>
    </w:p>
    <w:p w14:paraId="7F5E9878" w14:textId="3AE4FAF0" w:rsidR="003B427B" w:rsidRPr="00AC1B4E" w:rsidRDefault="003B427B" w:rsidP="00AC1B4E">
      <w:pPr>
        <w:rPr>
          <w:rFonts w:ascii="Arial" w:hAnsi="Arial"/>
          <w:b/>
          <w:bCs/>
          <w:cs/>
        </w:rPr>
        <w:sectPr w:rsidR="003B427B" w:rsidRPr="00AC1B4E" w:rsidSect="00C551B8">
          <w:footnotePr>
            <w:numFmt w:val="lowerRoman"/>
          </w:footnotePr>
          <w:endnotePr>
            <w:numFmt w:val="decimal"/>
          </w:endnotePr>
          <w:pgSz w:w="16834" w:h="11909" w:orient="landscape" w:code="9"/>
          <w:pgMar w:top="1728" w:right="1440" w:bottom="720" w:left="1440" w:header="706" w:footer="706" w:gutter="0"/>
          <w:cols w:space="720"/>
          <w:noEndnote/>
          <w:docGrid w:linePitch="272"/>
        </w:sectPr>
      </w:pPr>
    </w:p>
    <w:p w14:paraId="3306AF20" w14:textId="1251640A" w:rsidR="00E37A38" w:rsidRPr="00896422" w:rsidRDefault="00E37A38" w:rsidP="00AC1B4E">
      <w:pPr>
        <w:pStyle w:val="ListParagraph"/>
        <w:numPr>
          <w:ilvl w:val="1"/>
          <w:numId w:val="28"/>
        </w:numPr>
        <w:spacing w:after="0"/>
        <w:ind w:left="567" w:hanging="567"/>
        <w:jc w:val="thaiDistribute"/>
        <w:rPr>
          <w:rFonts w:cs="Arial"/>
          <w:b/>
          <w:bCs/>
          <w:color w:val="CF4A02"/>
          <w:sz w:val="20"/>
          <w:szCs w:val="20"/>
        </w:rPr>
      </w:pPr>
      <w:r w:rsidRPr="00896422">
        <w:rPr>
          <w:rFonts w:cs="Arial"/>
          <w:b/>
          <w:bCs/>
          <w:color w:val="CF4A02"/>
          <w:sz w:val="20"/>
          <w:szCs w:val="20"/>
        </w:rPr>
        <w:lastRenderedPageBreak/>
        <w:tab/>
        <w:t xml:space="preserve">Investment measured at amortised cost  </w:t>
      </w:r>
    </w:p>
    <w:p w14:paraId="7E565282" w14:textId="77777777" w:rsidR="00E37A38" w:rsidRPr="00896422" w:rsidRDefault="00E37A38" w:rsidP="00AC1B4E">
      <w:pPr>
        <w:ind w:left="1080" w:hanging="540"/>
        <w:jc w:val="both"/>
        <w:rPr>
          <w:rFonts w:ascii="Arial" w:hAnsi="Arial" w:cs="Arial"/>
        </w:rPr>
      </w:pPr>
    </w:p>
    <w:p w14:paraId="7AB97CDE" w14:textId="25C3455D" w:rsidR="00E37A38" w:rsidRPr="00896422" w:rsidRDefault="00441661" w:rsidP="00AC1B4E">
      <w:pPr>
        <w:pStyle w:val="ListParagraph"/>
        <w:numPr>
          <w:ilvl w:val="0"/>
          <w:numId w:val="30"/>
        </w:numPr>
        <w:spacing w:after="0"/>
        <w:ind w:left="567" w:hanging="567"/>
        <w:jc w:val="thaiDistribute"/>
        <w:rPr>
          <w:rFonts w:cs="Arial"/>
          <w:color w:val="CF4A02"/>
          <w:sz w:val="20"/>
          <w:szCs w:val="20"/>
        </w:rPr>
      </w:pPr>
      <w:r w:rsidRPr="00896422">
        <w:rPr>
          <w:rFonts w:cs="Arial"/>
          <w:color w:val="CF4A02"/>
          <w:sz w:val="20"/>
          <w:szCs w:val="20"/>
        </w:rPr>
        <w:t>Expected credit loss</w:t>
      </w:r>
    </w:p>
    <w:p w14:paraId="4F48CBF0" w14:textId="36C49725" w:rsidR="005A2B78" w:rsidRPr="00896422" w:rsidRDefault="005A2B78" w:rsidP="00AC1B4E">
      <w:pPr>
        <w:pStyle w:val="ListParagraph"/>
        <w:spacing w:after="0"/>
        <w:ind w:left="567"/>
        <w:jc w:val="thaiDistribute"/>
        <w:rPr>
          <w:rFonts w:cs="Arial"/>
          <w:color w:val="CF4A02"/>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1701"/>
        <w:gridCol w:w="1701"/>
        <w:gridCol w:w="1701"/>
      </w:tblGrid>
      <w:tr w:rsidR="005A2B78" w:rsidRPr="00896422" w14:paraId="0ED0A18C" w14:textId="77777777" w:rsidTr="00964F16">
        <w:tc>
          <w:tcPr>
            <w:tcW w:w="4503" w:type="dxa"/>
          </w:tcPr>
          <w:p w14:paraId="78D918FB" w14:textId="77777777" w:rsidR="005A2B78" w:rsidRPr="00896422" w:rsidRDefault="005A2B78"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3BA04700" w14:textId="715CE2A0" w:rsidR="005A2B78" w:rsidRPr="00896422" w:rsidRDefault="005A2B78" w:rsidP="00AC1B4E">
            <w:pPr>
              <w:jc w:val="center"/>
              <w:rPr>
                <w:rFonts w:ascii="Arial" w:eastAsia="Arial" w:hAnsi="Arial" w:cs="Arial"/>
                <w:color w:val="000000"/>
              </w:rPr>
            </w:pPr>
            <w:r w:rsidRPr="00896422">
              <w:rPr>
                <w:rFonts w:ascii="Arial" w:hAnsi="Arial" w:cs="Arial"/>
                <w:b/>
                <w:bCs/>
                <w:shd w:val="clear" w:color="auto" w:fill="FFFFFF"/>
              </w:rPr>
              <w:t>Consolidated financial statements</w:t>
            </w:r>
          </w:p>
        </w:tc>
      </w:tr>
      <w:tr w:rsidR="005A2B78" w:rsidRPr="00896422" w14:paraId="011FA2F5" w14:textId="77777777" w:rsidTr="00964F16">
        <w:tc>
          <w:tcPr>
            <w:tcW w:w="4503" w:type="dxa"/>
          </w:tcPr>
          <w:p w14:paraId="74D22377" w14:textId="77777777" w:rsidR="005A2B78" w:rsidRPr="00896422" w:rsidRDefault="005A2B78"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3CA7817E" w14:textId="77777777" w:rsidR="005A2B78" w:rsidRPr="00896422" w:rsidRDefault="005A2B78" w:rsidP="00AC1B4E">
            <w:pPr>
              <w:jc w:val="center"/>
              <w:rPr>
                <w:rFonts w:ascii="Arial" w:hAnsi="Arial" w:cs="Arial"/>
                <w:b/>
                <w:bCs/>
                <w:shd w:val="clear" w:color="auto" w:fill="FFFFFF"/>
              </w:rPr>
            </w:pPr>
            <w:r w:rsidRPr="00896422">
              <w:rPr>
                <w:rFonts w:ascii="Arial" w:hAnsi="Arial" w:cs="Arial"/>
                <w:b/>
                <w:bCs/>
                <w:shd w:val="clear" w:color="auto" w:fill="FFFFFF"/>
              </w:rPr>
              <w:t>2021</w:t>
            </w:r>
          </w:p>
        </w:tc>
      </w:tr>
      <w:tr w:rsidR="005A2B78" w:rsidRPr="00896422" w14:paraId="198E4DC1" w14:textId="77777777" w:rsidTr="00964F16">
        <w:tc>
          <w:tcPr>
            <w:tcW w:w="4503" w:type="dxa"/>
          </w:tcPr>
          <w:p w14:paraId="35BB3EDC"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vAlign w:val="bottom"/>
          </w:tcPr>
          <w:p w14:paraId="0AFDBE20" w14:textId="77777777" w:rsidR="005A2B78" w:rsidRPr="00896422" w:rsidRDefault="005A2B78" w:rsidP="00AC1B4E">
            <w:pPr>
              <w:pStyle w:val="Default"/>
              <w:jc w:val="right"/>
              <w:rPr>
                <w:rFonts w:ascii="Arial" w:hAnsi="Arial" w:cs="Arial"/>
                <w:b/>
                <w:bCs/>
                <w:sz w:val="20"/>
                <w:szCs w:val="20"/>
                <w:lang w:val="en-GB"/>
              </w:rPr>
            </w:pPr>
            <w:r w:rsidRPr="00896422">
              <w:rPr>
                <w:rFonts w:ascii="Arial" w:hAnsi="Arial" w:cs="Arial"/>
                <w:b/>
                <w:bCs/>
                <w:sz w:val="20"/>
                <w:szCs w:val="20"/>
                <w:lang w:val="en-GB"/>
              </w:rPr>
              <w:t>Gross</w:t>
            </w:r>
          </w:p>
          <w:p w14:paraId="6B675E0E" w14:textId="22CC1992" w:rsidR="005A2B78" w:rsidRPr="00896422" w:rsidRDefault="005A2B78" w:rsidP="00AC1B4E">
            <w:pPr>
              <w:pStyle w:val="Default"/>
              <w:jc w:val="right"/>
              <w:rPr>
                <w:rFonts w:ascii="Arial" w:hAnsi="Arial" w:cs="Arial"/>
                <w:b/>
                <w:bCs/>
                <w:sz w:val="20"/>
                <w:szCs w:val="20"/>
              </w:rPr>
            </w:pPr>
            <w:r w:rsidRPr="00896422">
              <w:rPr>
                <w:rFonts w:ascii="Arial" w:hAnsi="Arial" w:cs="Arial"/>
                <w:b/>
                <w:bCs/>
                <w:sz w:val="20"/>
                <w:szCs w:val="20"/>
                <w:lang w:val="en-GB"/>
              </w:rPr>
              <w:t xml:space="preserve">carrying value  </w:t>
            </w:r>
          </w:p>
        </w:tc>
        <w:tc>
          <w:tcPr>
            <w:tcW w:w="1701" w:type="dxa"/>
            <w:tcBorders>
              <w:top w:val="single" w:sz="4" w:space="0" w:color="auto"/>
            </w:tcBorders>
            <w:vAlign w:val="bottom"/>
          </w:tcPr>
          <w:p w14:paraId="7790261C" w14:textId="77777777" w:rsidR="005A2B78" w:rsidRPr="00896422" w:rsidRDefault="005A2B78" w:rsidP="00AC1B4E">
            <w:pPr>
              <w:jc w:val="right"/>
              <w:rPr>
                <w:rFonts w:ascii="Arial" w:hAnsi="Arial" w:cs="Arial"/>
                <w:b/>
                <w:bCs/>
                <w:lang w:val="en-GB"/>
              </w:rPr>
            </w:pPr>
            <w:r w:rsidRPr="00896422">
              <w:rPr>
                <w:rFonts w:ascii="Arial" w:hAnsi="Arial" w:cs="Arial"/>
                <w:b/>
                <w:bCs/>
                <w:lang w:val="en-GB"/>
              </w:rPr>
              <w:t xml:space="preserve">Expected </w:t>
            </w:r>
          </w:p>
          <w:p w14:paraId="7012F715" w14:textId="77777777" w:rsidR="005A2B78" w:rsidRPr="00896422" w:rsidRDefault="005A2B78" w:rsidP="00AC1B4E">
            <w:pPr>
              <w:jc w:val="right"/>
              <w:rPr>
                <w:rFonts w:ascii="Arial" w:eastAsia="Arial" w:hAnsi="Arial" w:cs="Arial"/>
                <w:b/>
                <w:bCs/>
                <w:color w:val="000000"/>
              </w:rPr>
            </w:pPr>
            <w:r w:rsidRPr="00896422">
              <w:rPr>
                <w:rFonts w:ascii="Arial" w:hAnsi="Arial" w:cs="Arial"/>
                <w:b/>
                <w:bCs/>
                <w:lang w:val="en-GB"/>
              </w:rPr>
              <w:t>credit loss</w:t>
            </w:r>
          </w:p>
        </w:tc>
        <w:tc>
          <w:tcPr>
            <w:tcW w:w="1701" w:type="dxa"/>
            <w:tcBorders>
              <w:top w:val="single" w:sz="4" w:space="0" w:color="auto"/>
            </w:tcBorders>
            <w:vAlign w:val="bottom"/>
          </w:tcPr>
          <w:p w14:paraId="229DC4A9" w14:textId="77777777" w:rsidR="005A2B78" w:rsidRPr="00896422" w:rsidRDefault="005A2B78" w:rsidP="00AC1B4E">
            <w:pPr>
              <w:pStyle w:val="Default"/>
              <w:jc w:val="right"/>
              <w:rPr>
                <w:rFonts w:ascii="Arial" w:hAnsi="Arial" w:cs="Arial"/>
                <w:b/>
                <w:bCs/>
                <w:sz w:val="20"/>
                <w:szCs w:val="20"/>
              </w:rPr>
            </w:pPr>
            <w:r w:rsidRPr="00896422">
              <w:rPr>
                <w:rFonts w:ascii="Arial" w:hAnsi="Arial" w:cs="Arial"/>
                <w:b/>
                <w:bCs/>
                <w:sz w:val="20"/>
                <w:szCs w:val="20"/>
                <w:lang w:val="en-GB"/>
              </w:rPr>
              <w:t>Carrying value</w:t>
            </w:r>
          </w:p>
        </w:tc>
      </w:tr>
      <w:tr w:rsidR="005A2B78" w:rsidRPr="00896422" w14:paraId="63F28E2C" w14:textId="77777777" w:rsidTr="00964F16">
        <w:tc>
          <w:tcPr>
            <w:tcW w:w="4503" w:type="dxa"/>
          </w:tcPr>
          <w:p w14:paraId="0349AE19" w14:textId="77777777" w:rsidR="005A2B78" w:rsidRPr="00896422" w:rsidRDefault="005A2B78" w:rsidP="00AC1B4E">
            <w:pPr>
              <w:jc w:val="thaiDistribute"/>
              <w:rPr>
                <w:rFonts w:ascii="Arial" w:eastAsia="Arial" w:hAnsi="Arial" w:cs="Arial"/>
                <w:color w:val="000000"/>
              </w:rPr>
            </w:pPr>
          </w:p>
        </w:tc>
        <w:tc>
          <w:tcPr>
            <w:tcW w:w="1701" w:type="dxa"/>
            <w:tcBorders>
              <w:bottom w:val="single" w:sz="4" w:space="0" w:color="auto"/>
            </w:tcBorders>
          </w:tcPr>
          <w:p w14:paraId="3CA8A569" w14:textId="77777777" w:rsidR="005A2B78" w:rsidRPr="00896422" w:rsidRDefault="005A2B78"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701" w:type="dxa"/>
            <w:tcBorders>
              <w:bottom w:val="single" w:sz="4" w:space="0" w:color="auto"/>
            </w:tcBorders>
          </w:tcPr>
          <w:p w14:paraId="2CDE8D0E" w14:textId="77777777" w:rsidR="005A2B78" w:rsidRPr="00896422" w:rsidRDefault="005A2B78"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701" w:type="dxa"/>
            <w:tcBorders>
              <w:bottom w:val="single" w:sz="4" w:space="0" w:color="auto"/>
            </w:tcBorders>
          </w:tcPr>
          <w:p w14:paraId="70D62FBE" w14:textId="77777777" w:rsidR="005A2B78" w:rsidRPr="00896422" w:rsidRDefault="005A2B78" w:rsidP="00AC1B4E">
            <w:pPr>
              <w:jc w:val="right"/>
              <w:rPr>
                <w:rFonts w:ascii="Arial" w:eastAsia="Arial" w:hAnsi="Arial" w:cs="Arial"/>
                <w:b/>
                <w:bCs/>
                <w:color w:val="000000"/>
              </w:rPr>
            </w:pPr>
            <w:r w:rsidRPr="00896422">
              <w:rPr>
                <w:rFonts w:ascii="Arial" w:eastAsia="Arial" w:hAnsi="Arial" w:cs="Arial"/>
                <w:b/>
                <w:bCs/>
                <w:color w:val="000000"/>
              </w:rPr>
              <w:t>Thousand Baht</w:t>
            </w:r>
          </w:p>
        </w:tc>
      </w:tr>
      <w:tr w:rsidR="005A2B78" w:rsidRPr="00896422" w14:paraId="6E5201A2" w14:textId="77777777" w:rsidTr="00964F16">
        <w:tc>
          <w:tcPr>
            <w:tcW w:w="4503" w:type="dxa"/>
            <w:shd w:val="clear" w:color="auto" w:fill="auto"/>
          </w:tcPr>
          <w:p w14:paraId="6B451B74"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shd w:val="clear" w:color="auto" w:fill="FAFAFA"/>
          </w:tcPr>
          <w:p w14:paraId="553B1971"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shd w:val="clear" w:color="auto" w:fill="FAFAFA"/>
          </w:tcPr>
          <w:p w14:paraId="574BD7E5"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shd w:val="clear" w:color="auto" w:fill="FAFAFA"/>
          </w:tcPr>
          <w:p w14:paraId="13A64FD9" w14:textId="77777777" w:rsidR="005A2B78" w:rsidRPr="00896422" w:rsidRDefault="005A2B78" w:rsidP="00AC1B4E">
            <w:pPr>
              <w:jc w:val="thaiDistribute"/>
              <w:rPr>
                <w:rFonts w:ascii="Arial" w:eastAsia="Arial" w:hAnsi="Arial" w:cs="Arial"/>
                <w:color w:val="000000"/>
              </w:rPr>
            </w:pPr>
          </w:p>
        </w:tc>
      </w:tr>
      <w:tr w:rsidR="0011151A" w:rsidRPr="00896422" w14:paraId="7B38C0DB" w14:textId="77777777" w:rsidTr="00964F16">
        <w:tc>
          <w:tcPr>
            <w:tcW w:w="4503" w:type="dxa"/>
            <w:shd w:val="clear" w:color="auto" w:fill="auto"/>
            <w:vAlign w:val="bottom"/>
          </w:tcPr>
          <w:p w14:paraId="5B15A0D5" w14:textId="77777777" w:rsidR="0011151A" w:rsidRPr="00896422" w:rsidRDefault="0011151A" w:rsidP="00AC1B4E">
            <w:pPr>
              <w:ind w:left="199" w:hanging="199"/>
              <w:jc w:val="thaiDistribute"/>
              <w:rPr>
                <w:rFonts w:ascii="Arial" w:hAnsi="Arial" w:cs="Arial"/>
                <w:lang w:val="en-GB"/>
              </w:rPr>
            </w:pPr>
            <w:r w:rsidRPr="00896422">
              <w:rPr>
                <w:rFonts w:ascii="Arial" w:hAnsi="Arial" w:cs="Arial"/>
                <w:lang w:val="en-GB"/>
              </w:rPr>
              <w:t xml:space="preserve">Investments in debt securities which credit </w:t>
            </w:r>
          </w:p>
          <w:p w14:paraId="67C7E451" w14:textId="77777777" w:rsidR="0011151A" w:rsidRPr="00896422" w:rsidRDefault="0011151A" w:rsidP="00AC1B4E">
            <w:pPr>
              <w:ind w:left="199" w:hanging="199"/>
              <w:jc w:val="thaiDistribute"/>
              <w:rPr>
                <w:rFonts w:ascii="Arial" w:hAnsi="Arial" w:cs="Arial"/>
                <w:lang w:val="en-GB"/>
              </w:rPr>
            </w:pPr>
            <w:r w:rsidRPr="00896422">
              <w:rPr>
                <w:rFonts w:ascii="Arial" w:hAnsi="Arial" w:cs="Arial"/>
                <w:lang w:val="en-GB"/>
              </w:rPr>
              <w:t xml:space="preserve">    risk has not significantly increased (Stage 1) </w:t>
            </w:r>
          </w:p>
        </w:tc>
        <w:tc>
          <w:tcPr>
            <w:tcW w:w="1701" w:type="dxa"/>
            <w:shd w:val="clear" w:color="auto" w:fill="FAFAFA"/>
            <w:vAlign w:val="bottom"/>
          </w:tcPr>
          <w:p w14:paraId="7A8EE890" w14:textId="626810B1" w:rsidR="0011151A" w:rsidRPr="00896422" w:rsidRDefault="0011151A" w:rsidP="00AC1B4E">
            <w:pPr>
              <w:jc w:val="right"/>
              <w:rPr>
                <w:rFonts w:ascii="Arial" w:hAnsi="Arial" w:cs="Arial"/>
                <w:lang w:val="en-GB"/>
              </w:rPr>
            </w:pPr>
            <w:r w:rsidRPr="00896422">
              <w:rPr>
                <w:rFonts w:ascii="Arial" w:hAnsi="Arial" w:cs="Arial"/>
                <w:lang w:val="en-GB"/>
              </w:rPr>
              <w:t>875,961</w:t>
            </w:r>
          </w:p>
        </w:tc>
        <w:tc>
          <w:tcPr>
            <w:tcW w:w="1701" w:type="dxa"/>
            <w:shd w:val="clear" w:color="auto" w:fill="FAFAFA"/>
            <w:vAlign w:val="bottom"/>
          </w:tcPr>
          <w:p w14:paraId="577CE727" w14:textId="4D5553F4" w:rsidR="0011151A" w:rsidRPr="00896422" w:rsidRDefault="0011151A" w:rsidP="00AC1B4E">
            <w:pPr>
              <w:jc w:val="right"/>
              <w:rPr>
                <w:rFonts w:ascii="Arial" w:hAnsi="Arial" w:cs="Arial"/>
                <w:lang w:val="en-GB"/>
              </w:rPr>
            </w:pPr>
            <w:r w:rsidRPr="00896422">
              <w:rPr>
                <w:rFonts w:ascii="Arial" w:hAnsi="Arial" w:cs="Arial"/>
                <w:lang w:val="en-GB"/>
              </w:rPr>
              <w:t>(27)</w:t>
            </w:r>
          </w:p>
        </w:tc>
        <w:tc>
          <w:tcPr>
            <w:tcW w:w="1701" w:type="dxa"/>
            <w:shd w:val="clear" w:color="auto" w:fill="FAFAFA"/>
            <w:vAlign w:val="bottom"/>
          </w:tcPr>
          <w:p w14:paraId="6DBCB355" w14:textId="5D82A8EE" w:rsidR="0011151A" w:rsidRPr="00896422" w:rsidRDefault="0011151A" w:rsidP="00AC1B4E">
            <w:pPr>
              <w:jc w:val="right"/>
              <w:rPr>
                <w:rFonts w:ascii="Arial" w:hAnsi="Arial" w:cs="Arial"/>
                <w:lang w:val="en-GB"/>
              </w:rPr>
            </w:pPr>
            <w:r w:rsidRPr="00896422">
              <w:rPr>
                <w:rFonts w:ascii="Arial" w:hAnsi="Arial" w:cs="Arial"/>
                <w:lang w:val="en-GB"/>
              </w:rPr>
              <w:t>875,934</w:t>
            </w:r>
          </w:p>
        </w:tc>
      </w:tr>
      <w:tr w:rsidR="0011151A" w:rsidRPr="00896422" w14:paraId="48BCCF06" w14:textId="77777777" w:rsidTr="00964F16">
        <w:tc>
          <w:tcPr>
            <w:tcW w:w="4503" w:type="dxa"/>
            <w:shd w:val="clear" w:color="auto" w:fill="auto"/>
            <w:vAlign w:val="bottom"/>
          </w:tcPr>
          <w:p w14:paraId="4B4B90DD" w14:textId="77777777" w:rsidR="0011151A" w:rsidRPr="00896422" w:rsidRDefault="0011151A" w:rsidP="00AC1B4E">
            <w:pPr>
              <w:ind w:left="199" w:hanging="199"/>
              <w:jc w:val="thaiDistribute"/>
              <w:rPr>
                <w:rFonts w:ascii="Arial" w:hAnsi="Arial" w:cs="Arial"/>
                <w:lang w:val="en-GB"/>
              </w:rPr>
            </w:pPr>
            <w:r w:rsidRPr="00896422">
              <w:rPr>
                <w:rFonts w:ascii="Arial" w:hAnsi="Arial" w:cs="Arial"/>
                <w:lang w:val="en-GB"/>
              </w:rPr>
              <w:t>Investments in debt securities which credit</w:t>
            </w:r>
          </w:p>
          <w:p w14:paraId="2D013924" w14:textId="77777777" w:rsidR="0011151A" w:rsidRPr="00896422" w:rsidRDefault="0011151A" w:rsidP="00AC1B4E">
            <w:pPr>
              <w:jc w:val="thaiDistribute"/>
              <w:rPr>
                <w:rFonts w:ascii="Arial" w:eastAsia="Arial" w:hAnsi="Arial" w:cs="Arial"/>
                <w:color w:val="000000"/>
              </w:rPr>
            </w:pPr>
            <w:r w:rsidRPr="00896422">
              <w:rPr>
                <w:rFonts w:ascii="Arial" w:hAnsi="Arial" w:cs="Arial"/>
                <w:lang w:val="en-GB"/>
              </w:rPr>
              <w:t xml:space="preserve">    risk has significantly increased (Stage 2)</w:t>
            </w:r>
          </w:p>
        </w:tc>
        <w:tc>
          <w:tcPr>
            <w:tcW w:w="1701" w:type="dxa"/>
            <w:shd w:val="clear" w:color="auto" w:fill="FAFAFA"/>
            <w:vAlign w:val="bottom"/>
          </w:tcPr>
          <w:p w14:paraId="22F9DF2A" w14:textId="3BD6D622" w:rsidR="0011151A" w:rsidRPr="00896422" w:rsidRDefault="00BC5C41" w:rsidP="00AC1B4E">
            <w:pPr>
              <w:jc w:val="right"/>
              <w:rPr>
                <w:rFonts w:ascii="Arial" w:eastAsia="Arial" w:hAnsi="Arial" w:cs="Arial"/>
                <w:color w:val="000000"/>
              </w:rPr>
            </w:pPr>
            <w:r w:rsidRPr="00896422">
              <w:rPr>
                <w:rFonts w:ascii="Arial" w:eastAsia="Arial" w:hAnsi="Arial" w:cs="Arial"/>
                <w:color w:val="000000"/>
              </w:rPr>
              <w:t>-</w:t>
            </w:r>
          </w:p>
        </w:tc>
        <w:tc>
          <w:tcPr>
            <w:tcW w:w="1701" w:type="dxa"/>
            <w:shd w:val="clear" w:color="auto" w:fill="FAFAFA"/>
            <w:vAlign w:val="bottom"/>
          </w:tcPr>
          <w:p w14:paraId="66F313DD" w14:textId="31A96D78" w:rsidR="0011151A" w:rsidRPr="00896422" w:rsidRDefault="00BC5C41" w:rsidP="00AC1B4E">
            <w:pPr>
              <w:jc w:val="right"/>
              <w:rPr>
                <w:rFonts w:ascii="Arial" w:eastAsia="Arial" w:hAnsi="Arial" w:cs="Arial"/>
                <w:color w:val="000000"/>
              </w:rPr>
            </w:pPr>
            <w:r w:rsidRPr="00896422">
              <w:rPr>
                <w:rFonts w:ascii="Arial" w:eastAsia="Arial" w:hAnsi="Arial" w:cs="Arial"/>
                <w:color w:val="000000"/>
              </w:rPr>
              <w:t>-</w:t>
            </w:r>
          </w:p>
        </w:tc>
        <w:tc>
          <w:tcPr>
            <w:tcW w:w="1701" w:type="dxa"/>
            <w:shd w:val="clear" w:color="auto" w:fill="FAFAFA"/>
            <w:vAlign w:val="bottom"/>
          </w:tcPr>
          <w:p w14:paraId="164DFBAD" w14:textId="4BD95C3A" w:rsidR="0011151A" w:rsidRPr="00896422" w:rsidRDefault="00BC5C41" w:rsidP="00AC1B4E">
            <w:pPr>
              <w:jc w:val="right"/>
              <w:rPr>
                <w:rFonts w:ascii="Arial" w:eastAsia="Arial" w:hAnsi="Arial" w:cs="Arial"/>
                <w:color w:val="000000"/>
              </w:rPr>
            </w:pPr>
            <w:r w:rsidRPr="00896422">
              <w:rPr>
                <w:rFonts w:ascii="Arial" w:eastAsia="Arial" w:hAnsi="Arial" w:cs="Arial"/>
                <w:color w:val="000000"/>
              </w:rPr>
              <w:t>-</w:t>
            </w:r>
          </w:p>
        </w:tc>
      </w:tr>
      <w:tr w:rsidR="0011151A" w:rsidRPr="00896422" w14:paraId="1C85969B" w14:textId="77777777" w:rsidTr="00964F16">
        <w:tc>
          <w:tcPr>
            <w:tcW w:w="4503" w:type="dxa"/>
            <w:shd w:val="clear" w:color="auto" w:fill="auto"/>
            <w:vAlign w:val="bottom"/>
          </w:tcPr>
          <w:p w14:paraId="0E5EF558" w14:textId="77777777" w:rsidR="0011151A" w:rsidRPr="00896422" w:rsidRDefault="0011151A" w:rsidP="00AC1B4E">
            <w:pPr>
              <w:ind w:left="199" w:hanging="199"/>
              <w:jc w:val="thaiDistribute"/>
              <w:rPr>
                <w:rFonts w:ascii="Arial" w:hAnsi="Arial" w:cs="Arial"/>
                <w:lang w:val="en-GB"/>
              </w:rPr>
            </w:pPr>
            <w:r w:rsidRPr="00896422">
              <w:rPr>
                <w:rFonts w:ascii="Arial" w:hAnsi="Arial" w:cs="Arial"/>
                <w:lang w:val="en-GB"/>
              </w:rPr>
              <w:t>Credit-impaired investments in debt</w:t>
            </w:r>
          </w:p>
          <w:p w14:paraId="6BF6F47A" w14:textId="77777777" w:rsidR="0011151A" w:rsidRPr="00896422" w:rsidRDefault="0011151A" w:rsidP="00AC1B4E">
            <w:pPr>
              <w:jc w:val="thaiDistribute"/>
              <w:rPr>
                <w:rFonts w:ascii="Arial" w:eastAsia="Arial" w:hAnsi="Arial" w:cs="Arial"/>
                <w:color w:val="000000"/>
              </w:rPr>
            </w:pPr>
            <w:r w:rsidRPr="00896422">
              <w:rPr>
                <w:rFonts w:ascii="Arial" w:hAnsi="Arial" w:cs="Arial"/>
                <w:lang w:val="en-GB"/>
              </w:rPr>
              <w:t xml:space="preserve">    securities (Stage 3)</w:t>
            </w:r>
          </w:p>
        </w:tc>
        <w:tc>
          <w:tcPr>
            <w:tcW w:w="1701" w:type="dxa"/>
            <w:tcBorders>
              <w:bottom w:val="single" w:sz="4" w:space="0" w:color="auto"/>
            </w:tcBorders>
            <w:shd w:val="clear" w:color="auto" w:fill="FAFAFA"/>
            <w:vAlign w:val="bottom"/>
          </w:tcPr>
          <w:p w14:paraId="7C0DDF68" w14:textId="3BE1A733" w:rsidR="0011151A" w:rsidRPr="00896422" w:rsidRDefault="00BC5C41" w:rsidP="00AC1B4E">
            <w:pPr>
              <w:jc w:val="right"/>
              <w:rPr>
                <w:rFonts w:ascii="Arial" w:eastAsia="Arial" w:hAnsi="Arial" w:cs="Arial"/>
                <w:color w:val="000000"/>
              </w:rPr>
            </w:pPr>
            <w:r w:rsidRPr="00896422">
              <w:rPr>
                <w:rFonts w:ascii="Arial" w:eastAsia="Arial" w:hAnsi="Arial" w:cs="Arial"/>
                <w:color w:val="000000"/>
              </w:rPr>
              <w:t>-</w:t>
            </w:r>
          </w:p>
        </w:tc>
        <w:tc>
          <w:tcPr>
            <w:tcW w:w="1701" w:type="dxa"/>
            <w:tcBorders>
              <w:bottom w:val="single" w:sz="4" w:space="0" w:color="auto"/>
            </w:tcBorders>
            <w:shd w:val="clear" w:color="auto" w:fill="FAFAFA"/>
            <w:vAlign w:val="bottom"/>
          </w:tcPr>
          <w:p w14:paraId="3B4098FC" w14:textId="5AD828FE" w:rsidR="0011151A" w:rsidRPr="00896422" w:rsidRDefault="00BC5C41" w:rsidP="00AC1B4E">
            <w:pPr>
              <w:jc w:val="right"/>
              <w:rPr>
                <w:rFonts w:ascii="Arial" w:eastAsia="Arial" w:hAnsi="Arial" w:cs="Arial"/>
                <w:color w:val="000000"/>
              </w:rPr>
            </w:pPr>
            <w:r w:rsidRPr="00896422">
              <w:rPr>
                <w:rFonts w:ascii="Arial" w:eastAsia="Arial" w:hAnsi="Arial" w:cs="Arial"/>
                <w:color w:val="000000"/>
              </w:rPr>
              <w:t>-</w:t>
            </w:r>
          </w:p>
        </w:tc>
        <w:tc>
          <w:tcPr>
            <w:tcW w:w="1701" w:type="dxa"/>
            <w:tcBorders>
              <w:bottom w:val="single" w:sz="4" w:space="0" w:color="auto"/>
            </w:tcBorders>
            <w:shd w:val="clear" w:color="auto" w:fill="FAFAFA"/>
            <w:vAlign w:val="bottom"/>
          </w:tcPr>
          <w:p w14:paraId="3839CD4B" w14:textId="6CB3E96B" w:rsidR="0011151A" w:rsidRPr="00896422" w:rsidRDefault="00BC5C41" w:rsidP="00AC1B4E">
            <w:pPr>
              <w:jc w:val="right"/>
              <w:rPr>
                <w:rFonts w:ascii="Arial" w:eastAsia="Arial" w:hAnsi="Arial" w:cs="Arial"/>
                <w:color w:val="000000"/>
              </w:rPr>
            </w:pPr>
            <w:r w:rsidRPr="00896422">
              <w:rPr>
                <w:rFonts w:ascii="Arial" w:eastAsia="Arial" w:hAnsi="Arial" w:cs="Arial"/>
                <w:color w:val="000000"/>
              </w:rPr>
              <w:t>-</w:t>
            </w:r>
          </w:p>
        </w:tc>
      </w:tr>
      <w:tr w:rsidR="0011151A" w:rsidRPr="00896422" w14:paraId="7A873E3B" w14:textId="77777777" w:rsidTr="0011151A">
        <w:tc>
          <w:tcPr>
            <w:tcW w:w="4503" w:type="dxa"/>
            <w:shd w:val="clear" w:color="auto" w:fill="auto"/>
          </w:tcPr>
          <w:p w14:paraId="4BEF826A" w14:textId="77777777" w:rsidR="0011151A" w:rsidRPr="00896422" w:rsidRDefault="0011151A" w:rsidP="00AC1B4E">
            <w:pPr>
              <w:jc w:val="thaiDistribute"/>
              <w:rPr>
                <w:rFonts w:ascii="Arial" w:eastAsia="Arial" w:hAnsi="Arial" w:cs="Arial"/>
                <w:color w:val="000000"/>
              </w:rPr>
            </w:pPr>
          </w:p>
        </w:tc>
        <w:tc>
          <w:tcPr>
            <w:tcW w:w="1701" w:type="dxa"/>
            <w:tcBorders>
              <w:top w:val="single" w:sz="4" w:space="0" w:color="auto"/>
            </w:tcBorders>
            <w:shd w:val="clear" w:color="auto" w:fill="FAFAFA"/>
          </w:tcPr>
          <w:p w14:paraId="3E6AE8A3" w14:textId="77777777" w:rsidR="0011151A" w:rsidRPr="00896422" w:rsidRDefault="0011151A" w:rsidP="00AC1B4E">
            <w:pPr>
              <w:jc w:val="right"/>
              <w:rPr>
                <w:rFonts w:ascii="Arial" w:hAnsi="Arial" w:cs="Arial"/>
                <w:color w:val="000000" w:themeColor="text1"/>
                <w:lang w:val="en-GB"/>
              </w:rPr>
            </w:pPr>
          </w:p>
        </w:tc>
        <w:tc>
          <w:tcPr>
            <w:tcW w:w="1701" w:type="dxa"/>
            <w:tcBorders>
              <w:top w:val="single" w:sz="4" w:space="0" w:color="auto"/>
            </w:tcBorders>
            <w:shd w:val="clear" w:color="auto" w:fill="FAFAFA"/>
          </w:tcPr>
          <w:p w14:paraId="266B7DAC" w14:textId="77777777" w:rsidR="0011151A" w:rsidRPr="00896422" w:rsidRDefault="0011151A" w:rsidP="00AC1B4E">
            <w:pPr>
              <w:jc w:val="right"/>
              <w:rPr>
                <w:rFonts w:ascii="Arial" w:hAnsi="Arial" w:cs="Arial"/>
                <w:color w:val="000000" w:themeColor="text1"/>
                <w:lang w:val="en-GB"/>
              </w:rPr>
            </w:pPr>
          </w:p>
        </w:tc>
        <w:tc>
          <w:tcPr>
            <w:tcW w:w="1701" w:type="dxa"/>
            <w:tcBorders>
              <w:top w:val="single" w:sz="4" w:space="0" w:color="auto"/>
            </w:tcBorders>
            <w:shd w:val="clear" w:color="auto" w:fill="FAFAFA"/>
          </w:tcPr>
          <w:p w14:paraId="04C0FBC4" w14:textId="77777777" w:rsidR="0011151A" w:rsidRPr="00896422" w:rsidRDefault="0011151A" w:rsidP="00AC1B4E">
            <w:pPr>
              <w:jc w:val="right"/>
              <w:rPr>
                <w:rFonts w:ascii="Arial" w:hAnsi="Arial" w:cs="Arial"/>
                <w:color w:val="000000" w:themeColor="text1"/>
                <w:lang w:val="en-GB"/>
              </w:rPr>
            </w:pPr>
          </w:p>
        </w:tc>
      </w:tr>
      <w:tr w:rsidR="0011151A" w:rsidRPr="00896422" w14:paraId="70B94522" w14:textId="77777777" w:rsidTr="0011151A">
        <w:tc>
          <w:tcPr>
            <w:tcW w:w="4503" w:type="dxa"/>
            <w:shd w:val="clear" w:color="auto" w:fill="auto"/>
          </w:tcPr>
          <w:p w14:paraId="316B47D5" w14:textId="77777777" w:rsidR="0011151A" w:rsidRPr="00896422" w:rsidRDefault="0011151A" w:rsidP="00AC1B4E">
            <w:pPr>
              <w:jc w:val="thaiDistribute"/>
              <w:rPr>
                <w:rFonts w:ascii="Arial" w:eastAsia="Arial" w:hAnsi="Arial" w:cs="Arial"/>
                <w:color w:val="000000"/>
              </w:rPr>
            </w:pPr>
            <w:r w:rsidRPr="00896422">
              <w:rPr>
                <w:rFonts w:ascii="Arial" w:hAnsi="Arial" w:cs="Arial"/>
                <w:b/>
                <w:bCs/>
                <w:lang w:val="en-GB"/>
              </w:rPr>
              <w:t>Total</w:t>
            </w:r>
          </w:p>
        </w:tc>
        <w:tc>
          <w:tcPr>
            <w:tcW w:w="1701" w:type="dxa"/>
            <w:tcBorders>
              <w:bottom w:val="single" w:sz="4" w:space="0" w:color="auto"/>
            </w:tcBorders>
            <w:shd w:val="clear" w:color="auto" w:fill="FAFAFA"/>
            <w:vAlign w:val="bottom"/>
          </w:tcPr>
          <w:p w14:paraId="7BAF8D84" w14:textId="4DAE6C2C" w:rsidR="0011151A" w:rsidRPr="00896422" w:rsidRDefault="0011151A" w:rsidP="00AC1B4E">
            <w:pPr>
              <w:jc w:val="right"/>
              <w:rPr>
                <w:rFonts w:ascii="Arial" w:eastAsia="Arial" w:hAnsi="Arial" w:cs="Arial"/>
                <w:color w:val="000000"/>
              </w:rPr>
            </w:pPr>
            <w:r w:rsidRPr="00896422">
              <w:rPr>
                <w:rFonts w:ascii="Arial" w:hAnsi="Arial" w:cs="Arial"/>
                <w:lang w:val="en-GB"/>
              </w:rPr>
              <w:t>875,961</w:t>
            </w:r>
          </w:p>
        </w:tc>
        <w:tc>
          <w:tcPr>
            <w:tcW w:w="1701" w:type="dxa"/>
            <w:tcBorders>
              <w:bottom w:val="single" w:sz="4" w:space="0" w:color="auto"/>
            </w:tcBorders>
            <w:shd w:val="clear" w:color="auto" w:fill="FAFAFA"/>
            <w:vAlign w:val="bottom"/>
          </w:tcPr>
          <w:p w14:paraId="18D50AAD" w14:textId="3778B458" w:rsidR="0011151A" w:rsidRPr="00896422" w:rsidRDefault="0011151A" w:rsidP="00AC1B4E">
            <w:pPr>
              <w:jc w:val="right"/>
              <w:rPr>
                <w:rFonts w:ascii="Arial" w:eastAsia="Arial" w:hAnsi="Arial" w:cs="Arial"/>
                <w:color w:val="000000"/>
              </w:rPr>
            </w:pPr>
            <w:r w:rsidRPr="00896422">
              <w:rPr>
                <w:rFonts w:ascii="Arial" w:hAnsi="Arial" w:cs="Arial"/>
                <w:lang w:val="en-GB"/>
              </w:rPr>
              <w:t>(27)</w:t>
            </w:r>
          </w:p>
        </w:tc>
        <w:tc>
          <w:tcPr>
            <w:tcW w:w="1701" w:type="dxa"/>
            <w:tcBorders>
              <w:bottom w:val="single" w:sz="4" w:space="0" w:color="auto"/>
            </w:tcBorders>
            <w:shd w:val="clear" w:color="auto" w:fill="FAFAFA"/>
            <w:vAlign w:val="bottom"/>
          </w:tcPr>
          <w:p w14:paraId="40073CEE" w14:textId="2CAB5E13" w:rsidR="0011151A" w:rsidRPr="00896422" w:rsidRDefault="0011151A" w:rsidP="00AC1B4E">
            <w:pPr>
              <w:jc w:val="right"/>
              <w:rPr>
                <w:rFonts w:ascii="Arial" w:eastAsia="Arial" w:hAnsi="Arial" w:cs="Arial"/>
                <w:color w:val="000000"/>
              </w:rPr>
            </w:pPr>
            <w:r w:rsidRPr="00896422">
              <w:rPr>
                <w:rFonts w:ascii="Arial" w:hAnsi="Arial" w:cs="Arial"/>
                <w:lang w:val="en-GB"/>
              </w:rPr>
              <w:t>875,934</w:t>
            </w:r>
          </w:p>
        </w:tc>
      </w:tr>
    </w:tbl>
    <w:p w14:paraId="128ABDB5" w14:textId="1878B9C1" w:rsidR="004D4B58" w:rsidRPr="00896422" w:rsidRDefault="004D4B58" w:rsidP="00AC1B4E">
      <w:pPr>
        <w:jc w:val="both"/>
        <w:rPr>
          <w:rFonts w:ascii="Arial" w:hAnsi="Arial" w:cs="Arial"/>
          <w:color w:val="CF4A02"/>
          <w:lang w:val="en-GB"/>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1701"/>
        <w:gridCol w:w="1701"/>
        <w:gridCol w:w="1701"/>
      </w:tblGrid>
      <w:tr w:rsidR="005A2B78" w:rsidRPr="00896422" w14:paraId="22A484FD" w14:textId="77777777" w:rsidTr="00964F16">
        <w:tc>
          <w:tcPr>
            <w:tcW w:w="4503" w:type="dxa"/>
          </w:tcPr>
          <w:p w14:paraId="0E78DF7E" w14:textId="77777777" w:rsidR="005A2B78" w:rsidRPr="00896422" w:rsidRDefault="005A2B78"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4E22A86F" w14:textId="77777777" w:rsidR="005A2B78" w:rsidRPr="00896422" w:rsidRDefault="005A2B78" w:rsidP="00AC1B4E">
            <w:pPr>
              <w:jc w:val="center"/>
              <w:rPr>
                <w:rFonts w:ascii="Arial" w:eastAsia="Arial" w:hAnsi="Arial" w:cs="Arial"/>
                <w:color w:val="000000"/>
              </w:rPr>
            </w:pPr>
            <w:r w:rsidRPr="00896422">
              <w:rPr>
                <w:rFonts w:ascii="Arial" w:hAnsi="Arial" w:cs="Arial"/>
                <w:b/>
                <w:bCs/>
                <w:shd w:val="clear" w:color="auto" w:fill="FFFFFF"/>
              </w:rPr>
              <w:t>Consolidated financial statements</w:t>
            </w:r>
          </w:p>
        </w:tc>
      </w:tr>
      <w:tr w:rsidR="005A2B78" w:rsidRPr="00896422" w14:paraId="158A12A7" w14:textId="77777777" w:rsidTr="00964F16">
        <w:tc>
          <w:tcPr>
            <w:tcW w:w="4503" w:type="dxa"/>
          </w:tcPr>
          <w:p w14:paraId="1C8EAF82" w14:textId="77777777" w:rsidR="005A2B78" w:rsidRPr="00896422" w:rsidRDefault="005A2B78"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28EFE0A6" w14:textId="238DE31E" w:rsidR="005A2B78" w:rsidRPr="00896422" w:rsidRDefault="005A2B78" w:rsidP="00AC1B4E">
            <w:pPr>
              <w:jc w:val="center"/>
              <w:rPr>
                <w:rFonts w:ascii="Arial" w:hAnsi="Arial" w:cs="Arial"/>
                <w:b/>
                <w:bCs/>
                <w:shd w:val="clear" w:color="auto" w:fill="FFFFFF"/>
              </w:rPr>
            </w:pPr>
            <w:r w:rsidRPr="00896422">
              <w:rPr>
                <w:rFonts w:ascii="Arial" w:hAnsi="Arial" w:cs="Arial"/>
                <w:b/>
                <w:bCs/>
                <w:shd w:val="clear" w:color="auto" w:fill="FFFFFF"/>
              </w:rPr>
              <w:t>2020</w:t>
            </w:r>
          </w:p>
        </w:tc>
      </w:tr>
      <w:tr w:rsidR="005A2B78" w:rsidRPr="00896422" w14:paraId="7059E85E" w14:textId="77777777" w:rsidTr="00964F16">
        <w:tc>
          <w:tcPr>
            <w:tcW w:w="4503" w:type="dxa"/>
          </w:tcPr>
          <w:p w14:paraId="6CFA5C0B"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vAlign w:val="bottom"/>
          </w:tcPr>
          <w:p w14:paraId="5BAA07DB" w14:textId="77777777" w:rsidR="005A2B78" w:rsidRPr="00896422" w:rsidRDefault="005A2B78" w:rsidP="00AC1B4E">
            <w:pPr>
              <w:pStyle w:val="Default"/>
              <w:jc w:val="right"/>
              <w:rPr>
                <w:rFonts w:ascii="Arial" w:hAnsi="Arial" w:cs="Arial"/>
                <w:b/>
                <w:bCs/>
                <w:sz w:val="20"/>
                <w:szCs w:val="20"/>
                <w:lang w:val="en-GB"/>
              </w:rPr>
            </w:pPr>
            <w:r w:rsidRPr="00896422">
              <w:rPr>
                <w:rFonts w:ascii="Arial" w:hAnsi="Arial" w:cs="Arial"/>
                <w:b/>
                <w:bCs/>
                <w:sz w:val="20"/>
                <w:szCs w:val="20"/>
                <w:lang w:val="en-GB"/>
              </w:rPr>
              <w:t>Gross</w:t>
            </w:r>
          </w:p>
          <w:p w14:paraId="24FC5220" w14:textId="77777777" w:rsidR="005A2B78" w:rsidRPr="00896422" w:rsidRDefault="005A2B78" w:rsidP="00AC1B4E">
            <w:pPr>
              <w:pStyle w:val="Default"/>
              <w:jc w:val="right"/>
              <w:rPr>
                <w:rFonts w:ascii="Arial" w:hAnsi="Arial" w:cs="Arial"/>
                <w:b/>
                <w:bCs/>
                <w:sz w:val="20"/>
                <w:szCs w:val="20"/>
              </w:rPr>
            </w:pPr>
            <w:r w:rsidRPr="00896422">
              <w:rPr>
                <w:rFonts w:ascii="Arial" w:hAnsi="Arial" w:cs="Arial"/>
                <w:b/>
                <w:bCs/>
                <w:sz w:val="20"/>
                <w:szCs w:val="20"/>
                <w:lang w:val="en-GB"/>
              </w:rPr>
              <w:t xml:space="preserve">carrying value  </w:t>
            </w:r>
          </w:p>
        </w:tc>
        <w:tc>
          <w:tcPr>
            <w:tcW w:w="1701" w:type="dxa"/>
            <w:tcBorders>
              <w:top w:val="single" w:sz="4" w:space="0" w:color="auto"/>
            </w:tcBorders>
            <w:vAlign w:val="bottom"/>
          </w:tcPr>
          <w:p w14:paraId="7EE748DF" w14:textId="77777777" w:rsidR="005A2B78" w:rsidRPr="00896422" w:rsidRDefault="005A2B78" w:rsidP="00AC1B4E">
            <w:pPr>
              <w:jc w:val="right"/>
              <w:rPr>
                <w:rFonts w:ascii="Arial" w:hAnsi="Arial" w:cs="Arial"/>
                <w:b/>
                <w:bCs/>
                <w:lang w:val="en-GB"/>
              </w:rPr>
            </w:pPr>
            <w:r w:rsidRPr="00896422">
              <w:rPr>
                <w:rFonts w:ascii="Arial" w:hAnsi="Arial" w:cs="Arial"/>
                <w:b/>
                <w:bCs/>
                <w:lang w:val="en-GB"/>
              </w:rPr>
              <w:t xml:space="preserve">Expected </w:t>
            </w:r>
          </w:p>
          <w:p w14:paraId="09E39C82" w14:textId="77777777" w:rsidR="005A2B78" w:rsidRPr="00896422" w:rsidRDefault="005A2B78" w:rsidP="00AC1B4E">
            <w:pPr>
              <w:jc w:val="right"/>
              <w:rPr>
                <w:rFonts w:ascii="Arial" w:eastAsia="Arial" w:hAnsi="Arial" w:cs="Arial"/>
                <w:b/>
                <w:bCs/>
                <w:color w:val="000000"/>
              </w:rPr>
            </w:pPr>
            <w:r w:rsidRPr="00896422">
              <w:rPr>
                <w:rFonts w:ascii="Arial" w:hAnsi="Arial" w:cs="Arial"/>
                <w:b/>
                <w:bCs/>
                <w:lang w:val="en-GB"/>
              </w:rPr>
              <w:t>credit loss</w:t>
            </w:r>
          </w:p>
        </w:tc>
        <w:tc>
          <w:tcPr>
            <w:tcW w:w="1701" w:type="dxa"/>
            <w:tcBorders>
              <w:top w:val="single" w:sz="4" w:space="0" w:color="auto"/>
            </w:tcBorders>
            <w:vAlign w:val="bottom"/>
          </w:tcPr>
          <w:p w14:paraId="7BF7E6B0" w14:textId="77777777" w:rsidR="005A2B78" w:rsidRPr="00896422" w:rsidRDefault="005A2B78" w:rsidP="00AC1B4E">
            <w:pPr>
              <w:pStyle w:val="Default"/>
              <w:jc w:val="right"/>
              <w:rPr>
                <w:rFonts w:ascii="Arial" w:hAnsi="Arial" w:cs="Arial"/>
                <w:b/>
                <w:bCs/>
                <w:sz w:val="20"/>
                <w:szCs w:val="20"/>
              </w:rPr>
            </w:pPr>
            <w:r w:rsidRPr="00896422">
              <w:rPr>
                <w:rFonts w:ascii="Arial" w:hAnsi="Arial" w:cs="Arial"/>
                <w:b/>
                <w:bCs/>
                <w:sz w:val="20"/>
                <w:szCs w:val="20"/>
                <w:lang w:val="en-GB"/>
              </w:rPr>
              <w:t>Carrying value</w:t>
            </w:r>
          </w:p>
        </w:tc>
      </w:tr>
      <w:tr w:rsidR="005A2B78" w:rsidRPr="00896422" w14:paraId="35C3BB7B" w14:textId="77777777" w:rsidTr="00964F16">
        <w:tc>
          <w:tcPr>
            <w:tcW w:w="4503" w:type="dxa"/>
          </w:tcPr>
          <w:p w14:paraId="443456DC" w14:textId="77777777" w:rsidR="005A2B78" w:rsidRPr="00896422" w:rsidRDefault="005A2B78" w:rsidP="00AC1B4E">
            <w:pPr>
              <w:jc w:val="thaiDistribute"/>
              <w:rPr>
                <w:rFonts w:ascii="Arial" w:eastAsia="Arial" w:hAnsi="Arial" w:cs="Arial"/>
                <w:color w:val="000000"/>
              </w:rPr>
            </w:pPr>
          </w:p>
        </w:tc>
        <w:tc>
          <w:tcPr>
            <w:tcW w:w="1701" w:type="dxa"/>
            <w:tcBorders>
              <w:bottom w:val="single" w:sz="4" w:space="0" w:color="auto"/>
            </w:tcBorders>
          </w:tcPr>
          <w:p w14:paraId="26F50160" w14:textId="77777777" w:rsidR="005A2B78" w:rsidRPr="00896422" w:rsidRDefault="005A2B78"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701" w:type="dxa"/>
            <w:tcBorders>
              <w:bottom w:val="single" w:sz="4" w:space="0" w:color="auto"/>
            </w:tcBorders>
          </w:tcPr>
          <w:p w14:paraId="20429658" w14:textId="77777777" w:rsidR="005A2B78" w:rsidRPr="00896422" w:rsidRDefault="005A2B78"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701" w:type="dxa"/>
            <w:tcBorders>
              <w:bottom w:val="single" w:sz="4" w:space="0" w:color="auto"/>
            </w:tcBorders>
          </w:tcPr>
          <w:p w14:paraId="358E78F9" w14:textId="77777777" w:rsidR="005A2B78" w:rsidRPr="00896422" w:rsidRDefault="005A2B78" w:rsidP="00AC1B4E">
            <w:pPr>
              <w:jc w:val="right"/>
              <w:rPr>
                <w:rFonts w:ascii="Arial" w:eastAsia="Arial" w:hAnsi="Arial" w:cs="Arial"/>
                <w:b/>
                <w:bCs/>
                <w:color w:val="000000"/>
              </w:rPr>
            </w:pPr>
            <w:r w:rsidRPr="00896422">
              <w:rPr>
                <w:rFonts w:ascii="Arial" w:eastAsia="Arial" w:hAnsi="Arial" w:cs="Arial"/>
                <w:b/>
                <w:bCs/>
                <w:color w:val="000000"/>
              </w:rPr>
              <w:t>Thousand Baht</w:t>
            </w:r>
          </w:p>
        </w:tc>
      </w:tr>
      <w:tr w:rsidR="005A2B78" w:rsidRPr="00896422" w14:paraId="0594DCE2" w14:textId="77777777" w:rsidTr="00964F16">
        <w:tc>
          <w:tcPr>
            <w:tcW w:w="4503" w:type="dxa"/>
            <w:shd w:val="clear" w:color="auto" w:fill="auto"/>
          </w:tcPr>
          <w:p w14:paraId="30FC1B0D"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shd w:val="clear" w:color="auto" w:fill="auto"/>
          </w:tcPr>
          <w:p w14:paraId="52A6927F"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shd w:val="clear" w:color="auto" w:fill="auto"/>
          </w:tcPr>
          <w:p w14:paraId="5B4EE4A2"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shd w:val="clear" w:color="auto" w:fill="auto"/>
          </w:tcPr>
          <w:p w14:paraId="7CA5F42A" w14:textId="77777777" w:rsidR="005A2B78" w:rsidRPr="00896422" w:rsidRDefault="005A2B78" w:rsidP="00AC1B4E">
            <w:pPr>
              <w:jc w:val="thaiDistribute"/>
              <w:rPr>
                <w:rFonts w:ascii="Arial" w:eastAsia="Arial" w:hAnsi="Arial" w:cs="Arial"/>
                <w:color w:val="000000"/>
              </w:rPr>
            </w:pPr>
          </w:p>
        </w:tc>
      </w:tr>
      <w:tr w:rsidR="005A2B78" w:rsidRPr="00896422" w14:paraId="36886772" w14:textId="77777777" w:rsidTr="00964F16">
        <w:tc>
          <w:tcPr>
            <w:tcW w:w="4503" w:type="dxa"/>
            <w:shd w:val="clear" w:color="auto" w:fill="auto"/>
            <w:vAlign w:val="bottom"/>
          </w:tcPr>
          <w:p w14:paraId="3AEA73B0" w14:textId="77777777" w:rsidR="005A2B78" w:rsidRPr="00896422" w:rsidRDefault="005A2B78" w:rsidP="00AC1B4E">
            <w:pPr>
              <w:ind w:left="199" w:hanging="199"/>
              <w:jc w:val="thaiDistribute"/>
              <w:rPr>
                <w:rFonts w:ascii="Arial" w:hAnsi="Arial" w:cs="Arial"/>
                <w:lang w:val="en-GB"/>
              </w:rPr>
            </w:pPr>
            <w:r w:rsidRPr="00896422">
              <w:rPr>
                <w:rFonts w:ascii="Arial" w:hAnsi="Arial" w:cs="Arial"/>
                <w:lang w:val="en-GB"/>
              </w:rPr>
              <w:t xml:space="preserve">Investments in debt securities which credit </w:t>
            </w:r>
          </w:p>
          <w:p w14:paraId="4F64F982" w14:textId="77777777" w:rsidR="005A2B78" w:rsidRPr="00896422" w:rsidRDefault="005A2B78" w:rsidP="00AC1B4E">
            <w:pPr>
              <w:ind w:left="199" w:hanging="199"/>
              <w:jc w:val="thaiDistribute"/>
              <w:rPr>
                <w:rFonts w:ascii="Arial" w:hAnsi="Arial" w:cs="Arial"/>
                <w:lang w:val="en-GB"/>
              </w:rPr>
            </w:pPr>
            <w:r w:rsidRPr="00896422">
              <w:rPr>
                <w:rFonts w:ascii="Arial" w:hAnsi="Arial" w:cs="Arial"/>
                <w:lang w:val="en-GB"/>
              </w:rPr>
              <w:t xml:space="preserve">    risk has not significantly increased (Stage 1) </w:t>
            </w:r>
          </w:p>
        </w:tc>
        <w:tc>
          <w:tcPr>
            <w:tcW w:w="1701" w:type="dxa"/>
            <w:shd w:val="clear" w:color="auto" w:fill="auto"/>
            <w:vAlign w:val="bottom"/>
          </w:tcPr>
          <w:p w14:paraId="6FC4D082" w14:textId="2886750E" w:rsidR="005A2B78" w:rsidRPr="00896422" w:rsidRDefault="005A2B78" w:rsidP="00AC1B4E">
            <w:pPr>
              <w:jc w:val="right"/>
              <w:rPr>
                <w:rFonts w:ascii="Arial" w:eastAsia="Arial" w:hAnsi="Arial" w:cs="Arial"/>
                <w:color w:val="000000"/>
              </w:rPr>
            </w:pPr>
            <w:r w:rsidRPr="00896422">
              <w:rPr>
                <w:rFonts w:ascii="Arial" w:hAnsi="Arial" w:cs="Arial"/>
                <w:lang w:val="en-GB"/>
              </w:rPr>
              <w:t>380,136</w:t>
            </w:r>
          </w:p>
        </w:tc>
        <w:tc>
          <w:tcPr>
            <w:tcW w:w="1701" w:type="dxa"/>
            <w:shd w:val="clear" w:color="auto" w:fill="auto"/>
            <w:vAlign w:val="bottom"/>
          </w:tcPr>
          <w:p w14:paraId="6C7FF4B9" w14:textId="49457114" w:rsidR="005A2B78" w:rsidRPr="00896422" w:rsidRDefault="005A2B78" w:rsidP="00AC1B4E">
            <w:pPr>
              <w:jc w:val="right"/>
              <w:rPr>
                <w:rFonts w:ascii="Arial" w:eastAsia="Arial" w:hAnsi="Arial" w:cs="Arial"/>
                <w:color w:val="000000"/>
              </w:rPr>
            </w:pPr>
            <w:r w:rsidRPr="00896422">
              <w:rPr>
                <w:rFonts w:ascii="Arial" w:hAnsi="Arial" w:cs="Arial"/>
                <w:lang w:val="en-GB"/>
              </w:rPr>
              <w:t>(34)</w:t>
            </w:r>
          </w:p>
        </w:tc>
        <w:tc>
          <w:tcPr>
            <w:tcW w:w="1701" w:type="dxa"/>
            <w:shd w:val="clear" w:color="auto" w:fill="auto"/>
            <w:vAlign w:val="bottom"/>
          </w:tcPr>
          <w:p w14:paraId="03DC53D3" w14:textId="080FE1B0" w:rsidR="005A2B78" w:rsidRPr="00896422" w:rsidRDefault="005A2B78" w:rsidP="00AC1B4E">
            <w:pPr>
              <w:jc w:val="right"/>
              <w:rPr>
                <w:rFonts w:ascii="Arial" w:eastAsia="Arial" w:hAnsi="Arial" w:cs="Arial"/>
                <w:color w:val="000000"/>
              </w:rPr>
            </w:pPr>
            <w:r w:rsidRPr="00896422">
              <w:rPr>
                <w:rFonts w:ascii="Arial" w:hAnsi="Arial" w:cs="Arial"/>
                <w:lang w:val="en-GB"/>
              </w:rPr>
              <w:t>380,102</w:t>
            </w:r>
          </w:p>
        </w:tc>
      </w:tr>
      <w:tr w:rsidR="005A2B78" w:rsidRPr="00896422" w14:paraId="24958805" w14:textId="77777777" w:rsidTr="00964F16">
        <w:tc>
          <w:tcPr>
            <w:tcW w:w="4503" w:type="dxa"/>
            <w:shd w:val="clear" w:color="auto" w:fill="auto"/>
            <w:vAlign w:val="bottom"/>
          </w:tcPr>
          <w:p w14:paraId="29F5572F" w14:textId="77777777" w:rsidR="005A2B78" w:rsidRPr="00896422" w:rsidRDefault="005A2B78" w:rsidP="00AC1B4E">
            <w:pPr>
              <w:ind w:left="199" w:hanging="199"/>
              <w:jc w:val="thaiDistribute"/>
              <w:rPr>
                <w:rFonts w:ascii="Arial" w:hAnsi="Arial" w:cs="Arial"/>
                <w:lang w:val="en-GB"/>
              </w:rPr>
            </w:pPr>
            <w:r w:rsidRPr="00896422">
              <w:rPr>
                <w:rFonts w:ascii="Arial" w:hAnsi="Arial" w:cs="Arial"/>
                <w:lang w:val="en-GB"/>
              </w:rPr>
              <w:t>Investments in debt securities which credit</w:t>
            </w:r>
          </w:p>
          <w:p w14:paraId="441E6696" w14:textId="77777777" w:rsidR="005A2B78" w:rsidRPr="00896422" w:rsidRDefault="005A2B78" w:rsidP="00AC1B4E">
            <w:pPr>
              <w:jc w:val="thaiDistribute"/>
              <w:rPr>
                <w:rFonts w:ascii="Arial" w:eastAsia="Arial" w:hAnsi="Arial" w:cs="Arial"/>
                <w:color w:val="000000"/>
              </w:rPr>
            </w:pPr>
            <w:r w:rsidRPr="00896422">
              <w:rPr>
                <w:rFonts w:ascii="Arial" w:hAnsi="Arial" w:cs="Arial"/>
                <w:lang w:val="en-GB"/>
              </w:rPr>
              <w:t xml:space="preserve">    risk has significantly increased (Stage 2)</w:t>
            </w:r>
          </w:p>
        </w:tc>
        <w:tc>
          <w:tcPr>
            <w:tcW w:w="1701" w:type="dxa"/>
            <w:shd w:val="clear" w:color="auto" w:fill="auto"/>
            <w:vAlign w:val="bottom"/>
          </w:tcPr>
          <w:p w14:paraId="5D527164" w14:textId="6451D31C" w:rsidR="005A2B78" w:rsidRPr="00896422" w:rsidRDefault="005A2B78" w:rsidP="00AC1B4E">
            <w:pPr>
              <w:jc w:val="right"/>
              <w:rPr>
                <w:rFonts w:ascii="Arial" w:eastAsia="Arial" w:hAnsi="Arial" w:cs="Arial"/>
                <w:color w:val="000000"/>
              </w:rPr>
            </w:pPr>
            <w:r w:rsidRPr="00896422">
              <w:rPr>
                <w:rFonts w:ascii="Arial" w:hAnsi="Arial" w:cs="Arial"/>
                <w:lang w:val="en-GB"/>
              </w:rPr>
              <w:t>-</w:t>
            </w:r>
          </w:p>
        </w:tc>
        <w:tc>
          <w:tcPr>
            <w:tcW w:w="1701" w:type="dxa"/>
            <w:shd w:val="clear" w:color="auto" w:fill="auto"/>
            <w:vAlign w:val="bottom"/>
          </w:tcPr>
          <w:p w14:paraId="3ED4EE8F" w14:textId="321CBF86" w:rsidR="005A2B78" w:rsidRPr="00896422" w:rsidRDefault="005A2B78" w:rsidP="00AC1B4E">
            <w:pPr>
              <w:jc w:val="right"/>
              <w:rPr>
                <w:rFonts w:ascii="Arial" w:eastAsia="Arial" w:hAnsi="Arial" w:cs="Arial"/>
                <w:color w:val="000000"/>
              </w:rPr>
            </w:pPr>
            <w:r w:rsidRPr="00896422">
              <w:rPr>
                <w:rFonts w:ascii="Arial" w:hAnsi="Arial" w:cs="Arial"/>
                <w:lang w:val="en-GB"/>
              </w:rPr>
              <w:t>-</w:t>
            </w:r>
          </w:p>
        </w:tc>
        <w:tc>
          <w:tcPr>
            <w:tcW w:w="1701" w:type="dxa"/>
            <w:shd w:val="clear" w:color="auto" w:fill="auto"/>
            <w:vAlign w:val="bottom"/>
          </w:tcPr>
          <w:p w14:paraId="09D0A6A4" w14:textId="13EC562B" w:rsidR="005A2B78" w:rsidRPr="00896422" w:rsidRDefault="005A2B78" w:rsidP="00AC1B4E">
            <w:pPr>
              <w:jc w:val="right"/>
              <w:rPr>
                <w:rFonts w:ascii="Arial" w:eastAsia="Arial" w:hAnsi="Arial" w:cs="Arial"/>
                <w:color w:val="000000"/>
              </w:rPr>
            </w:pPr>
            <w:r w:rsidRPr="00896422">
              <w:rPr>
                <w:rFonts w:ascii="Arial" w:hAnsi="Arial" w:cs="Arial"/>
                <w:lang w:val="en-GB"/>
              </w:rPr>
              <w:t>-</w:t>
            </w:r>
          </w:p>
        </w:tc>
      </w:tr>
      <w:tr w:rsidR="005A2B78" w:rsidRPr="00896422" w14:paraId="37B55BBD" w14:textId="77777777" w:rsidTr="00964F16">
        <w:tc>
          <w:tcPr>
            <w:tcW w:w="4503" w:type="dxa"/>
            <w:shd w:val="clear" w:color="auto" w:fill="auto"/>
            <w:vAlign w:val="bottom"/>
          </w:tcPr>
          <w:p w14:paraId="178FE243" w14:textId="77777777" w:rsidR="005A2B78" w:rsidRPr="00896422" w:rsidRDefault="005A2B78" w:rsidP="00AC1B4E">
            <w:pPr>
              <w:ind w:left="199" w:hanging="199"/>
              <w:jc w:val="thaiDistribute"/>
              <w:rPr>
                <w:rFonts w:ascii="Arial" w:hAnsi="Arial" w:cs="Arial"/>
                <w:lang w:val="en-GB"/>
              </w:rPr>
            </w:pPr>
            <w:r w:rsidRPr="00896422">
              <w:rPr>
                <w:rFonts w:ascii="Arial" w:hAnsi="Arial" w:cs="Arial"/>
                <w:lang w:val="en-GB"/>
              </w:rPr>
              <w:t>Credit-impaired investments in debt</w:t>
            </w:r>
          </w:p>
          <w:p w14:paraId="05E7F1E5" w14:textId="77777777" w:rsidR="005A2B78" w:rsidRPr="00896422" w:rsidRDefault="005A2B78" w:rsidP="00AC1B4E">
            <w:pPr>
              <w:jc w:val="thaiDistribute"/>
              <w:rPr>
                <w:rFonts w:ascii="Arial" w:eastAsia="Arial" w:hAnsi="Arial" w:cs="Arial"/>
                <w:color w:val="000000"/>
              </w:rPr>
            </w:pPr>
            <w:r w:rsidRPr="00896422">
              <w:rPr>
                <w:rFonts w:ascii="Arial" w:hAnsi="Arial" w:cs="Arial"/>
                <w:lang w:val="en-GB"/>
              </w:rPr>
              <w:t xml:space="preserve">    securities (Stage 3)</w:t>
            </w:r>
          </w:p>
        </w:tc>
        <w:tc>
          <w:tcPr>
            <w:tcW w:w="1701" w:type="dxa"/>
            <w:tcBorders>
              <w:bottom w:val="single" w:sz="4" w:space="0" w:color="auto"/>
            </w:tcBorders>
            <w:shd w:val="clear" w:color="auto" w:fill="auto"/>
            <w:vAlign w:val="bottom"/>
          </w:tcPr>
          <w:p w14:paraId="2E379198" w14:textId="6CB264F8" w:rsidR="005A2B78" w:rsidRPr="00896422" w:rsidRDefault="005A2B78" w:rsidP="00AC1B4E">
            <w:pPr>
              <w:jc w:val="right"/>
              <w:rPr>
                <w:rFonts w:ascii="Arial" w:eastAsia="Arial" w:hAnsi="Arial" w:cs="Arial"/>
                <w:color w:val="000000"/>
              </w:rPr>
            </w:pPr>
            <w:r w:rsidRPr="00896422">
              <w:rPr>
                <w:rFonts w:ascii="Arial" w:hAnsi="Arial" w:cs="Arial"/>
                <w:lang w:val="en-GB"/>
              </w:rPr>
              <w:t>-</w:t>
            </w:r>
          </w:p>
        </w:tc>
        <w:tc>
          <w:tcPr>
            <w:tcW w:w="1701" w:type="dxa"/>
            <w:tcBorders>
              <w:bottom w:val="single" w:sz="4" w:space="0" w:color="auto"/>
            </w:tcBorders>
            <w:shd w:val="clear" w:color="auto" w:fill="auto"/>
            <w:vAlign w:val="bottom"/>
          </w:tcPr>
          <w:p w14:paraId="24D93EED" w14:textId="12D86486" w:rsidR="005A2B78" w:rsidRPr="00896422" w:rsidRDefault="005A2B78" w:rsidP="00AC1B4E">
            <w:pPr>
              <w:jc w:val="right"/>
              <w:rPr>
                <w:rFonts w:ascii="Arial" w:eastAsia="Arial" w:hAnsi="Arial" w:cs="Arial"/>
                <w:color w:val="000000"/>
              </w:rPr>
            </w:pPr>
            <w:r w:rsidRPr="00896422">
              <w:rPr>
                <w:rFonts w:ascii="Arial" w:hAnsi="Arial" w:cs="Arial"/>
                <w:lang w:val="en-GB"/>
              </w:rPr>
              <w:t>-</w:t>
            </w:r>
          </w:p>
        </w:tc>
        <w:tc>
          <w:tcPr>
            <w:tcW w:w="1701" w:type="dxa"/>
            <w:tcBorders>
              <w:bottom w:val="single" w:sz="4" w:space="0" w:color="auto"/>
            </w:tcBorders>
            <w:shd w:val="clear" w:color="auto" w:fill="auto"/>
            <w:vAlign w:val="bottom"/>
          </w:tcPr>
          <w:p w14:paraId="3D4FC13F" w14:textId="129527D9" w:rsidR="005A2B78" w:rsidRPr="00896422" w:rsidRDefault="005A2B78" w:rsidP="00AC1B4E">
            <w:pPr>
              <w:jc w:val="right"/>
              <w:rPr>
                <w:rFonts w:ascii="Arial" w:eastAsia="Arial" w:hAnsi="Arial" w:cs="Arial"/>
                <w:color w:val="000000"/>
              </w:rPr>
            </w:pPr>
            <w:r w:rsidRPr="00896422">
              <w:rPr>
                <w:rFonts w:ascii="Arial" w:hAnsi="Arial" w:cs="Arial"/>
                <w:lang w:val="en-GB"/>
              </w:rPr>
              <w:t>-</w:t>
            </w:r>
          </w:p>
        </w:tc>
      </w:tr>
      <w:tr w:rsidR="005A2B78" w:rsidRPr="00896422" w14:paraId="22FBC32C" w14:textId="77777777" w:rsidTr="00964F16">
        <w:tc>
          <w:tcPr>
            <w:tcW w:w="4503" w:type="dxa"/>
            <w:shd w:val="clear" w:color="auto" w:fill="auto"/>
          </w:tcPr>
          <w:p w14:paraId="438D30EF" w14:textId="77777777" w:rsidR="005A2B78" w:rsidRPr="00896422" w:rsidRDefault="005A2B78" w:rsidP="00AC1B4E">
            <w:pPr>
              <w:jc w:val="thaiDistribute"/>
              <w:rPr>
                <w:rFonts w:ascii="Arial" w:eastAsia="Arial" w:hAnsi="Arial" w:cs="Arial"/>
                <w:color w:val="000000"/>
              </w:rPr>
            </w:pPr>
          </w:p>
        </w:tc>
        <w:tc>
          <w:tcPr>
            <w:tcW w:w="1701" w:type="dxa"/>
            <w:tcBorders>
              <w:top w:val="single" w:sz="4" w:space="0" w:color="auto"/>
            </w:tcBorders>
            <w:shd w:val="clear" w:color="auto" w:fill="auto"/>
          </w:tcPr>
          <w:p w14:paraId="1A9B2169" w14:textId="77777777" w:rsidR="005A2B78" w:rsidRPr="00896422" w:rsidRDefault="005A2B78" w:rsidP="00AC1B4E">
            <w:pPr>
              <w:jc w:val="right"/>
              <w:rPr>
                <w:rFonts w:ascii="Arial" w:hAnsi="Arial" w:cs="Arial"/>
                <w:color w:val="000000" w:themeColor="text1"/>
                <w:lang w:val="en-GB"/>
              </w:rPr>
            </w:pPr>
          </w:p>
        </w:tc>
        <w:tc>
          <w:tcPr>
            <w:tcW w:w="1701" w:type="dxa"/>
            <w:tcBorders>
              <w:top w:val="single" w:sz="4" w:space="0" w:color="auto"/>
            </w:tcBorders>
            <w:shd w:val="clear" w:color="auto" w:fill="auto"/>
          </w:tcPr>
          <w:p w14:paraId="4C5D71CA" w14:textId="77777777" w:rsidR="005A2B78" w:rsidRPr="00896422" w:rsidRDefault="005A2B78" w:rsidP="00AC1B4E">
            <w:pPr>
              <w:jc w:val="right"/>
              <w:rPr>
                <w:rFonts w:ascii="Arial" w:hAnsi="Arial" w:cs="Arial"/>
                <w:color w:val="000000" w:themeColor="text1"/>
                <w:lang w:val="en-GB"/>
              </w:rPr>
            </w:pPr>
          </w:p>
        </w:tc>
        <w:tc>
          <w:tcPr>
            <w:tcW w:w="1701" w:type="dxa"/>
            <w:tcBorders>
              <w:top w:val="single" w:sz="4" w:space="0" w:color="auto"/>
            </w:tcBorders>
            <w:shd w:val="clear" w:color="auto" w:fill="auto"/>
          </w:tcPr>
          <w:p w14:paraId="37E33883" w14:textId="77777777" w:rsidR="005A2B78" w:rsidRPr="00896422" w:rsidRDefault="005A2B78" w:rsidP="00AC1B4E">
            <w:pPr>
              <w:jc w:val="right"/>
              <w:rPr>
                <w:rFonts w:ascii="Arial" w:hAnsi="Arial" w:cs="Arial"/>
                <w:color w:val="000000" w:themeColor="text1"/>
                <w:lang w:val="en-GB"/>
              </w:rPr>
            </w:pPr>
          </w:p>
        </w:tc>
      </w:tr>
      <w:tr w:rsidR="005A2B78" w:rsidRPr="00896422" w14:paraId="73D8C324" w14:textId="77777777" w:rsidTr="00964F16">
        <w:tc>
          <w:tcPr>
            <w:tcW w:w="4503" w:type="dxa"/>
            <w:shd w:val="clear" w:color="auto" w:fill="auto"/>
          </w:tcPr>
          <w:p w14:paraId="2F7B30B3" w14:textId="77777777" w:rsidR="005A2B78" w:rsidRPr="00896422" w:rsidRDefault="005A2B78" w:rsidP="00AC1B4E">
            <w:pPr>
              <w:jc w:val="thaiDistribute"/>
              <w:rPr>
                <w:rFonts w:ascii="Arial" w:eastAsia="Arial" w:hAnsi="Arial" w:cs="Arial"/>
                <w:color w:val="000000"/>
              </w:rPr>
            </w:pPr>
            <w:r w:rsidRPr="00896422">
              <w:rPr>
                <w:rFonts w:ascii="Arial" w:hAnsi="Arial" w:cs="Arial"/>
                <w:b/>
                <w:bCs/>
                <w:lang w:val="en-GB"/>
              </w:rPr>
              <w:t>Total</w:t>
            </w:r>
          </w:p>
        </w:tc>
        <w:tc>
          <w:tcPr>
            <w:tcW w:w="1701" w:type="dxa"/>
            <w:tcBorders>
              <w:bottom w:val="single" w:sz="4" w:space="0" w:color="auto"/>
            </w:tcBorders>
            <w:shd w:val="clear" w:color="auto" w:fill="auto"/>
            <w:vAlign w:val="bottom"/>
          </w:tcPr>
          <w:p w14:paraId="240801F8" w14:textId="7F266806" w:rsidR="005A2B78" w:rsidRPr="00896422" w:rsidRDefault="005A2B78" w:rsidP="00AC1B4E">
            <w:pPr>
              <w:jc w:val="right"/>
              <w:rPr>
                <w:rFonts w:ascii="Arial" w:eastAsia="Arial" w:hAnsi="Arial" w:cs="Arial"/>
                <w:color w:val="000000"/>
              </w:rPr>
            </w:pPr>
            <w:r w:rsidRPr="00896422">
              <w:rPr>
                <w:rFonts w:ascii="Arial" w:hAnsi="Arial" w:cs="Arial"/>
                <w:lang w:val="en-GB"/>
              </w:rPr>
              <w:t>380,136</w:t>
            </w:r>
          </w:p>
        </w:tc>
        <w:tc>
          <w:tcPr>
            <w:tcW w:w="1701" w:type="dxa"/>
            <w:tcBorders>
              <w:bottom w:val="single" w:sz="4" w:space="0" w:color="auto"/>
            </w:tcBorders>
            <w:shd w:val="clear" w:color="auto" w:fill="auto"/>
            <w:vAlign w:val="bottom"/>
          </w:tcPr>
          <w:p w14:paraId="624050BF" w14:textId="7F71B738" w:rsidR="005A2B78" w:rsidRPr="00896422" w:rsidRDefault="005A2B78" w:rsidP="00AC1B4E">
            <w:pPr>
              <w:jc w:val="right"/>
              <w:rPr>
                <w:rFonts w:ascii="Arial" w:eastAsia="Arial" w:hAnsi="Arial" w:cs="Arial"/>
                <w:color w:val="000000"/>
              </w:rPr>
            </w:pPr>
            <w:r w:rsidRPr="00896422">
              <w:rPr>
                <w:rFonts w:ascii="Arial" w:hAnsi="Arial" w:cs="Arial"/>
                <w:lang w:val="en-GB"/>
              </w:rPr>
              <w:t>(34)</w:t>
            </w:r>
          </w:p>
        </w:tc>
        <w:tc>
          <w:tcPr>
            <w:tcW w:w="1701" w:type="dxa"/>
            <w:tcBorders>
              <w:bottom w:val="single" w:sz="4" w:space="0" w:color="auto"/>
            </w:tcBorders>
            <w:shd w:val="clear" w:color="auto" w:fill="auto"/>
            <w:vAlign w:val="bottom"/>
          </w:tcPr>
          <w:p w14:paraId="58669E6E" w14:textId="488EE816" w:rsidR="005A2B78" w:rsidRPr="00896422" w:rsidRDefault="005A2B78" w:rsidP="00AC1B4E">
            <w:pPr>
              <w:jc w:val="right"/>
              <w:rPr>
                <w:rFonts w:ascii="Arial" w:eastAsia="Arial" w:hAnsi="Arial" w:cs="Arial"/>
                <w:color w:val="000000"/>
              </w:rPr>
            </w:pPr>
            <w:r w:rsidRPr="00896422">
              <w:rPr>
                <w:rFonts w:ascii="Arial" w:hAnsi="Arial" w:cs="Arial"/>
                <w:lang w:val="en-GB"/>
              </w:rPr>
              <w:t>380,102</w:t>
            </w:r>
          </w:p>
        </w:tc>
      </w:tr>
    </w:tbl>
    <w:p w14:paraId="6A7AEE10" w14:textId="090BCA8F" w:rsidR="005A2B78" w:rsidRPr="00896422" w:rsidRDefault="005A2B78" w:rsidP="00AC1B4E">
      <w:pPr>
        <w:jc w:val="both"/>
        <w:rPr>
          <w:rFonts w:ascii="Arial" w:hAnsi="Arial" w:cs="Arial"/>
          <w:color w:val="CF4A02"/>
          <w:lang w:val="en-GB"/>
        </w:rPr>
      </w:pPr>
    </w:p>
    <w:p w14:paraId="24669543" w14:textId="77777777" w:rsidR="005A2B78" w:rsidRPr="00896422" w:rsidRDefault="005A2B78" w:rsidP="00AC1B4E">
      <w:pPr>
        <w:jc w:val="both"/>
        <w:rPr>
          <w:rFonts w:ascii="Arial" w:hAnsi="Arial" w:cs="Arial"/>
          <w:color w:val="CF4A02"/>
          <w:lang w:val="en-GB"/>
        </w:rPr>
      </w:pPr>
    </w:p>
    <w:p w14:paraId="40AEA321" w14:textId="77777777" w:rsidR="00C6732D" w:rsidRPr="00896422" w:rsidRDefault="00C6732D" w:rsidP="00AC1B4E">
      <w:pPr>
        <w:keepNext/>
        <w:keepLines/>
        <w:outlineLvl w:val="2"/>
        <w:rPr>
          <w:rFonts w:ascii="Arial" w:eastAsia="Arial" w:hAnsi="Arial" w:cs="Arial"/>
          <w:bCs/>
          <w:lang w:eastAsia="en-GB"/>
        </w:rPr>
      </w:pPr>
    </w:p>
    <w:p w14:paraId="2C956EFD" w14:textId="77777777" w:rsidR="004D4B58" w:rsidRPr="00896422" w:rsidRDefault="004D4B58" w:rsidP="00AC1B4E">
      <w:pPr>
        <w:ind w:left="1440"/>
        <w:jc w:val="both"/>
        <w:rPr>
          <w:rFonts w:ascii="Arial" w:hAnsi="Arial" w:cs="Arial"/>
        </w:rPr>
        <w:sectPr w:rsidR="004D4B58" w:rsidRPr="00896422" w:rsidSect="00C551B8">
          <w:footnotePr>
            <w:numFmt w:val="lowerRoman"/>
          </w:footnotePr>
          <w:endnotePr>
            <w:numFmt w:val="decimal"/>
          </w:endnotePr>
          <w:pgSz w:w="11909" w:h="16834" w:code="9"/>
          <w:pgMar w:top="1440" w:right="720" w:bottom="720" w:left="1728" w:header="706" w:footer="706" w:gutter="0"/>
          <w:cols w:space="720"/>
          <w:noEndnote/>
          <w:docGrid w:linePitch="272"/>
        </w:sectPr>
      </w:pPr>
    </w:p>
    <w:p w14:paraId="0F048098" w14:textId="3E5D2DC2" w:rsidR="00E37A38" w:rsidRPr="00AC1B4E" w:rsidRDefault="009259A9" w:rsidP="00AC1B4E">
      <w:pPr>
        <w:pStyle w:val="ListParagraph"/>
        <w:numPr>
          <w:ilvl w:val="0"/>
          <w:numId w:val="30"/>
        </w:numPr>
        <w:spacing w:after="0"/>
        <w:ind w:left="567" w:hanging="567"/>
        <w:jc w:val="thaiDistribute"/>
        <w:rPr>
          <w:rFonts w:cs="Arial"/>
          <w:color w:val="CF4A02"/>
          <w:sz w:val="20"/>
          <w:szCs w:val="20"/>
        </w:rPr>
      </w:pPr>
      <w:bookmarkStart w:id="19" w:name="_Hlk64643886"/>
      <w:r w:rsidRPr="00AC1B4E">
        <w:rPr>
          <w:rFonts w:cs="Arial"/>
          <w:color w:val="CF4A02"/>
          <w:sz w:val="20"/>
          <w:szCs w:val="20"/>
        </w:rPr>
        <w:lastRenderedPageBreak/>
        <w:tab/>
      </w:r>
      <w:r w:rsidR="00E37A38" w:rsidRPr="00AC1B4E">
        <w:rPr>
          <w:rFonts w:cs="Arial"/>
          <w:color w:val="CF4A02"/>
          <w:sz w:val="20"/>
          <w:szCs w:val="20"/>
        </w:rPr>
        <w:t>The maturity of investment measured at amortised cost</w:t>
      </w:r>
    </w:p>
    <w:bookmarkEnd w:id="19"/>
    <w:p w14:paraId="75281212" w14:textId="77777777" w:rsidR="00334A97" w:rsidRPr="00AC1B4E" w:rsidRDefault="00334A97" w:rsidP="00AC1B4E">
      <w:pPr>
        <w:keepNext/>
        <w:keepLines/>
        <w:ind w:left="1440"/>
        <w:outlineLvl w:val="2"/>
        <w:rPr>
          <w:rFonts w:ascii="Arial" w:hAnsi="Arial" w:cs="Arial"/>
        </w:rPr>
      </w:pPr>
    </w:p>
    <w:p w14:paraId="5882AC96" w14:textId="74635277" w:rsidR="00E37A38" w:rsidRPr="00AC1B4E" w:rsidRDefault="00E37A38" w:rsidP="00AC1B4E">
      <w:pPr>
        <w:jc w:val="thaiDistribute"/>
        <w:rPr>
          <w:rFonts w:ascii="Arial" w:eastAsia="Arial" w:hAnsi="Arial" w:cs="Arial"/>
          <w:color w:val="000000"/>
        </w:rPr>
      </w:pPr>
      <w:r w:rsidRPr="00AC1B4E">
        <w:rPr>
          <w:rFonts w:ascii="Arial" w:eastAsia="Arial" w:hAnsi="Arial" w:cs="Arial"/>
          <w:color w:val="000000"/>
        </w:rPr>
        <w:t>The details of investment measured at amortised cost are aged as follows:</w:t>
      </w:r>
    </w:p>
    <w:p w14:paraId="215F8583" w14:textId="6891A3D1" w:rsidR="004D4B58" w:rsidRPr="00AC1B4E" w:rsidRDefault="004D4B58" w:rsidP="00AC1B4E">
      <w:pPr>
        <w:ind w:left="1080"/>
        <w:jc w:val="thaiDistribute"/>
        <w:rPr>
          <w:rFonts w:ascii="Arial" w:hAnsi="Arial" w:cs="Arial"/>
          <w:lang w:val="en-GB"/>
        </w:rPr>
      </w:pPr>
    </w:p>
    <w:tbl>
      <w:tblPr>
        <w:tblStyle w:val="TableGrid"/>
        <w:tblW w:w="1464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12"/>
        <w:gridCol w:w="1329"/>
        <w:gridCol w:w="1329"/>
        <w:gridCol w:w="1329"/>
        <w:gridCol w:w="1329"/>
        <w:gridCol w:w="1329"/>
        <w:gridCol w:w="1329"/>
        <w:gridCol w:w="1329"/>
        <w:gridCol w:w="1329"/>
      </w:tblGrid>
      <w:tr w:rsidR="00CF67D8" w:rsidRPr="00896422" w14:paraId="225A0911" w14:textId="77777777" w:rsidTr="00896422">
        <w:tc>
          <w:tcPr>
            <w:tcW w:w="4012" w:type="dxa"/>
          </w:tcPr>
          <w:p w14:paraId="20C889E6" w14:textId="77777777" w:rsidR="00CF67D8" w:rsidRPr="00896422" w:rsidRDefault="00CF67D8" w:rsidP="00AC1B4E">
            <w:pPr>
              <w:ind w:left="38"/>
              <w:jc w:val="center"/>
              <w:rPr>
                <w:rFonts w:ascii="Arial" w:hAnsi="Arial" w:cs="Arial"/>
                <w:lang w:val="en-GB"/>
              </w:rPr>
            </w:pPr>
          </w:p>
        </w:tc>
        <w:tc>
          <w:tcPr>
            <w:tcW w:w="10632" w:type="dxa"/>
            <w:gridSpan w:val="8"/>
            <w:tcBorders>
              <w:bottom w:val="single" w:sz="4" w:space="0" w:color="auto"/>
            </w:tcBorders>
            <w:vAlign w:val="bottom"/>
          </w:tcPr>
          <w:p w14:paraId="42F3E9B8" w14:textId="3A8CF2D8" w:rsidR="00CF67D8" w:rsidRPr="00896422" w:rsidRDefault="00CF67D8" w:rsidP="00AC1B4E">
            <w:pPr>
              <w:ind w:left="-61"/>
              <w:jc w:val="center"/>
              <w:rPr>
                <w:rFonts w:ascii="Arial" w:hAnsi="Arial" w:cs="Arial"/>
                <w:b/>
                <w:bCs/>
                <w:lang w:val="en-GB"/>
              </w:rPr>
            </w:pPr>
            <w:r w:rsidRPr="00896422">
              <w:rPr>
                <w:rFonts w:ascii="Arial" w:hAnsi="Arial" w:cs="Arial"/>
                <w:b/>
                <w:bCs/>
                <w:lang w:val="en-GB"/>
              </w:rPr>
              <w:t>Consolidated financial statements</w:t>
            </w:r>
          </w:p>
        </w:tc>
      </w:tr>
      <w:tr w:rsidR="00CF67D8" w:rsidRPr="00896422" w14:paraId="242B100F" w14:textId="77777777" w:rsidTr="00896422">
        <w:tc>
          <w:tcPr>
            <w:tcW w:w="4012" w:type="dxa"/>
          </w:tcPr>
          <w:p w14:paraId="7B843D96" w14:textId="77777777" w:rsidR="00CF67D8" w:rsidRPr="00896422" w:rsidRDefault="00CF67D8" w:rsidP="00AC1B4E">
            <w:pPr>
              <w:ind w:left="38"/>
              <w:jc w:val="center"/>
              <w:rPr>
                <w:rFonts w:ascii="Arial" w:hAnsi="Arial" w:cs="Arial"/>
                <w:lang w:val="en-GB"/>
              </w:rPr>
            </w:pPr>
          </w:p>
        </w:tc>
        <w:tc>
          <w:tcPr>
            <w:tcW w:w="5316" w:type="dxa"/>
            <w:gridSpan w:val="4"/>
            <w:tcBorders>
              <w:top w:val="single" w:sz="4" w:space="0" w:color="auto"/>
              <w:bottom w:val="single" w:sz="4" w:space="0" w:color="auto"/>
            </w:tcBorders>
            <w:vAlign w:val="bottom"/>
          </w:tcPr>
          <w:p w14:paraId="1829EB7B" w14:textId="4C4D17E4" w:rsidR="00CF67D8" w:rsidRPr="00896422" w:rsidRDefault="00CF67D8" w:rsidP="00AC1B4E">
            <w:pPr>
              <w:ind w:left="-61"/>
              <w:jc w:val="center"/>
              <w:rPr>
                <w:rFonts w:ascii="Arial" w:hAnsi="Arial" w:cs="Arial"/>
                <w:b/>
                <w:bCs/>
                <w:lang w:val="en-GB"/>
              </w:rPr>
            </w:pPr>
            <w:r w:rsidRPr="00896422">
              <w:rPr>
                <w:rFonts w:ascii="Arial" w:hAnsi="Arial" w:cs="Arial"/>
                <w:b/>
                <w:bCs/>
                <w:lang w:val="en-GB"/>
              </w:rPr>
              <w:t>2021</w:t>
            </w:r>
          </w:p>
        </w:tc>
        <w:tc>
          <w:tcPr>
            <w:tcW w:w="5316" w:type="dxa"/>
            <w:gridSpan w:val="4"/>
            <w:tcBorders>
              <w:top w:val="single" w:sz="4" w:space="0" w:color="auto"/>
              <w:bottom w:val="single" w:sz="4" w:space="0" w:color="auto"/>
            </w:tcBorders>
            <w:vAlign w:val="bottom"/>
          </w:tcPr>
          <w:p w14:paraId="5C397ADB" w14:textId="449A7459" w:rsidR="00CF67D8" w:rsidRPr="00896422" w:rsidRDefault="00CF67D8" w:rsidP="00AC1B4E">
            <w:pPr>
              <w:ind w:left="-61"/>
              <w:jc w:val="center"/>
              <w:rPr>
                <w:rFonts w:ascii="Arial" w:hAnsi="Arial" w:cs="Arial"/>
                <w:b/>
                <w:bCs/>
                <w:lang w:val="en-GB"/>
              </w:rPr>
            </w:pPr>
            <w:r w:rsidRPr="00896422">
              <w:rPr>
                <w:rFonts w:ascii="Arial" w:hAnsi="Arial" w:cs="Arial"/>
                <w:b/>
                <w:bCs/>
                <w:lang w:val="en-GB"/>
              </w:rPr>
              <w:t>2020</w:t>
            </w:r>
          </w:p>
        </w:tc>
      </w:tr>
      <w:tr w:rsidR="00CF67D8" w:rsidRPr="00896422" w14:paraId="7DCE8096" w14:textId="77777777" w:rsidTr="00896422">
        <w:tc>
          <w:tcPr>
            <w:tcW w:w="4012" w:type="dxa"/>
          </w:tcPr>
          <w:p w14:paraId="055406D5" w14:textId="77777777" w:rsidR="00CF67D8" w:rsidRPr="00896422" w:rsidRDefault="00CF67D8" w:rsidP="00AC1B4E">
            <w:pPr>
              <w:ind w:left="38"/>
              <w:jc w:val="center"/>
              <w:rPr>
                <w:rFonts w:ascii="Arial" w:hAnsi="Arial" w:cs="Arial"/>
                <w:lang w:val="en-GB"/>
              </w:rPr>
            </w:pPr>
          </w:p>
        </w:tc>
        <w:tc>
          <w:tcPr>
            <w:tcW w:w="3987" w:type="dxa"/>
            <w:gridSpan w:val="3"/>
            <w:tcBorders>
              <w:top w:val="single" w:sz="4" w:space="0" w:color="auto"/>
              <w:bottom w:val="single" w:sz="4" w:space="0" w:color="auto"/>
            </w:tcBorders>
            <w:vAlign w:val="bottom"/>
          </w:tcPr>
          <w:p w14:paraId="460BED67" w14:textId="746E5119" w:rsidR="00CF67D8" w:rsidRPr="00896422" w:rsidRDefault="00CF67D8" w:rsidP="00AC1B4E">
            <w:pPr>
              <w:ind w:left="-61"/>
              <w:jc w:val="center"/>
              <w:rPr>
                <w:rFonts w:ascii="Arial" w:hAnsi="Arial" w:cs="Arial"/>
                <w:b/>
                <w:bCs/>
                <w:lang w:val="en-GB"/>
              </w:rPr>
            </w:pPr>
            <w:r w:rsidRPr="00896422">
              <w:rPr>
                <w:rFonts w:ascii="Arial" w:hAnsi="Arial" w:cs="Arial"/>
                <w:b/>
                <w:bCs/>
              </w:rPr>
              <w:t>Maturing within</w:t>
            </w:r>
          </w:p>
        </w:tc>
        <w:tc>
          <w:tcPr>
            <w:tcW w:w="1329" w:type="dxa"/>
            <w:tcBorders>
              <w:top w:val="single" w:sz="4" w:space="0" w:color="auto"/>
            </w:tcBorders>
            <w:vAlign w:val="bottom"/>
          </w:tcPr>
          <w:p w14:paraId="529F737D" w14:textId="77777777" w:rsidR="00CF67D8" w:rsidRPr="00896422" w:rsidRDefault="00CF67D8" w:rsidP="00AC1B4E">
            <w:pPr>
              <w:ind w:left="-61"/>
              <w:jc w:val="center"/>
              <w:rPr>
                <w:rFonts w:ascii="Arial" w:hAnsi="Arial" w:cs="Arial"/>
                <w:b/>
                <w:bCs/>
                <w:lang w:val="en-GB"/>
              </w:rPr>
            </w:pPr>
          </w:p>
        </w:tc>
        <w:tc>
          <w:tcPr>
            <w:tcW w:w="3987" w:type="dxa"/>
            <w:gridSpan w:val="3"/>
            <w:tcBorders>
              <w:bottom w:val="single" w:sz="4" w:space="0" w:color="auto"/>
            </w:tcBorders>
            <w:vAlign w:val="bottom"/>
          </w:tcPr>
          <w:p w14:paraId="0303C588" w14:textId="472A12F5" w:rsidR="00CF67D8" w:rsidRPr="00896422" w:rsidRDefault="00CF67D8" w:rsidP="00AC1B4E">
            <w:pPr>
              <w:ind w:left="-61"/>
              <w:jc w:val="center"/>
              <w:rPr>
                <w:rFonts w:ascii="Arial" w:hAnsi="Arial" w:cs="Arial"/>
                <w:b/>
                <w:bCs/>
                <w:lang w:val="en-GB"/>
              </w:rPr>
            </w:pPr>
            <w:r w:rsidRPr="00896422">
              <w:rPr>
                <w:rFonts w:ascii="Arial" w:hAnsi="Arial" w:cs="Arial"/>
                <w:b/>
                <w:bCs/>
              </w:rPr>
              <w:t>Maturing within</w:t>
            </w:r>
          </w:p>
        </w:tc>
        <w:tc>
          <w:tcPr>
            <w:tcW w:w="1329" w:type="dxa"/>
            <w:vAlign w:val="bottom"/>
          </w:tcPr>
          <w:p w14:paraId="42BD9373" w14:textId="77777777" w:rsidR="00CF67D8" w:rsidRPr="00896422" w:rsidRDefault="00CF67D8" w:rsidP="00AC1B4E">
            <w:pPr>
              <w:ind w:left="-61"/>
              <w:jc w:val="center"/>
              <w:rPr>
                <w:rFonts w:ascii="Arial" w:hAnsi="Arial" w:cs="Arial"/>
                <w:b/>
                <w:bCs/>
                <w:lang w:val="en-GB"/>
              </w:rPr>
            </w:pPr>
          </w:p>
        </w:tc>
      </w:tr>
      <w:tr w:rsidR="00CF67D8" w:rsidRPr="00896422" w14:paraId="32C6E88D" w14:textId="77777777" w:rsidTr="00896422">
        <w:tc>
          <w:tcPr>
            <w:tcW w:w="4012" w:type="dxa"/>
          </w:tcPr>
          <w:p w14:paraId="6B3B5076" w14:textId="77777777" w:rsidR="00CF67D8" w:rsidRPr="00896422" w:rsidRDefault="00CF67D8" w:rsidP="00AC1B4E">
            <w:pPr>
              <w:ind w:left="38"/>
              <w:jc w:val="thaiDistribute"/>
              <w:rPr>
                <w:rFonts w:ascii="Arial" w:hAnsi="Arial" w:cs="Arial"/>
                <w:lang w:val="en-GB"/>
              </w:rPr>
            </w:pPr>
          </w:p>
        </w:tc>
        <w:tc>
          <w:tcPr>
            <w:tcW w:w="1329" w:type="dxa"/>
            <w:tcBorders>
              <w:top w:val="single" w:sz="4" w:space="0" w:color="auto"/>
            </w:tcBorders>
            <w:vAlign w:val="bottom"/>
          </w:tcPr>
          <w:p w14:paraId="5D8AA9CA" w14:textId="77777777" w:rsidR="00CF67D8" w:rsidRPr="00896422" w:rsidRDefault="00CF67D8" w:rsidP="00AC1B4E">
            <w:pPr>
              <w:ind w:left="-61"/>
              <w:jc w:val="right"/>
              <w:rPr>
                <w:rFonts w:ascii="Arial" w:hAnsi="Arial" w:cs="Arial"/>
                <w:b/>
                <w:bCs/>
                <w:lang w:val="en-GB"/>
              </w:rPr>
            </w:pPr>
            <w:r w:rsidRPr="00896422">
              <w:rPr>
                <w:rFonts w:ascii="Arial" w:hAnsi="Arial" w:cs="Arial"/>
                <w:b/>
                <w:bCs/>
                <w:lang w:val="en-GB"/>
              </w:rPr>
              <w:t>1 year</w:t>
            </w:r>
          </w:p>
        </w:tc>
        <w:tc>
          <w:tcPr>
            <w:tcW w:w="1329" w:type="dxa"/>
            <w:tcBorders>
              <w:top w:val="single" w:sz="4" w:space="0" w:color="auto"/>
            </w:tcBorders>
            <w:vAlign w:val="bottom"/>
          </w:tcPr>
          <w:p w14:paraId="2BA08C04" w14:textId="77777777" w:rsidR="00CF67D8" w:rsidRPr="00896422" w:rsidRDefault="00CF67D8" w:rsidP="00AC1B4E">
            <w:pPr>
              <w:ind w:left="-61"/>
              <w:jc w:val="right"/>
              <w:rPr>
                <w:rFonts w:ascii="Arial" w:hAnsi="Arial" w:cs="Arial"/>
                <w:b/>
                <w:bCs/>
                <w:lang w:val="en-GB"/>
              </w:rPr>
            </w:pPr>
            <w:r w:rsidRPr="00896422">
              <w:rPr>
                <w:rFonts w:ascii="Arial" w:hAnsi="Arial" w:cs="Arial"/>
                <w:b/>
                <w:bCs/>
                <w:lang w:val="en-GB"/>
              </w:rPr>
              <w:t xml:space="preserve">1 </w:t>
            </w:r>
            <w:r w:rsidRPr="00896422">
              <w:rPr>
                <w:rFonts w:ascii="Arial" w:hAnsi="Arial" w:cs="Arial"/>
                <w:b/>
                <w:bCs/>
                <w:cs/>
                <w:lang w:val="en-GB"/>
              </w:rPr>
              <w:t xml:space="preserve">- </w:t>
            </w:r>
            <w:r w:rsidRPr="00896422">
              <w:rPr>
                <w:rFonts w:ascii="Arial" w:hAnsi="Arial" w:cs="Arial"/>
                <w:b/>
                <w:bCs/>
                <w:lang w:val="en-GB"/>
              </w:rPr>
              <w:t>5 years</w:t>
            </w:r>
          </w:p>
        </w:tc>
        <w:tc>
          <w:tcPr>
            <w:tcW w:w="1329" w:type="dxa"/>
            <w:tcBorders>
              <w:top w:val="single" w:sz="4" w:space="0" w:color="auto"/>
            </w:tcBorders>
            <w:vAlign w:val="bottom"/>
          </w:tcPr>
          <w:p w14:paraId="492842EE" w14:textId="77777777" w:rsidR="00CF67D8" w:rsidRPr="00896422" w:rsidRDefault="00CF67D8" w:rsidP="00AC1B4E">
            <w:pPr>
              <w:ind w:left="-61"/>
              <w:jc w:val="right"/>
              <w:rPr>
                <w:rFonts w:ascii="Arial" w:hAnsi="Arial" w:cs="Arial"/>
                <w:b/>
                <w:bCs/>
                <w:lang w:val="en-GB"/>
              </w:rPr>
            </w:pPr>
            <w:r w:rsidRPr="00896422">
              <w:rPr>
                <w:rFonts w:ascii="Arial" w:hAnsi="Arial" w:cs="Arial"/>
                <w:b/>
                <w:bCs/>
                <w:lang w:val="en-GB"/>
              </w:rPr>
              <w:t>Over 5 years</w:t>
            </w:r>
          </w:p>
        </w:tc>
        <w:tc>
          <w:tcPr>
            <w:tcW w:w="1329" w:type="dxa"/>
            <w:vAlign w:val="bottom"/>
          </w:tcPr>
          <w:p w14:paraId="289C7742" w14:textId="77777777" w:rsidR="00CF67D8" w:rsidRPr="00896422" w:rsidRDefault="00CF67D8" w:rsidP="00AC1B4E">
            <w:pPr>
              <w:ind w:left="-61"/>
              <w:jc w:val="right"/>
              <w:rPr>
                <w:rFonts w:ascii="Arial" w:hAnsi="Arial" w:cs="Arial"/>
                <w:b/>
                <w:bCs/>
                <w:lang w:val="en-GB"/>
              </w:rPr>
            </w:pPr>
            <w:r w:rsidRPr="00896422">
              <w:rPr>
                <w:rFonts w:ascii="Arial" w:hAnsi="Arial" w:cs="Arial"/>
                <w:b/>
                <w:bCs/>
                <w:lang w:val="en-GB"/>
              </w:rPr>
              <w:t>Total</w:t>
            </w:r>
          </w:p>
        </w:tc>
        <w:tc>
          <w:tcPr>
            <w:tcW w:w="1329" w:type="dxa"/>
            <w:tcBorders>
              <w:top w:val="single" w:sz="4" w:space="0" w:color="auto"/>
            </w:tcBorders>
            <w:vAlign w:val="bottom"/>
          </w:tcPr>
          <w:p w14:paraId="1597EDCE" w14:textId="77777777" w:rsidR="00CF67D8" w:rsidRPr="00896422" w:rsidRDefault="00CF67D8" w:rsidP="00AC1B4E">
            <w:pPr>
              <w:ind w:left="-61"/>
              <w:jc w:val="right"/>
              <w:rPr>
                <w:rFonts w:ascii="Arial" w:hAnsi="Arial" w:cs="Arial"/>
                <w:b/>
                <w:bCs/>
                <w:lang w:val="en-GB"/>
              </w:rPr>
            </w:pPr>
            <w:r w:rsidRPr="00896422">
              <w:rPr>
                <w:rFonts w:ascii="Arial" w:hAnsi="Arial" w:cs="Arial"/>
                <w:b/>
                <w:bCs/>
                <w:lang w:val="en-GB"/>
              </w:rPr>
              <w:t>1 year</w:t>
            </w:r>
          </w:p>
        </w:tc>
        <w:tc>
          <w:tcPr>
            <w:tcW w:w="1329" w:type="dxa"/>
            <w:tcBorders>
              <w:top w:val="single" w:sz="4" w:space="0" w:color="auto"/>
            </w:tcBorders>
            <w:vAlign w:val="bottom"/>
          </w:tcPr>
          <w:p w14:paraId="008AAE9D" w14:textId="77777777" w:rsidR="00CF67D8" w:rsidRPr="00896422" w:rsidRDefault="00CF67D8" w:rsidP="00AC1B4E">
            <w:pPr>
              <w:ind w:left="-61"/>
              <w:jc w:val="right"/>
              <w:rPr>
                <w:rFonts w:ascii="Arial" w:hAnsi="Arial" w:cs="Arial"/>
                <w:b/>
                <w:bCs/>
                <w:lang w:val="en-GB"/>
              </w:rPr>
            </w:pPr>
            <w:r w:rsidRPr="00896422">
              <w:rPr>
                <w:rFonts w:ascii="Arial" w:hAnsi="Arial" w:cs="Arial"/>
                <w:b/>
                <w:bCs/>
                <w:lang w:val="en-GB"/>
              </w:rPr>
              <w:t xml:space="preserve">1 </w:t>
            </w:r>
            <w:r w:rsidRPr="00896422">
              <w:rPr>
                <w:rFonts w:ascii="Arial" w:hAnsi="Arial" w:cs="Arial"/>
                <w:b/>
                <w:bCs/>
                <w:cs/>
                <w:lang w:val="en-GB"/>
              </w:rPr>
              <w:t xml:space="preserve">- </w:t>
            </w:r>
            <w:r w:rsidRPr="00896422">
              <w:rPr>
                <w:rFonts w:ascii="Arial" w:hAnsi="Arial" w:cs="Arial"/>
                <w:b/>
                <w:bCs/>
                <w:lang w:val="en-GB"/>
              </w:rPr>
              <w:t>5 years</w:t>
            </w:r>
          </w:p>
        </w:tc>
        <w:tc>
          <w:tcPr>
            <w:tcW w:w="1329" w:type="dxa"/>
            <w:tcBorders>
              <w:top w:val="single" w:sz="4" w:space="0" w:color="auto"/>
            </w:tcBorders>
            <w:vAlign w:val="bottom"/>
          </w:tcPr>
          <w:p w14:paraId="6359680B" w14:textId="77777777" w:rsidR="00CF67D8" w:rsidRPr="00896422" w:rsidRDefault="00CF67D8" w:rsidP="00AC1B4E">
            <w:pPr>
              <w:ind w:left="-61"/>
              <w:jc w:val="right"/>
              <w:rPr>
                <w:rFonts w:ascii="Arial" w:hAnsi="Arial" w:cs="Arial"/>
                <w:b/>
                <w:bCs/>
                <w:lang w:val="en-GB"/>
              </w:rPr>
            </w:pPr>
            <w:r w:rsidRPr="00896422">
              <w:rPr>
                <w:rFonts w:ascii="Arial" w:hAnsi="Arial" w:cs="Arial"/>
                <w:b/>
                <w:bCs/>
                <w:lang w:val="en-GB"/>
              </w:rPr>
              <w:t>Over 5 years</w:t>
            </w:r>
          </w:p>
        </w:tc>
        <w:tc>
          <w:tcPr>
            <w:tcW w:w="1329" w:type="dxa"/>
            <w:vAlign w:val="bottom"/>
          </w:tcPr>
          <w:p w14:paraId="77F951E0" w14:textId="77777777" w:rsidR="00CF67D8" w:rsidRPr="00896422" w:rsidRDefault="00CF67D8" w:rsidP="00AC1B4E">
            <w:pPr>
              <w:ind w:left="-61"/>
              <w:jc w:val="right"/>
              <w:rPr>
                <w:rFonts w:ascii="Arial" w:hAnsi="Arial" w:cs="Arial"/>
                <w:b/>
                <w:bCs/>
                <w:lang w:val="en-GB"/>
              </w:rPr>
            </w:pPr>
            <w:r w:rsidRPr="00896422">
              <w:rPr>
                <w:rFonts w:ascii="Arial" w:hAnsi="Arial" w:cs="Arial"/>
                <w:b/>
                <w:bCs/>
                <w:lang w:val="en-GB"/>
              </w:rPr>
              <w:t>Total</w:t>
            </w:r>
          </w:p>
        </w:tc>
      </w:tr>
      <w:tr w:rsidR="00CF67D8" w:rsidRPr="00896422" w14:paraId="49C19B1C" w14:textId="77777777" w:rsidTr="00896422">
        <w:tc>
          <w:tcPr>
            <w:tcW w:w="4012" w:type="dxa"/>
          </w:tcPr>
          <w:p w14:paraId="13D42B8A" w14:textId="77777777" w:rsidR="00CF67D8" w:rsidRPr="00896422" w:rsidRDefault="00CF67D8" w:rsidP="00AC1B4E">
            <w:pPr>
              <w:ind w:left="38"/>
              <w:jc w:val="thaiDistribute"/>
              <w:rPr>
                <w:rFonts w:ascii="Arial" w:hAnsi="Arial" w:cs="Arial"/>
                <w:lang w:val="en-GB"/>
              </w:rPr>
            </w:pPr>
          </w:p>
        </w:tc>
        <w:tc>
          <w:tcPr>
            <w:tcW w:w="1329" w:type="dxa"/>
            <w:tcBorders>
              <w:bottom w:val="single" w:sz="4" w:space="0" w:color="auto"/>
            </w:tcBorders>
            <w:vAlign w:val="bottom"/>
          </w:tcPr>
          <w:p w14:paraId="4D96F718" w14:textId="77777777" w:rsidR="00CF67D8" w:rsidRPr="00896422" w:rsidRDefault="00CF67D8" w:rsidP="00AC1B4E">
            <w:pPr>
              <w:ind w:left="-61"/>
              <w:jc w:val="right"/>
              <w:rPr>
                <w:rFonts w:ascii="Arial" w:hAnsi="Arial" w:cs="Arial"/>
                <w:b/>
                <w:bCs/>
                <w:lang w:val="en-GB"/>
              </w:rPr>
            </w:pPr>
            <w:r w:rsidRPr="00896422">
              <w:rPr>
                <w:rFonts w:ascii="Arial" w:hAnsi="Arial" w:cs="Arial"/>
                <w:b/>
                <w:bCs/>
              </w:rPr>
              <w:t>Thousand Baht</w:t>
            </w:r>
          </w:p>
        </w:tc>
        <w:tc>
          <w:tcPr>
            <w:tcW w:w="1329" w:type="dxa"/>
            <w:tcBorders>
              <w:bottom w:val="single" w:sz="4" w:space="0" w:color="auto"/>
            </w:tcBorders>
            <w:vAlign w:val="bottom"/>
          </w:tcPr>
          <w:p w14:paraId="339222C5" w14:textId="77777777" w:rsidR="00CF67D8" w:rsidRPr="00896422" w:rsidRDefault="00CF67D8" w:rsidP="00AC1B4E">
            <w:pPr>
              <w:ind w:left="-61"/>
              <w:jc w:val="right"/>
              <w:rPr>
                <w:rFonts w:ascii="Arial" w:hAnsi="Arial" w:cs="Arial"/>
                <w:b/>
                <w:bCs/>
                <w:lang w:val="en-GB"/>
              </w:rPr>
            </w:pPr>
            <w:r w:rsidRPr="00896422">
              <w:rPr>
                <w:rFonts w:ascii="Arial" w:hAnsi="Arial" w:cs="Arial"/>
                <w:b/>
                <w:bCs/>
              </w:rPr>
              <w:t>Thousand Baht</w:t>
            </w:r>
          </w:p>
        </w:tc>
        <w:tc>
          <w:tcPr>
            <w:tcW w:w="1329" w:type="dxa"/>
            <w:tcBorders>
              <w:bottom w:val="single" w:sz="4" w:space="0" w:color="auto"/>
            </w:tcBorders>
            <w:vAlign w:val="bottom"/>
          </w:tcPr>
          <w:p w14:paraId="084CAB3F" w14:textId="77777777" w:rsidR="00CF67D8" w:rsidRPr="00896422" w:rsidRDefault="00CF67D8" w:rsidP="00AC1B4E">
            <w:pPr>
              <w:ind w:left="-61"/>
              <w:jc w:val="right"/>
              <w:rPr>
                <w:rFonts w:ascii="Arial" w:hAnsi="Arial" w:cs="Arial"/>
                <w:b/>
                <w:bCs/>
                <w:lang w:val="en-GB"/>
              </w:rPr>
            </w:pPr>
            <w:r w:rsidRPr="00896422">
              <w:rPr>
                <w:rFonts w:ascii="Arial" w:hAnsi="Arial" w:cs="Arial"/>
                <w:b/>
                <w:bCs/>
              </w:rPr>
              <w:t>Thousand Baht</w:t>
            </w:r>
          </w:p>
        </w:tc>
        <w:tc>
          <w:tcPr>
            <w:tcW w:w="1329" w:type="dxa"/>
            <w:tcBorders>
              <w:bottom w:val="single" w:sz="4" w:space="0" w:color="auto"/>
            </w:tcBorders>
            <w:vAlign w:val="bottom"/>
          </w:tcPr>
          <w:p w14:paraId="005254E6" w14:textId="77777777" w:rsidR="00CF67D8" w:rsidRPr="00896422" w:rsidRDefault="00CF67D8" w:rsidP="00AC1B4E">
            <w:pPr>
              <w:ind w:left="-61"/>
              <w:jc w:val="right"/>
              <w:rPr>
                <w:rFonts w:ascii="Arial" w:hAnsi="Arial" w:cs="Arial"/>
                <w:b/>
                <w:bCs/>
                <w:lang w:val="en-GB"/>
              </w:rPr>
            </w:pPr>
            <w:r w:rsidRPr="00896422">
              <w:rPr>
                <w:rFonts w:ascii="Arial" w:hAnsi="Arial" w:cs="Arial"/>
                <w:b/>
                <w:bCs/>
              </w:rPr>
              <w:t>Thousand Baht</w:t>
            </w:r>
          </w:p>
        </w:tc>
        <w:tc>
          <w:tcPr>
            <w:tcW w:w="1329" w:type="dxa"/>
            <w:tcBorders>
              <w:bottom w:val="single" w:sz="4" w:space="0" w:color="auto"/>
            </w:tcBorders>
            <w:vAlign w:val="bottom"/>
          </w:tcPr>
          <w:p w14:paraId="718FBA31" w14:textId="77777777" w:rsidR="00CF67D8" w:rsidRPr="00896422" w:rsidRDefault="00CF67D8" w:rsidP="00AC1B4E">
            <w:pPr>
              <w:ind w:left="-61"/>
              <w:jc w:val="right"/>
              <w:rPr>
                <w:rFonts w:ascii="Arial" w:hAnsi="Arial" w:cs="Arial"/>
                <w:b/>
                <w:bCs/>
                <w:lang w:val="en-GB"/>
              </w:rPr>
            </w:pPr>
            <w:r w:rsidRPr="00896422">
              <w:rPr>
                <w:rFonts w:ascii="Arial" w:hAnsi="Arial" w:cs="Arial"/>
                <w:b/>
                <w:bCs/>
              </w:rPr>
              <w:t>Thousand Baht</w:t>
            </w:r>
          </w:p>
        </w:tc>
        <w:tc>
          <w:tcPr>
            <w:tcW w:w="1329" w:type="dxa"/>
            <w:tcBorders>
              <w:bottom w:val="single" w:sz="4" w:space="0" w:color="auto"/>
            </w:tcBorders>
            <w:vAlign w:val="bottom"/>
          </w:tcPr>
          <w:p w14:paraId="31E6E450" w14:textId="77777777" w:rsidR="00CF67D8" w:rsidRPr="00896422" w:rsidRDefault="00CF67D8" w:rsidP="00AC1B4E">
            <w:pPr>
              <w:ind w:left="-61"/>
              <w:jc w:val="right"/>
              <w:rPr>
                <w:rFonts w:ascii="Arial" w:hAnsi="Arial" w:cs="Arial"/>
                <w:b/>
                <w:bCs/>
                <w:lang w:val="en-GB"/>
              </w:rPr>
            </w:pPr>
            <w:r w:rsidRPr="00896422">
              <w:rPr>
                <w:rFonts w:ascii="Arial" w:hAnsi="Arial" w:cs="Arial"/>
                <w:b/>
                <w:bCs/>
              </w:rPr>
              <w:t>Thousand Baht</w:t>
            </w:r>
          </w:p>
        </w:tc>
        <w:tc>
          <w:tcPr>
            <w:tcW w:w="1329" w:type="dxa"/>
            <w:tcBorders>
              <w:bottom w:val="single" w:sz="4" w:space="0" w:color="auto"/>
            </w:tcBorders>
            <w:vAlign w:val="bottom"/>
          </w:tcPr>
          <w:p w14:paraId="01D19254" w14:textId="77777777" w:rsidR="00CF67D8" w:rsidRPr="00896422" w:rsidRDefault="00CF67D8" w:rsidP="00AC1B4E">
            <w:pPr>
              <w:ind w:left="-61"/>
              <w:jc w:val="right"/>
              <w:rPr>
                <w:rFonts w:ascii="Arial" w:hAnsi="Arial" w:cs="Arial"/>
                <w:b/>
                <w:bCs/>
                <w:lang w:val="en-GB"/>
              </w:rPr>
            </w:pPr>
            <w:r w:rsidRPr="00896422">
              <w:rPr>
                <w:rFonts w:ascii="Arial" w:hAnsi="Arial" w:cs="Arial"/>
                <w:b/>
                <w:bCs/>
              </w:rPr>
              <w:t>Thousand Baht</w:t>
            </w:r>
          </w:p>
        </w:tc>
        <w:tc>
          <w:tcPr>
            <w:tcW w:w="1329" w:type="dxa"/>
            <w:tcBorders>
              <w:bottom w:val="single" w:sz="4" w:space="0" w:color="auto"/>
            </w:tcBorders>
            <w:vAlign w:val="bottom"/>
          </w:tcPr>
          <w:p w14:paraId="5FE75C02" w14:textId="77777777" w:rsidR="00CF67D8" w:rsidRPr="00896422" w:rsidRDefault="00CF67D8" w:rsidP="00AC1B4E">
            <w:pPr>
              <w:ind w:left="-61"/>
              <w:jc w:val="right"/>
              <w:rPr>
                <w:rFonts w:ascii="Arial" w:hAnsi="Arial" w:cs="Arial"/>
                <w:b/>
                <w:bCs/>
                <w:lang w:val="en-GB"/>
              </w:rPr>
            </w:pPr>
            <w:r w:rsidRPr="00896422">
              <w:rPr>
                <w:rFonts w:ascii="Arial" w:hAnsi="Arial" w:cs="Arial"/>
                <w:b/>
                <w:bCs/>
              </w:rPr>
              <w:t>Thousand Baht</w:t>
            </w:r>
          </w:p>
        </w:tc>
      </w:tr>
      <w:tr w:rsidR="00CF67D8" w:rsidRPr="00896422" w14:paraId="7C14F450" w14:textId="77777777" w:rsidTr="00896422">
        <w:tc>
          <w:tcPr>
            <w:tcW w:w="4012" w:type="dxa"/>
          </w:tcPr>
          <w:p w14:paraId="23685E9C" w14:textId="77777777" w:rsidR="00CF67D8" w:rsidRPr="00896422" w:rsidRDefault="00CF67D8" w:rsidP="00AC1B4E">
            <w:pPr>
              <w:ind w:left="38"/>
              <w:jc w:val="thaiDistribute"/>
              <w:rPr>
                <w:rFonts w:ascii="Arial" w:hAnsi="Arial" w:cs="Arial"/>
                <w:lang w:val="en-GB"/>
              </w:rPr>
            </w:pPr>
          </w:p>
        </w:tc>
        <w:tc>
          <w:tcPr>
            <w:tcW w:w="1329" w:type="dxa"/>
            <w:shd w:val="clear" w:color="auto" w:fill="FAFAFA"/>
            <w:vAlign w:val="bottom"/>
          </w:tcPr>
          <w:p w14:paraId="76024D8D" w14:textId="77777777" w:rsidR="00CF67D8" w:rsidRPr="00896422" w:rsidRDefault="00CF67D8" w:rsidP="00AC1B4E">
            <w:pPr>
              <w:ind w:left="-61"/>
              <w:jc w:val="right"/>
              <w:rPr>
                <w:rFonts w:ascii="Arial" w:hAnsi="Arial" w:cs="Arial"/>
                <w:b/>
                <w:bCs/>
              </w:rPr>
            </w:pPr>
          </w:p>
        </w:tc>
        <w:tc>
          <w:tcPr>
            <w:tcW w:w="1329" w:type="dxa"/>
            <w:shd w:val="clear" w:color="auto" w:fill="FAFAFA"/>
            <w:vAlign w:val="bottom"/>
          </w:tcPr>
          <w:p w14:paraId="516613FB" w14:textId="77777777" w:rsidR="00CF67D8" w:rsidRPr="00896422" w:rsidRDefault="00CF67D8" w:rsidP="00AC1B4E">
            <w:pPr>
              <w:ind w:left="-61"/>
              <w:jc w:val="right"/>
              <w:rPr>
                <w:rFonts w:ascii="Arial" w:hAnsi="Arial" w:cs="Arial"/>
                <w:b/>
                <w:bCs/>
              </w:rPr>
            </w:pPr>
          </w:p>
        </w:tc>
        <w:tc>
          <w:tcPr>
            <w:tcW w:w="1329" w:type="dxa"/>
            <w:shd w:val="clear" w:color="auto" w:fill="FAFAFA"/>
            <w:vAlign w:val="bottom"/>
          </w:tcPr>
          <w:p w14:paraId="54196477" w14:textId="77777777" w:rsidR="00CF67D8" w:rsidRPr="00896422" w:rsidRDefault="00CF67D8" w:rsidP="00AC1B4E">
            <w:pPr>
              <w:ind w:left="-61"/>
              <w:jc w:val="right"/>
              <w:rPr>
                <w:rFonts w:ascii="Arial" w:hAnsi="Arial" w:cs="Arial"/>
                <w:b/>
                <w:bCs/>
              </w:rPr>
            </w:pPr>
          </w:p>
        </w:tc>
        <w:tc>
          <w:tcPr>
            <w:tcW w:w="1329" w:type="dxa"/>
            <w:shd w:val="clear" w:color="auto" w:fill="FAFAFA"/>
            <w:vAlign w:val="bottom"/>
          </w:tcPr>
          <w:p w14:paraId="6D3012BA" w14:textId="77777777" w:rsidR="00CF67D8" w:rsidRPr="00896422" w:rsidRDefault="00CF67D8" w:rsidP="00AC1B4E">
            <w:pPr>
              <w:ind w:left="-61"/>
              <w:jc w:val="right"/>
              <w:rPr>
                <w:rFonts w:ascii="Arial" w:hAnsi="Arial" w:cs="Arial"/>
                <w:b/>
                <w:bCs/>
              </w:rPr>
            </w:pPr>
          </w:p>
        </w:tc>
        <w:tc>
          <w:tcPr>
            <w:tcW w:w="1329" w:type="dxa"/>
            <w:vAlign w:val="bottom"/>
          </w:tcPr>
          <w:p w14:paraId="684B602E" w14:textId="77777777" w:rsidR="00CF67D8" w:rsidRPr="00896422" w:rsidRDefault="00CF67D8" w:rsidP="00AC1B4E">
            <w:pPr>
              <w:ind w:left="-61"/>
              <w:jc w:val="right"/>
              <w:rPr>
                <w:rFonts w:ascii="Arial" w:hAnsi="Arial" w:cs="Arial"/>
                <w:b/>
                <w:bCs/>
              </w:rPr>
            </w:pPr>
          </w:p>
        </w:tc>
        <w:tc>
          <w:tcPr>
            <w:tcW w:w="1329" w:type="dxa"/>
            <w:vAlign w:val="bottom"/>
          </w:tcPr>
          <w:p w14:paraId="2EB5B33B" w14:textId="77777777" w:rsidR="00CF67D8" w:rsidRPr="00896422" w:rsidRDefault="00CF67D8" w:rsidP="00AC1B4E">
            <w:pPr>
              <w:ind w:left="-61"/>
              <w:jc w:val="right"/>
              <w:rPr>
                <w:rFonts w:ascii="Arial" w:hAnsi="Arial" w:cs="Arial"/>
                <w:b/>
                <w:bCs/>
              </w:rPr>
            </w:pPr>
          </w:p>
        </w:tc>
        <w:tc>
          <w:tcPr>
            <w:tcW w:w="1329" w:type="dxa"/>
            <w:vAlign w:val="bottom"/>
          </w:tcPr>
          <w:p w14:paraId="0BA9B534" w14:textId="77777777" w:rsidR="00CF67D8" w:rsidRPr="00896422" w:rsidRDefault="00CF67D8" w:rsidP="00AC1B4E">
            <w:pPr>
              <w:ind w:left="-61"/>
              <w:jc w:val="right"/>
              <w:rPr>
                <w:rFonts w:ascii="Arial" w:hAnsi="Arial" w:cs="Arial"/>
                <w:b/>
                <w:bCs/>
              </w:rPr>
            </w:pPr>
          </w:p>
        </w:tc>
        <w:tc>
          <w:tcPr>
            <w:tcW w:w="1329" w:type="dxa"/>
            <w:vAlign w:val="bottom"/>
          </w:tcPr>
          <w:p w14:paraId="08994C68" w14:textId="77777777" w:rsidR="00CF67D8" w:rsidRPr="00896422" w:rsidRDefault="00CF67D8" w:rsidP="00AC1B4E">
            <w:pPr>
              <w:ind w:left="-61"/>
              <w:jc w:val="right"/>
              <w:rPr>
                <w:rFonts w:ascii="Arial" w:hAnsi="Arial" w:cs="Arial"/>
                <w:b/>
                <w:bCs/>
              </w:rPr>
            </w:pPr>
          </w:p>
        </w:tc>
      </w:tr>
      <w:tr w:rsidR="00CF67D8" w:rsidRPr="00896422" w14:paraId="20C08F69" w14:textId="77777777" w:rsidTr="00896422">
        <w:tc>
          <w:tcPr>
            <w:tcW w:w="4012" w:type="dxa"/>
          </w:tcPr>
          <w:p w14:paraId="6FCDE570" w14:textId="77777777" w:rsidR="00CF67D8" w:rsidRPr="00896422" w:rsidRDefault="00CF67D8" w:rsidP="00AC1B4E">
            <w:pPr>
              <w:ind w:left="38"/>
              <w:jc w:val="thaiDistribute"/>
              <w:rPr>
                <w:rFonts w:ascii="Arial" w:hAnsi="Arial" w:cs="Arial"/>
                <w:b/>
                <w:bCs/>
                <w:lang w:val="en-GB"/>
              </w:rPr>
            </w:pPr>
            <w:r w:rsidRPr="00896422">
              <w:rPr>
                <w:rFonts w:ascii="Arial" w:hAnsi="Arial" w:cs="Arial"/>
                <w:b/>
                <w:bCs/>
                <w:lang w:val="en-GB"/>
              </w:rPr>
              <w:t xml:space="preserve">Investments measured </w:t>
            </w:r>
          </w:p>
          <w:p w14:paraId="3A051E84" w14:textId="366CC011" w:rsidR="00CF67D8" w:rsidRPr="00896422" w:rsidRDefault="005A2B78" w:rsidP="00AC1B4E">
            <w:pPr>
              <w:jc w:val="thaiDistribute"/>
              <w:rPr>
                <w:rFonts w:ascii="Arial" w:hAnsi="Arial" w:cs="Arial"/>
                <w:lang w:val="en-GB"/>
              </w:rPr>
            </w:pPr>
            <w:r w:rsidRPr="00896422">
              <w:rPr>
                <w:rFonts w:ascii="Arial" w:hAnsi="Arial" w:cs="Arial"/>
                <w:b/>
                <w:bCs/>
                <w:lang w:val="en-GB"/>
              </w:rPr>
              <w:t xml:space="preserve">   </w:t>
            </w:r>
            <w:r w:rsidR="00CF67D8" w:rsidRPr="00896422">
              <w:rPr>
                <w:rFonts w:ascii="Arial" w:hAnsi="Arial" w:cs="Arial"/>
                <w:b/>
                <w:bCs/>
                <w:lang w:val="en-GB"/>
              </w:rPr>
              <w:t>at amortised cost</w:t>
            </w:r>
          </w:p>
        </w:tc>
        <w:tc>
          <w:tcPr>
            <w:tcW w:w="1329" w:type="dxa"/>
            <w:shd w:val="clear" w:color="auto" w:fill="FAFAFA"/>
            <w:vAlign w:val="bottom"/>
          </w:tcPr>
          <w:p w14:paraId="71708AA3" w14:textId="77777777" w:rsidR="00CF67D8" w:rsidRPr="00896422" w:rsidRDefault="00CF67D8" w:rsidP="00AC1B4E">
            <w:pPr>
              <w:ind w:left="-61"/>
              <w:jc w:val="right"/>
              <w:rPr>
                <w:rFonts w:ascii="Arial" w:hAnsi="Arial" w:cs="Arial"/>
                <w:b/>
                <w:bCs/>
              </w:rPr>
            </w:pPr>
          </w:p>
        </w:tc>
        <w:tc>
          <w:tcPr>
            <w:tcW w:w="1329" w:type="dxa"/>
            <w:shd w:val="clear" w:color="auto" w:fill="FAFAFA"/>
            <w:vAlign w:val="bottom"/>
          </w:tcPr>
          <w:p w14:paraId="05838382" w14:textId="77777777" w:rsidR="00CF67D8" w:rsidRPr="00896422" w:rsidRDefault="00CF67D8" w:rsidP="00AC1B4E">
            <w:pPr>
              <w:ind w:left="-61"/>
              <w:jc w:val="right"/>
              <w:rPr>
                <w:rFonts w:ascii="Arial" w:hAnsi="Arial" w:cs="Arial"/>
                <w:b/>
                <w:bCs/>
              </w:rPr>
            </w:pPr>
          </w:p>
        </w:tc>
        <w:tc>
          <w:tcPr>
            <w:tcW w:w="1329" w:type="dxa"/>
            <w:shd w:val="clear" w:color="auto" w:fill="FAFAFA"/>
            <w:vAlign w:val="bottom"/>
          </w:tcPr>
          <w:p w14:paraId="2158C21C" w14:textId="77777777" w:rsidR="00CF67D8" w:rsidRPr="00896422" w:rsidRDefault="00CF67D8" w:rsidP="00AC1B4E">
            <w:pPr>
              <w:ind w:left="-61"/>
              <w:jc w:val="right"/>
              <w:rPr>
                <w:rFonts w:ascii="Arial" w:hAnsi="Arial" w:cs="Arial"/>
                <w:b/>
                <w:bCs/>
              </w:rPr>
            </w:pPr>
          </w:p>
        </w:tc>
        <w:tc>
          <w:tcPr>
            <w:tcW w:w="1329" w:type="dxa"/>
            <w:shd w:val="clear" w:color="auto" w:fill="FAFAFA"/>
            <w:vAlign w:val="bottom"/>
          </w:tcPr>
          <w:p w14:paraId="651B6245" w14:textId="77777777" w:rsidR="00CF67D8" w:rsidRPr="00896422" w:rsidRDefault="00CF67D8" w:rsidP="00AC1B4E">
            <w:pPr>
              <w:ind w:left="-61"/>
              <w:jc w:val="right"/>
              <w:rPr>
                <w:rFonts w:ascii="Arial" w:hAnsi="Arial" w:cs="Arial"/>
                <w:b/>
                <w:bCs/>
              </w:rPr>
            </w:pPr>
          </w:p>
        </w:tc>
        <w:tc>
          <w:tcPr>
            <w:tcW w:w="1329" w:type="dxa"/>
            <w:vAlign w:val="bottom"/>
          </w:tcPr>
          <w:p w14:paraId="6695D073" w14:textId="77777777" w:rsidR="00CF67D8" w:rsidRPr="00896422" w:rsidRDefault="00CF67D8" w:rsidP="00AC1B4E">
            <w:pPr>
              <w:ind w:left="-61"/>
              <w:jc w:val="right"/>
              <w:rPr>
                <w:rFonts w:ascii="Arial" w:hAnsi="Arial" w:cs="Arial"/>
                <w:b/>
                <w:bCs/>
              </w:rPr>
            </w:pPr>
          </w:p>
        </w:tc>
        <w:tc>
          <w:tcPr>
            <w:tcW w:w="1329" w:type="dxa"/>
            <w:vAlign w:val="bottom"/>
          </w:tcPr>
          <w:p w14:paraId="1C6AAE63" w14:textId="77777777" w:rsidR="00CF67D8" w:rsidRPr="00896422" w:rsidRDefault="00CF67D8" w:rsidP="00AC1B4E">
            <w:pPr>
              <w:ind w:left="-61"/>
              <w:jc w:val="right"/>
              <w:rPr>
                <w:rFonts w:ascii="Arial" w:hAnsi="Arial" w:cs="Arial"/>
                <w:b/>
                <w:bCs/>
              </w:rPr>
            </w:pPr>
          </w:p>
        </w:tc>
        <w:tc>
          <w:tcPr>
            <w:tcW w:w="1329" w:type="dxa"/>
            <w:vAlign w:val="bottom"/>
          </w:tcPr>
          <w:p w14:paraId="43B0C0F0" w14:textId="77777777" w:rsidR="00CF67D8" w:rsidRPr="00896422" w:rsidRDefault="00CF67D8" w:rsidP="00AC1B4E">
            <w:pPr>
              <w:ind w:left="-61"/>
              <w:jc w:val="right"/>
              <w:rPr>
                <w:rFonts w:ascii="Arial" w:hAnsi="Arial" w:cs="Arial"/>
                <w:b/>
                <w:bCs/>
              </w:rPr>
            </w:pPr>
          </w:p>
        </w:tc>
        <w:tc>
          <w:tcPr>
            <w:tcW w:w="1329" w:type="dxa"/>
            <w:vAlign w:val="bottom"/>
          </w:tcPr>
          <w:p w14:paraId="6EE6A122" w14:textId="77777777" w:rsidR="00CF67D8" w:rsidRPr="00896422" w:rsidRDefault="00CF67D8" w:rsidP="00AC1B4E">
            <w:pPr>
              <w:ind w:left="-61"/>
              <w:jc w:val="right"/>
              <w:rPr>
                <w:rFonts w:ascii="Arial" w:hAnsi="Arial" w:cs="Arial"/>
                <w:b/>
                <w:bCs/>
              </w:rPr>
            </w:pPr>
          </w:p>
        </w:tc>
      </w:tr>
      <w:tr w:rsidR="0011151A" w:rsidRPr="00896422" w14:paraId="5294BBA5" w14:textId="77777777" w:rsidTr="00896422">
        <w:tc>
          <w:tcPr>
            <w:tcW w:w="4012" w:type="dxa"/>
            <w:vAlign w:val="bottom"/>
          </w:tcPr>
          <w:p w14:paraId="164A84F1" w14:textId="77777777" w:rsidR="0011151A" w:rsidRPr="00896422" w:rsidRDefault="0011151A" w:rsidP="00AC1B4E">
            <w:pPr>
              <w:ind w:left="38"/>
              <w:rPr>
                <w:rFonts w:ascii="Arial" w:hAnsi="Arial" w:cs="Arial"/>
                <w:lang w:val="en-GB"/>
              </w:rPr>
            </w:pPr>
            <w:r w:rsidRPr="00896422">
              <w:rPr>
                <w:rFonts w:ascii="Arial" w:hAnsi="Arial" w:cs="Arial"/>
                <w:lang w:val="en-GB"/>
              </w:rPr>
              <w:t>Government and</w:t>
            </w:r>
          </w:p>
          <w:p w14:paraId="43DAC434" w14:textId="02DA3F3F" w:rsidR="0011151A" w:rsidRPr="00896422" w:rsidRDefault="0011151A" w:rsidP="00AC1B4E">
            <w:pPr>
              <w:ind w:left="38"/>
              <w:rPr>
                <w:rFonts w:ascii="Arial" w:hAnsi="Arial" w:cs="Arial"/>
                <w:lang w:val="en-GB"/>
              </w:rPr>
            </w:pPr>
            <w:r w:rsidRPr="00896422">
              <w:rPr>
                <w:rFonts w:ascii="Arial" w:hAnsi="Arial" w:cs="Arial"/>
                <w:lang w:val="en-GB"/>
              </w:rPr>
              <w:t xml:space="preserve">   state enterprise securities</w:t>
            </w:r>
          </w:p>
        </w:tc>
        <w:tc>
          <w:tcPr>
            <w:tcW w:w="1329" w:type="dxa"/>
            <w:shd w:val="clear" w:color="auto" w:fill="FAFAFA"/>
            <w:vAlign w:val="bottom"/>
          </w:tcPr>
          <w:p w14:paraId="3AA5D0A3" w14:textId="13A01A90" w:rsidR="0011151A" w:rsidRPr="00896422" w:rsidRDefault="0011151A" w:rsidP="00AC1B4E">
            <w:pPr>
              <w:ind w:left="-61"/>
              <w:jc w:val="right"/>
              <w:rPr>
                <w:rFonts w:ascii="Arial" w:hAnsi="Arial" w:cs="Arial"/>
                <w:color w:val="000000" w:themeColor="text1"/>
                <w:spacing w:val="-4"/>
                <w:lang w:val="en-GB"/>
              </w:rPr>
            </w:pPr>
            <w:r w:rsidRPr="00896422">
              <w:rPr>
                <w:rFonts w:ascii="Arial" w:hAnsi="Arial" w:cs="Arial"/>
                <w:color w:val="000000" w:themeColor="text1"/>
                <w:spacing w:val="-4"/>
                <w:lang w:val="en-GB"/>
              </w:rPr>
              <w:t>676,594</w:t>
            </w:r>
          </w:p>
        </w:tc>
        <w:tc>
          <w:tcPr>
            <w:tcW w:w="1329" w:type="dxa"/>
            <w:shd w:val="clear" w:color="auto" w:fill="FAFAFA"/>
            <w:vAlign w:val="bottom"/>
          </w:tcPr>
          <w:p w14:paraId="0641DD94" w14:textId="0027C27C" w:rsidR="0011151A" w:rsidRPr="00896422" w:rsidRDefault="0011151A" w:rsidP="00AC1B4E">
            <w:pPr>
              <w:ind w:left="-61"/>
              <w:jc w:val="right"/>
              <w:rPr>
                <w:rFonts w:ascii="Arial" w:hAnsi="Arial" w:cs="Arial"/>
                <w:color w:val="000000" w:themeColor="text1"/>
                <w:spacing w:val="-4"/>
                <w:lang w:val="en-GB"/>
              </w:rPr>
            </w:pPr>
            <w:r w:rsidRPr="00896422">
              <w:rPr>
                <w:rFonts w:ascii="Arial" w:hAnsi="Arial" w:cs="Arial"/>
                <w:color w:val="000000" w:themeColor="text1"/>
                <w:spacing w:val="-4"/>
                <w:lang w:val="en-GB"/>
              </w:rPr>
              <w:t>-</w:t>
            </w:r>
          </w:p>
        </w:tc>
        <w:tc>
          <w:tcPr>
            <w:tcW w:w="1329" w:type="dxa"/>
            <w:shd w:val="clear" w:color="auto" w:fill="FAFAFA"/>
            <w:vAlign w:val="bottom"/>
          </w:tcPr>
          <w:p w14:paraId="27DE1A82" w14:textId="105CBD0E" w:rsidR="0011151A" w:rsidRPr="00896422" w:rsidRDefault="0011151A" w:rsidP="00AC1B4E">
            <w:pPr>
              <w:ind w:left="-61"/>
              <w:jc w:val="right"/>
              <w:rPr>
                <w:rFonts w:ascii="Arial" w:hAnsi="Arial" w:cs="Arial"/>
                <w:color w:val="000000" w:themeColor="text1"/>
                <w:spacing w:val="-4"/>
                <w:lang w:val="en-GB"/>
              </w:rPr>
            </w:pPr>
            <w:r w:rsidRPr="00896422">
              <w:rPr>
                <w:rFonts w:ascii="Arial" w:hAnsi="Arial" w:cs="Arial"/>
                <w:color w:val="000000" w:themeColor="text1"/>
                <w:spacing w:val="-4"/>
                <w:lang w:val="en-GB"/>
              </w:rPr>
              <w:t>-</w:t>
            </w:r>
          </w:p>
        </w:tc>
        <w:tc>
          <w:tcPr>
            <w:tcW w:w="1329" w:type="dxa"/>
            <w:shd w:val="clear" w:color="auto" w:fill="FAFAFA"/>
            <w:vAlign w:val="bottom"/>
          </w:tcPr>
          <w:p w14:paraId="0EABB95B" w14:textId="30223FC9" w:rsidR="0011151A" w:rsidRPr="00896422" w:rsidRDefault="0011151A" w:rsidP="00AC1B4E">
            <w:pPr>
              <w:ind w:left="-61"/>
              <w:jc w:val="right"/>
              <w:rPr>
                <w:rFonts w:ascii="Arial" w:hAnsi="Arial" w:cs="Arial"/>
                <w:color w:val="000000" w:themeColor="text1"/>
                <w:spacing w:val="-4"/>
                <w:lang w:val="en-GB"/>
              </w:rPr>
            </w:pPr>
            <w:r w:rsidRPr="00896422">
              <w:rPr>
                <w:rFonts w:ascii="Arial" w:hAnsi="Arial" w:cs="Arial"/>
                <w:color w:val="000000" w:themeColor="text1"/>
                <w:spacing w:val="-4"/>
                <w:lang w:val="en-GB"/>
              </w:rPr>
              <w:t>676,594</w:t>
            </w:r>
          </w:p>
        </w:tc>
        <w:tc>
          <w:tcPr>
            <w:tcW w:w="1329" w:type="dxa"/>
            <w:vAlign w:val="bottom"/>
          </w:tcPr>
          <w:p w14:paraId="6CF2A083" w14:textId="22D1D76E" w:rsidR="0011151A" w:rsidRPr="00896422" w:rsidRDefault="0011151A" w:rsidP="00AC1B4E">
            <w:pPr>
              <w:ind w:left="-61"/>
              <w:jc w:val="right"/>
              <w:rPr>
                <w:rFonts w:ascii="Arial" w:hAnsi="Arial" w:cs="Arial"/>
                <w:lang w:val="en-GB"/>
              </w:rPr>
            </w:pPr>
            <w:r w:rsidRPr="00896422">
              <w:rPr>
                <w:rFonts w:ascii="Arial" w:hAnsi="Arial" w:cs="Arial"/>
                <w:color w:val="000000" w:themeColor="text1"/>
                <w:spacing w:val="-4"/>
                <w:lang w:val="en-GB"/>
              </w:rPr>
              <w:t>-</w:t>
            </w:r>
          </w:p>
        </w:tc>
        <w:tc>
          <w:tcPr>
            <w:tcW w:w="1329" w:type="dxa"/>
            <w:vAlign w:val="bottom"/>
          </w:tcPr>
          <w:p w14:paraId="3304B43B" w14:textId="7556BA8C" w:rsidR="0011151A" w:rsidRPr="00896422" w:rsidRDefault="0011151A" w:rsidP="00AC1B4E">
            <w:pPr>
              <w:ind w:left="-61"/>
              <w:jc w:val="right"/>
              <w:rPr>
                <w:rFonts w:ascii="Arial" w:hAnsi="Arial" w:cs="Arial"/>
                <w:lang w:val="en-GB"/>
              </w:rPr>
            </w:pPr>
            <w:r w:rsidRPr="00896422">
              <w:rPr>
                <w:rFonts w:ascii="Arial" w:hAnsi="Arial" w:cs="Arial"/>
                <w:color w:val="000000" w:themeColor="text1"/>
                <w:spacing w:val="-4"/>
                <w:cs/>
              </w:rPr>
              <w:t>-</w:t>
            </w:r>
          </w:p>
        </w:tc>
        <w:tc>
          <w:tcPr>
            <w:tcW w:w="1329" w:type="dxa"/>
            <w:vAlign w:val="bottom"/>
          </w:tcPr>
          <w:p w14:paraId="568311FA" w14:textId="6D1C92B3" w:rsidR="0011151A" w:rsidRPr="00896422" w:rsidRDefault="0011151A" w:rsidP="00AC1B4E">
            <w:pPr>
              <w:ind w:left="-61"/>
              <w:jc w:val="right"/>
              <w:rPr>
                <w:rFonts w:ascii="Arial" w:hAnsi="Arial" w:cs="Arial"/>
                <w:lang w:val="en-GB"/>
              </w:rPr>
            </w:pPr>
            <w:r w:rsidRPr="00896422">
              <w:rPr>
                <w:rFonts w:ascii="Arial" w:hAnsi="Arial" w:cs="Arial"/>
                <w:color w:val="000000" w:themeColor="text1"/>
                <w:spacing w:val="-4"/>
                <w:cs/>
              </w:rPr>
              <w:t>-</w:t>
            </w:r>
          </w:p>
        </w:tc>
        <w:tc>
          <w:tcPr>
            <w:tcW w:w="1329" w:type="dxa"/>
            <w:vAlign w:val="bottom"/>
          </w:tcPr>
          <w:p w14:paraId="7D5575CA" w14:textId="1063316D" w:rsidR="0011151A" w:rsidRPr="00896422" w:rsidRDefault="0011151A" w:rsidP="00AC1B4E">
            <w:pPr>
              <w:ind w:left="-61"/>
              <w:jc w:val="right"/>
              <w:rPr>
                <w:rFonts w:ascii="Arial" w:hAnsi="Arial" w:cs="Arial"/>
                <w:lang w:val="en-GB"/>
              </w:rPr>
            </w:pPr>
            <w:r w:rsidRPr="00896422">
              <w:rPr>
                <w:rFonts w:ascii="Arial" w:hAnsi="Arial" w:cs="Arial"/>
                <w:color w:val="000000" w:themeColor="text1"/>
                <w:spacing w:val="-4"/>
                <w:cs/>
              </w:rPr>
              <w:t>-</w:t>
            </w:r>
          </w:p>
        </w:tc>
      </w:tr>
      <w:tr w:rsidR="0011151A" w:rsidRPr="00896422" w14:paraId="32E552D1" w14:textId="77777777" w:rsidTr="00896422">
        <w:tc>
          <w:tcPr>
            <w:tcW w:w="4012" w:type="dxa"/>
            <w:vAlign w:val="bottom"/>
          </w:tcPr>
          <w:p w14:paraId="7CA7F8A6" w14:textId="3AF2A035" w:rsidR="0011151A" w:rsidRPr="00896422" w:rsidRDefault="0011151A" w:rsidP="00AC1B4E">
            <w:pPr>
              <w:ind w:left="38"/>
              <w:rPr>
                <w:rFonts w:ascii="Arial" w:hAnsi="Arial" w:cs="Arial"/>
                <w:lang w:val="en-GB"/>
              </w:rPr>
            </w:pPr>
            <w:r w:rsidRPr="00896422">
              <w:rPr>
                <w:rFonts w:ascii="Arial" w:hAnsi="Arial" w:cs="Arial"/>
                <w:lang w:val="en-GB"/>
              </w:rPr>
              <w:t>Deposits at banks used as collateral</w:t>
            </w:r>
          </w:p>
        </w:tc>
        <w:tc>
          <w:tcPr>
            <w:tcW w:w="1329" w:type="dxa"/>
            <w:shd w:val="clear" w:color="auto" w:fill="FAFAFA"/>
            <w:vAlign w:val="bottom"/>
          </w:tcPr>
          <w:p w14:paraId="52FAEB8B" w14:textId="50CD89CB" w:rsidR="0011151A" w:rsidRPr="00896422" w:rsidRDefault="0011151A" w:rsidP="00AC1B4E">
            <w:pPr>
              <w:ind w:left="-61"/>
              <w:jc w:val="right"/>
              <w:rPr>
                <w:rFonts w:ascii="Arial" w:hAnsi="Arial" w:cs="Arial"/>
                <w:color w:val="000000" w:themeColor="text1"/>
                <w:spacing w:val="-4"/>
                <w:lang w:val="en-GB"/>
              </w:rPr>
            </w:pPr>
            <w:r w:rsidRPr="00896422">
              <w:rPr>
                <w:rFonts w:ascii="Arial" w:hAnsi="Arial" w:cs="Arial"/>
                <w:color w:val="000000" w:themeColor="text1"/>
                <w:spacing w:val="-4"/>
                <w:lang w:val="en-GB"/>
              </w:rPr>
              <w:t>34,486</w:t>
            </w:r>
          </w:p>
        </w:tc>
        <w:tc>
          <w:tcPr>
            <w:tcW w:w="1329" w:type="dxa"/>
            <w:shd w:val="clear" w:color="auto" w:fill="FAFAFA"/>
            <w:vAlign w:val="bottom"/>
          </w:tcPr>
          <w:p w14:paraId="7F2B1B6B" w14:textId="782C126E" w:rsidR="0011151A" w:rsidRPr="00896422" w:rsidRDefault="0011151A" w:rsidP="00AC1B4E">
            <w:pPr>
              <w:ind w:left="-61"/>
              <w:jc w:val="right"/>
              <w:rPr>
                <w:rFonts w:ascii="Arial" w:hAnsi="Arial" w:cs="Arial"/>
                <w:color w:val="000000" w:themeColor="text1"/>
                <w:spacing w:val="-4"/>
                <w:lang w:val="en-GB"/>
              </w:rPr>
            </w:pPr>
            <w:r w:rsidRPr="00896422">
              <w:rPr>
                <w:rFonts w:ascii="Arial" w:hAnsi="Arial" w:cs="Arial"/>
                <w:color w:val="000000" w:themeColor="text1"/>
                <w:spacing w:val="-4"/>
                <w:lang w:val="en-GB"/>
              </w:rPr>
              <w:t>-</w:t>
            </w:r>
          </w:p>
        </w:tc>
        <w:tc>
          <w:tcPr>
            <w:tcW w:w="1329" w:type="dxa"/>
            <w:shd w:val="clear" w:color="auto" w:fill="FAFAFA"/>
            <w:vAlign w:val="bottom"/>
          </w:tcPr>
          <w:p w14:paraId="33C7D59A" w14:textId="4DCC08A3" w:rsidR="0011151A" w:rsidRPr="00896422" w:rsidRDefault="0011151A" w:rsidP="00AC1B4E">
            <w:pPr>
              <w:ind w:left="-61"/>
              <w:jc w:val="right"/>
              <w:rPr>
                <w:rFonts w:ascii="Arial" w:hAnsi="Arial" w:cs="Arial"/>
                <w:color w:val="000000" w:themeColor="text1"/>
                <w:spacing w:val="-4"/>
                <w:lang w:val="en-GB"/>
              </w:rPr>
            </w:pPr>
            <w:r w:rsidRPr="00896422">
              <w:rPr>
                <w:rFonts w:ascii="Arial" w:hAnsi="Arial" w:cs="Arial"/>
                <w:color w:val="000000" w:themeColor="text1"/>
                <w:spacing w:val="-4"/>
                <w:lang w:val="en-GB"/>
              </w:rPr>
              <w:t>-</w:t>
            </w:r>
          </w:p>
        </w:tc>
        <w:tc>
          <w:tcPr>
            <w:tcW w:w="1329" w:type="dxa"/>
            <w:shd w:val="clear" w:color="auto" w:fill="FAFAFA"/>
            <w:vAlign w:val="bottom"/>
          </w:tcPr>
          <w:p w14:paraId="145A46FF" w14:textId="2CF5C47B" w:rsidR="0011151A" w:rsidRPr="00896422" w:rsidRDefault="0011151A" w:rsidP="00AC1B4E">
            <w:pPr>
              <w:ind w:left="-61"/>
              <w:jc w:val="right"/>
              <w:rPr>
                <w:rFonts w:ascii="Arial" w:hAnsi="Arial" w:cs="Arial"/>
                <w:color w:val="000000" w:themeColor="text1"/>
                <w:spacing w:val="-4"/>
                <w:lang w:val="en-GB"/>
              </w:rPr>
            </w:pPr>
            <w:r w:rsidRPr="00896422">
              <w:rPr>
                <w:rFonts w:ascii="Arial" w:hAnsi="Arial" w:cs="Arial"/>
                <w:color w:val="000000" w:themeColor="text1"/>
                <w:spacing w:val="-4"/>
                <w:lang w:val="en-GB"/>
              </w:rPr>
              <w:t>34,486</w:t>
            </w:r>
          </w:p>
        </w:tc>
        <w:tc>
          <w:tcPr>
            <w:tcW w:w="1329" w:type="dxa"/>
            <w:vAlign w:val="bottom"/>
          </w:tcPr>
          <w:p w14:paraId="66625424" w14:textId="486BDF5D" w:rsidR="0011151A" w:rsidRPr="00896422" w:rsidRDefault="0011151A" w:rsidP="00AC1B4E">
            <w:pPr>
              <w:ind w:left="-61"/>
              <w:jc w:val="right"/>
              <w:rPr>
                <w:rFonts w:ascii="Arial" w:hAnsi="Arial" w:cs="Arial"/>
                <w:cs/>
                <w:lang w:val="en-GB"/>
              </w:rPr>
            </w:pPr>
            <w:r w:rsidRPr="00896422">
              <w:rPr>
                <w:rFonts w:ascii="Arial" w:hAnsi="Arial" w:cs="Arial"/>
                <w:color w:val="000000" w:themeColor="text1"/>
                <w:spacing w:val="-4"/>
                <w:cs/>
              </w:rPr>
              <w:t>20,000</w:t>
            </w:r>
          </w:p>
        </w:tc>
        <w:tc>
          <w:tcPr>
            <w:tcW w:w="1329" w:type="dxa"/>
            <w:vAlign w:val="bottom"/>
          </w:tcPr>
          <w:p w14:paraId="6542C90F" w14:textId="6D64D889" w:rsidR="0011151A" w:rsidRPr="00896422" w:rsidRDefault="0011151A" w:rsidP="00AC1B4E">
            <w:pPr>
              <w:ind w:left="-61"/>
              <w:jc w:val="right"/>
              <w:rPr>
                <w:rFonts w:ascii="Arial" w:hAnsi="Arial" w:cs="Arial"/>
                <w:cs/>
                <w:lang w:val="en-GB"/>
              </w:rPr>
            </w:pPr>
            <w:r w:rsidRPr="00896422">
              <w:rPr>
                <w:rFonts w:ascii="Arial" w:hAnsi="Arial" w:cs="Arial"/>
                <w:color w:val="000000" w:themeColor="text1"/>
                <w:spacing w:val="-4"/>
                <w:lang w:val="en-GB"/>
              </w:rPr>
              <w:t>14</w:t>
            </w:r>
            <w:r w:rsidRPr="00896422">
              <w:rPr>
                <w:rFonts w:ascii="Arial" w:hAnsi="Arial" w:cs="Arial"/>
                <w:color w:val="000000" w:themeColor="text1"/>
                <w:spacing w:val="-4"/>
              </w:rPr>
              <w:t>,</w:t>
            </w:r>
            <w:r w:rsidRPr="00896422">
              <w:rPr>
                <w:rFonts w:ascii="Arial" w:hAnsi="Arial" w:cs="Arial"/>
                <w:color w:val="000000" w:themeColor="text1"/>
                <w:spacing w:val="-4"/>
                <w:lang w:val="en-GB"/>
              </w:rPr>
              <w:t>486</w:t>
            </w:r>
          </w:p>
        </w:tc>
        <w:tc>
          <w:tcPr>
            <w:tcW w:w="1329" w:type="dxa"/>
            <w:vAlign w:val="bottom"/>
          </w:tcPr>
          <w:p w14:paraId="4E283870" w14:textId="50D3F33C" w:rsidR="0011151A" w:rsidRPr="00896422" w:rsidRDefault="0011151A" w:rsidP="00AC1B4E">
            <w:pPr>
              <w:ind w:left="-61"/>
              <w:jc w:val="right"/>
              <w:rPr>
                <w:rFonts w:ascii="Arial" w:hAnsi="Arial" w:cs="Arial"/>
                <w:cs/>
                <w:lang w:val="en-GB"/>
              </w:rPr>
            </w:pPr>
            <w:r w:rsidRPr="00896422">
              <w:rPr>
                <w:rFonts w:ascii="Arial" w:hAnsi="Arial" w:cs="Arial"/>
                <w:color w:val="000000" w:themeColor="text1"/>
                <w:spacing w:val="-4"/>
                <w:cs/>
              </w:rPr>
              <w:t>-</w:t>
            </w:r>
          </w:p>
        </w:tc>
        <w:tc>
          <w:tcPr>
            <w:tcW w:w="1329" w:type="dxa"/>
            <w:vAlign w:val="bottom"/>
          </w:tcPr>
          <w:p w14:paraId="780A016B" w14:textId="6E271B30" w:rsidR="0011151A" w:rsidRPr="00896422" w:rsidRDefault="0011151A" w:rsidP="00AC1B4E">
            <w:pPr>
              <w:ind w:left="-61"/>
              <w:jc w:val="right"/>
              <w:rPr>
                <w:rFonts w:ascii="Arial" w:hAnsi="Arial" w:cs="Arial"/>
                <w:cs/>
                <w:lang w:val="en-GB"/>
              </w:rPr>
            </w:pPr>
            <w:r w:rsidRPr="00896422">
              <w:rPr>
                <w:rFonts w:ascii="Arial" w:hAnsi="Arial" w:cs="Arial"/>
                <w:color w:val="000000" w:themeColor="text1"/>
                <w:spacing w:val="-4"/>
                <w:lang w:val="en-GB"/>
              </w:rPr>
              <w:t>34,486</w:t>
            </w:r>
          </w:p>
        </w:tc>
      </w:tr>
      <w:tr w:rsidR="0011151A" w:rsidRPr="00896422" w14:paraId="5D42B422" w14:textId="77777777" w:rsidTr="00896422">
        <w:tc>
          <w:tcPr>
            <w:tcW w:w="4012" w:type="dxa"/>
            <w:vAlign w:val="bottom"/>
          </w:tcPr>
          <w:p w14:paraId="62FF084C" w14:textId="2D96D2F4" w:rsidR="0011151A" w:rsidRPr="00896422" w:rsidRDefault="0011151A" w:rsidP="00AC1B4E">
            <w:pPr>
              <w:ind w:left="38"/>
              <w:rPr>
                <w:rFonts w:ascii="Arial" w:hAnsi="Arial" w:cs="Arial"/>
                <w:lang w:val="en-GB"/>
              </w:rPr>
            </w:pPr>
            <w:r w:rsidRPr="00896422">
              <w:rPr>
                <w:rFonts w:ascii="Arial" w:hAnsi="Arial" w:cs="Arial"/>
                <w:lang w:val="en-GB"/>
              </w:rPr>
              <w:t xml:space="preserve">Premium saving certificates </w:t>
            </w:r>
            <w:r w:rsidRPr="00896422">
              <w:rPr>
                <w:rFonts w:ascii="Arial" w:hAnsi="Arial" w:cs="Arial"/>
                <w:lang w:val="en-GB"/>
              </w:rPr>
              <w:br/>
              <w:t xml:space="preserve">   used as collateral</w:t>
            </w:r>
          </w:p>
        </w:tc>
        <w:tc>
          <w:tcPr>
            <w:tcW w:w="1329" w:type="dxa"/>
            <w:shd w:val="clear" w:color="auto" w:fill="FAFAFA"/>
            <w:vAlign w:val="bottom"/>
          </w:tcPr>
          <w:p w14:paraId="6CEE3089" w14:textId="277426AA" w:rsidR="0011151A" w:rsidRPr="00896422" w:rsidRDefault="0011151A" w:rsidP="00AC1B4E">
            <w:pPr>
              <w:ind w:left="-61"/>
              <w:jc w:val="right"/>
              <w:rPr>
                <w:rFonts w:ascii="Arial" w:hAnsi="Arial" w:cs="Arial"/>
                <w:color w:val="000000" w:themeColor="text1"/>
                <w:spacing w:val="-4"/>
                <w:lang w:val="en-GB"/>
              </w:rPr>
            </w:pPr>
            <w:r w:rsidRPr="00896422">
              <w:rPr>
                <w:rFonts w:ascii="Arial" w:hAnsi="Arial" w:cs="Arial"/>
                <w:color w:val="000000" w:themeColor="text1"/>
                <w:spacing w:val="-4"/>
                <w:lang w:val="en-GB"/>
              </w:rPr>
              <w:t>350</w:t>
            </w:r>
          </w:p>
        </w:tc>
        <w:tc>
          <w:tcPr>
            <w:tcW w:w="1329" w:type="dxa"/>
            <w:shd w:val="clear" w:color="auto" w:fill="FAFAFA"/>
            <w:vAlign w:val="bottom"/>
          </w:tcPr>
          <w:p w14:paraId="08C8EB50" w14:textId="2DFC0C3E" w:rsidR="0011151A" w:rsidRPr="00896422" w:rsidRDefault="0011151A" w:rsidP="00AC1B4E">
            <w:pPr>
              <w:ind w:left="-61"/>
              <w:jc w:val="right"/>
              <w:rPr>
                <w:rFonts w:ascii="Arial" w:hAnsi="Arial" w:cs="Arial"/>
                <w:color w:val="000000" w:themeColor="text1"/>
                <w:spacing w:val="-4"/>
                <w:lang w:val="en-GB"/>
              </w:rPr>
            </w:pPr>
            <w:r w:rsidRPr="00896422">
              <w:rPr>
                <w:rFonts w:ascii="Arial" w:hAnsi="Arial" w:cs="Arial"/>
                <w:color w:val="000000" w:themeColor="text1"/>
                <w:spacing w:val="-4"/>
                <w:lang w:val="en-GB"/>
              </w:rPr>
              <w:t>-</w:t>
            </w:r>
          </w:p>
        </w:tc>
        <w:tc>
          <w:tcPr>
            <w:tcW w:w="1329" w:type="dxa"/>
            <w:shd w:val="clear" w:color="auto" w:fill="FAFAFA"/>
            <w:vAlign w:val="bottom"/>
          </w:tcPr>
          <w:p w14:paraId="1EF81323" w14:textId="396E811D" w:rsidR="0011151A" w:rsidRPr="00896422" w:rsidRDefault="0011151A" w:rsidP="00AC1B4E">
            <w:pPr>
              <w:ind w:left="-61"/>
              <w:jc w:val="right"/>
              <w:rPr>
                <w:rFonts w:ascii="Arial" w:hAnsi="Arial" w:cs="Arial"/>
                <w:color w:val="000000" w:themeColor="text1"/>
                <w:spacing w:val="-4"/>
                <w:lang w:val="en-GB"/>
              </w:rPr>
            </w:pPr>
            <w:r w:rsidRPr="00896422">
              <w:rPr>
                <w:rFonts w:ascii="Arial" w:hAnsi="Arial" w:cs="Arial"/>
                <w:color w:val="000000" w:themeColor="text1"/>
                <w:spacing w:val="-4"/>
                <w:lang w:val="en-GB"/>
              </w:rPr>
              <w:t>-</w:t>
            </w:r>
          </w:p>
        </w:tc>
        <w:tc>
          <w:tcPr>
            <w:tcW w:w="1329" w:type="dxa"/>
            <w:shd w:val="clear" w:color="auto" w:fill="FAFAFA"/>
            <w:vAlign w:val="bottom"/>
          </w:tcPr>
          <w:p w14:paraId="2E02EC99" w14:textId="6B7F80F1" w:rsidR="0011151A" w:rsidRPr="00896422" w:rsidRDefault="0011151A" w:rsidP="00AC1B4E">
            <w:pPr>
              <w:ind w:left="-61"/>
              <w:jc w:val="right"/>
              <w:rPr>
                <w:rFonts w:ascii="Arial" w:hAnsi="Arial" w:cs="Arial"/>
                <w:color w:val="000000" w:themeColor="text1"/>
                <w:spacing w:val="-4"/>
                <w:lang w:val="en-GB"/>
              </w:rPr>
            </w:pPr>
            <w:r w:rsidRPr="00896422">
              <w:rPr>
                <w:rFonts w:ascii="Arial" w:hAnsi="Arial" w:cs="Arial"/>
                <w:color w:val="000000" w:themeColor="text1"/>
                <w:spacing w:val="-4"/>
                <w:lang w:val="en-GB"/>
              </w:rPr>
              <w:t>350</w:t>
            </w:r>
          </w:p>
        </w:tc>
        <w:tc>
          <w:tcPr>
            <w:tcW w:w="1329" w:type="dxa"/>
            <w:vAlign w:val="bottom"/>
          </w:tcPr>
          <w:p w14:paraId="413B7CFA" w14:textId="6D4AEAD5" w:rsidR="0011151A" w:rsidRPr="00896422" w:rsidRDefault="0011151A" w:rsidP="00AC1B4E">
            <w:pPr>
              <w:ind w:left="-61"/>
              <w:jc w:val="right"/>
              <w:rPr>
                <w:rFonts w:ascii="Arial" w:hAnsi="Arial" w:cs="Arial"/>
                <w:cs/>
                <w:lang w:val="en-GB"/>
              </w:rPr>
            </w:pPr>
            <w:r w:rsidRPr="00896422">
              <w:rPr>
                <w:rFonts w:ascii="Arial" w:hAnsi="Arial" w:cs="Arial"/>
                <w:color w:val="000000" w:themeColor="text1"/>
                <w:spacing w:val="-4"/>
                <w:lang w:val="en-GB"/>
              </w:rPr>
              <w:t>2,350</w:t>
            </w:r>
          </w:p>
        </w:tc>
        <w:tc>
          <w:tcPr>
            <w:tcW w:w="1329" w:type="dxa"/>
            <w:vAlign w:val="bottom"/>
          </w:tcPr>
          <w:p w14:paraId="22366308" w14:textId="6E1FEAE2" w:rsidR="0011151A" w:rsidRPr="00896422" w:rsidRDefault="0011151A" w:rsidP="00AC1B4E">
            <w:pPr>
              <w:ind w:left="-61"/>
              <w:jc w:val="right"/>
              <w:rPr>
                <w:rFonts w:ascii="Arial" w:hAnsi="Arial" w:cs="Arial"/>
                <w:cs/>
                <w:lang w:val="en-GB"/>
              </w:rPr>
            </w:pPr>
            <w:r w:rsidRPr="00896422">
              <w:rPr>
                <w:rFonts w:ascii="Arial" w:hAnsi="Arial" w:cs="Arial"/>
                <w:color w:val="000000" w:themeColor="text1"/>
                <w:spacing w:val="-4"/>
                <w:cs/>
              </w:rPr>
              <w:t>-</w:t>
            </w:r>
          </w:p>
        </w:tc>
        <w:tc>
          <w:tcPr>
            <w:tcW w:w="1329" w:type="dxa"/>
            <w:vAlign w:val="bottom"/>
          </w:tcPr>
          <w:p w14:paraId="1B81E614" w14:textId="5982C388" w:rsidR="0011151A" w:rsidRPr="00896422" w:rsidRDefault="0011151A" w:rsidP="00AC1B4E">
            <w:pPr>
              <w:ind w:left="-61"/>
              <w:jc w:val="right"/>
              <w:rPr>
                <w:rFonts w:ascii="Arial" w:hAnsi="Arial" w:cs="Arial"/>
                <w:cs/>
                <w:lang w:val="en-GB"/>
              </w:rPr>
            </w:pPr>
            <w:r w:rsidRPr="00896422">
              <w:rPr>
                <w:rFonts w:ascii="Arial" w:hAnsi="Arial" w:cs="Arial"/>
                <w:color w:val="000000" w:themeColor="text1"/>
                <w:spacing w:val="-4"/>
                <w:cs/>
              </w:rPr>
              <w:t>-</w:t>
            </w:r>
          </w:p>
        </w:tc>
        <w:tc>
          <w:tcPr>
            <w:tcW w:w="1329" w:type="dxa"/>
            <w:vAlign w:val="bottom"/>
          </w:tcPr>
          <w:p w14:paraId="61643B45" w14:textId="089413BF" w:rsidR="0011151A" w:rsidRPr="00896422" w:rsidRDefault="0011151A" w:rsidP="00AC1B4E">
            <w:pPr>
              <w:ind w:left="-61"/>
              <w:jc w:val="right"/>
              <w:rPr>
                <w:rFonts w:ascii="Arial" w:hAnsi="Arial" w:cs="Arial"/>
                <w:cs/>
                <w:lang w:val="en-GB"/>
              </w:rPr>
            </w:pPr>
            <w:r w:rsidRPr="00896422">
              <w:rPr>
                <w:rFonts w:ascii="Arial" w:hAnsi="Arial" w:cs="Arial"/>
                <w:color w:val="000000" w:themeColor="text1"/>
                <w:spacing w:val="-4"/>
                <w:lang w:val="en-GB"/>
              </w:rPr>
              <w:t>2,350</w:t>
            </w:r>
          </w:p>
        </w:tc>
      </w:tr>
      <w:tr w:rsidR="0011151A" w:rsidRPr="00896422" w14:paraId="16DC3C6F" w14:textId="77777777" w:rsidTr="00896422">
        <w:tc>
          <w:tcPr>
            <w:tcW w:w="4012" w:type="dxa"/>
            <w:vAlign w:val="bottom"/>
          </w:tcPr>
          <w:p w14:paraId="2903C4D4" w14:textId="77777777" w:rsidR="0011151A" w:rsidRPr="00896422" w:rsidRDefault="0011151A" w:rsidP="00AC1B4E">
            <w:pPr>
              <w:ind w:left="38"/>
              <w:rPr>
                <w:rFonts w:ascii="Arial" w:hAnsi="Arial" w:cs="Arial"/>
                <w:lang w:val="en-GB"/>
              </w:rPr>
            </w:pPr>
            <w:bookmarkStart w:id="20" w:name="_Hlk95056658"/>
            <w:r w:rsidRPr="00896422">
              <w:rPr>
                <w:rFonts w:ascii="Arial" w:hAnsi="Arial" w:cs="Arial"/>
                <w:lang w:val="en-GB"/>
              </w:rPr>
              <w:t xml:space="preserve">Deposits at financial institutions with   </w:t>
            </w:r>
          </w:p>
          <w:p w14:paraId="59CF263D" w14:textId="4EFC2568" w:rsidR="0011151A" w:rsidRPr="00896422" w:rsidRDefault="0011151A" w:rsidP="00AC1B4E">
            <w:pPr>
              <w:ind w:left="38"/>
              <w:rPr>
                <w:rFonts w:ascii="Arial" w:hAnsi="Arial" w:cs="Arial"/>
                <w:lang w:val="en-GB"/>
              </w:rPr>
            </w:pPr>
            <w:r w:rsidRPr="00896422">
              <w:rPr>
                <w:rFonts w:ascii="Arial" w:hAnsi="Arial" w:cs="Arial"/>
                <w:lang w:val="en-GB"/>
              </w:rPr>
              <w:t xml:space="preserve">   original maturities more than 3 months</w:t>
            </w:r>
            <w:bookmarkEnd w:id="20"/>
            <w:r w:rsidRPr="00896422">
              <w:rPr>
                <w:rFonts w:ascii="Arial" w:hAnsi="Arial" w:cs="Arial"/>
                <w:lang w:val="en-GB"/>
              </w:rPr>
              <w:t>*</w:t>
            </w:r>
          </w:p>
        </w:tc>
        <w:tc>
          <w:tcPr>
            <w:tcW w:w="1329" w:type="dxa"/>
            <w:tcBorders>
              <w:bottom w:val="single" w:sz="4" w:space="0" w:color="auto"/>
            </w:tcBorders>
            <w:shd w:val="clear" w:color="auto" w:fill="FAFAFA"/>
            <w:vAlign w:val="bottom"/>
          </w:tcPr>
          <w:p w14:paraId="7AFAD67C" w14:textId="5F5C002A" w:rsidR="0011151A" w:rsidRPr="00896422" w:rsidRDefault="0011151A" w:rsidP="00AC1B4E">
            <w:pPr>
              <w:ind w:left="-61"/>
              <w:jc w:val="right"/>
              <w:rPr>
                <w:rFonts w:ascii="Arial" w:hAnsi="Arial" w:cs="Arial"/>
                <w:color w:val="000000" w:themeColor="text1"/>
                <w:spacing w:val="-4"/>
                <w:lang w:val="en-GB"/>
              </w:rPr>
            </w:pPr>
            <w:r w:rsidRPr="00896422">
              <w:rPr>
                <w:rFonts w:ascii="Arial" w:hAnsi="Arial" w:cs="Arial"/>
                <w:color w:val="000000" w:themeColor="text1"/>
                <w:spacing w:val="-4"/>
                <w:lang w:val="en-GB"/>
              </w:rPr>
              <w:t>164,531</w:t>
            </w:r>
          </w:p>
        </w:tc>
        <w:tc>
          <w:tcPr>
            <w:tcW w:w="1329" w:type="dxa"/>
            <w:tcBorders>
              <w:bottom w:val="single" w:sz="4" w:space="0" w:color="auto"/>
            </w:tcBorders>
            <w:shd w:val="clear" w:color="auto" w:fill="FAFAFA"/>
            <w:vAlign w:val="bottom"/>
          </w:tcPr>
          <w:p w14:paraId="677F21CC" w14:textId="77777777" w:rsidR="0011151A" w:rsidRPr="00896422" w:rsidRDefault="0011151A" w:rsidP="00AC1B4E">
            <w:pPr>
              <w:pStyle w:val="ListParagraph"/>
              <w:spacing w:after="0"/>
              <w:ind w:left="0"/>
              <w:jc w:val="right"/>
              <w:rPr>
                <w:rFonts w:eastAsia="Times New Roman" w:cs="Arial"/>
                <w:color w:val="000000" w:themeColor="text1"/>
                <w:spacing w:val="-4"/>
                <w:sz w:val="20"/>
                <w:szCs w:val="20"/>
                <w:lang w:bidi="th-TH"/>
              </w:rPr>
            </w:pPr>
          </w:p>
          <w:p w14:paraId="04035B92" w14:textId="13408772" w:rsidR="0011151A" w:rsidRPr="00896422" w:rsidRDefault="0011151A" w:rsidP="00AC1B4E">
            <w:pPr>
              <w:ind w:left="-61"/>
              <w:jc w:val="right"/>
              <w:rPr>
                <w:rFonts w:ascii="Arial" w:hAnsi="Arial" w:cs="Arial"/>
                <w:color w:val="000000" w:themeColor="text1"/>
                <w:spacing w:val="-4"/>
                <w:lang w:val="en-GB"/>
              </w:rPr>
            </w:pPr>
            <w:r w:rsidRPr="00896422">
              <w:rPr>
                <w:rFonts w:ascii="Arial" w:hAnsi="Arial" w:cs="Arial"/>
                <w:color w:val="000000" w:themeColor="text1"/>
                <w:spacing w:val="-4"/>
                <w:lang w:val="en-GB"/>
              </w:rPr>
              <w:t>-</w:t>
            </w:r>
          </w:p>
        </w:tc>
        <w:tc>
          <w:tcPr>
            <w:tcW w:w="1329" w:type="dxa"/>
            <w:tcBorders>
              <w:bottom w:val="single" w:sz="4" w:space="0" w:color="auto"/>
            </w:tcBorders>
            <w:shd w:val="clear" w:color="auto" w:fill="FAFAFA"/>
            <w:vAlign w:val="bottom"/>
          </w:tcPr>
          <w:p w14:paraId="2D98EF51" w14:textId="77777777" w:rsidR="0011151A" w:rsidRPr="00896422" w:rsidRDefault="0011151A" w:rsidP="00AC1B4E">
            <w:pPr>
              <w:pStyle w:val="ListParagraph"/>
              <w:spacing w:after="0"/>
              <w:ind w:left="0"/>
              <w:jc w:val="right"/>
              <w:rPr>
                <w:rFonts w:eastAsia="Times New Roman" w:cs="Arial"/>
                <w:color w:val="000000" w:themeColor="text1"/>
                <w:spacing w:val="-4"/>
                <w:sz w:val="20"/>
                <w:szCs w:val="20"/>
                <w:lang w:bidi="th-TH"/>
              </w:rPr>
            </w:pPr>
          </w:p>
          <w:p w14:paraId="0FDCA1B8" w14:textId="5F21B42A" w:rsidR="0011151A" w:rsidRPr="00896422" w:rsidRDefault="0011151A" w:rsidP="00AC1B4E">
            <w:pPr>
              <w:ind w:left="-61"/>
              <w:jc w:val="right"/>
              <w:rPr>
                <w:rFonts w:ascii="Arial" w:hAnsi="Arial" w:cs="Arial"/>
                <w:color w:val="000000" w:themeColor="text1"/>
                <w:spacing w:val="-4"/>
                <w:lang w:val="en-GB"/>
              </w:rPr>
            </w:pPr>
            <w:r w:rsidRPr="00896422">
              <w:rPr>
                <w:rFonts w:ascii="Arial" w:hAnsi="Arial" w:cs="Arial"/>
                <w:color w:val="000000" w:themeColor="text1"/>
                <w:spacing w:val="-4"/>
                <w:lang w:val="en-GB"/>
              </w:rPr>
              <w:t>-</w:t>
            </w:r>
          </w:p>
        </w:tc>
        <w:tc>
          <w:tcPr>
            <w:tcW w:w="1329" w:type="dxa"/>
            <w:tcBorders>
              <w:bottom w:val="single" w:sz="4" w:space="0" w:color="auto"/>
            </w:tcBorders>
            <w:shd w:val="clear" w:color="auto" w:fill="FAFAFA"/>
            <w:vAlign w:val="bottom"/>
          </w:tcPr>
          <w:p w14:paraId="1E34D3BB" w14:textId="15828AB9" w:rsidR="0011151A" w:rsidRPr="00896422" w:rsidRDefault="0011151A" w:rsidP="00AC1B4E">
            <w:pPr>
              <w:ind w:left="-61"/>
              <w:jc w:val="right"/>
              <w:rPr>
                <w:rFonts w:ascii="Arial" w:hAnsi="Arial" w:cs="Arial"/>
                <w:color w:val="000000" w:themeColor="text1"/>
                <w:spacing w:val="-4"/>
                <w:lang w:val="en-GB"/>
              </w:rPr>
            </w:pPr>
            <w:r w:rsidRPr="00896422">
              <w:rPr>
                <w:rFonts w:ascii="Arial" w:hAnsi="Arial" w:cs="Arial"/>
                <w:color w:val="000000" w:themeColor="text1"/>
                <w:spacing w:val="-4"/>
                <w:lang w:val="en-GB"/>
              </w:rPr>
              <w:t>164,531</w:t>
            </w:r>
          </w:p>
        </w:tc>
        <w:tc>
          <w:tcPr>
            <w:tcW w:w="1329" w:type="dxa"/>
            <w:vAlign w:val="bottom"/>
          </w:tcPr>
          <w:p w14:paraId="6BAB7623" w14:textId="33C649F9" w:rsidR="0011151A" w:rsidRPr="00896422" w:rsidRDefault="0011151A" w:rsidP="00AC1B4E">
            <w:pPr>
              <w:ind w:left="-61"/>
              <w:jc w:val="right"/>
              <w:rPr>
                <w:rFonts w:ascii="Arial" w:hAnsi="Arial" w:cs="Arial"/>
                <w:cs/>
                <w:lang w:val="en-GB"/>
              </w:rPr>
            </w:pPr>
            <w:r w:rsidRPr="00896422">
              <w:rPr>
                <w:rFonts w:ascii="Arial" w:hAnsi="Arial" w:cs="Arial"/>
                <w:color w:val="000000" w:themeColor="text1"/>
                <w:spacing w:val="-4"/>
                <w:cs/>
              </w:rPr>
              <w:t>343,300</w:t>
            </w:r>
          </w:p>
        </w:tc>
        <w:tc>
          <w:tcPr>
            <w:tcW w:w="1329" w:type="dxa"/>
            <w:vAlign w:val="bottom"/>
          </w:tcPr>
          <w:p w14:paraId="2BE00850" w14:textId="5910A927" w:rsidR="0011151A" w:rsidRPr="00896422" w:rsidRDefault="0011151A" w:rsidP="00AC1B4E">
            <w:pPr>
              <w:ind w:left="-61"/>
              <w:jc w:val="right"/>
              <w:rPr>
                <w:rFonts w:ascii="Arial" w:hAnsi="Arial" w:cs="Arial"/>
                <w:cs/>
                <w:lang w:val="en-GB"/>
              </w:rPr>
            </w:pPr>
            <w:r w:rsidRPr="00896422">
              <w:rPr>
                <w:rFonts w:ascii="Arial" w:hAnsi="Arial" w:cs="Arial"/>
                <w:color w:val="000000" w:themeColor="text1"/>
                <w:spacing w:val="-4"/>
                <w:cs/>
              </w:rPr>
              <w:t>-</w:t>
            </w:r>
          </w:p>
        </w:tc>
        <w:tc>
          <w:tcPr>
            <w:tcW w:w="1329" w:type="dxa"/>
            <w:vAlign w:val="bottom"/>
          </w:tcPr>
          <w:p w14:paraId="4CABB89B" w14:textId="6F3612E2" w:rsidR="0011151A" w:rsidRPr="00896422" w:rsidRDefault="0011151A" w:rsidP="00AC1B4E">
            <w:pPr>
              <w:ind w:left="-61"/>
              <w:jc w:val="right"/>
              <w:rPr>
                <w:rFonts w:ascii="Arial" w:hAnsi="Arial" w:cs="Arial"/>
                <w:cs/>
                <w:lang w:val="en-GB"/>
              </w:rPr>
            </w:pPr>
            <w:r w:rsidRPr="00896422">
              <w:rPr>
                <w:rFonts w:ascii="Arial" w:hAnsi="Arial" w:cs="Arial"/>
                <w:color w:val="000000" w:themeColor="text1"/>
                <w:spacing w:val="-4"/>
                <w:cs/>
              </w:rPr>
              <w:t>-</w:t>
            </w:r>
          </w:p>
        </w:tc>
        <w:tc>
          <w:tcPr>
            <w:tcW w:w="1329" w:type="dxa"/>
            <w:vAlign w:val="bottom"/>
          </w:tcPr>
          <w:p w14:paraId="72D60073" w14:textId="087F6084" w:rsidR="0011151A" w:rsidRPr="00896422" w:rsidRDefault="0011151A" w:rsidP="00AC1B4E">
            <w:pPr>
              <w:ind w:left="-61"/>
              <w:jc w:val="right"/>
              <w:rPr>
                <w:rFonts w:ascii="Arial" w:hAnsi="Arial" w:cs="Arial"/>
                <w:cs/>
                <w:lang w:val="en-GB"/>
              </w:rPr>
            </w:pPr>
            <w:r w:rsidRPr="00896422">
              <w:rPr>
                <w:rFonts w:ascii="Arial" w:hAnsi="Arial" w:cs="Arial"/>
                <w:color w:val="000000" w:themeColor="text1"/>
                <w:spacing w:val="-4"/>
                <w:lang w:val="en-GB"/>
              </w:rPr>
              <w:t>343,300</w:t>
            </w:r>
          </w:p>
        </w:tc>
      </w:tr>
      <w:tr w:rsidR="0011151A" w:rsidRPr="00896422" w14:paraId="1D8CCEE6" w14:textId="77777777" w:rsidTr="00896422">
        <w:tc>
          <w:tcPr>
            <w:tcW w:w="4012" w:type="dxa"/>
          </w:tcPr>
          <w:p w14:paraId="2325CB83" w14:textId="77777777" w:rsidR="0011151A" w:rsidRPr="00896422" w:rsidRDefault="0011151A" w:rsidP="00AC1B4E">
            <w:pPr>
              <w:ind w:left="38"/>
              <w:jc w:val="thaiDistribute"/>
              <w:rPr>
                <w:rFonts w:ascii="Arial" w:hAnsi="Arial" w:cs="Arial"/>
                <w:lang w:val="en-GB"/>
              </w:rPr>
            </w:pPr>
          </w:p>
        </w:tc>
        <w:tc>
          <w:tcPr>
            <w:tcW w:w="1329" w:type="dxa"/>
            <w:tcBorders>
              <w:top w:val="single" w:sz="4" w:space="0" w:color="auto"/>
            </w:tcBorders>
            <w:shd w:val="clear" w:color="auto" w:fill="FAFAFA"/>
          </w:tcPr>
          <w:p w14:paraId="7BFD3089" w14:textId="77777777" w:rsidR="0011151A" w:rsidRPr="00896422" w:rsidRDefault="0011151A" w:rsidP="00AC1B4E">
            <w:pPr>
              <w:ind w:left="-61"/>
              <w:jc w:val="right"/>
              <w:rPr>
                <w:rFonts w:ascii="Arial" w:hAnsi="Arial" w:cs="Arial"/>
                <w:lang w:val="en-GB"/>
              </w:rPr>
            </w:pPr>
          </w:p>
        </w:tc>
        <w:tc>
          <w:tcPr>
            <w:tcW w:w="1329" w:type="dxa"/>
            <w:tcBorders>
              <w:top w:val="single" w:sz="4" w:space="0" w:color="auto"/>
            </w:tcBorders>
            <w:shd w:val="clear" w:color="auto" w:fill="FAFAFA"/>
          </w:tcPr>
          <w:p w14:paraId="3B3BF0B4" w14:textId="77777777" w:rsidR="0011151A" w:rsidRPr="00896422" w:rsidRDefault="0011151A" w:rsidP="00AC1B4E">
            <w:pPr>
              <w:ind w:left="-61"/>
              <w:jc w:val="right"/>
              <w:rPr>
                <w:rFonts w:ascii="Arial" w:hAnsi="Arial" w:cs="Arial"/>
                <w:lang w:val="en-GB"/>
              </w:rPr>
            </w:pPr>
          </w:p>
        </w:tc>
        <w:tc>
          <w:tcPr>
            <w:tcW w:w="1329" w:type="dxa"/>
            <w:tcBorders>
              <w:top w:val="single" w:sz="4" w:space="0" w:color="auto"/>
            </w:tcBorders>
            <w:shd w:val="clear" w:color="auto" w:fill="FAFAFA"/>
          </w:tcPr>
          <w:p w14:paraId="058E09D4" w14:textId="77777777" w:rsidR="0011151A" w:rsidRPr="00896422" w:rsidRDefault="0011151A" w:rsidP="00AC1B4E">
            <w:pPr>
              <w:ind w:left="-61"/>
              <w:jc w:val="right"/>
              <w:rPr>
                <w:rFonts w:ascii="Arial" w:hAnsi="Arial" w:cs="Arial"/>
                <w:lang w:val="en-GB"/>
              </w:rPr>
            </w:pPr>
          </w:p>
        </w:tc>
        <w:tc>
          <w:tcPr>
            <w:tcW w:w="1329" w:type="dxa"/>
            <w:tcBorders>
              <w:top w:val="single" w:sz="4" w:space="0" w:color="auto"/>
            </w:tcBorders>
            <w:shd w:val="clear" w:color="auto" w:fill="FAFAFA"/>
          </w:tcPr>
          <w:p w14:paraId="351BB4BA" w14:textId="77777777" w:rsidR="0011151A" w:rsidRPr="00896422" w:rsidRDefault="0011151A" w:rsidP="00AC1B4E">
            <w:pPr>
              <w:ind w:left="-61"/>
              <w:jc w:val="right"/>
              <w:rPr>
                <w:rFonts w:ascii="Arial" w:hAnsi="Arial" w:cs="Arial"/>
                <w:lang w:val="en-GB"/>
              </w:rPr>
            </w:pPr>
          </w:p>
        </w:tc>
        <w:tc>
          <w:tcPr>
            <w:tcW w:w="1329" w:type="dxa"/>
            <w:tcBorders>
              <w:top w:val="single" w:sz="4" w:space="0" w:color="auto"/>
            </w:tcBorders>
          </w:tcPr>
          <w:p w14:paraId="02F10B95" w14:textId="77777777" w:rsidR="0011151A" w:rsidRPr="00896422" w:rsidRDefault="0011151A" w:rsidP="00AC1B4E">
            <w:pPr>
              <w:ind w:left="-61"/>
              <w:jc w:val="right"/>
              <w:rPr>
                <w:rFonts w:ascii="Arial" w:hAnsi="Arial" w:cs="Arial"/>
                <w:lang w:val="en-GB"/>
              </w:rPr>
            </w:pPr>
          </w:p>
        </w:tc>
        <w:tc>
          <w:tcPr>
            <w:tcW w:w="1329" w:type="dxa"/>
            <w:tcBorders>
              <w:top w:val="single" w:sz="4" w:space="0" w:color="auto"/>
            </w:tcBorders>
          </w:tcPr>
          <w:p w14:paraId="7455F598" w14:textId="77777777" w:rsidR="0011151A" w:rsidRPr="00896422" w:rsidRDefault="0011151A" w:rsidP="00AC1B4E">
            <w:pPr>
              <w:ind w:left="-61"/>
              <w:jc w:val="right"/>
              <w:rPr>
                <w:rFonts w:ascii="Arial" w:hAnsi="Arial" w:cs="Arial"/>
                <w:lang w:val="en-GB"/>
              </w:rPr>
            </w:pPr>
          </w:p>
        </w:tc>
        <w:tc>
          <w:tcPr>
            <w:tcW w:w="1329" w:type="dxa"/>
            <w:tcBorders>
              <w:top w:val="single" w:sz="4" w:space="0" w:color="auto"/>
            </w:tcBorders>
          </w:tcPr>
          <w:p w14:paraId="20BBB758" w14:textId="77777777" w:rsidR="0011151A" w:rsidRPr="00896422" w:rsidRDefault="0011151A" w:rsidP="00AC1B4E">
            <w:pPr>
              <w:ind w:left="-61"/>
              <w:jc w:val="right"/>
              <w:rPr>
                <w:rFonts w:ascii="Arial" w:hAnsi="Arial" w:cs="Arial"/>
                <w:lang w:val="en-GB"/>
              </w:rPr>
            </w:pPr>
          </w:p>
        </w:tc>
        <w:tc>
          <w:tcPr>
            <w:tcW w:w="1329" w:type="dxa"/>
            <w:tcBorders>
              <w:top w:val="single" w:sz="4" w:space="0" w:color="auto"/>
            </w:tcBorders>
          </w:tcPr>
          <w:p w14:paraId="5C755D65" w14:textId="77777777" w:rsidR="0011151A" w:rsidRPr="00896422" w:rsidRDefault="0011151A" w:rsidP="00AC1B4E">
            <w:pPr>
              <w:ind w:left="-61"/>
              <w:jc w:val="right"/>
              <w:rPr>
                <w:rFonts w:ascii="Arial" w:hAnsi="Arial" w:cs="Arial"/>
                <w:lang w:val="en-GB"/>
              </w:rPr>
            </w:pPr>
          </w:p>
        </w:tc>
      </w:tr>
      <w:tr w:rsidR="0011151A" w:rsidRPr="00896422" w14:paraId="3FB2DD63" w14:textId="77777777" w:rsidTr="00896422">
        <w:tc>
          <w:tcPr>
            <w:tcW w:w="4012" w:type="dxa"/>
            <w:vAlign w:val="bottom"/>
          </w:tcPr>
          <w:p w14:paraId="3DEA13EA" w14:textId="77777777" w:rsidR="0011151A" w:rsidRPr="00896422" w:rsidRDefault="0011151A" w:rsidP="00AC1B4E">
            <w:pPr>
              <w:ind w:left="38"/>
              <w:jc w:val="thaiDistribute"/>
              <w:rPr>
                <w:rFonts w:ascii="Arial" w:hAnsi="Arial" w:cs="Arial"/>
                <w:lang w:val="en-GB"/>
              </w:rPr>
            </w:pPr>
            <w:r w:rsidRPr="00896422">
              <w:rPr>
                <w:rFonts w:ascii="Arial" w:hAnsi="Arial" w:cs="Arial"/>
                <w:lang w:val="en-GB"/>
              </w:rPr>
              <w:t>Total</w:t>
            </w:r>
          </w:p>
        </w:tc>
        <w:tc>
          <w:tcPr>
            <w:tcW w:w="1329" w:type="dxa"/>
            <w:shd w:val="clear" w:color="auto" w:fill="FAFAFA"/>
          </w:tcPr>
          <w:p w14:paraId="580AC0FD" w14:textId="3F1D8156" w:rsidR="0011151A" w:rsidRPr="00896422" w:rsidRDefault="0011151A" w:rsidP="00AC1B4E">
            <w:pPr>
              <w:ind w:left="-61"/>
              <w:jc w:val="right"/>
              <w:rPr>
                <w:rFonts w:ascii="Arial" w:hAnsi="Arial" w:cs="Arial"/>
                <w:color w:val="000000" w:themeColor="text1"/>
                <w:spacing w:val="-4"/>
              </w:rPr>
            </w:pPr>
            <w:r w:rsidRPr="00896422">
              <w:rPr>
                <w:rFonts w:ascii="Arial" w:hAnsi="Arial" w:cs="Arial"/>
                <w:color w:val="000000" w:themeColor="text1"/>
                <w:spacing w:val="-4"/>
              </w:rPr>
              <w:t>875,961</w:t>
            </w:r>
          </w:p>
        </w:tc>
        <w:tc>
          <w:tcPr>
            <w:tcW w:w="1329" w:type="dxa"/>
            <w:shd w:val="clear" w:color="auto" w:fill="FAFAFA"/>
          </w:tcPr>
          <w:p w14:paraId="2F9A809B" w14:textId="69F7A3D2" w:rsidR="0011151A" w:rsidRPr="00896422" w:rsidRDefault="0011151A" w:rsidP="00AC1B4E">
            <w:pPr>
              <w:ind w:left="-61"/>
              <w:jc w:val="right"/>
              <w:rPr>
                <w:rFonts w:ascii="Arial" w:hAnsi="Arial" w:cs="Arial"/>
                <w:color w:val="000000" w:themeColor="text1"/>
                <w:spacing w:val="-4"/>
              </w:rPr>
            </w:pPr>
            <w:r w:rsidRPr="00896422">
              <w:rPr>
                <w:rFonts w:ascii="Arial" w:hAnsi="Arial" w:cs="Arial"/>
                <w:color w:val="000000" w:themeColor="text1"/>
                <w:spacing w:val="-4"/>
              </w:rPr>
              <w:t>-</w:t>
            </w:r>
          </w:p>
        </w:tc>
        <w:tc>
          <w:tcPr>
            <w:tcW w:w="1329" w:type="dxa"/>
            <w:shd w:val="clear" w:color="auto" w:fill="FAFAFA"/>
          </w:tcPr>
          <w:p w14:paraId="554473DA" w14:textId="5C54987D" w:rsidR="0011151A" w:rsidRPr="00896422" w:rsidRDefault="0011151A" w:rsidP="00AC1B4E">
            <w:pPr>
              <w:ind w:left="-61"/>
              <w:jc w:val="right"/>
              <w:rPr>
                <w:rFonts w:ascii="Arial" w:hAnsi="Arial" w:cs="Arial"/>
                <w:color w:val="000000" w:themeColor="text1"/>
                <w:spacing w:val="-4"/>
              </w:rPr>
            </w:pPr>
            <w:r w:rsidRPr="00896422">
              <w:rPr>
                <w:rFonts w:ascii="Arial" w:hAnsi="Arial" w:cs="Arial"/>
                <w:color w:val="000000" w:themeColor="text1"/>
                <w:spacing w:val="-4"/>
              </w:rPr>
              <w:t>-</w:t>
            </w:r>
          </w:p>
        </w:tc>
        <w:tc>
          <w:tcPr>
            <w:tcW w:w="1329" w:type="dxa"/>
            <w:shd w:val="clear" w:color="auto" w:fill="FAFAFA"/>
          </w:tcPr>
          <w:p w14:paraId="3E1D5F37" w14:textId="346ACE26" w:rsidR="0011151A" w:rsidRPr="00896422" w:rsidRDefault="0011151A" w:rsidP="00AC1B4E">
            <w:pPr>
              <w:ind w:left="-61"/>
              <w:jc w:val="right"/>
              <w:rPr>
                <w:rFonts w:ascii="Arial" w:hAnsi="Arial" w:cs="Arial"/>
                <w:color w:val="000000" w:themeColor="text1"/>
                <w:spacing w:val="-4"/>
              </w:rPr>
            </w:pPr>
            <w:r w:rsidRPr="00896422">
              <w:rPr>
                <w:rFonts w:ascii="Arial" w:hAnsi="Arial" w:cs="Arial"/>
                <w:color w:val="000000" w:themeColor="text1"/>
                <w:spacing w:val="-4"/>
              </w:rPr>
              <w:t>875,961</w:t>
            </w:r>
          </w:p>
        </w:tc>
        <w:tc>
          <w:tcPr>
            <w:tcW w:w="1329" w:type="dxa"/>
            <w:vAlign w:val="bottom"/>
          </w:tcPr>
          <w:p w14:paraId="07DAA5D6" w14:textId="192B2326" w:rsidR="0011151A" w:rsidRPr="00896422" w:rsidRDefault="0011151A" w:rsidP="00AC1B4E">
            <w:pPr>
              <w:ind w:left="-61"/>
              <w:jc w:val="right"/>
              <w:rPr>
                <w:rFonts w:ascii="Arial" w:hAnsi="Arial" w:cs="Arial"/>
                <w:lang w:val="en-GB"/>
              </w:rPr>
            </w:pPr>
            <w:r w:rsidRPr="00896422">
              <w:rPr>
                <w:rFonts w:ascii="Arial" w:hAnsi="Arial" w:cs="Arial"/>
                <w:color w:val="000000" w:themeColor="text1"/>
                <w:spacing w:val="-4"/>
              </w:rPr>
              <w:t>365,650</w:t>
            </w:r>
          </w:p>
        </w:tc>
        <w:tc>
          <w:tcPr>
            <w:tcW w:w="1329" w:type="dxa"/>
            <w:vAlign w:val="bottom"/>
          </w:tcPr>
          <w:p w14:paraId="6A18C8F3" w14:textId="64D2E3D1" w:rsidR="0011151A" w:rsidRPr="00896422" w:rsidRDefault="0011151A" w:rsidP="00AC1B4E">
            <w:pPr>
              <w:ind w:left="-61"/>
              <w:jc w:val="right"/>
              <w:rPr>
                <w:rFonts w:ascii="Arial" w:hAnsi="Arial" w:cs="Arial"/>
                <w:lang w:val="en-GB"/>
              </w:rPr>
            </w:pPr>
            <w:r w:rsidRPr="00896422">
              <w:rPr>
                <w:rFonts w:ascii="Arial" w:hAnsi="Arial" w:cs="Arial"/>
                <w:color w:val="000000" w:themeColor="text1"/>
                <w:spacing w:val="-4"/>
              </w:rPr>
              <w:t>14,486</w:t>
            </w:r>
          </w:p>
        </w:tc>
        <w:tc>
          <w:tcPr>
            <w:tcW w:w="1329" w:type="dxa"/>
            <w:vAlign w:val="bottom"/>
          </w:tcPr>
          <w:p w14:paraId="53E1F3AF" w14:textId="448BBF4B" w:rsidR="0011151A" w:rsidRPr="00896422" w:rsidRDefault="0011151A" w:rsidP="00AC1B4E">
            <w:pPr>
              <w:ind w:left="-61"/>
              <w:jc w:val="right"/>
              <w:rPr>
                <w:rFonts w:ascii="Arial" w:hAnsi="Arial" w:cs="Arial"/>
                <w:lang w:val="en-GB"/>
              </w:rPr>
            </w:pPr>
            <w:r w:rsidRPr="00896422">
              <w:rPr>
                <w:rFonts w:ascii="Arial" w:hAnsi="Arial" w:cs="Arial"/>
                <w:color w:val="000000" w:themeColor="text1"/>
                <w:spacing w:val="-4"/>
                <w:cs/>
              </w:rPr>
              <w:t>-</w:t>
            </w:r>
          </w:p>
        </w:tc>
        <w:tc>
          <w:tcPr>
            <w:tcW w:w="1329" w:type="dxa"/>
            <w:vAlign w:val="bottom"/>
          </w:tcPr>
          <w:p w14:paraId="1E4E5F83" w14:textId="03BD1DC4" w:rsidR="0011151A" w:rsidRPr="00896422" w:rsidRDefault="0011151A" w:rsidP="00AC1B4E">
            <w:pPr>
              <w:ind w:left="-61"/>
              <w:jc w:val="right"/>
              <w:rPr>
                <w:rFonts w:ascii="Arial" w:hAnsi="Arial" w:cs="Arial"/>
                <w:lang w:val="en-GB"/>
              </w:rPr>
            </w:pPr>
            <w:r w:rsidRPr="00896422">
              <w:rPr>
                <w:rFonts w:ascii="Arial" w:hAnsi="Arial" w:cs="Arial"/>
                <w:color w:val="000000" w:themeColor="text1"/>
                <w:spacing w:val="-4"/>
              </w:rPr>
              <w:t>380,136</w:t>
            </w:r>
          </w:p>
        </w:tc>
      </w:tr>
      <w:tr w:rsidR="0011151A" w:rsidRPr="00896422" w14:paraId="665A48B9" w14:textId="77777777" w:rsidTr="00896422">
        <w:tc>
          <w:tcPr>
            <w:tcW w:w="4012" w:type="dxa"/>
            <w:vAlign w:val="bottom"/>
          </w:tcPr>
          <w:p w14:paraId="4BE3ECAA" w14:textId="7714397D" w:rsidR="0011151A" w:rsidRPr="00896422" w:rsidRDefault="0011151A" w:rsidP="00AC1B4E">
            <w:pPr>
              <w:ind w:left="38"/>
              <w:jc w:val="thaiDistribute"/>
              <w:rPr>
                <w:rFonts w:ascii="Arial" w:hAnsi="Arial" w:cs="Arial"/>
                <w:lang w:val="en-GB"/>
              </w:rPr>
            </w:pPr>
            <w:r w:rsidRPr="00896422">
              <w:rPr>
                <w:rFonts w:ascii="Arial" w:hAnsi="Arial" w:cs="Arial"/>
                <w:u w:val="single"/>
                <w:lang w:val="en-GB"/>
              </w:rPr>
              <w:t>Less</w:t>
            </w:r>
            <w:r w:rsidRPr="00896422">
              <w:rPr>
                <w:rFonts w:ascii="Arial" w:hAnsi="Arial" w:cs="Arial"/>
                <w:lang w:val="en-GB"/>
              </w:rPr>
              <w:t xml:space="preserve">  </w:t>
            </w:r>
            <w:r w:rsidRPr="00896422">
              <w:rPr>
                <w:rFonts w:ascii="Arial" w:hAnsi="Arial" w:cs="Arial"/>
                <w:spacing w:val="-4"/>
              </w:rPr>
              <w:t>Expected credit loss</w:t>
            </w:r>
          </w:p>
        </w:tc>
        <w:tc>
          <w:tcPr>
            <w:tcW w:w="1329" w:type="dxa"/>
            <w:tcBorders>
              <w:bottom w:val="single" w:sz="4" w:space="0" w:color="auto"/>
            </w:tcBorders>
            <w:shd w:val="clear" w:color="auto" w:fill="FAFAFA"/>
            <w:vAlign w:val="bottom"/>
          </w:tcPr>
          <w:p w14:paraId="01FB1D76" w14:textId="00736060" w:rsidR="0011151A" w:rsidRPr="00896422" w:rsidRDefault="0011151A" w:rsidP="00AC1B4E">
            <w:pPr>
              <w:ind w:left="-61"/>
              <w:jc w:val="right"/>
              <w:rPr>
                <w:rFonts w:ascii="Arial" w:hAnsi="Arial" w:cs="Arial"/>
                <w:color w:val="000000" w:themeColor="text1"/>
                <w:spacing w:val="-4"/>
              </w:rPr>
            </w:pPr>
            <w:r w:rsidRPr="00896422">
              <w:rPr>
                <w:rFonts w:ascii="Arial" w:hAnsi="Arial" w:cs="Arial"/>
                <w:color w:val="000000" w:themeColor="text1"/>
                <w:spacing w:val="-4"/>
              </w:rPr>
              <w:t>(27)</w:t>
            </w:r>
          </w:p>
        </w:tc>
        <w:tc>
          <w:tcPr>
            <w:tcW w:w="1329" w:type="dxa"/>
            <w:tcBorders>
              <w:bottom w:val="single" w:sz="4" w:space="0" w:color="auto"/>
            </w:tcBorders>
            <w:shd w:val="clear" w:color="auto" w:fill="FAFAFA"/>
          </w:tcPr>
          <w:p w14:paraId="19A5FA55" w14:textId="6544EACF" w:rsidR="0011151A" w:rsidRPr="00896422" w:rsidRDefault="0011151A" w:rsidP="00AC1B4E">
            <w:pPr>
              <w:ind w:left="-61"/>
              <w:jc w:val="right"/>
              <w:rPr>
                <w:rFonts w:ascii="Arial" w:hAnsi="Arial" w:cs="Arial"/>
                <w:color w:val="000000" w:themeColor="text1"/>
                <w:spacing w:val="-4"/>
              </w:rPr>
            </w:pPr>
            <w:r w:rsidRPr="00896422">
              <w:rPr>
                <w:rFonts w:ascii="Arial" w:hAnsi="Arial" w:cs="Arial"/>
                <w:color w:val="000000" w:themeColor="text1"/>
                <w:spacing w:val="-4"/>
              </w:rPr>
              <w:t>-</w:t>
            </w:r>
          </w:p>
        </w:tc>
        <w:tc>
          <w:tcPr>
            <w:tcW w:w="1329" w:type="dxa"/>
            <w:tcBorders>
              <w:bottom w:val="single" w:sz="4" w:space="0" w:color="auto"/>
            </w:tcBorders>
            <w:shd w:val="clear" w:color="auto" w:fill="FAFAFA"/>
          </w:tcPr>
          <w:p w14:paraId="0F8146C8" w14:textId="1FF10049" w:rsidR="0011151A" w:rsidRPr="00896422" w:rsidRDefault="0011151A" w:rsidP="00AC1B4E">
            <w:pPr>
              <w:ind w:left="-61"/>
              <w:jc w:val="right"/>
              <w:rPr>
                <w:rFonts w:ascii="Arial" w:hAnsi="Arial" w:cs="Arial"/>
                <w:color w:val="000000" w:themeColor="text1"/>
                <w:spacing w:val="-4"/>
              </w:rPr>
            </w:pPr>
            <w:r w:rsidRPr="00896422">
              <w:rPr>
                <w:rFonts w:ascii="Arial" w:hAnsi="Arial" w:cs="Arial"/>
                <w:color w:val="000000" w:themeColor="text1"/>
                <w:spacing w:val="-4"/>
              </w:rPr>
              <w:t>-</w:t>
            </w:r>
          </w:p>
        </w:tc>
        <w:tc>
          <w:tcPr>
            <w:tcW w:w="1329" w:type="dxa"/>
            <w:tcBorders>
              <w:bottom w:val="single" w:sz="4" w:space="0" w:color="auto"/>
            </w:tcBorders>
            <w:shd w:val="clear" w:color="auto" w:fill="FAFAFA"/>
            <w:vAlign w:val="bottom"/>
          </w:tcPr>
          <w:p w14:paraId="6D851E1A" w14:textId="7BA4C3D6" w:rsidR="0011151A" w:rsidRPr="00896422" w:rsidRDefault="0011151A" w:rsidP="00AC1B4E">
            <w:pPr>
              <w:ind w:left="-61"/>
              <w:jc w:val="right"/>
              <w:rPr>
                <w:rFonts w:ascii="Arial" w:hAnsi="Arial" w:cs="Arial"/>
                <w:color w:val="000000" w:themeColor="text1"/>
                <w:spacing w:val="-4"/>
              </w:rPr>
            </w:pPr>
            <w:r w:rsidRPr="00896422">
              <w:rPr>
                <w:rFonts w:ascii="Arial" w:hAnsi="Arial" w:cs="Arial"/>
                <w:color w:val="000000" w:themeColor="text1"/>
                <w:spacing w:val="-4"/>
              </w:rPr>
              <w:t>(27)</w:t>
            </w:r>
          </w:p>
        </w:tc>
        <w:tc>
          <w:tcPr>
            <w:tcW w:w="1329" w:type="dxa"/>
            <w:tcBorders>
              <w:bottom w:val="single" w:sz="4" w:space="0" w:color="auto"/>
            </w:tcBorders>
            <w:vAlign w:val="bottom"/>
          </w:tcPr>
          <w:p w14:paraId="26E0B52C" w14:textId="6742A7ED" w:rsidR="0011151A" w:rsidRPr="00896422" w:rsidRDefault="0011151A" w:rsidP="00AC1B4E">
            <w:pPr>
              <w:ind w:left="-61"/>
              <w:jc w:val="right"/>
              <w:rPr>
                <w:rFonts w:ascii="Arial" w:hAnsi="Arial" w:cs="Arial"/>
                <w:lang w:val="en-GB"/>
              </w:rPr>
            </w:pPr>
            <w:r w:rsidRPr="00896422">
              <w:rPr>
                <w:rFonts w:ascii="Arial" w:hAnsi="Arial" w:cs="Arial"/>
                <w:color w:val="000000" w:themeColor="text1"/>
                <w:spacing w:val="-4"/>
                <w:cs/>
              </w:rPr>
              <w:t>(</w:t>
            </w:r>
            <w:r w:rsidRPr="00896422">
              <w:rPr>
                <w:rFonts w:ascii="Arial" w:hAnsi="Arial" w:cs="Arial"/>
                <w:color w:val="000000" w:themeColor="text1"/>
                <w:spacing w:val="-4"/>
                <w:lang w:val="en-GB"/>
              </w:rPr>
              <w:t>31</w:t>
            </w:r>
            <w:r w:rsidRPr="00896422">
              <w:rPr>
                <w:rFonts w:ascii="Arial" w:hAnsi="Arial" w:cs="Arial"/>
                <w:color w:val="000000" w:themeColor="text1"/>
                <w:spacing w:val="-4"/>
                <w:cs/>
              </w:rPr>
              <w:t>)</w:t>
            </w:r>
          </w:p>
        </w:tc>
        <w:tc>
          <w:tcPr>
            <w:tcW w:w="1329" w:type="dxa"/>
            <w:tcBorders>
              <w:bottom w:val="single" w:sz="4" w:space="0" w:color="auto"/>
            </w:tcBorders>
            <w:vAlign w:val="bottom"/>
          </w:tcPr>
          <w:p w14:paraId="159317DA" w14:textId="0EDCA693" w:rsidR="0011151A" w:rsidRPr="00896422" w:rsidRDefault="0011151A" w:rsidP="00AC1B4E">
            <w:pPr>
              <w:ind w:left="-61"/>
              <w:jc w:val="right"/>
              <w:rPr>
                <w:rFonts w:ascii="Arial" w:hAnsi="Arial" w:cs="Arial"/>
                <w:lang w:val="en-GB"/>
              </w:rPr>
            </w:pPr>
            <w:r w:rsidRPr="00896422">
              <w:rPr>
                <w:rFonts w:ascii="Arial" w:hAnsi="Arial" w:cs="Arial"/>
                <w:color w:val="000000" w:themeColor="text1"/>
                <w:spacing w:val="-4"/>
                <w:lang w:val="en-GB"/>
              </w:rPr>
              <w:t>(3)</w:t>
            </w:r>
          </w:p>
        </w:tc>
        <w:tc>
          <w:tcPr>
            <w:tcW w:w="1329" w:type="dxa"/>
            <w:tcBorders>
              <w:bottom w:val="single" w:sz="4" w:space="0" w:color="auto"/>
            </w:tcBorders>
            <w:vAlign w:val="bottom"/>
          </w:tcPr>
          <w:p w14:paraId="4706C8E2" w14:textId="09687199" w:rsidR="0011151A" w:rsidRPr="00896422" w:rsidRDefault="0011151A" w:rsidP="00AC1B4E">
            <w:pPr>
              <w:ind w:left="-61"/>
              <w:jc w:val="right"/>
              <w:rPr>
                <w:rFonts w:ascii="Arial" w:hAnsi="Arial" w:cs="Arial"/>
                <w:lang w:val="en-GB"/>
              </w:rPr>
            </w:pPr>
            <w:r w:rsidRPr="00896422">
              <w:rPr>
                <w:rFonts w:ascii="Arial" w:hAnsi="Arial" w:cs="Arial"/>
                <w:color w:val="000000" w:themeColor="text1"/>
                <w:spacing w:val="-4"/>
                <w:cs/>
              </w:rPr>
              <w:t>-</w:t>
            </w:r>
          </w:p>
        </w:tc>
        <w:tc>
          <w:tcPr>
            <w:tcW w:w="1329" w:type="dxa"/>
            <w:tcBorders>
              <w:bottom w:val="single" w:sz="4" w:space="0" w:color="auto"/>
            </w:tcBorders>
            <w:vAlign w:val="bottom"/>
          </w:tcPr>
          <w:p w14:paraId="6A5552E7" w14:textId="1081EE09" w:rsidR="0011151A" w:rsidRPr="00896422" w:rsidRDefault="0011151A" w:rsidP="00AC1B4E">
            <w:pPr>
              <w:ind w:left="-61"/>
              <w:jc w:val="right"/>
              <w:rPr>
                <w:rFonts w:ascii="Arial" w:hAnsi="Arial" w:cs="Arial"/>
                <w:lang w:val="en-GB"/>
              </w:rPr>
            </w:pPr>
            <w:r w:rsidRPr="00896422">
              <w:rPr>
                <w:rFonts w:ascii="Arial" w:hAnsi="Arial" w:cs="Arial"/>
                <w:color w:val="000000" w:themeColor="text1"/>
                <w:spacing w:val="-4"/>
                <w:lang w:val="en-GB"/>
              </w:rPr>
              <w:t>(34)</w:t>
            </w:r>
          </w:p>
        </w:tc>
      </w:tr>
      <w:tr w:rsidR="0011151A" w:rsidRPr="00896422" w14:paraId="693128DE" w14:textId="77777777" w:rsidTr="00896422">
        <w:tc>
          <w:tcPr>
            <w:tcW w:w="4012" w:type="dxa"/>
            <w:vAlign w:val="bottom"/>
          </w:tcPr>
          <w:p w14:paraId="30A4D51F" w14:textId="77777777" w:rsidR="0011151A" w:rsidRPr="00896422" w:rsidRDefault="0011151A" w:rsidP="00AC1B4E">
            <w:pPr>
              <w:ind w:left="38"/>
              <w:jc w:val="thaiDistribute"/>
              <w:rPr>
                <w:rFonts w:ascii="Arial" w:hAnsi="Arial" w:cs="Arial"/>
                <w:lang w:val="en-GB"/>
              </w:rPr>
            </w:pPr>
          </w:p>
        </w:tc>
        <w:tc>
          <w:tcPr>
            <w:tcW w:w="1329" w:type="dxa"/>
            <w:tcBorders>
              <w:top w:val="single" w:sz="4" w:space="0" w:color="auto"/>
            </w:tcBorders>
            <w:shd w:val="clear" w:color="auto" w:fill="FAFAFA"/>
          </w:tcPr>
          <w:p w14:paraId="3E90E007" w14:textId="77777777" w:rsidR="0011151A" w:rsidRPr="00896422" w:rsidRDefault="0011151A" w:rsidP="00AC1B4E">
            <w:pPr>
              <w:ind w:left="-61"/>
              <w:jc w:val="right"/>
              <w:rPr>
                <w:rFonts w:ascii="Arial" w:hAnsi="Arial" w:cs="Arial"/>
                <w:lang w:val="en-GB"/>
              </w:rPr>
            </w:pPr>
          </w:p>
        </w:tc>
        <w:tc>
          <w:tcPr>
            <w:tcW w:w="1329" w:type="dxa"/>
            <w:tcBorders>
              <w:top w:val="single" w:sz="4" w:space="0" w:color="auto"/>
            </w:tcBorders>
            <w:shd w:val="clear" w:color="auto" w:fill="FAFAFA"/>
          </w:tcPr>
          <w:p w14:paraId="56EF373F" w14:textId="77777777" w:rsidR="0011151A" w:rsidRPr="00896422" w:rsidRDefault="0011151A" w:rsidP="00AC1B4E">
            <w:pPr>
              <w:ind w:left="-61"/>
              <w:jc w:val="right"/>
              <w:rPr>
                <w:rFonts w:ascii="Arial" w:hAnsi="Arial" w:cs="Arial"/>
                <w:lang w:val="en-GB"/>
              </w:rPr>
            </w:pPr>
          </w:p>
        </w:tc>
        <w:tc>
          <w:tcPr>
            <w:tcW w:w="1329" w:type="dxa"/>
            <w:tcBorders>
              <w:top w:val="single" w:sz="4" w:space="0" w:color="auto"/>
            </w:tcBorders>
            <w:shd w:val="clear" w:color="auto" w:fill="FAFAFA"/>
          </w:tcPr>
          <w:p w14:paraId="32274966" w14:textId="77777777" w:rsidR="0011151A" w:rsidRPr="00896422" w:rsidRDefault="0011151A" w:rsidP="00AC1B4E">
            <w:pPr>
              <w:ind w:left="-61"/>
              <w:jc w:val="right"/>
              <w:rPr>
                <w:rFonts w:ascii="Arial" w:hAnsi="Arial" w:cs="Arial"/>
                <w:lang w:val="en-GB"/>
              </w:rPr>
            </w:pPr>
          </w:p>
        </w:tc>
        <w:tc>
          <w:tcPr>
            <w:tcW w:w="1329" w:type="dxa"/>
            <w:tcBorders>
              <w:top w:val="single" w:sz="4" w:space="0" w:color="auto"/>
            </w:tcBorders>
            <w:shd w:val="clear" w:color="auto" w:fill="FAFAFA"/>
          </w:tcPr>
          <w:p w14:paraId="28379BE8" w14:textId="77777777" w:rsidR="0011151A" w:rsidRPr="00896422" w:rsidRDefault="0011151A" w:rsidP="00AC1B4E">
            <w:pPr>
              <w:ind w:left="-61"/>
              <w:jc w:val="right"/>
              <w:rPr>
                <w:rFonts w:ascii="Arial" w:hAnsi="Arial" w:cs="Arial"/>
                <w:lang w:val="en-GB"/>
              </w:rPr>
            </w:pPr>
          </w:p>
        </w:tc>
        <w:tc>
          <w:tcPr>
            <w:tcW w:w="1329" w:type="dxa"/>
            <w:tcBorders>
              <w:top w:val="single" w:sz="4" w:space="0" w:color="auto"/>
            </w:tcBorders>
          </w:tcPr>
          <w:p w14:paraId="7864E28D" w14:textId="77777777" w:rsidR="0011151A" w:rsidRPr="00896422" w:rsidRDefault="0011151A" w:rsidP="00AC1B4E">
            <w:pPr>
              <w:ind w:left="-61"/>
              <w:jc w:val="right"/>
              <w:rPr>
                <w:rFonts w:ascii="Arial" w:hAnsi="Arial" w:cs="Arial"/>
                <w:lang w:val="en-GB"/>
              </w:rPr>
            </w:pPr>
          </w:p>
        </w:tc>
        <w:tc>
          <w:tcPr>
            <w:tcW w:w="1329" w:type="dxa"/>
            <w:tcBorders>
              <w:top w:val="single" w:sz="4" w:space="0" w:color="auto"/>
            </w:tcBorders>
          </w:tcPr>
          <w:p w14:paraId="5154422B" w14:textId="77777777" w:rsidR="0011151A" w:rsidRPr="00896422" w:rsidRDefault="0011151A" w:rsidP="00AC1B4E">
            <w:pPr>
              <w:ind w:left="-61"/>
              <w:jc w:val="right"/>
              <w:rPr>
                <w:rFonts w:ascii="Arial" w:hAnsi="Arial" w:cs="Arial"/>
                <w:lang w:val="en-GB"/>
              </w:rPr>
            </w:pPr>
          </w:p>
        </w:tc>
        <w:tc>
          <w:tcPr>
            <w:tcW w:w="1329" w:type="dxa"/>
            <w:tcBorders>
              <w:top w:val="single" w:sz="4" w:space="0" w:color="auto"/>
            </w:tcBorders>
          </w:tcPr>
          <w:p w14:paraId="287B4AB5" w14:textId="77777777" w:rsidR="0011151A" w:rsidRPr="00896422" w:rsidRDefault="0011151A" w:rsidP="00AC1B4E">
            <w:pPr>
              <w:ind w:left="-61"/>
              <w:jc w:val="right"/>
              <w:rPr>
                <w:rFonts w:ascii="Arial" w:hAnsi="Arial" w:cs="Arial"/>
                <w:lang w:val="en-GB"/>
              </w:rPr>
            </w:pPr>
          </w:p>
        </w:tc>
        <w:tc>
          <w:tcPr>
            <w:tcW w:w="1329" w:type="dxa"/>
            <w:tcBorders>
              <w:top w:val="single" w:sz="4" w:space="0" w:color="auto"/>
            </w:tcBorders>
          </w:tcPr>
          <w:p w14:paraId="1CEDC87D" w14:textId="77777777" w:rsidR="0011151A" w:rsidRPr="00896422" w:rsidRDefault="0011151A" w:rsidP="00AC1B4E">
            <w:pPr>
              <w:ind w:left="-61"/>
              <w:jc w:val="right"/>
              <w:rPr>
                <w:rFonts w:ascii="Arial" w:hAnsi="Arial" w:cs="Arial"/>
                <w:lang w:val="en-GB"/>
              </w:rPr>
            </w:pPr>
          </w:p>
        </w:tc>
      </w:tr>
      <w:tr w:rsidR="0011151A" w:rsidRPr="00896422" w14:paraId="228B2BFC" w14:textId="77777777" w:rsidTr="00896422">
        <w:tc>
          <w:tcPr>
            <w:tcW w:w="4012" w:type="dxa"/>
            <w:vAlign w:val="bottom"/>
          </w:tcPr>
          <w:p w14:paraId="48B33EF3" w14:textId="77777777" w:rsidR="0011151A" w:rsidRPr="00896422" w:rsidRDefault="0011151A" w:rsidP="00AC1B4E">
            <w:pPr>
              <w:ind w:left="38"/>
              <w:jc w:val="thaiDistribute"/>
              <w:rPr>
                <w:rFonts w:ascii="Arial" w:hAnsi="Arial" w:cs="Arial"/>
                <w:b/>
                <w:bCs/>
                <w:lang w:val="en-GB"/>
              </w:rPr>
            </w:pPr>
            <w:r w:rsidRPr="00896422">
              <w:rPr>
                <w:rFonts w:ascii="Arial" w:hAnsi="Arial" w:cs="Arial"/>
                <w:b/>
                <w:bCs/>
                <w:lang w:val="en-GB"/>
              </w:rPr>
              <w:t>Total investments measured</w:t>
            </w:r>
          </w:p>
          <w:p w14:paraId="0E473B96" w14:textId="1F82CEEA" w:rsidR="0011151A" w:rsidRPr="00896422" w:rsidRDefault="0011151A" w:rsidP="00AC1B4E">
            <w:pPr>
              <w:ind w:left="38"/>
              <w:jc w:val="thaiDistribute"/>
              <w:rPr>
                <w:rFonts w:ascii="Arial" w:hAnsi="Arial" w:cs="Arial"/>
                <w:b/>
                <w:bCs/>
                <w:lang w:val="en-GB"/>
              </w:rPr>
            </w:pPr>
            <w:r w:rsidRPr="00896422">
              <w:rPr>
                <w:rFonts w:ascii="Arial" w:hAnsi="Arial" w:cs="Arial"/>
                <w:b/>
                <w:bCs/>
                <w:lang w:val="en-GB"/>
              </w:rPr>
              <w:t xml:space="preserve">   at amortised cost</w:t>
            </w:r>
          </w:p>
        </w:tc>
        <w:tc>
          <w:tcPr>
            <w:tcW w:w="1329" w:type="dxa"/>
            <w:tcBorders>
              <w:bottom w:val="single" w:sz="4" w:space="0" w:color="auto"/>
            </w:tcBorders>
            <w:shd w:val="clear" w:color="auto" w:fill="FAFAFA"/>
            <w:vAlign w:val="bottom"/>
          </w:tcPr>
          <w:p w14:paraId="5DC592B4" w14:textId="4BB8F6C7" w:rsidR="0011151A" w:rsidRPr="00896422" w:rsidRDefault="0011151A" w:rsidP="00AC1B4E">
            <w:pPr>
              <w:ind w:right="-72"/>
              <w:jc w:val="right"/>
              <w:rPr>
                <w:rFonts w:ascii="Arial" w:hAnsi="Arial" w:cs="Arial"/>
                <w:color w:val="000000" w:themeColor="text1"/>
                <w:spacing w:val="-4"/>
              </w:rPr>
            </w:pPr>
            <w:r w:rsidRPr="00896422">
              <w:rPr>
                <w:rFonts w:ascii="Arial" w:hAnsi="Arial" w:cs="Arial"/>
                <w:color w:val="000000" w:themeColor="text1"/>
                <w:spacing w:val="-4"/>
              </w:rPr>
              <w:t>875,934</w:t>
            </w:r>
          </w:p>
        </w:tc>
        <w:tc>
          <w:tcPr>
            <w:tcW w:w="1329" w:type="dxa"/>
            <w:tcBorders>
              <w:bottom w:val="single" w:sz="4" w:space="0" w:color="auto"/>
            </w:tcBorders>
            <w:shd w:val="clear" w:color="auto" w:fill="FAFAFA"/>
            <w:vAlign w:val="bottom"/>
          </w:tcPr>
          <w:p w14:paraId="7F99D97B" w14:textId="11E008DD" w:rsidR="0011151A" w:rsidRPr="00896422" w:rsidRDefault="0011151A" w:rsidP="00AC1B4E">
            <w:pPr>
              <w:ind w:right="2"/>
              <w:jc w:val="right"/>
              <w:rPr>
                <w:rFonts w:ascii="Arial" w:hAnsi="Arial" w:cs="Arial"/>
                <w:color w:val="000000" w:themeColor="text1"/>
                <w:spacing w:val="-4"/>
              </w:rPr>
            </w:pPr>
            <w:r w:rsidRPr="00896422">
              <w:rPr>
                <w:rFonts w:ascii="Arial" w:hAnsi="Arial" w:cs="Arial"/>
                <w:color w:val="000000" w:themeColor="text1"/>
                <w:spacing w:val="-4"/>
              </w:rPr>
              <w:t>-</w:t>
            </w:r>
          </w:p>
        </w:tc>
        <w:tc>
          <w:tcPr>
            <w:tcW w:w="1329" w:type="dxa"/>
            <w:tcBorders>
              <w:bottom w:val="single" w:sz="4" w:space="0" w:color="auto"/>
            </w:tcBorders>
            <w:shd w:val="clear" w:color="auto" w:fill="FAFAFA"/>
            <w:vAlign w:val="bottom"/>
          </w:tcPr>
          <w:p w14:paraId="4C393892" w14:textId="5AC0AE38" w:rsidR="0011151A" w:rsidRPr="00896422" w:rsidRDefault="0011151A" w:rsidP="00AC1B4E">
            <w:pPr>
              <w:jc w:val="right"/>
              <w:rPr>
                <w:rFonts w:ascii="Arial" w:hAnsi="Arial" w:cs="Arial"/>
                <w:color w:val="000000" w:themeColor="text1"/>
                <w:spacing w:val="-4"/>
              </w:rPr>
            </w:pPr>
            <w:r w:rsidRPr="00896422">
              <w:rPr>
                <w:rFonts w:ascii="Arial" w:hAnsi="Arial" w:cs="Arial"/>
                <w:color w:val="000000" w:themeColor="text1"/>
                <w:spacing w:val="-4"/>
              </w:rPr>
              <w:t>-</w:t>
            </w:r>
          </w:p>
        </w:tc>
        <w:tc>
          <w:tcPr>
            <w:tcW w:w="1329" w:type="dxa"/>
            <w:tcBorders>
              <w:bottom w:val="single" w:sz="4" w:space="0" w:color="auto"/>
            </w:tcBorders>
            <w:shd w:val="clear" w:color="auto" w:fill="FAFAFA"/>
            <w:vAlign w:val="bottom"/>
          </w:tcPr>
          <w:p w14:paraId="4A3C20AA" w14:textId="2CE8936E" w:rsidR="0011151A" w:rsidRPr="00896422" w:rsidRDefault="0011151A" w:rsidP="00AC1B4E">
            <w:pPr>
              <w:ind w:right="-72"/>
              <w:jc w:val="right"/>
              <w:rPr>
                <w:rFonts w:ascii="Arial" w:hAnsi="Arial" w:cs="Arial"/>
                <w:color w:val="000000" w:themeColor="text1"/>
                <w:spacing w:val="-4"/>
              </w:rPr>
            </w:pPr>
            <w:r w:rsidRPr="00896422">
              <w:rPr>
                <w:rFonts w:ascii="Arial" w:hAnsi="Arial" w:cs="Arial"/>
                <w:color w:val="000000" w:themeColor="text1"/>
                <w:spacing w:val="-4"/>
              </w:rPr>
              <w:t>830,934</w:t>
            </w:r>
          </w:p>
        </w:tc>
        <w:tc>
          <w:tcPr>
            <w:tcW w:w="1329" w:type="dxa"/>
            <w:tcBorders>
              <w:bottom w:val="single" w:sz="4" w:space="0" w:color="auto"/>
            </w:tcBorders>
            <w:vAlign w:val="bottom"/>
          </w:tcPr>
          <w:p w14:paraId="7D6BB879" w14:textId="77777777" w:rsidR="0011151A" w:rsidRPr="00896422" w:rsidRDefault="0011151A" w:rsidP="00AC1B4E">
            <w:pPr>
              <w:ind w:right="-72"/>
              <w:jc w:val="right"/>
              <w:rPr>
                <w:rFonts w:ascii="Arial" w:hAnsi="Arial" w:cs="Arial"/>
                <w:color w:val="000000" w:themeColor="text1"/>
                <w:spacing w:val="-4"/>
              </w:rPr>
            </w:pPr>
          </w:p>
          <w:p w14:paraId="7FBDFB9C" w14:textId="2890F79D" w:rsidR="0011151A" w:rsidRPr="00896422" w:rsidRDefault="0011151A" w:rsidP="00AC1B4E">
            <w:pPr>
              <w:ind w:left="-61"/>
              <w:jc w:val="right"/>
              <w:rPr>
                <w:rFonts w:ascii="Arial" w:hAnsi="Arial" w:cs="Arial"/>
                <w:lang w:val="en-GB"/>
              </w:rPr>
            </w:pPr>
            <w:r w:rsidRPr="00896422">
              <w:rPr>
                <w:rFonts w:ascii="Arial" w:hAnsi="Arial" w:cs="Arial"/>
                <w:color w:val="000000" w:themeColor="text1"/>
                <w:spacing w:val="-4"/>
                <w:lang w:val="en-GB"/>
              </w:rPr>
              <w:t>365</w:t>
            </w:r>
            <w:r w:rsidRPr="00896422">
              <w:rPr>
                <w:rFonts w:ascii="Arial" w:hAnsi="Arial" w:cs="Arial"/>
                <w:color w:val="000000" w:themeColor="text1"/>
                <w:spacing w:val="-4"/>
              </w:rPr>
              <w:t>,</w:t>
            </w:r>
            <w:r w:rsidRPr="00896422">
              <w:rPr>
                <w:rFonts w:ascii="Arial" w:hAnsi="Arial" w:cs="Arial"/>
                <w:color w:val="000000" w:themeColor="text1"/>
                <w:spacing w:val="-4"/>
                <w:lang w:val="en-GB"/>
              </w:rPr>
              <w:t>619</w:t>
            </w:r>
          </w:p>
        </w:tc>
        <w:tc>
          <w:tcPr>
            <w:tcW w:w="1329" w:type="dxa"/>
            <w:tcBorders>
              <w:bottom w:val="single" w:sz="4" w:space="0" w:color="auto"/>
            </w:tcBorders>
            <w:vAlign w:val="bottom"/>
          </w:tcPr>
          <w:p w14:paraId="04990BA8" w14:textId="77777777" w:rsidR="0011151A" w:rsidRPr="00896422" w:rsidRDefault="0011151A" w:rsidP="00AC1B4E">
            <w:pPr>
              <w:ind w:right="-72"/>
              <w:jc w:val="right"/>
              <w:rPr>
                <w:rFonts w:ascii="Arial" w:hAnsi="Arial" w:cs="Arial"/>
                <w:color w:val="000000" w:themeColor="text1"/>
                <w:spacing w:val="-4"/>
              </w:rPr>
            </w:pPr>
          </w:p>
          <w:p w14:paraId="366A986B" w14:textId="7E60E965" w:rsidR="0011151A" w:rsidRPr="00896422" w:rsidRDefault="0011151A" w:rsidP="00AC1B4E">
            <w:pPr>
              <w:ind w:left="-61"/>
              <w:jc w:val="right"/>
              <w:rPr>
                <w:rFonts w:ascii="Arial" w:hAnsi="Arial" w:cs="Arial"/>
                <w:lang w:val="en-GB"/>
              </w:rPr>
            </w:pPr>
            <w:r w:rsidRPr="00896422">
              <w:rPr>
                <w:rFonts w:ascii="Arial" w:hAnsi="Arial" w:cs="Arial"/>
                <w:color w:val="000000" w:themeColor="text1"/>
                <w:spacing w:val="-4"/>
                <w:lang w:val="en-GB"/>
              </w:rPr>
              <w:t>14</w:t>
            </w:r>
            <w:r w:rsidRPr="00896422">
              <w:rPr>
                <w:rFonts w:ascii="Arial" w:hAnsi="Arial" w:cs="Arial"/>
                <w:color w:val="000000" w:themeColor="text1"/>
                <w:spacing w:val="-4"/>
              </w:rPr>
              <w:t>,</w:t>
            </w:r>
            <w:r w:rsidRPr="00896422">
              <w:rPr>
                <w:rFonts w:ascii="Arial" w:hAnsi="Arial" w:cs="Arial"/>
                <w:color w:val="000000" w:themeColor="text1"/>
                <w:spacing w:val="-4"/>
                <w:lang w:val="en-GB"/>
              </w:rPr>
              <w:t>483</w:t>
            </w:r>
          </w:p>
        </w:tc>
        <w:tc>
          <w:tcPr>
            <w:tcW w:w="1329" w:type="dxa"/>
            <w:tcBorders>
              <w:bottom w:val="single" w:sz="4" w:space="0" w:color="auto"/>
            </w:tcBorders>
            <w:vAlign w:val="bottom"/>
          </w:tcPr>
          <w:p w14:paraId="3D339DA9" w14:textId="77777777" w:rsidR="0011151A" w:rsidRPr="00896422" w:rsidRDefault="0011151A" w:rsidP="00AC1B4E">
            <w:pPr>
              <w:ind w:right="-72"/>
              <w:jc w:val="right"/>
              <w:rPr>
                <w:rFonts w:ascii="Arial" w:hAnsi="Arial" w:cs="Arial"/>
                <w:color w:val="000000" w:themeColor="text1"/>
                <w:spacing w:val="-4"/>
              </w:rPr>
            </w:pPr>
          </w:p>
          <w:p w14:paraId="32660761" w14:textId="003443A6" w:rsidR="0011151A" w:rsidRPr="00896422" w:rsidRDefault="0011151A" w:rsidP="00AC1B4E">
            <w:pPr>
              <w:ind w:left="-61"/>
              <w:jc w:val="right"/>
              <w:rPr>
                <w:rFonts w:ascii="Arial" w:hAnsi="Arial" w:cs="Arial"/>
                <w:lang w:val="en-GB"/>
              </w:rPr>
            </w:pPr>
            <w:r w:rsidRPr="00896422">
              <w:rPr>
                <w:rFonts w:ascii="Arial" w:hAnsi="Arial" w:cs="Arial"/>
                <w:color w:val="000000" w:themeColor="text1"/>
                <w:spacing w:val="-4"/>
                <w:cs/>
              </w:rPr>
              <w:t>-</w:t>
            </w:r>
          </w:p>
        </w:tc>
        <w:tc>
          <w:tcPr>
            <w:tcW w:w="1329" w:type="dxa"/>
            <w:tcBorders>
              <w:bottom w:val="single" w:sz="4" w:space="0" w:color="auto"/>
            </w:tcBorders>
            <w:vAlign w:val="bottom"/>
          </w:tcPr>
          <w:p w14:paraId="48DD786A" w14:textId="77777777" w:rsidR="0011151A" w:rsidRPr="00896422" w:rsidRDefault="0011151A" w:rsidP="00AC1B4E">
            <w:pPr>
              <w:ind w:right="-72"/>
              <w:jc w:val="right"/>
              <w:rPr>
                <w:rFonts w:ascii="Arial" w:hAnsi="Arial" w:cs="Arial"/>
                <w:color w:val="000000" w:themeColor="text1"/>
                <w:spacing w:val="-4"/>
              </w:rPr>
            </w:pPr>
          </w:p>
          <w:p w14:paraId="0F35EB29" w14:textId="73614D73" w:rsidR="0011151A" w:rsidRPr="00896422" w:rsidRDefault="0011151A" w:rsidP="00AC1B4E">
            <w:pPr>
              <w:ind w:left="-61"/>
              <w:jc w:val="right"/>
              <w:rPr>
                <w:rFonts w:ascii="Arial" w:hAnsi="Arial" w:cs="Arial"/>
                <w:lang w:val="en-GB"/>
              </w:rPr>
            </w:pPr>
            <w:r w:rsidRPr="00896422">
              <w:rPr>
                <w:rFonts w:ascii="Arial" w:hAnsi="Arial" w:cs="Arial"/>
                <w:color w:val="000000" w:themeColor="text1"/>
                <w:spacing w:val="-4"/>
                <w:lang w:val="en-GB"/>
              </w:rPr>
              <w:t>380,102</w:t>
            </w:r>
          </w:p>
        </w:tc>
      </w:tr>
    </w:tbl>
    <w:p w14:paraId="36466FBA" w14:textId="77777777" w:rsidR="004D4B58" w:rsidRPr="00AC1B4E" w:rsidRDefault="004D4B58" w:rsidP="00AC1B4E">
      <w:pPr>
        <w:ind w:left="1080"/>
        <w:jc w:val="thaiDistribute"/>
        <w:rPr>
          <w:rFonts w:ascii="Arial" w:hAnsi="Arial" w:cs="Arial"/>
        </w:rPr>
      </w:pPr>
    </w:p>
    <w:p w14:paraId="4C137297" w14:textId="2CD5ACFE" w:rsidR="0011151A" w:rsidRPr="00AC1B4E" w:rsidRDefault="0011151A" w:rsidP="00AC1B4E">
      <w:pPr>
        <w:jc w:val="thaiDistribute"/>
        <w:rPr>
          <w:rFonts w:ascii="Arial" w:eastAsia="Arial" w:hAnsi="Arial" w:cs="Arial"/>
          <w:color w:val="000000"/>
        </w:rPr>
      </w:pPr>
      <w:r w:rsidRPr="00AC1B4E">
        <w:rPr>
          <w:rFonts w:ascii="Arial" w:eastAsia="Arial" w:hAnsi="Arial" w:cs="Arial"/>
          <w:color w:val="000000"/>
        </w:rPr>
        <w:t>*</w:t>
      </w:r>
      <w:r w:rsidRPr="00AC1B4E">
        <w:rPr>
          <w:rFonts w:ascii="Arial" w:eastAsia="Arial" w:hAnsi="Arial" w:cs="Arial"/>
          <w:color w:val="000000"/>
        </w:rPr>
        <w:tab/>
      </w:r>
      <w:r w:rsidRPr="00AC1B4E">
        <w:rPr>
          <w:rFonts w:ascii="Arial" w:eastAsia="Arial" w:hAnsi="Arial" w:cs="Arial"/>
          <w:color w:val="000000"/>
        </w:rPr>
        <w:tab/>
        <w:t xml:space="preserve">As at 31 December 2021 and 2020, the Group had deposits at financial institutions with original maturities more than 3 months </w:t>
      </w:r>
      <w:r w:rsidR="00F150E9" w:rsidRPr="00AC1B4E">
        <w:rPr>
          <w:rFonts w:ascii="Arial" w:eastAsia="Arial" w:hAnsi="Arial" w:cs="Arial"/>
          <w:color w:val="000000"/>
        </w:rPr>
        <w:t>pledged with the Registrar in accordance with the Insurance Act B.E. 2535 section 19</w:t>
      </w:r>
      <w:r w:rsidRPr="00AC1B4E">
        <w:rPr>
          <w:rFonts w:ascii="Arial" w:eastAsia="Arial" w:hAnsi="Arial" w:cs="Arial"/>
          <w:color w:val="000000"/>
        </w:rPr>
        <w:t xml:space="preserve"> amounting</w:t>
      </w:r>
      <w:r w:rsidR="00F150E9" w:rsidRPr="00AC1B4E">
        <w:rPr>
          <w:rFonts w:ascii="Arial" w:eastAsia="Arial" w:hAnsi="Arial" w:cstheme="minorBidi"/>
          <w:color w:val="000000"/>
          <w:lang w:val="en-GB"/>
        </w:rPr>
        <w:t xml:space="preserve"> to </w:t>
      </w:r>
      <w:r w:rsidRPr="00AC1B4E">
        <w:rPr>
          <w:rFonts w:ascii="Arial" w:eastAsia="Arial" w:hAnsi="Arial" w:cs="Arial"/>
          <w:color w:val="000000"/>
        </w:rPr>
        <w:t>Baht 14</w:t>
      </w:r>
      <w:r w:rsidR="005A578A" w:rsidRPr="00AC1B4E">
        <w:rPr>
          <w:rFonts w:ascii="Arial" w:eastAsia="Arial" w:hAnsi="Arial" w:cs="Arial"/>
          <w:color w:val="000000"/>
        </w:rPr>
        <w:t xml:space="preserve"> </w:t>
      </w:r>
      <w:r w:rsidRPr="00AC1B4E">
        <w:rPr>
          <w:rFonts w:ascii="Arial" w:eastAsia="Arial" w:hAnsi="Arial" w:cs="Arial"/>
          <w:color w:val="000000"/>
        </w:rPr>
        <w:t>million and Baht 14</w:t>
      </w:r>
      <w:r w:rsidR="003D795C" w:rsidRPr="00AC1B4E">
        <w:rPr>
          <w:rFonts w:ascii="Arial" w:eastAsia="Arial" w:hAnsi="Arial" w:cs="Arial"/>
          <w:color w:val="000000"/>
        </w:rPr>
        <w:t xml:space="preserve"> </w:t>
      </w:r>
      <w:r w:rsidRPr="00AC1B4E">
        <w:rPr>
          <w:rFonts w:ascii="Arial" w:eastAsia="Arial" w:hAnsi="Arial" w:cs="Arial"/>
          <w:color w:val="000000"/>
        </w:rPr>
        <w:t>million, respectively (Note 37).</w:t>
      </w:r>
    </w:p>
    <w:p w14:paraId="663EE429" w14:textId="03638043" w:rsidR="004D4B58" w:rsidRPr="00AC1B4E" w:rsidRDefault="004D4B58" w:rsidP="00AC1B4E">
      <w:pPr>
        <w:rPr>
          <w:rFonts w:ascii="Arial" w:hAnsi="Arial" w:cstheme="minorBidi"/>
          <w:b/>
          <w:bCs/>
          <w:cs/>
        </w:rPr>
        <w:sectPr w:rsidR="004D4B58" w:rsidRPr="00AC1B4E" w:rsidSect="00C551B8">
          <w:footnotePr>
            <w:numFmt w:val="lowerRoman"/>
          </w:footnotePr>
          <w:endnotePr>
            <w:numFmt w:val="decimal"/>
          </w:endnotePr>
          <w:pgSz w:w="16834" w:h="11909" w:orient="landscape" w:code="9"/>
          <w:pgMar w:top="1728" w:right="1440" w:bottom="720" w:left="851" w:header="706" w:footer="706" w:gutter="0"/>
          <w:cols w:space="720"/>
          <w:noEndnote/>
          <w:docGrid w:linePitch="272"/>
        </w:sectPr>
      </w:pPr>
    </w:p>
    <w:p w14:paraId="1CBAF39E" w14:textId="6BE612C3" w:rsidR="00967B91" w:rsidRPr="00AC1B4E" w:rsidRDefault="00967B91" w:rsidP="00AC1B4E">
      <w:pPr>
        <w:jc w:val="thaiDistribute"/>
        <w:rPr>
          <w:rFonts w:ascii="Arial" w:eastAsia="Arial" w:hAnsi="Arial" w:cs="Arial"/>
          <w:color w:val="000000"/>
        </w:rPr>
      </w:pPr>
      <w:r w:rsidRPr="00AC1B4E">
        <w:rPr>
          <w:rFonts w:ascii="Arial" w:eastAsia="Arial" w:hAnsi="Arial" w:cs="Arial"/>
          <w:color w:val="000000"/>
        </w:rPr>
        <w:lastRenderedPageBreak/>
        <w:t xml:space="preserve">For the year ended 31 December </w:t>
      </w:r>
      <w:r w:rsidR="00643260" w:rsidRPr="00AC1B4E">
        <w:rPr>
          <w:rFonts w:ascii="Arial" w:eastAsia="Arial" w:hAnsi="Arial" w:cs="Arial"/>
          <w:color w:val="000000"/>
        </w:rPr>
        <w:t>2021</w:t>
      </w:r>
      <w:r w:rsidRPr="00AC1B4E">
        <w:rPr>
          <w:rFonts w:ascii="Arial" w:eastAsia="Arial" w:hAnsi="Arial" w:cs="Arial"/>
          <w:color w:val="000000"/>
        </w:rPr>
        <w:t xml:space="preserve"> and </w:t>
      </w:r>
      <w:r w:rsidR="00643260" w:rsidRPr="00AC1B4E">
        <w:rPr>
          <w:rFonts w:ascii="Arial" w:eastAsia="Arial" w:hAnsi="Arial" w:cs="Arial"/>
          <w:color w:val="000000"/>
        </w:rPr>
        <w:t>2020</w:t>
      </w:r>
      <w:r w:rsidRPr="00AC1B4E">
        <w:rPr>
          <w:rFonts w:ascii="Arial" w:eastAsia="Arial" w:hAnsi="Arial" w:cs="Arial"/>
          <w:color w:val="000000"/>
        </w:rPr>
        <w:t>, the Group and the Company has investment income as below</w:t>
      </w:r>
      <w:r w:rsidR="004D4B58" w:rsidRPr="00AC1B4E">
        <w:rPr>
          <w:rFonts w:ascii="Arial" w:eastAsia="Arial" w:hAnsi="Arial" w:cs="Arial"/>
          <w:color w:val="000000"/>
        </w:rPr>
        <w:t>:</w:t>
      </w:r>
    </w:p>
    <w:p w14:paraId="746AA5D1" w14:textId="77777777" w:rsidR="004D4B58" w:rsidRPr="00AC1B4E" w:rsidRDefault="004D4B58" w:rsidP="00AC1B4E">
      <w:pPr>
        <w:jc w:val="thaiDistribute"/>
        <w:rPr>
          <w:rFonts w:ascii="Arial" w:eastAsia="Arial" w:hAnsi="Arial" w:cs="Arial"/>
          <w:color w:val="000000"/>
        </w:rPr>
      </w:pPr>
    </w:p>
    <w:p w14:paraId="4B20AFF7" w14:textId="50871CA3" w:rsidR="00967B91" w:rsidRPr="00AC1B4E" w:rsidRDefault="00967B91" w:rsidP="00AC1B4E">
      <w:pPr>
        <w:pStyle w:val="ListParagraph"/>
        <w:numPr>
          <w:ilvl w:val="0"/>
          <w:numId w:val="31"/>
        </w:numPr>
        <w:ind w:left="567" w:hanging="567"/>
        <w:jc w:val="thaiDistribute"/>
        <w:rPr>
          <w:rFonts w:cs="Arial"/>
          <w:color w:val="000000"/>
          <w:sz w:val="20"/>
          <w:szCs w:val="20"/>
        </w:rPr>
      </w:pPr>
      <w:r w:rsidRPr="00AC1B4E">
        <w:rPr>
          <w:rFonts w:cs="Arial"/>
          <w:color w:val="000000"/>
          <w:sz w:val="20"/>
          <w:szCs w:val="20"/>
        </w:rPr>
        <w:t xml:space="preserve">Interest income amounting to Baht </w:t>
      </w:r>
      <w:r w:rsidR="001067AC" w:rsidRPr="00AC1B4E">
        <w:rPr>
          <w:rFonts w:cs="Arial"/>
          <w:color w:val="000000"/>
          <w:sz w:val="20"/>
          <w:szCs w:val="20"/>
        </w:rPr>
        <w:t>95.97</w:t>
      </w:r>
      <w:r w:rsidR="000D3637" w:rsidRPr="00AC1B4E">
        <w:rPr>
          <w:rFonts w:cs="Arial"/>
          <w:color w:val="000000"/>
          <w:sz w:val="20"/>
          <w:szCs w:val="20"/>
        </w:rPr>
        <w:t xml:space="preserve"> </w:t>
      </w:r>
      <w:r w:rsidRPr="00AC1B4E">
        <w:rPr>
          <w:rFonts w:cs="Arial"/>
          <w:color w:val="000000"/>
          <w:sz w:val="20"/>
          <w:szCs w:val="20"/>
        </w:rPr>
        <w:t xml:space="preserve">million and Baht </w:t>
      </w:r>
      <w:r w:rsidR="001067AC" w:rsidRPr="00AC1B4E">
        <w:rPr>
          <w:rFonts w:cs="Arial"/>
          <w:color w:val="000000"/>
          <w:sz w:val="20"/>
          <w:szCs w:val="20"/>
        </w:rPr>
        <w:t>45.57</w:t>
      </w:r>
      <w:r w:rsidR="0025773B" w:rsidRPr="00AC1B4E">
        <w:rPr>
          <w:rFonts w:cs="Arial"/>
          <w:color w:val="000000"/>
          <w:sz w:val="20"/>
          <w:szCs w:val="20"/>
        </w:rPr>
        <w:t xml:space="preserve"> </w:t>
      </w:r>
      <w:r w:rsidRPr="00AC1B4E">
        <w:rPr>
          <w:rFonts w:cs="Arial"/>
          <w:color w:val="000000"/>
          <w:sz w:val="20"/>
          <w:szCs w:val="20"/>
        </w:rPr>
        <w:t>million, respectively (</w:t>
      </w:r>
      <w:r w:rsidR="00643260" w:rsidRPr="00AC1B4E">
        <w:rPr>
          <w:rFonts w:cs="Arial"/>
          <w:color w:val="000000"/>
          <w:sz w:val="20"/>
          <w:szCs w:val="20"/>
        </w:rPr>
        <w:t>2020</w:t>
      </w:r>
      <w:r w:rsidRPr="00AC1B4E">
        <w:rPr>
          <w:rFonts w:cs="Arial"/>
          <w:color w:val="000000"/>
          <w:sz w:val="20"/>
          <w:szCs w:val="20"/>
        </w:rPr>
        <w:t xml:space="preserve">: Baht </w:t>
      </w:r>
      <w:r w:rsidR="000D3637" w:rsidRPr="00AC1B4E">
        <w:rPr>
          <w:rFonts w:cs="Arial"/>
          <w:color w:val="000000"/>
          <w:sz w:val="20"/>
          <w:szCs w:val="20"/>
        </w:rPr>
        <w:t xml:space="preserve">92.83 million and Baht 27.72 </w:t>
      </w:r>
      <w:r w:rsidRPr="00AC1B4E">
        <w:rPr>
          <w:rFonts w:cs="Arial"/>
          <w:color w:val="000000"/>
          <w:sz w:val="20"/>
          <w:szCs w:val="20"/>
        </w:rPr>
        <w:t>million, respectively)</w:t>
      </w:r>
      <w:r w:rsidR="007F169D" w:rsidRPr="00AC1B4E">
        <w:rPr>
          <w:rFonts w:cs="Arial"/>
          <w:color w:val="000000"/>
          <w:sz w:val="20"/>
          <w:szCs w:val="20"/>
        </w:rPr>
        <w:t>.</w:t>
      </w:r>
    </w:p>
    <w:p w14:paraId="400B8014" w14:textId="7B7DBC3B" w:rsidR="00967B91" w:rsidRPr="00AC1B4E" w:rsidRDefault="00967B91" w:rsidP="00AC1B4E">
      <w:pPr>
        <w:pStyle w:val="ListParagraph"/>
        <w:numPr>
          <w:ilvl w:val="0"/>
          <w:numId w:val="31"/>
        </w:numPr>
        <w:ind w:left="567" w:hanging="567"/>
        <w:jc w:val="thaiDistribute"/>
        <w:rPr>
          <w:rFonts w:cs="Arial"/>
          <w:color w:val="000000"/>
          <w:sz w:val="20"/>
          <w:szCs w:val="20"/>
        </w:rPr>
      </w:pPr>
      <w:r w:rsidRPr="00AC1B4E">
        <w:rPr>
          <w:rFonts w:cs="Arial"/>
          <w:color w:val="000000"/>
          <w:sz w:val="20"/>
          <w:szCs w:val="20"/>
        </w:rPr>
        <w:t xml:space="preserve">Dividend income amounting to Baht </w:t>
      </w:r>
      <w:r w:rsidR="001067AC" w:rsidRPr="00AC1B4E">
        <w:rPr>
          <w:rFonts w:cs="Arial"/>
          <w:color w:val="000000"/>
          <w:sz w:val="20"/>
          <w:szCs w:val="20"/>
        </w:rPr>
        <w:t>56.95</w:t>
      </w:r>
      <w:r w:rsidR="000D3637" w:rsidRPr="00AC1B4E">
        <w:rPr>
          <w:rFonts w:cs="Arial"/>
          <w:color w:val="000000"/>
          <w:sz w:val="20"/>
          <w:szCs w:val="20"/>
        </w:rPr>
        <w:t xml:space="preserve"> </w:t>
      </w:r>
      <w:r w:rsidRPr="00AC1B4E">
        <w:rPr>
          <w:rFonts w:cs="Arial"/>
          <w:color w:val="000000"/>
          <w:sz w:val="20"/>
          <w:szCs w:val="20"/>
        </w:rPr>
        <w:t xml:space="preserve">million and Baht </w:t>
      </w:r>
      <w:r w:rsidR="001067AC" w:rsidRPr="00AC1B4E">
        <w:rPr>
          <w:rFonts w:cs="Arial"/>
          <w:color w:val="000000"/>
          <w:sz w:val="20"/>
          <w:szCs w:val="20"/>
        </w:rPr>
        <w:t>763.31</w:t>
      </w:r>
      <w:r w:rsidR="000D3637" w:rsidRPr="00AC1B4E">
        <w:rPr>
          <w:rFonts w:cs="Arial"/>
          <w:color w:val="000000"/>
          <w:sz w:val="20"/>
          <w:szCs w:val="20"/>
        </w:rPr>
        <w:t xml:space="preserve"> </w:t>
      </w:r>
      <w:r w:rsidRPr="00AC1B4E">
        <w:rPr>
          <w:rFonts w:cs="Arial"/>
          <w:color w:val="000000"/>
          <w:sz w:val="20"/>
          <w:szCs w:val="20"/>
        </w:rPr>
        <w:t>million, respectively (</w:t>
      </w:r>
      <w:r w:rsidR="00643260" w:rsidRPr="00AC1B4E">
        <w:rPr>
          <w:rFonts w:cs="Arial"/>
          <w:color w:val="000000"/>
          <w:sz w:val="20"/>
          <w:szCs w:val="20"/>
        </w:rPr>
        <w:t>2020</w:t>
      </w:r>
      <w:r w:rsidRPr="00AC1B4E">
        <w:rPr>
          <w:rFonts w:cs="Arial"/>
          <w:color w:val="000000"/>
          <w:sz w:val="20"/>
          <w:szCs w:val="20"/>
        </w:rPr>
        <w:t xml:space="preserve">: Baht </w:t>
      </w:r>
      <w:r w:rsidR="000D3637" w:rsidRPr="00AC1B4E">
        <w:rPr>
          <w:rFonts w:cs="Arial"/>
          <w:color w:val="000000"/>
          <w:sz w:val="20"/>
          <w:szCs w:val="20"/>
        </w:rPr>
        <w:t xml:space="preserve">44.75 million and Baht 484.21 </w:t>
      </w:r>
      <w:r w:rsidRPr="00AC1B4E">
        <w:rPr>
          <w:rFonts w:cs="Arial"/>
          <w:color w:val="000000"/>
          <w:sz w:val="20"/>
          <w:szCs w:val="20"/>
        </w:rPr>
        <w:t>million, respectively)</w:t>
      </w:r>
      <w:r w:rsidR="007F169D" w:rsidRPr="00AC1B4E">
        <w:rPr>
          <w:rFonts w:cs="Arial"/>
          <w:color w:val="000000"/>
          <w:sz w:val="20"/>
          <w:szCs w:val="20"/>
        </w:rPr>
        <w:t>.</w:t>
      </w:r>
    </w:p>
    <w:p w14:paraId="12C958E1" w14:textId="4CC3E9D0" w:rsidR="00967B91" w:rsidRPr="00AC1B4E" w:rsidRDefault="00967B91" w:rsidP="00AC1B4E">
      <w:pPr>
        <w:pStyle w:val="ListParagraph"/>
        <w:numPr>
          <w:ilvl w:val="0"/>
          <w:numId w:val="31"/>
        </w:numPr>
        <w:ind w:left="567" w:hanging="567"/>
        <w:jc w:val="thaiDistribute"/>
        <w:rPr>
          <w:rFonts w:cs="Arial"/>
          <w:color w:val="000000"/>
          <w:sz w:val="20"/>
          <w:szCs w:val="20"/>
        </w:rPr>
      </w:pPr>
      <w:r w:rsidRPr="00AC1B4E">
        <w:rPr>
          <w:rFonts w:cs="Arial"/>
          <w:color w:val="000000"/>
          <w:sz w:val="20"/>
          <w:szCs w:val="20"/>
        </w:rPr>
        <w:t>Consideration from selling investments</w:t>
      </w:r>
      <w:r w:rsidRPr="00AC1B4E">
        <w:rPr>
          <w:rFonts w:cs="Arial"/>
          <w:color w:val="000000"/>
          <w:sz w:val="20"/>
          <w:szCs w:val="20"/>
          <w:cs/>
        </w:rPr>
        <w:t xml:space="preserve"> </w:t>
      </w:r>
      <w:r w:rsidRPr="00AC1B4E">
        <w:rPr>
          <w:rFonts w:cs="Arial"/>
          <w:color w:val="000000"/>
          <w:sz w:val="20"/>
          <w:szCs w:val="20"/>
        </w:rPr>
        <w:t xml:space="preserve">amounting to Baht </w:t>
      </w:r>
      <w:r w:rsidR="00B43565" w:rsidRPr="00AC1B4E">
        <w:rPr>
          <w:rFonts w:cs="Arial"/>
          <w:color w:val="000000"/>
          <w:sz w:val="20"/>
          <w:szCs w:val="20"/>
        </w:rPr>
        <w:t>1,163.26</w:t>
      </w:r>
      <w:r w:rsidRPr="00AC1B4E">
        <w:rPr>
          <w:rFonts w:cs="Arial"/>
          <w:color w:val="000000"/>
          <w:sz w:val="20"/>
          <w:szCs w:val="20"/>
        </w:rPr>
        <w:t xml:space="preserve"> million and Baht </w:t>
      </w:r>
      <w:r w:rsidR="001067AC" w:rsidRPr="00AC1B4E">
        <w:rPr>
          <w:rFonts w:cs="Arial"/>
          <w:color w:val="000000"/>
          <w:sz w:val="20"/>
          <w:szCs w:val="20"/>
        </w:rPr>
        <w:t>717.77</w:t>
      </w:r>
      <w:r w:rsidR="004D4B58" w:rsidRPr="00AC1B4E">
        <w:rPr>
          <w:rFonts w:cs="Arial"/>
          <w:color w:val="000000"/>
          <w:sz w:val="20"/>
          <w:szCs w:val="20"/>
        </w:rPr>
        <w:t xml:space="preserve"> </w:t>
      </w:r>
      <w:r w:rsidRPr="00AC1B4E">
        <w:rPr>
          <w:rFonts w:cs="Arial"/>
          <w:color w:val="000000"/>
          <w:sz w:val="20"/>
          <w:szCs w:val="20"/>
        </w:rPr>
        <w:t xml:space="preserve">million, respectively </w:t>
      </w:r>
      <w:r w:rsidR="004D4B58" w:rsidRPr="00AC1B4E">
        <w:rPr>
          <w:rFonts w:cs="Arial"/>
          <w:color w:val="000000"/>
          <w:sz w:val="20"/>
          <w:szCs w:val="20"/>
        </w:rPr>
        <w:t xml:space="preserve">(2020: Baht </w:t>
      </w:r>
      <w:r w:rsidR="000B501E" w:rsidRPr="00AC1B4E">
        <w:rPr>
          <w:rFonts w:cstheme="minorBidi"/>
          <w:color w:val="000000"/>
          <w:sz w:val="20"/>
          <w:szCs w:val="25"/>
          <w:lang w:val="en-US" w:bidi="th-TH"/>
        </w:rPr>
        <w:t>2,682.57</w:t>
      </w:r>
      <w:r w:rsidR="004D4B58" w:rsidRPr="00AC1B4E">
        <w:rPr>
          <w:rFonts w:cs="Arial"/>
          <w:color w:val="000000"/>
          <w:sz w:val="20"/>
          <w:szCs w:val="20"/>
        </w:rPr>
        <w:t xml:space="preserve"> million and Baht </w:t>
      </w:r>
      <w:r w:rsidR="007F169D" w:rsidRPr="00AC1B4E">
        <w:rPr>
          <w:rFonts w:cs="Arial"/>
          <w:color w:val="000000"/>
          <w:sz w:val="20"/>
          <w:szCs w:val="20"/>
        </w:rPr>
        <w:t>2</w:t>
      </w:r>
      <w:r w:rsidR="004D4B58" w:rsidRPr="00AC1B4E">
        <w:rPr>
          <w:rFonts w:cs="Arial"/>
          <w:color w:val="000000"/>
          <w:sz w:val="20"/>
          <w:szCs w:val="20"/>
          <w:cs/>
        </w:rPr>
        <w:t>,</w:t>
      </w:r>
      <w:r w:rsidR="004D4B58" w:rsidRPr="00AC1B4E">
        <w:rPr>
          <w:rFonts w:cs="Arial"/>
          <w:color w:val="000000"/>
          <w:sz w:val="20"/>
          <w:szCs w:val="20"/>
        </w:rPr>
        <w:t xml:space="preserve">597.49 million, respectively) and loss from selling investments amounting to Baht </w:t>
      </w:r>
      <w:r w:rsidR="001067AC" w:rsidRPr="00AC1B4E">
        <w:rPr>
          <w:rFonts w:cs="Arial"/>
          <w:color w:val="000000"/>
          <w:sz w:val="20"/>
          <w:szCs w:val="20"/>
        </w:rPr>
        <w:t>12.90</w:t>
      </w:r>
      <w:r w:rsidR="004D4B58" w:rsidRPr="00AC1B4E">
        <w:rPr>
          <w:rFonts w:cs="Arial"/>
          <w:color w:val="000000"/>
          <w:sz w:val="20"/>
          <w:szCs w:val="20"/>
        </w:rPr>
        <w:t xml:space="preserve"> million and Baht </w:t>
      </w:r>
      <w:r w:rsidR="001067AC" w:rsidRPr="00AC1B4E">
        <w:rPr>
          <w:rFonts w:cs="Arial"/>
          <w:color w:val="000000"/>
          <w:sz w:val="20"/>
          <w:szCs w:val="20"/>
        </w:rPr>
        <w:t>12.90</w:t>
      </w:r>
      <w:r w:rsidR="004D4B58" w:rsidRPr="00AC1B4E">
        <w:rPr>
          <w:rFonts w:cs="Arial"/>
          <w:color w:val="000000"/>
          <w:sz w:val="20"/>
          <w:szCs w:val="20"/>
        </w:rPr>
        <w:t xml:space="preserve"> million, respectively (2020 : Baht  </w:t>
      </w:r>
      <w:r w:rsidR="007F169D" w:rsidRPr="00AC1B4E">
        <w:rPr>
          <w:rFonts w:cs="Arial"/>
          <w:color w:val="000000"/>
          <w:sz w:val="20"/>
          <w:szCs w:val="20"/>
        </w:rPr>
        <w:t>0.29</w:t>
      </w:r>
      <w:r w:rsidR="004D4B58" w:rsidRPr="00AC1B4E">
        <w:rPr>
          <w:rFonts w:cs="Arial" w:hint="cs"/>
          <w:color w:val="000000"/>
          <w:sz w:val="20"/>
          <w:szCs w:val="20"/>
          <w:cs/>
        </w:rPr>
        <w:t xml:space="preserve"> </w:t>
      </w:r>
      <w:r w:rsidR="004D4B58" w:rsidRPr="00AC1B4E">
        <w:rPr>
          <w:rFonts w:cs="Arial"/>
          <w:color w:val="000000"/>
          <w:sz w:val="20"/>
          <w:szCs w:val="20"/>
        </w:rPr>
        <w:t xml:space="preserve">million and Baht </w:t>
      </w:r>
      <w:r w:rsidR="007F169D" w:rsidRPr="00AC1B4E">
        <w:rPr>
          <w:rFonts w:cs="Arial"/>
          <w:color w:val="000000"/>
          <w:sz w:val="20"/>
          <w:szCs w:val="20"/>
        </w:rPr>
        <w:t>0.29</w:t>
      </w:r>
      <w:r w:rsidR="004D4B58" w:rsidRPr="00AC1B4E">
        <w:rPr>
          <w:rFonts w:cs="Arial" w:hint="cs"/>
          <w:color w:val="000000"/>
          <w:sz w:val="20"/>
          <w:szCs w:val="20"/>
          <w:cs/>
        </w:rPr>
        <w:t xml:space="preserve"> </w:t>
      </w:r>
      <w:r w:rsidR="004D4B58" w:rsidRPr="00AC1B4E">
        <w:rPr>
          <w:rFonts w:cs="Arial"/>
          <w:color w:val="000000"/>
          <w:sz w:val="20"/>
          <w:szCs w:val="20"/>
        </w:rPr>
        <w:t>million, respectively).</w:t>
      </w:r>
    </w:p>
    <w:p w14:paraId="0A02C2AD" w14:textId="77777777" w:rsidR="007F169D" w:rsidRPr="00AC1B4E" w:rsidRDefault="007F169D" w:rsidP="00AC1B4E">
      <w:pPr>
        <w:jc w:val="thaiDistribute"/>
        <w:rPr>
          <w:rFonts w:eastAsia="Arial" w:cs="Arial"/>
          <w:color w:val="000000"/>
        </w:rPr>
      </w:pPr>
    </w:p>
    <w:p w14:paraId="5163586C" w14:textId="52B5A3B3" w:rsidR="00967B91" w:rsidRPr="00AC1B4E" w:rsidRDefault="00967B91" w:rsidP="00AC1B4E">
      <w:pPr>
        <w:jc w:val="thaiDistribute"/>
        <w:rPr>
          <w:rFonts w:ascii="Arial" w:eastAsia="Arial" w:hAnsi="Arial" w:cs="Arial"/>
          <w:color w:val="000000"/>
        </w:rPr>
      </w:pPr>
      <w:r w:rsidRPr="00AC1B4E">
        <w:rPr>
          <w:rFonts w:ascii="Arial" w:eastAsia="Arial" w:hAnsi="Arial" w:cs="Arial"/>
          <w:color w:val="000000"/>
        </w:rPr>
        <w:t xml:space="preserve">As at 31 December </w:t>
      </w:r>
      <w:r w:rsidR="00643260" w:rsidRPr="00AC1B4E">
        <w:rPr>
          <w:rFonts w:ascii="Arial" w:eastAsia="Arial" w:hAnsi="Arial" w:cs="Arial"/>
          <w:color w:val="000000"/>
        </w:rPr>
        <w:t>2021</w:t>
      </w:r>
      <w:r w:rsidRPr="00AC1B4E">
        <w:rPr>
          <w:rFonts w:ascii="Arial" w:eastAsia="Arial" w:hAnsi="Arial" w:cs="Arial"/>
          <w:color w:val="000000"/>
        </w:rPr>
        <w:t>, certain investments in securities (certain government and state enterprise securities and certain deposits at bank) of the Group</w:t>
      </w:r>
      <w:r w:rsidR="007F169D" w:rsidRPr="00AC1B4E">
        <w:rPr>
          <w:rFonts w:ascii="Arial" w:eastAsia="Arial" w:hAnsi="Arial" w:cs="Arial"/>
          <w:color w:val="000000"/>
        </w:rPr>
        <w:t xml:space="preserve"> and Company</w:t>
      </w:r>
      <w:r w:rsidRPr="00AC1B4E">
        <w:rPr>
          <w:rFonts w:ascii="Arial" w:eastAsia="Arial" w:hAnsi="Arial" w:cs="Arial"/>
          <w:color w:val="000000"/>
        </w:rPr>
        <w:t xml:space="preserve"> are pledged and used for assets reserved with the Registrar amounting to Baht </w:t>
      </w:r>
      <w:r w:rsidR="001067AC" w:rsidRPr="00AC1B4E">
        <w:rPr>
          <w:rFonts w:ascii="Arial" w:eastAsia="Arial" w:hAnsi="Arial" w:cs="Arial"/>
          <w:color w:val="000000"/>
        </w:rPr>
        <w:t>575.94</w:t>
      </w:r>
      <w:r w:rsidRPr="00AC1B4E">
        <w:rPr>
          <w:rFonts w:ascii="Arial" w:eastAsia="Arial" w:hAnsi="Arial" w:cs="Arial"/>
          <w:color w:val="000000"/>
        </w:rPr>
        <w:t xml:space="preserve"> million</w:t>
      </w:r>
      <w:r w:rsidR="007F169D" w:rsidRPr="00AC1B4E">
        <w:rPr>
          <w:rFonts w:ascii="Arial" w:eastAsia="Arial" w:hAnsi="Arial" w:cs="Arial"/>
          <w:color w:val="000000"/>
        </w:rPr>
        <w:t xml:space="preserve"> and Baht </w:t>
      </w:r>
      <w:r w:rsidR="001067AC" w:rsidRPr="00AC1B4E">
        <w:rPr>
          <w:rFonts w:ascii="Arial" w:eastAsia="Arial" w:hAnsi="Arial" w:cs="Arial"/>
          <w:color w:val="000000"/>
        </w:rPr>
        <w:t>1.08</w:t>
      </w:r>
      <w:r w:rsidR="007F169D" w:rsidRPr="00AC1B4E">
        <w:rPr>
          <w:rFonts w:ascii="Arial" w:eastAsia="Arial" w:hAnsi="Arial" w:cs="Arial"/>
          <w:color w:val="000000"/>
        </w:rPr>
        <w:t xml:space="preserve"> million, respectively</w:t>
      </w:r>
      <w:r w:rsidRPr="00AC1B4E">
        <w:rPr>
          <w:rFonts w:ascii="Arial" w:eastAsia="Arial" w:hAnsi="Arial" w:cs="Arial"/>
          <w:color w:val="000000"/>
        </w:rPr>
        <w:t xml:space="preserve"> (</w:t>
      </w:r>
      <w:r w:rsidR="00643260" w:rsidRPr="00AC1B4E">
        <w:rPr>
          <w:rFonts w:ascii="Arial" w:eastAsia="Arial" w:hAnsi="Arial" w:cs="Arial"/>
          <w:color w:val="000000"/>
        </w:rPr>
        <w:t>2020</w:t>
      </w:r>
      <w:r w:rsidRPr="00AC1B4E">
        <w:rPr>
          <w:rFonts w:ascii="Arial" w:eastAsia="Arial" w:hAnsi="Arial" w:cs="Arial"/>
          <w:color w:val="000000"/>
        </w:rPr>
        <w:t xml:space="preserve">: Baht </w:t>
      </w:r>
      <w:r w:rsidR="000D3637" w:rsidRPr="00AC1B4E">
        <w:rPr>
          <w:rFonts w:ascii="Arial" w:eastAsia="Arial" w:hAnsi="Arial" w:cs="Arial"/>
          <w:color w:val="000000"/>
        </w:rPr>
        <w:t>6</w:t>
      </w:r>
      <w:r w:rsidR="007F169D" w:rsidRPr="00AC1B4E">
        <w:rPr>
          <w:rFonts w:ascii="Arial" w:eastAsia="Arial" w:hAnsi="Arial" w:cs="Arial"/>
          <w:color w:val="000000"/>
        </w:rPr>
        <w:t>29.96</w:t>
      </w:r>
      <w:r w:rsidRPr="00AC1B4E">
        <w:rPr>
          <w:rFonts w:ascii="Arial" w:eastAsia="Arial" w:hAnsi="Arial" w:cs="Arial"/>
          <w:color w:val="000000"/>
        </w:rPr>
        <w:t xml:space="preserve"> million</w:t>
      </w:r>
      <w:r w:rsidR="007F169D" w:rsidRPr="00AC1B4E">
        <w:rPr>
          <w:rFonts w:ascii="Arial" w:eastAsia="Arial" w:hAnsi="Arial" w:cs="Arial"/>
          <w:color w:val="000000"/>
        </w:rPr>
        <w:t xml:space="preserve"> and Baht 1.14 million, respectively</w:t>
      </w:r>
      <w:r w:rsidRPr="00AC1B4E">
        <w:rPr>
          <w:rFonts w:ascii="Arial" w:eastAsia="Arial" w:hAnsi="Arial" w:cs="Arial"/>
          <w:color w:val="000000"/>
        </w:rPr>
        <w:t xml:space="preserve">) (Note </w:t>
      </w:r>
      <w:r w:rsidR="00C24D10" w:rsidRPr="00AC1B4E">
        <w:rPr>
          <w:rFonts w:ascii="Arial" w:eastAsia="Arial" w:hAnsi="Arial" w:cs="Arial"/>
          <w:color w:val="000000"/>
        </w:rPr>
        <w:t>3</w:t>
      </w:r>
      <w:r w:rsidR="004D4B58" w:rsidRPr="00AC1B4E">
        <w:rPr>
          <w:rFonts w:ascii="Arial" w:eastAsia="Arial" w:hAnsi="Arial" w:cs="Arial"/>
          <w:color w:val="000000"/>
        </w:rPr>
        <w:t>7</w:t>
      </w:r>
      <w:r w:rsidRPr="00AC1B4E">
        <w:rPr>
          <w:rFonts w:ascii="Arial" w:eastAsia="Arial" w:hAnsi="Arial" w:cs="Arial"/>
          <w:color w:val="000000"/>
        </w:rPr>
        <w:t>).</w:t>
      </w:r>
    </w:p>
    <w:p w14:paraId="6B441946" w14:textId="77777777" w:rsidR="00967B91" w:rsidRPr="00AC1B4E" w:rsidRDefault="00967B91" w:rsidP="00AC1B4E">
      <w:pPr>
        <w:keepNext/>
        <w:keepLines/>
        <w:ind w:left="1440"/>
        <w:jc w:val="both"/>
        <w:outlineLvl w:val="2"/>
        <w:rPr>
          <w:rFonts w:ascii="Arial" w:hAnsi="Arial" w:cs="Arial"/>
          <w:lang w:val="en-GB"/>
        </w:rPr>
      </w:pPr>
    </w:p>
    <w:p w14:paraId="2E8A7DCE" w14:textId="687F6C4A" w:rsidR="00967B91" w:rsidRPr="00AC1B4E" w:rsidRDefault="00967B91" w:rsidP="00AC1B4E">
      <w:pPr>
        <w:jc w:val="thaiDistribute"/>
        <w:rPr>
          <w:rFonts w:ascii="Arial" w:eastAsia="Arial" w:hAnsi="Arial" w:cs="Arial"/>
          <w:color w:val="000000"/>
        </w:rPr>
      </w:pPr>
      <w:r w:rsidRPr="00AC1B4E">
        <w:rPr>
          <w:rFonts w:ascii="Arial" w:eastAsia="Arial" w:hAnsi="Arial" w:cs="Arial"/>
          <w:color w:val="000000"/>
        </w:rPr>
        <w:t xml:space="preserve">As at 31 December </w:t>
      </w:r>
      <w:r w:rsidR="00643260" w:rsidRPr="00AC1B4E">
        <w:rPr>
          <w:rFonts w:ascii="Arial" w:eastAsia="Arial" w:hAnsi="Arial" w:cs="Arial"/>
          <w:color w:val="000000"/>
        </w:rPr>
        <w:t>2021</w:t>
      </w:r>
      <w:r w:rsidR="007F169D" w:rsidRPr="00AC1B4E">
        <w:rPr>
          <w:rFonts w:ascii="Arial" w:eastAsia="Arial" w:hAnsi="Arial" w:cs="Arial"/>
          <w:color w:val="000000"/>
        </w:rPr>
        <w:t xml:space="preserve"> and 2020</w:t>
      </w:r>
      <w:r w:rsidRPr="00AC1B4E">
        <w:rPr>
          <w:rFonts w:ascii="Arial" w:eastAsia="Arial" w:hAnsi="Arial" w:cs="Arial"/>
          <w:color w:val="000000"/>
        </w:rPr>
        <w:t xml:space="preserve">, premium saving certificates of the Group were used as collateral for insured drivers are the alleged offenders amounting to Baht </w:t>
      </w:r>
      <w:r w:rsidR="001067AC" w:rsidRPr="00AC1B4E">
        <w:rPr>
          <w:rFonts w:ascii="Arial" w:eastAsia="Arial" w:hAnsi="Arial" w:cs="Arial"/>
          <w:color w:val="000000"/>
        </w:rPr>
        <w:t>0.35</w:t>
      </w:r>
      <w:r w:rsidR="000D3637" w:rsidRPr="00AC1B4E">
        <w:rPr>
          <w:rFonts w:ascii="Arial" w:eastAsia="Arial" w:hAnsi="Arial" w:cs="Arial"/>
          <w:color w:val="000000"/>
        </w:rPr>
        <w:t xml:space="preserve"> </w:t>
      </w:r>
      <w:r w:rsidRPr="00AC1B4E">
        <w:rPr>
          <w:rFonts w:ascii="Arial" w:eastAsia="Arial" w:hAnsi="Arial" w:cs="Arial"/>
          <w:color w:val="000000"/>
        </w:rPr>
        <w:t xml:space="preserve">million </w:t>
      </w:r>
      <w:r w:rsidR="007F169D" w:rsidRPr="00AC1B4E">
        <w:rPr>
          <w:rFonts w:ascii="Arial" w:eastAsia="Arial" w:hAnsi="Arial" w:cs="Arial"/>
          <w:color w:val="000000"/>
        </w:rPr>
        <w:t>and</w:t>
      </w:r>
      <w:r w:rsidRPr="00AC1B4E">
        <w:rPr>
          <w:rFonts w:ascii="Arial" w:eastAsia="Arial" w:hAnsi="Arial" w:cs="Arial"/>
          <w:color w:val="000000"/>
        </w:rPr>
        <w:t xml:space="preserve"> Baht </w:t>
      </w:r>
      <w:r w:rsidR="000D3637" w:rsidRPr="00AC1B4E">
        <w:rPr>
          <w:rFonts w:ascii="Arial" w:eastAsia="Arial" w:hAnsi="Arial" w:cs="Arial"/>
          <w:color w:val="000000"/>
        </w:rPr>
        <w:t xml:space="preserve">1.25 </w:t>
      </w:r>
      <w:r w:rsidRPr="00AC1B4E">
        <w:rPr>
          <w:rFonts w:ascii="Arial" w:eastAsia="Arial" w:hAnsi="Arial" w:cs="Arial"/>
          <w:color w:val="000000"/>
        </w:rPr>
        <w:t>million</w:t>
      </w:r>
      <w:r w:rsidR="007F169D" w:rsidRPr="00AC1B4E">
        <w:rPr>
          <w:rFonts w:ascii="Arial" w:eastAsia="Arial" w:hAnsi="Arial" w:cs="Arial"/>
          <w:color w:val="000000"/>
        </w:rPr>
        <w:t>, respectively</w:t>
      </w:r>
      <w:r w:rsidRPr="00AC1B4E">
        <w:rPr>
          <w:rFonts w:ascii="Arial" w:eastAsia="Arial" w:hAnsi="Arial" w:cs="Arial"/>
          <w:color w:val="000000"/>
        </w:rPr>
        <w:t xml:space="preserve"> (Note </w:t>
      </w:r>
      <w:r w:rsidR="004D4B58" w:rsidRPr="00AC1B4E">
        <w:rPr>
          <w:rFonts w:ascii="Arial" w:eastAsia="Arial" w:hAnsi="Arial" w:cs="Arial"/>
          <w:color w:val="000000"/>
        </w:rPr>
        <w:t>38</w:t>
      </w:r>
      <w:r w:rsidRPr="00AC1B4E">
        <w:rPr>
          <w:rFonts w:ascii="Arial" w:eastAsia="Arial" w:hAnsi="Arial" w:cs="Arial"/>
          <w:color w:val="000000"/>
        </w:rPr>
        <w:t>)</w:t>
      </w:r>
      <w:r w:rsidR="00EF0B25" w:rsidRPr="00AC1B4E">
        <w:rPr>
          <w:rFonts w:ascii="Arial" w:eastAsia="Arial" w:hAnsi="Arial" w:cs="Arial"/>
          <w:color w:val="000000"/>
        </w:rPr>
        <w:t>.</w:t>
      </w:r>
    </w:p>
    <w:p w14:paraId="67CD4D56" w14:textId="77777777" w:rsidR="00C24D10" w:rsidRPr="00AC1B4E" w:rsidRDefault="00C24D10" w:rsidP="00AC1B4E">
      <w:pPr>
        <w:jc w:val="thaiDistribute"/>
        <w:rPr>
          <w:rFonts w:ascii="Arial" w:eastAsia="Arial" w:hAnsi="Arial" w:cs="Arial"/>
          <w:color w:val="000000"/>
        </w:rPr>
      </w:pPr>
    </w:p>
    <w:p w14:paraId="7F4D2A55" w14:textId="280A33E2" w:rsidR="00967B91" w:rsidRPr="00AC1B4E" w:rsidRDefault="00967B91" w:rsidP="00AC1B4E">
      <w:pPr>
        <w:jc w:val="thaiDistribute"/>
        <w:rPr>
          <w:rFonts w:ascii="Arial" w:eastAsia="Arial" w:hAnsi="Arial" w:cs="Arial"/>
          <w:color w:val="000000"/>
        </w:rPr>
      </w:pPr>
      <w:r w:rsidRPr="00AC1B4E">
        <w:rPr>
          <w:rFonts w:ascii="Arial" w:eastAsia="Arial" w:hAnsi="Arial" w:cs="Arial"/>
          <w:color w:val="000000"/>
        </w:rPr>
        <w:t xml:space="preserve">As at 31 December </w:t>
      </w:r>
      <w:r w:rsidR="00643260" w:rsidRPr="00AC1B4E">
        <w:rPr>
          <w:rFonts w:ascii="Arial" w:eastAsia="Arial" w:hAnsi="Arial" w:cs="Arial"/>
          <w:color w:val="000000"/>
        </w:rPr>
        <w:t>2021</w:t>
      </w:r>
      <w:r w:rsidRPr="00AC1B4E">
        <w:rPr>
          <w:rFonts w:ascii="Arial" w:eastAsia="Arial" w:hAnsi="Arial" w:cs="Arial"/>
          <w:color w:val="000000"/>
        </w:rPr>
        <w:t>, certain bank deposits of the Group and the Company were pledged as collateral for bank overdrafts and borrowing facilities (Domestic Bill) amounting to Baht</w:t>
      </w:r>
      <w:r w:rsidR="0025773B" w:rsidRPr="00AC1B4E">
        <w:rPr>
          <w:rFonts w:ascii="Arial" w:eastAsia="Arial" w:hAnsi="Arial" w:cs="Arial"/>
          <w:color w:val="000000"/>
        </w:rPr>
        <w:t xml:space="preserve"> </w:t>
      </w:r>
      <w:r w:rsidR="001067AC" w:rsidRPr="00AC1B4E">
        <w:rPr>
          <w:rFonts w:ascii="Arial" w:eastAsia="Arial" w:hAnsi="Arial" w:cs="Arial"/>
          <w:color w:val="000000"/>
        </w:rPr>
        <w:t>20</w:t>
      </w:r>
      <w:r w:rsidRPr="00AC1B4E">
        <w:rPr>
          <w:rFonts w:ascii="Arial" w:eastAsia="Arial" w:hAnsi="Arial" w:cs="Arial"/>
          <w:color w:val="000000"/>
        </w:rPr>
        <w:t xml:space="preserve"> million and Baht </w:t>
      </w:r>
      <w:r w:rsidR="001067AC" w:rsidRPr="00AC1B4E">
        <w:rPr>
          <w:rFonts w:ascii="Arial" w:eastAsia="Arial" w:hAnsi="Arial" w:cs="Arial"/>
          <w:color w:val="000000"/>
        </w:rPr>
        <w:t>0</w:t>
      </w:r>
      <w:r w:rsidRPr="00AC1B4E">
        <w:rPr>
          <w:rFonts w:ascii="Arial" w:eastAsia="Arial" w:hAnsi="Arial" w:cs="Arial"/>
          <w:color w:val="000000"/>
        </w:rPr>
        <w:t xml:space="preserve"> million, respectively (</w:t>
      </w:r>
      <w:r w:rsidR="00643260" w:rsidRPr="00AC1B4E">
        <w:rPr>
          <w:rFonts w:ascii="Arial" w:eastAsia="Arial" w:hAnsi="Arial" w:cs="Arial"/>
          <w:color w:val="000000"/>
        </w:rPr>
        <w:t>2020</w:t>
      </w:r>
      <w:r w:rsidRPr="00AC1B4E">
        <w:rPr>
          <w:rFonts w:ascii="Arial" w:eastAsia="Arial" w:hAnsi="Arial" w:cs="Arial"/>
          <w:color w:val="000000"/>
        </w:rPr>
        <w:t xml:space="preserve">: </w:t>
      </w:r>
      <w:r w:rsidR="000D3637" w:rsidRPr="00AC1B4E">
        <w:rPr>
          <w:rFonts w:ascii="Arial" w:eastAsia="Arial" w:hAnsi="Arial" w:cs="Arial"/>
          <w:color w:val="000000"/>
        </w:rPr>
        <w:t>Baht 50</w:t>
      </w:r>
      <w:r w:rsidR="007F169D" w:rsidRPr="00AC1B4E">
        <w:rPr>
          <w:rFonts w:ascii="Arial" w:eastAsia="Arial" w:hAnsi="Arial" w:cs="Arial"/>
          <w:color w:val="000000"/>
        </w:rPr>
        <w:t>.00</w:t>
      </w:r>
      <w:r w:rsidR="000D3637" w:rsidRPr="00AC1B4E">
        <w:rPr>
          <w:rFonts w:ascii="Arial" w:eastAsia="Arial" w:hAnsi="Arial" w:cs="Arial"/>
          <w:color w:val="000000"/>
        </w:rPr>
        <w:t xml:space="preserve"> million and Baht 30</w:t>
      </w:r>
      <w:r w:rsidR="007F169D" w:rsidRPr="00AC1B4E">
        <w:rPr>
          <w:rFonts w:ascii="Arial" w:eastAsia="Arial" w:hAnsi="Arial" w:cs="Arial"/>
          <w:color w:val="000000"/>
        </w:rPr>
        <w:t>.00</w:t>
      </w:r>
      <w:r w:rsidR="000D3637" w:rsidRPr="00AC1B4E">
        <w:rPr>
          <w:rFonts w:ascii="Arial" w:eastAsia="Arial" w:hAnsi="Arial" w:cs="Arial"/>
          <w:color w:val="000000"/>
        </w:rPr>
        <w:t xml:space="preserve"> million</w:t>
      </w:r>
      <w:r w:rsidRPr="00AC1B4E">
        <w:rPr>
          <w:rFonts w:ascii="Arial" w:eastAsia="Arial" w:hAnsi="Arial" w:cs="Arial"/>
          <w:color w:val="000000"/>
        </w:rPr>
        <w:t xml:space="preserve">, respectively) (Note </w:t>
      </w:r>
      <w:r w:rsidR="004D4B58" w:rsidRPr="00AC1B4E">
        <w:rPr>
          <w:rFonts w:ascii="Arial" w:eastAsia="Arial" w:hAnsi="Arial" w:cs="Arial"/>
          <w:color w:val="000000"/>
        </w:rPr>
        <w:t>38</w:t>
      </w:r>
      <w:r w:rsidRPr="00AC1B4E">
        <w:rPr>
          <w:rFonts w:ascii="Arial" w:eastAsia="Arial" w:hAnsi="Arial" w:cs="Arial"/>
          <w:color w:val="000000"/>
        </w:rPr>
        <w:t>).</w:t>
      </w:r>
    </w:p>
    <w:p w14:paraId="7ADE98B5" w14:textId="4BACEE39" w:rsidR="00361EDD" w:rsidRPr="00AC1B4E" w:rsidRDefault="00574368" w:rsidP="00AC1B4E">
      <w:pPr>
        <w:rPr>
          <w:rFonts w:ascii="Arial" w:eastAsia="Arial" w:hAnsi="Arial" w:cs="Arial"/>
          <w:color w:val="000000"/>
        </w:rPr>
        <w:sectPr w:rsidR="00361EDD" w:rsidRPr="00AC1B4E" w:rsidSect="00C551B8">
          <w:footnotePr>
            <w:numFmt w:val="lowerRoman"/>
          </w:footnotePr>
          <w:endnotePr>
            <w:numFmt w:val="decimal"/>
          </w:endnotePr>
          <w:pgSz w:w="11909" w:h="16834" w:code="9"/>
          <w:pgMar w:top="1440" w:right="720" w:bottom="720" w:left="1728" w:header="706" w:footer="706" w:gutter="0"/>
          <w:cols w:space="720"/>
          <w:noEndnote/>
          <w:docGrid w:linePitch="272"/>
        </w:sectPr>
      </w:pPr>
      <w:r w:rsidRPr="00AC1B4E">
        <w:rPr>
          <w:rFonts w:ascii="Arial" w:eastAsia="Arial" w:hAnsi="Arial" w:cs="Arial"/>
          <w:color w:val="000000"/>
        </w:rPr>
        <w:br w:type="page"/>
      </w:r>
    </w:p>
    <w:tbl>
      <w:tblPr>
        <w:tblW w:w="14601" w:type="dxa"/>
        <w:tblInd w:w="108" w:type="dxa"/>
        <w:tblLayout w:type="fixed"/>
        <w:tblLook w:val="0400" w:firstRow="0" w:lastRow="0" w:firstColumn="0" w:lastColumn="0" w:noHBand="0" w:noVBand="1"/>
      </w:tblPr>
      <w:tblGrid>
        <w:gridCol w:w="14601"/>
      </w:tblGrid>
      <w:tr w:rsidR="007F169D" w:rsidRPr="00AC1B4E" w14:paraId="2DAC76A5" w14:textId="77777777" w:rsidTr="007F169D">
        <w:trPr>
          <w:trHeight w:val="368"/>
        </w:trPr>
        <w:tc>
          <w:tcPr>
            <w:tcW w:w="14601" w:type="dxa"/>
            <w:shd w:val="clear" w:color="auto" w:fill="FFA543"/>
            <w:vAlign w:val="center"/>
          </w:tcPr>
          <w:p w14:paraId="7A586F22" w14:textId="5D6F56BF" w:rsidR="007F169D" w:rsidRPr="00AC1B4E" w:rsidRDefault="007F169D"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b/>
                <w:bCs/>
                <w:color w:val="FFFFFF" w:themeColor="background1"/>
                <w:sz w:val="20"/>
                <w:szCs w:val="20"/>
              </w:rPr>
              <w:lastRenderedPageBreak/>
              <w:t>Investments in a subsidiary and an associate</w:t>
            </w:r>
          </w:p>
        </w:tc>
      </w:tr>
    </w:tbl>
    <w:p w14:paraId="3ADEAD04" w14:textId="0BA0537D" w:rsidR="007F169D" w:rsidRPr="00AC1B4E" w:rsidRDefault="007F169D" w:rsidP="00AC1B4E">
      <w:pPr>
        <w:jc w:val="thaiDistribute"/>
        <w:rPr>
          <w:rFonts w:ascii="Arial" w:eastAsia="Arial" w:hAnsi="Arial" w:cs="Arial"/>
          <w:color w:val="000000"/>
          <w:lang w:val="en-GB"/>
        </w:rPr>
      </w:pPr>
    </w:p>
    <w:p w14:paraId="0C608845" w14:textId="74942508" w:rsidR="007F169D" w:rsidRPr="00AC1B4E" w:rsidRDefault="007F169D" w:rsidP="00AC1B4E">
      <w:pPr>
        <w:pStyle w:val="ListParagraph"/>
        <w:numPr>
          <w:ilvl w:val="1"/>
          <w:numId w:val="32"/>
        </w:numPr>
        <w:spacing w:after="0"/>
        <w:ind w:left="567" w:hanging="567"/>
        <w:jc w:val="thaiDistribute"/>
        <w:rPr>
          <w:rFonts w:cs="Arial"/>
          <w:b/>
          <w:bCs/>
          <w:color w:val="CF4A02"/>
          <w:sz w:val="20"/>
          <w:szCs w:val="20"/>
        </w:rPr>
      </w:pPr>
      <w:r w:rsidRPr="00AC1B4E">
        <w:rPr>
          <w:rFonts w:cs="Arial"/>
          <w:b/>
          <w:bCs/>
          <w:color w:val="CF4A02"/>
          <w:sz w:val="20"/>
          <w:szCs w:val="20"/>
        </w:rPr>
        <w:t xml:space="preserve">Investments in a subsidiary </w:t>
      </w:r>
    </w:p>
    <w:p w14:paraId="6E586487" w14:textId="77777777" w:rsidR="007F169D" w:rsidRPr="00AC1B4E" w:rsidRDefault="007F169D" w:rsidP="00AC1B4E">
      <w:pPr>
        <w:jc w:val="thaiDistribute"/>
        <w:rPr>
          <w:rFonts w:ascii="Arial" w:eastAsia="Arial" w:hAnsi="Arial" w:cs="Arial"/>
          <w:color w:val="000000"/>
        </w:rPr>
      </w:pPr>
    </w:p>
    <w:p w14:paraId="5015885A" w14:textId="77777777" w:rsidR="007F169D" w:rsidRPr="00AC1B4E" w:rsidRDefault="007F169D" w:rsidP="00AC1B4E">
      <w:pPr>
        <w:jc w:val="thaiDistribute"/>
        <w:rPr>
          <w:rFonts w:ascii="Arial" w:eastAsia="Arial" w:hAnsi="Arial" w:cs="Arial"/>
          <w:color w:val="000000"/>
        </w:rPr>
      </w:pPr>
      <w:r w:rsidRPr="00AC1B4E">
        <w:rPr>
          <w:rFonts w:ascii="Arial" w:eastAsia="Arial" w:hAnsi="Arial" w:cs="Arial"/>
          <w:color w:val="000000"/>
        </w:rPr>
        <w:t>As at 31 December 2021, the Group has subsidiaries included in consolidated financial statement are listed below. The subsidiaries have only ordinary shares in which the Group directly holds those shares. The proportion of ownership interests held by the Group is equal to voting rights in subsidiaries held by the Group.</w:t>
      </w:r>
    </w:p>
    <w:p w14:paraId="651CC188" w14:textId="77777777" w:rsidR="007F169D" w:rsidRPr="00AC1B4E" w:rsidRDefault="007F169D" w:rsidP="00AC1B4E">
      <w:pPr>
        <w:jc w:val="thaiDistribute"/>
        <w:rPr>
          <w:rFonts w:ascii="Arial" w:eastAsia="Arial" w:hAnsi="Arial" w:cs="Arial"/>
          <w:color w:val="000000"/>
        </w:rPr>
      </w:pPr>
    </w:p>
    <w:tbl>
      <w:tblPr>
        <w:tblStyle w:val="TableGrid"/>
        <w:tblW w:w="1474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4"/>
        <w:gridCol w:w="1606"/>
        <w:gridCol w:w="1607"/>
        <w:gridCol w:w="1606"/>
        <w:gridCol w:w="1607"/>
        <w:gridCol w:w="1606"/>
        <w:gridCol w:w="1607"/>
      </w:tblGrid>
      <w:tr w:rsidR="007F169D" w:rsidRPr="00AC1B4E" w14:paraId="3F6F8463" w14:textId="77777777" w:rsidTr="007F169D">
        <w:tc>
          <w:tcPr>
            <w:tcW w:w="5104" w:type="dxa"/>
          </w:tcPr>
          <w:p w14:paraId="1B395A45" w14:textId="77777777" w:rsidR="007F169D" w:rsidRPr="00AC1B4E" w:rsidRDefault="007F169D" w:rsidP="00AC1B4E">
            <w:pPr>
              <w:jc w:val="center"/>
              <w:rPr>
                <w:rFonts w:ascii="Arial" w:eastAsia="Arial" w:hAnsi="Arial" w:cs="Arial"/>
                <w:color w:val="000000"/>
              </w:rPr>
            </w:pPr>
          </w:p>
        </w:tc>
        <w:tc>
          <w:tcPr>
            <w:tcW w:w="9639" w:type="dxa"/>
            <w:gridSpan w:val="6"/>
            <w:tcBorders>
              <w:bottom w:val="single" w:sz="4" w:space="0" w:color="auto"/>
            </w:tcBorders>
            <w:vAlign w:val="center"/>
          </w:tcPr>
          <w:p w14:paraId="0248D712" w14:textId="77777777" w:rsidR="007F169D" w:rsidRPr="00AC1B4E" w:rsidRDefault="007F169D" w:rsidP="00AC1B4E">
            <w:pPr>
              <w:jc w:val="center"/>
              <w:rPr>
                <w:rFonts w:ascii="Arial" w:hAnsi="Arial" w:cs="Arial"/>
                <w:b/>
                <w:bCs/>
                <w:lang w:val="en-GB" w:eastAsia="en-GB"/>
              </w:rPr>
            </w:pPr>
            <w:r w:rsidRPr="00AC1B4E">
              <w:rPr>
                <w:rFonts w:ascii="Arial" w:hAnsi="Arial" w:cs="Arial"/>
                <w:b/>
                <w:bCs/>
              </w:rPr>
              <w:t>Separate financial statements</w:t>
            </w:r>
          </w:p>
        </w:tc>
      </w:tr>
      <w:tr w:rsidR="007F169D" w:rsidRPr="00AC1B4E" w14:paraId="5D8B46BF" w14:textId="77777777" w:rsidTr="007F169D">
        <w:tc>
          <w:tcPr>
            <w:tcW w:w="5104" w:type="dxa"/>
          </w:tcPr>
          <w:p w14:paraId="3436A24F" w14:textId="77777777" w:rsidR="007F169D" w:rsidRPr="00AC1B4E" w:rsidRDefault="007F169D" w:rsidP="00AC1B4E">
            <w:pPr>
              <w:jc w:val="center"/>
              <w:rPr>
                <w:rFonts w:ascii="Arial" w:eastAsia="Arial" w:hAnsi="Arial" w:cs="Arial"/>
                <w:color w:val="000000"/>
              </w:rPr>
            </w:pPr>
          </w:p>
        </w:tc>
        <w:tc>
          <w:tcPr>
            <w:tcW w:w="3213" w:type="dxa"/>
            <w:gridSpan w:val="2"/>
            <w:tcBorders>
              <w:top w:val="single" w:sz="4" w:space="0" w:color="auto"/>
            </w:tcBorders>
            <w:vAlign w:val="center"/>
          </w:tcPr>
          <w:p w14:paraId="2EFD8119" w14:textId="77777777" w:rsidR="007F169D" w:rsidRPr="00AC1B4E" w:rsidRDefault="007F169D" w:rsidP="00AC1B4E">
            <w:pPr>
              <w:jc w:val="center"/>
              <w:rPr>
                <w:rFonts w:ascii="Arial" w:hAnsi="Arial" w:cs="Arial"/>
                <w:b/>
                <w:bCs/>
                <w:lang w:val="en-GB" w:eastAsia="en-GB"/>
              </w:rPr>
            </w:pPr>
            <w:r w:rsidRPr="00AC1B4E">
              <w:rPr>
                <w:rFonts w:ascii="Arial" w:hAnsi="Arial" w:cs="Arial"/>
                <w:b/>
                <w:bCs/>
              </w:rPr>
              <w:t>Paid-up capital</w:t>
            </w:r>
          </w:p>
        </w:tc>
        <w:tc>
          <w:tcPr>
            <w:tcW w:w="3213" w:type="dxa"/>
            <w:gridSpan w:val="2"/>
            <w:tcBorders>
              <w:top w:val="single" w:sz="4" w:space="0" w:color="auto"/>
            </w:tcBorders>
            <w:vAlign w:val="center"/>
          </w:tcPr>
          <w:p w14:paraId="4E4E7219" w14:textId="77777777" w:rsidR="007F169D" w:rsidRPr="00AC1B4E" w:rsidRDefault="007F169D" w:rsidP="00AC1B4E">
            <w:pPr>
              <w:jc w:val="center"/>
              <w:rPr>
                <w:rFonts w:ascii="Arial" w:hAnsi="Arial" w:cs="Arial"/>
                <w:b/>
                <w:bCs/>
                <w:lang w:val="en-GB" w:eastAsia="en-GB"/>
              </w:rPr>
            </w:pPr>
            <w:r w:rsidRPr="00AC1B4E">
              <w:rPr>
                <w:rFonts w:ascii="Arial" w:hAnsi="Arial" w:cs="Arial"/>
                <w:b/>
                <w:bCs/>
              </w:rPr>
              <w:t>Shareholding percentage</w:t>
            </w:r>
          </w:p>
        </w:tc>
        <w:tc>
          <w:tcPr>
            <w:tcW w:w="3213" w:type="dxa"/>
            <w:gridSpan w:val="2"/>
            <w:tcBorders>
              <w:top w:val="single" w:sz="4" w:space="0" w:color="auto"/>
              <w:bottom w:val="single" w:sz="4" w:space="0" w:color="auto"/>
            </w:tcBorders>
            <w:vAlign w:val="center"/>
          </w:tcPr>
          <w:p w14:paraId="327C1701" w14:textId="77777777" w:rsidR="007F169D" w:rsidRPr="00AC1B4E" w:rsidRDefault="007F169D" w:rsidP="00AC1B4E">
            <w:pPr>
              <w:jc w:val="center"/>
              <w:rPr>
                <w:rFonts w:ascii="Arial" w:hAnsi="Arial" w:cs="Arial"/>
                <w:b/>
                <w:bCs/>
                <w:lang w:val="en-GB" w:eastAsia="en-GB"/>
              </w:rPr>
            </w:pPr>
            <w:r w:rsidRPr="00AC1B4E">
              <w:rPr>
                <w:rFonts w:ascii="Arial" w:hAnsi="Arial" w:cs="Arial"/>
                <w:b/>
                <w:bCs/>
              </w:rPr>
              <w:t>Cost</w:t>
            </w:r>
          </w:p>
        </w:tc>
      </w:tr>
      <w:tr w:rsidR="007F169D" w:rsidRPr="00AC1B4E" w14:paraId="5DA5F152" w14:textId="77777777" w:rsidTr="007F169D">
        <w:tc>
          <w:tcPr>
            <w:tcW w:w="5104" w:type="dxa"/>
          </w:tcPr>
          <w:p w14:paraId="4325EEDE" w14:textId="77777777" w:rsidR="007F169D" w:rsidRPr="00AC1B4E" w:rsidRDefault="007F169D" w:rsidP="00AC1B4E">
            <w:pPr>
              <w:jc w:val="thaiDistribute"/>
              <w:rPr>
                <w:rFonts w:ascii="Arial" w:eastAsia="Arial" w:hAnsi="Arial" w:cs="Arial"/>
                <w:color w:val="000000"/>
              </w:rPr>
            </w:pPr>
          </w:p>
        </w:tc>
        <w:tc>
          <w:tcPr>
            <w:tcW w:w="1606" w:type="dxa"/>
            <w:tcBorders>
              <w:top w:val="single" w:sz="4" w:space="0" w:color="auto"/>
            </w:tcBorders>
            <w:vAlign w:val="center"/>
          </w:tcPr>
          <w:p w14:paraId="2149A08E" w14:textId="77777777" w:rsidR="007F169D" w:rsidRPr="00AC1B4E" w:rsidRDefault="007F169D" w:rsidP="00AC1B4E">
            <w:pPr>
              <w:jc w:val="right"/>
              <w:rPr>
                <w:rFonts w:ascii="Arial" w:eastAsia="Arial" w:hAnsi="Arial" w:cs="Arial"/>
                <w:color w:val="000000"/>
              </w:rPr>
            </w:pPr>
            <w:r w:rsidRPr="00AC1B4E">
              <w:rPr>
                <w:rFonts w:ascii="Arial" w:hAnsi="Arial" w:cs="Arial"/>
                <w:b/>
                <w:bCs/>
                <w:lang w:val="en-GB" w:eastAsia="en-GB"/>
              </w:rPr>
              <w:t>2021</w:t>
            </w:r>
          </w:p>
        </w:tc>
        <w:tc>
          <w:tcPr>
            <w:tcW w:w="1607" w:type="dxa"/>
            <w:tcBorders>
              <w:top w:val="single" w:sz="4" w:space="0" w:color="auto"/>
            </w:tcBorders>
            <w:vAlign w:val="center"/>
          </w:tcPr>
          <w:p w14:paraId="20A11C43" w14:textId="77777777" w:rsidR="007F169D" w:rsidRPr="00AC1B4E" w:rsidRDefault="007F169D" w:rsidP="00AC1B4E">
            <w:pPr>
              <w:jc w:val="right"/>
              <w:rPr>
                <w:rFonts w:ascii="Arial" w:eastAsia="Arial" w:hAnsi="Arial" w:cs="Arial"/>
                <w:color w:val="000000"/>
              </w:rPr>
            </w:pPr>
            <w:r w:rsidRPr="00AC1B4E">
              <w:rPr>
                <w:rFonts w:ascii="Arial" w:hAnsi="Arial" w:cs="Arial"/>
                <w:b/>
                <w:bCs/>
                <w:lang w:val="en-GB" w:eastAsia="en-GB"/>
              </w:rPr>
              <w:t>2020</w:t>
            </w:r>
          </w:p>
        </w:tc>
        <w:tc>
          <w:tcPr>
            <w:tcW w:w="1606" w:type="dxa"/>
            <w:tcBorders>
              <w:top w:val="single" w:sz="4" w:space="0" w:color="auto"/>
            </w:tcBorders>
            <w:vAlign w:val="center"/>
          </w:tcPr>
          <w:p w14:paraId="5FC6046A" w14:textId="77777777" w:rsidR="007F169D" w:rsidRPr="00AC1B4E" w:rsidRDefault="007F169D" w:rsidP="00AC1B4E">
            <w:pPr>
              <w:jc w:val="right"/>
              <w:rPr>
                <w:rFonts w:ascii="Arial" w:eastAsia="Arial" w:hAnsi="Arial" w:cs="Arial"/>
                <w:color w:val="000000"/>
              </w:rPr>
            </w:pPr>
            <w:r w:rsidRPr="00AC1B4E">
              <w:rPr>
                <w:rFonts w:ascii="Arial" w:hAnsi="Arial" w:cs="Arial"/>
                <w:b/>
                <w:bCs/>
                <w:lang w:val="en-GB" w:eastAsia="en-GB"/>
              </w:rPr>
              <w:t>2021</w:t>
            </w:r>
          </w:p>
        </w:tc>
        <w:tc>
          <w:tcPr>
            <w:tcW w:w="1607" w:type="dxa"/>
            <w:tcBorders>
              <w:top w:val="single" w:sz="4" w:space="0" w:color="auto"/>
            </w:tcBorders>
            <w:vAlign w:val="center"/>
          </w:tcPr>
          <w:p w14:paraId="4AA43AB0" w14:textId="77777777" w:rsidR="007F169D" w:rsidRPr="00AC1B4E" w:rsidRDefault="007F169D" w:rsidP="00AC1B4E">
            <w:pPr>
              <w:jc w:val="right"/>
              <w:rPr>
                <w:rFonts w:ascii="Arial" w:eastAsia="Arial" w:hAnsi="Arial" w:cs="Arial"/>
                <w:color w:val="000000"/>
              </w:rPr>
            </w:pPr>
            <w:r w:rsidRPr="00AC1B4E">
              <w:rPr>
                <w:rFonts w:ascii="Arial" w:hAnsi="Arial" w:cs="Arial"/>
                <w:b/>
                <w:bCs/>
                <w:lang w:val="en-GB" w:eastAsia="en-GB"/>
              </w:rPr>
              <w:t>2020</w:t>
            </w:r>
          </w:p>
        </w:tc>
        <w:tc>
          <w:tcPr>
            <w:tcW w:w="1606" w:type="dxa"/>
            <w:vAlign w:val="center"/>
          </w:tcPr>
          <w:p w14:paraId="196C4629" w14:textId="77777777" w:rsidR="007F169D" w:rsidRPr="00AC1B4E" w:rsidRDefault="007F169D" w:rsidP="00AC1B4E">
            <w:pPr>
              <w:jc w:val="right"/>
              <w:rPr>
                <w:rFonts w:ascii="Arial" w:eastAsia="Arial" w:hAnsi="Arial" w:cs="Arial"/>
                <w:color w:val="000000"/>
              </w:rPr>
            </w:pPr>
            <w:r w:rsidRPr="00AC1B4E">
              <w:rPr>
                <w:rFonts w:ascii="Arial" w:hAnsi="Arial" w:cs="Arial"/>
                <w:b/>
                <w:bCs/>
                <w:lang w:val="en-GB" w:eastAsia="en-GB"/>
              </w:rPr>
              <w:t>2021</w:t>
            </w:r>
          </w:p>
        </w:tc>
        <w:tc>
          <w:tcPr>
            <w:tcW w:w="1607" w:type="dxa"/>
            <w:vAlign w:val="center"/>
          </w:tcPr>
          <w:p w14:paraId="69CC4CA9" w14:textId="77777777" w:rsidR="007F169D" w:rsidRPr="00AC1B4E" w:rsidRDefault="007F169D" w:rsidP="00AC1B4E">
            <w:pPr>
              <w:jc w:val="right"/>
              <w:rPr>
                <w:rFonts w:ascii="Arial" w:eastAsia="Arial" w:hAnsi="Arial" w:cs="Arial"/>
                <w:color w:val="000000"/>
              </w:rPr>
            </w:pPr>
            <w:r w:rsidRPr="00AC1B4E">
              <w:rPr>
                <w:rFonts w:ascii="Arial" w:hAnsi="Arial" w:cs="Arial"/>
                <w:b/>
                <w:bCs/>
                <w:lang w:val="en-GB" w:eastAsia="en-GB"/>
              </w:rPr>
              <w:t>2020</w:t>
            </w:r>
          </w:p>
        </w:tc>
      </w:tr>
      <w:tr w:rsidR="007F169D" w:rsidRPr="00AC1B4E" w14:paraId="591930FF" w14:textId="77777777" w:rsidTr="007F169D">
        <w:tc>
          <w:tcPr>
            <w:tcW w:w="5104" w:type="dxa"/>
          </w:tcPr>
          <w:p w14:paraId="4227AF48" w14:textId="77777777" w:rsidR="007F169D" w:rsidRPr="00AC1B4E" w:rsidRDefault="007F169D" w:rsidP="00AC1B4E">
            <w:pPr>
              <w:jc w:val="thaiDistribute"/>
              <w:rPr>
                <w:rFonts w:ascii="Arial" w:eastAsia="Arial" w:hAnsi="Arial" w:cs="Arial"/>
                <w:color w:val="000000"/>
              </w:rPr>
            </w:pPr>
          </w:p>
        </w:tc>
        <w:tc>
          <w:tcPr>
            <w:tcW w:w="1606" w:type="dxa"/>
            <w:tcBorders>
              <w:bottom w:val="single" w:sz="4" w:space="0" w:color="auto"/>
            </w:tcBorders>
            <w:vAlign w:val="bottom"/>
          </w:tcPr>
          <w:p w14:paraId="077C247E" w14:textId="77777777" w:rsidR="007F169D" w:rsidRPr="00AC1B4E" w:rsidRDefault="007F169D" w:rsidP="00AC1B4E">
            <w:pPr>
              <w:jc w:val="right"/>
              <w:rPr>
                <w:rFonts w:ascii="Arial" w:eastAsia="Arial" w:hAnsi="Arial" w:cs="Arial"/>
                <w:color w:val="000000"/>
              </w:rPr>
            </w:pPr>
            <w:r w:rsidRPr="00AC1B4E">
              <w:rPr>
                <w:rFonts w:ascii="Arial" w:hAnsi="Arial" w:cs="Arial"/>
                <w:b/>
                <w:bCs/>
                <w:lang w:val="en-GB" w:eastAsia="en-GB"/>
              </w:rPr>
              <w:t>Thousand Baht</w:t>
            </w:r>
          </w:p>
        </w:tc>
        <w:tc>
          <w:tcPr>
            <w:tcW w:w="1607" w:type="dxa"/>
            <w:tcBorders>
              <w:bottom w:val="single" w:sz="4" w:space="0" w:color="auto"/>
            </w:tcBorders>
            <w:vAlign w:val="bottom"/>
          </w:tcPr>
          <w:p w14:paraId="4090A641" w14:textId="77777777" w:rsidR="007F169D" w:rsidRPr="00AC1B4E" w:rsidRDefault="007F169D" w:rsidP="00AC1B4E">
            <w:pPr>
              <w:jc w:val="right"/>
              <w:rPr>
                <w:rFonts w:ascii="Arial" w:eastAsia="Arial" w:hAnsi="Arial" w:cs="Arial"/>
                <w:color w:val="000000"/>
              </w:rPr>
            </w:pPr>
            <w:r w:rsidRPr="00AC1B4E">
              <w:rPr>
                <w:rFonts w:ascii="Arial" w:hAnsi="Arial" w:cs="Arial"/>
                <w:b/>
                <w:bCs/>
                <w:lang w:val="en-GB" w:eastAsia="en-GB"/>
              </w:rPr>
              <w:t>Thousand Baht</w:t>
            </w:r>
          </w:p>
        </w:tc>
        <w:tc>
          <w:tcPr>
            <w:tcW w:w="1606" w:type="dxa"/>
            <w:tcBorders>
              <w:bottom w:val="single" w:sz="4" w:space="0" w:color="auto"/>
            </w:tcBorders>
            <w:vAlign w:val="bottom"/>
          </w:tcPr>
          <w:p w14:paraId="0846D319" w14:textId="77777777" w:rsidR="007F169D" w:rsidRPr="00AC1B4E" w:rsidRDefault="007F169D" w:rsidP="00AC1B4E">
            <w:pPr>
              <w:jc w:val="right"/>
              <w:rPr>
                <w:rFonts w:ascii="Arial" w:eastAsia="Arial" w:hAnsi="Arial" w:cs="Arial"/>
                <w:color w:val="000000"/>
              </w:rPr>
            </w:pPr>
            <w:r w:rsidRPr="00AC1B4E">
              <w:rPr>
                <w:rFonts w:ascii="Arial" w:hAnsi="Arial" w:cs="Arial"/>
                <w:b/>
                <w:bCs/>
                <w:lang w:val="en-GB" w:eastAsia="en-GB"/>
              </w:rPr>
              <w:t>Percentage</w:t>
            </w:r>
          </w:p>
        </w:tc>
        <w:tc>
          <w:tcPr>
            <w:tcW w:w="1607" w:type="dxa"/>
            <w:tcBorders>
              <w:bottom w:val="single" w:sz="4" w:space="0" w:color="auto"/>
            </w:tcBorders>
            <w:vAlign w:val="bottom"/>
          </w:tcPr>
          <w:p w14:paraId="201D2480" w14:textId="77777777" w:rsidR="007F169D" w:rsidRPr="00AC1B4E" w:rsidRDefault="007F169D" w:rsidP="00AC1B4E">
            <w:pPr>
              <w:jc w:val="right"/>
              <w:rPr>
                <w:rFonts w:ascii="Arial" w:eastAsia="Arial" w:hAnsi="Arial" w:cs="Arial"/>
                <w:color w:val="000000"/>
              </w:rPr>
            </w:pPr>
            <w:r w:rsidRPr="00AC1B4E">
              <w:rPr>
                <w:rFonts w:ascii="Arial" w:hAnsi="Arial" w:cs="Arial"/>
                <w:b/>
                <w:bCs/>
                <w:lang w:val="en-GB" w:eastAsia="en-GB"/>
              </w:rPr>
              <w:t>Percentage</w:t>
            </w:r>
          </w:p>
        </w:tc>
        <w:tc>
          <w:tcPr>
            <w:tcW w:w="1606" w:type="dxa"/>
            <w:tcBorders>
              <w:bottom w:val="single" w:sz="4" w:space="0" w:color="auto"/>
            </w:tcBorders>
            <w:vAlign w:val="bottom"/>
          </w:tcPr>
          <w:p w14:paraId="190E01BE" w14:textId="77777777" w:rsidR="007F169D" w:rsidRPr="00AC1B4E" w:rsidRDefault="007F169D" w:rsidP="00AC1B4E">
            <w:pPr>
              <w:jc w:val="right"/>
              <w:rPr>
                <w:rFonts w:ascii="Arial" w:eastAsia="Arial" w:hAnsi="Arial" w:cs="Arial"/>
                <w:color w:val="000000"/>
              </w:rPr>
            </w:pPr>
            <w:r w:rsidRPr="00AC1B4E">
              <w:rPr>
                <w:rFonts w:ascii="Arial" w:hAnsi="Arial" w:cs="Arial"/>
                <w:b/>
                <w:bCs/>
                <w:lang w:val="en-GB" w:eastAsia="en-GB"/>
              </w:rPr>
              <w:t>Thousand Baht</w:t>
            </w:r>
          </w:p>
        </w:tc>
        <w:tc>
          <w:tcPr>
            <w:tcW w:w="1607" w:type="dxa"/>
            <w:tcBorders>
              <w:bottom w:val="single" w:sz="4" w:space="0" w:color="auto"/>
            </w:tcBorders>
            <w:vAlign w:val="bottom"/>
          </w:tcPr>
          <w:p w14:paraId="49659530" w14:textId="77777777" w:rsidR="007F169D" w:rsidRPr="00AC1B4E" w:rsidRDefault="007F169D" w:rsidP="00AC1B4E">
            <w:pPr>
              <w:jc w:val="right"/>
              <w:rPr>
                <w:rFonts w:ascii="Arial" w:eastAsia="Arial" w:hAnsi="Arial" w:cs="Arial"/>
                <w:color w:val="000000"/>
              </w:rPr>
            </w:pPr>
            <w:r w:rsidRPr="00AC1B4E">
              <w:rPr>
                <w:rFonts w:ascii="Arial" w:hAnsi="Arial" w:cs="Arial"/>
                <w:b/>
                <w:bCs/>
                <w:lang w:val="en-GB" w:eastAsia="en-GB"/>
              </w:rPr>
              <w:t>Thousand Baht</w:t>
            </w:r>
          </w:p>
        </w:tc>
      </w:tr>
      <w:tr w:rsidR="007F169D" w:rsidRPr="00AC1B4E" w14:paraId="13F4BD7E" w14:textId="77777777" w:rsidTr="007F169D">
        <w:tc>
          <w:tcPr>
            <w:tcW w:w="5104" w:type="dxa"/>
          </w:tcPr>
          <w:p w14:paraId="36798951" w14:textId="77777777" w:rsidR="007F169D" w:rsidRPr="00AC1B4E" w:rsidRDefault="007F169D" w:rsidP="00AC1B4E">
            <w:pPr>
              <w:jc w:val="thaiDistribute"/>
              <w:rPr>
                <w:rFonts w:ascii="Arial" w:eastAsia="Arial" w:hAnsi="Arial" w:cs="Arial"/>
                <w:color w:val="000000"/>
                <w:sz w:val="10"/>
                <w:szCs w:val="10"/>
              </w:rPr>
            </w:pPr>
          </w:p>
        </w:tc>
        <w:tc>
          <w:tcPr>
            <w:tcW w:w="1606" w:type="dxa"/>
            <w:tcBorders>
              <w:top w:val="single" w:sz="4" w:space="0" w:color="auto"/>
            </w:tcBorders>
            <w:shd w:val="clear" w:color="auto" w:fill="FAFAFA"/>
          </w:tcPr>
          <w:p w14:paraId="6F95CABB" w14:textId="77777777" w:rsidR="007F169D" w:rsidRPr="00AC1B4E" w:rsidRDefault="007F169D" w:rsidP="00AC1B4E">
            <w:pPr>
              <w:jc w:val="right"/>
              <w:rPr>
                <w:rFonts w:ascii="Arial" w:eastAsia="Arial" w:hAnsi="Arial" w:cs="Arial"/>
                <w:color w:val="000000"/>
                <w:sz w:val="10"/>
                <w:szCs w:val="10"/>
              </w:rPr>
            </w:pPr>
          </w:p>
        </w:tc>
        <w:tc>
          <w:tcPr>
            <w:tcW w:w="1607" w:type="dxa"/>
            <w:tcBorders>
              <w:top w:val="single" w:sz="4" w:space="0" w:color="auto"/>
            </w:tcBorders>
          </w:tcPr>
          <w:p w14:paraId="608F4DC2" w14:textId="77777777" w:rsidR="007F169D" w:rsidRPr="00AC1B4E" w:rsidRDefault="007F169D" w:rsidP="00AC1B4E">
            <w:pPr>
              <w:jc w:val="right"/>
              <w:rPr>
                <w:rFonts w:ascii="Arial" w:eastAsia="Arial" w:hAnsi="Arial" w:cs="Arial"/>
                <w:color w:val="000000"/>
                <w:sz w:val="10"/>
                <w:szCs w:val="10"/>
              </w:rPr>
            </w:pPr>
          </w:p>
        </w:tc>
        <w:tc>
          <w:tcPr>
            <w:tcW w:w="1606" w:type="dxa"/>
            <w:tcBorders>
              <w:top w:val="single" w:sz="4" w:space="0" w:color="auto"/>
            </w:tcBorders>
            <w:shd w:val="clear" w:color="auto" w:fill="FAFAFA"/>
          </w:tcPr>
          <w:p w14:paraId="74A705FB" w14:textId="77777777" w:rsidR="007F169D" w:rsidRPr="00AC1B4E" w:rsidRDefault="007F169D" w:rsidP="00AC1B4E">
            <w:pPr>
              <w:jc w:val="right"/>
              <w:rPr>
                <w:rFonts w:ascii="Arial" w:eastAsia="Arial" w:hAnsi="Arial" w:cs="Arial"/>
                <w:color w:val="000000"/>
                <w:sz w:val="10"/>
                <w:szCs w:val="10"/>
              </w:rPr>
            </w:pPr>
          </w:p>
        </w:tc>
        <w:tc>
          <w:tcPr>
            <w:tcW w:w="1607" w:type="dxa"/>
            <w:tcBorders>
              <w:top w:val="single" w:sz="4" w:space="0" w:color="auto"/>
            </w:tcBorders>
          </w:tcPr>
          <w:p w14:paraId="469D6DB6" w14:textId="77777777" w:rsidR="007F169D" w:rsidRPr="00AC1B4E" w:rsidRDefault="007F169D" w:rsidP="00AC1B4E">
            <w:pPr>
              <w:jc w:val="right"/>
              <w:rPr>
                <w:rFonts w:ascii="Arial" w:eastAsia="Arial" w:hAnsi="Arial" w:cs="Arial"/>
                <w:color w:val="000000"/>
                <w:sz w:val="10"/>
                <w:szCs w:val="10"/>
              </w:rPr>
            </w:pPr>
          </w:p>
        </w:tc>
        <w:tc>
          <w:tcPr>
            <w:tcW w:w="1606" w:type="dxa"/>
            <w:tcBorders>
              <w:top w:val="single" w:sz="4" w:space="0" w:color="auto"/>
            </w:tcBorders>
            <w:shd w:val="clear" w:color="auto" w:fill="FAFAFA"/>
          </w:tcPr>
          <w:p w14:paraId="2086BEF4" w14:textId="77777777" w:rsidR="007F169D" w:rsidRPr="00AC1B4E" w:rsidRDefault="007F169D" w:rsidP="00AC1B4E">
            <w:pPr>
              <w:jc w:val="right"/>
              <w:rPr>
                <w:rFonts w:ascii="Arial" w:eastAsia="Arial" w:hAnsi="Arial" w:cs="Arial"/>
                <w:color w:val="000000"/>
                <w:sz w:val="10"/>
                <w:szCs w:val="10"/>
              </w:rPr>
            </w:pPr>
          </w:p>
        </w:tc>
        <w:tc>
          <w:tcPr>
            <w:tcW w:w="1607" w:type="dxa"/>
            <w:tcBorders>
              <w:top w:val="single" w:sz="4" w:space="0" w:color="auto"/>
            </w:tcBorders>
          </w:tcPr>
          <w:p w14:paraId="6C585654" w14:textId="77777777" w:rsidR="007F169D" w:rsidRPr="00AC1B4E" w:rsidRDefault="007F169D" w:rsidP="00AC1B4E">
            <w:pPr>
              <w:jc w:val="right"/>
              <w:rPr>
                <w:rFonts w:ascii="Arial" w:eastAsia="Arial" w:hAnsi="Arial" w:cs="Arial"/>
                <w:color w:val="000000"/>
                <w:sz w:val="10"/>
                <w:szCs w:val="10"/>
              </w:rPr>
            </w:pPr>
          </w:p>
        </w:tc>
      </w:tr>
      <w:tr w:rsidR="007F169D" w:rsidRPr="00AC1B4E" w14:paraId="150933D1" w14:textId="77777777" w:rsidTr="007F169D">
        <w:tc>
          <w:tcPr>
            <w:tcW w:w="5104" w:type="dxa"/>
          </w:tcPr>
          <w:p w14:paraId="2F1650AF" w14:textId="77777777" w:rsidR="007F169D" w:rsidRPr="00AC1B4E" w:rsidRDefault="007F169D" w:rsidP="00AC1B4E">
            <w:pPr>
              <w:jc w:val="thaiDistribute"/>
              <w:rPr>
                <w:rFonts w:ascii="Arial" w:eastAsia="Arial" w:hAnsi="Arial" w:cs="Arial"/>
                <w:b/>
                <w:bCs/>
                <w:color w:val="000000"/>
              </w:rPr>
            </w:pPr>
            <w:r w:rsidRPr="00AC1B4E">
              <w:rPr>
                <w:rFonts w:ascii="Arial" w:eastAsia="Arial" w:hAnsi="Arial" w:cs="Arial"/>
                <w:b/>
                <w:bCs/>
                <w:color w:val="000000"/>
              </w:rPr>
              <w:t>Subsidiary</w:t>
            </w:r>
          </w:p>
        </w:tc>
        <w:tc>
          <w:tcPr>
            <w:tcW w:w="1606" w:type="dxa"/>
            <w:shd w:val="clear" w:color="auto" w:fill="FAFAFA"/>
          </w:tcPr>
          <w:p w14:paraId="06220F1D" w14:textId="77777777" w:rsidR="007F169D" w:rsidRPr="00AC1B4E" w:rsidRDefault="007F169D" w:rsidP="00AC1B4E">
            <w:pPr>
              <w:jc w:val="right"/>
              <w:rPr>
                <w:rFonts w:ascii="Arial" w:eastAsia="Arial" w:hAnsi="Arial" w:cs="Arial"/>
                <w:color w:val="000000"/>
              </w:rPr>
            </w:pPr>
          </w:p>
        </w:tc>
        <w:tc>
          <w:tcPr>
            <w:tcW w:w="1607" w:type="dxa"/>
          </w:tcPr>
          <w:p w14:paraId="63AA6E3A" w14:textId="77777777" w:rsidR="007F169D" w:rsidRPr="00AC1B4E" w:rsidRDefault="007F169D" w:rsidP="00AC1B4E">
            <w:pPr>
              <w:jc w:val="right"/>
              <w:rPr>
                <w:rFonts w:ascii="Arial" w:eastAsia="Arial" w:hAnsi="Arial" w:cs="Arial"/>
                <w:color w:val="000000"/>
              </w:rPr>
            </w:pPr>
          </w:p>
        </w:tc>
        <w:tc>
          <w:tcPr>
            <w:tcW w:w="1606" w:type="dxa"/>
            <w:shd w:val="clear" w:color="auto" w:fill="FAFAFA"/>
          </w:tcPr>
          <w:p w14:paraId="1C5384BC" w14:textId="77777777" w:rsidR="007F169D" w:rsidRPr="00AC1B4E" w:rsidRDefault="007F169D" w:rsidP="00AC1B4E">
            <w:pPr>
              <w:jc w:val="right"/>
              <w:rPr>
                <w:rFonts w:ascii="Arial" w:eastAsia="Arial" w:hAnsi="Arial" w:cs="Arial"/>
                <w:color w:val="000000"/>
              </w:rPr>
            </w:pPr>
          </w:p>
        </w:tc>
        <w:tc>
          <w:tcPr>
            <w:tcW w:w="1607" w:type="dxa"/>
          </w:tcPr>
          <w:p w14:paraId="4B17D5B8" w14:textId="77777777" w:rsidR="007F169D" w:rsidRPr="00AC1B4E" w:rsidRDefault="007F169D" w:rsidP="00AC1B4E">
            <w:pPr>
              <w:jc w:val="right"/>
              <w:rPr>
                <w:rFonts w:ascii="Arial" w:eastAsia="Arial" w:hAnsi="Arial" w:cs="Arial"/>
                <w:color w:val="000000"/>
              </w:rPr>
            </w:pPr>
          </w:p>
        </w:tc>
        <w:tc>
          <w:tcPr>
            <w:tcW w:w="1606" w:type="dxa"/>
            <w:shd w:val="clear" w:color="auto" w:fill="FAFAFA"/>
          </w:tcPr>
          <w:p w14:paraId="6C6EE13D" w14:textId="77777777" w:rsidR="007F169D" w:rsidRPr="00AC1B4E" w:rsidRDefault="007F169D" w:rsidP="00AC1B4E">
            <w:pPr>
              <w:jc w:val="right"/>
              <w:rPr>
                <w:rFonts w:ascii="Arial" w:eastAsia="Arial" w:hAnsi="Arial" w:cs="Arial"/>
                <w:color w:val="000000"/>
              </w:rPr>
            </w:pPr>
          </w:p>
        </w:tc>
        <w:tc>
          <w:tcPr>
            <w:tcW w:w="1607" w:type="dxa"/>
          </w:tcPr>
          <w:p w14:paraId="74C3C27D" w14:textId="77777777" w:rsidR="007F169D" w:rsidRPr="00AC1B4E" w:rsidRDefault="007F169D" w:rsidP="00AC1B4E">
            <w:pPr>
              <w:jc w:val="right"/>
              <w:rPr>
                <w:rFonts w:ascii="Arial" w:eastAsia="Arial" w:hAnsi="Arial" w:cs="Arial"/>
                <w:color w:val="000000"/>
              </w:rPr>
            </w:pPr>
          </w:p>
        </w:tc>
      </w:tr>
      <w:tr w:rsidR="007F169D" w:rsidRPr="00AC1B4E" w14:paraId="1FB374BA" w14:textId="77777777" w:rsidTr="007F169D">
        <w:tc>
          <w:tcPr>
            <w:tcW w:w="5104" w:type="dxa"/>
            <w:vAlign w:val="bottom"/>
          </w:tcPr>
          <w:p w14:paraId="1D159CE3" w14:textId="77777777" w:rsidR="007F169D" w:rsidRPr="00AC1B4E" w:rsidRDefault="007F169D" w:rsidP="00AC1B4E">
            <w:pPr>
              <w:jc w:val="thaiDistribute"/>
              <w:rPr>
                <w:rFonts w:ascii="Arial" w:hAnsi="Arial" w:cs="Arial"/>
              </w:rPr>
            </w:pPr>
            <w:r w:rsidRPr="00AC1B4E">
              <w:rPr>
                <w:rFonts w:ascii="Arial" w:hAnsi="Arial" w:cs="Arial"/>
              </w:rPr>
              <w:t xml:space="preserve">Allianz Ayudhya </w:t>
            </w:r>
            <w:r w:rsidRPr="00AC1B4E">
              <w:rPr>
                <w:rFonts w:ascii="Arial" w:hAnsi="Arial" w:cs="Arial"/>
                <w:spacing w:val="-2"/>
              </w:rPr>
              <w:t>General</w:t>
            </w:r>
            <w:r w:rsidRPr="00AC1B4E">
              <w:rPr>
                <w:rFonts w:ascii="Arial" w:hAnsi="Arial" w:cs="Arial"/>
              </w:rPr>
              <w:t xml:space="preserve"> Insurance </w:t>
            </w:r>
          </w:p>
          <w:p w14:paraId="613080A3" w14:textId="77777777" w:rsidR="007F169D" w:rsidRPr="00AC1B4E" w:rsidRDefault="007F169D" w:rsidP="00AC1B4E">
            <w:pPr>
              <w:jc w:val="thaiDistribute"/>
              <w:rPr>
                <w:rFonts w:ascii="Arial" w:eastAsia="Arial" w:hAnsi="Arial" w:cs="Arial"/>
                <w:color w:val="000000"/>
              </w:rPr>
            </w:pPr>
            <w:r w:rsidRPr="00AC1B4E">
              <w:rPr>
                <w:rFonts w:ascii="Arial" w:hAnsi="Arial" w:cs="Arial"/>
              </w:rPr>
              <w:t xml:space="preserve">   Public Company Limited</w:t>
            </w:r>
          </w:p>
        </w:tc>
        <w:tc>
          <w:tcPr>
            <w:tcW w:w="1606" w:type="dxa"/>
            <w:shd w:val="clear" w:color="auto" w:fill="FAFAFA"/>
            <w:vAlign w:val="bottom"/>
          </w:tcPr>
          <w:p w14:paraId="1CC3D4B1" w14:textId="0CB6DA11" w:rsidR="007F169D" w:rsidRPr="00AC1B4E" w:rsidRDefault="001067AC" w:rsidP="00AC1B4E">
            <w:pPr>
              <w:jc w:val="right"/>
              <w:rPr>
                <w:rFonts w:ascii="Arial" w:eastAsia="Arial" w:hAnsi="Arial" w:cs="Arial"/>
                <w:color w:val="000000"/>
              </w:rPr>
            </w:pPr>
            <w:r w:rsidRPr="00AC1B4E">
              <w:rPr>
                <w:rFonts w:ascii="Arial" w:eastAsia="Arial" w:hAnsi="Arial" w:cs="Arial"/>
                <w:color w:val="000000"/>
              </w:rPr>
              <w:t>2,548,800</w:t>
            </w:r>
          </w:p>
        </w:tc>
        <w:tc>
          <w:tcPr>
            <w:tcW w:w="1607" w:type="dxa"/>
            <w:vAlign w:val="bottom"/>
          </w:tcPr>
          <w:p w14:paraId="1FC35E39" w14:textId="77777777" w:rsidR="007F169D" w:rsidRPr="00AC1B4E" w:rsidRDefault="007F169D" w:rsidP="00AC1B4E">
            <w:pPr>
              <w:jc w:val="right"/>
              <w:rPr>
                <w:rFonts w:ascii="Arial" w:eastAsia="Arial" w:hAnsi="Arial" w:cs="Arial"/>
                <w:color w:val="000000"/>
              </w:rPr>
            </w:pPr>
            <w:r w:rsidRPr="00AC1B4E">
              <w:rPr>
                <w:rFonts w:ascii="Arial" w:hAnsi="Arial" w:cs="Arial"/>
                <w:cs/>
                <w:lang w:val="en-GB"/>
              </w:rPr>
              <w:t>2</w:t>
            </w:r>
            <w:r w:rsidRPr="00AC1B4E">
              <w:rPr>
                <w:rFonts w:ascii="Arial" w:hAnsi="Arial" w:cs="Arial"/>
                <w:lang w:val="en-GB"/>
              </w:rPr>
              <w:t>,</w:t>
            </w:r>
            <w:r w:rsidRPr="00AC1B4E">
              <w:rPr>
                <w:rFonts w:ascii="Arial" w:hAnsi="Arial" w:cs="Arial"/>
                <w:cs/>
                <w:lang w:val="en-GB"/>
              </w:rPr>
              <w:t>548</w:t>
            </w:r>
            <w:r w:rsidRPr="00AC1B4E">
              <w:rPr>
                <w:rFonts w:ascii="Arial" w:hAnsi="Arial" w:cs="Arial"/>
                <w:lang w:val="en-GB"/>
              </w:rPr>
              <w:t>,</w:t>
            </w:r>
            <w:r w:rsidRPr="00AC1B4E">
              <w:rPr>
                <w:rFonts w:ascii="Arial" w:hAnsi="Arial" w:cs="Arial"/>
                <w:cs/>
                <w:lang w:val="en-GB"/>
              </w:rPr>
              <w:t>800</w:t>
            </w:r>
          </w:p>
        </w:tc>
        <w:tc>
          <w:tcPr>
            <w:tcW w:w="1606" w:type="dxa"/>
            <w:shd w:val="clear" w:color="auto" w:fill="FAFAFA"/>
            <w:vAlign w:val="bottom"/>
          </w:tcPr>
          <w:p w14:paraId="250274F8" w14:textId="4EB4ED29" w:rsidR="007F169D" w:rsidRPr="00AC1B4E" w:rsidRDefault="001067AC" w:rsidP="00AC1B4E">
            <w:pPr>
              <w:jc w:val="right"/>
              <w:rPr>
                <w:rFonts w:ascii="Arial" w:eastAsia="Arial" w:hAnsi="Arial" w:cs="Arial"/>
                <w:color w:val="000000"/>
              </w:rPr>
            </w:pPr>
            <w:r w:rsidRPr="00AC1B4E">
              <w:rPr>
                <w:rFonts w:ascii="Arial" w:eastAsia="Arial" w:hAnsi="Arial" w:cs="Arial"/>
                <w:color w:val="000000"/>
              </w:rPr>
              <w:t>99.99</w:t>
            </w:r>
          </w:p>
        </w:tc>
        <w:tc>
          <w:tcPr>
            <w:tcW w:w="1607" w:type="dxa"/>
            <w:vAlign w:val="bottom"/>
          </w:tcPr>
          <w:p w14:paraId="6A4E13C6" w14:textId="77777777" w:rsidR="007F169D" w:rsidRPr="00AC1B4E" w:rsidRDefault="007F169D" w:rsidP="00AC1B4E">
            <w:pPr>
              <w:jc w:val="right"/>
              <w:rPr>
                <w:rFonts w:ascii="Arial" w:eastAsia="Arial" w:hAnsi="Arial" w:cs="Arial"/>
                <w:color w:val="000000"/>
              </w:rPr>
            </w:pPr>
            <w:r w:rsidRPr="00AC1B4E">
              <w:rPr>
                <w:rFonts w:ascii="Arial" w:hAnsi="Arial" w:cs="Arial"/>
                <w:cs/>
                <w:lang w:val="en-GB"/>
              </w:rPr>
              <w:t>99.99</w:t>
            </w:r>
          </w:p>
        </w:tc>
        <w:tc>
          <w:tcPr>
            <w:tcW w:w="1606" w:type="dxa"/>
            <w:shd w:val="clear" w:color="auto" w:fill="FAFAFA"/>
            <w:vAlign w:val="bottom"/>
          </w:tcPr>
          <w:p w14:paraId="50599049" w14:textId="2F62095F" w:rsidR="007F169D" w:rsidRPr="00AC1B4E" w:rsidRDefault="001067AC" w:rsidP="00AC1B4E">
            <w:pPr>
              <w:jc w:val="right"/>
              <w:rPr>
                <w:rFonts w:ascii="Arial" w:eastAsia="Arial" w:hAnsi="Arial" w:cs="Arial"/>
                <w:color w:val="000000"/>
              </w:rPr>
            </w:pPr>
            <w:r w:rsidRPr="00AC1B4E">
              <w:rPr>
                <w:rFonts w:ascii="Arial" w:eastAsia="Arial" w:hAnsi="Arial" w:cs="Arial"/>
                <w:color w:val="000000"/>
              </w:rPr>
              <w:t>2,572,379</w:t>
            </w:r>
          </w:p>
        </w:tc>
        <w:tc>
          <w:tcPr>
            <w:tcW w:w="1607" w:type="dxa"/>
            <w:vAlign w:val="bottom"/>
          </w:tcPr>
          <w:p w14:paraId="170115F1" w14:textId="77777777" w:rsidR="007F169D" w:rsidRPr="00AC1B4E" w:rsidRDefault="007F169D" w:rsidP="00AC1B4E">
            <w:pPr>
              <w:jc w:val="right"/>
              <w:rPr>
                <w:rFonts w:ascii="Arial" w:eastAsia="Arial" w:hAnsi="Arial" w:cs="Arial"/>
                <w:color w:val="000000"/>
              </w:rPr>
            </w:pPr>
            <w:r w:rsidRPr="00AC1B4E">
              <w:rPr>
                <w:rFonts w:ascii="Arial" w:hAnsi="Arial" w:cs="Arial"/>
                <w:cs/>
                <w:lang w:val="en-GB"/>
              </w:rPr>
              <w:t>2</w:t>
            </w:r>
            <w:r w:rsidRPr="00AC1B4E">
              <w:rPr>
                <w:rFonts w:ascii="Arial" w:hAnsi="Arial" w:cs="Arial"/>
                <w:lang w:val="en-GB"/>
              </w:rPr>
              <w:t>,</w:t>
            </w:r>
            <w:r w:rsidRPr="00AC1B4E">
              <w:rPr>
                <w:rFonts w:ascii="Arial" w:hAnsi="Arial" w:cs="Arial"/>
                <w:cs/>
                <w:lang w:val="en-GB"/>
              </w:rPr>
              <w:t>572</w:t>
            </w:r>
            <w:r w:rsidRPr="00AC1B4E">
              <w:rPr>
                <w:rFonts w:ascii="Arial" w:hAnsi="Arial" w:cs="Arial"/>
                <w:lang w:val="en-GB"/>
              </w:rPr>
              <w:t>,</w:t>
            </w:r>
            <w:r w:rsidRPr="00AC1B4E">
              <w:rPr>
                <w:rFonts w:ascii="Arial" w:hAnsi="Arial" w:cs="Arial"/>
                <w:cs/>
                <w:lang w:val="en-GB"/>
              </w:rPr>
              <w:t>379</w:t>
            </w:r>
          </w:p>
        </w:tc>
      </w:tr>
    </w:tbl>
    <w:p w14:paraId="20AF9E81" w14:textId="77777777" w:rsidR="007F169D" w:rsidRPr="00AC1B4E" w:rsidRDefault="007F169D" w:rsidP="00AC1B4E">
      <w:pPr>
        <w:jc w:val="thaiDistribute"/>
        <w:rPr>
          <w:rFonts w:ascii="Arial" w:eastAsia="Arial" w:hAnsi="Arial" w:cs="Arial"/>
          <w:color w:val="000000"/>
        </w:rPr>
      </w:pPr>
    </w:p>
    <w:p w14:paraId="1BF31454" w14:textId="77777777" w:rsidR="00967B91" w:rsidRPr="00AC1B4E" w:rsidRDefault="00967B91" w:rsidP="00AC1B4E">
      <w:pPr>
        <w:tabs>
          <w:tab w:val="left" w:pos="1350"/>
        </w:tabs>
        <w:ind w:left="1260" w:hanging="720"/>
        <w:jc w:val="thaiDistribute"/>
        <w:outlineLvl w:val="0"/>
        <w:rPr>
          <w:rFonts w:ascii="Arial" w:hAnsi="Arial" w:cs="Arial"/>
        </w:rPr>
      </w:pPr>
    </w:p>
    <w:p w14:paraId="575FA152" w14:textId="3BF6D728" w:rsidR="00967B91" w:rsidRPr="00AC1B4E" w:rsidRDefault="00967B91" w:rsidP="00AC1B4E">
      <w:pPr>
        <w:pStyle w:val="ListParagraph"/>
        <w:numPr>
          <w:ilvl w:val="1"/>
          <w:numId w:val="32"/>
        </w:numPr>
        <w:spacing w:after="0"/>
        <w:ind w:left="567" w:hanging="567"/>
        <w:jc w:val="thaiDistribute"/>
        <w:rPr>
          <w:rFonts w:cs="Arial"/>
          <w:b/>
          <w:bCs/>
          <w:color w:val="CF4A02"/>
        </w:rPr>
      </w:pPr>
      <w:r w:rsidRPr="00AC1B4E">
        <w:rPr>
          <w:rFonts w:cs="Arial"/>
          <w:b/>
          <w:bCs/>
          <w:color w:val="CF4A02"/>
          <w:sz w:val="20"/>
          <w:szCs w:val="20"/>
        </w:rPr>
        <w:tab/>
        <w:t xml:space="preserve">Investments in an associate </w:t>
      </w:r>
    </w:p>
    <w:p w14:paraId="0ABCB995" w14:textId="77777777" w:rsidR="00967B91" w:rsidRPr="00AC1B4E" w:rsidRDefault="00967B91" w:rsidP="00AC1B4E">
      <w:pPr>
        <w:jc w:val="thaiDistribute"/>
        <w:rPr>
          <w:rFonts w:ascii="Arial" w:eastAsia="Arial" w:hAnsi="Arial" w:cs="Arial"/>
          <w:color w:val="000000"/>
        </w:rPr>
      </w:pPr>
    </w:p>
    <w:p w14:paraId="05284719" w14:textId="20373A37" w:rsidR="00967B91" w:rsidRPr="00AC1B4E" w:rsidRDefault="00967B91" w:rsidP="00AC1B4E">
      <w:pPr>
        <w:jc w:val="thaiDistribute"/>
        <w:rPr>
          <w:rFonts w:ascii="Arial" w:eastAsia="Arial" w:hAnsi="Arial" w:cs="Arial"/>
          <w:color w:val="000000"/>
        </w:rPr>
      </w:pPr>
      <w:r w:rsidRPr="00AC1B4E">
        <w:rPr>
          <w:rFonts w:ascii="Arial" w:eastAsia="Arial" w:hAnsi="Arial" w:cs="Arial"/>
          <w:color w:val="000000"/>
        </w:rPr>
        <w:t xml:space="preserve">As at 31 December </w:t>
      </w:r>
      <w:r w:rsidR="00643260" w:rsidRPr="00AC1B4E">
        <w:rPr>
          <w:rFonts w:ascii="Arial" w:eastAsia="Arial" w:hAnsi="Arial" w:cs="Arial"/>
          <w:color w:val="000000"/>
        </w:rPr>
        <w:t>2021</w:t>
      </w:r>
      <w:r w:rsidRPr="00AC1B4E">
        <w:rPr>
          <w:rFonts w:ascii="Arial" w:eastAsia="Arial" w:hAnsi="Arial" w:cs="Arial"/>
          <w:color w:val="000000"/>
        </w:rPr>
        <w:t xml:space="preserve"> and </w:t>
      </w:r>
      <w:r w:rsidR="00643260" w:rsidRPr="00AC1B4E">
        <w:rPr>
          <w:rFonts w:ascii="Arial" w:eastAsia="Arial" w:hAnsi="Arial" w:cs="Arial"/>
          <w:color w:val="000000"/>
        </w:rPr>
        <w:t>2020</w:t>
      </w:r>
      <w:r w:rsidRPr="00AC1B4E">
        <w:rPr>
          <w:rFonts w:ascii="Arial" w:eastAsia="Arial" w:hAnsi="Arial" w:cs="Arial"/>
          <w:color w:val="000000"/>
        </w:rPr>
        <w:t>, the Company has investment in an associated company as follows</w:t>
      </w:r>
      <w:r w:rsidRPr="00AC1B4E">
        <w:rPr>
          <w:rFonts w:ascii="Arial" w:eastAsia="Arial" w:hAnsi="Arial" w:cs="Arial"/>
          <w:color w:val="000000"/>
          <w:cs/>
        </w:rPr>
        <w:t>:</w:t>
      </w:r>
    </w:p>
    <w:p w14:paraId="01C11D50" w14:textId="688E248E" w:rsidR="00CF67D8" w:rsidRPr="00AC1B4E" w:rsidRDefault="00CF67D8" w:rsidP="00AC1B4E">
      <w:pPr>
        <w:jc w:val="thaiDistribute"/>
        <w:rPr>
          <w:rFonts w:ascii="Arial" w:eastAsia="Arial" w:hAnsi="Arial" w:cs="Arial"/>
          <w:color w:val="000000"/>
        </w:rPr>
      </w:pPr>
    </w:p>
    <w:tbl>
      <w:tblPr>
        <w:tblStyle w:val="TableGrid"/>
        <w:tblW w:w="1474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1418"/>
        <w:gridCol w:w="1701"/>
        <w:gridCol w:w="1417"/>
        <w:gridCol w:w="1418"/>
        <w:gridCol w:w="1417"/>
        <w:gridCol w:w="1418"/>
        <w:gridCol w:w="1417"/>
        <w:gridCol w:w="1560"/>
      </w:tblGrid>
      <w:tr w:rsidR="00CF67D8" w:rsidRPr="00AC1B4E" w14:paraId="4DCD3344" w14:textId="77777777" w:rsidTr="007F169D">
        <w:tc>
          <w:tcPr>
            <w:tcW w:w="2977" w:type="dxa"/>
          </w:tcPr>
          <w:p w14:paraId="5E4FD23C" w14:textId="77777777" w:rsidR="00CF67D8" w:rsidRPr="00AC1B4E" w:rsidRDefault="00CF67D8" w:rsidP="00AC1B4E">
            <w:pPr>
              <w:ind w:left="38"/>
              <w:jc w:val="thaiDistribute"/>
              <w:rPr>
                <w:rFonts w:ascii="Arial" w:eastAsia="Arial" w:hAnsi="Arial" w:cs="Arial"/>
                <w:b/>
                <w:bCs/>
                <w:color w:val="000000"/>
              </w:rPr>
            </w:pPr>
          </w:p>
        </w:tc>
        <w:tc>
          <w:tcPr>
            <w:tcW w:w="11766" w:type="dxa"/>
            <w:gridSpan w:val="8"/>
            <w:tcBorders>
              <w:bottom w:val="single" w:sz="4" w:space="0" w:color="auto"/>
            </w:tcBorders>
          </w:tcPr>
          <w:p w14:paraId="5695D9B1" w14:textId="52883CC0" w:rsidR="00CF67D8" w:rsidRPr="00AC1B4E" w:rsidRDefault="00CF67D8" w:rsidP="00AC1B4E">
            <w:pPr>
              <w:jc w:val="center"/>
              <w:rPr>
                <w:rFonts w:ascii="Arial" w:eastAsia="Arial" w:hAnsi="Arial" w:cs="Arial"/>
                <w:b/>
                <w:bCs/>
                <w:color w:val="000000"/>
              </w:rPr>
            </w:pPr>
            <w:r w:rsidRPr="00AC1B4E">
              <w:rPr>
                <w:rFonts w:ascii="Arial" w:eastAsia="Arial" w:hAnsi="Arial" w:cs="Arial"/>
                <w:b/>
                <w:bCs/>
                <w:color w:val="000000"/>
              </w:rPr>
              <w:t>Consolidated financial statements and separate financial statements</w:t>
            </w:r>
          </w:p>
        </w:tc>
      </w:tr>
      <w:tr w:rsidR="00CF67D8" w:rsidRPr="00AC1B4E" w14:paraId="148D1184" w14:textId="77777777" w:rsidTr="007F169D">
        <w:tc>
          <w:tcPr>
            <w:tcW w:w="2977" w:type="dxa"/>
          </w:tcPr>
          <w:p w14:paraId="75D8308C" w14:textId="77777777" w:rsidR="00CF67D8" w:rsidRPr="00AC1B4E" w:rsidRDefault="00CF67D8" w:rsidP="00AC1B4E">
            <w:pPr>
              <w:ind w:left="38"/>
              <w:jc w:val="thaiDistribute"/>
              <w:rPr>
                <w:rFonts w:ascii="Arial" w:eastAsia="Arial" w:hAnsi="Arial" w:cs="Arial"/>
                <w:b/>
                <w:bCs/>
                <w:color w:val="000000"/>
              </w:rPr>
            </w:pPr>
          </w:p>
        </w:tc>
        <w:tc>
          <w:tcPr>
            <w:tcW w:w="1418" w:type="dxa"/>
            <w:tcBorders>
              <w:top w:val="single" w:sz="4" w:space="0" w:color="auto"/>
            </w:tcBorders>
            <w:vAlign w:val="bottom"/>
          </w:tcPr>
          <w:p w14:paraId="01CB54E3" w14:textId="77777777" w:rsidR="00CF67D8" w:rsidRPr="00AC1B4E" w:rsidRDefault="00CF67D8" w:rsidP="00AC1B4E">
            <w:pPr>
              <w:ind w:left="92" w:right="92"/>
              <w:jc w:val="center"/>
              <w:rPr>
                <w:rFonts w:ascii="Arial" w:hAnsi="Arial" w:cs="Arial"/>
                <w:b/>
                <w:bCs/>
                <w:color w:val="000000"/>
              </w:rPr>
            </w:pPr>
          </w:p>
        </w:tc>
        <w:tc>
          <w:tcPr>
            <w:tcW w:w="1701" w:type="dxa"/>
            <w:vMerge w:val="restart"/>
            <w:tcBorders>
              <w:top w:val="single" w:sz="4" w:space="0" w:color="auto"/>
            </w:tcBorders>
            <w:vAlign w:val="bottom"/>
          </w:tcPr>
          <w:p w14:paraId="4193894A" w14:textId="77777777" w:rsidR="00CF67D8" w:rsidRPr="00AC1B4E" w:rsidRDefault="00CF67D8" w:rsidP="00AC1B4E">
            <w:pPr>
              <w:ind w:left="93" w:right="87"/>
              <w:jc w:val="center"/>
              <w:rPr>
                <w:rFonts w:ascii="Arial" w:hAnsi="Arial" w:cs="Arial"/>
                <w:b/>
                <w:bCs/>
                <w:color w:val="000000"/>
              </w:rPr>
            </w:pPr>
            <w:r w:rsidRPr="00AC1B4E">
              <w:rPr>
                <w:rFonts w:ascii="Arial" w:hAnsi="Arial" w:cs="Arial"/>
                <w:b/>
                <w:bCs/>
                <w:color w:val="000000"/>
              </w:rPr>
              <w:t>Place of incorporation</w:t>
            </w:r>
          </w:p>
          <w:p w14:paraId="70843CD6" w14:textId="5406BB31" w:rsidR="00CF67D8" w:rsidRPr="00AC1B4E" w:rsidRDefault="00CF67D8" w:rsidP="00AC1B4E">
            <w:pPr>
              <w:jc w:val="center"/>
              <w:rPr>
                <w:rFonts w:ascii="Arial" w:hAnsi="Arial" w:cs="Arial"/>
                <w:b/>
                <w:bCs/>
                <w:color w:val="000000"/>
              </w:rPr>
            </w:pPr>
            <w:r w:rsidRPr="00AC1B4E">
              <w:rPr>
                <w:rFonts w:ascii="Arial" w:hAnsi="Arial" w:cs="Arial"/>
                <w:b/>
                <w:bCs/>
                <w:color w:val="000000"/>
              </w:rPr>
              <w:t>and operation</w:t>
            </w:r>
          </w:p>
        </w:tc>
        <w:tc>
          <w:tcPr>
            <w:tcW w:w="2835" w:type="dxa"/>
            <w:gridSpan w:val="2"/>
            <w:tcBorders>
              <w:top w:val="single" w:sz="4" w:space="0" w:color="auto"/>
            </w:tcBorders>
            <w:vAlign w:val="bottom"/>
          </w:tcPr>
          <w:p w14:paraId="670497DC" w14:textId="59440F67" w:rsidR="00CF67D8" w:rsidRPr="00AC1B4E" w:rsidRDefault="00CF67D8" w:rsidP="00AC1B4E">
            <w:pPr>
              <w:jc w:val="center"/>
              <w:rPr>
                <w:rFonts w:ascii="Arial" w:eastAsia="Arial" w:hAnsi="Arial" w:cs="Arial"/>
                <w:b/>
                <w:bCs/>
                <w:color w:val="000000"/>
              </w:rPr>
            </w:pPr>
            <w:r w:rsidRPr="00AC1B4E">
              <w:rPr>
                <w:rFonts w:ascii="Arial" w:eastAsia="Arial" w:hAnsi="Arial" w:cs="Arial"/>
                <w:b/>
                <w:bCs/>
                <w:color w:val="000000"/>
              </w:rPr>
              <w:t>Percentage of shareholding</w:t>
            </w:r>
          </w:p>
        </w:tc>
        <w:tc>
          <w:tcPr>
            <w:tcW w:w="2835" w:type="dxa"/>
            <w:gridSpan w:val="2"/>
            <w:tcBorders>
              <w:top w:val="single" w:sz="4" w:space="0" w:color="auto"/>
              <w:bottom w:val="single" w:sz="4" w:space="0" w:color="auto"/>
            </w:tcBorders>
            <w:vAlign w:val="bottom"/>
          </w:tcPr>
          <w:p w14:paraId="3B48B434" w14:textId="230FC699" w:rsidR="00CF67D8" w:rsidRPr="00AC1B4E" w:rsidRDefault="00CF67D8" w:rsidP="00AC1B4E">
            <w:pPr>
              <w:jc w:val="center"/>
              <w:rPr>
                <w:rFonts w:ascii="Arial" w:eastAsia="Arial" w:hAnsi="Arial" w:cs="Arial"/>
                <w:b/>
                <w:bCs/>
                <w:color w:val="000000"/>
              </w:rPr>
            </w:pPr>
            <w:r w:rsidRPr="00AC1B4E">
              <w:rPr>
                <w:rFonts w:ascii="Arial" w:eastAsia="Arial" w:hAnsi="Arial" w:cs="Arial"/>
                <w:b/>
                <w:bCs/>
                <w:color w:val="000000"/>
              </w:rPr>
              <w:t>Cost</w:t>
            </w:r>
          </w:p>
        </w:tc>
        <w:tc>
          <w:tcPr>
            <w:tcW w:w="2977" w:type="dxa"/>
            <w:gridSpan w:val="2"/>
            <w:tcBorders>
              <w:top w:val="single" w:sz="4" w:space="0" w:color="auto"/>
              <w:bottom w:val="single" w:sz="4" w:space="0" w:color="auto"/>
            </w:tcBorders>
            <w:vAlign w:val="bottom"/>
          </w:tcPr>
          <w:p w14:paraId="2F42AFCE" w14:textId="77777777" w:rsidR="00CF67D8" w:rsidRPr="00AC1B4E" w:rsidRDefault="00CF67D8" w:rsidP="00AC1B4E">
            <w:pPr>
              <w:ind w:left="-227" w:right="-139" w:firstLine="227"/>
              <w:jc w:val="center"/>
              <w:rPr>
                <w:rFonts w:ascii="Arial" w:eastAsia="Arial" w:hAnsi="Arial" w:cs="Arial"/>
                <w:b/>
                <w:bCs/>
                <w:color w:val="000000"/>
              </w:rPr>
            </w:pPr>
            <w:r w:rsidRPr="00AC1B4E">
              <w:rPr>
                <w:rFonts w:ascii="Arial" w:eastAsia="Arial" w:hAnsi="Arial" w:cs="Arial"/>
                <w:b/>
                <w:bCs/>
                <w:color w:val="000000"/>
              </w:rPr>
              <w:t>Carrying value under</w:t>
            </w:r>
          </w:p>
          <w:p w14:paraId="0821D24A" w14:textId="2C5F2B9B" w:rsidR="00CF67D8" w:rsidRPr="00AC1B4E" w:rsidRDefault="00CF67D8" w:rsidP="00AC1B4E">
            <w:pPr>
              <w:jc w:val="center"/>
              <w:rPr>
                <w:rFonts w:ascii="Arial" w:eastAsia="Arial" w:hAnsi="Arial" w:cs="Arial"/>
                <w:b/>
                <w:bCs/>
                <w:color w:val="000000"/>
              </w:rPr>
            </w:pPr>
            <w:r w:rsidRPr="00AC1B4E">
              <w:rPr>
                <w:rFonts w:ascii="Arial" w:eastAsia="Arial" w:hAnsi="Arial" w:cs="Arial"/>
                <w:b/>
                <w:bCs/>
                <w:color w:val="000000"/>
              </w:rPr>
              <w:t>equity method</w:t>
            </w:r>
          </w:p>
        </w:tc>
      </w:tr>
      <w:tr w:rsidR="00CF67D8" w:rsidRPr="00AC1B4E" w14:paraId="4A22C790" w14:textId="77777777" w:rsidTr="007F169D">
        <w:tc>
          <w:tcPr>
            <w:tcW w:w="2977" w:type="dxa"/>
          </w:tcPr>
          <w:p w14:paraId="1DFA5F4D" w14:textId="77777777" w:rsidR="00CF67D8" w:rsidRPr="00AC1B4E" w:rsidRDefault="00CF67D8" w:rsidP="00AC1B4E">
            <w:pPr>
              <w:ind w:left="38"/>
              <w:jc w:val="thaiDistribute"/>
              <w:rPr>
                <w:rFonts w:ascii="Arial" w:eastAsia="Arial" w:hAnsi="Arial" w:cs="Arial"/>
                <w:b/>
                <w:bCs/>
                <w:color w:val="000000"/>
              </w:rPr>
            </w:pPr>
          </w:p>
        </w:tc>
        <w:tc>
          <w:tcPr>
            <w:tcW w:w="1418" w:type="dxa"/>
            <w:vMerge w:val="restart"/>
            <w:vAlign w:val="bottom"/>
          </w:tcPr>
          <w:p w14:paraId="2926DB93" w14:textId="77777777" w:rsidR="00CF67D8" w:rsidRPr="00AC1B4E" w:rsidRDefault="00CF67D8" w:rsidP="00AC1B4E">
            <w:pPr>
              <w:ind w:left="92" w:right="92"/>
              <w:jc w:val="center"/>
              <w:rPr>
                <w:rFonts w:ascii="Arial" w:eastAsia="Arial" w:hAnsi="Arial" w:cs="Arial"/>
                <w:b/>
                <w:bCs/>
                <w:color w:val="000000"/>
              </w:rPr>
            </w:pPr>
            <w:r w:rsidRPr="00AC1B4E">
              <w:rPr>
                <w:rFonts w:ascii="Arial" w:hAnsi="Arial" w:cs="Arial"/>
                <w:b/>
                <w:bCs/>
                <w:color w:val="000000"/>
              </w:rPr>
              <w:t>Nature of business</w:t>
            </w:r>
          </w:p>
        </w:tc>
        <w:tc>
          <w:tcPr>
            <w:tcW w:w="1701" w:type="dxa"/>
            <w:vMerge/>
            <w:vAlign w:val="bottom"/>
          </w:tcPr>
          <w:p w14:paraId="52C25EA2" w14:textId="214079F6" w:rsidR="00CF67D8" w:rsidRPr="00AC1B4E" w:rsidRDefault="00CF67D8" w:rsidP="00AC1B4E">
            <w:pPr>
              <w:jc w:val="center"/>
              <w:rPr>
                <w:rFonts w:ascii="Arial" w:hAnsi="Arial" w:cs="Arial"/>
                <w:b/>
                <w:bCs/>
                <w:color w:val="000000"/>
              </w:rPr>
            </w:pPr>
          </w:p>
        </w:tc>
        <w:tc>
          <w:tcPr>
            <w:tcW w:w="1417" w:type="dxa"/>
            <w:tcBorders>
              <w:top w:val="single" w:sz="4" w:space="0" w:color="auto"/>
            </w:tcBorders>
            <w:vAlign w:val="bottom"/>
          </w:tcPr>
          <w:p w14:paraId="05B54A97" w14:textId="77777777" w:rsidR="00CF67D8" w:rsidRPr="00AC1B4E" w:rsidRDefault="00CF67D8" w:rsidP="00AC1B4E">
            <w:pPr>
              <w:jc w:val="right"/>
              <w:rPr>
                <w:rFonts w:ascii="Arial" w:eastAsia="Arial" w:hAnsi="Arial" w:cs="Arial"/>
                <w:b/>
                <w:bCs/>
                <w:color w:val="000000"/>
              </w:rPr>
            </w:pPr>
            <w:r w:rsidRPr="00AC1B4E">
              <w:rPr>
                <w:rFonts w:ascii="Arial" w:eastAsia="Arial" w:hAnsi="Arial" w:cs="Arial"/>
                <w:b/>
                <w:bCs/>
                <w:color w:val="000000"/>
              </w:rPr>
              <w:t>2021</w:t>
            </w:r>
          </w:p>
        </w:tc>
        <w:tc>
          <w:tcPr>
            <w:tcW w:w="1418" w:type="dxa"/>
            <w:tcBorders>
              <w:top w:val="single" w:sz="4" w:space="0" w:color="auto"/>
            </w:tcBorders>
            <w:vAlign w:val="bottom"/>
          </w:tcPr>
          <w:p w14:paraId="16FB3F40" w14:textId="77777777" w:rsidR="00CF67D8" w:rsidRPr="00AC1B4E" w:rsidRDefault="00CF67D8" w:rsidP="00AC1B4E">
            <w:pPr>
              <w:jc w:val="right"/>
              <w:rPr>
                <w:rFonts w:ascii="Arial" w:eastAsia="Arial" w:hAnsi="Arial" w:cs="Arial"/>
                <w:b/>
                <w:bCs/>
                <w:color w:val="000000"/>
              </w:rPr>
            </w:pPr>
            <w:r w:rsidRPr="00AC1B4E">
              <w:rPr>
                <w:rFonts w:ascii="Arial" w:eastAsia="Arial" w:hAnsi="Arial" w:cs="Arial"/>
                <w:b/>
                <w:bCs/>
                <w:color w:val="000000"/>
              </w:rPr>
              <w:t>2020</w:t>
            </w:r>
          </w:p>
        </w:tc>
        <w:tc>
          <w:tcPr>
            <w:tcW w:w="1417" w:type="dxa"/>
            <w:vAlign w:val="bottom"/>
          </w:tcPr>
          <w:p w14:paraId="3FB63D29" w14:textId="77777777" w:rsidR="00CF67D8" w:rsidRPr="00AC1B4E" w:rsidRDefault="00CF67D8" w:rsidP="00AC1B4E">
            <w:pPr>
              <w:jc w:val="right"/>
              <w:rPr>
                <w:rFonts w:ascii="Arial" w:eastAsia="Arial" w:hAnsi="Arial" w:cs="Arial"/>
                <w:b/>
                <w:bCs/>
                <w:color w:val="000000"/>
              </w:rPr>
            </w:pPr>
            <w:r w:rsidRPr="00AC1B4E">
              <w:rPr>
                <w:rFonts w:ascii="Arial" w:eastAsia="Arial" w:hAnsi="Arial" w:cs="Arial"/>
                <w:b/>
                <w:bCs/>
                <w:color w:val="000000"/>
              </w:rPr>
              <w:t>2021</w:t>
            </w:r>
          </w:p>
        </w:tc>
        <w:tc>
          <w:tcPr>
            <w:tcW w:w="1418" w:type="dxa"/>
            <w:vAlign w:val="bottom"/>
          </w:tcPr>
          <w:p w14:paraId="4D552F9A" w14:textId="77777777" w:rsidR="00CF67D8" w:rsidRPr="00AC1B4E" w:rsidRDefault="00CF67D8" w:rsidP="00AC1B4E">
            <w:pPr>
              <w:jc w:val="right"/>
              <w:rPr>
                <w:rFonts w:ascii="Arial" w:eastAsia="Arial" w:hAnsi="Arial" w:cs="Arial"/>
                <w:b/>
                <w:bCs/>
                <w:color w:val="000000"/>
              </w:rPr>
            </w:pPr>
            <w:r w:rsidRPr="00AC1B4E">
              <w:rPr>
                <w:rFonts w:ascii="Arial" w:eastAsia="Arial" w:hAnsi="Arial" w:cs="Arial"/>
                <w:b/>
                <w:bCs/>
                <w:color w:val="000000"/>
              </w:rPr>
              <w:t>2020</w:t>
            </w:r>
          </w:p>
        </w:tc>
        <w:tc>
          <w:tcPr>
            <w:tcW w:w="1417" w:type="dxa"/>
            <w:vAlign w:val="bottom"/>
          </w:tcPr>
          <w:p w14:paraId="580FFB63" w14:textId="77777777" w:rsidR="00CF67D8" w:rsidRPr="00AC1B4E" w:rsidRDefault="00CF67D8" w:rsidP="00AC1B4E">
            <w:pPr>
              <w:jc w:val="right"/>
              <w:rPr>
                <w:rFonts w:ascii="Arial" w:eastAsia="Arial" w:hAnsi="Arial" w:cs="Arial"/>
                <w:b/>
                <w:bCs/>
                <w:color w:val="000000"/>
              </w:rPr>
            </w:pPr>
            <w:r w:rsidRPr="00AC1B4E">
              <w:rPr>
                <w:rFonts w:ascii="Arial" w:eastAsia="Arial" w:hAnsi="Arial" w:cs="Arial"/>
                <w:b/>
                <w:bCs/>
                <w:color w:val="000000"/>
              </w:rPr>
              <w:t>2021</w:t>
            </w:r>
          </w:p>
        </w:tc>
        <w:tc>
          <w:tcPr>
            <w:tcW w:w="1560" w:type="dxa"/>
            <w:vAlign w:val="bottom"/>
          </w:tcPr>
          <w:p w14:paraId="782BFA00" w14:textId="77777777" w:rsidR="00CF67D8" w:rsidRPr="00AC1B4E" w:rsidRDefault="00CF67D8" w:rsidP="00AC1B4E">
            <w:pPr>
              <w:jc w:val="right"/>
              <w:rPr>
                <w:rFonts w:ascii="Arial" w:eastAsia="Arial" w:hAnsi="Arial" w:cs="Arial"/>
                <w:b/>
                <w:bCs/>
                <w:color w:val="000000"/>
              </w:rPr>
            </w:pPr>
            <w:r w:rsidRPr="00AC1B4E">
              <w:rPr>
                <w:rFonts w:ascii="Arial" w:eastAsia="Arial" w:hAnsi="Arial" w:cs="Arial"/>
                <w:b/>
                <w:bCs/>
                <w:color w:val="000000"/>
              </w:rPr>
              <w:t>2020</w:t>
            </w:r>
          </w:p>
        </w:tc>
      </w:tr>
      <w:tr w:rsidR="00CF67D8" w:rsidRPr="00AC1B4E" w14:paraId="6C3EC818" w14:textId="77777777" w:rsidTr="007F169D">
        <w:tc>
          <w:tcPr>
            <w:tcW w:w="2977" w:type="dxa"/>
            <w:vAlign w:val="bottom"/>
          </w:tcPr>
          <w:p w14:paraId="334EB901" w14:textId="77777777" w:rsidR="00CF67D8" w:rsidRPr="00AC1B4E" w:rsidRDefault="00CF67D8" w:rsidP="00AC1B4E">
            <w:pPr>
              <w:ind w:left="38"/>
              <w:jc w:val="center"/>
              <w:rPr>
                <w:rFonts w:ascii="Arial" w:eastAsia="Arial" w:hAnsi="Arial" w:cs="Arial"/>
                <w:color w:val="000000"/>
              </w:rPr>
            </w:pPr>
            <w:r w:rsidRPr="00AC1B4E">
              <w:rPr>
                <w:rFonts w:ascii="Arial" w:hAnsi="Arial" w:cs="Arial"/>
                <w:b/>
                <w:bCs/>
                <w:color w:val="000000"/>
              </w:rPr>
              <w:t>Company name</w:t>
            </w:r>
          </w:p>
        </w:tc>
        <w:tc>
          <w:tcPr>
            <w:tcW w:w="1418" w:type="dxa"/>
            <w:vMerge/>
            <w:vAlign w:val="bottom"/>
          </w:tcPr>
          <w:p w14:paraId="6E1C1F19" w14:textId="77777777" w:rsidR="00CF67D8" w:rsidRPr="00AC1B4E" w:rsidRDefault="00CF67D8" w:rsidP="00AC1B4E">
            <w:pPr>
              <w:ind w:left="92" w:right="92"/>
              <w:jc w:val="center"/>
              <w:rPr>
                <w:rFonts w:ascii="Arial" w:hAnsi="Arial" w:cs="Arial"/>
                <w:b/>
                <w:bCs/>
                <w:color w:val="000000"/>
              </w:rPr>
            </w:pPr>
          </w:p>
        </w:tc>
        <w:tc>
          <w:tcPr>
            <w:tcW w:w="1701" w:type="dxa"/>
            <w:vMerge/>
            <w:vAlign w:val="bottom"/>
          </w:tcPr>
          <w:p w14:paraId="47E1E3B7" w14:textId="77777777" w:rsidR="00CF67D8" w:rsidRPr="00AC1B4E" w:rsidRDefault="00CF67D8" w:rsidP="00AC1B4E">
            <w:pPr>
              <w:jc w:val="center"/>
              <w:rPr>
                <w:rFonts w:ascii="Arial" w:eastAsia="Arial" w:hAnsi="Arial" w:cs="Arial"/>
                <w:color w:val="000000"/>
              </w:rPr>
            </w:pPr>
          </w:p>
        </w:tc>
        <w:tc>
          <w:tcPr>
            <w:tcW w:w="1417" w:type="dxa"/>
            <w:tcBorders>
              <w:bottom w:val="single" w:sz="4" w:space="0" w:color="auto"/>
            </w:tcBorders>
            <w:vAlign w:val="bottom"/>
          </w:tcPr>
          <w:p w14:paraId="3FE9B108" w14:textId="77777777" w:rsidR="00CF67D8" w:rsidRPr="00AC1B4E" w:rsidRDefault="00CF67D8" w:rsidP="00AC1B4E">
            <w:pPr>
              <w:ind w:left="-86"/>
              <w:jc w:val="right"/>
              <w:rPr>
                <w:rFonts w:ascii="Arial" w:hAnsi="Arial" w:cs="Arial"/>
                <w:b/>
                <w:bCs/>
                <w:color w:val="000000"/>
              </w:rPr>
            </w:pPr>
            <w:r w:rsidRPr="00AC1B4E">
              <w:rPr>
                <w:rFonts w:ascii="Arial" w:hAnsi="Arial" w:cs="Arial"/>
                <w:b/>
                <w:bCs/>
                <w:color w:val="000000"/>
              </w:rPr>
              <w:t>Percentage</w:t>
            </w:r>
          </w:p>
        </w:tc>
        <w:tc>
          <w:tcPr>
            <w:tcW w:w="1418" w:type="dxa"/>
            <w:tcBorders>
              <w:bottom w:val="single" w:sz="4" w:space="0" w:color="auto"/>
            </w:tcBorders>
            <w:vAlign w:val="bottom"/>
          </w:tcPr>
          <w:p w14:paraId="033959AD" w14:textId="77777777" w:rsidR="00CF67D8" w:rsidRPr="00AC1B4E" w:rsidRDefault="00CF67D8" w:rsidP="00AC1B4E">
            <w:pPr>
              <w:ind w:left="-86"/>
              <w:jc w:val="right"/>
              <w:rPr>
                <w:rFonts w:ascii="Arial" w:hAnsi="Arial" w:cs="Arial"/>
                <w:b/>
                <w:bCs/>
                <w:color w:val="000000"/>
              </w:rPr>
            </w:pPr>
            <w:r w:rsidRPr="00AC1B4E">
              <w:rPr>
                <w:rFonts w:ascii="Arial" w:hAnsi="Arial" w:cs="Arial"/>
                <w:b/>
                <w:bCs/>
                <w:color w:val="000000"/>
              </w:rPr>
              <w:t>Percentage</w:t>
            </w:r>
          </w:p>
        </w:tc>
        <w:tc>
          <w:tcPr>
            <w:tcW w:w="1417" w:type="dxa"/>
            <w:tcBorders>
              <w:bottom w:val="single" w:sz="4" w:space="0" w:color="auto"/>
            </w:tcBorders>
            <w:vAlign w:val="bottom"/>
          </w:tcPr>
          <w:p w14:paraId="4A31E630" w14:textId="77777777" w:rsidR="00CF67D8" w:rsidRPr="00AC1B4E" w:rsidRDefault="00CF67D8" w:rsidP="00AC1B4E">
            <w:pPr>
              <w:ind w:left="-86"/>
              <w:jc w:val="right"/>
              <w:rPr>
                <w:rFonts w:ascii="Arial" w:hAnsi="Arial" w:cs="Arial"/>
                <w:b/>
                <w:bCs/>
                <w:color w:val="000000"/>
              </w:rPr>
            </w:pPr>
            <w:r w:rsidRPr="00AC1B4E">
              <w:rPr>
                <w:rFonts w:ascii="Arial" w:hAnsi="Arial" w:cs="Arial"/>
                <w:b/>
                <w:bCs/>
                <w:color w:val="000000"/>
              </w:rPr>
              <w:t>Thousand Baht</w:t>
            </w:r>
          </w:p>
        </w:tc>
        <w:tc>
          <w:tcPr>
            <w:tcW w:w="1418" w:type="dxa"/>
            <w:tcBorders>
              <w:bottom w:val="single" w:sz="4" w:space="0" w:color="auto"/>
            </w:tcBorders>
            <w:vAlign w:val="bottom"/>
          </w:tcPr>
          <w:p w14:paraId="77589CF3" w14:textId="77777777" w:rsidR="00CF67D8" w:rsidRPr="00AC1B4E" w:rsidRDefault="00CF67D8" w:rsidP="00AC1B4E">
            <w:pPr>
              <w:ind w:left="-86"/>
              <w:jc w:val="right"/>
              <w:rPr>
                <w:rFonts w:ascii="Arial" w:hAnsi="Arial" w:cs="Arial"/>
                <w:b/>
                <w:bCs/>
                <w:color w:val="000000"/>
              </w:rPr>
            </w:pPr>
            <w:r w:rsidRPr="00AC1B4E">
              <w:rPr>
                <w:rFonts w:ascii="Arial" w:hAnsi="Arial" w:cs="Arial"/>
                <w:b/>
                <w:bCs/>
                <w:color w:val="000000"/>
              </w:rPr>
              <w:t>Thousand Baht</w:t>
            </w:r>
          </w:p>
        </w:tc>
        <w:tc>
          <w:tcPr>
            <w:tcW w:w="1417" w:type="dxa"/>
            <w:tcBorders>
              <w:bottom w:val="single" w:sz="4" w:space="0" w:color="auto"/>
            </w:tcBorders>
            <w:vAlign w:val="bottom"/>
          </w:tcPr>
          <w:p w14:paraId="1D89FB22" w14:textId="77777777" w:rsidR="00CF67D8" w:rsidRPr="00AC1B4E" w:rsidRDefault="00CF67D8" w:rsidP="00AC1B4E">
            <w:pPr>
              <w:ind w:left="-86"/>
              <w:jc w:val="right"/>
              <w:rPr>
                <w:rFonts w:ascii="Arial" w:eastAsia="Arial" w:hAnsi="Arial" w:cs="Arial"/>
                <w:color w:val="000000"/>
              </w:rPr>
            </w:pPr>
            <w:r w:rsidRPr="00AC1B4E">
              <w:rPr>
                <w:rFonts w:ascii="Arial" w:hAnsi="Arial" w:cs="Arial"/>
                <w:b/>
                <w:bCs/>
                <w:color w:val="000000"/>
              </w:rPr>
              <w:t>Thousand Baht</w:t>
            </w:r>
          </w:p>
        </w:tc>
        <w:tc>
          <w:tcPr>
            <w:tcW w:w="1560" w:type="dxa"/>
            <w:tcBorders>
              <w:bottom w:val="single" w:sz="4" w:space="0" w:color="auto"/>
            </w:tcBorders>
            <w:vAlign w:val="bottom"/>
          </w:tcPr>
          <w:p w14:paraId="51740DB5" w14:textId="77777777" w:rsidR="00CF67D8" w:rsidRPr="00AC1B4E" w:rsidRDefault="00CF67D8" w:rsidP="00AC1B4E">
            <w:pPr>
              <w:ind w:left="-86"/>
              <w:jc w:val="right"/>
              <w:rPr>
                <w:rFonts w:ascii="Arial" w:hAnsi="Arial" w:cs="Arial"/>
                <w:b/>
                <w:bCs/>
                <w:color w:val="000000"/>
              </w:rPr>
            </w:pPr>
            <w:r w:rsidRPr="00AC1B4E">
              <w:rPr>
                <w:rFonts w:ascii="Arial" w:hAnsi="Arial" w:cs="Arial"/>
                <w:b/>
                <w:bCs/>
                <w:color w:val="000000"/>
              </w:rPr>
              <w:t>Thousand Baht</w:t>
            </w:r>
          </w:p>
        </w:tc>
      </w:tr>
      <w:tr w:rsidR="00CF67D8" w:rsidRPr="00AC1B4E" w14:paraId="52159C04" w14:textId="77777777" w:rsidTr="007F169D">
        <w:tc>
          <w:tcPr>
            <w:tcW w:w="2977" w:type="dxa"/>
            <w:vAlign w:val="bottom"/>
          </w:tcPr>
          <w:p w14:paraId="3F8F3DC6" w14:textId="77777777" w:rsidR="00CF67D8" w:rsidRPr="00AC1B4E" w:rsidRDefault="00CF67D8" w:rsidP="00AC1B4E">
            <w:pPr>
              <w:ind w:left="38"/>
              <w:jc w:val="thaiDistribute"/>
              <w:rPr>
                <w:rFonts w:ascii="Arial" w:eastAsia="Arial" w:hAnsi="Arial" w:cs="Arial"/>
                <w:color w:val="000000"/>
                <w:sz w:val="8"/>
                <w:szCs w:val="8"/>
              </w:rPr>
            </w:pPr>
          </w:p>
        </w:tc>
        <w:tc>
          <w:tcPr>
            <w:tcW w:w="1418" w:type="dxa"/>
            <w:vAlign w:val="bottom"/>
          </w:tcPr>
          <w:p w14:paraId="7541B4E9" w14:textId="77777777" w:rsidR="00CF67D8" w:rsidRPr="00AC1B4E" w:rsidRDefault="00CF67D8" w:rsidP="00AC1B4E">
            <w:pPr>
              <w:jc w:val="thaiDistribute"/>
              <w:rPr>
                <w:rFonts w:ascii="Arial" w:eastAsia="Arial" w:hAnsi="Arial" w:cs="Arial"/>
                <w:color w:val="000000"/>
                <w:sz w:val="8"/>
                <w:szCs w:val="8"/>
              </w:rPr>
            </w:pPr>
          </w:p>
        </w:tc>
        <w:tc>
          <w:tcPr>
            <w:tcW w:w="1701" w:type="dxa"/>
            <w:vAlign w:val="bottom"/>
          </w:tcPr>
          <w:p w14:paraId="74C642A1" w14:textId="77777777" w:rsidR="00CF67D8" w:rsidRPr="00AC1B4E" w:rsidRDefault="00CF67D8" w:rsidP="00AC1B4E">
            <w:pPr>
              <w:jc w:val="thaiDistribute"/>
              <w:rPr>
                <w:rFonts w:ascii="Arial" w:eastAsia="Arial" w:hAnsi="Arial" w:cs="Arial"/>
                <w:color w:val="000000"/>
                <w:sz w:val="8"/>
                <w:szCs w:val="8"/>
              </w:rPr>
            </w:pPr>
          </w:p>
        </w:tc>
        <w:tc>
          <w:tcPr>
            <w:tcW w:w="1417" w:type="dxa"/>
            <w:tcBorders>
              <w:top w:val="single" w:sz="4" w:space="0" w:color="auto"/>
            </w:tcBorders>
            <w:shd w:val="clear" w:color="auto" w:fill="FAFAFA"/>
          </w:tcPr>
          <w:p w14:paraId="74F72195" w14:textId="77777777" w:rsidR="00CF67D8" w:rsidRPr="00AC1B4E" w:rsidRDefault="00CF67D8" w:rsidP="00AC1B4E">
            <w:pPr>
              <w:ind w:left="-86"/>
              <w:jc w:val="right"/>
              <w:rPr>
                <w:rFonts w:ascii="Arial" w:hAnsi="Arial" w:cs="Arial"/>
                <w:color w:val="000000"/>
                <w:sz w:val="8"/>
                <w:szCs w:val="8"/>
              </w:rPr>
            </w:pPr>
          </w:p>
        </w:tc>
        <w:tc>
          <w:tcPr>
            <w:tcW w:w="1418" w:type="dxa"/>
            <w:tcBorders>
              <w:top w:val="single" w:sz="4" w:space="0" w:color="auto"/>
            </w:tcBorders>
          </w:tcPr>
          <w:p w14:paraId="47D03E26" w14:textId="77777777" w:rsidR="00CF67D8" w:rsidRPr="00AC1B4E" w:rsidRDefault="00CF67D8" w:rsidP="00AC1B4E">
            <w:pPr>
              <w:ind w:left="-86"/>
              <w:jc w:val="right"/>
              <w:rPr>
                <w:rFonts w:ascii="Arial" w:hAnsi="Arial" w:cs="Arial"/>
                <w:color w:val="000000"/>
                <w:sz w:val="8"/>
                <w:szCs w:val="8"/>
              </w:rPr>
            </w:pPr>
          </w:p>
        </w:tc>
        <w:tc>
          <w:tcPr>
            <w:tcW w:w="1417" w:type="dxa"/>
            <w:tcBorders>
              <w:top w:val="single" w:sz="4" w:space="0" w:color="auto"/>
            </w:tcBorders>
            <w:shd w:val="clear" w:color="auto" w:fill="FAFAFA"/>
          </w:tcPr>
          <w:p w14:paraId="1AED1CBC" w14:textId="77777777" w:rsidR="00CF67D8" w:rsidRPr="00AC1B4E" w:rsidRDefault="00CF67D8" w:rsidP="00AC1B4E">
            <w:pPr>
              <w:ind w:left="-86"/>
              <w:jc w:val="right"/>
              <w:rPr>
                <w:rFonts w:ascii="Arial" w:hAnsi="Arial" w:cs="Arial"/>
                <w:color w:val="000000"/>
                <w:sz w:val="8"/>
                <w:szCs w:val="8"/>
              </w:rPr>
            </w:pPr>
          </w:p>
        </w:tc>
        <w:tc>
          <w:tcPr>
            <w:tcW w:w="1418" w:type="dxa"/>
            <w:tcBorders>
              <w:top w:val="single" w:sz="4" w:space="0" w:color="auto"/>
            </w:tcBorders>
          </w:tcPr>
          <w:p w14:paraId="1574257A" w14:textId="77777777" w:rsidR="00CF67D8" w:rsidRPr="00AC1B4E" w:rsidRDefault="00CF67D8" w:rsidP="00AC1B4E">
            <w:pPr>
              <w:ind w:left="-86"/>
              <w:jc w:val="right"/>
              <w:rPr>
                <w:rFonts w:ascii="Arial" w:hAnsi="Arial" w:cs="Arial"/>
                <w:color w:val="000000"/>
                <w:sz w:val="8"/>
                <w:szCs w:val="8"/>
              </w:rPr>
            </w:pPr>
          </w:p>
        </w:tc>
        <w:tc>
          <w:tcPr>
            <w:tcW w:w="1417" w:type="dxa"/>
            <w:tcBorders>
              <w:top w:val="single" w:sz="4" w:space="0" w:color="auto"/>
            </w:tcBorders>
            <w:shd w:val="clear" w:color="auto" w:fill="FAFAFA"/>
          </w:tcPr>
          <w:p w14:paraId="23CE703F" w14:textId="77777777" w:rsidR="00CF67D8" w:rsidRPr="00AC1B4E" w:rsidRDefault="00CF67D8" w:rsidP="00AC1B4E">
            <w:pPr>
              <w:jc w:val="right"/>
              <w:rPr>
                <w:rFonts w:ascii="Arial" w:eastAsia="Arial" w:hAnsi="Arial" w:cs="Arial"/>
                <w:color w:val="000000"/>
                <w:sz w:val="8"/>
                <w:szCs w:val="8"/>
              </w:rPr>
            </w:pPr>
          </w:p>
        </w:tc>
        <w:tc>
          <w:tcPr>
            <w:tcW w:w="1560" w:type="dxa"/>
            <w:tcBorders>
              <w:top w:val="single" w:sz="4" w:space="0" w:color="auto"/>
            </w:tcBorders>
          </w:tcPr>
          <w:p w14:paraId="41B4D9D5" w14:textId="77777777" w:rsidR="00CF67D8" w:rsidRPr="00AC1B4E" w:rsidRDefault="00CF67D8" w:rsidP="00AC1B4E">
            <w:pPr>
              <w:ind w:left="-86"/>
              <w:jc w:val="right"/>
              <w:rPr>
                <w:rFonts w:ascii="Arial" w:hAnsi="Arial" w:cs="Arial"/>
                <w:color w:val="000000"/>
                <w:sz w:val="8"/>
                <w:szCs w:val="8"/>
              </w:rPr>
            </w:pPr>
          </w:p>
        </w:tc>
      </w:tr>
      <w:tr w:rsidR="00CF67D8" w:rsidRPr="00AC1B4E" w14:paraId="4EF30C1A" w14:textId="77777777" w:rsidTr="007F169D">
        <w:tc>
          <w:tcPr>
            <w:tcW w:w="2977" w:type="dxa"/>
          </w:tcPr>
          <w:p w14:paraId="220F24EA" w14:textId="77777777" w:rsidR="00CF67D8" w:rsidRPr="00AC1B4E" w:rsidRDefault="00CF67D8" w:rsidP="00AC1B4E">
            <w:pPr>
              <w:ind w:left="38"/>
              <w:jc w:val="thaiDistribute"/>
              <w:rPr>
                <w:rFonts w:ascii="Arial" w:eastAsia="Arial" w:hAnsi="Arial" w:cs="Arial"/>
                <w:b/>
                <w:bCs/>
                <w:color w:val="000000"/>
              </w:rPr>
            </w:pPr>
            <w:r w:rsidRPr="00AC1B4E">
              <w:rPr>
                <w:rFonts w:ascii="Arial" w:eastAsia="Arial" w:hAnsi="Arial" w:cs="Arial"/>
                <w:b/>
                <w:bCs/>
                <w:color w:val="000000"/>
              </w:rPr>
              <w:t>Associate company</w:t>
            </w:r>
          </w:p>
        </w:tc>
        <w:tc>
          <w:tcPr>
            <w:tcW w:w="1418" w:type="dxa"/>
          </w:tcPr>
          <w:p w14:paraId="3A07E838" w14:textId="77777777" w:rsidR="00CF67D8" w:rsidRPr="00AC1B4E" w:rsidRDefault="00CF67D8" w:rsidP="00AC1B4E">
            <w:pPr>
              <w:jc w:val="thaiDistribute"/>
              <w:rPr>
                <w:rFonts w:ascii="Arial" w:eastAsia="Arial" w:hAnsi="Arial" w:cs="Arial"/>
                <w:color w:val="000000"/>
              </w:rPr>
            </w:pPr>
          </w:p>
        </w:tc>
        <w:tc>
          <w:tcPr>
            <w:tcW w:w="1701" w:type="dxa"/>
          </w:tcPr>
          <w:p w14:paraId="5C64838F" w14:textId="77777777" w:rsidR="00CF67D8" w:rsidRPr="00AC1B4E" w:rsidRDefault="00CF67D8" w:rsidP="00AC1B4E">
            <w:pPr>
              <w:jc w:val="thaiDistribute"/>
              <w:rPr>
                <w:rFonts w:ascii="Arial" w:eastAsia="Arial" w:hAnsi="Arial" w:cs="Arial"/>
                <w:color w:val="000000"/>
              </w:rPr>
            </w:pPr>
          </w:p>
        </w:tc>
        <w:tc>
          <w:tcPr>
            <w:tcW w:w="1417" w:type="dxa"/>
            <w:shd w:val="clear" w:color="auto" w:fill="FAFAFA"/>
          </w:tcPr>
          <w:p w14:paraId="1717EF46" w14:textId="77777777" w:rsidR="00CF67D8" w:rsidRPr="00AC1B4E" w:rsidRDefault="00CF67D8" w:rsidP="00AC1B4E">
            <w:pPr>
              <w:ind w:left="-86"/>
              <w:jc w:val="right"/>
              <w:rPr>
                <w:rFonts w:ascii="Arial" w:hAnsi="Arial" w:cs="Arial"/>
                <w:color w:val="000000"/>
              </w:rPr>
            </w:pPr>
          </w:p>
        </w:tc>
        <w:tc>
          <w:tcPr>
            <w:tcW w:w="1418" w:type="dxa"/>
          </w:tcPr>
          <w:p w14:paraId="0C43209B" w14:textId="77777777" w:rsidR="00CF67D8" w:rsidRPr="00AC1B4E" w:rsidRDefault="00CF67D8" w:rsidP="00AC1B4E">
            <w:pPr>
              <w:ind w:left="-86"/>
              <w:jc w:val="right"/>
              <w:rPr>
                <w:rFonts w:ascii="Arial" w:hAnsi="Arial" w:cs="Arial"/>
                <w:color w:val="000000"/>
              </w:rPr>
            </w:pPr>
          </w:p>
        </w:tc>
        <w:tc>
          <w:tcPr>
            <w:tcW w:w="1417" w:type="dxa"/>
            <w:shd w:val="clear" w:color="auto" w:fill="FAFAFA"/>
          </w:tcPr>
          <w:p w14:paraId="06469B6D" w14:textId="77777777" w:rsidR="00CF67D8" w:rsidRPr="00AC1B4E" w:rsidRDefault="00CF67D8" w:rsidP="00AC1B4E">
            <w:pPr>
              <w:ind w:left="-86"/>
              <w:jc w:val="right"/>
              <w:rPr>
                <w:rFonts w:ascii="Arial" w:hAnsi="Arial" w:cs="Arial"/>
                <w:color w:val="000000"/>
              </w:rPr>
            </w:pPr>
          </w:p>
        </w:tc>
        <w:tc>
          <w:tcPr>
            <w:tcW w:w="1418" w:type="dxa"/>
          </w:tcPr>
          <w:p w14:paraId="5DC55227" w14:textId="77777777" w:rsidR="00CF67D8" w:rsidRPr="00AC1B4E" w:rsidRDefault="00CF67D8" w:rsidP="00AC1B4E">
            <w:pPr>
              <w:ind w:left="-86"/>
              <w:jc w:val="right"/>
              <w:rPr>
                <w:rFonts w:ascii="Arial" w:hAnsi="Arial" w:cs="Arial"/>
                <w:color w:val="000000"/>
              </w:rPr>
            </w:pPr>
          </w:p>
        </w:tc>
        <w:tc>
          <w:tcPr>
            <w:tcW w:w="1417" w:type="dxa"/>
            <w:shd w:val="clear" w:color="auto" w:fill="FAFAFA"/>
          </w:tcPr>
          <w:p w14:paraId="75ED8CCA" w14:textId="77777777" w:rsidR="00CF67D8" w:rsidRPr="00AC1B4E" w:rsidRDefault="00CF67D8" w:rsidP="00AC1B4E">
            <w:pPr>
              <w:jc w:val="right"/>
              <w:rPr>
                <w:rFonts w:ascii="Arial" w:eastAsia="Arial" w:hAnsi="Arial" w:cs="Arial"/>
                <w:color w:val="000000"/>
              </w:rPr>
            </w:pPr>
          </w:p>
        </w:tc>
        <w:tc>
          <w:tcPr>
            <w:tcW w:w="1560" w:type="dxa"/>
          </w:tcPr>
          <w:p w14:paraId="353F0D6E" w14:textId="77777777" w:rsidR="00CF67D8" w:rsidRPr="00AC1B4E" w:rsidRDefault="00CF67D8" w:rsidP="00AC1B4E">
            <w:pPr>
              <w:ind w:left="-86"/>
              <w:jc w:val="right"/>
              <w:rPr>
                <w:rFonts w:ascii="Arial" w:hAnsi="Arial" w:cs="Arial"/>
                <w:color w:val="000000"/>
              </w:rPr>
            </w:pPr>
          </w:p>
        </w:tc>
      </w:tr>
      <w:tr w:rsidR="00CF67D8" w:rsidRPr="00AC1B4E" w14:paraId="2E9C66DB" w14:textId="77777777" w:rsidTr="007F169D">
        <w:tc>
          <w:tcPr>
            <w:tcW w:w="2977" w:type="dxa"/>
            <w:vAlign w:val="bottom"/>
          </w:tcPr>
          <w:p w14:paraId="5D2424CC" w14:textId="77777777" w:rsidR="00CF67D8" w:rsidRPr="00AC1B4E" w:rsidRDefault="00CF67D8" w:rsidP="00AC1B4E">
            <w:pPr>
              <w:ind w:left="38"/>
              <w:jc w:val="thaiDistribute"/>
              <w:rPr>
                <w:rFonts w:ascii="Arial" w:eastAsia="Arial" w:hAnsi="Arial" w:cs="Arial"/>
                <w:color w:val="000000"/>
              </w:rPr>
            </w:pPr>
            <w:r w:rsidRPr="00AC1B4E">
              <w:rPr>
                <w:rFonts w:ascii="Arial" w:eastAsia="Arial" w:hAnsi="Arial" w:cs="Arial"/>
                <w:color w:val="000000"/>
              </w:rPr>
              <w:t>Allianz Ayudhya Assurance</w:t>
            </w:r>
          </w:p>
          <w:p w14:paraId="4EA4A0C4" w14:textId="77777777" w:rsidR="00CF67D8" w:rsidRPr="00AC1B4E" w:rsidRDefault="00CF67D8" w:rsidP="00AC1B4E">
            <w:pPr>
              <w:ind w:left="38"/>
              <w:jc w:val="thaiDistribute"/>
              <w:rPr>
                <w:rFonts w:ascii="Arial" w:eastAsia="Arial" w:hAnsi="Arial" w:cs="Arial"/>
                <w:color w:val="000000"/>
              </w:rPr>
            </w:pPr>
            <w:r w:rsidRPr="00AC1B4E">
              <w:rPr>
                <w:rFonts w:ascii="Arial" w:eastAsia="Arial" w:hAnsi="Arial" w:cs="Arial"/>
                <w:color w:val="000000"/>
              </w:rPr>
              <w:t xml:space="preserve">   Public Company Limited</w:t>
            </w:r>
          </w:p>
        </w:tc>
        <w:tc>
          <w:tcPr>
            <w:tcW w:w="1418" w:type="dxa"/>
            <w:vAlign w:val="bottom"/>
          </w:tcPr>
          <w:p w14:paraId="1CB8664F" w14:textId="77777777" w:rsidR="00CF67D8" w:rsidRPr="00AC1B4E" w:rsidRDefault="00CF67D8" w:rsidP="00AC1B4E">
            <w:pPr>
              <w:jc w:val="center"/>
              <w:rPr>
                <w:rFonts w:ascii="Arial" w:eastAsia="Arial" w:hAnsi="Arial" w:cs="Arial"/>
                <w:color w:val="000000"/>
              </w:rPr>
            </w:pPr>
            <w:r w:rsidRPr="00AC1B4E">
              <w:rPr>
                <w:rFonts w:ascii="Arial" w:hAnsi="Arial" w:cs="Arial"/>
                <w:color w:val="000000"/>
              </w:rPr>
              <w:t>Life Insurance</w:t>
            </w:r>
          </w:p>
        </w:tc>
        <w:tc>
          <w:tcPr>
            <w:tcW w:w="1701" w:type="dxa"/>
            <w:vAlign w:val="bottom"/>
          </w:tcPr>
          <w:p w14:paraId="693995C6" w14:textId="77777777" w:rsidR="00CF67D8" w:rsidRPr="00AC1B4E" w:rsidRDefault="00CF67D8" w:rsidP="00AC1B4E">
            <w:pPr>
              <w:jc w:val="center"/>
              <w:rPr>
                <w:rFonts w:ascii="Arial" w:eastAsia="Arial" w:hAnsi="Arial" w:cs="Arial"/>
                <w:color w:val="000000"/>
              </w:rPr>
            </w:pPr>
            <w:r w:rsidRPr="00AC1B4E">
              <w:rPr>
                <w:rFonts w:ascii="Arial" w:hAnsi="Arial" w:cs="Arial"/>
                <w:color w:val="000000"/>
              </w:rPr>
              <w:t>Thailand</w:t>
            </w:r>
          </w:p>
        </w:tc>
        <w:tc>
          <w:tcPr>
            <w:tcW w:w="1417" w:type="dxa"/>
            <w:shd w:val="clear" w:color="auto" w:fill="FAFAFA"/>
            <w:vAlign w:val="bottom"/>
          </w:tcPr>
          <w:p w14:paraId="6133CC28" w14:textId="64FA695B" w:rsidR="00CF67D8" w:rsidRPr="00AC1B4E" w:rsidRDefault="001067AC" w:rsidP="00AC1B4E">
            <w:pPr>
              <w:ind w:left="-86"/>
              <w:jc w:val="right"/>
              <w:rPr>
                <w:rFonts w:ascii="Arial" w:hAnsi="Arial" w:cs="Arial"/>
                <w:color w:val="000000"/>
              </w:rPr>
            </w:pPr>
            <w:r w:rsidRPr="00AC1B4E">
              <w:rPr>
                <w:rFonts w:ascii="Arial" w:hAnsi="Arial" w:cs="Arial"/>
                <w:color w:val="000000"/>
              </w:rPr>
              <w:t>31.97</w:t>
            </w:r>
          </w:p>
        </w:tc>
        <w:tc>
          <w:tcPr>
            <w:tcW w:w="1418" w:type="dxa"/>
            <w:vAlign w:val="bottom"/>
          </w:tcPr>
          <w:p w14:paraId="1B2C04B5" w14:textId="77777777" w:rsidR="00CF67D8" w:rsidRPr="00AC1B4E" w:rsidRDefault="00CF67D8" w:rsidP="00AC1B4E">
            <w:pPr>
              <w:ind w:left="-86"/>
              <w:jc w:val="right"/>
              <w:rPr>
                <w:rFonts w:ascii="Arial" w:hAnsi="Arial" w:cs="Arial"/>
                <w:color w:val="000000"/>
              </w:rPr>
            </w:pPr>
            <w:r w:rsidRPr="00AC1B4E">
              <w:rPr>
                <w:rFonts w:ascii="Arial" w:hAnsi="Arial" w:cs="Arial"/>
                <w:color w:val="000000"/>
              </w:rPr>
              <w:t>31.97</w:t>
            </w:r>
          </w:p>
        </w:tc>
        <w:tc>
          <w:tcPr>
            <w:tcW w:w="1417" w:type="dxa"/>
            <w:shd w:val="clear" w:color="auto" w:fill="FAFAFA"/>
            <w:vAlign w:val="bottom"/>
          </w:tcPr>
          <w:p w14:paraId="02BD55FF" w14:textId="016F8B1C" w:rsidR="00CF67D8" w:rsidRPr="00AC1B4E" w:rsidRDefault="001067AC" w:rsidP="00AC1B4E">
            <w:pPr>
              <w:ind w:left="-86"/>
              <w:jc w:val="right"/>
              <w:rPr>
                <w:rFonts w:ascii="Arial" w:hAnsi="Arial" w:cs="Arial"/>
                <w:color w:val="000000"/>
              </w:rPr>
            </w:pPr>
            <w:r w:rsidRPr="00AC1B4E">
              <w:rPr>
                <w:rFonts w:ascii="Arial" w:hAnsi="Arial" w:cs="Arial"/>
                <w:color w:val="000000"/>
              </w:rPr>
              <w:t>5,455,863</w:t>
            </w:r>
          </w:p>
        </w:tc>
        <w:tc>
          <w:tcPr>
            <w:tcW w:w="1418" w:type="dxa"/>
            <w:vAlign w:val="bottom"/>
          </w:tcPr>
          <w:p w14:paraId="3498BAA1" w14:textId="77777777" w:rsidR="00CF67D8" w:rsidRPr="00AC1B4E" w:rsidRDefault="00CF67D8" w:rsidP="00AC1B4E">
            <w:pPr>
              <w:ind w:left="-86"/>
              <w:jc w:val="right"/>
              <w:rPr>
                <w:rFonts w:ascii="Arial" w:hAnsi="Arial" w:cs="Arial"/>
                <w:color w:val="000000"/>
              </w:rPr>
            </w:pPr>
            <w:r w:rsidRPr="00AC1B4E">
              <w:rPr>
                <w:rFonts w:ascii="Arial" w:hAnsi="Arial" w:cs="Arial"/>
                <w:color w:val="000000"/>
              </w:rPr>
              <w:t>5,455,863</w:t>
            </w:r>
          </w:p>
        </w:tc>
        <w:tc>
          <w:tcPr>
            <w:tcW w:w="1417" w:type="dxa"/>
            <w:shd w:val="clear" w:color="auto" w:fill="FAFAFA"/>
            <w:vAlign w:val="bottom"/>
          </w:tcPr>
          <w:p w14:paraId="623C85A9" w14:textId="2BF66EC7" w:rsidR="00CF67D8" w:rsidRPr="00AC1B4E" w:rsidRDefault="00625A4F" w:rsidP="00AC1B4E">
            <w:pPr>
              <w:jc w:val="right"/>
              <w:rPr>
                <w:rFonts w:ascii="Arial" w:eastAsia="Arial" w:hAnsi="Arial" w:cs="Arial"/>
                <w:color w:val="000000"/>
              </w:rPr>
            </w:pPr>
            <w:r w:rsidRPr="00AC1B4E">
              <w:rPr>
                <w:rFonts w:ascii="Arial" w:eastAsia="Arial" w:hAnsi="Arial" w:cs="Arial"/>
                <w:color w:val="000000"/>
              </w:rPr>
              <w:t>9,492,515</w:t>
            </w:r>
          </w:p>
        </w:tc>
        <w:tc>
          <w:tcPr>
            <w:tcW w:w="1560" w:type="dxa"/>
            <w:vAlign w:val="bottom"/>
          </w:tcPr>
          <w:p w14:paraId="46E086B3" w14:textId="77777777" w:rsidR="00CF67D8" w:rsidRPr="00AC1B4E" w:rsidRDefault="00CF67D8" w:rsidP="00AC1B4E">
            <w:pPr>
              <w:ind w:left="-86"/>
              <w:jc w:val="right"/>
              <w:rPr>
                <w:rFonts w:ascii="Arial" w:hAnsi="Arial" w:cs="Arial"/>
                <w:color w:val="000000"/>
              </w:rPr>
            </w:pPr>
            <w:r w:rsidRPr="00AC1B4E">
              <w:rPr>
                <w:rFonts w:ascii="Arial" w:hAnsi="Arial" w:cs="Arial"/>
                <w:color w:val="000000"/>
                <w:cs/>
              </w:rPr>
              <w:t>11</w:t>
            </w:r>
            <w:r w:rsidRPr="00AC1B4E">
              <w:rPr>
                <w:rFonts w:ascii="Arial" w:hAnsi="Arial" w:cs="Arial"/>
                <w:color w:val="000000"/>
              </w:rPr>
              <w:t>,</w:t>
            </w:r>
            <w:r w:rsidRPr="00AC1B4E">
              <w:rPr>
                <w:rFonts w:ascii="Arial" w:hAnsi="Arial" w:cs="Arial"/>
                <w:color w:val="000000"/>
                <w:cs/>
              </w:rPr>
              <w:t>252</w:t>
            </w:r>
            <w:r w:rsidRPr="00AC1B4E">
              <w:rPr>
                <w:rFonts w:ascii="Arial" w:hAnsi="Arial" w:cs="Arial"/>
                <w:color w:val="000000"/>
              </w:rPr>
              <w:t>,</w:t>
            </w:r>
            <w:r w:rsidRPr="00AC1B4E">
              <w:rPr>
                <w:rFonts w:ascii="Arial" w:hAnsi="Arial" w:cs="Arial"/>
                <w:color w:val="000000"/>
                <w:cs/>
              </w:rPr>
              <w:t>2</w:t>
            </w:r>
            <w:r w:rsidRPr="00AC1B4E">
              <w:rPr>
                <w:rFonts w:ascii="Arial" w:hAnsi="Arial" w:cs="Arial"/>
                <w:color w:val="000000"/>
              </w:rPr>
              <w:t>04</w:t>
            </w:r>
          </w:p>
        </w:tc>
      </w:tr>
    </w:tbl>
    <w:p w14:paraId="64725829" w14:textId="77777777" w:rsidR="008C5E68" w:rsidRPr="00AC1B4E" w:rsidRDefault="008C5E68" w:rsidP="00AC1B4E">
      <w:pPr>
        <w:jc w:val="thaiDistribute"/>
        <w:rPr>
          <w:rFonts w:ascii="Arial" w:eastAsia="Arial" w:hAnsi="Arial" w:cs="Arial"/>
          <w:color w:val="000000"/>
        </w:rPr>
      </w:pPr>
    </w:p>
    <w:p w14:paraId="753C45DF" w14:textId="77777777" w:rsidR="00967B91" w:rsidRPr="00AC1B4E" w:rsidRDefault="00967B91" w:rsidP="00AC1B4E">
      <w:pPr>
        <w:ind w:left="1267"/>
        <w:jc w:val="thaiDistribute"/>
        <w:outlineLvl w:val="0"/>
        <w:rPr>
          <w:rFonts w:ascii="Arial" w:hAnsi="Arial" w:cs="Arial"/>
        </w:rPr>
      </w:pPr>
    </w:p>
    <w:p w14:paraId="128B13CB" w14:textId="77777777" w:rsidR="00967B91" w:rsidRPr="00AC1B4E" w:rsidRDefault="00967B91" w:rsidP="00AC1B4E">
      <w:pPr>
        <w:tabs>
          <w:tab w:val="left" w:pos="567"/>
        </w:tabs>
        <w:ind w:left="1276"/>
        <w:jc w:val="thaiDistribute"/>
        <w:outlineLvl w:val="0"/>
        <w:rPr>
          <w:rFonts w:ascii="Arial" w:hAnsi="Arial" w:cs="Arial"/>
        </w:rPr>
      </w:pPr>
    </w:p>
    <w:p w14:paraId="7D067CB2" w14:textId="77777777" w:rsidR="00967B91" w:rsidRPr="00AC1B4E" w:rsidRDefault="00967B91" w:rsidP="00AC1B4E">
      <w:pPr>
        <w:rPr>
          <w:rFonts w:ascii="Arial" w:hAnsi="Arial" w:cs="Arial"/>
        </w:rPr>
        <w:sectPr w:rsidR="00967B91" w:rsidRPr="00AC1B4E" w:rsidSect="00896422">
          <w:footnotePr>
            <w:numFmt w:val="lowerRoman"/>
          </w:footnotePr>
          <w:endnotePr>
            <w:numFmt w:val="decimal"/>
          </w:endnotePr>
          <w:pgSz w:w="16834" w:h="11909" w:orient="landscape" w:code="9"/>
          <w:pgMar w:top="1728" w:right="720" w:bottom="720" w:left="1440" w:header="706" w:footer="706" w:gutter="0"/>
          <w:cols w:space="720"/>
          <w:noEndnote/>
          <w:docGrid w:linePitch="272"/>
        </w:sectPr>
      </w:pPr>
    </w:p>
    <w:p w14:paraId="25F6245C" w14:textId="52580442" w:rsidR="00B34858" w:rsidRPr="00AC1B4E" w:rsidRDefault="00B34858" w:rsidP="00AC1B4E">
      <w:pPr>
        <w:pStyle w:val="ListParagraph"/>
        <w:numPr>
          <w:ilvl w:val="0"/>
          <w:numId w:val="33"/>
        </w:numPr>
        <w:spacing w:after="0"/>
        <w:ind w:left="567" w:hanging="567"/>
        <w:jc w:val="thaiDistribute"/>
        <w:rPr>
          <w:rFonts w:cs="Arial"/>
          <w:color w:val="CF4A02"/>
          <w:sz w:val="20"/>
          <w:szCs w:val="20"/>
        </w:rPr>
      </w:pPr>
      <w:r w:rsidRPr="00AC1B4E">
        <w:rPr>
          <w:rFonts w:cs="Arial"/>
          <w:color w:val="CF4A02"/>
          <w:sz w:val="20"/>
          <w:szCs w:val="20"/>
        </w:rPr>
        <w:lastRenderedPageBreak/>
        <w:t>The movement in investments in an associate for the year ended 31 December 2021 and 2020 were as follows:</w:t>
      </w:r>
    </w:p>
    <w:p w14:paraId="15A83F61" w14:textId="6B933204" w:rsidR="00B34858" w:rsidRPr="00AC1B4E" w:rsidRDefault="00B34858" w:rsidP="00AC1B4E">
      <w:pPr>
        <w:jc w:val="thaiDistribute"/>
        <w:rPr>
          <w:rFonts w:eastAsia="Arial" w:cs="Arial"/>
          <w:color w:val="CF4A0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594"/>
        <w:gridCol w:w="1595"/>
        <w:gridCol w:w="1595"/>
        <w:gridCol w:w="1595"/>
      </w:tblGrid>
      <w:tr w:rsidR="00B34858" w:rsidRPr="00AC1B4E" w14:paraId="6720DDDC" w14:textId="77777777" w:rsidTr="00964F16">
        <w:tc>
          <w:tcPr>
            <w:tcW w:w="3510" w:type="dxa"/>
            <w:vAlign w:val="bottom"/>
          </w:tcPr>
          <w:p w14:paraId="61FE7029" w14:textId="77777777" w:rsidR="00B34858" w:rsidRPr="00AC1B4E" w:rsidRDefault="00B34858" w:rsidP="00AC1B4E">
            <w:pPr>
              <w:jc w:val="thaiDistribute"/>
              <w:rPr>
                <w:rFonts w:ascii="Arial" w:eastAsia="Arial" w:hAnsi="Arial" w:cs="Arial"/>
                <w:b/>
                <w:bCs/>
                <w:color w:val="000000"/>
              </w:rPr>
            </w:pPr>
          </w:p>
        </w:tc>
        <w:tc>
          <w:tcPr>
            <w:tcW w:w="3189" w:type="dxa"/>
            <w:gridSpan w:val="2"/>
            <w:tcBorders>
              <w:bottom w:val="single" w:sz="4" w:space="0" w:color="auto"/>
            </w:tcBorders>
            <w:vAlign w:val="bottom"/>
          </w:tcPr>
          <w:p w14:paraId="7921B1F4" w14:textId="77777777" w:rsidR="00B34858" w:rsidRPr="00AC1B4E" w:rsidRDefault="00B34858" w:rsidP="00AC1B4E">
            <w:pPr>
              <w:jc w:val="center"/>
              <w:rPr>
                <w:rFonts w:ascii="Arial" w:hAnsi="Arial" w:cs="Arial"/>
                <w:b/>
                <w:bCs/>
              </w:rPr>
            </w:pPr>
            <w:r w:rsidRPr="00AC1B4E">
              <w:rPr>
                <w:rFonts w:ascii="Arial" w:hAnsi="Arial" w:cs="Arial"/>
                <w:b/>
                <w:bCs/>
              </w:rPr>
              <w:t>Consolidated</w:t>
            </w:r>
          </w:p>
          <w:p w14:paraId="1CB4CE69" w14:textId="77777777" w:rsidR="00B34858" w:rsidRPr="00AC1B4E" w:rsidRDefault="00B34858" w:rsidP="00AC1B4E">
            <w:pPr>
              <w:jc w:val="center"/>
              <w:rPr>
                <w:rFonts w:ascii="Arial" w:hAnsi="Arial" w:cs="Arial"/>
                <w:b/>
                <w:bCs/>
              </w:rPr>
            </w:pPr>
            <w:r w:rsidRPr="00AC1B4E">
              <w:rPr>
                <w:rFonts w:ascii="Arial" w:hAnsi="Arial" w:cs="Arial"/>
                <w:b/>
                <w:bCs/>
              </w:rPr>
              <w:t>financial statements</w:t>
            </w:r>
          </w:p>
        </w:tc>
        <w:tc>
          <w:tcPr>
            <w:tcW w:w="3190" w:type="dxa"/>
            <w:gridSpan w:val="2"/>
            <w:tcBorders>
              <w:bottom w:val="single" w:sz="4" w:space="0" w:color="auto"/>
            </w:tcBorders>
            <w:vAlign w:val="bottom"/>
          </w:tcPr>
          <w:p w14:paraId="4DB9E637" w14:textId="77777777" w:rsidR="00EB5A4E" w:rsidRPr="00AC1B4E" w:rsidRDefault="00B34858" w:rsidP="00AC1B4E">
            <w:pPr>
              <w:jc w:val="center"/>
              <w:rPr>
                <w:rFonts w:ascii="Arial" w:hAnsi="Arial" w:cs="Arial"/>
                <w:b/>
                <w:bCs/>
              </w:rPr>
            </w:pPr>
            <w:r w:rsidRPr="00AC1B4E">
              <w:rPr>
                <w:rFonts w:ascii="Arial" w:hAnsi="Arial" w:cs="Arial"/>
                <w:b/>
                <w:bCs/>
              </w:rPr>
              <w:t>Separate</w:t>
            </w:r>
          </w:p>
          <w:p w14:paraId="5F5F53DB" w14:textId="22AC7965" w:rsidR="00B34858" w:rsidRPr="00AC1B4E" w:rsidRDefault="00B34858" w:rsidP="00AC1B4E">
            <w:pPr>
              <w:jc w:val="center"/>
              <w:rPr>
                <w:rFonts w:ascii="Arial" w:hAnsi="Arial" w:cs="Arial"/>
                <w:b/>
                <w:bCs/>
              </w:rPr>
            </w:pPr>
            <w:r w:rsidRPr="00AC1B4E">
              <w:rPr>
                <w:rFonts w:ascii="Arial" w:hAnsi="Arial" w:cs="Arial"/>
                <w:b/>
                <w:bCs/>
              </w:rPr>
              <w:t>financial statements</w:t>
            </w:r>
          </w:p>
        </w:tc>
      </w:tr>
      <w:tr w:rsidR="00B34858" w:rsidRPr="00AC1B4E" w14:paraId="15F7EC3F" w14:textId="77777777" w:rsidTr="00964F16">
        <w:tc>
          <w:tcPr>
            <w:tcW w:w="3510" w:type="dxa"/>
            <w:vAlign w:val="bottom"/>
          </w:tcPr>
          <w:p w14:paraId="72EC30F0" w14:textId="77777777" w:rsidR="00B34858" w:rsidRPr="00AC1B4E" w:rsidRDefault="00B34858" w:rsidP="00AC1B4E">
            <w:pPr>
              <w:jc w:val="thaiDistribute"/>
              <w:rPr>
                <w:rFonts w:ascii="Arial" w:eastAsia="Arial" w:hAnsi="Arial" w:cs="Arial"/>
                <w:b/>
                <w:bCs/>
                <w:color w:val="000000"/>
              </w:rPr>
            </w:pPr>
          </w:p>
        </w:tc>
        <w:tc>
          <w:tcPr>
            <w:tcW w:w="3189" w:type="dxa"/>
            <w:gridSpan w:val="2"/>
            <w:tcBorders>
              <w:top w:val="single" w:sz="4" w:space="0" w:color="auto"/>
            </w:tcBorders>
            <w:vAlign w:val="bottom"/>
          </w:tcPr>
          <w:p w14:paraId="28DEF6C4" w14:textId="5C47DE65" w:rsidR="00B34858" w:rsidRPr="00AC1B4E" w:rsidRDefault="00B34858" w:rsidP="00AC1B4E">
            <w:pPr>
              <w:jc w:val="center"/>
              <w:rPr>
                <w:rFonts w:ascii="Arial" w:eastAsia="Arial" w:hAnsi="Arial" w:cs="Arial"/>
                <w:b/>
                <w:bCs/>
                <w:color w:val="000000"/>
              </w:rPr>
            </w:pPr>
            <w:r w:rsidRPr="00AC1B4E">
              <w:rPr>
                <w:rFonts w:ascii="Arial" w:eastAsia="Arial" w:hAnsi="Arial" w:cs="Arial"/>
                <w:b/>
                <w:bCs/>
                <w:color w:val="000000"/>
              </w:rPr>
              <w:t>Equity method</w:t>
            </w:r>
          </w:p>
        </w:tc>
        <w:tc>
          <w:tcPr>
            <w:tcW w:w="3190" w:type="dxa"/>
            <w:gridSpan w:val="2"/>
            <w:tcBorders>
              <w:top w:val="single" w:sz="4" w:space="0" w:color="auto"/>
            </w:tcBorders>
            <w:vAlign w:val="bottom"/>
          </w:tcPr>
          <w:p w14:paraId="7A4075E6" w14:textId="75FFC85D" w:rsidR="00B34858" w:rsidRPr="00AC1B4E" w:rsidRDefault="00B34858" w:rsidP="00AC1B4E">
            <w:pPr>
              <w:jc w:val="center"/>
              <w:rPr>
                <w:rFonts w:ascii="Arial" w:eastAsia="Arial" w:hAnsi="Arial" w:cs="Arial"/>
                <w:b/>
                <w:bCs/>
                <w:color w:val="000000"/>
              </w:rPr>
            </w:pPr>
            <w:r w:rsidRPr="00AC1B4E">
              <w:rPr>
                <w:rFonts w:ascii="Arial" w:eastAsia="Arial" w:hAnsi="Arial" w:cs="Arial"/>
                <w:b/>
                <w:bCs/>
                <w:color w:val="000000"/>
              </w:rPr>
              <w:t>Cost method</w:t>
            </w:r>
          </w:p>
        </w:tc>
      </w:tr>
      <w:tr w:rsidR="00B34858" w:rsidRPr="00AC1B4E" w14:paraId="2163AEFC" w14:textId="77777777" w:rsidTr="00964F16">
        <w:tc>
          <w:tcPr>
            <w:tcW w:w="3510" w:type="dxa"/>
            <w:vAlign w:val="bottom"/>
          </w:tcPr>
          <w:p w14:paraId="6B50A9F1" w14:textId="77777777" w:rsidR="00B34858" w:rsidRPr="00AC1B4E" w:rsidRDefault="00B34858" w:rsidP="00AC1B4E">
            <w:pPr>
              <w:jc w:val="thaiDistribute"/>
              <w:rPr>
                <w:rFonts w:ascii="Arial" w:eastAsia="Arial" w:hAnsi="Arial" w:cs="Arial"/>
                <w:b/>
                <w:bCs/>
                <w:color w:val="000000"/>
              </w:rPr>
            </w:pPr>
          </w:p>
        </w:tc>
        <w:tc>
          <w:tcPr>
            <w:tcW w:w="1594" w:type="dxa"/>
            <w:tcBorders>
              <w:top w:val="single" w:sz="4" w:space="0" w:color="auto"/>
            </w:tcBorders>
            <w:vAlign w:val="bottom"/>
          </w:tcPr>
          <w:p w14:paraId="10946CBA" w14:textId="0CCF23AB" w:rsidR="00B34858" w:rsidRPr="00AC1B4E" w:rsidRDefault="00B34858" w:rsidP="00AC1B4E">
            <w:pPr>
              <w:jc w:val="right"/>
              <w:rPr>
                <w:rFonts w:ascii="Arial" w:eastAsia="Arial" w:hAnsi="Arial" w:cs="Arial"/>
                <w:b/>
                <w:bCs/>
                <w:color w:val="000000"/>
              </w:rPr>
            </w:pPr>
            <w:r w:rsidRPr="00AC1B4E">
              <w:rPr>
                <w:rFonts w:ascii="Arial" w:eastAsia="Arial" w:hAnsi="Arial" w:cs="Arial"/>
                <w:b/>
                <w:bCs/>
                <w:color w:val="000000"/>
              </w:rPr>
              <w:t>2021</w:t>
            </w:r>
          </w:p>
        </w:tc>
        <w:tc>
          <w:tcPr>
            <w:tcW w:w="1595" w:type="dxa"/>
            <w:tcBorders>
              <w:top w:val="single" w:sz="4" w:space="0" w:color="auto"/>
            </w:tcBorders>
            <w:vAlign w:val="bottom"/>
          </w:tcPr>
          <w:p w14:paraId="291BDDE2" w14:textId="01981B9C" w:rsidR="00B34858" w:rsidRPr="00AC1B4E" w:rsidRDefault="00B34858" w:rsidP="00AC1B4E">
            <w:pPr>
              <w:jc w:val="right"/>
              <w:rPr>
                <w:rFonts w:ascii="Arial" w:eastAsia="Arial" w:hAnsi="Arial" w:cs="Arial"/>
                <w:b/>
                <w:bCs/>
                <w:color w:val="000000"/>
              </w:rPr>
            </w:pPr>
            <w:r w:rsidRPr="00AC1B4E">
              <w:rPr>
                <w:rFonts w:ascii="Arial" w:eastAsia="Arial" w:hAnsi="Arial" w:cs="Arial"/>
                <w:b/>
                <w:bCs/>
                <w:color w:val="000000"/>
              </w:rPr>
              <w:t>2020</w:t>
            </w:r>
          </w:p>
        </w:tc>
        <w:tc>
          <w:tcPr>
            <w:tcW w:w="1595" w:type="dxa"/>
            <w:tcBorders>
              <w:top w:val="single" w:sz="4" w:space="0" w:color="auto"/>
            </w:tcBorders>
            <w:vAlign w:val="bottom"/>
          </w:tcPr>
          <w:p w14:paraId="2D1BF76D" w14:textId="4367E3E6" w:rsidR="00B34858" w:rsidRPr="00AC1B4E" w:rsidRDefault="00B34858" w:rsidP="00AC1B4E">
            <w:pPr>
              <w:jc w:val="right"/>
              <w:rPr>
                <w:rFonts w:ascii="Arial" w:eastAsia="Arial" w:hAnsi="Arial" w:cs="Arial"/>
                <w:b/>
                <w:bCs/>
                <w:color w:val="000000"/>
              </w:rPr>
            </w:pPr>
            <w:r w:rsidRPr="00AC1B4E">
              <w:rPr>
                <w:rFonts w:ascii="Arial" w:eastAsia="Arial" w:hAnsi="Arial" w:cs="Arial"/>
                <w:b/>
                <w:bCs/>
                <w:color w:val="000000"/>
              </w:rPr>
              <w:t>2021</w:t>
            </w:r>
          </w:p>
        </w:tc>
        <w:tc>
          <w:tcPr>
            <w:tcW w:w="1595" w:type="dxa"/>
            <w:tcBorders>
              <w:top w:val="single" w:sz="4" w:space="0" w:color="auto"/>
            </w:tcBorders>
            <w:vAlign w:val="bottom"/>
          </w:tcPr>
          <w:p w14:paraId="24EFDFA6" w14:textId="039EB930" w:rsidR="00B34858" w:rsidRPr="00AC1B4E" w:rsidRDefault="00B34858" w:rsidP="00AC1B4E">
            <w:pPr>
              <w:jc w:val="right"/>
              <w:rPr>
                <w:rFonts w:ascii="Arial" w:eastAsia="Arial" w:hAnsi="Arial" w:cs="Arial"/>
                <w:b/>
                <w:bCs/>
                <w:color w:val="000000"/>
              </w:rPr>
            </w:pPr>
            <w:r w:rsidRPr="00AC1B4E">
              <w:rPr>
                <w:rFonts w:ascii="Arial" w:eastAsia="Arial" w:hAnsi="Arial" w:cs="Arial"/>
                <w:b/>
                <w:bCs/>
                <w:color w:val="000000"/>
              </w:rPr>
              <w:t>2020</w:t>
            </w:r>
          </w:p>
        </w:tc>
      </w:tr>
      <w:tr w:rsidR="00B34858" w:rsidRPr="00AC1B4E" w14:paraId="55689965" w14:textId="77777777" w:rsidTr="00964F16">
        <w:tc>
          <w:tcPr>
            <w:tcW w:w="3510" w:type="dxa"/>
            <w:vAlign w:val="bottom"/>
          </w:tcPr>
          <w:p w14:paraId="632EF1BE" w14:textId="77777777" w:rsidR="00B34858" w:rsidRPr="00AC1B4E" w:rsidRDefault="00B34858" w:rsidP="00AC1B4E">
            <w:pPr>
              <w:jc w:val="thaiDistribute"/>
              <w:rPr>
                <w:rFonts w:ascii="Arial" w:eastAsia="Arial" w:hAnsi="Arial" w:cs="Arial"/>
                <w:b/>
                <w:bCs/>
                <w:color w:val="000000"/>
              </w:rPr>
            </w:pPr>
          </w:p>
        </w:tc>
        <w:tc>
          <w:tcPr>
            <w:tcW w:w="1594" w:type="dxa"/>
            <w:tcBorders>
              <w:bottom w:val="single" w:sz="4" w:space="0" w:color="auto"/>
            </w:tcBorders>
            <w:vAlign w:val="bottom"/>
          </w:tcPr>
          <w:p w14:paraId="1AFD0375" w14:textId="77777777" w:rsidR="00B34858" w:rsidRPr="00AC1B4E" w:rsidRDefault="00B34858" w:rsidP="00AC1B4E">
            <w:pPr>
              <w:jc w:val="right"/>
              <w:rPr>
                <w:rFonts w:ascii="Arial" w:hAnsi="Arial" w:cs="Arial"/>
                <w:b/>
                <w:bCs/>
              </w:rPr>
            </w:pPr>
            <w:r w:rsidRPr="00AC1B4E">
              <w:rPr>
                <w:rFonts w:ascii="Arial" w:hAnsi="Arial" w:cs="Arial"/>
                <w:b/>
                <w:bCs/>
              </w:rPr>
              <w:t>Thousand Baht</w:t>
            </w:r>
          </w:p>
        </w:tc>
        <w:tc>
          <w:tcPr>
            <w:tcW w:w="1595" w:type="dxa"/>
            <w:tcBorders>
              <w:bottom w:val="single" w:sz="4" w:space="0" w:color="auto"/>
            </w:tcBorders>
            <w:vAlign w:val="bottom"/>
          </w:tcPr>
          <w:p w14:paraId="777A5586" w14:textId="77777777" w:rsidR="00B34858" w:rsidRPr="00AC1B4E" w:rsidRDefault="00B34858" w:rsidP="00AC1B4E">
            <w:pPr>
              <w:jc w:val="right"/>
              <w:rPr>
                <w:rFonts w:ascii="Arial" w:hAnsi="Arial" w:cs="Arial"/>
                <w:b/>
                <w:bCs/>
              </w:rPr>
            </w:pPr>
            <w:r w:rsidRPr="00AC1B4E">
              <w:rPr>
                <w:rFonts w:ascii="Arial" w:hAnsi="Arial" w:cs="Arial"/>
                <w:b/>
                <w:bCs/>
              </w:rPr>
              <w:t>Thousand Baht</w:t>
            </w:r>
          </w:p>
        </w:tc>
        <w:tc>
          <w:tcPr>
            <w:tcW w:w="1595" w:type="dxa"/>
            <w:tcBorders>
              <w:bottom w:val="single" w:sz="4" w:space="0" w:color="auto"/>
            </w:tcBorders>
            <w:vAlign w:val="bottom"/>
          </w:tcPr>
          <w:p w14:paraId="2B2FF476" w14:textId="77777777" w:rsidR="00B34858" w:rsidRPr="00AC1B4E" w:rsidRDefault="00B34858" w:rsidP="00AC1B4E">
            <w:pPr>
              <w:jc w:val="right"/>
              <w:rPr>
                <w:rFonts w:ascii="Arial" w:hAnsi="Arial" w:cs="Arial"/>
                <w:b/>
                <w:bCs/>
              </w:rPr>
            </w:pPr>
            <w:r w:rsidRPr="00AC1B4E">
              <w:rPr>
                <w:rFonts w:ascii="Arial" w:hAnsi="Arial" w:cs="Arial"/>
                <w:b/>
                <w:bCs/>
              </w:rPr>
              <w:t>Thousand Baht</w:t>
            </w:r>
          </w:p>
        </w:tc>
        <w:tc>
          <w:tcPr>
            <w:tcW w:w="1595" w:type="dxa"/>
            <w:tcBorders>
              <w:bottom w:val="single" w:sz="4" w:space="0" w:color="auto"/>
            </w:tcBorders>
            <w:vAlign w:val="bottom"/>
          </w:tcPr>
          <w:p w14:paraId="69C2133A" w14:textId="77777777" w:rsidR="00B34858" w:rsidRPr="00AC1B4E" w:rsidRDefault="00B34858" w:rsidP="00AC1B4E">
            <w:pPr>
              <w:jc w:val="right"/>
              <w:rPr>
                <w:rFonts w:ascii="Arial" w:hAnsi="Arial" w:cs="Arial"/>
                <w:b/>
                <w:bCs/>
              </w:rPr>
            </w:pPr>
            <w:r w:rsidRPr="00AC1B4E">
              <w:rPr>
                <w:rFonts w:ascii="Arial" w:hAnsi="Arial" w:cs="Arial"/>
                <w:b/>
                <w:bCs/>
              </w:rPr>
              <w:t>Thousand Baht</w:t>
            </w:r>
          </w:p>
        </w:tc>
      </w:tr>
      <w:tr w:rsidR="00B34858" w:rsidRPr="00AC1B4E" w14:paraId="19580967" w14:textId="77777777" w:rsidTr="004E6F04">
        <w:tc>
          <w:tcPr>
            <w:tcW w:w="3510" w:type="dxa"/>
            <w:shd w:val="clear" w:color="auto" w:fill="auto"/>
          </w:tcPr>
          <w:p w14:paraId="28D1A52A" w14:textId="77777777" w:rsidR="00B34858" w:rsidRPr="00AC1B4E" w:rsidRDefault="00B34858" w:rsidP="00AC1B4E">
            <w:pPr>
              <w:jc w:val="thaiDistribute"/>
              <w:rPr>
                <w:rFonts w:ascii="Arial" w:eastAsia="Arial" w:hAnsi="Arial" w:cs="Arial"/>
                <w:color w:val="000000"/>
                <w:sz w:val="10"/>
                <w:szCs w:val="10"/>
              </w:rPr>
            </w:pPr>
          </w:p>
        </w:tc>
        <w:tc>
          <w:tcPr>
            <w:tcW w:w="1594" w:type="dxa"/>
            <w:tcBorders>
              <w:top w:val="single" w:sz="4" w:space="0" w:color="auto"/>
            </w:tcBorders>
            <w:shd w:val="clear" w:color="auto" w:fill="FAFAFA"/>
          </w:tcPr>
          <w:p w14:paraId="0DB9FE33" w14:textId="77777777" w:rsidR="00B34858" w:rsidRPr="00AC1B4E" w:rsidRDefault="00B34858" w:rsidP="00AC1B4E">
            <w:pPr>
              <w:jc w:val="thaiDistribute"/>
              <w:rPr>
                <w:rFonts w:ascii="Arial" w:eastAsia="Arial" w:hAnsi="Arial" w:cs="Arial"/>
                <w:color w:val="000000"/>
                <w:sz w:val="10"/>
                <w:szCs w:val="10"/>
              </w:rPr>
            </w:pPr>
          </w:p>
        </w:tc>
        <w:tc>
          <w:tcPr>
            <w:tcW w:w="1595" w:type="dxa"/>
            <w:tcBorders>
              <w:top w:val="single" w:sz="4" w:space="0" w:color="auto"/>
            </w:tcBorders>
            <w:shd w:val="clear" w:color="auto" w:fill="auto"/>
          </w:tcPr>
          <w:p w14:paraId="33599803" w14:textId="77777777" w:rsidR="00B34858" w:rsidRPr="00AC1B4E" w:rsidRDefault="00B34858" w:rsidP="00AC1B4E">
            <w:pPr>
              <w:jc w:val="thaiDistribute"/>
              <w:rPr>
                <w:rFonts w:ascii="Arial" w:eastAsia="Arial" w:hAnsi="Arial" w:cs="Arial"/>
                <w:color w:val="000000"/>
                <w:sz w:val="10"/>
                <w:szCs w:val="10"/>
              </w:rPr>
            </w:pPr>
          </w:p>
        </w:tc>
        <w:tc>
          <w:tcPr>
            <w:tcW w:w="1595" w:type="dxa"/>
            <w:tcBorders>
              <w:top w:val="single" w:sz="4" w:space="0" w:color="auto"/>
            </w:tcBorders>
            <w:shd w:val="clear" w:color="auto" w:fill="FAFAFA"/>
          </w:tcPr>
          <w:p w14:paraId="0F296862" w14:textId="77777777" w:rsidR="00B34858" w:rsidRPr="00AC1B4E" w:rsidRDefault="00B34858" w:rsidP="00AC1B4E">
            <w:pPr>
              <w:jc w:val="thaiDistribute"/>
              <w:rPr>
                <w:rFonts w:ascii="Arial" w:eastAsia="Arial" w:hAnsi="Arial" w:cs="Arial"/>
                <w:color w:val="000000"/>
                <w:sz w:val="10"/>
                <w:szCs w:val="10"/>
              </w:rPr>
            </w:pPr>
          </w:p>
        </w:tc>
        <w:tc>
          <w:tcPr>
            <w:tcW w:w="1595" w:type="dxa"/>
            <w:tcBorders>
              <w:top w:val="single" w:sz="4" w:space="0" w:color="auto"/>
            </w:tcBorders>
            <w:shd w:val="clear" w:color="auto" w:fill="auto"/>
          </w:tcPr>
          <w:p w14:paraId="42964168" w14:textId="77777777" w:rsidR="00B34858" w:rsidRPr="00AC1B4E" w:rsidRDefault="00B34858" w:rsidP="00AC1B4E">
            <w:pPr>
              <w:jc w:val="thaiDistribute"/>
              <w:rPr>
                <w:rFonts w:ascii="Arial" w:eastAsia="Arial" w:hAnsi="Arial" w:cs="Arial"/>
                <w:color w:val="000000"/>
                <w:sz w:val="10"/>
                <w:szCs w:val="10"/>
              </w:rPr>
            </w:pPr>
          </w:p>
        </w:tc>
      </w:tr>
      <w:tr w:rsidR="001067AC" w:rsidRPr="00AC1B4E" w14:paraId="45CC2D35" w14:textId="77777777" w:rsidTr="004E6F04">
        <w:tc>
          <w:tcPr>
            <w:tcW w:w="3510" w:type="dxa"/>
            <w:shd w:val="clear" w:color="auto" w:fill="auto"/>
            <w:vAlign w:val="center"/>
          </w:tcPr>
          <w:p w14:paraId="616D66FE" w14:textId="0EF14234" w:rsidR="001067AC" w:rsidRPr="00AC1B4E" w:rsidRDefault="001067AC" w:rsidP="00AC1B4E">
            <w:pPr>
              <w:jc w:val="thaiDistribute"/>
              <w:rPr>
                <w:rFonts w:ascii="Arial" w:eastAsia="Arial" w:hAnsi="Arial" w:cs="Arial"/>
                <w:color w:val="000000"/>
              </w:rPr>
            </w:pPr>
            <w:r w:rsidRPr="00AC1B4E">
              <w:rPr>
                <w:rFonts w:ascii="Arial" w:eastAsia="Arial" w:hAnsi="Arial" w:cs="Arial"/>
                <w:color w:val="000000"/>
              </w:rPr>
              <w:t>Book value at the beginning year</w:t>
            </w:r>
          </w:p>
        </w:tc>
        <w:tc>
          <w:tcPr>
            <w:tcW w:w="1594" w:type="dxa"/>
            <w:shd w:val="clear" w:color="auto" w:fill="FAFAFA"/>
            <w:vAlign w:val="center"/>
          </w:tcPr>
          <w:p w14:paraId="3D150F6A" w14:textId="550676DB" w:rsidR="001067AC" w:rsidRPr="00AC1B4E" w:rsidRDefault="001067AC" w:rsidP="00AC1B4E">
            <w:pPr>
              <w:jc w:val="right"/>
              <w:rPr>
                <w:rFonts w:ascii="Arial" w:eastAsia="Arial" w:hAnsi="Arial" w:cs="Arial"/>
                <w:color w:val="000000"/>
              </w:rPr>
            </w:pPr>
            <w:r w:rsidRPr="00AC1B4E">
              <w:rPr>
                <w:rFonts w:ascii="Arial" w:eastAsia="Arial" w:hAnsi="Arial" w:cs="Arial"/>
                <w:color w:val="000000"/>
              </w:rPr>
              <w:t>11,252,204</w:t>
            </w:r>
          </w:p>
        </w:tc>
        <w:tc>
          <w:tcPr>
            <w:tcW w:w="1595" w:type="dxa"/>
            <w:shd w:val="clear" w:color="auto" w:fill="auto"/>
            <w:vAlign w:val="center"/>
          </w:tcPr>
          <w:p w14:paraId="6BFD39FC" w14:textId="58857658" w:rsidR="001067AC" w:rsidRPr="00AC1B4E" w:rsidRDefault="001067AC" w:rsidP="00AC1B4E">
            <w:pPr>
              <w:jc w:val="right"/>
              <w:rPr>
                <w:rFonts w:ascii="Arial" w:eastAsia="Arial" w:hAnsi="Arial" w:cs="Arial"/>
                <w:color w:val="000000"/>
              </w:rPr>
            </w:pPr>
            <w:r w:rsidRPr="00AC1B4E">
              <w:rPr>
                <w:rFonts w:ascii="Arial" w:eastAsia="Arial" w:hAnsi="Arial" w:cs="Arial"/>
                <w:color w:val="000000"/>
              </w:rPr>
              <w:t>11,062,234</w:t>
            </w:r>
          </w:p>
        </w:tc>
        <w:tc>
          <w:tcPr>
            <w:tcW w:w="1595" w:type="dxa"/>
            <w:shd w:val="clear" w:color="auto" w:fill="FAFAFA"/>
            <w:vAlign w:val="center"/>
          </w:tcPr>
          <w:p w14:paraId="6CA668A3" w14:textId="66629549" w:rsidR="001067AC" w:rsidRPr="00AC1B4E" w:rsidRDefault="001067AC" w:rsidP="00AC1B4E">
            <w:pPr>
              <w:jc w:val="right"/>
              <w:rPr>
                <w:rFonts w:ascii="Arial" w:eastAsia="Arial" w:hAnsi="Arial" w:cs="Arial"/>
                <w:color w:val="000000"/>
              </w:rPr>
            </w:pPr>
            <w:r w:rsidRPr="00AC1B4E">
              <w:rPr>
                <w:rFonts w:ascii="Arial" w:eastAsia="Arial" w:hAnsi="Arial" w:cs="Arial"/>
                <w:color w:val="000000"/>
                <w:cs/>
              </w:rPr>
              <w:t>5</w:t>
            </w:r>
            <w:r w:rsidRPr="00AC1B4E">
              <w:rPr>
                <w:rFonts w:ascii="Arial" w:eastAsia="Arial" w:hAnsi="Arial" w:cs="Arial"/>
                <w:color w:val="000000"/>
              </w:rPr>
              <w:t>,</w:t>
            </w:r>
            <w:r w:rsidRPr="00AC1B4E">
              <w:rPr>
                <w:rFonts w:ascii="Arial" w:eastAsia="Arial" w:hAnsi="Arial" w:cs="Arial"/>
                <w:color w:val="000000"/>
                <w:cs/>
              </w:rPr>
              <w:t>455</w:t>
            </w:r>
            <w:r w:rsidRPr="00AC1B4E">
              <w:rPr>
                <w:rFonts w:ascii="Arial" w:eastAsia="Arial" w:hAnsi="Arial" w:cs="Arial"/>
                <w:color w:val="000000"/>
              </w:rPr>
              <w:t>,</w:t>
            </w:r>
            <w:r w:rsidRPr="00AC1B4E">
              <w:rPr>
                <w:rFonts w:ascii="Arial" w:eastAsia="Arial" w:hAnsi="Arial" w:cs="Arial"/>
                <w:color w:val="000000"/>
                <w:cs/>
              </w:rPr>
              <w:t>863</w:t>
            </w:r>
          </w:p>
        </w:tc>
        <w:tc>
          <w:tcPr>
            <w:tcW w:w="1595" w:type="dxa"/>
            <w:shd w:val="clear" w:color="auto" w:fill="auto"/>
            <w:vAlign w:val="center"/>
          </w:tcPr>
          <w:p w14:paraId="47092B3A" w14:textId="1319E351" w:rsidR="001067AC" w:rsidRPr="00AC1B4E" w:rsidRDefault="001067AC" w:rsidP="00AC1B4E">
            <w:pPr>
              <w:jc w:val="right"/>
              <w:rPr>
                <w:rFonts w:ascii="Arial" w:eastAsia="Arial" w:hAnsi="Arial" w:cs="Arial"/>
                <w:color w:val="000000"/>
              </w:rPr>
            </w:pPr>
            <w:r w:rsidRPr="00AC1B4E">
              <w:rPr>
                <w:rFonts w:ascii="Arial" w:eastAsia="Arial" w:hAnsi="Arial" w:cs="Arial"/>
                <w:color w:val="000000"/>
                <w:cs/>
              </w:rPr>
              <w:t>5</w:t>
            </w:r>
            <w:r w:rsidRPr="00AC1B4E">
              <w:rPr>
                <w:rFonts w:ascii="Arial" w:eastAsia="Arial" w:hAnsi="Arial" w:cs="Arial"/>
                <w:color w:val="000000"/>
              </w:rPr>
              <w:t>,</w:t>
            </w:r>
            <w:r w:rsidRPr="00AC1B4E">
              <w:rPr>
                <w:rFonts w:ascii="Arial" w:eastAsia="Arial" w:hAnsi="Arial" w:cs="Arial"/>
                <w:color w:val="000000"/>
                <w:cs/>
              </w:rPr>
              <w:t>455</w:t>
            </w:r>
            <w:r w:rsidRPr="00AC1B4E">
              <w:rPr>
                <w:rFonts w:ascii="Arial" w:eastAsia="Arial" w:hAnsi="Arial" w:cs="Arial"/>
                <w:color w:val="000000"/>
              </w:rPr>
              <w:t>,</w:t>
            </w:r>
            <w:r w:rsidRPr="00AC1B4E">
              <w:rPr>
                <w:rFonts w:ascii="Arial" w:eastAsia="Arial" w:hAnsi="Arial" w:cs="Arial"/>
                <w:color w:val="000000"/>
                <w:cs/>
              </w:rPr>
              <w:t>863</w:t>
            </w:r>
          </w:p>
        </w:tc>
      </w:tr>
      <w:tr w:rsidR="00625A4F" w:rsidRPr="00AC1B4E" w14:paraId="3DD210E2" w14:textId="77777777" w:rsidTr="004E6F04">
        <w:tc>
          <w:tcPr>
            <w:tcW w:w="3510" w:type="dxa"/>
            <w:shd w:val="clear" w:color="auto" w:fill="auto"/>
            <w:vAlign w:val="center"/>
          </w:tcPr>
          <w:p w14:paraId="40D5FCE1" w14:textId="606C5D8D" w:rsidR="00625A4F" w:rsidRPr="00AC1B4E" w:rsidRDefault="00625A4F" w:rsidP="00AC1B4E">
            <w:pPr>
              <w:jc w:val="thaiDistribute"/>
              <w:rPr>
                <w:rFonts w:ascii="Arial" w:eastAsia="Arial" w:hAnsi="Arial" w:cs="Arial"/>
                <w:color w:val="000000"/>
              </w:rPr>
            </w:pPr>
            <w:r w:rsidRPr="00AC1B4E">
              <w:rPr>
                <w:rFonts w:ascii="Arial" w:eastAsia="Arial" w:hAnsi="Arial" w:cs="Arial"/>
                <w:color w:val="000000"/>
              </w:rPr>
              <w:t xml:space="preserve">Share of profit </w:t>
            </w:r>
          </w:p>
        </w:tc>
        <w:tc>
          <w:tcPr>
            <w:tcW w:w="1594" w:type="dxa"/>
            <w:shd w:val="clear" w:color="auto" w:fill="FAFAFA"/>
            <w:vAlign w:val="bottom"/>
          </w:tcPr>
          <w:p w14:paraId="6C531662" w14:textId="781680FE" w:rsidR="00625A4F" w:rsidRPr="00AC1B4E" w:rsidRDefault="00625A4F" w:rsidP="00AC1B4E">
            <w:pPr>
              <w:jc w:val="right"/>
              <w:rPr>
                <w:rFonts w:ascii="Arial" w:eastAsia="Arial" w:hAnsi="Arial" w:cs="Arial"/>
                <w:color w:val="000000"/>
              </w:rPr>
            </w:pPr>
            <w:r w:rsidRPr="00AC1B4E">
              <w:rPr>
                <w:rFonts w:ascii="Arial" w:hAnsi="Arial" w:cs="Arial"/>
                <w:color w:val="000000" w:themeColor="text1"/>
                <w:lang w:val="en-GB"/>
              </w:rPr>
              <w:t>1,287,852</w:t>
            </w:r>
          </w:p>
        </w:tc>
        <w:tc>
          <w:tcPr>
            <w:tcW w:w="1595" w:type="dxa"/>
            <w:shd w:val="clear" w:color="auto" w:fill="auto"/>
            <w:vAlign w:val="center"/>
          </w:tcPr>
          <w:p w14:paraId="4A8E94DA" w14:textId="384DE555" w:rsidR="00625A4F" w:rsidRPr="00AC1B4E" w:rsidRDefault="00625A4F" w:rsidP="00AC1B4E">
            <w:pPr>
              <w:jc w:val="right"/>
              <w:rPr>
                <w:rFonts w:ascii="Arial" w:eastAsia="Arial" w:hAnsi="Arial" w:cs="Arial"/>
                <w:color w:val="000000"/>
              </w:rPr>
            </w:pPr>
            <w:r w:rsidRPr="00AC1B4E">
              <w:rPr>
                <w:rFonts w:ascii="Arial" w:eastAsia="Arial" w:hAnsi="Arial" w:cs="Arial"/>
                <w:color w:val="000000"/>
              </w:rPr>
              <w:t>1,049,595</w:t>
            </w:r>
          </w:p>
        </w:tc>
        <w:tc>
          <w:tcPr>
            <w:tcW w:w="1595" w:type="dxa"/>
            <w:shd w:val="clear" w:color="auto" w:fill="FAFAFA"/>
            <w:vAlign w:val="center"/>
          </w:tcPr>
          <w:p w14:paraId="5AF154B9" w14:textId="56E597C0" w:rsidR="00625A4F" w:rsidRPr="00AC1B4E" w:rsidRDefault="00625A4F" w:rsidP="00AC1B4E">
            <w:pPr>
              <w:jc w:val="right"/>
              <w:rPr>
                <w:rFonts w:ascii="Arial" w:eastAsia="Arial" w:hAnsi="Arial" w:cs="Arial"/>
                <w:color w:val="000000"/>
              </w:rPr>
            </w:pPr>
            <w:r w:rsidRPr="00AC1B4E">
              <w:rPr>
                <w:rFonts w:ascii="Arial" w:eastAsia="Arial" w:hAnsi="Arial" w:cs="Arial"/>
                <w:color w:val="000000"/>
                <w:cs/>
              </w:rPr>
              <w:t>-</w:t>
            </w:r>
          </w:p>
        </w:tc>
        <w:tc>
          <w:tcPr>
            <w:tcW w:w="1595" w:type="dxa"/>
            <w:shd w:val="clear" w:color="auto" w:fill="auto"/>
            <w:vAlign w:val="center"/>
          </w:tcPr>
          <w:p w14:paraId="774C1BC3" w14:textId="1F63B211" w:rsidR="00625A4F" w:rsidRPr="00AC1B4E" w:rsidRDefault="00625A4F" w:rsidP="00AC1B4E">
            <w:pPr>
              <w:jc w:val="right"/>
              <w:rPr>
                <w:rFonts w:ascii="Arial" w:eastAsia="Arial" w:hAnsi="Arial" w:cs="Arial"/>
                <w:color w:val="000000"/>
              </w:rPr>
            </w:pPr>
            <w:r w:rsidRPr="00AC1B4E">
              <w:rPr>
                <w:rFonts w:ascii="Arial" w:eastAsia="Arial" w:hAnsi="Arial" w:cs="Arial"/>
                <w:color w:val="000000"/>
                <w:cs/>
              </w:rPr>
              <w:t>-</w:t>
            </w:r>
          </w:p>
        </w:tc>
      </w:tr>
      <w:tr w:rsidR="00625A4F" w:rsidRPr="00AC1B4E" w14:paraId="3FD30058" w14:textId="77777777" w:rsidTr="004E6F04">
        <w:tc>
          <w:tcPr>
            <w:tcW w:w="3510" w:type="dxa"/>
            <w:shd w:val="clear" w:color="auto" w:fill="auto"/>
            <w:vAlign w:val="bottom"/>
          </w:tcPr>
          <w:p w14:paraId="128420FE" w14:textId="77777777" w:rsidR="00625A4F" w:rsidRPr="00AC1B4E" w:rsidRDefault="00625A4F" w:rsidP="00AC1B4E">
            <w:pPr>
              <w:jc w:val="thaiDistribute"/>
              <w:rPr>
                <w:rFonts w:ascii="Arial" w:eastAsia="Arial" w:hAnsi="Arial" w:cs="Arial"/>
                <w:color w:val="000000"/>
              </w:rPr>
            </w:pPr>
            <w:r w:rsidRPr="00AC1B4E">
              <w:rPr>
                <w:rFonts w:ascii="Arial" w:eastAsia="Arial" w:hAnsi="Arial" w:cs="Arial"/>
                <w:color w:val="000000"/>
              </w:rPr>
              <w:t xml:space="preserve">Share of </w:t>
            </w:r>
          </w:p>
          <w:p w14:paraId="3EDE907C" w14:textId="0252C2BA" w:rsidR="00625A4F" w:rsidRPr="00AC1B4E" w:rsidRDefault="00625A4F" w:rsidP="00AC1B4E">
            <w:pPr>
              <w:jc w:val="thaiDistribute"/>
              <w:rPr>
                <w:rFonts w:ascii="Arial" w:eastAsia="Arial" w:hAnsi="Arial" w:cs="Arial"/>
                <w:color w:val="000000"/>
              </w:rPr>
            </w:pPr>
            <w:r w:rsidRPr="00AC1B4E">
              <w:rPr>
                <w:rFonts w:ascii="Arial" w:eastAsia="Arial" w:hAnsi="Arial" w:cs="Arial"/>
                <w:color w:val="000000"/>
              </w:rPr>
              <w:t xml:space="preserve">   other comprehensive income (loss)</w:t>
            </w:r>
          </w:p>
        </w:tc>
        <w:tc>
          <w:tcPr>
            <w:tcW w:w="1594" w:type="dxa"/>
            <w:shd w:val="clear" w:color="auto" w:fill="FAFAFA"/>
            <w:vAlign w:val="bottom"/>
          </w:tcPr>
          <w:p w14:paraId="7B59AB7A" w14:textId="77366A10" w:rsidR="00625A4F" w:rsidRPr="00AC1B4E" w:rsidRDefault="00625A4F" w:rsidP="00AC1B4E">
            <w:pPr>
              <w:jc w:val="right"/>
              <w:rPr>
                <w:rFonts w:ascii="Arial" w:eastAsia="Arial" w:hAnsi="Arial" w:cs="Arial"/>
                <w:color w:val="000000"/>
              </w:rPr>
            </w:pPr>
            <w:r w:rsidRPr="00AC1B4E">
              <w:rPr>
                <w:rFonts w:ascii="Arial" w:hAnsi="Arial" w:cs="Arial"/>
                <w:color w:val="000000" w:themeColor="text1"/>
                <w:lang w:val="en-GB"/>
              </w:rPr>
              <w:t>(2,341,157)</w:t>
            </w:r>
          </w:p>
        </w:tc>
        <w:tc>
          <w:tcPr>
            <w:tcW w:w="1595" w:type="dxa"/>
            <w:shd w:val="clear" w:color="auto" w:fill="auto"/>
            <w:vAlign w:val="bottom"/>
          </w:tcPr>
          <w:p w14:paraId="3A145DA2" w14:textId="4269A9F1" w:rsidR="00625A4F" w:rsidRPr="00AC1B4E" w:rsidRDefault="00625A4F" w:rsidP="00AC1B4E">
            <w:pPr>
              <w:jc w:val="right"/>
              <w:rPr>
                <w:rFonts w:ascii="Arial" w:eastAsia="Arial" w:hAnsi="Arial" w:cs="Arial"/>
                <w:color w:val="000000"/>
              </w:rPr>
            </w:pPr>
            <w:r w:rsidRPr="00AC1B4E">
              <w:rPr>
                <w:rFonts w:ascii="Arial" w:eastAsia="Arial" w:hAnsi="Arial" w:cs="Arial"/>
                <w:color w:val="000000"/>
              </w:rPr>
              <w:t>(400,780)</w:t>
            </w:r>
          </w:p>
        </w:tc>
        <w:tc>
          <w:tcPr>
            <w:tcW w:w="1595" w:type="dxa"/>
            <w:shd w:val="clear" w:color="auto" w:fill="FAFAFA"/>
            <w:vAlign w:val="bottom"/>
          </w:tcPr>
          <w:p w14:paraId="3A58E280" w14:textId="40FB7618" w:rsidR="00625A4F" w:rsidRPr="00AC1B4E" w:rsidRDefault="00625A4F" w:rsidP="00AC1B4E">
            <w:pPr>
              <w:jc w:val="right"/>
              <w:rPr>
                <w:rFonts w:ascii="Arial" w:eastAsia="Arial" w:hAnsi="Arial" w:cs="Arial"/>
                <w:color w:val="000000"/>
              </w:rPr>
            </w:pPr>
            <w:r w:rsidRPr="00AC1B4E">
              <w:rPr>
                <w:rFonts w:ascii="Arial" w:eastAsia="Arial" w:hAnsi="Arial" w:cs="Arial"/>
                <w:color w:val="000000"/>
                <w:cs/>
              </w:rPr>
              <w:t>-</w:t>
            </w:r>
          </w:p>
        </w:tc>
        <w:tc>
          <w:tcPr>
            <w:tcW w:w="1595" w:type="dxa"/>
            <w:shd w:val="clear" w:color="auto" w:fill="auto"/>
            <w:vAlign w:val="bottom"/>
          </w:tcPr>
          <w:p w14:paraId="7EF60962" w14:textId="6AA95798" w:rsidR="00625A4F" w:rsidRPr="00AC1B4E" w:rsidRDefault="00625A4F" w:rsidP="00AC1B4E">
            <w:pPr>
              <w:jc w:val="right"/>
              <w:rPr>
                <w:rFonts w:ascii="Arial" w:eastAsia="Arial" w:hAnsi="Arial" w:cs="Arial"/>
                <w:color w:val="000000"/>
              </w:rPr>
            </w:pPr>
            <w:r w:rsidRPr="00AC1B4E">
              <w:rPr>
                <w:rFonts w:ascii="Arial" w:eastAsia="Arial" w:hAnsi="Arial" w:cs="Arial"/>
                <w:color w:val="000000"/>
                <w:cs/>
              </w:rPr>
              <w:t>-</w:t>
            </w:r>
          </w:p>
        </w:tc>
      </w:tr>
      <w:tr w:rsidR="001067AC" w:rsidRPr="00AC1B4E" w14:paraId="783C2B21" w14:textId="77777777" w:rsidTr="004E6F04">
        <w:tc>
          <w:tcPr>
            <w:tcW w:w="3510" w:type="dxa"/>
            <w:shd w:val="clear" w:color="auto" w:fill="auto"/>
            <w:vAlign w:val="center"/>
          </w:tcPr>
          <w:p w14:paraId="1CC100AB" w14:textId="7D924246" w:rsidR="001067AC" w:rsidRPr="00AC1B4E" w:rsidRDefault="001067AC" w:rsidP="00AC1B4E">
            <w:pPr>
              <w:jc w:val="thaiDistribute"/>
              <w:rPr>
                <w:rFonts w:ascii="Arial" w:eastAsia="Arial" w:hAnsi="Arial" w:cs="Arial"/>
                <w:color w:val="000000"/>
              </w:rPr>
            </w:pPr>
            <w:r w:rsidRPr="00AC1B4E">
              <w:rPr>
                <w:rFonts w:ascii="Arial" w:eastAsia="Arial" w:hAnsi="Arial" w:cs="Arial"/>
                <w:color w:val="000000"/>
              </w:rPr>
              <w:t>Dividend income</w:t>
            </w:r>
          </w:p>
        </w:tc>
        <w:tc>
          <w:tcPr>
            <w:tcW w:w="1594" w:type="dxa"/>
            <w:shd w:val="clear" w:color="auto" w:fill="FAFAFA"/>
            <w:vAlign w:val="center"/>
          </w:tcPr>
          <w:p w14:paraId="33436BA6" w14:textId="417DA35E" w:rsidR="001067AC" w:rsidRPr="00AC1B4E" w:rsidRDefault="001067AC" w:rsidP="00AC1B4E">
            <w:pPr>
              <w:jc w:val="right"/>
              <w:rPr>
                <w:rFonts w:ascii="Arial" w:eastAsia="Arial" w:hAnsi="Arial" w:cs="Arial"/>
                <w:color w:val="000000"/>
              </w:rPr>
            </w:pPr>
            <w:r w:rsidRPr="00AC1B4E">
              <w:rPr>
                <w:rFonts w:ascii="Arial" w:eastAsia="Arial" w:hAnsi="Arial" w:cs="Arial"/>
                <w:color w:val="000000"/>
              </w:rPr>
              <w:t>(706,384)</w:t>
            </w:r>
          </w:p>
        </w:tc>
        <w:tc>
          <w:tcPr>
            <w:tcW w:w="1595" w:type="dxa"/>
            <w:shd w:val="clear" w:color="auto" w:fill="auto"/>
            <w:vAlign w:val="center"/>
          </w:tcPr>
          <w:p w14:paraId="3C859CBE" w14:textId="6F057262" w:rsidR="001067AC" w:rsidRPr="00AC1B4E" w:rsidRDefault="001067AC" w:rsidP="00AC1B4E">
            <w:pPr>
              <w:jc w:val="right"/>
              <w:rPr>
                <w:rFonts w:ascii="Arial" w:eastAsia="Arial" w:hAnsi="Arial" w:cs="Arial"/>
                <w:color w:val="000000"/>
              </w:rPr>
            </w:pPr>
            <w:r w:rsidRPr="00AC1B4E">
              <w:rPr>
                <w:rFonts w:ascii="Arial" w:eastAsia="Arial" w:hAnsi="Arial" w:cs="Arial"/>
                <w:color w:val="000000"/>
              </w:rPr>
              <w:t>(439,486)</w:t>
            </w:r>
          </w:p>
        </w:tc>
        <w:tc>
          <w:tcPr>
            <w:tcW w:w="1595" w:type="dxa"/>
            <w:shd w:val="clear" w:color="auto" w:fill="FAFAFA"/>
            <w:vAlign w:val="center"/>
          </w:tcPr>
          <w:p w14:paraId="6CDAEBE7" w14:textId="09EE4C4A" w:rsidR="001067AC" w:rsidRPr="00AC1B4E" w:rsidRDefault="001067AC" w:rsidP="00AC1B4E">
            <w:pPr>
              <w:jc w:val="right"/>
              <w:rPr>
                <w:rFonts w:ascii="Arial" w:eastAsia="Arial" w:hAnsi="Arial" w:cs="Arial"/>
                <w:color w:val="000000"/>
              </w:rPr>
            </w:pPr>
            <w:r w:rsidRPr="00AC1B4E">
              <w:rPr>
                <w:rFonts w:ascii="Arial" w:eastAsia="Arial" w:hAnsi="Arial" w:cs="Arial"/>
                <w:color w:val="000000"/>
                <w:cs/>
              </w:rPr>
              <w:t>-</w:t>
            </w:r>
          </w:p>
        </w:tc>
        <w:tc>
          <w:tcPr>
            <w:tcW w:w="1595" w:type="dxa"/>
            <w:shd w:val="clear" w:color="auto" w:fill="auto"/>
            <w:vAlign w:val="center"/>
          </w:tcPr>
          <w:p w14:paraId="2598F6AE" w14:textId="3F021CA7" w:rsidR="001067AC" w:rsidRPr="00AC1B4E" w:rsidRDefault="001067AC" w:rsidP="00AC1B4E">
            <w:pPr>
              <w:jc w:val="right"/>
              <w:rPr>
                <w:rFonts w:ascii="Arial" w:eastAsia="Arial" w:hAnsi="Arial" w:cs="Arial"/>
                <w:color w:val="000000"/>
              </w:rPr>
            </w:pPr>
            <w:r w:rsidRPr="00AC1B4E">
              <w:rPr>
                <w:rFonts w:ascii="Arial" w:eastAsia="Arial" w:hAnsi="Arial" w:cs="Arial"/>
                <w:color w:val="000000"/>
                <w:cs/>
              </w:rPr>
              <w:t>-</w:t>
            </w:r>
          </w:p>
        </w:tc>
      </w:tr>
      <w:tr w:rsidR="001067AC" w:rsidRPr="00AC1B4E" w14:paraId="6A3CE6E8" w14:textId="77777777" w:rsidTr="004E6F04">
        <w:tc>
          <w:tcPr>
            <w:tcW w:w="3510" w:type="dxa"/>
            <w:shd w:val="clear" w:color="auto" w:fill="auto"/>
            <w:vAlign w:val="center"/>
          </w:tcPr>
          <w:p w14:paraId="5D0456C5" w14:textId="4F1200AB" w:rsidR="001067AC" w:rsidRPr="00AC1B4E" w:rsidRDefault="001067AC" w:rsidP="00AC1B4E">
            <w:pPr>
              <w:jc w:val="thaiDistribute"/>
              <w:rPr>
                <w:rFonts w:ascii="Arial" w:eastAsia="Arial" w:hAnsi="Arial" w:cs="Arial"/>
                <w:color w:val="000000"/>
              </w:rPr>
            </w:pPr>
            <w:r w:rsidRPr="00AC1B4E">
              <w:rPr>
                <w:rFonts w:ascii="Arial" w:eastAsia="Arial" w:hAnsi="Arial" w:cs="Arial"/>
                <w:color w:val="000000"/>
              </w:rPr>
              <w:t xml:space="preserve">Adjustment </w:t>
            </w:r>
          </w:p>
        </w:tc>
        <w:tc>
          <w:tcPr>
            <w:tcW w:w="1594" w:type="dxa"/>
            <w:shd w:val="clear" w:color="auto" w:fill="FAFAFA"/>
            <w:vAlign w:val="center"/>
          </w:tcPr>
          <w:p w14:paraId="0A81B742" w14:textId="0BF11E13" w:rsidR="001067AC" w:rsidRPr="00AC1B4E" w:rsidRDefault="001067AC" w:rsidP="00AC1B4E">
            <w:pPr>
              <w:jc w:val="right"/>
              <w:rPr>
                <w:rFonts w:ascii="Arial" w:eastAsia="Arial" w:hAnsi="Arial" w:cs="Arial"/>
                <w:color w:val="000000"/>
              </w:rPr>
            </w:pPr>
            <w:r w:rsidRPr="00AC1B4E">
              <w:rPr>
                <w:rFonts w:ascii="Arial" w:eastAsia="Arial" w:hAnsi="Arial" w:cs="Arial"/>
                <w:color w:val="000000"/>
              </w:rPr>
              <w:t>-</w:t>
            </w:r>
          </w:p>
        </w:tc>
        <w:tc>
          <w:tcPr>
            <w:tcW w:w="1595" w:type="dxa"/>
            <w:shd w:val="clear" w:color="auto" w:fill="auto"/>
            <w:vAlign w:val="center"/>
          </w:tcPr>
          <w:p w14:paraId="2D6023D6" w14:textId="00B07D56" w:rsidR="001067AC" w:rsidRPr="00AC1B4E" w:rsidRDefault="001067AC" w:rsidP="00AC1B4E">
            <w:pPr>
              <w:jc w:val="right"/>
              <w:rPr>
                <w:rFonts w:ascii="Arial" w:eastAsia="Arial" w:hAnsi="Arial" w:cs="Arial"/>
                <w:color w:val="000000"/>
              </w:rPr>
            </w:pPr>
            <w:r w:rsidRPr="00AC1B4E">
              <w:rPr>
                <w:rFonts w:ascii="Arial" w:eastAsia="Arial" w:hAnsi="Arial" w:cs="Arial"/>
                <w:color w:val="000000"/>
              </w:rPr>
              <w:t>(19,359)</w:t>
            </w:r>
          </w:p>
        </w:tc>
        <w:tc>
          <w:tcPr>
            <w:tcW w:w="1595" w:type="dxa"/>
            <w:shd w:val="clear" w:color="auto" w:fill="FAFAFA"/>
            <w:vAlign w:val="center"/>
          </w:tcPr>
          <w:p w14:paraId="5C4B9FCF" w14:textId="231054D6" w:rsidR="001067AC" w:rsidRPr="00AC1B4E" w:rsidRDefault="001067AC" w:rsidP="00AC1B4E">
            <w:pPr>
              <w:jc w:val="right"/>
              <w:rPr>
                <w:rFonts w:ascii="Arial" w:eastAsia="Arial" w:hAnsi="Arial" w:cs="Arial"/>
                <w:color w:val="000000"/>
              </w:rPr>
            </w:pPr>
            <w:r w:rsidRPr="00AC1B4E">
              <w:rPr>
                <w:rFonts w:ascii="Arial" w:eastAsia="Arial" w:hAnsi="Arial" w:cs="Arial"/>
                <w:color w:val="000000"/>
              </w:rPr>
              <w:t>-</w:t>
            </w:r>
          </w:p>
        </w:tc>
        <w:tc>
          <w:tcPr>
            <w:tcW w:w="1595" w:type="dxa"/>
            <w:shd w:val="clear" w:color="auto" w:fill="auto"/>
            <w:vAlign w:val="center"/>
          </w:tcPr>
          <w:p w14:paraId="5C3EA496" w14:textId="44934D44" w:rsidR="001067AC" w:rsidRPr="00AC1B4E" w:rsidRDefault="001067AC" w:rsidP="00AC1B4E">
            <w:pPr>
              <w:jc w:val="right"/>
              <w:rPr>
                <w:rFonts w:ascii="Arial" w:eastAsia="Arial" w:hAnsi="Arial" w:cs="Arial"/>
                <w:color w:val="000000"/>
              </w:rPr>
            </w:pPr>
            <w:r w:rsidRPr="00AC1B4E">
              <w:rPr>
                <w:rFonts w:ascii="Arial" w:eastAsia="Arial" w:hAnsi="Arial" w:cs="Arial"/>
                <w:color w:val="000000"/>
              </w:rPr>
              <w:t>-</w:t>
            </w:r>
          </w:p>
        </w:tc>
      </w:tr>
      <w:tr w:rsidR="001067AC" w:rsidRPr="00AC1B4E" w14:paraId="3B996D68" w14:textId="77777777" w:rsidTr="004E6F04">
        <w:tc>
          <w:tcPr>
            <w:tcW w:w="3510" w:type="dxa"/>
            <w:shd w:val="clear" w:color="auto" w:fill="auto"/>
            <w:vAlign w:val="center"/>
          </w:tcPr>
          <w:p w14:paraId="4841477B" w14:textId="77777777" w:rsidR="001067AC" w:rsidRPr="00AC1B4E" w:rsidRDefault="001067AC" w:rsidP="00AC1B4E">
            <w:pPr>
              <w:jc w:val="thaiDistribute"/>
              <w:rPr>
                <w:rFonts w:ascii="Arial" w:eastAsia="Arial" w:hAnsi="Arial" w:cs="Arial"/>
                <w:color w:val="000000"/>
                <w:sz w:val="10"/>
                <w:szCs w:val="10"/>
              </w:rPr>
            </w:pPr>
          </w:p>
        </w:tc>
        <w:tc>
          <w:tcPr>
            <w:tcW w:w="1594" w:type="dxa"/>
            <w:tcBorders>
              <w:top w:val="single" w:sz="4" w:space="0" w:color="auto"/>
            </w:tcBorders>
            <w:shd w:val="clear" w:color="auto" w:fill="FAFAFA"/>
            <w:vAlign w:val="center"/>
          </w:tcPr>
          <w:p w14:paraId="0B6004C4" w14:textId="77777777" w:rsidR="001067AC" w:rsidRPr="00AC1B4E" w:rsidRDefault="001067AC" w:rsidP="00AC1B4E">
            <w:pPr>
              <w:jc w:val="right"/>
              <w:rPr>
                <w:rFonts w:ascii="Arial" w:eastAsia="Arial" w:hAnsi="Arial" w:cs="Arial"/>
                <w:color w:val="000000"/>
                <w:sz w:val="10"/>
                <w:szCs w:val="10"/>
              </w:rPr>
            </w:pPr>
          </w:p>
        </w:tc>
        <w:tc>
          <w:tcPr>
            <w:tcW w:w="1595" w:type="dxa"/>
            <w:tcBorders>
              <w:top w:val="single" w:sz="4" w:space="0" w:color="auto"/>
            </w:tcBorders>
            <w:shd w:val="clear" w:color="auto" w:fill="auto"/>
            <w:vAlign w:val="center"/>
          </w:tcPr>
          <w:p w14:paraId="7DA386D3" w14:textId="77777777" w:rsidR="001067AC" w:rsidRPr="00AC1B4E" w:rsidRDefault="001067AC" w:rsidP="00AC1B4E">
            <w:pPr>
              <w:jc w:val="right"/>
              <w:rPr>
                <w:rFonts w:ascii="Arial" w:eastAsia="Arial" w:hAnsi="Arial" w:cs="Arial"/>
                <w:color w:val="000000"/>
                <w:sz w:val="10"/>
                <w:szCs w:val="10"/>
              </w:rPr>
            </w:pPr>
          </w:p>
        </w:tc>
        <w:tc>
          <w:tcPr>
            <w:tcW w:w="1595" w:type="dxa"/>
            <w:tcBorders>
              <w:top w:val="single" w:sz="4" w:space="0" w:color="auto"/>
            </w:tcBorders>
            <w:shd w:val="clear" w:color="auto" w:fill="FAFAFA"/>
            <w:vAlign w:val="center"/>
          </w:tcPr>
          <w:p w14:paraId="057852A1" w14:textId="77777777" w:rsidR="001067AC" w:rsidRPr="00AC1B4E" w:rsidRDefault="001067AC" w:rsidP="00AC1B4E">
            <w:pPr>
              <w:jc w:val="right"/>
              <w:rPr>
                <w:rFonts w:ascii="Arial" w:eastAsia="Arial" w:hAnsi="Arial" w:cs="Arial"/>
                <w:color w:val="000000"/>
                <w:sz w:val="10"/>
                <w:szCs w:val="10"/>
              </w:rPr>
            </w:pPr>
          </w:p>
        </w:tc>
        <w:tc>
          <w:tcPr>
            <w:tcW w:w="1595" w:type="dxa"/>
            <w:tcBorders>
              <w:top w:val="single" w:sz="4" w:space="0" w:color="auto"/>
            </w:tcBorders>
            <w:shd w:val="clear" w:color="auto" w:fill="auto"/>
            <w:vAlign w:val="center"/>
          </w:tcPr>
          <w:p w14:paraId="74069545" w14:textId="77777777" w:rsidR="001067AC" w:rsidRPr="00AC1B4E" w:rsidRDefault="001067AC" w:rsidP="00AC1B4E">
            <w:pPr>
              <w:jc w:val="right"/>
              <w:rPr>
                <w:rFonts w:ascii="Arial" w:eastAsia="Arial" w:hAnsi="Arial" w:cs="Arial"/>
                <w:color w:val="000000"/>
                <w:sz w:val="10"/>
                <w:szCs w:val="10"/>
              </w:rPr>
            </w:pPr>
          </w:p>
        </w:tc>
      </w:tr>
      <w:tr w:rsidR="001067AC" w:rsidRPr="00AC1B4E" w14:paraId="44684E53" w14:textId="77777777" w:rsidTr="004E6F04">
        <w:tc>
          <w:tcPr>
            <w:tcW w:w="3510" w:type="dxa"/>
            <w:shd w:val="clear" w:color="auto" w:fill="auto"/>
            <w:vAlign w:val="center"/>
          </w:tcPr>
          <w:p w14:paraId="7404A839" w14:textId="2738F254" w:rsidR="001067AC" w:rsidRPr="00AC1B4E" w:rsidRDefault="001067AC" w:rsidP="00AC1B4E">
            <w:pPr>
              <w:jc w:val="thaiDistribute"/>
              <w:rPr>
                <w:rFonts w:ascii="Arial" w:eastAsia="Arial" w:hAnsi="Arial" w:cs="Arial"/>
                <w:color w:val="000000"/>
              </w:rPr>
            </w:pPr>
            <w:r w:rsidRPr="00AC1B4E">
              <w:rPr>
                <w:rFonts w:ascii="Arial" w:eastAsia="Arial" w:hAnsi="Arial" w:cs="Arial"/>
                <w:color w:val="000000"/>
              </w:rPr>
              <w:t>Book value at the ending year</w:t>
            </w:r>
          </w:p>
        </w:tc>
        <w:tc>
          <w:tcPr>
            <w:tcW w:w="1594" w:type="dxa"/>
            <w:tcBorders>
              <w:bottom w:val="single" w:sz="4" w:space="0" w:color="auto"/>
            </w:tcBorders>
            <w:shd w:val="clear" w:color="auto" w:fill="FAFAFA"/>
            <w:vAlign w:val="center"/>
          </w:tcPr>
          <w:p w14:paraId="71B69228" w14:textId="79CD001E" w:rsidR="001067AC" w:rsidRPr="00AC1B4E" w:rsidRDefault="00625A4F" w:rsidP="00AC1B4E">
            <w:pPr>
              <w:jc w:val="right"/>
              <w:rPr>
                <w:rFonts w:ascii="Arial" w:eastAsia="Arial" w:hAnsi="Arial" w:cs="Arial"/>
                <w:color w:val="000000"/>
              </w:rPr>
            </w:pPr>
            <w:r w:rsidRPr="00AC1B4E">
              <w:rPr>
                <w:rFonts w:ascii="Arial" w:eastAsia="Arial" w:hAnsi="Arial" w:cs="Arial"/>
                <w:color w:val="000000"/>
              </w:rPr>
              <w:t>9,492,515</w:t>
            </w:r>
          </w:p>
        </w:tc>
        <w:tc>
          <w:tcPr>
            <w:tcW w:w="1595" w:type="dxa"/>
            <w:tcBorders>
              <w:bottom w:val="single" w:sz="4" w:space="0" w:color="auto"/>
            </w:tcBorders>
            <w:shd w:val="clear" w:color="auto" w:fill="auto"/>
            <w:vAlign w:val="center"/>
          </w:tcPr>
          <w:p w14:paraId="041207B0" w14:textId="4EB536B0" w:rsidR="001067AC" w:rsidRPr="00AC1B4E" w:rsidRDefault="001067AC" w:rsidP="00AC1B4E">
            <w:pPr>
              <w:jc w:val="right"/>
              <w:rPr>
                <w:rFonts w:ascii="Arial" w:eastAsia="Arial" w:hAnsi="Arial" w:cs="Arial"/>
                <w:color w:val="000000"/>
              </w:rPr>
            </w:pPr>
            <w:r w:rsidRPr="00AC1B4E">
              <w:rPr>
                <w:rFonts w:ascii="Arial" w:eastAsia="Arial" w:hAnsi="Arial" w:cs="Arial"/>
                <w:color w:val="000000"/>
              </w:rPr>
              <w:t>11,252,204</w:t>
            </w:r>
          </w:p>
        </w:tc>
        <w:tc>
          <w:tcPr>
            <w:tcW w:w="1595" w:type="dxa"/>
            <w:tcBorders>
              <w:bottom w:val="single" w:sz="4" w:space="0" w:color="auto"/>
            </w:tcBorders>
            <w:shd w:val="clear" w:color="auto" w:fill="FAFAFA"/>
            <w:vAlign w:val="center"/>
          </w:tcPr>
          <w:p w14:paraId="42BDA7DB" w14:textId="6B6ECC62" w:rsidR="001067AC" w:rsidRPr="00AC1B4E" w:rsidRDefault="001067AC" w:rsidP="00AC1B4E">
            <w:pPr>
              <w:jc w:val="right"/>
              <w:rPr>
                <w:rFonts w:ascii="Arial" w:eastAsia="Arial" w:hAnsi="Arial" w:cs="Arial"/>
                <w:color w:val="000000"/>
              </w:rPr>
            </w:pPr>
            <w:r w:rsidRPr="00AC1B4E">
              <w:rPr>
                <w:rFonts w:ascii="Arial" w:eastAsia="Arial" w:hAnsi="Arial" w:cs="Arial"/>
                <w:color w:val="000000"/>
                <w:cs/>
              </w:rPr>
              <w:t>5</w:t>
            </w:r>
            <w:r w:rsidRPr="00AC1B4E">
              <w:rPr>
                <w:rFonts w:ascii="Arial" w:eastAsia="Arial" w:hAnsi="Arial" w:cs="Arial"/>
                <w:color w:val="000000"/>
              </w:rPr>
              <w:t>,</w:t>
            </w:r>
            <w:r w:rsidRPr="00AC1B4E">
              <w:rPr>
                <w:rFonts w:ascii="Arial" w:eastAsia="Arial" w:hAnsi="Arial" w:cs="Arial"/>
                <w:color w:val="000000"/>
                <w:cs/>
              </w:rPr>
              <w:t>455</w:t>
            </w:r>
            <w:r w:rsidRPr="00AC1B4E">
              <w:rPr>
                <w:rFonts w:ascii="Arial" w:eastAsia="Arial" w:hAnsi="Arial" w:cs="Arial"/>
                <w:color w:val="000000"/>
              </w:rPr>
              <w:t>,</w:t>
            </w:r>
            <w:r w:rsidRPr="00AC1B4E">
              <w:rPr>
                <w:rFonts w:ascii="Arial" w:eastAsia="Arial" w:hAnsi="Arial" w:cs="Arial"/>
                <w:color w:val="000000"/>
                <w:cs/>
              </w:rPr>
              <w:t>863</w:t>
            </w:r>
          </w:p>
        </w:tc>
        <w:tc>
          <w:tcPr>
            <w:tcW w:w="1595" w:type="dxa"/>
            <w:tcBorders>
              <w:bottom w:val="single" w:sz="4" w:space="0" w:color="auto"/>
            </w:tcBorders>
            <w:shd w:val="clear" w:color="auto" w:fill="auto"/>
            <w:vAlign w:val="center"/>
          </w:tcPr>
          <w:p w14:paraId="00DD49E4" w14:textId="18FFE44B" w:rsidR="001067AC" w:rsidRPr="00AC1B4E" w:rsidRDefault="001067AC" w:rsidP="00AC1B4E">
            <w:pPr>
              <w:jc w:val="right"/>
              <w:rPr>
                <w:rFonts w:ascii="Arial" w:eastAsia="Arial" w:hAnsi="Arial" w:cs="Arial"/>
                <w:color w:val="000000"/>
              </w:rPr>
            </w:pPr>
            <w:r w:rsidRPr="00AC1B4E">
              <w:rPr>
                <w:rFonts w:ascii="Arial" w:eastAsia="Arial" w:hAnsi="Arial" w:cs="Arial"/>
                <w:color w:val="000000"/>
                <w:cs/>
              </w:rPr>
              <w:t>5</w:t>
            </w:r>
            <w:r w:rsidRPr="00AC1B4E">
              <w:rPr>
                <w:rFonts w:ascii="Arial" w:eastAsia="Arial" w:hAnsi="Arial" w:cs="Arial"/>
                <w:color w:val="000000"/>
              </w:rPr>
              <w:t>,</w:t>
            </w:r>
            <w:r w:rsidRPr="00AC1B4E">
              <w:rPr>
                <w:rFonts w:ascii="Arial" w:eastAsia="Arial" w:hAnsi="Arial" w:cs="Arial"/>
                <w:color w:val="000000"/>
                <w:cs/>
              </w:rPr>
              <w:t>455</w:t>
            </w:r>
            <w:r w:rsidRPr="00AC1B4E">
              <w:rPr>
                <w:rFonts w:ascii="Arial" w:eastAsia="Arial" w:hAnsi="Arial" w:cs="Arial"/>
                <w:color w:val="000000"/>
              </w:rPr>
              <w:t>,</w:t>
            </w:r>
            <w:r w:rsidRPr="00AC1B4E">
              <w:rPr>
                <w:rFonts w:ascii="Arial" w:eastAsia="Arial" w:hAnsi="Arial" w:cs="Arial"/>
                <w:color w:val="000000"/>
                <w:cs/>
              </w:rPr>
              <w:t>863</w:t>
            </w:r>
          </w:p>
        </w:tc>
      </w:tr>
    </w:tbl>
    <w:p w14:paraId="3702472B" w14:textId="0103C365" w:rsidR="00B34858" w:rsidRPr="00AC1B4E" w:rsidRDefault="00B34858" w:rsidP="00AC1B4E">
      <w:pPr>
        <w:jc w:val="both"/>
        <w:rPr>
          <w:rFonts w:ascii="Arial" w:hAnsi="Arial" w:cs="Arial"/>
          <w:color w:val="CF4A02"/>
          <w:lang w:val="en-GB"/>
        </w:rPr>
      </w:pPr>
    </w:p>
    <w:p w14:paraId="435FB61B" w14:textId="3E936123" w:rsidR="00967B91" w:rsidRPr="00AC1B4E" w:rsidRDefault="00967B91" w:rsidP="00AC1B4E">
      <w:pPr>
        <w:pStyle w:val="ListParagraph"/>
        <w:numPr>
          <w:ilvl w:val="0"/>
          <w:numId w:val="33"/>
        </w:numPr>
        <w:spacing w:after="0"/>
        <w:ind w:left="567" w:hanging="567"/>
        <w:jc w:val="thaiDistribute"/>
        <w:rPr>
          <w:rFonts w:cs="Arial"/>
          <w:color w:val="CF4A02"/>
          <w:sz w:val="20"/>
          <w:szCs w:val="20"/>
        </w:rPr>
      </w:pPr>
      <w:r w:rsidRPr="00AC1B4E">
        <w:rPr>
          <w:rFonts w:cs="Arial"/>
          <w:color w:val="CF4A02"/>
          <w:sz w:val="20"/>
          <w:szCs w:val="20"/>
        </w:rPr>
        <w:t>Summarised financial information for associates</w:t>
      </w:r>
    </w:p>
    <w:p w14:paraId="49DA01A0" w14:textId="77777777" w:rsidR="00967B91" w:rsidRPr="00AC1B4E" w:rsidRDefault="00967B91" w:rsidP="00AC1B4E">
      <w:pPr>
        <w:jc w:val="thaiDistribute"/>
        <w:rPr>
          <w:rFonts w:ascii="Arial" w:eastAsia="Arial" w:hAnsi="Arial" w:cs="Arial"/>
          <w:color w:val="000000"/>
        </w:rPr>
      </w:pPr>
    </w:p>
    <w:p w14:paraId="4B7D2C78" w14:textId="3D47CB30" w:rsidR="00967B91" w:rsidRPr="00AC1B4E" w:rsidRDefault="00967B91" w:rsidP="00AC1B4E">
      <w:pPr>
        <w:jc w:val="thaiDistribute"/>
        <w:rPr>
          <w:rFonts w:ascii="Arial" w:eastAsia="Arial" w:hAnsi="Arial" w:cs="Arial"/>
          <w:color w:val="000000"/>
        </w:rPr>
      </w:pPr>
      <w:r w:rsidRPr="00AC1B4E">
        <w:rPr>
          <w:rFonts w:ascii="Arial" w:eastAsia="Arial" w:hAnsi="Arial" w:cs="Arial"/>
          <w:color w:val="000000"/>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064AB90C" w14:textId="7BA9C398" w:rsidR="00B34858" w:rsidRPr="00AC1B4E" w:rsidRDefault="00B34858"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772"/>
        <w:gridCol w:w="1772"/>
      </w:tblGrid>
      <w:tr w:rsidR="00C43D36" w:rsidRPr="00AC1B4E" w14:paraId="4D238EA1" w14:textId="77777777" w:rsidTr="00964F16">
        <w:tc>
          <w:tcPr>
            <w:tcW w:w="6345" w:type="dxa"/>
            <w:vAlign w:val="bottom"/>
          </w:tcPr>
          <w:p w14:paraId="726D72B7" w14:textId="77777777" w:rsidR="00C43D36" w:rsidRPr="00AC1B4E" w:rsidRDefault="00C43D36" w:rsidP="00AC1B4E">
            <w:pPr>
              <w:jc w:val="thaiDistribute"/>
              <w:rPr>
                <w:rFonts w:ascii="Arial" w:eastAsia="Arial" w:hAnsi="Arial" w:cs="Arial"/>
                <w:color w:val="000000"/>
              </w:rPr>
            </w:pPr>
          </w:p>
        </w:tc>
        <w:tc>
          <w:tcPr>
            <w:tcW w:w="1772" w:type="dxa"/>
            <w:vAlign w:val="bottom"/>
          </w:tcPr>
          <w:p w14:paraId="6BD6D9D4" w14:textId="77777777" w:rsidR="00C43D36" w:rsidRPr="00AC1B4E" w:rsidRDefault="00C43D36" w:rsidP="00AC1B4E">
            <w:pPr>
              <w:jc w:val="right"/>
              <w:rPr>
                <w:rFonts w:ascii="Arial" w:hAnsi="Arial" w:cs="Arial"/>
                <w:b/>
                <w:bCs/>
                <w:lang w:val="en-GB"/>
              </w:rPr>
            </w:pPr>
          </w:p>
        </w:tc>
        <w:tc>
          <w:tcPr>
            <w:tcW w:w="1772" w:type="dxa"/>
            <w:vAlign w:val="bottom"/>
          </w:tcPr>
          <w:p w14:paraId="2C6F83E4" w14:textId="002D4022" w:rsidR="00C43D36" w:rsidRPr="00AC1B4E" w:rsidRDefault="00C43D36" w:rsidP="00AC1B4E">
            <w:pPr>
              <w:jc w:val="right"/>
              <w:rPr>
                <w:rFonts w:ascii="Arial" w:hAnsi="Arial" w:cs="Arial"/>
                <w:b/>
                <w:bCs/>
                <w:lang w:val="en-GB"/>
              </w:rPr>
            </w:pPr>
            <w:r w:rsidRPr="00AC1B4E">
              <w:rPr>
                <w:rFonts w:ascii="Arial" w:hAnsi="Arial" w:cs="Arial"/>
                <w:b/>
                <w:bCs/>
                <w:lang w:val="en-GB"/>
              </w:rPr>
              <w:t>(Restated)</w:t>
            </w:r>
          </w:p>
        </w:tc>
      </w:tr>
      <w:tr w:rsidR="00B34858" w:rsidRPr="00AC1B4E" w14:paraId="37DABA52" w14:textId="77777777" w:rsidTr="00964F16">
        <w:tc>
          <w:tcPr>
            <w:tcW w:w="6345" w:type="dxa"/>
            <w:vAlign w:val="bottom"/>
          </w:tcPr>
          <w:p w14:paraId="3A744936" w14:textId="77777777" w:rsidR="00B34858" w:rsidRPr="00AC1B4E" w:rsidRDefault="00B34858" w:rsidP="00AC1B4E">
            <w:pPr>
              <w:jc w:val="thaiDistribute"/>
              <w:rPr>
                <w:rFonts w:ascii="Arial" w:eastAsia="Arial" w:hAnsi="Arial" w:cs="Arial"/>
                <w:color w:val="000000"/>
              </w:rPr>
            </w:pPr>
          </w:p>
        </w:tc>
        <w:tc>
          <w:tcPr>
            <w:tcW w:w="1772" w:type="dxa"/>
            <w:vAlign w:val="bottom"/>
          </w:tcPr>
          <w:p w14:paraId="1A296719" w14:textId="6D60FB33" w:rsidR="00B34858" w:rsidRPr="00AC1B4E" w:rsidRDefault="00B34858" w:rsidP="00AC1B4E">
            <w:pPr>
              <w:jc w:val="right"/>
              <w:rPr>
                <w:rFonts w:ascii="Arial" w:hAnsi="Arial" w:cs="Arial"/>
                <w:b/>
                <w:bCs/>
                <w:lang w:val="en-GB"/>
              </w:rPr>
            </w:pPr>
            <w:r w:rsidRPr="00AC1B4E">
              <w:rPr>
                <w:rFonts w:ascii="Arial" w:hAnsi="Arial" w:cs="Arial"/>
                <w:b/>
                <w:bCs/>
                <w:lang w:val="en-GB"/>
              </w:rPr>
              <w:t>2021</w:t>
            </w:r>
          </w:p>
        </w:tc>
        <w:tc>
          <w:tcPr>
            <w:tcW w:w="1772" w:type="dxa"/>
            <w:vAlign w:val="bottom"/>
          </w:tcPr>
          <w:p w14:paraId="58BF2426" w14:textId="0B0879B1" w:rsidR="00B34858" w:rsidRPr="00AC1B4E" w:rsidRDefault="00B34858" w:rsidP="00AC1B4E">
            <w:pPr>
              <w:jc w:val="right"/>
              <w:rPr>
                <w:rFonts w:ascii="Arial" w:hAnsi="Arial" w:cs="Arial"/>
                <w:b/>
                <w:bCs/>
                <w:lang w:val="en-GB"/>
              </w:rPr>
            </w:pPr>
            <w:r w:rsidRPr="00AC1B4E">
              <w:rPr>
                <w:rFonts w:ascii="Arial" w:hAnsi="Arial" w:cs="Arial"/>
                <w:b/>
                <w:bCs/>
                <w:lang w:val="en-GB"/>
              </w:rPr>
              <w:t>2020</w:t>
            </w:r>
          </w:p>
        </w:tc>
      </w:tr>
      <w:tr w:rsidR="00B34858" w:rsidRPr="00AC1B4E" w14:paraId="26D786C5" w14:textId="77777777" w:rsidTr="00964F16">
        <w:tc>
          <w:tcPr>
            <w:tcW w:w="6345" w:type="dxa"/>
            <w:vAlign w:val="bottom"/>
          </w:tcPr>
          <w:p w14:paraId="5D2AA092" w14:textId="77777777" w:rsidR="00B34858" w:rsidRPr="00AC1B4E" w:rsidRDefault="00B34858" w:rsidP="00AC1B4E">
            <w:pPr>
              <w:jc w:val="thaiDistribute"/>
              <w:rPr>
                <w:rFonts w:ascii="Arial" w:eastAsia="Arial" w:hAnsi="Arial" w:cs="Arial"/>
                <w:color w:val="000000"/>
              </w:rPr>
            </w:pPr>
          </w:p>
        </w:tc>
        <w:tc>
          <w:tcPr>
            <w:tcW w:w="1772" w:type="dxa"/>
            <w:tcBorders>
              <w:bottom w:val="single" w:sz="4" w:space="0" w:color="auto"/>
            </w:tcBorders>
            <w:vAlign w:val="bottom"/>
          </w:tcPr>
          <w:p w14:paraId="475EF780" w14:textId="77777777" w:rsidR="00B34858" w:rsidRPr="00AC1B4E" w:rsidRDefault="00B34858" w:rsidP="00AC1B4E">
            <w:pPr>
              <w:jc w:val="right"/>
              <w:rPr>
                <w:rFonts w:ascii="Arial" w:eastAsia="Arial" w:hAnsi="Arial" w:cs="Arial"/>
                <w:b/>
                <w:bCs/>
                <w:color w:val="000000"/>
              </w:rPr>
            </w:pPr>
            <w:r w:rsidRPr="00AC1B4E">
              <w:rPr>
                <w:rFonts w:ascii="Arial" w:eastAsia="Arial" w:hAnsi="Arial" w:cs="Arial"/>
                <w:b/>
                <w:bCs/>
                <w:color w:val="000000"/>
              </w:rPr>
              <w:t>Thousand Baht</w:t>
            </w:r>
          </w:p>
        </w:tc>
        <w:tc>
          <w:tcPr>
            <w:tcW w:w="1772" w:type="dxa"/>
            <w:tcBorders>
              <w:bottom w:val="single" w:sz="4" w:space="0" w:color="auto"/>
            </w:tcBorders>
            <w:vAlign w:val="bottom"/>
          </w:tcPr>
          <w:p w14:paraId="2149CA03" w14:textId="77777777" w:rsidR="00B34858" w:rsidRPr="00AC1B4E" w:rsidRDefault="00B34858" w:rsidP="00AC1B4E">
            <w:pPr>
              <w:jc w:val="right"/>
              <w:rPr>
                <w:rFonts w:ascii="Arial" w:eastAsia="Arial" w:hAnsi="Arial" w:cs="Arial"/>
                <w:b/>
                <w:bCs/>
                <w:color w:val="000000"/>
              </w:rPr>
            </w:pPr>
            <w:r w:rsidRPr="00AC1B4E">
              <w:rPr>
                <w:rFonts w:ascii="Arial" w:eastAsia="Arial" w:hAnsi="Arial" w:cs="Arial"/>
                <w:b/>
                <w:bCs/>
                <w:color w:val="000000"/>
              </w:rPr>
              <w:t>Thousand Baht</w:t>
            </w:r>
          </w:p>
        </w:tc>
      </w:tr>
      <w:tr w:rsidR="00B34858" w:rsidRPr="00AC1B4E" w14:paraId="61C8F338" w14:textId="77777777" w:rsidTr="00964F16">
        <w:tc>
          <w:tcPr>
            <w:tcW w:w="6345" w:type="dxa"/>
          </w:tcPr>
          <w:p w14:paraId="3559F774" w14:textId="77777777" w:rsidR="00B34858" w:rsidRPr="00AC1B4E" w:rsidRDefault="00B34858" w:rsidP="00AC1B4E">
            <w:pPr>
              <w:jc w:val="thaiDistribute"/>
              <w:rPr>
                <w:rFonts w:ascii="Arial" w:eastAsia="Arial" w:hAnsi="Arial" w:cs="Arial"/>
                <w:color w:val="000000"/>
                <w:sz w:val="10"/>
                <w:szCs w:val="10"/>
              </w:rPr>
            </w:pPr>
          </w:p>
        </w:tc>
        <w:tc>
          <w:tcPr>
            <w:tcW w:w="1772" w:type="dxa"/>
            <w:tcBorders>
              <w:top w:val="single" w:sz="4" w:space="0" w:color="auto"/>
            </w:tcBorders>
            <w:shd w:val="clear" w:color="auto" w:fill="FAFAFA"/>
          </w:tcPr>
          <w:p w14:paraId="5776E658" w14:textId="77777777" w:rsidR="00B34858" w:rsidRPr="00AC1B4E" w:rsidRDefault="00B34858" w:rsidP="00AC1B4E">
            <w:pPr>
              <w:jc w:val="right"/>
              <w:rPr>
                <w:rFonts w:ascii="Arial" w:eastAsia="Arial" w:hAnsi="Arial" w:cs="Arial"/>
                <w:color w:val="000000"/>
                <w:sz w:val="10"/>
                <w:szCs w:val="10"/>
              </w:rPr>
            </w:pPr>
          </w:p>
        </w:tc>
        <w:tc>
          <w:tcPr>
            <w:tcW w:w="1772" w:type="dxa"/>
            <w:tcBorders>
              <w:top w:val="single" w:sz="4" w:space="0" w:color="auto"/>
            </w:tcBorders>
            <w:shd w:val="clear" w:color="auto" w:fill="auto"/>
          </w:tcPr>
          <w:p w14:paraId="076FA992" w14:textId="77777777" w:rsidR="00B34858" w:rsidRPr="00AC1B4E" w:rsidRDefault="00B34858" w:rsidP="00AC1B4E">
            <w:pPr>
              <w:jc w:val="right"/>
              <w:rPr>
                <w:rFonts w:ascii="Arial" w:eastAsia="Arial" w:hAnsi="Arial" w:cs="Arial"/>
                <w:color w:val="000000"/>
                <w:sz w:val="10"/>
                <w:szCs w:val="10"/>
              </w:rPr>
            </w:pPr>
          </w:p>
        </w:tc>
      </w:tr>
      <w:tr w:rsidR="00B34858" w:rsidRPr="00AC1B4E" w14:paraId="441859F5" w14:textId="77777777" w:rsidTr="00964F16">
        <w:tc>
          <w:tcPr>
            <w:tcW w:w="6345" w:type="dxa"/>
          </w:tcPr>
          <w:p w14:paraId="0B382AB4" w14:textId="070CFA51" w:rsidR="00B34858" w:rsidRPr="00AC1B4E" w:rsidRDefault="00B34858" w:rsidP="00AC1B4E">
            <w:pPr>
              <w:jc w:val="thaiDistribute"/>
              <w:rPr>
                <w:rFonts w:ascii="Arial" w:eastAsia="Arial" w:hAnsi="Arial" w:cs="Arial"/>
                <w:color w:val="000000"/>
              </w:rPr>
            </w:pPr>
            <w:r w:rsidRPr="00AC1B4E">
              <w:rPr>
                <w:rFonts w:ascii="Arial" w:hAnsi="Arial" w:cs="Arial"/>
                <w:i/>
                <w:color w:val="CF4A02"/>
                <w:lang w:val="en-GB"/>
              </w:rPr>
              <w:t>Summarised of performance</w:t>
            </w:r>
          </w:p>
        </w:tc>
        <w:tc>
          <w:tcPr>
            <w:tcW w:w="1772" w:type="dxa"/>
            <w:shd w:val="clear" w:color="auto" w:fill="FAFAFA"/>
          </w:tcPr>
          <w:p w14:paraId="04CAEA3A" w14:textId="3C3C79E0" w:rsidR="00B34858" w:rsidRPr="00AC1B4E" w:rsidRDefault="00B34858" w:rsidP="00AC1B4E">
            <w:pPr>
              <w:jc w:val="right"/>
              <w:rPr>
                <w:rFonts w:ascii="Arial" w:eastAsia="Arial" w:hAnsi="Arial" w:cs="Arial"/>
                <w:color w:val="000000"/>
              </w:rPr>
            </w:pPr>
          </w:p>
        </w:tc>
        <w:tc>
          <w:tcPr>
            <w:tcW w:w="1772" w:type="dxa"/>
            <w:shd w:val="clear" w:color="auto" w:fill="auto"/>
          </w:tcPr>
          <w:p w14:paraId="77885456" w14:textId="5C0B655D" w:rsidR="00B34858" w:rsidRPr="00AC1B4E" w:rsidRDefault="00B34858" w:rsidP="00AC1B4E">
            <w:pPr>
              <w:jc w:val="right"/>
              <w:rPr>
                <w:rFonts w:ascii="Arial" w:eastAsia="Arial" w:hAnsi="Arial" w:cs="Arial"/>
                <w:color w:val="000000"/>
              </w:rPr>
            </w:pPr>
          </w:p>
        </w:tc>
      </w:tr>
      <w:tr w:rsidR="00B34858" w:rsidRPr="00AC1B4E" w14:paraId="2D4C558A" w14:textId="77777777" w:rsidTr="001067AC">
        <w:tc>
          <w:tcPr>
            <w:tcW w:w="6345" w:type="dxa"/>
          </w:tcPr>
          <w:p w14:paraId="3B689E34" w14:textId="17EB9C04" w:rsidR="00B34858" w:rsidRPr="00AC1B4E" w:rsidRDefault="00B34858" w:rsidP="00AC1B4E">
            <w:pPr>
              <w:jc w:val="thaiDistribute"/>
              <w:rPr>
                <w:rFonts w:ascii="Arial" w:eastAsia="Arial" w:hAnsi="Arial" w:cs="Arial"/>
                <w:color w:val="000000"/>
              </w:rPr>
            </w:pPr>
            <w:r w:rsidRPr="00AC1B4E">
              <w:rPr>
                <w:rFonts w:ascii="Arial" w:hAnsi="Arial" w:cs="Arial"/>
                <w:lang w:val="en-GB"/>
              </w:rPr>
              <w:t>Revenue</w:t>
            </w:r>
          </w:p>
        </w:tc>
        <w:tc>
          <w:tcPr>
            <w:tcW w:w="1772" w:type="dxa"/>
            <w:shd w:val="clear" w:color="auto" w:fill="FAFAFA"/>
            <w:vAlign w:val="bottom"/>
          </w:tcPr>
          <w:p w14:paraId="3789FF31" w14:textId="11A14124" w:rsidR="00B34858" w:rsidRPr="00AC1B4E" w:rsidRDefault="001067AC" w:rsidP="00AC1B4E">
            <w:pPr>
              <w:jc w:val="right"/>
              <w:rPr>
                <w:rFonts w:ascii="Arial" w:eastAsia="Arial" w:hAnsi="Arial" w:cs="Arial"/>
                <w:color w:val="000000"/>
              </w:rPr>
            </w:pPr>
            <w:r w:rsidRPr="00AC1B4E">
              <w:rPr>
                <w:rFonts w:ascii="Arial" w:eastAsia="Arial" w:hAnsi="Arial" w:cs="Arial"/>
                <w:color w:val="000000"/>
              </w:rPr>
              <w:t>39,918,873</w:t>
            </w:r>
          </w:p>
        </w:tc>
        <w:tc>
          <w:tcPr>
            <w:tcW w:w="1772" w:type="dxa"/>
            <w:shd w:val="clear" w:color="auto" w:fill="auto"/>
          </w:tcPr>
          <w:p w14:paraId="440FCD86" w14:textId="44CD0DD5" w:rsidR="00B34858" w:rsidRPr="00AC1B4E" w:rsidRDefault="00B34858" w:rsidP="00AC1B4E">
            <w:pPr>
              <w:jc w:val="right"/>
              <w:rPr>
                <w:rFonts w:ascii="Arial" w:eastAsia="Arial" w:hAnsi="Arial" w:cs="Arial"/>
                <w:color w:val="000000"/>
              </w:rPr>
            </w:pPr>
            <w:r w:rsidRPr="00AC1B4E">
              <w:rPr>
                <w:rFonts w:ascii="Arial" w:hAnsi="Arial" w:cs="Arial"/>
                <w:cs/>
                <w:lang w:val="en-GB"/>
              </w:rPr>
              <w:t>38</w:t>
            </w:r>
            <w:r w:rsidRPr="00AC1B4E">
              <w:rPr>
                <w:rFonts w:ascii="Arial" w:hAnsi="Arial" w:cs="Arial"/>
                <w:lang w:val="en-GB"/>
              </w:rPr>
              <w:t>,</w:t>
            </w:r>
            <w:r w:rsidRPr="00AC1B4E">
              <w:rPr>
                <w:rFonts w:ascii="Arial" w:hAnsi="Arial" w:cs="Arial"/>
                <w:cs/>
                <w:lang w:val="en-GB"/>
              </w:rPr>
              <w:t>139</w:t>
            </w:r>
            <w:r w:rsidRPr="00AC1B4E">
              <w:rPr>
                <w:rFonts w:ascii="Arial" w:hAnsi="Arial" w:cs="Arial"/>
                <w:lang w:val="en-GB"/>
              </w:rPr>
              <w:t>,</w:t>
            </w:r>
            <w:r w:rsidRPr="00AC1B4E">
              <w:rPr>
                <w:rFonts w:ascii="Arial" w:hAnsi="Arial" w:cs="Arial"/>
                <w:cs/>
                <w:lang w:val="en-GB"/>
              </w:rPr>
              <w:t>608</w:t>
            </w:r>
          </w:p>
        </w:tc>
      </w:tr>
      <w:tr w:rsidR="00B34858" w:rsidRPr="00AC1B4E" w14:paraId="16BA2EA6" w14:textId="77777777" w:rsidTr="001067AC">
        <w:tc>
          <w:tcPr>
            <w:tcW w:w="6345" w:type="dxa"/>
          </w:tcPr>
          <w:p w14:paraId="716FDBA2" w14:textId="77777777" w:rsidR="00B34858" w:rsidRPr="00AC1B4E" w:rsidRDefault="00B34858" w:rsidP="00AC1B4E">
            <w:pPr>
              <w:jc w:val="thaiDistribute"/>
              <w:rPr>
                <w:rFonts w:ascii="Arial" w:eastAsia="Arial" w:hAnsi="Arial" w:cs="Arial"/>
                <w:color w:val="000000"/>
              </w:rPr>
            </w:pPr>
          </w:p>
        </w:tc>
        <w:tc>
          <w:tcPr>
            <w:tcW w:w="1772" w:type="dxa"/>
            <w:shd w:val="clear" w:color="auto" w:fill="FAFAFA"/>
            <w:vAlign w:val="bottom"/>
          </w:tcPr>
          <w:p w14:paraId="6B49C0EC" w14:textId="7F0A805A" w:rsidR="00B34858" w:rsidRPr="00AC1B4E" w:rsidRDefault="00B34858" w:rsidP="00AC1B4E">
            <w:pPr>
              <w:jc w:val="right"/>
              <w:rPr>
                <w:rFonts w:ascii="Arial" w:eastAsia="Arial" w:hAnsi="Arial" w:cs="Arial"/>
                <w:color w:val="000000"/>
              </w:rPr>
            </w:pPr>
          </w:p>
        </w:tc>
        <w:tc>
          <w:tcPr>
            <w:tcW w:w="1772" w:type="dxa"/>
            <w:shd w:val="clear" w:color="auto" w:fill="auto"/>
          </w:tcPr>
          <w:p w14:paraId="077B0D4E" w14:textId="77777777" w:rsidR="00B34858" w:rsidRPr="00AC1B4E" w:rsidRDefault="00B34858" w:rsidP="00AC1B4E">
            <w:pPr>
              <w:jc w:val="right"/>
              <w:rPr>
                <w:rFonts w:ascii="Arial" w:eastAsia="Arial" w:hAnsi="Arial" w:cs="Arial"/>
                <w:color w:val="000000"/>
              </w:rPr>
            </w:pPr>
          </w:p>
        </w:tc>
      </w:tr>
      <w:tr w:rsidR="00B34858" w:rsidRPr="00AC1B4E" w14:paraId="4D8E2683" w14:textId="77777777" w:rsidTr="001067AC">
        <w:tc>
          <w:tcPr>
            <w:tcW w:w="6345" w:type="dxa"/>
          </w:tcPr>
          <w:p w14:paraId="7D0E3972" w14:textId="0998900E" w:rsidR="00B34858" w:rsidRPr="00AC1B4E" w:rsidRDefault="00B34858" w:rsidP="00AC1B4E">
            <w:pPr>
              <w:jc w:val="thaiDistribute"/>
              <w:rPr>
                <w:rFonts w:ascii="Arial" w:eastAsia="Arial" w:hAnsi="Arial" w:cs="Arial"/>
                <w:color w:val="000000"/>
              </w:rPr>
            </w:pPr>
            <w:r w:rsidRPr="00AC1B4E">
              <w:rPr>
                <w:rFonts w:ascii="Arial" w:hAnsi="Arial" w:cs="Arial"/>
                <w:lang w:val="en-GB"/>
              </w:rPr>
              <w:t>Post-tax profit</w:t>
            </w:r>
          </w:p>
        </w:tc>
        <w:tc>
          <w:tcPr>
            <w:tcW w:w="1772" w:type="dxa"/>
            <w:shd w:val="clear" w:color="auto" w:fill="FAFAFA"/>
            <w:vAlign w:val="bottom"/>
          </w:tcPr>
          <w:p w14:paraId="25BEBE7B" w14:textId="6FF39A1F" w:rsidR="00B34858" w:rsidRPr="00AC1B4E" w:rsidRDefault="001067AC" w:rsidP="00AC1B4E">
            <w:pPr>
              <w:jc w:val="right"/>
              <w:rPr>
                <w:rFonts w:ascii="Arial" w:eastAsia="Arial" w:hAnsi="Arial" w:cs="Arial"/>
                <w:color w:val="000000"/>
              </w:rPr>
            </w:pPr>
            <w:r w:rsidRPr="00AC1B4E">
              <w:rPr>
                <w:rFonts w:ascii="Arial" w:eastAsia="Arial" w:hAnsi="Arial" w:cs="Arial"/>
                <w:color w:val="000000"/>
              </w:rPr>
              <w:t>3,862,175</w:t>
            </w:r>
          </w:p>
        </w:tc>
        <w:tc>
          <w:tcPr>
            <w:tcW w:w="1772" w:type="dxa"/>
            <w:shd w:val="clear" w:color="auto" w:fill="auto"/>
          </w:tcPr>
          <w:p w14:paraId="219E3619" w14:textId="73D2368C" w:rsidR="00B34858" w:rsidRPr="00AC1B4E" w:rsidRDefault="00B34858" w:rsidP="00AC1B4E">
            <w:pPr>
              <w:jc w:val="right"/>
              <w:rPr>
                <w:rFonts w:ascii="Arial" w:eastAsia="Arial" w:hAnsi="Arial" w:cs="Arial"/>
                <w:color w:val="000000"/>
              </w:rPr>
            </w:pPr>
            <w:r w:rsidRPr="00AC1B4E">
              <w:rPr>
                <w:rFonts w:ascii="Arial" w:eastAsia="Arial Unicode MS" w:hAnsi="Arial" w:cs="Arial"/>
                <w:color w:val="000000" w:themeColor="text1"/>
                <w:lang w:val="en-GB"/>
              </w:rPr>
              <w:t>3</w:t>
            </w:r>
            <w:r w:rsidRPr="00AC1B4E">
              <w:rPr>
                <w:rFonts w:ascii="Arial" w:eastAsia="Arial Unicode MS" w:hAnsi="Arial" w:cs="Arial"/>
                <w:color w:val="000000" w:themeColor="text1"/>
              </w:rPr>
              <w:t>,</w:t>
            </w:r>
            <w:r w:rsidR="00C43D36" w:rsidRPr="00AC1B4E">
              <w:rPr>
                <w:rFonts w:ascii="Arial" w:eastAsia="Arial Unicode MS" w:hAnsi="Arial" w:cs="Arial"/>
                <w:color w:val="000000" w:themeColor="text1"/>
                <w:lang w:val="en-GB"/>
              </w:rPr>
              <w:t>449</w:t>
            </w:r>
            <w:r w:rsidRPr="00AC1B4E">
              <w:rPr>
                <w:rFonts w:ascii="Arial" w:eastAsia="Arial Unicode MS" w:hAnsi="Arial" w:cs="Arial"/>
                <w:color w:val="000000" w:themeColor="text1"/>
              </w:rPr>
              <w:t>,</w:t>
            </w:r>
            <w:r w:rsidR="00C43D36" w:rsidRPr="00AC1B4E">
              <w:rPr>
                <w:rFonts w:ascii="Arial" w:eastAsia="Arial Unicode MS" w:hAnsi="Arial" w:cs="Arial"/>
                <w:color w:val="000000" w:themeColor="text1"/>
                <w:lang w:val="en-GB"/>
              </w:rPr>
              <w:t>296</w:t>
            </w:r>
          </w:p>
        </w:tc>
      </w:tr>
      <w:tr w:rsidR="00B34858" w:rsidRPr="00AC1B4E" w14:paraId="73F0E591" w14:textId="77777777" w:rsidTr="001067AC">
        <w:tc>
          <w:tcPr>
            <w:tcW w:w="6345" w:type="dxa"/>
          </w:tcPr>
          <w:p w14:paraId="51DCC298" w14:textId="633DB1E7" w:rsidR="00B34858" w:rsidRPr="00AC1B4E" w:rsidRDefault="00B34858" w:rsidP="00AC1B4E">
            <w:pPr>
              <w:jc w:val="thaiDistribute"/>
              <w:rPr>
                <w:rFonts w:ascii="Arial" w:eastAsia="Arial" w:hAnsi="Arial" w:cs="Arial"/>
                <w:color w:val="000000"/>
              </w:rPr>
            </w:pPr>
            <w:r w:rsidRPr="00AC1B4E">
              <w:rPr>
                <w:rFonts w:ascii="Arial" w:hAnsi="Arial" w:cs="Arial"/>
                <w:lang w:val="en-GB"/>
              </w:rPr>
              <w:t>Other comprehensive income</w:t>
            </w:r>
            <w:r w:rsidR="006D646A" w:rsidRPr="00AC1B4E">
              <w:rPr>
                <w:rFonts w:ascii="Arial" w:hAnsi="Arial" w:cs="Arial"/>
                <w:lang w:val="en-GB"/>
              </w:rPr>
              <w:t xml:space="preserve"> (loss)</w:t>
            </w:r>
          </w:p>
        </w:tc>
        <w:tc>
          <w:tcPr>
            <w:tcW w:w="1772" w:type="dxa"/>
            <w:tcBorders>
              <w:bottom w:val="single" w:sz="4" w:space="0" w:color="auto"/>
            </w:tcBorders>
            <w:shd w:val="clear" w:color="auto" w:fill="FAFAFA"/>
            <w:vAlign w:val="bottom"/>
          </w:tcPr>
          <w:p w14:paraId="1D222EFE" w14:textId="1CB9CD9C" w:rsidR="00B34858" w:rsidRPr="00AC1B4E" w:rsidRDefault="001067AC" w:rsidP="00AC1B4E">
            <w:pPr>
              <w:jc w:val="right"/>
              <w:rPr>
                <w:rFonts w:ascii="Arial" w:eastAsia="Arial" w:hAnsi="Arial" w:cs="Arial"/>
                <w:color w:val="000000"/>
              </w:rPr>
            </w:pPr>
            <w:r w:rsidRPr="00AC1B4E">
              <w:rPr>
                <w:rFonts w:ascii="Arial" w:eastAsia="Arial" w:hAnsi="Arial" w:cs="Arial"/>
                <w:color w:val="000000"/>
              </w:rPr>
              <w:t>(7,190,117)</w:t>
            </w:r>
          </w:p>
        </w:tc>
        <w:tc>
          <w:tcPr>
            <w:tcW w:w="1772" w:type="dxa"/>
            <w:tcBorders>
              <w:bottom w:val="single" w:sz="4" w:space="0" w:color="auto"/>
            </w:tcBorders>
            <w:shd w:val="clear" w:color="auto" w:fill="auto"/>
          </w:tcPr>
          <w:p w14:paraId="43717DB8" w14:textId="742172F8" w:rsidR="00B34858" w:rsidRPr="00AC1B4E" w:rsidRDefault="00B34858" w:rsidP="00AC1B4E">
            <w:pPr>
              <w:jc w:val="right"/>
              <w:rPr>
                <w:rFonts w:ascii="Arial" w:eastAsia="Arial" w:hAnsi="Arial" w:cs="Arial"/>
                <w:color w:val="000000"/>
              </w:rPr>
            </w:pPr>
            <w:r w:rsidRPr="00AC1B4E">
              <w:rPr>
                <w:rFonts w:ascii="Arial" w:hAnsi="Arial" w:cs="Arial"/>
                <w:cs/>
                <w:lang w:val="en-GB"/>
              </w:rPr>
              <w:t>(1</w:t>
            </w:r>
            <w:r w:rsidRPr="00AC1B4E">
              <w:rPr>
                <w:rFonts w:ascii="Arial" w:hAnsi="Arial" w:cs="Arial"/>
                <w:lang w:val="en-GB"/>
              </w:rPr>
              <w:t>,</w:t>
            </w:r>
            <w:r w:rsidR="00C43D36" w:rsidRPr="00AC1B4E">
              <w:rPr>
                <w:rFonts w:ascii="Arial" w:hAnsi="Arial" w:cs="Arial"/>
                <w:lang w:val="en-GB"/>
              </w:rPr>
              <w:t>386</w:t>
            </w:r>
            <w:r w:rsidRPr="00AC1B4E">
              <w:rPr>
                <w:rFonts w:ascii="Arial" w:hAnsi="Arial" w:cs="Arial"/>
                <w:lang w:val="en-GB"/>
              </w:rPr>
              <w:t>,</w:t>
            </w:r>
            <w:r w:rsidRPr="00AC1B4E">
              <w:rPr>
                <w:rFonts w:ascii="Arial" w:hAnsi="Arial" w:cs="Arial"/>
                <w:cs/>
                <w:lang w:val="en-GB"/>
              </w:rPr>
              <w:t>6</w:t>
            </w:r>
            <w:r w:rsidR="00C43D36" w:rsidRPr="00AC1B4E">
              <w:rPr>
                <w:rFonts w:ascii="Arial" w:hAnsi="Arial" w:cs="Arial"/>
                <w:lang w:val="en-GB"/>
              </w:rPr>
              <w:t>14</w:t>
            </w:r>
            <w:r w:rsidRPr="00AC1B4E">
              <w:rPr>
                <w:rFonts w:ascii="Arial" w:hAnsi="Arial" w:cs="Arial"/>
                <w:cs/>
                <w:lang w:val="en-GB"/>
              </w:rPr>
              <w:t>)</w:t>
            </w:r>
          </w:p>
        </w:tc>
      </w:tr>
      <w:tr w:rsidR="00B34858" w:rsidRPr="00AC1B4E" w14:paraId="7F329D41" w14:textId="77777777" w:rsidTr="001067AC">
        <w:tc>
          <w:tcPr>
            <w:tcW w:w="6345" w:type="dxa"/>
          </w:tcPr>
          <w:p w14:paraId="2313C132" w14:textId="77777777" w:rsidR="00B34858" w:rsidRPr="00AC1B4E" w:rsidRDefault="00B34858" w:rsidP="00AC1B4E">
            <w:pPr>
              <w:jc w:val="thaiDistribute"/>
              <w:rPr>
                <w:rFonts w:ascii="Arial" w:eastAsia="Arial" w:hAnsi="Arial" w:cs="Arial"/>
                <w:color w:val="000000"/>
                <w:sz w:val="10"/>
                <w:szCs w:val="10"/>
              </w:rPr>
            </w:pPr>
          </w:p>
        </w:tc>
        <w:tc>
          <w:tcPr>
            <w:tcW w:w="1772" w:type="dxa"/>
            <w:tcBorders>
              <w:top w:val="single" w:sz="4" w:space="0" w:color="auto"/>
            </w:tcBorders>
            <w:shd w:val="clear" w:color="auto" w:fill="FAFAFA"/>
            <w:vAlign w:val="bottom"/>
          </w:tcPr>
          <w:p w14:paraId="47E75F59" w14:textId="77777777" w:rsidR="00B34858" w:rsidRPr="00AC1B4E" w:rsidRDefault="00B34858" w:rsidP="00AC1B4E">
            <w:pPr>
              <w:jc w:val="right"/>
              <w:rPr>
                <w:rFonts w:ascii="Arial" w:eastAsia="Arial" w:hAnsi="Arial" w:cs="Arial"/>
                <w:color w:val="000000"/>
                <w:sz w:val="10"/>
                <w:szCs w:val="10"/>
              </w:rPr>
            </w:pPr>
          </w:p>
        </w:tc>
        <w:tc>
          <w:tcPr>
            <w:tcW w:w="1772" w:type="dxa"/>
            <w:tcBorders>
              <w:top w:val="single" w:sz="4" w:space="0" w:color="auto"/>
            </w:tcBorders>
            <w:shd w:val="clear" w:color="auto" w:fill="auto"/>
          </w:tcPr>
          <w:p w14:paraId="1241BE6A" w14:textId="77777777" w:rsidR="00B34858" w:rsidRPr="00AC1B4E" w:rsidRDefault="00B34858" w:rsidP="00AC1B4E">
            <w:pPr>
              <w:jc w:val="right"/>
              <w:rPr>
                <w:rFonts w:ascii="Arial" w:eastAsia="Arial" w:hAnsi="Arial" w:cs="Arial"/>
                <w:color w:val="000000"/>
                <w:sz w:val="10"/>
                <w:szCs w:val="10"/>
              </w:rPr>
            </w:pPr>
          </w:p>
        </w:tc>
      </w:tr>
      <w:tr w:rsidR="00B34858" w:rsidRPr="00AC1B4E" w14:paraId="5E394BEE" w14:textId="77777777" w:rsidTr="001067AC">
        <w:tc>
          <w:tcPr>
            <w:tcW w:w="6345" w:type="dxa"/>
          </w:tcPr>
          <w:p w14:paraId="6C8A2BFD" w14:textId="0193228A" w:rsidR="00B34858" w:rsidRPr="00AC1B4E" w:rsidRDefault="00B34858" w:rsidP="00AC1B4E">
            <w:pPr>
              <w:jc w:val="thaiDistribute"/>
              <w:rPr>
                <w:rFonts w:ascii="Arial" w:eastAsia="Arial" w:hAnsi="Arial" w:cs="Arial"/>
                <w:color w:val="000000"/>
              </w:rPr>
            </w:pPr>
            <w:r w:rsidRPr="00AC1B4E">
              <w:rPr>
                <w:rFonts w:ascii="Arial" w:hAnsi="Arial" w:cs="Arial"/>
                <w:lang w:val="en-GB"/>
              </w:rPr>
              <w:t>Total comprehensive income</w:t>
            </w:r>
            <w:r w:rsidR="006D646A" w:rsidRPr="00AC1B4E">
              <w:rPr>
                <w:rFonts w:ascii="Arial" w:hAnsi="Arial" w:cs="Arial"/>
                <w:lang w:val="en-GB"/>
              </w:rPr>
              <w:t xml:space="preserve"> (loss)</w:t>
            </w:r>
          </w:p>
        </w:tc>
        <w:tc>
          <w:tcPr>
            <w:tcW w:w="1772" w:type="dxa"/>
            <w:tcBorders>
              <w:bottom w:val="single" w:sz="4" w:space="0" w:color="auto"/>
            </w:tcBorders>
            <w:shd w:val="clear" w:color="auto" w:fill="FAFAFA"/>
            <w:vAlign w:val="bottom"/>
          </w:tcPr>
          <w:p w14:paraId="0BC688BE" w14:textId="53C0A0BE" w:rsidR="00B34858" w:rsidRPr="00AC1B4E" w:rsidRDefault="001067AC" w:rsidP="00AC1B4E">
            <w:pPr>
              <w:jc w:val="right"/>
              <w:rPr>
                <w:rFonts w:ascii="Arial" w:eastAsia="Arial" w:hAnsi="Arial" w:cs="Arial"/>
                <w:color w:val="000000"/>
              </w:rPr>
            </w:pPr>
            <w:r w:rsidRPr="00AC1B4E">
              <w:rPr>
                <w:rFonts w:ascii="Arial" w:eastAsia="Arial" w:hAnsi="Arial" w:cs="Arial"/>
                <w:color w:val="000000"/>
              </w:rPr>
              <w:t>(3,327,942)</w:t>
            </w:r>
          </w:p>
        </w:tc>
        <w:tc>
          <w:tcPr>
            <w:tcW w:w="1772" w:type="dxa"/>
            <w:tcBorders>
              <w:bottom w:val="single" w:sz="4" w:space="0" w:color="auto"/>
            </w:tcBorders>
            <w:shd w:val="clear" w:color="auto" w:fill="auto"/>
          </w:tcPr>
          <w:p w14:paraId="5A789001" w14:textId="5252D4A2" w:rsidR="00B34858" w:rsidRPr="00AC1B4E" w:rsidRDefault="00B34858" w:rsidP="00AC1B4E">
            <w:pPr>
              <w:jc w:val="right"/>
              <w:rPr>
                <w:rFonts w:ascii="Arial" w:eastAsia="Arial" w:hAnsi="Arial" w:cs="Arial"/>
                <w:color w:val="000000"/>
              </w:rPr>
            </w:pPr>
            <w:r w:rsidRPr="00AC1B4E">
              <w:rPr>
                <w:rFonts w:ascii="Arial" w:hAnsi="Arial" w:cs="Arial"/>
                <w:cs/>
                <w:lang w:val="en-GB"/>
              </w:rPr>
              <w:t>2</w:t>
            </w:r>
            <w:r w:rsidRPr="00AC1B4E">
              <w:rPr>
                <w:rFonts w:ascii="Arial" w:hAnsi="Arial" w:cs="Arial"/>
                <w:lang w:val="en-GB"/>
              </w:rPr>
              <w:t>,</w:t>
            </w:r>
            <w:r w:rsidRPr="00AC1B4E">
              <w:rPr>
                <w:rFonts w:ascii="Arial" w:hAnsi="Arial" w:cs="Arial"/>
                <w:cs/>
                <w:lang w:val="en-GB"/>
              </w:rPr>
              <w:t>0</w:t>
            </w:r>
            <w:r w:rsidR="00C43D36" w:rsidRPr="00AC1B4E">
              <w:rPr>
                <w:rFonts w:ascii="Arial" w:hAnsi="Arial" w:cs="Arial"/>
                <w:lang w:val="en-GB"/>
              </w:rPr>
              <w:t>62</w:t>
            </w:r>
            <w:r w:rsidRPr="00AC1B4E">
              <w:rPr>
                <w:rFonts w:ascii="Arial" w:hAnsi="Arial" w:cs="Arial"/>
                <w:lang w:val="en-GB"/>
              </w:rPr>
              <w:t>,</w:t>
            </w:r>
            <w:r w:rsidR="00C43D36" w:rsidRPr="00AC1B4E">
              <w:rPr>
                <w:rFonts w:ascii="Arial" w:hAnsi="Arial" w:cs="Arial"/>
                <w:lang w:val="en-GB"/>
              </w:rPr>
              <w:t>682</w:t>
            </w:r>
          </w:p>
        </w:tc>
      </w:tr>
      <w:tr w:rsidR="00B34858" w:rsidRPr="00AC1B4E" w14:paraId="4E9040E6" w14:textId="77777777" w:rsidTr="001067AC">
        <w:tc>
          <w:tcPr>
            <w:tcW w:w="6345" w:type="dxa"/>
          </w:tcPr>
          <w:p w14:paraId="4C087A50" w14:textId="77777777" w:rsidR="00B34858" w:rsidRPr="00AC1B4E" w:rsidRDefault="00B34858" w:rsidP="00AC1B4E">
            <w:pPr>
              <w:jc w:val="thaiDistribute"/>
              <w:rPr>
                <w:rFonts w:ascii="Arial" w:eastAsia="Arial" w:hAnsi="Arial" w:cs="Arial"/>
                <w:color w:val="000000"/>
                <w:sz w:val="10"/>
                <w:szCs w:val="10"/>
              </w:rPr>
            </w:pPr>
          </w:p>
        </w:tc>
        <w:tc>
          <w:tcPr>
            <w:tcW w:w="1772" w:type="dxa"/>
            <w:tcBorders>
              <w:top w:val="single" w:sz="4" w:space="0" w:color="auto"/>
            </w:tcBorders>
            <w:shd w:val="clear" w:color="auto" w:fill="FAFAFA"/>
            <w:vAlign w:val="bottom"/>
          </w:tcPr>
          <w:p w14:paraId="7C4923A7" w14:textId="77777777" w:rsidR="00B34858" w:rsidRPr="00AC1B4E" w:rsidRDefault="00B34858" w:rsidP="00AC1B4E">
            <w:pPr>
              <w:jc w:val="right"/>
              <w:rPr>
                <w:rFonts w:ascii="Arial" w:eastAsia="Arial" w:hAnsi="Arial" w:cs="Arial"/>
                <w:color w:val="000000"/>
                <w:sz w:val="10"/>
                <w:szCs w:val="10"/>
              </w:rPr>
            </w:pPr>
          </w:p>
        </w:tc>
        <w:tc>
          <w:tcPr>
            <w:tcW w:w="1772" w:type="dxa"/>
            <w:tcBorders>
              <w:top w:val="single" w:sz="4" w:space="0" w:color="auto"/>
            </w:tcBorders>
            <w:shd w:val="clear" w:color="auto" w:fill="auto"/>
          </w:tcPr>
          <w:p w14:paraId="1CE9C0A5" w14:textId="77777777" w:rsidR="00B34858" w:rsidRPr="00AC1B4E" w:rsidRDefault="00B34858" w:rsidP="00AC1B4E">
            <w:pPr>
              <w:jc w:val="right"/>
              <w:rPr>
                <w:rFonts w:ascii="Arial" w:eastAsia="Arial" w:hAnsi="Arial" w:cs="Arial"/>
                <w:color w:val="000000"/>
                <w:sz w:val="10"/>
                <w:szCs w:val="10"/>
              </w:rPr>
            </w:pPr>
          </w:p>
        </w:tc>
      </w:tr>
      <w:tr w:rsidR="00B34858" w:rsidRPr="00AC1B4E" w14:paraId="2476B754" w14:textId="77777777" w:rsidTr="001067AC">
        <w:tc>
          <w:tcPr>
            <w:tcW w:w="6345" w:type="dxa"/>
          </w:tcPr>
          <w:p w14:paraId="1864970E" w14:textId="22A7807A" w:rsidR="00B34858" w:rsidRPr="00AC1B4E" w:rsidRDefault="00B34858" w:rsidP="00AC1B4E">
            <w:pPr>
              <w:jc w:val="thaiDistribute"/>
              <w:rPr>
                <w:rFonts w:ascii="Arial" w:eastAsia="Arial" w:hAnsi="Arial" w:cs="Arial"/>
                <w:color w:val="000000"/>
              </w:rPr>
            </w:pPr>
            <w:r w:rsidRPr="00AC1B4E">
              <w:rPr>
                <w:rFonts w:ascii="Arial" w:hAnsi="Arial" w:cs="Arial"/>
                <w:lang w:val="en-GB"/>
              </w:rPr>
              <w:t>Dividend received from associates</w:t>
            </w:r>
          </w:p>
        </w:tc>
        <w:tc>
          <w:tcPr>
            <w:tcW w:w="1772" w:type="dxa"/>
            <w:tcBorders>
              <w:bottom w:val="single" w:sz="4" w:space="0" w:color="auto"/>
            </w:tcBorders>
            <w:shd w:val="clear" w:color="auto" w:fill="FAFAFA"/>
            <w:vAlign w:val="bottom"/>
          </w:tcPr>
          <w:p w14:paraId="6603C156" w14:textId="01CA08C6" w:rsidR="00B34858" w:rsidRPr="00AC1B4E" w:rsidRDefault="001067AC" w:rsidP="00AC1B4E">
            <w:pPr>
              <w:jc w:val="right"/>
              <w:rPr>
                <w:rFonts w:ascii="Arial" w:eastAsia="Arial" w:hAnsi="Arial" w:cs="Arial"/>
                <w:color w:val="000000"/>
              </w:rPr>
            </w:pPr>
            <w:r w:rsidRPr="00AC1B4E">
              <w:rPr>
                <w:rFonts w:ascii="Arial" w:eastAsia="Arial" w:hAnsi="Arial" w:cs="Arial"/>
                <w:color w:val="000000"/>
              </w:rPr>
              <w:t>706,384</w:t>
            </w:r>
          </w:p>
        </w:tc>
        <w:tc>
          <w:tcPr>
            <w:tcW w:w="1772" w:type="dxa"/>
            <w:tcBorders>
              <w:bottom w:val="single" w:sz="4" w:space="0" w:color="auto"/>
            </w:tcBorders>
            <w:shd w:val="clear" w:color="auto" w:fill="auto"/>
          </w:tcPr>
          <w:p w14:paraId="391CE47F" w14:textId="0EF893B4" w:rsidR="00B34858" w:rsidRPr="00AC1B4E" w:rsidRDefault="00B34858" w:rsidP="00AC1B4E">
            <w:pPr>
              <w:jc w:val="right"/>
              <w:rPr>
                <w:rFonts w:ascii="Arial" w:eastAsia="Arial" w:hAnsi="Arial" w:cs="Arial"/>
                <w:color w:val="000000"/>
              </w:rPr>
            </w:pPr>
            <w:r w:rsidRPr="00AC1B4E">
              <w:rPr>
                <w:rFonts w:ascii="Arial" w:eastAsia="Arial Unicode MS" w:hAnsi="Arial" w:cs="Arial"/>
                <w:color w:val="000000" w:themeColor="text1"/>
                <w:cs/>
              </w:rPr>
              <w:t>439,486</w:t>
            </w:r>
          </w:p>
        </w:tc>
      </w:tr>
      <w:tr w:rsidR="00B34858" w:rsidRPr="00AC1B4E" w14:paraId="319B3D4C" w14:textId="77777777" w:rsidTr="001067AC">
        <w:tc>
          <w:tcPr>
            <w:tcW w:w="6345" w:type="dxa"/>
          </w:tcPr>
          <w:p w14:paraId="775F8C37" w14:textId="77777777" w:rsidR="00B34858" w:rsidRPr="00AC1B4E" w:rsidRDefault="00B34858" w:rsidP="00AC1B4E">
            <w:pPr>
              <w:jc w:val="thaiDistribute"/>
              <w:rPr>
                <w:rFonts w:ascii="Arial" w:eastAsia="Arial" w:hAnsi="Arial" w:cs="Arial"/>
                <w:color w:val="000000"/>
              </w:rPr>
            </w:pPr>
          </w:p>
        </w:tc>
        <w:tc>
          <w:tcPr>
            <w:tcW w:w="1772" w:type="dxa"/>
            <w:tcBorders>
              <w:top w:val="single" w:sz="4" w:space="0" w:color="auto"/>
            </w:tcBorders>
            <w:shd w:val="clear" w:color="auto" w:fill="FAFAFA"/>
            <w:vAlign w:val="bottom"/>
          </w:tcPr>
          <w:p w14:paraId="2793220D" w14:textId="77777777" w:rsidR="00B34858" w:rsidRPr="00AC1B4E" w:rsidRDefault="00B34858" w:rsidP="00AC1B4E">
            <w:pPr>
              <w:jc w:val="right"/>
              <w:rPr>
                <w:rFonts w:ascii="Arial" w:eastAsia="Arial" w:hAnsi="Arial" w:cs="Arial"/>
                <w:color w:val="000000"/>
              </w:rPr>
            </w:pPr>
          </w:p>
        </w:tc>
        <w:tc>
          <w:tcPr>
            <w:tcW w:w="1772" w:type="dxa"/>
            <w:tcBorders>
              <w:top w:val="single" w:sz="4" w:space="0" w:color="auto"/>
            </w:tcBorders>
            <w:shd w:val="clear" w:color="auto" w:fill="auto"/>
          </w:tcPr>
          <w:p w14:paraId="528E212B" w14:textId="77777777" w:rsidR="00B34858" w:rsidRPr="00AC1B4E" w:rsidRDefault="00B34858" w:rsidP="00AC1B4E">
            <w:pPr>
              <w:jc w:val="right"/>
              <w:rPr>
                <w:rFonts w:ascii="Arial" w:eastAsia="Arial" w:hAnsi="Arial" w:cs="Arial"/>
                <w:color w:val="000000"/>
              </w:rPr>
            </w:pPr>
          </w:p>
        </w:tc>
      </w:tr>
      <w:tr w:rsidR="00B34858" w:rsidRPr="00AC1B4E" w14:paraId="4F3CA317" w14:textId="77777777" w:rsidTr="001067AC">
        <w:tc>
          <w:tcPr>
            <w:tcW w:w="6345" w:type="dxa"/>
          </w:tcPr>
          <w:p w14:paraId="22409902" w14:textId="71470986" w:rsidR="00B34858" w:rsidRPr="00AC1B4E" w:rsidRDefault="00B34858" w:rsidP="00AC1B4E">
            <w:pPr>
              <w:jc w:val="thaiDistribute"/>
              <w:rPr>
                <w:rFonts w:ascii="Arial" w:eastAsia="Arial" w:hAnsi="Arial" w:cs="Arial"/>
                <w:color w:val="000000"/>
              </w:rPr>
            </w:pPr>
            <w:r w:rsidRPr="00AC1B4E">
              <w:rPr>
                <w:rFonts w:ascii="Arial" w:hAnsi="Arial" w:cs="Arial"/>
                <w:i/>
                <w:color w:val="CF4A02"/>
                <w:lang w:val="en-GB"/>
              </w:rPr>
              <w:t>Summarised of statement of financial position</w:t>
            </w:r>
          </w:p>
        </w:tc>
        <w:tc>
          <w:tcPr>
            <w:tcW w:w="1772" w:type="dxa"/>
            <w:shd w:val="clear" w:color="auto" w:fill="FAFAFA"/>
            <w:vAlign w:val="bottom"/>
          </w:tcPr>
          <w:p w14:paraId="233AA41E" w14:textId="77777777" w:rsidR="00B34858" w:rsidRPr="00AC1B4E" w:rsidRDefault="00B34858" w:rsidP="00AC1B4E">
            <w:pPr>
              <w:jc w:val="right"/>
              <w:rPr>
                <w:rFonts w:ascii="Arial" w:eastAsia="Arial" w:hAnsi="Arial" w:cs="Arial"/>
                <w:color w:val="000000"/>
              </w:rPr>
            </w:pPr>
          </w:p>
        </w:tc>
        <w:tc>
          <w:tcPr>
            <w:tcW w:w="1772" w:type="dxa"/>
            <w:shd w:val="clear" w:color="auto" w:fill="auto"/>
          </w:tcPr>
          <w:p w14:paraId="1BB6CF55" w14:textId="77777777" w:rsidR="00B34858" w:rsidRPr="00AC1B4E" w:rsidRDefault="00B34858" w:rsidP="00AC1B4E">
            <w:pPr>
              <w:jc w:val="right"/>
              <w:rPr>
                <w:rFonts w:ascii="Arial" w:eastAsia="Arial" w:hAnsi="Arial" w:cs="Arial"/>
                <w:color w:val="000000"/>
              </w:rPr>
            </w:pPr>
          </w:p>
        </w:tc>
      </w:tr>
      <w:tr w:rsidR="00B34858" w:rsidRPr="00AC1B4E" w14:paraId="6C3F72E3" w14:textId="77777777" w:rsidTr="001067AC">
        <w:tc>
          <w:tcPr>
            <w:tcW w:w="6345" w:type="dxa"/>
          </w:tcPr>
          <w:p w14:paraId="1064FC36" w14:textId="4D454F2B" w:rsidR="00B34858" w:rsidRPr="00AC1B4E" w:rsidRDefault="00B34858" w:rsidP="00AC1B4E">
            <w:pPr>
              <w:jc w:val="thaiDistribute"/>
              <w:rPr>
                <w:rFonts w:ascii="Arial" w:eastAsia="Arial" w:hAnsi="Arial" w:cs="Arial"/>
                <w:color w:val="000000"/>
              </w:rPr>
            </w:pPr>
            <w:r w:rsidRPr="00AC1B4E">
              <w:rPr>
                <w:rFonts w:ascii="Arial" w:hAnsi="Arial" w:cs="Arial"/>
                <w:lang w:val="en-GB"/>
              </w:rPr>
              <w:t>Assets</w:t>
            </w:r>
          </w:p>
        </w:tc>
        <w:tc>
          <w:tcPr>
            <w:tcW w:w="1772" w:type="dxa"/>
            <w:shd w:val="clear" w:color="auto" w:fill="FAFAFA"/>
            <w:vAlign w:val="bottom"/>
          </w:tcPr>
          <w:p w14:paraId="0D2C655F" w14:textId="6045B6DD" w:rsidR="00B34858" w:rsidRPr="00AC1B4E" w:rsidRDefault="001067AC" w:rsidP="00AC1B4E">
            <w:pPr>
              <w:jc w:val="right"/>
              <w:rPr>
                <w:rFonts w:ascii="Arial" w:eastAsia="Arial" w:hAnsi="Arial" w:cs="Arial"/>
                <w:color w:val="000000"/>
              </w:rPr>
            </w:pPr>
            <w:r w:rsidRPr="00AC1B4E">
              <w:rPr>
                <w:rFonts w:ascii="Arial" w:eastAsia="Arial" w:hAnsi="Arial" w:cs="Arial"/>
                <w:color w:val="000000"/>
              </w:rPr>
              <w:t>219,698,702</w:t>
            </w:r>
          </w:p>
        </w:tc>
        <w:tc>
          <w:tcPr>
            <w:tcW w:w="1772" w:type="dxa"/>
            <w:shd w:val="clear" w:color="auto" w:fill="auto"/>
          </w:tcPr>
          <w:p w14:paraId="7B399CC0" w14:textId="76FAF744" w:rsidR="00B34858" w:rsidRPr="00AC1B4E" w:rsidRDefault="00B34858" w:rsidP="00AC1B4E">
            <w:pPr>
              <w:jc w:val="right"/>
              <w:rPr>
                <w:rFonts w:ascii="Arial" w:eastAsia="Arial" w:hAnsi="Arial" w:cs="Arial"/>
                <w:color w:val="000000"/>
              </w:rPr>
            </w:pPr>
            <w:r w:rsidRPr="00AC1B4E">
              <w:rPr>
                <w:rFonts w:ascii="Arial" w:hAnsi="Arial" w:cs="Arial"/>
                <w:cs/>
                <w:lang w:val="en-GB"/>
              </w:rPr>
              <w:t>223</w:t>
            </w:r>
            <w:r w:rsidRPr="00AC1B4E">
              <w:rPr>
                <w:rFonts w:ascii="Arial" w:hAnsi="Arial" w:cs="Arial"/>
                <w:lang w:val="en-GB"/>
              </w:rPr>
              <w:t>,</w:t>
            </w:r>
            <w:r w:rsidRPr="00AC1B4E">
              <w:rPr>
                <w:rFonts w:ascii="Arial" w:hAnsi="Arial" w:cs="Arial"/>
                <w:cs/>
                <w:lang w:val="en-GB"/>
              </w:rPr>
              <w:t>637</w:t>
            </w:r>
            <w:r w:rsidRPr="00AC1B4E">
              <w:rPr>
                <w:rFonts w:ascii="Arial" w:hAnsi="Arial" w:cs="Arial"/>
                <w:lang w:val="en-GB"/>
              </w:rPr>
              <w:t>,</w:t>
            </w:r>
            <w:r w:rsidRPr="00AC1B4E">
              <w:rPr>
                <w:rFonts w:ascii="Arial" w:hAnsi="Arial" w:cs="Arial"/>
                <w:cs/>
                <w:lang w:val="en-GB"/>
              </w:rPr>
              <w:t>783</w:t>
            </w:r>
          </w:p>
        </w:tc>
      </w:tr>
      <w:tr w:rsidR="00B34858" w:rsidRPr="00AC1B4E" w14:paraId="5C0DC816" w14:textId="77777777" w:rsidTr="001067AC">
        <w:tc>
          <w:tcPr>
            <w:tcW w:w="6345" w:type="dxa"/>
          </w:tcPr>
          <w:p w14:paraId="1B283722" w14:textId="14ECD2F5" w:rsidR="00B34858" w:rsidRPr="00AC1B4E" w:rsidRDefault="00B34858" w:rsidP="00AC1B4E">
            <w:pPr>
              <w:jc w:val="thaiDistribute"/>
              <w:rPr>
                <w:rFonts w:ascii="Arial" w:eastAsia="Arial" w:hAnsi="Arial" w:cs="Arial"/>
                <w:color w:val="000000"/>
              </w:rPr>
            </w:pPr>
            <w:r w:rsidRPr="00AC1B4E">
              <w:rPr>
                <w:rFonts w:ascii="Arial" w:hAnsi="Arial" w:cs="Arial"/>
                <w:lang w:val="en-GB"/>
              </w:rPr>
              <w:t>Liabilities</w:t>
            </w:r>
          </w:p>
        </w:tc>
        <w:tc>
          <w:tcPr>
            <w:tcW w:w="1772" w:type="dxa"/>
            <w:tcBorders>
              <w:bottom w:val="single" w:sz="4" w:space="0" w:color="auto"/>
            </w:tcBorders>
            <w:shd w:val="clear" w:color="auto" w:fill="FAFAFA"/>
            <w:vAlign w:val="bottom"/>
          </w:tcPr>
          <w:p w14:paraId="70D7DF07" w14:textId="6EFAD482" w:rsidR="00B34858" w:rsidRPr="00AC1B4E" w:rsidRDefault="001067AC" w:rsidP="00AC1B4E">
            <w:pPr>
              <w:jc w:val="right"/>
              <w:rPr>
                <w:rFonts w:ascii="Arial" w:eastAsia="Arial" w:hAnsi="Arial" w:cs="Arial"/>
                <w:color w:val="000000"/>
              </w:rPr>
            </w:pPr>
            <w:r w:rsidRPr="00AC1B4E">
              <w:rPr>
                <w:rFonts w:ascii="Arial" w:eastAsia="Arial" w:hAnsi="Arial" w:cs="Arial"/>
                <w:color w:val="000000"/>
              </w:rPr>
              <w:t>196,229,109</w:t>
            </w:r>
          </w:p>
        </w:tc>
        <w:tc>
          <w:tcPr>
            <w:tcW w:w="1772" w:type="dxa"/>
            <w:tcBorders>
              <w:bottom w:val="single" w:sz="4" w:space="0" w:color="auto"/>
            </w:tcBorders>
            <w:shd w:val="clear" w:color="auto" w:fill="auto"/>
          </w:tcPr>
          <w:p w14:paraId="2493FAEB" w14:textId="082BBEC5" w:rsidR="00B34858" w:rsidRPr="00AC1B4E" w:rsidRDefault="00B34858" w:rsidP="00AC1B4E">
            <w:pPr>
              <w:jc w:val="right"/>
              <w:rPr>
                <w:rFonts w:ascii="Arial" w:eastAsia="Arial" w:hAnsi="Arial" w:cs="Arial"/>
                <w:color w:val="000000"/>
              </w:rPr>
            </w:pPr>
            <w:r w:rsidRPr="00AC1B4E">
              <w:rPr>
                <w:rFonts w:ascii="Arial" w:hAnsi="Arial" w:cs="Arial"/>
                <w:cs/>
                <w:lang w:val="en-GB"/>
              </w:rPr>
              <w:t>194</w:t>
            </w:r>
            <w:r w:rsidRPr="00AC1B4E">
              <w:rPr>
                <w:rFonts w:ascii="Arial" w:hAnsi="Arial" w:cs="Arial"/>
                <w:lang w:val="en-GB"/>
              </w:rPr>
              <w:t>,</w:t>
            </w:r>
            <w:r w:rsidRPr="00AC1B4E">
              <w:rPr>
                <w:rFonts w:ascii="Arial" w:hAnsi="Arial" w:cs="Arial"/>
                <w:cs/>
                <w:lang w:val="en-GB"/>
              </w:rPr>
              <w:t>6</w:t>
            </w:r>
            <w:r w:rsidR="00C43D36" w:rsidRPr="00AC1B4E">
              <w:rPr>
                <w:rFonts w:ascii="Arial" w:hAnsi="Arial" w:cs="Arial"/>
                <w:lang w:val="en-GB"/>
              </w:rPr>
              <w:t>30</w:t>
            </w:r>
            <w:r w:rsidRPr="00AC1B4E">
              <w:rPr>
                <w:rFonts w:ascii="Arial" w:hAnsi="Arial" w:cs="Arial"/>
                <w:lang w:val="en-GB"/>
              </w:rPr>
              <w:t>,</w:t>
            </w:r>
            <w:r w:rsidR="00C43D36" w:rsidRPr="00AC1B4E">
              <w:rPr>
                <w:rFonts w:ascii="Arial" w:hAnsi="Arial" w:cs="Arial"/>
                <w:lang w:val="en-GB"/>
              </w:rPr>
              <w:t>698</w:t>
            </w:r>
          </w:p>
        </w:tc>
      </w:tr>
      <w:tr w:rsidR="00B34858" w:rsidRPr="00AC1B4E" w14:paraId="0565959D" w14:textId="77777777" w:rsidTr="001067AC">
        <w:tc>
          <w:tcPr>
            <w:tcW w:w="6345" w:type="dxa"/>
          </w:tcPr>
          <w:p w14:paraId="55F858EE" w14:textId="77777777" w:rsidR="00B34858" w:rsidRPr="00AC1B4E" w:rsidRDefault="00B34858" w:rsidP="00AC1B4E">
            <w:pPr>
              <w:jc w:val="thaiDistribute"/>
              <w:rPr>
                <w:rFonts w:ascii="Arial" w:eastAsia="Arial" w:hAnsi="Arial" w:cs="Arial"/>
                <w:color w:val="000000"/>
                <w:sz w:val="10"/>
                <w:szCs w:val="10"/>
              </w:rPr>
            </w:pPr>
          </w:p>
        </w:tc>
        <w:tc>
          <w:tcPr>
            <w:tcW w:w="1772" w:type="dxa"/>
            <w:tcBorders>
              <w:top w:val="single" w:sz="4" w:space="0" w:color="auto"/>
            </w:tcBorders>
            <w:shd w:val="clear" w:color="auto" w:fill="FAFAFA"/>
            <w:vAlign w:val="bottom"/>
          </w:tcPr>
          <w:p w14:paraId="33787A0E" w14:textId="77777777" w:rsidR="00B34858" w:rsidRPr="00AC1B4E" w:rsidRDefault="00B34858" w:rsidP="00AC1B4E">
            <w:pPr>
              <w:jc w:val="right"/>
              <w:rPr>
                <w:rFonts w:ascii="Arial" w:eastAsia="Arial" w:hAnsi="Arial" w:cs="Arial"/>
                <w:color w:val="000000"/>
                <w:sz w:val="10"/>
                <w:szCs w:val="10"/>
              </w:rPr>
            </w:pPr>
          </w:p>
        </w:tc>
        <w:tc>
          <w:tcPr>
            <w:tcW w:w="1772" w:type="dxa"/>
            <w:tcBorders>
              <w:top w:val="single" w:sz="4" w:space="0" w:color="auto"/>
            </w:tcBorders>
            <w:shd w:val="clear" w:color="auto" w:fill="auto"/>
          </w:tcPr>
          <w:p w14:paraId="2FEF2B87" w14:textId="77777777" w:rsidR="00B34858" w:rsidRPr="00AC1B4E" w:rsidRDefault="00B34858" w:rsidP="00AC1B4E">
            <w:pPr>
              <w:jc w:val="right"/>
              <w:rPr>
                <w:rFonts w:ascii="Arial" w:eastAsia="Arial" w:hAnsi="Arial" w:cs="Arial"/>
                <w:color w:val="000000"/>
                <w:sz w:val="10"/>
                <w:szCs w:val="10"/>
              </w:rPr>
            </w:pPr>
          </w:p>
        </w:tc>
      </w:tr>
      <w:tr w:rsidR="00B34858" w:rsidRPr="00AC1B4E" w14:paraId="065B0674" w14:textId="77777777" w:rsidTr="001067AC">
        <w:tc>
          <w:tcPr>
            <w:tcW w:w="6345" w:type="dxa"/>
          </w:tcPr>
          <w:p w14:paraId="6D59A9E8" w14:textId="468A102E" w:rsidR="00B34858" w:rsidRPr="00AC1B4E" w:rsidRDefault="00B34858" w:rsidP="00AC1B4E">
            <w:pPr>
              <w:jc w:val="thaiDistribute"/>
              <w:rPr>
                <w:rFonts w:ascii="Arial" w:eastAsia="Arial" w:hAnsi="Arial" w:cs="Arial"/>
                <w:color w:val="000000"/>
              </w:rPr>
            </w:pPr>
            <w:r w:rsidRPr="00AC1B4E">
              <w:rPr>
                <w:rFonts w:ascii="Arial" w:hAnsi="Arial" w:cs="Arial"/>
                <w:lang w:val="en-GB"/>
              </w:rPr>
              <w:t>Net assets</w:t>
            </w:r>
          </w:p>
        </w:tc>
        <w:tc>
          <w:tcPr>
            <w:tcW w:w="1772" w:type="dxa"/>
            <w:shd w:val="clear" w:color="auto" w:fill="FAFAFA"/>
            <w:vAlign w:val="bottom"/>
          </w:tcPr>
          <w:p w14:paraId="23D829EF" w14:textId="584C96BC" w:rsidR="00B34858" w:rsidRPr="00AC1B4E" w:rsidRDefault="001067AC" w:rsidP="00AC1B4E">
            <w:pPr>
              <w:jc w:val="right"/>
              <w:rPr>
                <w:rFonts w:ascii="Arial" w:eastAsia="Arial" w:hAnsi="Arial" w:cs="Arial"/>
                <w:color w:val="000000"/>
              </w:rPr>
            </w:pPr>
            <w:r w:rsidRPr="00AC1B4E">
              <w:rPr>
                <w:rFonts w:ascii="Arial" w:eastAsia="Arial" w:hAnsi="Arial" w:cs="Arial"/>
                <w:color w:val="000000"/>
              </w:rPr>
              <w:t>23,469,593</w:t>
            </w:r>
          </w:p>
        </w:tc>
        <w:tc>
          <w:tcPr>
            <w:tcW w:w="1772" w:type="dxa"/>
            <w:shd w:val="clear" w:color="auto" w:fill="auto"/>
          </w:tcPr>
          <w:p w14:paraId="36CD8B05" w14:textId="65B6F0CB" w:rsidR="00B34858" w:rsidRPr="00AC1B4E" w:rsidRDefault="00B34858" w:rsidP="00AC1B4E">
            <w:pPr>
              <w:jc w:val="right"/>
              <w:rPr>
                <w:rFonts w:ascii="Arial" w:eastAsia="Arial" w:hAnsi="Arial" w:cs="Arial"/>
                <w:color w:val="000000"/>
              </w:rPr>
            </w:pPr>
            <w:r w:rsidRPr="00AC1B4E">
              <w:rPr>
                <w:rFonts w:ascii="Arial" w:hAnsi="Arial" w:cs="Arial"/>
                <w:cs/>
                <w:lang w:val="en-GB"/>
              </w:rPr>
              <w:t>2</w:t>
            </w:r>
            <w:r w:rsidR="00C43D36" w:rsidRPr="00AC1B4E">
              <w:rPr>
                <w:rFonts w:ascii="Arial" w:hAnsi="Arial" w:cs="Arial"/>
                <w:lang w:val="en-GB"/>
              </w:rPr>
              <w:t>9</w:t>
            </w:r>
            <w:r w:rsidRPr="00AC1B4E">
              <w:rPr>
                <w:rFonts w:ascii="Arial" w:hAnsi="Arial" w:cs="Arial"/>
                <w:lang w:val="en-GB"/>
              </w:rPr>
              <w:t>,</w:t>
            </w:r>
            <w:r w:rsidR="00C43D36" w:rsidRPr="00AC1B4E">
              <w:rPr>
                <w:rFonts w:ascii="Arial" w:hAnsi="Arial" w:cs="Arial"/>
                <w:lang w:val="en-GB"/>
              </w:rPr>
              <w:t>007</w:t>
            </w:r>
            <w:r w:rsidRPr="00AC1B4E">
              <w:rPr>
                <w:rFonts w:ascii="Arial" w:hAnsi="Arial" w:cs="Arial"/>
                <w:lang w:val="en-GB"/>
              </w:rPr>
              <w:t>,</w:t>
            </w:r>
            <w:r w:rsidR="00C43D36" w:rsidRPr="00AC1B4E">
              <w:rPr>
                <w:rFonts w:ascii="Arial" w:hAnsi="Arial" w:cs="Arial"/>
                <w:lang w:val="en-GB"/>
              </w:rPr>
              <w:t>085</w:t>
            </w:r>
          </w:p>
        </w:tc>
      </w:tr>
      <w:tr w:rsidR="00B34858" w:rsidRPr="00AC1B4E" w14:paraId="7890E498" w14:textId="77777777" w:rsidTr="001067AC">
        <w:tc>
          <w:tcPr>
            <w:tcW w:w="6345" w:type="dxa"/>
          </w:tcPr>
          <w:p w14:paraId="50539CA7" w14:textId="77777777" w:rsidR="00B34858" w:rsidRPr="00AC1B4E" w:rsidRDefault="00B34858" w:rsidP="00AC1B4E">
            <w:pPr>
              <w:jc w:val="thaiDistribute"/>
              <w:rPr>
                <w:rFonts w:ascii="Arial" w:eastAsia="Arial" w:hAnsi="Arial" w:cs="Arial"/>
                <w:color w:val="000000"/>
                <w:sz w:val="10"/>
                <w:szCs w:val="10"/>
              </w:rPr>
            </w:pPr>
          </w:p>
        </w:tc>
        <w:tc>
          <w:tcPr>
            <w:tcW w:w="1772" w:type="dxa"/>
            <w:shd w:val="clear" w:color="auto" w:fill="FAFAFA"/>
            <w:vAlign w:val="bottom"/>
          </w:tcPr>
          <w:p w14:paraId="32AD8743" w14:textId="77777777" w:rsidR="00B34858" w:rsidRPr="00AC1B4E" w:rsidRDefault="00B34858" w:rsidP="00AC1B4E">
            <w:pPr>
              <w:jc w:val="right"/>
              <w:rPr>
                <w:rFonts w:ascii="Arial" w:eastAsia="Arial" w:hAnsi="Arial" w:cs="Arial"/>
                <w:color w:val="000000"/>
                <w:sz w:val="10"/>
                <w:szCs w:val="10"/>
              </w:rPr>
            </w:pPr>
          </w:p>
        </w:tc>
        <w:tc>
          <w:tcPr>
            <w:tcW w:w="1772" w:type="dxa"/>
            <w:shd w:val="clear" w:color="auto" w:fill="auto"/>
          </w:tcPr>
          <w:p w14:paraId="462AF1F3" w14:textId="77777777" w:rsidR="00B34858" w:rsidRPr="00AC1B4E" w:rsidRDefault="00B34858" w:rsidP="00AC1B4E">
            <w:pPr>
              <w:jc w:val="right"/>
              <w:rPr>
                <w:rFonts w:ascii="Arial" w:eastAsia="Arial" w:hAnsi="Arial" w:cs="Arial"/>
                <w:color w:val="000000"/>
                <w:sz w:val="10"/>
                <w:szCs w:val="10"/>
              </w:rPr>
            </w:pPr>
          </w:p>
        </w:tc>
      </w:tr>
      <w:tr w:rsidR="00B34858" w:rsidRPr="00AC1B4E" w14:paraId="269DDCC8" w14:textId="77777777" w:rsidTr="001067AC">
        <w:tc>
          <w:tcPr>
            <w:tcW w:w="6345" w:type="dxa"/>
          </w:tcPr>
          <w:p w14:paraId="55F88705" w14:textId="210BB9A3" w:rsidR="00B34858" w:rsidRPr="00AC1B4E" w:rsidRDefault="00B34858" w:rsidP="00AC1B4E">
            <w:pPr>
              <w:jc w:val="thaiDistribute"/>
              <w:rPr>
                <w:rFonts w:ascii="Arial" w:eastAsia="Arial" w:hAnsi="Arial" w:cs="Arial"/>
                <w:color w:val="000000"/>
              </w:rPr>
            </w:pPr>
            <w:r w:rsidRPr="00AC1B4E">
              <w:rPr>
                <w:rFonts w:ascii="Arial" w:hAnsi="Arial" w:cs="Arial"/>
                <w:lang w:val="en-GB"/>
              </w:rPr>
              <w:t>Group’s share in associates (%)</w:t>
            </w:r>
          </w:p>
        </w:tc>
        <w:tc>
          <w:tcPr>
            <w:tcW w:w="1772" w:type="dxa"/>
            <w:tcBorders>
              <w:bottom w:val="single" w:sz="4" w:space="0" w:color="auto"/>
            </w:tcBorders>
            <w:shd w:val="clear" w:color="auto" w:fill="FAFAFA"/>
            <w:vAlign w:val="bottom"/>
          </w:tcPr>
          <w:p w14:paraId="3A60A4A8" w14:textId="78FD993C" w:rsidR="00B34858" w:rsidRPr="00AC1B4E" w:rsidRDefault="001067AC" w:rsidP="00AC1B4E">
            <w:pPr>
              <w:jc w:val="right"/>
              <w:rPr>
                <w:rFonts w:ascii="Arial" w:eastAsia="Arial" w:hAnsi="Arial" w:cs="Arial"/>
                <w:color w:val="000000"/>
              </w:rPr>
            </w:pPr>
            <w:r w:rsidRPr="00AC1B4E">
              <w:rPr>
                <w:rFonts w:ascii="Arial" w:eastAsia="Arial" w:hAnsi="Arial" w:cs="Arial"/>
                <w:color w:val="000000"/>
              </w:rPr>
              <w:t>31.97</w:t>
            </w:r>
          </w:p>
        </w:tc>
        <w:tc>
          <w:tcPr>
            <w:tcW w:w="1772" w:type="dxa"/>
            <w:tcBorders>
              <w:bottom w:val="single" w:sz="4" w:space="0" w:color="auto"/>
            </w:tcBorders>
            <w:shd w:val="clear" w:color="auto" w:fill="auto"/>
          </w:tcPr>
          <w:p w14:paraId="289992B4" w14:textId="59DD61AE" w:rsidR="00B34858" w:rsidRPr="00AC1B4E" w:rsidRDefault="00B34858" w:rsidP="00AC1B4E">
            <w:pPr>
              <w:jc w:val="right"/>
              <w:rPr>
                <w:rFonts w:ascii="Arial" w:eastAsia="Arial" w:hAnsi="Arial" w:cs="Arial"/>
                <w:color w:val="000000"/>
              </w:rPr>
            </w:pPr>
            <w:r w:rsidRPr="00AC1B4E">
              <w:rPr>
                <w:rFonts w:ascii="Arial" w:hAnsi="Arial" w:cs="Arial"/>
                <w:cs/>
                <w:lang w:val="en-GB"/>
              </w:rPr>
              <w:t>31.97</w:t>
            </w:r>
          </w:p>
        </w:tc>
      </w:tr>
      <w:tr w:rsidR="00B34858" w:rsidRPr="00AC1B4E" w14:paraId="1E146C89" w14:textId="77777777" w:rsidTr="001067AC">
        <w:tc>
          <w:tcPr>
            <w:tcW w:w="6345" w:type="dxa"/>
          </w:tcPr>
          <w:p w14:paraId="0D2E0950" w14:textId="77777777" w:rsidR="00B34858" w:rsidRPr="00AC1B4E" w:rsidRDefault="00B34858" w:rsidP="00AC1B4E">
            <w:pPr>
              <w:jc w:val="thaiDistribute"/>
              <w:rPr>
                <w:rFonts w:ascii="Arial" w:eastAsia="Arial" w:hAnsi="Arial" w:cs="Arial"/>
                <w:color w:val="000000"/>
                <w:sz w:val="10"/>
                <w:szCs w:val="10"/>
              </w:rPr>
            </w:pPr>
          </w:p>
        </w:tc>
        <w:tc>
          <w:tcPr>
            <w:tcW w:w="1772" w:type="dxa"/>
            <w:tcBorders>
              <w:top w:val="single" w:sz="4" w:space="0" w:color="auto"/>
            </w:tcBorders>
            <w:shd w:val="clear" w:color="auto" w:fill="FAFAFA"/>
            <w:vAlign w:val="bottom"/>
          </w:tcPr>
          <w:p w14:paraId="3A280726" w14:textId="77777777" w:rsidR="00B34858" w:rsidRPr="00AC1B4E" w:rsidRDefault="00B34858" w:rsidP="00AC1B4E">
            <w:pPr>
              <w:jc w:val="right"/>
              <w:rPr>
                <w:rFonts w:ascii="Arial" w:eastAsia="Arial" w:hAnsi="Arial" w:cs="Arial"/>
                <w:color w:val="000000"/>
                <w:sz w:val="10"/>
                <w:szCs w:val="10"/>
              </w:rPr>
            </w:pPr>
          </w:p>
        </w:tc>
        <w:tc>
          <w:tcPr>
            <w:tcW w:w="1772" w:type="dxa"/>
            <w:tcBorders>
              <w:top w:val="single" w:sz="4" w:space="0" w:color="auto"/>
            </w:tcBorders>
            <w:shd w:val="clear" w:color="auto" w:fill="auto"/>
          </w:tcPr>
          <w:p w14:paraId="2CA7026A" w14:textId="77777777" w:rsidR="00B34858" w:rsidRPr="00AC1B4E" w:rsidRDefault="00B34858" w:rsidP="00AC1B4E">
            <w:pPr>
              <w:jc w:val="right"/>
              <w:rPr>
                <w:rFonts w:ascii="Arial" w:eastAsia="Arial" w:hAnsi="Arial" w:cs="Arial"/>
                <w:color w:val="000000"/>
                <w:sz w:val="10"/>
                <w:szCs w:val="10"/>
              </w:rPr>
            </w:pPr>
          </w:p>
        </w:tc>
      </w:tr>
      <w:tr w:rsidR="00B34858" w:rsidRPr="00AC1B4E" w14:paraId="0860CC77" w14:textId="77777777" w:rsidTr="001067AC">
        <w:tc>
          <w:tcPr>
            <w:tcW w:w="6345" w:type="dxa"/>
          </w:tcPr>
          <w:p w14:paraId="13906E7A" w14:textId="1CF92448" w:rsidR="00B34858" w:rsidRPr="00AC1B4E" w:rsidRDefault="00B34858" w:rsidP="00AC1B4E">
            <w:pPr>
              <w:jc w:val="thaiDistribute"/>
              <w:rPr>
                <w:rFonts w:ascii="Arial" w:eastAsia="Arial" w:hAnsi="Arial" w:cs="Arial"/>
                <w:color w:val="000000"/>
              </w:rPr>
            </w:pPr>
            <w:r w:rsidRPr="00AC1B4E">
              <w:rPr>
                <w:rFonts w:ascii="Arial" w:hAnsi="Arial" w:cs="Arial"/>
                <w:lang w:val="en-GB"/>
              </w:rPr>
              <w:t>Group’s share in associates (Thousand Baht)</w:t>
            </w:r>
          </w:p>
        </w:tc>
        <w:tc>
          <w:tcPr>
            <w:tcW w:w="1772" w:type="dxa"/>
            <w:tcBorders>
              <w:bottom w:val="single" w:sz="4" w:space="0" w:color="auto"/>
            </w:tcBorders>
            <w:shd w:val="clear" w:color="auto" w:fill="FAFAFA"/>
            <w:vAlign w:val="bottom"/>
          </w:tcPr>
          <w:p w14:paraId="26EB0355" w14:textId="0261D008" w:rsidR="00B34858" w:rsidRPr="00AC1B4E" w:rsidRDefault="00625A4F" w:rsidP="00AC1B4E">
            <w:pPr>
              <w:jc w:val="right"/>
              <w:rPr>
                <w:rFonts w:ascii="Arial" w:eastAsia="Arial" w:hAnsi="Arial" w:cs="Arial"/>
                <w:color w:val="000000"/>
                <w:lang w:val="en-GB"/>
              </w:rPr>
            </w:pPr>
            <w:r w:rsidRPr="00AC1B4E">
              <w:rPr>
                <w:rFonts w:ascii="Arial" w:eastAsia="Arial" w:hAnsi="Arial" w:cs="Arial"/>
                <w:color w:val="000000"/>
              </w:rPr>
              <w:t>9,492,515</w:t>
            </w:r>
          </w:p>
        </w:tc>
        <w:tc>
          <w:tcPr>
            <w:tcW w:w="1772" w:type="dxa"/>
            <w:tcBorders>
              <w:bottom w:val="single" w:sz="4" w:space="0" w:color="auto"/>
            </w:tcBorders>
            <w:shd w:val="clear" w:color="auto" w:fill="auto"/>
          </w:tcPr>
          <w:p w14:paraId="20EB9285" w14:textId="1CF1B05B" w:rsidR="00B34858" w:rsidRPr="00AC1B4E" w:rsidRDefault="00B34858" w:rsidP="00AC1B4E">
            <w:pPr>
              <w:jc w:val="right"/>
              <w:rPr>
                <w:rFonts w:ascii="Arial" w:eastAsia="Arial" w:hAnsi="Arial" w:cs="Arial"/>
                <w:color w:val="000000"/>
              </w:rPr>
            </w:pPr>
            <w:r w:rsidRPr="00AC1B4E">
              <w:rPr>
                <w:rFonts w:ascii="Arial" w:hAnsi="Arial" w:cs="Arial"/>
                <w:cs/>
                <w:lang w:val="en-GB"/>
              </w:rPr>
              <w:t>11</w:t>
            </w:r>
            <w:r w:rsidRPr="00AC1B4E">
              <w:rPr>
                <w:rFonts w:ascii="Arial" w:hAnsi="Arial" w:cs="Arial"/>
                <w:lang w:val="en-GB"/>
              </w:rPr>
              <w:t>,</w:t>
            </w:r>
            <w:r w:rsidRPr="00AC1B4E">
              <w:rPr>
                <w:rFonts w:ascii="Arial" w:hAnsi="Arial" w:cs="Arial"/>
                <w:cs/>
                <w:lang w:val="en-GB"/>
              </w:rPr>
              <w:t>252</w:t>
            </w:r>
            <w:r w:rsidRPr="00AC1B4E">
              <w:rPr>
                <w:rFonts w:ascii="Arial" w:hAnsi="Arial" w:cs="Arial"/>
                <w:lang w:val="en-GB"/>
              </w:rPr>
              <w:t>,</w:t>
            </w:r>
            <w:r w:rsidRPr="00AC1B4E">
              <w:rPr>
                <w:rFonts w:ascii="Arial" w:hAnsi="Arial" w:cs="Arial"/>
                <w:cs/>
                <w:lang w:val="en-GB"/>
              </w:rPr>
              <w:t>2</w:t>
            </w:r>
            <w:r w:rsidRPr="00AC1B4E">
              <w:rPr>
                <w:rFonts w:ascii="Arial" w:hAnsi="Arial" w:cs="Arial"/>
                <w:lang w:val="en-GB"/>
              </w:rPr>
              <w:t>04</w:t>
            </w:r>
          </w:p>
        </w:tc>
      </w:tr>
      <w:tr w:rsidR="00B34858" w:rsidRPr="00AC1B4E" w14:paraId="1F6ED6EC" w14:textId="77777777" w:rsidTr="001067AC">
        <w:tc>
          <w:tcPr>
            <w:tcW w:w="6345" w:type="dxa"/>
          </w:tcPr>
          <w:p w14:paraId="45F6E336" w14:textId="7F07507F" w:rsidR="00B34858" w:rsidRPr="00AC1B4E" w:rsidRDefault="00B34858" w:rsidP="00AC1B4E">
            <w:pPr>
              <w:jc w:val="thaiDistribute"/>
              <w:rPr>
                <w:rFonts w:ascii="Arial" w:eastAsia="Arial" w:hAnsi="Arial" w:cs="Arial"/>
                <w:color w:val="000000"/>
              </w:rPr>
            </w:pPr>
            <w:r w:rsidRPr="00AC1B4E">
              <w:rPr>
                <w:rFonts w:ascii="Arial" w:hAnsi="Arial" w:cs="Arial"/>
                <w:lang w:val="en-GB"/>
              </w:rPr>
              <w:t>Goodwill</w:t>
            </w:r>
          </w:p>
        </w:tc>
        <w:tc>
          <w:tcPr>
            <w:tcW w:w="1772" w:type="dxa"/>
            <w:tcBorders>
              <w:top w:val="single" w:sz="4" w:space="0" w:color="auto"/>
              <w:bottom w:val="single" w:sz="4" w:space="0" w:color="auto"/>
            </w:tcBorders>
            <w:shd w:val="clear" w:color="auto" w:fill="FAFAFA"/>
            <w:vAlign w:val="bottom"/>
          </w:tcPr>
          <w:p w14:paraId="2B777977" w14:textId="0ECC161E" w:rsidR="00B34858" w:rsidRPr="00AC1B4E" w:rsidRDefault="001067AC" w:rsidP="00AC1B4E">
            <w:pPr>
              <w:jc w:val="right"/>
              <w:rPr>
                <w:rFonts w:ascii="Arial" w:eastAsia="Arial" w:hAnsi="Arial" w:cs="Arial"/>
                <w:color w:val="000000"/>
              </w:rPr>
            </w:pPr>
            <w:r w:rsidRPr="00AC1B4E">
              <w:rPr>
                <w:rFonts w:ascii="Arial" w:eastAsia="Arial" w:hAnsi="Arial" w:cs="Arial"/>
                <w:color w:val="000000"/>
              </w:rPr>
              <w:t>-</w:t>
            </w:r>
          </w:p>
        </w:tc>
        <w:tc>
          <w:tcPr>
            <w:tcW w:w="1772" w:type="dxa"/>
            <w:tcBorders>
              <w:top w:val="single" w:sz="4" w:space="0" w:color="auto"/>
              <w:bottom w:val="single" w:sz="4" w:space="0" w:color="auto"/>
            </w:tcBorders>
            <w:shd w:val="clear" w:color="auto" w:fill="auto"/>
          </w:tcPr>
          <w:p w14:paraId="217BA4D2" w14:textId="56A8163D" w:rsidR="00B34858" w:rsidRPr="00AC1B4E" w:rsidRDefault="00B34858" w:rsidP="00AC1B4E">
            <w:pPr>
              <w:jc w:val="right"/>
              <w:rPr>
                <w:rFonts w:ascii="Arial" w:eastAsia="Arial" w:hAnsi="Arial" w:cs="Arial"/>
                <w:color w:val="000000"/>
              </w:rPr>
            </w:pPr>
            <w:r w:rsidRPr="00AC1B4E">
              <w:rPr>
                <w:rFonts w:ascii="Arial" w:hAnsi="Arial" w:cs="Arial"/>
                <w:cs/>
                <w:lang w:val="en-GB"/>
              </w:rPr>
              <w:t>-</w:t>
            </w:r>
          </w:p>
        </w:tc>
      </w:tr>
      <w:tr w:rsidR="00B34858" w:rsidRPr="00AC1B4E" w14:paraId="04758B69" w14:textId="77777777" w:rsidTr="001067AC">
        <w:tc>
          <w:tcPr>
            <w:tcW w:w="6345" w:type="dxa"/>
          </w:tcPr>
          <w:p w14:paraId="4D700863" w14:textId="77777777" w:rsidR="00B34858" w:rsidRPr="00AC1B4E" w:rsidRDefault="00B34858" w:rsidP="00AC1B4E">
            <w:pPr>
              <w:jc w:val="thaiDistribute"/>
              <w:rPr>
                <w:rFonts w:ascii="Arial" w:eastAsia="Arial" w:hAnsi="Arial" w:cs="Arial"/>
                <w:color w:val="000000"/>
                <w:sz w:val="10"/>
                <w:szCs w:val="10"/>
              </w:rPr>
            </w:pPr>
          </w:p>
        </w:tc>
        <w:tc>
          <w:tcPr>
            <w:tcW w:w="1772" w:type="dxa"/>
            <w:tcBorders>
              <w:top w:val="single" w:sz="4" w:space="0" w:color="auto"/>
            </w:tcBorders>
            <w:shd w:val="clear" w:color="auto" w:fill="FAFAFA"/>
            <w:vAlign w:val="bottom"/>
          </w:tcPr>
          <w:p w14:paraId="5DFEAB22" w14:textId="77777777" w:rsidR="00B34858" w:rsidRPr="00AC1B4E" w:rsidRDefault="00B34858" w:rsidP="00AC1B4E">
            <w:pPr>
              <w:jc w:val="right"/>
              <w:rPr>
                <w:rFonts w:ascii="Arial" w:eastAsia="Arial" w:hAnsi="Arial" w:cs="Arial"/>
                <w:color w:val="000000"/>
                <w:sz w:val="10"/>
                <w:szCs w:val="10"/>
              </w:rPr>
            </w:pPr>
          </w:p>
        </w:tc>
        <w:tc>
          <w:tcPr>
            <w:tcW w:w="1772" w:type="dxa"/>
            <w:tcBorders>
              <w:top w:val="single" w:sz="4" w:space="0" w:color="auto"/>
            </w:tcBorders>
            <w:shd w:val="clear" w:color="auto" w:fill="auto"/>
          </w:tcPr>
          <w:p w14:paraId="0DF82A25" w14:textId="77777777" w:rsidR="00B34858" w:rsidRPr="00AC1B4E" w:rsidRDefault="00B34858" w:rsidP="00AC1B4E">
            <w:pPr>
              <w:jc w:val="right"/>
              <w:rPr>
                <w:rFonts w:ascii="Arial" w:eastAsia="Arial" w:hAnsi="Arial" w:cs="Arial"/>
                <w:color w:val="000000"/>
                <w:sz w:val="10"/>
                <w:szCs w:val="10"/>
              </w:rPr>
            </w:pPr>
          </w:p>
        </w:tc>
      </w:tr>
      <w:tr w:rsidR="00B34858" w:rsidRPr="00AC1B4E" w14:paraId="56B87E83" w14:textId="77777777" w:rsidTr="001067AC">
        <w:tc>
          <w:tcPr>
            <w:tcW w:w="6345" w:type="dxa"/>
          </w:tcPr>
          <w:p w14:paraId="3488C28D" w14:textId="096A16FA" w:rsidR="00B34858" w:rsidRPr="00AC1B4E" w:rsidRDefault="00B34858" w:rsidP="00AC1B4E">
            <w:pPr>
              <w:jc w:val="thaiDistribute"/>
              <w:rPr>
                <w:rFonts w:ascii="Arial" w:eastAsia="Arial" w:hAnsi="Arial" w:cs="Arial"/>
                <w:color w:val="000000"/>
              </w:rPr>
            </w:pPr>
            <w:r w:rsidRPr="00AC1B4E">
              <w:rPr>
                <w:rFonts w:ascii="Arial" w:hAnsi="Arial" w:cs="Arial"/>
                <w:lang w:val="en-GB"/>
              </w:rPr>
              <w:t>Associates carrying amount</w:t>
            </w:r>
          </w:p>
        </w:tc>
        <w:tc>
          <w:tcPr>
            <w:tcW w:w="1772" w:type="dxa"/>
            <w:tcBorders>
              <w:bottom w:val="single" w:sz="4" w:space="0" w:color="auto"/>
            </w:tcBorders>
            <w:shd w:val="clear" w:color="auto" w:fill="FAFAFA"/>
            <w:vAlign w:val="bottom"/>
          </w:tcPr>
          <w:p w14:paraId="7D9C5F2E" w14:textId="105AF79C" w:rsidR="00B34858" w:rsidRPr="00AC1B4E" w:rsidRDefault="001067AC" w:rsidP="00AC1B4E">
            <w:pPr>
              <w:jc w:val="right"/>
              <w:rPr>
                <w:rFonts w:ascii="Arial" w:eastAsia="Arial" w:hAnsi="Arial" w:cs="Arial"/>
                <w:color w:val="000000"/>
              </w:rPr>
            </w:pPr>
            <w:r w:rsidRPr="00AC1B4E">
              <w:rPr>
                <w:rFonts w:ascii="Arial" w:eastAsia="Arial" w:hAnsi="Arial" w:cs="Arial"/>
                <w:color w:val="000000"/>
              </w:rPr>
              <w:t>5,455,863</w:t>
            </w:r>
          </w:p>
        </w:tc>
        <w:tc>
          <w:tcPr>
            <w:tcW w:w="1772" w:type="dxa"/>
            <w:tcBorders>
              <w:bottom w:val="single" w:sz="4" w:space="0" w:color="auto"/>
            </w:tcBorders>
            <w:shd w:val="clear" w:color="auto" w:fill="auto"/>
          </w:tcPr>
          <w:p w14:paraId="72FC5E3F" w14:textId="46002F1D" w:rsidR="00B34858" w:rsidRPr="00AC1B4E" w:rsidRDefault="00B34858" w:rsidP="00AC1B4E">
            <w:pPr>
              <w:jc w:val="right"/>
              <w:rPr>
                <w:rFonts w:ascii="Arial" w:eastAsia="Arial" w:hAnsi="Arial" w:cs="Arial"/>
                <w:color w:val="000000"/>
              </w:rPr>
            </w:pPr>
            <w:r w:rsidRPr="00AC1B4E">
              <w:rPr>
                <w:rFonts w:ascii="Arial" w:hAnsi="Arial" w:cs="Arial"/>
                <w:cs/>
                <w:lang w:val="en-GB"/>
              </w:rPr>
              <w:t>5</w:t>
            </w:r>
            <w:r w:rsidRPr="00AC1B4E">
              <w:rPr>
                <w:rFonts w:ascii="Arial" w:hAnsi="Arial" w:cs="Arial"/>
                <w:lang w:val="en-GB"/>
              </w:rPr>
              <w:t>,</w:t>
            </w:r>
            <w:r w:rsidRPr="00AC1B4E">
              <w:rPr>
                <w:rFonts w:ascii="Arial" w:hAnsi="Arial" w:cs="Arial"/>
                <w:cs/>
                <w:lang w:val="en-GB"/>
              </w:rPr>
              <w:t>455</w:t>
            </w:r>
            <w:r w:rsidRPr="00AC1B4E">
              <w:rPr>
                <w:rFonts w:ascii="Arial" w:hAnsi="Arial" w:cs="Arial"/>
                <w:lang w:val="en-GB"/>
              </w:rPr>
              <w:t>,</w:t>
            </w:r>
            <w:r w:rsidRPr="00AC1B4E">
              <w:rPr>
                <w:rFonts w:ascii="Arial" w:hAnsi="Arial" w:cs="Arial"/>
                <w:cs/>
                <w:lang w:val="en-GB"/>
              </w:rPr>
              <w:t>863</w:t>
            </w:r>
          </w:p>
        </w:tc>
      </w:tr>
    </w:tbl>
    <w:p w14:paraId="3AC18DF0" w14:textId="77777777" w:rsidR="00B34858" w:rsidRPr="00AC1B4E" w:rsidRDefault="00B34858" w:rsidP="00AC1B4E">
      <w:pPr>
        <w:jc w:val="thaiDistribute"/>
        <w:rPr>
          <w:rFonts w:ascii="Arial" w:eastAsia="Arial" w:hAnsi="Arial" w:cs="Arial"/>
          <w:color w:val="000000"/>
        </w:rPr>
      </w:pPr>
    </w:p>
    <w:p w14:paraId="0875D11F" w14:textId="25BF06BE" w:rsidR="008C5E68" w:rsidRPr="00AC1B4E" w:rsidRDefault="00C43D36" w:rsidP="00AC1B4E">
      <w:pPr>
        <w:jc w:val="thaiDistribute"/>
        <w:rPr>
          <w:rFonts w:ascii="Arial" w:eastAsia="Arial" w:hAnsi="Arial" w:cs="Browallia New"/>
          <w:color w:val="000000"/>
          <w:szCs w:val="25"/>
        </w:rPr>
      </w:pPr>
      <w:r w:rsidRPr="00AC1B4E">
        <w:rPr>
          <w:rFonts w:ascii="Arial" w:eastAsia="Arial" w:hAnsi="Arial" w:cs="Arial"/>
          <w:color w:val="000000"/>
        </w:rPr>
        <w:t>The Group’s associate company has changed its accounting policies relating to the application of shadow accounting under TFRS 4 Insurance contracts</w:t>
      </w:r>
      <w:r w:rsidR="006C784E" w:rsidRPr="00AC1B4E">
        <w:rPr>
          <w:rFonts w:ascii="Arial" w:eastAsia="Arial" w:hAnsi="Arial" w:cs="Arial"/>
          <w:color w:val="000000"/>
        </w:rPr>
        <w:t xml:space="preserve"> and restated its prior year financial statement</w:t>
      </w:r>
      <w:r w:rsidR="006C784E" w:rsidRPr="00AC1B4E">
        <w:rPr>
          <w:rFonts w:ascii="Arial" w:eastAsia="Arial" w:hAnsi="Arial" w:cs="Browallia New"/>
          <w:color w:val="000000"/>
          <w:szCs w:val="25"/>
        </w:rPr>
        <w:t xml:space="preserve">s. As the impact to consolidated financial statements is not material, The Group’s prior year consolidated financial statements were not restated. </w:t>
      </w:r>
    </w:p>
    <w:p w14:paraId="11AF4013" w14:textId="77777777" w:rsidR="0066586D" w:rsidRPr="00AC1B4E" w:rsidRDefault="0066586D" w:rsidP="00AC1B4E">
      <w:pPr>
        <w:tabs>
          <w:tab w:val="left" w:pos="1350"/>
        </w:tabs>
        <w:jc w:val="thaiDistribute"/>
        <w:outlineLvl w:val="0"/>
        <w:rPr>
          <w:rFonts w:ascii="Arial" w:hAnsi="Arial" w:cs="Arial"/>
        </w:rPr>
      </w:pPr>
    </w:p>
    <w:p w14:paraId="5B0BC368" w14:textId="772997BE" w:rsidR="00C43D36" w:rsidRPr="00AC1B4E" w:rsidRDefault="00C43D36" w:rsidP="00AC1B4E">
      <w:pPr>
        <w:tabs>
          <w:tab w:val="left" w:pos="1350"/>
        </w:tabs>
        <w:jc w:val="thaiDistribute"/>
        <w:outlineLvl w:val="0"/>
        <w:rPr>
          <w:rFonts w:ascii="Arial" w:hAnsi="Arial" w:cs="Arial"/>
        </w:rPr>
        <w:sectPr w:rsidR="00C43D36" w:rsidRPr="00AC1B4E" w:rsidSect="0066586D">
          <w:footnotePr>
            <w:numFmt w:val="lowerRoman"/>
          </w:footnotePr>
          <w:endnotePr>
            <w:numFmt w:val="decimal"/>
          </w:endnotePr>
          <w:pgSz w:w="11909" w:h="16834" w:code="9"/>
          <w:pgMar w:top="674" w:right="720" w:bottom="567" w:left="1440" w:header="706" w:footer="706" w:gutter="0"/>
          <w:cols w:space="720"/>
          <w:noEndnote/>
          <w:docGrid w:linePitch="272"/>
        </w:sectPr>
      </w:pPr>
    </w:p>
    <w:tbl>
      <w:tblPr>
        <w:tblW w:w="14670" w:type="dxa"/>
        <w:tblInd w:w="108" w:type="dxa"/>
        <w:tblLayout w:type="fixed"/>
        <w:tblLook w:val="0400" w:firstRow="0" w:lastRow="0" w:firstColumn="0" w:lastColumn="0" w:noHBand="0" w:noVBand="1"/>
      </w:tblPr>
      <w:tblGrid>
        <w:gridCol w:w="14670"/>
      </w:tblGrid>
      <w:tr w:rsidR="00B34858" w:rsidRPr="00AC1B4E" w14:paraId="2970E63D" w14:textId="77777777" w:rsidTr="00896422">
        <w:trPr>
          <w:trHeight w:val="368"/>
        </w:trPr>
        <w:tc>
          <w:tcPr>
            <w:tcW w:w="14670" w:type="dxa"/>
            <w:shd w:val="clear" w:color="auto" w:fill="FFA543"/>
            <w:vAlign w:val="center"/>
          </w:tcPr>
          <w:p w14:paraId="69C0EDD5" w14:textId="71304BFB" w:rsidR="00B34858" w:rsidRPr="00AC1B4E" w:rsidRDefault="00B34858"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b/>
                <w:bCs/>
                <w:color w:val="FFFFFF" w:themeColor="background1"/>
                <w:sz w:val="20"/>
                <w:szCs w:val="20"/>
              </w:rPr>
              <w:lastRenderedPageBreak/>
              <w:t>Property, plant and equipment, net</w:t>
            </w:r>
          </w:p>
        </w:tc>
      </w:tr>
    </w:tbl>
    <w:p w14:paraId="4CEC8B75" w14:textId="0E9474AC" w:rsidR="00967B91" w:rsidRPr="00AC1B4E" w:rsidRDefault="002D32A2" w:rsidP="00AC1B4E">
      <w:pPr>
        <w:pStyle w:val="a"/>
        <w:tabs>
          <w:tab w:val="left" w:pos="540"/>
          <w:tab w:val="left" w:pos="10468"/>
        </w:tabs>
        <w:ind w:right="0"/>
        <w:jc w:val="both"/>
        <w:rPr>
          <w:rFonts w:cs="Arial"/>
          <w:b/>
          <w:bCs/>
          <w:sz w:val="18"/>
          <w:szCs w:val="18"/>
        </w:rPr>
      </w:pPr>
      <w:r w:rsidRPr="00AC1B4E">
        <w:rPr>
          <w:rFonts w:cs="Arial"/>
          <w:b/>
          <w:bCs/>
          <w:sz w:val="20"/>
          <w:szCs w:val="20"/>
        </w:rPr>
        <w:tab/>
      </w:r>
    </w:p>
    <w:p w14:paraId="29AEDC40" w14:textId="3C6569E6" w:rsidR="00967B91" w:rsidRPr="00AC1B4E" w:rsidRDefault="00967B91" w:rsidP="00AC1B4E">
      <w:pPr>
        <w:jc w:val="thaiDistribute"/>
        <w:rPr>
          <w:rFonts w:ascii="Arial" w:eastAsia="Arial" w:hAnsi="Arial" w:cs="Arial"/>
          <w:color w:val="000000"/>
        </w:rPr>
      </w:pPr>
      <w:r w:rsidRPr="00AC1B4E">
        <w:rPr>
          <w:rFonts w:ascii="Arial" w:eastAsia="Arial" w:hAnsi="Arial" w:cs="Arial"/>
          <w:color w:val="000000"/>
        </w:rPr>
        <w:t xml:space="preserve">Property, plant and equipment, net as at 31 December </w:t>
      </w:r>
      <w:r w:rsidR="00643260" w:rsidRPr="00AC1B4E">
        <w:rPr>
          <w:rFonts w:ascii="Arial" w:eastAsia="Arial" w:hAnsi="Arial" w:cs="Arial"/>
          <w:color w:val="000000"/>
        </w:rPr>
        <w:t>2021</w:t>
      </w:r>
      <w:r w:rsidRPr="00AC1B4E">
        <w:rPr>
          <w:rFonts w:ascii="Arial" w:eastAsia="Arial" w:hAnsi="Arial" w:cs="Arial"/>
          <w:color w:val="000000"/>
        </w:rPr>
        <w:t xml:space="preserve"> and </w:t>
      </w:r>
      <w:r w:rsidR="00643260" w:rsidRPr="00AC1B4E">
        <w:rPr>
          <w:rFonts w:ascii="Arial" w:eastAsia="Arial" w:hAnsi="Arial" w:cs="Arial"/>
          <w:color w:val="000000"/>
        </w:rPr>
        <w:t>2020</w:t>
      </w:r>
      <w:r w:rsidRPr="00AC1B4E">
        <w:rPr>
          <w:rFonts w:ascii="Arial" w:eastAsia="Arial" w:hAnsi="Arial" w:cs="Arial"/>
          <w:color w:val="000000"/>
        </w:rPr>
        <w:t xml:space="preserve"> consisted of the following.</w:t>
      </w:r>
    </w:p>
    <w:p w14:paraId="199C7460" w14:textId="222935DB" w:rsidR="00CF67D8" w:rsidRPr="00AC1B4E" w:rsidRDefault="00CF67D8" w:rsidP="00AC1B4E">
      <w:pPr>
        <w:jc w:val="thaiDistribute"/>
        <w:rPr>
          <w:rFonts w:ascii="Arial" w:eastAsia="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8"/>
        <w:gridCol w:w="1082"/>
        <w:gridCol w:w="1082"/>
        <w:gridCol w:w="1083"/>
        <w:gridCol w:w="1082"/>
        <w:gridCol w:w="1083"/>
        <w:gridCol w:w="1082"/>
        <w:gridCol w:w="1083"/>
        <w:gridCol w:w="1082"/>
        <w:gridCol w:w="1083"/>
        <w:gridCol w:w="1082"/>
        <w:gridCol w:w="1083"/>
      </w:tblGrid>
      <w:tr w:rsidR="00CF67D8" w:rsidRPr="00AC1B4E" w14:paraId="7310E6C1" w14:textId="77777777" w:rsidTr="00896422">
        <w:tc>
          <w:tcPr>
            <w:tcW w:w="2898" w:type="dxa"/>
          </w:tcPr>
          <w:p w14:paraId="4A2ABE05" w14:textId="77777777" w:rsidR="00CF67D8" w:rsidRPr="00AC1B4E" w:rsidRDefault="00CF67D8" w:rsidP="00AC1B4E">
            <w:pPr>
              <w:jc w:val="thaiDistribute"/>
              <w:rPr>
                <w:rFonts w:ascii="Arial" w:eastAsia="Arial" w:hAnsi="Arial" w:cs="Arial"/>
                <w:color w:val="000000"/>
                <w:sz w:val="15"/>
                <w:szCs w:val="15"/>
              </w:rPr>
            </w:pPr>
          </w:p>
        </w:tc>
        <w:tc>
          <w:tcPr>
            <w:tcW w:w="11907" w:type="dxa"/>
            <w:gridSpan w:val="11"/>
            <w:tcBorders>
              <w:bottom w:val="single" w:sz="4" w:space="0" w:color="auto"/>
            </w:tcBorders>
          </w:tcPr>
          <w:p w14:paraId="030BB44F" w14:textId="5C67EAEC" w:rsidR="00CF67D8" w:rsidRPr="00AC1B4E" w:rsidRDefault="00CF67D8" w:rsidP="00AC1B4E">
            <w:pPr>
              <w:ind w:left="-108" w:right="-22"/>
              <w:jc w:val="center"/>
              <w:rPr>
                <w:rFonts w:ascii="Arial" w:eastAsia="Arial" w:hAnsi="Arial" w:cs="Arial"/>
                <w:b/>
                <w:bCs/>
                <w:color w:val="000000"/>
                <w:sz w:val="15"/>
                <w:szCs w:val="15"/>
              </w:rPr>
            </w:pPr>
            <w:r w:rsidRPr="00AC1B4E">
              <w:rPr>
                <w:rFonts w:ascii="Arial" w:eastAsia="Arial" w:hAnsi="Arial" w:cs="Arial"/>
                <w:b/>
                <w:bCs/>
                <w:color w:val="000000"/>
                <w:sz w:val="15"/>
                <w:szCs w:val="15"/>
              </w:rPr>
              <w:t>Consolidated financial statements</w:t>
            </w:r>
          </w:p>
        </w:tc>
      </w:tr>
      <w:tr w:rsidR="00CF67D8" w:rsidRPr="00AC1B4E" w14:paraId="0D9AF682" w14:textId="77777777" w:rsidTr="00896422">
        <w:tc>
          <w:tcPr>
            <w:tcW w:w="2898" w:type="dxa"/>
          </w:tcPr>
          <w:p w14:paraId="6A717E52" w14:textId="77777777" w:rsidR="00CF67D8" w:rsidRPr="00AC1B4E" w:rsidRDefault="00CF67D8" w:rsidP="00AC1B4E">
            <w:pPr>
              <w:jc w:val="thaiDistribute"/>
              <w:rPr>
                <w:rFonts w:ascii="Arial" w:eastAsia="Arial" w:hAnsi="Arial" w:cs="Arial"/>
                <w:color w:val="000000"/>
                <w:sz w:val="15"/>
                <w:szCs w:val="15"/>
              </w:rPr>
            </w:pPr>
          </w:p>
        </w:tc>
        <w:tc>
          <w:tcPr>
            <w:tcW w:w="11907" w:type="dxa"/>
            <w:gridSpan w:val="11"/>
            <w:tcBorders>
              <w:top w:val="single" w:sz="4" w:space="0" w:color="auto"/>
              <w:bottom w:val="single" w:sz="4" w:space="0" w:color="auto"/>
            </w:tcBorders>
          </w:tcPr>
          <w:p w14:paraId="41F92205" w14:textId="6D976928" w:rsidR="00CF67D8" w:rsidRPr="00AC1B4E" w:rsidRDefault="00CF67D8" w:rsidP="00AC1B4E">
            <w:pPr>
              <w:ind w:left="-108" w:right="-22"/>
              <w:jc w:val="center"/>
              <w:rPr>
                <w:rFonts w:ascii="Arial" w:eastAsia="Arial" w:hAnsi="Arial" w:cs="Arial"/>
                <w:b/>
                <w:bCs/>
                <w:color w:val="000000"/>
                <w:sz w:val="15"/>
                <w:szCs w:val="15"/>
              </w:rPr>
            </w:pPr>
            <w:r w:rsidRPr="00AC1B4E">
              <w:rPr>
                <w:rFonts w:ascii="Arial" w:eastAsia="Arial" w:hAnsi="Arial" w:cs="Arial"/>
                <w:b/>
                <w:bCs/>
                <w:color w:val="000000"/>
                <w:sz w:val="15"/>
                <w:szCs w:val="15"/>
              </w:rPr>
              <w:t>2021</w:t>
            </w:r>
          </w:p>
        </w:tc>
      </w:tr>
      <w:tr w:rsidR="00B34858" w:rsidRPr="00AC1B4E" w14:paraId="72C92590" w14:textId="77777777" w:rsidTr="00896422">
        <w:tc>
          <w:tcPr>
            <w:tcW w:w="2898" w:type="dxa"/>
            <w:vAlign w:val="bottom"/>
          </w:tcPr>
          <w:p w14:paraId="7D98F4E0" w14:textId="77777777" w:rsidR="00B34858" w:rsidRPr="00AC1B4E" w:rsidRDefault="00B34858" w:rsidP="00AC1B4E">
            <w:pPr>
              <w:jc w:val="thaiDistribute"/>
              <w:rPr>
                <w:rFonts w:ascii="Arial" w:eastAsia="Arial" w:hAnsi="Arial" w:cs="Arial"/>
                <w:color w:val="000000"/>
                <w:sz w:val="15"/>
                <w:szCs w:val="15"/>
              </w:rPr>
            </w:pPr>
          </w:p>
        </w:tc>
        <w:tc>
          <w:tcPr>
            <w:tcW w:w="5412" w:type="dxa"/>
            <w:gridSpan w:val="5"/>
            <w:tcBorders>
              <w:top w:val="single" w:sz="4" w:space="0" w:color="auto"/>
            </w:tcBorders>
            <w:vAlign w:val="bottom"/>
          </w:tcPr>
          <w:p w14:paraId="735C45B1" w14:textId="396FF15A" w:rsidR="00B34858" w:rsidRPr="00AC1B4E" w:rsidRDefault="00B34858" w:rsidP="00AC1B4E">
            <w:pPr>
              <w:ind w:left="-108" w:right="-22"/>
              <w:jc w:val="center"/>
              <w:rPr>
                <w:rFonts w:ascii="Arial" w:eastAsia="Arial" w:hAnsi="Arial" w:cs="Arial"/>
                <w:b/>
                <w:bCs/>
                <w:color w:val="000000"/>
                <w:sz w:val="15"/>
                <w:szCs w:val="15"/>
              </w:rPr>
            </w:pPr>
            <w:r w:rsidRPr="00AC1B4E">
              <w:rPr>
                <w:rFonts w:ascii="Arial" w:eastAsia="Arial" w:hAnsi="Arial" w:cs="Arial"/>
                <w:b/>
                <w:bCs/>
                <w:color w:val="000000"/>
                <w:sz w:val="15"/>
                <w:szCs w:val="15"/>
              </w:rPr>
              <w:t>Cost</w:t>
            </w:r>
          </w:p>
        </w:tc>
        <w:tc>
          <w:tcPr>
            <w:tcW w:w="4330" w:type="dxa"/>
            <w:gridSpan w:val="4"/>
            <w:tcBorders>
              <w:top w:val="single" w:sz="4" w:space="0" w:color="auto"/>
            </w:tcBorders>
            <w:vAlign w:val="bottom"/>
          </w:tcPr>
          <w:p w14:paraId="6FEE81CB" w14:textId="0D4EAE51" w:rsidR="00B34858" w:rsidRPr="00AC1B4E" w:rsidRDefault="00B34858" w:rsidP="00AC1B4E">
            <w:pPr>
              <w:ind w:left="-108" w:right="-22"/>
              <w:jc w:val="center"/>
              <w:rPr>
                <w:rFonts w:ascii="Arial" w:eastAsia="Arial" w:hAnsi="Arial" w:cs="Arial"/>
                <w:b/>
                <w:bCs/>
                <w:color w:val="000000"/>
                <w:sz w:val="15"/>
                <w:szCs w:val="15"/>
              </w:rPr>
            </w:pPr>
            <w:r w:rsidRPr="00AC1B4E">
              <w:rPr>
                <w:rFonts w:ascii="Arial" w:eastAsia="Arial" w:hAnsi="Arial" w:cs="Arial"/>
                <w:b/>
                <w:bCs/>
                <w:color w:val="000000"/>
                <w:sz w:val="15"/>
                <w:szCs w:val="15"/>
              </w:rPr>
              <w:t>Accumulated depreciation</w:t>
            </w:r>
          </w:p>
        </w:tc>
        <w:tc>
          <w:tcPr>
            <w:tcW w:w="2165" w:type="dxa"/>
            <w:gridSpan w:val="2"/>
            <w:tcBorders>
              <w:top w:val="single" w:sz="4" w:space="0" w:color="auto"/>
            </w:tcBorders>
            <w:vAlign w:val="bottom"/>
          </w:tcPr>
          <w:p w14:paraId="1DB63983" w14:textId="4F734527" w:rsidR="00B34858" w:rsidRPr="00AC1B4E" w:rsidRDefault="00B34858" w:rsidP="00AC1B4E">
            <w:pPr>
              <w:ind w:left="-108" w:right="-22"/>
              <w:jc w:val="center"/>
              <w:rPr>
                <w:rFonts w:ascii="Arial" w:eastAsia="Arial" w:hAnsi="Arial" w:cs="Arial"/>
                <w:b/>
                <w:bCs/>
                <w:color w:val="000000"/>
                <w:sz w:val="15"/>
                <w:szCs w:val="15"/>
              </w:rPr>
            </w:pPr>
            <w:r w:rsidRPr="00AC1B4E">
              <w:rPr>
                <w:rFonts w:ascii="Arial" w:eastAsia="Arial" w:hAnsi="Arial" w:cs="Arial"/>
                <w:b/>
                <w:bCs/>
                <w:color w:val="000000"/>
                <w:sz w:val="15"/>
                <w:szCs w:val="15"/>
              </w:rPr>
              <w:t>Property, plant and equipment, net</w:t>
            </w:r>
          </w:p>
        </w:tc>
      </w:tr>
      <w:tr w:rsidR="00CF67D8" w:rsidRPr="00AC1B4E" w14:paraId="100D2EAF" w14:textId="77777777" w:rsidTr="00896422">
        <w:tc>
          <w:tcPr>
            <w:tcW w:w="2898" w:type="dxa"/>
            <w:vAlign w:val="bottom"/>
          </w:tcPr>
          <w:p w14:paraId="671B8406" w14:textId="77777777" w:rsidR="00CF67D8" w:rsidRPr="00AC1B4E" w:rsidRDefault="00CF67D8" w:rsidP="00AC1B4E">
            <w:pPr>
              <w:jc w:val="thaiDistribute"/>
              <w:rPr>
                <w:rFonts w:ascii="Arial" w:eastAsia="Arial" w:hAnsi="Arial" w:cs="Arial"/>
                <w:color w:val="000000"/>
                <w:sz w:val="15"/>
                <w:szCs w:val="15"/>
              </w:rPr>
            </w:pPr>
          </w:p>
        </w:tc>
        <w:tc>
          <w:tcPr>
            <w:tcW w:w="1082" w:type="dxa"/>
            <w:tcBorders>
              <w:top w:val="single" w:sz="4" w:space="0" w:color="auto"/>
            </w:tcBorders>
            <w:vAlign w:val="bottom"/>
          </w:tcPr>
          <w:p w14:paraId="41C51B08" w14:textId="77777777"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As at</w:t>
            </w:r>
          </w:p>
          <w:p w14:paraId="25A4C302" w14:textId="450090F0"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1 January 2021</w:t>
            </w:r>
          </w:p>
        </w:tc>
        <w:tc>
          <w:tcPr>
            <w:tcW w:w="1082" w:type="dxa"/>
            <w:tcBorders>
              <w:top w:val="single" w:sz="4" w:space="0" w:color="auto"/>
            </w:tcBorders>
            <w:vAlign w:val="bottom"/>
          </w:tcPr>
          <w:p w14:paraId="3CD9DBA0" w14:textId="5649A200"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Increase</w:t>
            </w:r>
          </w:p>
        </w:tc>
        <w:tc>
          <w:tcPr>
            <w:tcW w:w="1083" w:type="dxa"/>
            <w:tcBorders>
              <w:top w:val="single" w:sz="4" w:space="0" w:color="auto"/>
            </w:tcBorders>
            <w:vAlign w:val="bottom"/>
          </w:tcPr>
          <w:p w14:paraId="0CCB4FF0" w14:textId="0F8CF430"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Disposal / Write off</w:t>
            </w:r>
          </w:p>
        </w:tc>
        <w:tc>
          <w:tcPr>
            <w:tcW w:w="1082" w:type="dxa"/>
            <w:tcBorders>
              <w:top w:val="single" w:sz="4" w:space="0" w:color="auto"/>
            </w:tcBorders>
            <w:vAlign w:val="bottom"/>
          </w:tcPr>
          <w:p w14:paraId="6A1F8DC5" w14:textId="77777777"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Transfer</w:t>
            </w:r>
          </w:p>
          <w:p w14:paraId="6EC65040" w14:textId="0C851FBF"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in / (out)</w:t>
            </w:r>
          </w:p>
        </w:tc>
        <w:tc>
          <w:tcPr>
            <w:tcW w:w="1083" w:type="dxa"/>
            <w:tcBorders>
              <w:top w:val="single" w:sz="4" w:space="0" w:color="auto"/>
            </w:tcBorders>
            <w:vAlign w:val="bottom"/>
          </w:tcPr>
          <w:p w14:paraId="35034B87" w14:textId="77777777"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As at</w:t>
            </w:r>
          </w:p>
          <w:p w14:paraId="49018B94" w14:textId="47464431"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31 December 2021</w:t>
            </w:r>
          </w:p>
        </w:tc>
        <w:tc>
          <w:tcPr>
            <w:tcW w:w="1082" w:type="dxa"/>
            <w:tcBorders>
              <w:top w:val="single" w:sz="4" w:space="0" w:color="auto"/>
            </w:tcBorders>
            <w:vAlign w:val="bottom"/>
          </w:tcPr>
          <w:p w14:paraId="7A7B76F9" w14:textId="77777777"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As at</w:t>
            </w:r>
          </w:p>
          <w:p w14:paraId="5B548EFF" w14:textId="6D901F5F"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1 January 2021</w:t>
            </w:r>
          </w:p>
        </w:tc>
        <w:tc>
          <w:tcPr>
            <w:tcW w:w="1083" w:type="dxa"/>
            <w:tcBorders>
              <w:top w:val="single" w:sz="4" w:space="0" w:color="auto"/>
            </w:tcBorders>
            <w:vAlign w:val="bottom"/>
          </w:tcPr>
          <w:p w14:paraId="55FEAB7F" w14:textId="089A9FD5"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Depreciation</w:t>
            </w:r>
          </w:p>
        </w:tc>
        <w:tc>
          <w:tcPr>
            <w:tcW w:w="1082" w:type="dxa"/>
            <w:tcBorders>
              <w:top w:val="single" w:sz="4" w:space="0" w:color="auto"/>
            </w:tcBorders>
            <w:vAlign w:val="bottom"/>
          </w:tcPr>
          <w:p w14:paraId="2605FF54" w14:textId="385F5678"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Disposal / Write off</w:t>
            </w:r>
          </w:p>
        </w:tc>
        <w:tc>
          <w:tcPr>
            <w:tcW w:w="1083" w:type="dxa"/>
            <w:tcBorders>
              <w:top w:val="single" w:sz="4" w:space="0" w:color="auto"/>
            </w:tcBorders>
            <w:vAlign w:val="bottom"/>
          </w:tcPr>
          <w:p w14:paraId="3A343E54" w14:textId="77777777"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As at</w:t>
            </w:r>
          </w:p>
          <w:p w14:paraId="4F210B56" w14:textId="0147EE44"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31 December 2021</w:t>
            </w:r>
          </w:p>
        </w:tc>
        <w:tc>
          <w:tcPr>
            <w:tcW w:w="1082" w:type="dxa"/>
            <w:vAlign w:val="bottom"/>
          </w:tcPr>
          <w:p w14:paraId="3F8C60B3" w14:textId="77777777"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As at</w:t>
            </w:r>
          </w:p>
          <w:p w14:paraId="41BCC992" w14:textId="07667D23"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1 January 2021</w:t>
            </w:r>
          </w:p>
        </w:tc>
        <w:tc>
          <w:tcPr>
            <w:tcW w:w="1083" w:type="dxa"/>
            <w:vAlign w:val="bottom"/>
          </w:tcPr>
          <w:p w14:paraId="4FB0EAA1" w14:textId="77777777"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As at</w:t>
            </w:r>
          </w:p>
          <w:p w14:paraId="028DAC07" w14:textId="5125FC7A"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31 December 2021</w:t>
            </w:r>
          </w:p>
        </w:tc>
      </w:tr>
      <w:tr w:rsidR="00CF67D8" w:rsidRPr="00AC1B4E" w14:paraId="42E0D3FA" w14:textId="77777777" w:rsidTr="00896422">
        <w:tc>
          <w:tcPr>
            <w:tcW w:w="2898" w:type="dxa"/>
          </w:tcPr>
          <w:p w14:paraId="64C4B482" w14:textId="77777777" w:rsidR="00CF67D8" w:rsidRPr="00AC1B4E" w:rsidRDefault="00CF67D8" w:rsidP="00AC1B4E">
            <w:pPr>
              <w:jc w:val="thaiDistribute"/>
              <w:rPr>
                <w:rFonts w:ascii="Arial" w:eastAsia="Arial" w:hAnsi="Arial" w:cs="Arial"/>
                <w:color w:val="000000"/>
                <w:sz w:val="15"/>
                <w:szCs w:val="15"/>
              </w:rPr>
            </w:pPr>
          </w:p>
        </w:tc>
        <w:tc>
          <w:tcPr>
            <w:tcW w:w="1082" w:type="dxa"/>
            <w:tcBorders>
              <w:bottom w:val="single" w:sz="4" w:space="0" w:color="auto"/>
            </w:tcBorders>
          </w:tcPr>
          <w:p w14:paraId="1A4974C6" w14:textId="77777777"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 xml:space="preserve">Thousand </w:t>
            </w:r>
          </w:p>
          <w:p w14:paraId="694DD443" w14:textId="0F1195B1"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Baht</w:t>
            </w:r>
          </w:p>
        </w:tc>
        <w:tc>
          <w:tcPr>
            <w:tcW w:w="1082" w:type="dxa"/>
            <w:tcBorders>
              <w:bottom w:val="single" w:sz="4" w:space="0" w:color="auto"/>
            </w:tcBorders>
          </w:tcPr>
          <w:p w14:paraId="69D503E6" w14:textId="30A85EE6"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Thousand Baht</w:t>
            </w:r>
          </w:p>
        </w:tc>
        <w:tc>
          <w:tcPr>
            <w:tcW w:w="1083" w:type="dxa"/>
            <w:tcBorders>
              <w:bottom w:val="single" w:sz="4" w:space="0" w:color="auto"/>
            </w:tcBorders>
          </w:tcPr>
          <w:p w14:paraId="2C038E89" w14:textId="464D6EDA"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Thousand Baht</w:t>
            </w:r>
          </w:p>
        </w:tc>
        <w:tc>
          <w:tcPr>
            <w:tcW w:w="1082" w:type="dxa"/>
            <w:tcBorders>
              <w:bottom w:val="single" w:sz="4" w:space="0" w:color="auto"/>
            </w:tcBorders>
          </w:tcPr>
          <w:p w14:paraId="23A27E1C" w14:textId="77777777"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Thousand</w:t>
            </w:r>
          </w:p>
          <w:p w14:paraId="1F7FDA8A" w14:textId="2BCCB4A4"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Baht</w:t>
            </w:r>
          </w:p>
        </w:tc>
        <w:tc>
          <w:tcPr>
            <w:tcW w:w="1083" w:type="dxa"/>
            <w:tcBorders>
              <w:bottom w:val="single" w:sz="4" w:space="0" w:color="auto"/>
            </w:tcBorders>
          </w:tcPr>
          <w:p w14:paraId="673AC175" w14:textId="77777777"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 xml:space="preserve">Thousand </w:t>
            </w:r>
          </w:p>
          <w:p w14:paraId="06EF9F87" w14:textId="541C8317"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Baht</w:t>
            </w:r>
          </w:p>
        </w:tc>
        <w:tc>
          <w:tcPr>
            <w:tcW w:w="1082" w:type="dxa"/>
            <w:tcBorders>
              <w:bottom w:val="single" w:sz="4" w:space="0" w:color="auto"/>
            </w:tcBorders>
          </w:tcPr>
          <w:p w14:paraId="64DDDE2C" w14:textId="77777777"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Thousand</w:t>
            </w:r>
          </w:p>
          <w:p w14:paraId="31C7A4C8" w14:textId="2EA12F81"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Baht</w:t>
            </w:r>
          </w:p>
        </w:tc>
        <w:tc>
          <w:tcPr>
            <w:tcW w:w="1083" w:type="dxa"/>
            <w:tcBorders>
              <w:bottom w:val="single" w:sz="4" w:space="0" w:color="auto"/>
            </w:tcBorders>
          </w:tcPr>
          <w:p w14:paraId="530962F9" w14:textId="78A82274"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Thousand Baht</w:t>
            </w:r>
          </w:p>
        </w:tc>
        <w:tc>
          <w:tcPr>
            <w:tcW w:w="1082" w:type="dxa"/>
            <w:tcBorders>
              <w:bottom w:val="single" w:sz="4" w:space="0" w:color="auto"/>
            </w:tcBorders>
          </w:tcPr>
          <w:p w14:paraId="2A26CDE3" w14:textId="653EBDFD"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Thousand Baht</w:t>
            </w:r>
          </w:p>
        </w:tc>
        <w:tc>
          <w:tcPr>
            <w:tcW w:w="1083" w:type="dxa"/>
            <w:tcBorders>
              <w:bottom w:val="single" w:sz="4" w:space="0" w:color="auto"/>
            </w:tcBorders>
          </w:tcPr>
          <w:p w14:paraId="330B8ADF" w14:textId="77777777"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 xml:space="preserve">Thousand </w:t>
            </w:r>
          </w:p>
          <w:p w14:paraId="2DB558BB" w14:textId="5CDB5F6E"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Baht</w:t>
            </w:r>
          </w:p>
        </w:tc>
        <w:tc>
          <w:tcPr>
            <w:tcW w:w="1082" w:type="dxa"/>
            <w:tcBorders>
              <w:bottom w:val="single" w:sz="4" w:space="0" w:color="auto"/>
            </w:tcBorders>
            <w:vAlign w:val="center"/>
          </w:tcPr>
          <w:p w14:paraId="66E8F7AB" w14:textId="77777777"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 xml:space="preserve">Thousand </w:t>
            </w:r>
          </w:p>
          <w:p w14:paraId="2119BA8E" w14:textId="12724CDE"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Baht</w:t>
            </w:r>
          </w:p>
        </w:tc>
        <w:tc>
          <w:tcPr>
            <w:tcW w:w="1083" w:type="dxa"/>
            <w:tcBorders>
              <w:bottom w:val="single" w:sz="4" w:space="0" w:color="auto"/>
            </w:tcBorders>
            <w:vAlign w:val="center"/>
          </w:tcPr>
          <w:p w14:paraId="45FB89C9" w14:textId="77777777"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 xml:space="preserve">Thousand </w:t>
            </w:r>
          </w:p>
          <w:p w14:paraId="73168B09" w14:textId="5DE1B324" w:rsidR="00CF67D8" w:rsidRPr="00AC1B4E" w:rsidRDefault="00CF67D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Baht</w:t>
            </w:r>
          </w:p>
        </w:tc>
      </w:tr>
      <w:tr w:rsidR="00CF67D8" w:rsidRPr="00AC1B4E" w14:paraId="725BC673" w14:textId="77777777" w:rsidTr="00896422">
        <w:tc>
          <w:tcPr>
            <w:tcW w:w="2898" w:type="dxa"/>
          </w:tcPr>
          <w:p w14:paraId="4630F377" w14:textId="77777777" w:rsidR="00CF67D8" w:rsidRPr="00AC1B4E" w:rsidRDefault="00CF67D8" w:rsidP="00AC1B4E">
            <w:pPr>
              <w:jc w:val="thaiDistribute"/>
              <w:rPr>
                <w:rFonts w:ascii="Arial" w:eastAsia="Arial" w:hAnsi="Arial" w:cs="Arial"/>
                <w:color w:val="000000"/>
                <w:sz w:val="8"/>
                <w:szCs w:val="8"/>
              </w:rPr>
            </w:pPr>
          </w:p>
        </w:tc>
        <w:tc>
          <w:tcPr>
            <w:tcW w:w="1082" w:type="dxa"/>
            <w:tcBorders>
              <w:top w:val="single" w:sz="4" w:space="0" w:color="auto"/>
            </w:tcBorders>
            <w:shd w:val="clear" w:color="auto" w:fill="FAFAFA"/>
          </w:tcPr>
          <w:p w14:paraId="5EF8E74F" w14:textId="77777777" w:rsidR="00CF67D8" w:rsidRPr="00AC1B4E" w:rsidRDefault="00CF67D8" w:rsidP="00AC1B4E">
            <w:pPr>
              <w:ind w:left="-108" w:right="-22"/>
              <w:jc w:val="right"/>
              <w:rPr>
                <w:rFonts w:ascii="Arial" w:eastAsia="Arial" w:hAnsi="Arial" w:cs="Arial"/>
                <w:b/>
                <w:bCs/>
                <w:color w:val="000000"/>
                <w:sz w:val="8"/>
                <w:szCs w:val="8"/>
              </w:rPr>
            </w:pPr>
          </w:p>
        </w:tc>
        <w:tc>
          <w:tcPr>
            <w:tcW w:w="1082" w:type="dxa"/>
            <w:tcBorders>
              <w:top w:val="single" w:sz="4" w:space="0" w:color="auto"/>
            </w:tcBorders>
            <w:shd w:val="clear" w:color="auto" w:fill="FAFAFA"/>
          </w:tcPr>
          <w:p w14:paraId="0DCE9BB1" w14:textId="77777777" w:rsidR="00CF67D8" w:rsidRPr="00AC1B4E" w:rsidRDefault="00CF67D8" w:rsidP="00AC1B4E">
            <w:pPr>
              <w:ind w:left="-108" w:right="-22"/>
              <w:jc w:val="right"/>
              <w:rPr>
                <w:rFonts w:ascii="Arial" w:eastAsia="Arial" w:hAnsi="Arial" w:cs="Arial"/>
                <w:b/>
                <w:bCs/>
                <w:color w:val="000000"/>
                <w:sz w:val="8"/>
                <w:szCs w:val="8"/>
              </w:rPr>
            </w:pPr>
          </w:p>
        </w:tc>
        <w:tc>
          <w:tcPr>
            <w:tcW w:w="1083" w:type="dxa"/>
            <w:tcBorders>
              <w:top w:val="single" w:sz="4" w:space="0" w:color="auto"/>
            </w:tcBorders>
            <w:shd w:val="clear" w:color="auto" w:fill="FAFAFA"/>
          </w:tcPr>
          <w:p w14:paraId="4A378E8C" w14:textId="77777777" w:rsidR="00CF67D8" w:rsidRPr="00AC1B4E" w:rsidRDefault="00CF67D8" w:rsidP="00AC1B4E">
            <w:pPr>
              <w:ind w:left="-108" w:right="-22"/>
              <w:jc w:val="right"/>
              <w:rPr>
                <w:rFonts w:ascii="Arial" w:eastAsia="Arial" w:hAnsi="Arial" w:cs="Arial"/>
                <w:b/>
                <w:bCs/>
                <w:color w:val="000000"/>
                <w:sz w:val="8"/>
                <w:szCs w:val="8"/>
              </w:rPr>
            </w:pPr>
          </w:p>
        </w:tc>
        <w:tc>
          <w:tcPr>
            <w:tcW w:w="1082" w:type="dxa"/>
            <w:tcBorders>
              <w:top w:val="single" w:sz="4" w:space="0" w:color="auto"/>
            </w:tcBorders>
            <w:shd w:val="clear" w:color="auto" w:fill="FAFAFA"/>
          </w:tcPr>
          <w:p w14:paraId="50646202" w14:textId="77777777" w:rsidR="00CF67D8" w:rsidRPr="00AC1B4E" w:rsidRDefault="00CF67D8" w:rsidP="00AC1B4E">
            <w:pPr>
              <w:ind w:left="-108" w:right="-22"/>
              <w:jc w:val="right"/>
              <w:rPr>
                <w:rFonts w:ascii="Arial" w:eastAsia="Arial" w:hAnsi="Arial" w:cs="Arial"/>
                <w:b/>
                <w:bCs/>
                <w:color w:val="000000"/>
                <w:sz w:val="8"/>
                <w:szCs w:val="8"/>
              </w:rPr>
            </w:pPr>
          </w:p>
        </w:tc>
        <w:tc>
          <w:tcPr>
            <w:tcW w:w="1083" w:type="dxa"/>
            <w:tcBorders>
              <w:top w:val="single" w:sz="4" w:space="0" w:color="auto"/>
            </w:tcBorders>
            <w:shd w:val="clear" w:color="auto" w:fill="FAFAFA"/>
          </w:tcPr>
          <w:p w14:paraId="3610B5B4" w14:textId="77777777" w:rsidR="00CF67D8" w:rsidRPr="00AC1B4E" w:rsidRDefault="00CF67D8" w:rsidP="00AC1B4E">
            <w:pPr>
              <w:ind w:left="-108" w:right="-22"/>
              <w:jc w:val="right"/>
              <w:rPr>
                <w:rFonts w:ascii="Arial" w:eastAsia="Arial" w:hAnsi="Arial" w:cs="Arial"/>
                <w:b/>
                <w:bCs/>
                <w:color w:val="000000"/>
                <w:sz w:val="8"/>
                <w:szCs w:val="8"/>
              </w:rPr>
            </w:pPr>
          </w:p>
        </w:tc>
        <w:tc>
          <w:tcPr>
            <w:tcW w:w="1082" w:type="dxa"/>
            <w:tcBorders>
              <w:top w:val="single" w:sz="4" w:space="0" w:color="auto"/>
            </w:tcBorders>
            <w:shd w:val="clear" w:color="auto" w:fill="FAFAFA"/>
          </w:tcPr>
          <w:p w14:paraId="3A177F1A" w14:textId="77777777" w:rsidR="00CF67D8" w:rsidRPr="00AC1B4E" w:rsidRDefault="00CF67D8" w:rsidP="00AC1B4E">
            <w:pPr>
              <w:ind w:left="-108" w:right="-22"/>
              <w:jc w:val="right"/>
              <w:rPr>
                <w:rFonts w:ascii="Arial" w:eastAsia="Arial" w:hAnsi="Arial" w:cs="Arial"/>
                <w:b/>
                <w:bCs/>
                <w:color w:val="000000"/>
                <w:sz w:val="8"/>
                <w:szCs w:val="8"/>
              </w:rPr>
            </w:pPr>
          </w:p>
        </w:tc>
        <w:tc>
          <w:tcPr>
            <w:tcW w:w="1083" w:type="dxa"/>
            <w:tcBorders>
              <w:top w:val="single" w:sz="4" w:space="0" w:color="auto"/>
            </w:tcBorders>
            <w:shd w:val="clear" w:color="auto" w:fill="FAFAFA"/>
          </w:tcPr>
          <w:p w14:paraId="3273D194" w14:textId="77777777" w:rsidR="00CF67D8" w:rsidRPr="00AC1B4E" w:rsidRDefault="00CF67D8" w:rsidP="00AC1B4E">
            <w:pPr>
              <w:ind w:left="-108" w:right="-22"/>
              <w:jc w:val="right"/>
              <w:rPr>
                <w:rFonts w:ascii="Arial" w:eastAsia="Arial" w:hAnsi="Arial" w:cs="Arial"/>
                <w:b/>
                <w:bCs/>
                <w:color w:val="000000"/>
                <w:sz w:val="8"/>
                <w:szCs w:val="8"/>
              </w:rPr>
            </w:pPr>
          </w:p>
        </w:tc>
        <w:tc>
          <w:tcPr>
            <w:tcW w:w="1082" w:type="dxa"/>
            <w:tcBorders>
              <w:top w:val="single" w:sz="4" w:space="0" w:color="auto"/>
            </w:tcBorders>
            <w:shd w:val="clear" w:color="auto" w:fill="FAFAFA"/>
          </w:tcPr>
          <w:p w14:paraId="203BD909" w14:textId="77777777" w:rsidR="00CF67D8" w:rsidRPr="00AC1B4E" w:rsidRDefault="00CF67D8" w:rsidP="00AC1B4E">
            <w:pPr>
              <w:ind w:left="-108" w:right="-22"/>
              <w:jc w:val="right"/>
              <w:rPr>
                <w:rFonts w:ascii="Arial" w:eastAsia="Arial" w:hAnsi="Arial" w:cs="Arial"/>
                <w:b/>
                <w:bCs/>
                <w:color w:val="000000"/>
                <w:sz w:val="8"/>
                <w:szCs w:val="8"/>
              </w:rPr>
            </w:pPr>
          </w:p>
        </w:tc>
        <w:tc>
          <w:tcPr>
            <w:tcW w:w="1083" w:type="dxa"/>
            <w:tcBorders>
              <w:top w:val="single" w:sz="4" w:space="0" w:color="auto"/>
            </w:tcBorders>
            <w:shd w:val="clear" w:color="auto" w:fill="FAFAFA"/>
          </w:tcPr>
          <w:p w14:paraId="3301DF93" w14:textId="77777777" w:rsidR="00CF67D8" w:rsidRPr="00AC1B4E" w:rsidRDefault="00CF67D8" w:rsidP="00AC1B4E">
            <w:pPr>
              <w:ind w:left="-108" w:right="-22"/>
              <w:jc w:val="right"/>
              <w:rPr>
                <w:rFonts w:ascii="Arial" w:eastAsia="Arial" w:hAnsi="Arial" w:cs="Arial"/>
                <w:b/>
                <w:bCs/>
                <w:color w:val="000000"/>
                <w:sz w:val="8"/>
                <w:szCs w:val="8"/>
              </w:rPr>
            </w:pPr>
          </w:p>
        </w:tc>
        <w:tc>
          <w:tcPr>
            <w:tcW w:w="1082" w:type="dxa"/>
            <w:tcBorders>
              <w:top w:val="single" w:sz="4" w:space="0" w:color="auto"/>
            </w:tcBorders>
            <w:shd w:val="clear" w:color="auto" w:fill="FAFAFA"/>
          </w:tcPr>
          <w:p w14:paraId="69EAD1CF" w14:textId="77777777" w:rsidR="00CF67D8" w:rsidRPr="00AC1B4E" w:rsidRDefault="00CF67D8" w:rsidP="00AC1B4E">
            <w:pPr>
              <w:ind w:left="-108" w:right="-22"/>
              <w:jc w:val="right"/>
              <w:rPr>
                <w:rFonts w:ascii="Arial" w:eastAsia="Arial" w:hAnsi="Arial" w:cs="Arial"/>
                <w:b/>
                <w:bCs/>
                <w:color w:val="000000"/>
                <w:sz w:val="8"/>
                <w:szCs w:val="8"/>
              </w:rPr>
            </w:pPr>
          </w:p>
        </w:tc>
        <w:tc>
          <w:tcPr>
            <w:tcW w:w="1083" w:type="dxa"/>
            <w:tcBorders>
              <w:top w:val="single" w:sz="4" w:space="0" w:color="auto"/>
            </w:tcBorders>
            <w:shd w:val="clear" w:color="auto" w:fill="FAFAFA"/>
          </w:tcPr>
          <w:p w14:paraId="707FD002" w14:textId="77777777" w:rsidR="00CF67D8" w:rsidRPr="00AC1B4E" w:rsidRDefault="00CF67D8" w:rsidP="00AC1B4E">
            <w:pPr>
              <w:ind w:left="-108" w:right="-22"/>
              <w:jc w:val="right"/>
              <w:rPr>
                <w:rFonts w:ascii="Arial" w:eastAsia="Arial" w:hAnsi="Arial" w:cs="Arial"/>
                <w:b/>
                <w:bCs/>
                <w:color w:val="000000"/>
                <w:sz w:val="8"/>
                <w:szCs w:val="8"/>
              </w:rPr>
            </w:pPr>
          </w:p>
        </w:tc>
      </w:tr>
      <w:tr w:rsidR="005069EC" w:rsidRPr="00AC1B4E" w14:paraId="647DBD04" w14:textId="77777777" w:rsidTr="00896422">
        <w:tc>
          <w:tcPr>
            <w:tcW w:w="2898" w:type="dxa"/>
            <w:vAlign w:val="center"/>
          </w:tcPr>
          <w:p w14:paraId="45D90F01" w14:textId="097512EA" w:rsidR="005069EC" w:rsidRPr="00AC1B4E" w:rsidRDefault="005069EC" w:rsidP="00AC1B4E">
            <w:pPr>
              <w:jc w:val="thaiDistribute"/>
              <w:rPr>
                <w:rFonts w:ascii="Arial" w:eastAsia="Arial" w:hAnsi="Arial" w:cs="Arial"/>
                <w:b/>
                <w:bCs/>
                <w:color w:val="000000"/>
                <w:sz w:val="16"/>
                <w:szCs w:val="16"/>
              </w:rPr>
            </w:pPr>
            <w:r w:rsidRPr="00AC1B4E">
              <w:rPr>
                <w:rFonts w:ascii="Arial" w:hAnsi="Arial" w:cs="Arial"/>
                <w:color w:val="000000"/>
                <w:spacing w:val="-2"/>
                <w:sz w:val="16"/>
                <w:szCs w:val="16"/>
                <w:lang w:val="en-GB" w:eastAsia="en-GB"/>
              </w:rPr>
              <w:t>Land</w:t>
            </w:r>
          </w:p>
        </w:tc>
        <w:tc>
          <w:tcPr>
            <w:tcW w:w="1082" w:type="dxa"/>
            <w:shd w:val="clear" w:color="auto" w:fill="FAFAFA"/>
            <w:vAlign w:val="bottom"/>
          </w:tcPr>
          <w:p w14:paraId="3321827D" w14:textId="3B197249"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1,610</w:t>
            </w:r>
          </w:p>
        </w:tc>
        <w:tc>
          <w:tcPr>
            <w:tcW w:w="1082" w:type="dxa"/>
            <w:shd w:val="clear" w:color="auto" w:fill="FAFAFA"/>
            <w:vAlign w:val="bottom"/>
          </w:tcPr>
          <w:p w14:paraId="2797C92F" w14:textId="689EB370"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c>
          <w:tcPr>
            <w:tcW w:w="1083" w:type="dxa"/>
            <w:shd w:val="clear" w:color="auto" w:fill="FAFAFA"/>
            <w:vAlign w:val="bottom"/>
          </w:tcPr>
          <w:p w14:paraId="050DC667" w14:textId="2B56CD58"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c>
          <w:tcPr>
            <w:tcW w:w="1082" w:type="dxa"/>
            <w:shd w:val="clear" w:color="auto" w:fill="FAFAFA"/>
            <w:vAlign w:val="bottom"/>
          </w:tcPr>
          <w:p w14:paraId="7C8104FA" w14:textId="3C1073E6"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c>
          <w:tcPr>
            <w:tcW w:w="1083" w:type="dxa"/>
            <w:shd w:val="clear" w:color="auto" w:fill="FAFAFA"/>
            <w:vAlign w:val="bottom"/>
          </w:tcPr>
          <w:p w14:paraId="7CA8E76C" w14:textId="5E3B0A9B"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1,610</w:t>
            </w:r>
          </w:p>
        </w:tc>
        <w:tc>
          <w:tcPr>
            <w:tcW w:w="1082" w:type="dxa"/>
            <w:shd w:val="clear" w:color="auto" w:fill="FAFAFA"/>
            <w:vAlign w:val="bottom"/>
          </w:tcPr>
          <w:p w14:paraId="76C31D22" w14:textId="1A12C429"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c>
          <w:tcPr>
            <w:tcW w:w="1083" w:type="dxa"/>
            <w:shd w:val="clear" w:color="auto" w:fill="FAFAFA"/>
            <w:vAlign w:val="bottom"/>
          </w:tcPr>
          <w:p w14:paraId="364187C8" w14:textId="5CFC294B"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c>
          <w:tcPr>
            <w:tcW w:w="1082" w:type="dxa"/>
            <w:shd w:val="clear" w:color="auto" w:fill="FAFAFA"/>
            <w:vAlign w:val="bottom"/>
          </w:tcPr>
          <w:p w14:paraId="0B02C2D3" w14:textId="50C8F843"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c>
          <w:tcPr>
            <w:tcW w:w="1083" w:type="dxa"/>
            <w:shd w:val="clear" w:color="auto" w:fill="FAFAFA"/>
            <w:vAlign w:val="bottom"/>
          </w:tcPr>
          <w:p w14:paraId="03F8D0DA" w14:textId="48E91042"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c>
          <w:tcPr>
            <w:tcW w:w="1082" w:type="dxa"/>
            <w:shd w:val="clear" w:color="auto" w:fill="FAFAFA"/>
            <w:vAlign w:val="bottom"/>
          </w:tcPr>
          <w:p w14:paraId="7B70F782" w14:textId="30219FBA"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1,610</w:t>
            </w:r>
          </w:p>
        </w:tc>
        <w:tc>
          <w:tcPr>
            <w:tcW w:w="1083" w:type="dxa"/>
            <w:shd w:val="clear" w:color="auto" w:fill="FAFAFA"/>
            <w:vAlign w:val="bottom"/>
          </w:tcPr>
          <w:p w14:paraId="37D43EE6" w14:textId="14F95DB1"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1,610</w:t>
            </w:r>
          </w:p>
        </w:tc>
      </w:tr>
      <w:tr w:rsidR="005069EC" w:rsidRPr="00AC1B4E" w14:paraId="237A7E90" w14:textId="77777777" w:rsidTr="00896422">
        <w:tc>
          <w:tcPr>
            <w:tcW w:w="2898" w:type="dxa"/>
            <w:vAlign w:val="center"/>
          </w:tcPr>
          <w:p w14:paraId="46C93CE3" w14:textId="6B633E39" w:rsidR="005069EC" w:rsidRPr="00AC1B4E" w:rsidRDefault="005069EC" w:rsidP="00AC1B4E">
            <w:pPr>
              <w:jc w:val="thaiDistribute"/>
              <w:rPr>
                <w:rFonts w:ascii="Arial" w:eastAsia="Arial" w:hAnsi="Arial" w:cs="Arial"/>
                <w:b/>
                <w:bCs/>
                <w:color w:val="000000"/>
                <w:sz w:val="16"/>
                <w:szCs w:val="16"/>
              </w:rPr>
            </w:pPr>
            <w:r w:rsidRPr="00AC1B4E">
              <w:rPr>
                <w:rFonts w:ascii="Arial" w:hAnsi="Arial" w:cs="Arial"/>
                <w:color w:val="000000"/>
                <w:spacing w:val="-2"/>
                <w:sz w:val="16"/>
                <w:szCs w:val="16"/>
                <w:lang w:val="en-GB" w:eastAsia="en-GB"/>
              </w:rPr>
              <w:t>Building</w:t>
            </w:r>
          </w:p>
        </w:tc>
        <w:tc>
          <w:tcPr>
            <w:tcW w:w="1082" w:type="dxa"/>
            <w:shd w:val="clear" w:color="auto" w:fill="FAFAFA"/>
            <w:vAlign w:val="bottom"/>
          </w:tcPr>
          <w:p w14:paraId="3131A2AA" w14:textId="5A422FC9"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773</w:t>
            </w:r>
          </w:p>
        </w:tc>
        <w:tc>
          <w:tcPr>
            <w:tcW w:w="1082" w:type="dxa"/>
            <w:shd w:val="clear" w:color="auto" w:fill="FAFAFA"/>
            <w:vAlign w:val="bottom"/>
          </w:tcPr>
          <w:p w14:paraId="583A1133" w14:textId="3D8C0ED7"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c>
          <w:tcPr>
            <w:tcW w:w="1083" w:type="dxa"/>
            <w:shd w:val="clear" w:color="auto" w:fill="FAFAFA"/>
            <w:vAlign w:val="bottom"/>
          </w:tcPr>
          <w:p w14:paraId="46B2A945" w14:textId="41222925"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c>
          <w:tcPr>
            <w:tcW w:w="1082" w:type="dxa"/>
            <w:shd w:val="clear" w:color="auto" w:fill="FAFAFA"/>
            <w:vAlign w:val="bottom"/>
          </w:tcPr>
          <w:p w14:paraId="4F148A71" w14:textId="56913E84"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c>
          <w:tcPr>
            <w:tcW w:w="1083" w:type="dxa"/>
            <w:shd w:val="clear" w:color="auto" w:fill="FAFAFA"/>
            <w:vAlign w:val="bottom"/>
          </w:tcPr>
          <w:p w14:paraId="620FEABD" w14:textId="1D183222"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773</w:t>
            </w:r>
          </w:p>
        </w:tc>
        <w:tc>
          <w:tcPr>
            <w:tcW w:w="1082" w:type="dxa"/>
            <w:shd w:val="clear" w:color="auto" w:fill="FAFAFA"/>
            <w:vAlign w:val="bottom"/>
          </w:tcPr>
          <w:p w14:paraId="17AD3EC3" w14:textId="44481692"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(773)</w:t>
            </w:r>
          </w:p>
        </w:tc>
        <w:tc>
          <w:tcPr>
            <w:tcW w:w="1083" w:type="dxa"/>
            <w:shd w:val="clear" w:color="auto" w:fill="FAFAFA"/>
            <w:vAlign w:val="bottom"/>
          </w:tcPr>
          <w:p w14:paraId="6C4D7A1B" w14:textId="1C96BF2D"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c>
          <w:tcPr>
            <w:tcW w:w="1082" w:type="dxa"/>
            <w:shd w:val="clear" w:color="auto" w:fill="FAFAFA"/>
            <w:vAlign w:val="bottom"/>
          </w:tcPr>
          <w:p w14:paraId="735251A5" w14:textId="5E30D68C"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c>
          <w:tcPr>
            <w:tcW w:w="1083" w:type="dxa"/>
            <w:shd w:val="clear" w:color="auto" w:fill="FAFAFA"/>
            <w:vAlign w:val="bottom"/>
          </w:tcPr>
          <w:p w14:paraId="38132040" w14:textId="12A3915A"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(733)</w:t>
            </w:r>
          </w:p>
        </w:tc>
        <w:tc>
          <w:tcPr>
            <w:tcW w:w="1082" w:type="dxa"/>
            <w:shd w:val="clear" w:color="auto" w:fill="FAFAFA"/>
            <w:vAlign w:val="bottom"/>
          </w:tcPr>
          <w:p w14:paraId="50C91416" w14:textId="280BF107"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c>
          <w:tcPr>
            <w:tcW w:w="1083" w:type="dxa"/>
            <w:shd w:val="clear" w:color="auto" w:fill="FAFAFA"/>
            <w:vAlign w:val="bottom"/>
          </w:tcPr>
          <w:p w14:paraId="4D146BDB" w14:textId="6D2A7062"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r>
      <w:tr w:rsidR="005069EC" w:rsidRPr="00AC1B4E" w14:paraId="66D9023C" w14:textId="77777777" w:rsidTr="00896422">
        <w:tc>
          <w:tcPr>
            <w:tcW w:w="2898" w:type="dxa"/>
            <w:vAlign w:val="center"/>
          </w:tcPr>
          <w:p w14:paraId="2D561129" w14:textId="5956F8C8" w:rsidR="005069EC" w:rsidRPr="00AC1B4E" w:rsidRDefault="005069EC" w:rsidP="00AC1B4E">
            <w:pPr>
              <w:jc w:val="thaiDistribute"/>
              <w:rPr>
                <w:rFonts w:ascii="Arial" w:eastAsia="Arial" w:hAnsi="Arial" w:cs="Arial"/>
                <w:b/>
                <w:bCs/>
                <w:color w:val="000000"/>
                <w:sz w:val="16"/>
                <w:szCs w:val="16"/>
              </w:rPr>
            </w:pPr>
            <w:r w:rsidRPr="00AC1B4E">
              <w:rPr>
                <w:rFonts w:ascii="Arial" w:hAnsi="Arial" w:cs="Arial"/>
                <w:color w:val="000000"/>
                <w:spacing w:val="-2"/>
                <w:sz w:val="16"/>
                <w:szCs w:val="16"/>
                <w:lang w:val="en-GB" w:eastAsia="en-GB"/>
              </w:rPr>
              <w:t>Leasehold improvement</w:t>
            </w:r>
          </w:p>
        </w:tc>
        <w:tc>
          <w:tcPr>
            <w:tcW w:w="1082" w:type="dxa"/>
            <w:shd w:val="clear" w:color="auto" w:fill="FAFAFA"/>
            <w:vAlign w:val="bottom"/>
          </w:tcPr>
          <w:p w14:paraId="59DD2A3C" w14:textId="383026FC"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56,660</w:t>
            </w:r>
          </w:p>
        </w:tc>
        <w:tc>
          <w:tcPr>
            <w:tcW w:w="1082" w:type="dxa"/>
            <w:shd w:val="clear" w:color="auto" w:fill="FAFAFA"/>
            <w:vAlign w:val="bottom"/>
          </w:tcPr>
          <w:p w14:paraId="14AA1F8F" w14:textId="10264D73"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429</w:t>
            </w:r>
          </w:p>
        </w:tc>
        <w:tc>
          <w:tcPr>
            <w:tcW w:w="1083" w:type="dxa"/>
            <w:shd w:val="clear" w:color="auto" w:fill="FAFAFA"/>
            <w:vAlign w:val="bottom"/>
          </w:tcPr>
          <w:p w14:paraId="5D8969AB" w14:textId="2875F358"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(3,190)</w:t>
            </w:r>
          </w:p>
        </w:tc>
        <w:tc>
          <w:tcPr>
            <w:tcW w:w="1082" w:type="dxa"/>
            <w:shd w:val="clear" w:color="auto" w:fill="FAFAFA"/>
            <w:vAlign w:val="bottom"/>
          </w:tcPr>
          <w:p w14:paraId="7BA7B237" w14:textId="50054425"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15,298</w:t>
            </w:r>
          </w:p>
        </w:tc>
        <w:tc>
          <w:tcPr>
            <w:tcW w:w="1083" w:type="dxa"/>
            <w:shd w:val="clear" w:color="auto" w:fill="FAFAFA"/>
            <w:vAlign w:val="bottom"/>
          </w:tcPr>
          <w:p w14:paraId="6B6CD3CD" w14:textId="75141CB9"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69,197</w:t>
            </w:r>
          </w:p>
        </w:tc>
        <w:tc>
          <w:tcPr>
            <w:tcW w:w="1082" w:type="dxa"/>
            <w:shd w:val="clear" w:color="auto" w:fill="FAFAFA"/>
            <w:vAlign w:val="bottom"/>
          </w:tcPr>
          <w:p w14:paraId="490647FF" w14:textId="1F9EEAE2"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(38,374)</w:t>
            </w:r>
          </w:p>
        </w:tc>
        <w:tc>
          <w:tcPr>
            <w:tcW w:w="1083" w:type="dxa"/>
            <w:shd w:val="clear" w:color="auto" w:fill="FAFAFA"/>
            <w:vAlign w:val="bottom"/>
          </w:tcPr>
          <w:p w14:paraId="1104EA77" w14:textId="2EA59561"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(4,885)</w:t>
            </w:r>
          </w:p>
        </w:tc>
        <w:tc>
          <w:tcPr>
            <w:tcW w:w="1082" w:type="dxa"/>
            <w:shd w:val="clear" w:color="auto" w:fill="FAFAFA"/>
            <w:vAlign w:val="bottom"/>
          </w:tcPr>
          <w:p w14:paraId="04A38F22" w14:textId="21606356"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2,106</w:t>
            </w:r>
          </w:p>
        </w:tc>
        <w:tc>
          <w:tcPr>
            <w:tcW w:w="1083" w:type="dxa"/>
            <w:shd w:val="clear" w:color="auto" w:fill="FAFAFA"/>
            <w:vAlign w:val="bottom"/>
          </w:tcPr>
          <w:p w14:paraId="11B6ABCC" w14:textId="09CF9D75"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(41,153)</w:t>
            </w:r>
          </w:p>
        </w:tc>
        <w:tc>
          <w:tcPr>
            <w:tcW w:w="1082" w:type="dxa"/>
            <w:shd w:val="clear" w:color="auto" w:fill="FAFAFA"/>
            <w:vAlign w:val="bottom"/>
          </w:tcPr>
          <w:p w14:paraId="27E97D8A" w14:textId="7CD8425B"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18,286</w:t>
            </w:r>
          </w:p>
        </w:tc>
        <w:tc>
          <w:tcPr>
            <w:tcW w:w="1083" w:type="dxa"/>
            <w:shd w:val="clear" w:color="auto" w:fill="FAFAFA"/>
            <w:vAlign w:val="bottom"/>
          </w:tcPr>
          <w:p w14:paraId="4381D519" w14:textId="0F768763"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28,044</w:t>
            </w:r>
          </w:p>
        </w:tc>
      </w:tr>
      <w:tr w:rsidR="005069EC" w:rsidRPr="00AC1B4E" w14:paraId="05792624" w14:textId="77777777" w:rsidTr="00896422">
        <w:tc>
          <w:tcPr>
            <w:tcW w:w="2898" w:type="dxa"/>
            <w:vAlign w:val="bottom"/>
          </w:tcPr>
          <w:p w14:paraId="137CB02C" w14:textId="77777777" w:rsidR="005069EC" w:rsidRPr="00AC1B4E" w:rsidRDefault="005069EC" w:rsidP="00AC1B4E">
            <w:pPr>
              <w:jc w:val="thaiDistribute"/>
              <w:rPr>
                <w:rFonts w:ascii="Arial" w:hAnsi="Arial" w:cs="Arial"/>
                <w:color w:val="000000"/>
                <w:spacing w:val="-2"/>
                <w:sz w:val="16"/>
                <w:szCs w:val="16"/>
                <w:lang w:val="en-GB" w:eastAsia="en-GB"/>
              </w:rPr>
            </w:pPr>
            <w:r w:rsidRPr="00AC1B4E">
              <w:rPr>
                <w:rFonts w:ascii="Arial" w:hAnsi="Arial" w:cs="Arial"/>
                <w:color w:val="000000"/>
                <w:spacing w:val="-2"/>
                <w:sz w:val="16"/>
                <w:szCs w:val="16"/>
                <w:lang w:val="en-GB" w:eastAsia="en-GB"/>
              </w:rPr>
              <w:t>Furniture, fixtures and</w:t>
            </w:r>
          </w:p>
          <w:p w14:paraId="154094ED" w14:textId="5BB3D31E" w:rsidR="005069EC" w:rsidRPr="00AC1B4E" w:rsidRDefault="005069EC" w:rsidP="00AC1B4E">
            <w:pPr>
              <w:jc w:val="thaiDistribute"/>
              <w:rPr>
                <w:rFonts w:ascii="Arial" w:eastAsia="Arial" w:hAnsi="Arial" w:cs="Arial"/>
                <w:b/>
                <w:bCs/>
                <w:color w:val="000000"/>
                <w:sz w:val="16"/>
                <w:szCs w:val="16"/>
              </w:rPr>
            </w:pPr>
            <w:r w:rsidRPr="00AC1B4E">
              <w:rPr>
                <w:rFonts w:ascii="Arial" w:hAnsi="Arial" w:cs="Arial"/>
                <w:color w:val="000000"/>
                <w:spacing w:val="-2"/>
                <w:sz w:val="16"/>
                <w:szCs w:val="16"/>
                <w:lang w:val="en-GB" w:eastAsia="en-GB"/>
              </w:rPr>
              <w:t xml:space="preserve">   office equipment</w:t>
            </w:r>
          </w:p>
        </w:tc>
        <w:tc>
          <w:tcPr>
            <w:tcW w:w="1082" w:type="dxa"/>
            <w:shd w:val="clear" w:color="auto" w:fill="FAFAFA"/>
            <w:vAlign w:val="bottom"/>
          </w:tcPr>
          <w:p w14:paraId="699DFE91" w14:textId="2A5459C8"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106,491</w:t>
            </w:r>
          </w:p>
        </w:tc>
        <w:tc>
          <w:tcPr>
            <w:tcW w:w="1082" w:type="dxa"/>
            <w:shd w:val="clear" w:color="auto" w:fill="FAFAFA"/>
            <w:vAlign w:val="bottom"/>
          </w:tcPr>
          <w:p w14:paraId="6D3C02E6" w14:textId="51348AD9"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6,027</w:t>
            </w:r>
          </w:p>
        </w:tc>
        <w:tc>
          <w:tcPr>
            <w:tcW w:w="1083" w:type="dxa"/>
            <w:shd w:val="clear" w:color="auto" w:fill="FAFAFA"/>
            <w:vAlign w:val="bottom"/>
          </w:tcPr>
          <w:p w14:paraId="324825EB" w14:textId="67BF9546"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(19,077)</w:t>
            </w:r>
          </w:p>
        </w:tc>
        <w:tc>
          <w:tcPr>
            <w:tcW w:w="1082" w:type="dxa"/>
            <w:shd w:val="clear" w:color="auto" w:fill="FAFAFA"/>
            <w:vAlign w:val="bottom"/>
          </w:tcPr>
          <w:p w14:paraId="14E385A9" w14:textId="3BCE9498"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c>
          <w:tcPr>
            <w:tcW w:w="1083" w:type="dxa"/>
            <w:shd w:val="clear" w:color="auto" w:fill="FAFAFA"/>
            <w:vAlign w:val="bottom"/>
          </w:tcPr>
          <w:p w14:paraId="778B5D56" w14:textId="7F274FD9"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93,441</w:t>
            </w:r>
          </w:p>
        </w:tc>
        <w:tc>
          <w:tcPr>
            <w:tcW w:w="1082" w:type="dxa"/>
            <w:shd w:val="clear" w:color="auto" w:fill="FAFAFA"/>
            <w:vAlign w:val="bottom"/>
          </w:tcPr>
          <w:p w14:paraId="3888AE3E" w14:textId="222F46B9"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(88,427)</w:t>
            </w:r>
          </w:p>
        </w:tc>
        <w:tc>
          <w:tcPr>
            <w:tcW w:w="1083" w:type="dxa"/>
            <w:shd w:val="clear" w:color="auto" w:fill="FAFAFA"/>
            <w:vAlign w:val="bottom"/>
          </w:tcPr>
          <w:p w14:paraId="6E91600E" w14:textId="0AB8E9AC"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(7,974)</w:t>
            </w:r>
          </w:p>
        </w:tc>
        <w:tc>
          <w:tcPr>
            <w:tcW w:w="1082" w:type="dxa"/>
            <w:shd w:val="clear" w:color="auto" w:fill="FAFAFA"/>
            <w:vAlign w:val="bottom"/>
          </w:tcPr>
          <w:p w14:paraId="5A1EE9A1" w14:textId="72E92361"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18,365</w:t>
            </w:r>
          </w:p>
        </w:tc>
        <w:tc>
          <w:tcPr>
            <w:tcW w:w="1083" w:type="dxa"/>
            <w:shd w:val="clear" w:color="auto" w:fill="FAFAFA"/>
            <w:vAlign w:val="bottom"/>
          </w:tcPr>
          <w:p w14:paraId="6EF598BB" w14:textId="74FF2D68"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(78,036)</w:t>
            </w:r>
          </w:p>
        </w:tc>
        <w:tc>
          <w:tcPr>
            <w:tcW w:w="1082" w:type="dxa"/>
            <w:shd w:val="clear" w:color="auto" w:fill="FAFAFA"/>
            <w:vAlign w:val="bottom"/>
          </w:tcPr>
          <w:p w14:paraId="5EF13691" w14:textId="7C7DE1A5"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18,064</w:t>
            </w:r>
          </w:p>
        </w:tc>
        <w:tc>
          <w:tcPr>
            <w:tcW w:w="1083" w:type="dxa"/>
            <w:shd w:val="clear" w:color="auto" w:fill="FAFAFA"/>
            <w:vAlign w:val="bottom"/>
          </w:tcPr>
          <w:p w14:paraId="66C74399" w14:textId="04466251"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15,405</w:t>
            </w:r>
          </w:p>
        </w:tc>
      </w:tr>
      <w:tr w:rsidR="005069EC" w:rsidRPr="00AC1B4E" w14:paraId="56A581E5" w14:textId="77777777" w:rsidTr="00896422">
        <w:tc>
          <w:tcPr>
            <w:tcW w:w="2898" w:type="dxa"/>
            <w:vAlign w:val="center"/>
          </w:tcPr>
          <w:p w14:paraId="102CE6D1" w14:textId="38F587E5" w:rsidR="005069EC" w:rsidRPr="00AC1B4E" w:rsidRDefault="005069EC" w:rsidP="00AC1B4E">
            <w:pPr>
              <w:jc w:val="thaiDistribute"/>
              <w:rPr>
                <w:rFonts w:ascii="Arial" w:eastAsia="Arial" w:hAnsi="Arial" w:cs="Arial"/>
                <w:b/>
                <w:bCs/>
                <w:color w:val="000000"/>
                <w:sz w:val="16"/>
                <w:szCs w:val="16"/>
              </w:rPr>
            </w:pPr>
            <w:r w:rsidRPr="00AC1B4E">
              <w:rPr>
                <w:rFonts w:ascii="Arial" w:hAnsi="Arial" w:cs="Arial"/>
                <w:color w:val="000000"/>
                <w:spacing w:val="-2"/>
                <w:sz w:val="16"/>
                <w:szCs w:val="16"/>
                <w:lang w:val="en-GB" w:eastAsia="en-GB"/>
              </w:rPr>
              <w:t>Vehicles</w:t>
            </w:r>
          </w:p>
        </w:tc>
        <w:tc>
          <w:tcPr>
            <w:tcW w:w="1082" w:type="dxa"/>
            <w:shd w:val="clear" w:color="auto" w:fill="FAFAFA"/>
            <w:vAlign w:val="bottom"/>
          </w:tcPr>
          <w:p w14:paraId="259F86BE" w14:textId="01050508"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26,488</w:t>
            </w:r>
          </w:p>
        </w:tc>
        <w:tc>
          <w:tcPr>
            <w:tcW w:w="1082" w:type="dxa"/>
            <w:shd w:val="clear" w:color="auto" w:fill="FAFAFA"/>
            <w:vAlign w:val="bottom"/>
          </w:tcPr>
          <w:p w14:paraId="7400DDF1" w14:textId="1B367C25"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c>
          <w:tcPr>
            <w:tcW w:w="1083" w:type="dxa"/>
            <w:shd w:val="clear" w:color="auto" w:fill="FAFAFA"/>
            <w:vAlign w:val="bottom"/>
          </w:tcPr>
          <w:p w14:paraId="604F6C39" w14:textId="14454C32"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(19,391)</w:t>
            </w:r>
          </w:p>
        </w:tc>
        <w:tc>
          <w:tcPr>
            <w:tcW w:w="1082" w:type="dxa"/>
            <w:shd w:val="clear" w:color="auto" w:fill="FAFAFA"/>
            <w:vAlign w:val="bottom"/>
          </w:tcPr>
          <w:p w14:paraId="61F7A258" w14:textId="4188C8D8"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c>
          <w:tcPr>
            <w:tcW w:w="1083" w:type="dxa"/>
            <w:shd w:val="clear" w:color="auto" w:fill="FAFAFA"/>
            <w:vAlign w:val="bottom"/>
          </w:tcPr>
          <w:p w14:paraId="741BE96D" w14:textId="378DE687"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7,097</w:t>
            </w:r>
          </w:p>
        </w:tc>
        <w:tc>
          <w:tcPr>
            <w:tcW w:w="1082" w:type="dxa"/>
            <w:shd w:val="clear" w:color="auto" w:fill="FAFAFA"/>
            <w:vAlign w:val="bottom"/>
          </w:tcPr>
          <w:p w14:paraId="6DD6E42B" w14:textId="59D19DA3"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(23,976)</w:t>
            </w:r>
          </w:p>
        </w:tc>
        <w:tc>
          <w:tcPr>
            <w:tcW w:w="1083" w:type="dxa"/>
            <w:shd w:val="clear" w:color="auto" w:fill="FAFAFA"/>
            <w:vAlign w:val="bottom"/>
          </w:tcPr>
          <w:p w14:paraId="67FC4346" w14:textId="599952D3"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(1,339)</w:t>
            </w:r>
          </w:p>
        </w:tc>
        <w:tc>
          <w:tcPr>
            <w:tcW w:w="1082" w:type="dxa"/>
            <w:shd w:val="clear" w:color="auto" w:fill="FAFAFA"/>
            <w:vAlign w:val="bottom"/>
          </w:tcPr>
          <w:p w14:paraId="53ADC5CC" w14:textId="6A0B55F8"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19,329</w:t>
            </w:r>
          </w:p>
        </w:tc>
        <w:tc>
          <w:tcPr>
            <w:tcW w:w="1083" w:type="dxa"/>
            <w:shd w:val="clear" w:color="auto" w:fill="FAFAFA"/>
            <w:vAlign w:val="bottom"/>
          </w:tcPr>
          <w:p w14:paraId="4C89F621" w14:textId="4FEE0BD2"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(5,986)</w:t>
            </w:r>
          </w:p>
        </w:tc>
        <w:tc>
          <w:tcPr>
            <w:tcW w:w="1082" w:type="dxa"/>
            <w:shd w:val="clear" w:color="auto" w:fill="FAFAFA"/>
            <w:vAlign w:val="bottom"/>
          </w:tcPr>
          <w:p w14:paraId="63B433B7" w14:textId="7A48535F"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2,512</w:t>
            </w:r>
          </w:p>
        </w:tc>
        <w:tc>
          <w:tcPr>
            <w:tcW w:w="1083" w:type="dxa"/>
            <w:shd w:val="clear" w:color="auto" w:fill="FAFAFA"/>
            <w:vAlign w:val="bottom"/>
          </w:tcPr>
          <w:p w14:paraId="1330EA9F" w14:textId="43B36CC8"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1,111</w:t>
            </w:r>
          </w:p>
        </w:tc>
      </w:tr>
      <w:tr w:rsidR="005069EC" w:rsidRPr="00AC1B4E" w14:paraId="15D9CE8A" w14:textId="77777777" w:rsidTr="00896422">
        <w:tc>
          <w:tcPr>
            <w:tcW w:w="2898" w:type="dxa"/>
            <w:vAlign w:val="bottom"/>
          </w:tcPr>
          <w:p w14:paraId="106A902D" w14:textId="77777777" w:rsidR="005069EC" w:rsidRPr="00AC1B4E" w:rsidRDefault="005069EC" w:rsidP="00AC1B4E">
            <w:pPr>
              <w:jc w:val="thaiDistribute"/>
              <w:rPr>
                <w:rFonts w:ascii="Arial" w:hAnsi="Arial" w:cs="Arial"/>
                <w:color w:val="000000"/>
                <w:spacing w:val="-2"/>
                <w:sz w:val="16"/>
                <w:szCs w:val="16"/>
                <w:lang w:val="en-GB" w:eastAsia="en-GB"/>
              </w:rPr>
            </w:pPr>
            <w:r w:rsidRPr="00AC1B4E">
              <w:rPr>
                <w:rFonts w:ascii="Arial" w:hAnsi="Arial" w:cs="Arial"/>
                <w:color w:val="000000"/>
                <w:spacing w:val="-2"/>
                <w:sz w:val="16"/>
                <w:szCs w:val="16"/>
                <w:lang w:val="en-GB" w:eastAsia="en-GB"/>
              </w:rPr>
              <w:t>Leasehold improvement under</w:t>
            </w:r>
          </w:p>
          <w:p w14:paraId="6FE60D82" w14:textId="5248A0FB" w:rsidR="005069EC" w:rsidRPr="00AC1B4E" w:rsidRDefault="005069EC" w:rsidP="00AC1B4E">
            <w:pPr>
              <w:jc w:val="thaiDistribute"/>
              <w:rPr>
                <w:rFonts w:ascii="Arial" w:eastAsia="Arial" w:hAnsi="Arial" w:cs="Arial"/>
                <w:b/>
                <w:bCs/>
                <w:color w:val="000000"/>
                <w:sz w:val="16"/>
                <w:szCs w:val="16"/>
              </w:rPr>
            </w:pPr>
            <w:r w:rsidRPr="00AC1B4E">
              <w:rPr>
                <w:rFonts w:ascii="Arial" w:hAnsi="Arial" w:cs="Arial"/>
                <w:color w:val="000000"/>
                <w:spacing w:val="-2"/>
                <w:sz w:val="16"/>
                <w:szCs w:val="16"/>
                <w:lang w:val="en-GB" w:eastAsia="en-GB"/>
              </w:rPr>
              <w:t xml:space="preserve">   installation</w:t>
            </w:r>
          </w:p>
        </w:tc>
        <w:tc>
          <w:tcPr>
            <w:tcW w:w="1082" w:type="dxa"/>
            <w:tcBorders>
              <w:bottom w:val="single" w:sz="4" w:space="0" w:color="auto"/>
            </w:tcBorders>
            <w:shd w:val="clear" w:color="auto" w:fill="FAFAFA"/>
            <w:vAlign w:val="bottom"/>
          </w:tcPr>
          <w:p w14:paraId="67A1206C" w14:textId="389EC04D"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13,424</w:t>
            </w:r>
          </w:p>
        </w:tc>
        <w:tc>
          <w:tcPr>
            <w:tcW w:w="1082" w:type="dxa"/>
            <w:tcBorders>
              <w:bottom w:val="single" w:sz="4" w:space="0" w:color="auto"/>
            </w:tcBorders>
            <w:shd w:val="clear" w:color="auto" w:fill="FAFAFA"/>
            <w:vAlign w:val="bottom"/>
          </w:tcPr>
          <w:p w14:paraId="2B65B42A" w14:textId="55610581"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1,874</w:t>
            </w:r>
          </w:p>
        </w:tc>
        <w:tc>
          <w:tcPr>
            <w:tcW w:w="1083" w:type="dxa"/>
            <w:tcBorders>
              <w:bottom w:val="single" w:sz="4" w:space="0" w:color="auto"/>
            </w:tcBorders>
            <w:shd w:val="clear" w:color="auto" w:fill="FAFAFA"/>
            <w:vAlign w:val="bottom"/>
          </w:tcPr>
          <w:p w14:paraId="77BD7C6E" w14:textId="061CFF55"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c>
          <w:tcPr>
            <w:tcW w:w="1082" w:type="dxa"/>
            <w:tcBorders>
              <w:bottom w:val="single" w:sz="4" w:space="0" w:color="auto"/>
            </w:tcBorders>
            <w:shd w:val="clear" w:color="auto" w:fill="FAFAFA"/>
            <w:vAlign w:val="bottom"/>
          </w:tcPr>
          <w:p w14:paraId="3B5B8B9C" w14:textId="217C0EB6"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(15,298)</w:t>
            </w:r>
          </w:p>
        </w:tc>
        <w:tc>
          <w:tcPr>
            <w:tcW w:w="1083" w:type="dxa"/>
            <w:tcBorders>
              <w:bottom w:val="single" w:sz="4" w:space="0" w:color="auto"/>
            </w:tcBorders>
            <w:shd w:val="clear" w:color="auto" w:fill="FAFAFA"/>
            <w:vAlign w:val="bottom"/>
          </w:tcPr>
          <w:p w14:paraId="4207BF0E" w14:textId="2F4D23C0"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c>
          <w:tcPr>
            <w:tcW w:w="1082" w:type="dxa"/>
            <w:tcBorders>
              <w:bottom w:val="single" w:sz="4" w:space="0" w:color="auto"/>
            </w:tcBorders>
            <w:shd w:val="clear" w:color="auto" w:fill="FAFAFA"/>
            <w:vAlign w:val="bottom"/>
          </w:tcPr>
          <w:p w14:paraId="3E395EB1" w14:textId="3D61491A"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c>
          <w:tcPr>
            <w:tcW w:w="1083" w:type="dxa"/>
            <w:tcBorders>
              <w:bottom w:val="single" w:sz="4" w:space="0" w:color="auto"/>
            </w:tcBorders>
            <w:shd w:val="clear" w:color="auto" w:fill="FAFAFA"/>
            <w:vAlign w:val="bottom"/>
          </w:tcPr>
          <w:p w14:paraId="39F287A4" w14:textId="583E47CE"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c>
          <w:tcPr>
            <w:tcW w:w="1082" w:type="dxa"/>
            <w:tcBorders>
              <w:bottom w:val="single" w:sz="4" w:space="0" w:color="auto"/>
            </w:tcBorders>
            <w:shd w:val="clear" w:color="auto" w:fill="FAFAFA"/>
            <w:vAlign w:val="bottom"/>
          </w:tcPr>
          <w:p w14:paraId="284A622A" w14:textId="6855901C"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c>
          <w:tcPr>
            <w:tcW w:w="1083" w:type="dxa"/>
            <w:tcBorders>
              <w:bottom w:val="single" w:sz="4" w:space="0" w:color="auto"/>
            </w:tcBorders>
            <w:shd w:val="clear" w:color="auto" w:fill="FAFAFA"/>
            <w:vAlign w:val="bottom"/>
          </w:tcPr>
          <w:p w14:paraId="48A4B8F4" w14:textId="3586800D"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c>
          <w:tcPr>
            <w:tcW w:w="1082" w:type="dxa"/>
            <w:tcBorders>
              <w:bottom w:val="single" w:sz="4" w:space="0" w:color="auto"/>
            </w:tcBorders>
            <w:shd w:val="clear" w:color="auto" w:fill="FAFAFA"/>
            <w:vAlign w:val="bottom"/>
          </w:tcPr>
          <w:p w14:paraId="72583E5B" w14:textId="03EB528F"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13,424</w:t>
            </w:r>
          </w:p>
        </w:tc>
        <w:tc>
          <w:tcPr>
            <w:tcW w:w="1083" w:type="dxa"/>
            <w:tcBorders>
              <w:bottom w:val="single" w:sz="4" w:space="0" w:color="auto"/>
            </w:tcBorders>
            <w:shd w:val="clear" w:color="auto" w:fill="FAFAFA"/>
            <w:vAlign w:val="bottom"/>
          </w:tcPr>
          <w:p w14:paraId="3E5D2178" w14:textId="75CAF7A3"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r>
      <w:tr w:rsidR="005069EC" w:rsidRPr="00AC1B4E" w14:paraId="15D61F44" w14:textId="77777777" w:rsidTr="00896422">
        <w:tc>
          <w:tcPr>
            <w:tcW w:w="2898" w:type="dxa"/>
            <w:vAlign w:val="center"/>
          </w:tcPr>
          <w:p w14:paraId="5E133830" w14:textId="77777777" w:rsidR="005069EC" w:rsidRPr="00AC1B4E" w:rsidRDefault="005069EC" w:rsidP="00AC1B4E">
            <w:pPr>
              <w:jc w:val="thaiDistribute"/>
              <w:rPr>
                <w:rFonts w:ascii="Arial" w:eastAsia="Arial" w:hAnsi="Arial" w:cs="Arial"/>
                <w:b/>
                <w:bCs/>
                <w:color w:val="000000"/>
                <w:sz w:val="8"/>
                <w:szCs w:val="8"/>
              </w:rPr>
            </w:pPr>
          </w:p>
        </w:tc>
        <w:tc>
          <w:tcPr>
            <w:tcW w:w="1082" w:type="dxa"/>
            <w:tcBorders>
              <w:top w:val="single" w:sz="4" w:space="0" w:color="auto"/>
            </w:tcBorders>
            <w:shd w:val="clear" w:color="auto" w:fill="FAFAFA"/>
          </w:tcPr>
          <w:p w14:paraId="225F6F58" w14:textId="77777777" w:rsidR="005069EC" w:rsidRPr="00AC1B4E" w:rsidRDefault="005069EC" w:rsidP="00AC1B4E">
            <w:pPr>
              <w:ind w:left="-108" w:right="-22"/>
              <w:jc w:val="right"/>
              <w:rPr>
                <w:rFonts w:ascii="Arial" w:eastAsia="Arial" w:hAnsi="Arial" w:cs="Arial"/>
                <w:b/>
                <w:bCs/>
                <w:color w:val="000000"/>
                <w:sz w:val="8"/>
                <w:szCs w:val="8"/>
              </w:rPr>
            </w:pPr>
          </w:p>
        </w:tc>
        <w:tc>
          <w:tcPr>
            <w:tcW w:w="1082" w:type="dxa"/>
            <w:tcBorders>
              <w:top w:val="single" w:sz="4" w:space="0" w:color="auto"/>
            </w:tcBorders>
            <w:shd w:val="clear" w:color="auto" w:fill="FAFAFA"/>
          </w:tcPr>
          <w:p w14:paraId="423F4EA6" w14:textId="77777777" w:rsidR="005069EC" w:rsidRPr="00AC1B4E" w:rsidRDefault="005069EC" w:rsidP="00AC1B4E">
            <w:pPr>
              <w:ind w:left="-108" w:right="-22"/>
              <w:jc w:val="right"/>
              <w:rPr>
                <w:rFonts w:ascii="Arial" w:eastAsia="Arial" w:hAnsi="Arial" w:cs="Arial"/>
                <w:b/>
                <w:bCs/>
                <w:color w:val="000000"/>
                <w:sz w:val="8"/>
                <w:szCs w:val="8"/>
              </w:rPr>
            </w:pPr>
          </w:p>
        </w:tc>
        <w:tc>
          <w:tcPr>
            <w:tcW w:w="1083" w:type="dxa"/>
            <w:tcBorders>
              <w:top w:val="single" w:sz="4" w:space="0" w:color="auto"/>
            </w:tcBorders>
            <w:shd w:val="clear" w:color="auto" w:fill="FAFAFA"/>
          </w:tcPr>
          <w:p w14:paraId="11B8FB51" w14:textId="77777777" w:rsidR="005069EC" w:rsidRPr="00AC1B4E" w:rsidRDefault="005069EC" w:rsidP="00AC1B4E">
            <w:pPr>
              <w:ind w:left="-108" w:right="-22"/>
              <w:jc w:val="right"/>
              <w:rPr>
                <w:rFonts w:ascii="Arial" w:eastAsia="Arial" w:hAnsi="Arial" w:cs="Arial"/>
                <w:b/>
                <w:bCs/>
                <w:color w:val="000000"/>
                <w:sz w:val="8"/>
                <w:szCs w:val="8"/>
              </w:rPr>
            </w:pPr>
          </w:p>
        </w:tc>
        <w:tc>
          <w:tcPr>
            <w:tcW w:w="1082" w:type="dxa"/>
            <w:tcBorders>
              <w:top w:val="single" w:sz="4" w:space="0" w:color="auto"/>
            </w:tcBorders>
            <w:shd w:val="clear" w:color="auto" w:fill="FAFAFA"/>
          </w:tcPr>
          <w:p w14:paraId="008E1112" w14:textId="77777777" w:rsidR="005069EC" w:rsidRPr="00AC1B4E" w:rsidRDefault="005069EC" w:rsidP="00AC1B4E">
            <w:pPr>
              <w:ind w:left="-108" w:right="-22"/>
              <w:jc w:val="right"/>
              <w:rPr>
                <w:rFonts w:ascii="Arial" w:eastAsia="Arial" w:hAnsi="Arial" w:cs="Arial"/>
                <w:b/>
                <w:bCs/>
                <w:color w:val="000000"/>
                <w:sz w:val="8"/>
                <w:szCs w:val="8"/>
              </w:rPr>
            </w:pPr>
          </w:p>
        </w:tc>
        <w:tc>
          <w:tcPr>
            <w:tcW w:w="1083" w:type="dxa"/>
            <w:tcBorders>
              <w:top w:val="single" w:sz="4" w:space="0" w:color="auto"/>
            </w:tcBorders>
            <w:shd w:val="clear" w:color="auto" w:fill="FAFAFA"/>
          </w:tcPr>
          <w:p w14:paraId="65318D51" w14:textId="77777777" w:rsidR="005069EC" w:rsidRPr="00AC1B4E" w:rsidRDefault="005069EC" w:rsidP="00AC1B4E">
            <w:pPr>
              <w:ind w:left="-108" w:right="-22"/>
              <w:jc w:val="right"/>
              <w:rPr>
                <w:rFonts w:ascii="Arial" w:eastAsia="Arial" w:hAnsi="Arial" w:cs="Arial"/>
                <w:b/>
                <w:bCs/>
                <w:color w:val="000000"/>
                <w:sz w:val="8"/>
                <w:szCs w:val="8"/>
              </w:rPr>
            </w:pPr>
          </w:p>
        </w:tc>
        <w:tc>
          <w:tcPr>
            <w:tcW w:w="1082" w:type="dxa"/>
            <w:tcBorders>
              <w:top w:val="single" w:sz="4" w:space="0" w:color="auto"/>
            </w:tcBorders>
            <w:shd w:val="clear" w:color="auto" w:fill="FAFAFA"/>
          </w:tcPr>
          <w:p w14:paraId="39075BF5" w14:textId="77777777" w:rsidR="005069EC" w:rsidRPr="00AC1B4E" w:rsidRDefault="005069EC" w:rsidP="00AC1B4E">
            <w:pPr>
              <w:ind w:left="-108" w:right="-22"/>
              <w:jc w:val="right"/>
              <w:rPr>
                <w:rFonts w:ascii="Arial" w:eastAsia="Arial" w:hAnsi="Arial" w:cs="Arial"/>
                <w:b/>
                <w:bCs/>
                <w:color w:val="000000"/>
                <w:sz w:val="8"/>
                <w:szCs w:val="8"/>
              </w:rPr>
            </w:pPr>
          </w:p>
        </w:tc>
        <w:tc>
          <w:tcPr>
            <w:tcW w:w="1083" w:type="dxa"/>
            <w:tcBorders>
              <w:top w:val="single" w:sz="4" w:space="0" w:color="auto"/>
            </w:tcBorders>
            <w:shd w:val="clear" w:color="auto" w:fill="FAFAFA"/>
          </w:tcPr>
          <w:p w14:paraId="6A5F8AC9" w14:textId="77777777" w:rsidR="005069EC" w:rsidRPr="00AC1B4E" w:rsidRDefault="005069EC" w:rsidP="00AC1B4E">
            <w:pPr>
              <w:ind w:left="-108" w:right="-22"/>
              <w:jc w:val="right"/>
              <w:rPr>
                <w:rFonts w:ascii="Arial" w:eastAsia="Arial" w:hAnsi="Arial" w:cs="Arial"/>
                <w:b/>
                <w:bCs/>
                <w:color w:val="000000"/>
                <w:sz w:val="8"/>
                <w:szCs w:val="8"/>
              </w:rPr>
            </w:pPr>
          </w:p>
        </w:tc>
        <w:tc>
          <w:tcPr>
            <w:tcW w:w="1082" w:type="dxa"/>
            <w:tcBorders>
              <w:top w:val="single" w:sz="4" w:space="0" w:color="auto"/>
            </w:tcBorders>
            <w:shd w:val="clear" w:color="auto" w:fill="FAFAFA"/>
          </w:tcPr>
          <w:p w14:paraId="6E5C377B" w14:textId="77777777" w:rsidR="005069EC" w:rsidRPr="00AC1B4E" w:rsidRDefault="005069EC" w:rsidP="00AC1B4E">
            <w:pPr>
              <w:ind w:left="-108" w:right="-22"/>
              <w:jc w:val="right"/>
              <w:rPr>
                <w:rFonts w:ascii="Arial" w:eastAsia="Arial" w:hAnsi="Arial" w:cs="Arial"/>
                <w:b/>
                <w:bCs/>
                <w:color w:val="000000"/>
                <w:sz w:val="8"/>
                <w:szCs w:val="8"/>
              </w:rPr>
            </w:pPr>
          </w:p>
        </w:tc>
        <w:tc>
          <w:tcPr>
            <w:tcW w:w="1083" w:type="dxa"/>
            <w:tcBorders>
              <w:top w:val="single" w:sz="4" w:space="0" w:color="auto"/>
            </w:tcBorders>
            <w:shd w:val="clear" w:color="auto" w:fill="FAFAFA"/>
          </w:tcPr>
          <w:p w14:paraId="62C94A30" w14:textId="77777777" w:rsidR="005069EC" w:rsidRPr="00AC1B4E" w:rsidRDefault="005069EC" w:rsidP="00AC1B4E">
            <w:pPr>
              <w:ind w:left="-108" w:right="-22"/>
              <w:jc w:val="right"/>
              <w:rPr>
                <w:rFonts w:ascii="Arial" w:eastAsia="Arial" w:hAnsi="Arial" w:cs="Arial"/>
                <w:b/>
                <w:bCs/>
                <w:color w:val="000000"/>
                <w:sz w:val="8"/>
                <w:szCs w:val="8"/>
              </w:rPr>
            </w:pPr>
          </w:p>
        </w:tc>
        <w:tc>
          <w:tcPr>
            <w:tcW w:w="1082" w:type="dxa"/>
            <w:tcBorders>
              <w:top w:val="single" w:sz="4" w:space="0" w:color="auto"/>
            </w:tcBorders>
            <w:shd w:val="clear" w:color="auto" w:fill="FAFAFA"/>
          </w:tcPr>
          <w:p w14:paraId="5F3011D7" w14:textId="77777777" w:rsidR="005069EC" w:rsidRPr="00AC1B4E" w:rsidRDefault="005069EC" w:rsidP="00AC1B4E">
            <w:pPr>
              <w:ind w:left="-108" w:right="-22"/>
              <w:jc w:val="right"/>
              <w:rPr>
                <w:rFonts w:ascii="Arial" w:eastAsia="Arial" w:hAnsi="Arial" w:cs="Arial"/>
                <w:b/>
                <w:bCs/>
                <w:color w:val="000000"/>
                <w:sz w:val="8"/>
                <w:szCs w:val="8"/>
              </w:rPr>
            </w:pPr>
          </w:p>
        </w:tc>
        <w:tc>
          <w:tcPr>
            <w:tcW w:w="1083" w:type="dxa"/>
            <w:tcBorders>
              <w:top w:val="single" w:sz="4" w:space="0" w:color="auto"/>
            </w:tcBorders>
            <w:shd w:val="clear" w:color="auto" w:fill="FAFAFA"/>
          </w:tcPr>
          <w:p w14:paraId="52294F5A" w14:textId="77777777" w:rsidR="005069EC" w:rsidRPr="00AC1B4E" w:rsidRDefault="005069EC" w:rsidP="00AC1B4E">
            <w:pPr>
              <w:ind w:left="-108" w:right="-22"/>
              <w:jc w:val="right"/>
              <w:rPr>
                <w:rFonts w:ascii="Arial" w:eastAsia="Arial" w:hAnsi="Arial" w:cs="Arial"/>
                <w:b/>
                <w:bCs/>
                <w:color w:val="000000"/>
                <w:sz w:val="8"/>
                <w:szCs w:val="8"/>
              </w:rPr>
            </w:pPr>
          </w:p>
        </w:tc>
      </w:tr>
      <w:tr w:rsidR="005069EC" w:rsidRPr="00AC1B4E" w14:paraId="061F554F" w14:textId="77777777" w:rsidTr="00896422">
        <w:tc>
          <w:tcPr>
            <w:tcW w:w="2898" w:type="dxa"/>
            <w:vAlign w:val="center"/>
          </w:tcPr>
          <w:p w14:paraId="571F0744" w14:textId="2ED4474F" w:rsidR="005069EC" w:rsidRPr="00AC1B4E" w:rsidRDefault="005069EC" w:rsidP="00AC1B4E">
            <w:pPr>
              <w:jc w:val="thaiDistribute"/>
              <w:rPr>
                <w:rFonts w:ascii="Arial" w:eastAsia="Arial" w:hAnsi="Arial" w:cs="Arial"/>
                <w:b/>
                <w:bCs/>
                <w:color w:val="000000"/>
                <w:sz w:val="16"/>
                <w:szCs w:val="16"/>
              </w:rPr>
            </w:pPr>
            <w:r w:rsidRPr="00AC1B4E">
              <w:rPr>
                <w:rFonts w:ascii="Arial" w:hAnsi="Arial" w:cs="Arial"/>
                <w:color w:val="000000"/>
                <w:spacing w:val="-2"/>
                <w:sz w:val="16"/>
                <w:szCs w:val="16"/>
                <w:lang w:val="en-GB" w:eastAsia="en-GB"/>
              </w:rPr>
              <w:t>Total</w:t>
            </w:r>
          </w:p>
        </w:tc>
        <w:tc>
          <w:tcPr>
            <w:tcW w:w="1082" w:type="dxa"/>
            <w:tcBorders>
              <w:bottom w:val="single" w:sz="4" w:space="0" w:color="auto"/>
            </w:tcBorders>
            <w:shd w:val="clear" w:color="auto" w:fill="FAFAFA"/>
          </w:tcPr>
          <w:p w14:paraId="5C66904C" w14:textId="46EDC999"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205,446</w:t>
            </w:r>
          </w:p>
        </w:tc>
        <w:tc>
          <w:tcPr>
            <w:tcW w:w="1082" w:type="dxa"/>
            <w:tcBorders>
              <w:bottom w:val="single" w:sz="4" w:space="0" w:color="auto"/>
            </w:tcBorders>
            <w:shd w:val="clear" w:color="auto" w:fill="FAFAFA"/>
          </w:tcPr>
          <w:p w14:paraId="65BA9038" w14:textId="2B5BD663"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8,330</w:t>
            </w:r>
          </w:p>
        </w:tc>
        <w:tc>
          <w:tcPr>
            <w:tcW w:w="1083" w:type="dxa"/>
            <w:tcBorders>
              <w:bottom w:val="single" w:sz="4" w:space="0" w:color="auto"/>
            </w:tcBorders>
            <w:shd w:val="clear" w:color="auto" w:fill="FAFAFA"/>
          </w:tcPr>
          <w:p w14:paraId="413BA1AA" w14:textId="7D3C6BB4"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(41,658)</w:t>
            </w:r>
          </w:p>
        </w:tc>
        <w:tc>
          <w:tcPr>
            <w:tcW w:w="1082" w:type="dxa"/>
            <w:tcBorders>
              <w:bottom w:val="single" w:sz="4" w:space="0" w:color="auto"/>
            </w:tcBorders>
            <w:shd w:val="clear" w:color="auto" w:fill="FAFAFA"/>
          </w:tcPr>
          <w:p w14:paraId="27B5D120" w14:textId="11FCCD22"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w:t>
            </w:r>
          </w:p>
        </w:tc>
        <w:tc>
          <w:tcPr>
            <w:tcW w:w="1083" w:type="dxa"/>
            <w:tcBorders>
              <w:bottom w:val="single" w:sz="4" w:space="0" w:color="auto"/>
            </w:tcBorders>
            <w:shd w:val="clear" w:color="auto" w:fill="FAFAFA"/>
          </w:tcPr>
          <w:p w14:paraId="05246E5A" w14:textId="2A5644D4"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172,118</w:t>
            </w:r>
          </w:p>
        </w:tc>
        <w:tc>
          <w:tcPr>
            <w:tcW w:w="1082" w:type="dxa"/>
            <w:tcBorders>
              <w:bottom w:val="single" w:sz="4" w:space="0" w:color="auto"/>
            </w:tcBorders>
            <w:shd w:val="clear" w:color="auto" w:fill="FAFAFA"/>
          </w:tcPr>
          <w:p w14:paraId="61AA2F3C" w14:textId="4A9B4AB0"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(151,550)</w:t>
            </w:r>
          </w:p>
        </w:tc>
        <w:tc>
          <w:tcPr>
            <w:tcW w:w="1083" w:type="dxa"/>
            <w:tcBorders>
              <w:bottom w:val="single" w:sz="4" w:space="0" w:color="auto"/>
            </w:tcBorders>
            <w:shd w:val="clear" w:color="auto" w:fill="FAFAFA"/>
          </w:tcPr>
          <w:p w14:paraId="58E30802" w14:textId="428D1B54"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(14,198)</w:t>
            </w:r>
          </w:p>
        </w:tc>
        <w:tc>
          <w:tcPr>
            <w:tcW w:w="1082" w:type="dxa"/>
            <w:tcBorders>
              <w:bottom w:val="single" w:sz="4" w:space="0" w:color="auto"/>
            </w:tcBorders>
            <w:shd w:val="clear" w:color="auto" w:fill="FAFAFA"/>
          </w:tcPr>
          <w:p w14:paraId="18B70E32" w14:textId="3A5E33BE"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39,800</w:t>
            </w:r>
          </w:p>
        </w:tc>
        <w:tc>
          <w:tcPr>
            <w:tcW w:w="1083" w:type="dxa"/>
            <w:tcBorders>
              <w:bottom w:val="single" w:sz="4" w:space="0" w:color="auto"/>
            </w:tcBorders>
            <w:shd w:val="clear" w:color="auto" w:fill="FAFAFA"/>
          </w:tcPr>
          <w:p w14:paraId="41A842FF" w14:textId="4AF3CBC7"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(125,948)</w:t>
            </w:r>
          </w:p>
        </w:tc>
        <w:tc>
          <w:tcPr>
            <w:tcW w:w="1082" w:type="dxa"/>
            <w:tcBorders>
              <w:bottom w:val="single" w:sz="4" w:space="0" w:color="auto"/>
            </w:tcBorders>
            <w:shd w:val="clear" w:color="auto" w:fill="FAFAFA"/>
          </w:tcPr>
          <w:p w14:paraId="6F1EF844" w14:textId="05DD5D46"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53,896</w:t>
            </w:r>
          </w:p>
        </w:tc>
        <w:tc>
          <w:tcPr>
            <w:tcW w:w="1083" w:type="dxa"/>
            <w:tcBorders>
              <w:bottom w:val="single" w:sz="4" w:space="0" w:color="auto"/>
            </w:tcBorders>
            <w:shd w:val="clear" w:color="auto" w:fill="FAFAFA"/>
          </w:tcPr>
          <w:p w14:paraId="12273B6C" w14:textId="185000F4" w:rsidR="005069EC" w:rsidRPr="00AC1B4E" w:rsidRDefault="005069EC" w:rsidP="00AC1B4E">
            <w:pPr>
              <w:ind w:left="-108" w:right="-22"/>
              <w:jc w:val="right"/>
              <w:rPr>
                <w:rFonts w:ascii="Arial" w:hAnsi="Arial" w:cs="Arial"/>
                <w:color w:val="000000"/>
                <w:spacing w:val="-4"/>
                <w:sz w:val="16"/>
                <w:szCs w:val="16"/>
                <w:lang w:val="en-GB" w:eastAsia="en-GB"/>
              </w:rPr>
            </w:pPr>
            <w:r w:rsidRPr="00AC1B4E">
              <w:rPr>
                <w:rFonts w:ascii="Arial" w:hAnsi="Arial" w:cs="Arial"/>
                <w:color w:val="000000"/>
                <w:spacing w:val="-4"/>
                <w:sz w:val="16"/>
                <w:szCs w:val="16"/>
                <w:lang w:val="en-GB" w:eastAsia="en-GB"/>
              </w:rPr>
              <w:t>46,170</w:t>
            </w:r>
          </w:p>
        </w:tc>
      </w:tr>
    </w:tbl>
    <w:p w14:paraId="2203E821" w14:textId="30BBA202" w:rsidR="00CF67D8" w:rsidRPr="00AC1B4E" w:rsidRDefault="00CF67D8"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8"/>
        <w:gridCol w:w="1082"/>
        <w:gridCol w:w="1082"/>
        <w:gridCol w:w="1083"/>
        <w:gridCol w:w="1082"/>
        <w:gridCol w:w="1083"/>
        <w:gridCol w:w="1082"/>
        <w:gridCol w:w="1083"/>
        <w:gridCol w:w="1082"/>
        <w:gridCol w:w="1083"/>
        <w:gridCol w:w="1082"/>
        <w:gridCol w:w="1083"/>
      </w:tblGrid>
      <w:tr w:rsidR="00B34858" w:rsidRPr="00AC1B4E" w14:paraId="1ED52C80" w14:textId="77777777" w:rsidTr="00896422">
        <w:tc>
          <w:tcPr>
            <w:tcW w:w="2898" w:type="dxa"/>
          </w:tcPr>
          <w:p w14:paraId="09ECB2B0" w14:textId="77777777" w:rsidR="00B34858" w:rsidRPr="00AC1B4E" w:rsidRDefault="00B34858" w:rsidP="00AC1B4E">
            <w:pPr>
              <w:jc w:val="thaiDistribute"/>
              <w:rPr>
                <w:rFonts w:ascii="Arial" w:eastAsia="Arial" w:hAnsi="Arial" w:cs="Arial"/>
                <w:color w:val="000000"/>
                <w:sz w:val="15"/>
                <w:szCs w:val="15"/>
              </w:rPr>
            </w:pPr>
          </w:p>
        </w:tc>
        <w:tc>
          <w:tcPr>
            <w:tcW w:w="11907" w:type="dxa"/>
            <w:gridSpan w:val="11"/>
            <w:tcBorders>
              <w:bottom w:val="single" w:sz="4" w:space="0" w:color="auto"/>
            </w:tcBorders>
          </w:tcPr>
          <w:p w14:paraId="588FC714" w14:textId="77777777" w:rsidR="00B34858" w:rsidRPr="00AC1B4E" w:rsidRDefault="00B34858" w:rsidP="00AC1B4E">
            <w:pPr>
              <w:ind w:left="-108" w:right="-22"/>
              <w:jc w:val="center"/>
              <w:rPr>
                <w:rFonts w:ascii="Arial" w:eastAsia="Arial" w:hAnsi="Arial" w:cs="Arial"/>
                <w:b/>
                <w:bCs/>
                <w:color w:val="000000"/>
                <w:sz w:val="15"/>
                <w:szCs w:val="15"/>
              </w:rPr>
            </w:pPr>
            <w:r w:rsidRPr="00AC1B4E">
              <w:rPr>
                <w:rFonts w:ascii="Arial" w:eastAsia="Arial" w:hAnsi="Arial" w:cs="Arial"/>
                <w:b/>
                <w:bCs/>
                <w:color w:val="000000"/>
                <w:sz w:val="15"/>
                <w:szCs w:val="15"/>
              </w:rPr>
              <w:t>Consolidated financial statements</w:t>
            </w:r>
          </w:p>
        </w:tc>
      </w:tr>
      <w:tr w:rsidR="00B34858" w:rsidRPr="00AC1B4E" w14:paraId="6C301EE9" w14:textId="77777777" w:rsidTr="00896422">
        <w:tc>
          <w:tcPr>
            <w:tcW w:w="2898" w:type="dxa"/>
          </w:tcPr>
          <w:p w14:paraId="7318E2FE" w14:textId="77777777" w:rsidR="00B34858" w:rsidRPr="00AC1B4E" w:rsidRDefault="00B34858" w:rsidP="00AC1B4E">
            <w:pPr>
              <w:jc w:val="thaiDistribute"/>
              <w:rPr>
                <w:rFonts w:ascii="Arial" w:eastAsia="Arial" w:hAnsi="Arial" w:cs="Arial"/>
                <w:color w:val="000000"/>
                <w:sz w:val="15"/>
                <w:szCs w:val="15"/>
              </w:rPr>
            </w:pPr>
          </w:p>
        </w:tc>
        <w:tc>
          <w:tcPr>
            <w:tcW w:w="11907" w:type="dxa"/>
            <w:gridSpan w:val="11"/>
            <w:tcBorders>
              <w:top w:val="single" w:sz="4" w:space="0" w:color="auto"/>
              <w:bottom w:val="single" w:sz="4" w:space="0" w:color="auto"/>
            </w:tcBorders>
          </w:tcPr>
          <w:p w14:paraId="1CC928D4" w14:textId="45C2A8B8" w:rsidR="00B34858" w:rsidRPr="00AC1B4E" w:rsidRDefault="00B34858" w:rsidP="00AC1B4E">
            <w:pPr>
              <w:ind w:left="-108" w:right="-22"/>
              <w:jc w:val="center"/>
              <w:rPr>
                <w:rFonts w:ascii="Arial" w:eastAsia="Arial" w:hAnsi="Arial" w:cs="Arial"/>
                <w:b/>
                <w:bCs/>
                <w:color w:val="000000"/>
                <w:sz w:val="15"/>
                <w:szCs w:val="15"/>
              </w:rPr>
            </w:pPr>
            <w:r w:rsidRPr="00AC1B4E">
              <w:rPr>
                <w:rFonts w:ascii="Arial" w:eastAsia="Arial" w:hAnsi="Arial" w:cs="Arial"/>
                <w:b/>
                <w:bCs/>
                <w:color w:val="000000"/>
                <w:sz w:val="15"/>
                <w:szCs w:val="15"/>
              </w:rPr>
              <w:t>2020</w:t>
            </w:r>
          </w:p>
        </w:tc>
      </w:tr>
      <w:tr w:rsidR="00B34858" w:rsidRPr="00AC1B4E" w14:paraId="6C00CD7B" w14:textId="77777777" w:rsidTr="00896422">
        <w:tc>
          <w:tcPr>
            <w:tcW w:w="2898" w:type="dxa"/>
            <w:vAlign w:val="bottom"/>
          </w:tcPr>
          <w:p w14:paraId="0D1EBEF1" w14:textId="77777777" w:rsidR="00B34858" w:rsidRPr="00AC1B4E" w:rsidRDefault="00B34858" w:rsidP="00AC1B4E">
            <w:pPr>
              <w:jc w:val="thaiDistribute"/>
              <w:rPr>
                <w:rFonts w:ascii="Arial" w:eastAsia="Arial" w:hAnsi="Arial" w:cs="Arial"/>
                <w:color w:val="000000"/>
                <w:sz w:val="15"/>
                <w:szCs w:val="15"/>
              </w:rPr>
            </w:pPr>
          </w:p>
        </w:tc>
        <w:tc>
          <w:tcPr>
            <w:tcW w:w="5412" w:type="dxa"/>
            <w:gridSpan w:val="5"/>
            <w:tcBorders>
              <w:top w:val="single" w:sz="4" w:space="0" w:color="auto"/>
            </w:tcBorders>
            <w:vAlign w:val="bottom"/>
          </w:tcPr>
          <w:p w14:paraId="6F8FE569" w14:textId="77777777" w:rsidR="00B34858" w:rsidRPr="00AC1B4E" w:rsidRDefault="00B34858" w:rsidP="00AC1B4E">
            <w:pPr>
              <w:ind w:left="-108" w:right="-22"/>
              <w:jc w:val="center"/>
              <w:rPr>
                <w:rFonts w:ascii="Arial" w:eastAsia="Arial" w:hAnsi="Arial" w:cs="Arial"/>
                <w:b/>
                <w:bCs/>
                <w:color w:val="000000"/>
                <w:sz w:val="15"/>
                <w:szCs w:val="15"/>
              </w:rPr>
            </w:pPr>
            <w:r w:rsidRPr="00AC1B4E">
              <w:rPr>
                <w:rFonts w:ascii="Arial" w:eastAsia="Arial" w:hAnsi="Arial" w:cs="Arial"/>
                <w:b/>
                <w:bCs/>
                <w:color w:val="000000"/>
                <w:sz w:val="15"/>
                <w:szCs w:val="15"/>
              </w:rPr>
              <w:t>Cost</w:t>
            </w:r>
          </w:p>
        </w:tc>
        <w:tc>
          <w:tcPr>
            <w:tcW w:w="4330" w:type="dxa"/>
            <w:gridSpan w:val="4"/>
            <w:tcBorders>
              <w:top w:val="single" w:sz="4" w:space="0" w:color="auto"/>
            </w:tcBorders>
            <w:vAlign w:val="bottom"/>
          </w:tcPr>
          <w:p w14:paraId="7E60E061" w14:textId="77777777" w:rsidR="00B34858" w:rsidRPr="00AC1B4E" w:rsidRDefault="00B34858" w:rsidP="00AC1B4E">
            <w:pPr>
              <w:ind w:left="-108" w:right="-22"/>
              <w:jc w:val="center"/>
              <w:rPr>
                <w:rFonts w:ascii="Arial" w:eastAsia="Arial" w:hAnsi="Arial" w:cs="Arial"/>
                <w:b/>
                <w:bCs/>
                <w:color w:val="000000"/>
                <w:sz w:val="15"/>
                <w:szCs w:val="15"/>
              </w:rPr>
            </w:pPr>
            <w:r w:rsidRPr="00AC1B4E">
              <w:rPr>
                <w:rFonts w:ascii="Arial" w:eastAsia="Arial" w:hAnsi="Arial" w:cs="Arial"/>
                <w:b/>
                <w:bCs/>
                <w:color w:val="000000"/>
                <w:sz w:val="15"/>
                <w:szCs w:val="15"/>
              </w:rPr>
              <w:t>Accumulated depreciation</w:t>
            </w:r>
          </w:p>
        </w:tc>
        <w:tc>
          <w:tcPr>
            <w:tcW w:w="2165" w:type="dxa"/>
            <w:gridSpan w:val="2"/>
            <w:tcBorders>
              <w:top w:val="single" w:sz="4" w:space="0" w:color="auto"/>
            </w:tcBorders>
            <w:vAlign w:val="bottom"/>
          </w:tcPr>
          <w:p w14:paraId="658CF786" w14:textId="77777777" w:rsidR="00B34858" w:rsidRPr="00AC1B4E" w:rsidRDefault="00B34858" w:rsidP="00AC1B4E">
            <w:pPr>
              <w:ind w:left="-108" w:right="-22"/>
              <w:jc w:val="center"/>
              <w:rPr>
                <w:rFonts w:ascii="Arial" w:eastAsia="Arial" w:hAnsi="Arial" w:cs="Arial"/>
                <w:b/>
                <w:bCs/>
                <w:color w:val="000000"/>
                <w:sz w:val="15"/>
                <w:szCs w:val="15"/>
              </w:rPr>
            </w:pPr>
            <w:r w:rsidRPr="00AC1B4E">
              <w:rPr>
                <w:rFonts w:ascii="Arial" w:eastAsia="Arial" w:hAnsi="Arial" w:cs="Arial"/>
                <w:b/>
                <w:bCs/>
                <w:color w:val="000000"/>
                <w:sz w:val="15"/>
                <w:szCs w:val="15"/>
              </w:rPr>
              <w:t>Property, plant and equipment, net</w:t>
            </w:r>
          </w:p>
        </w:tc>
      </w:tr>
      <w:tr w:rsidR="00B34858" w:rsidRPr="00AC1B4E" w14:paraId="7F5090E8" w14:textId="77777777" w:rsidTr="00896422">
        <w:tc>
          <w:tcPr>
            <w:tcW w:w="2898" w:type="dxa"/>
            <w:vAlign w:val="bottom"/>
          </w:tcPr>
          <w:p w14:paraId="75D7E6E9" w14:textId="77777777" w:rsidR="00B34858" w:rsidRPr="00AC1B4E" w:rsidRDefault="00B34858" w:rsidP="00AC1B4E">
            <w:pPr>
              <w:jc w:val="thaiDistribute"/>
              <w:rPr>
                <w:rFonts w:ascii="Arial" w:eastAsia="Arial" w:hAnsi="Arial" w:cs="Arial"/>
                <w:color w:val="000000"/>
                <w:sz w:val="15"/>
                <w:szCs w:val="15"/>
              </w:rPr>
            </w:pPr>
          </w:p>
        </w:tc>
        <w:tc>
          <w:tcPr>
            <w:tcW w:w="1082" w:type="dxa"/>
            <w:tcBorders>
              <w:top w:val="single" w:sz="4" w:space="0" w:color="auto"/>
            </w:tcBorders>
            <w:vAlign w:val="bottom"/>
          </w:tcPr>
          <w:p w14:paraId="76C262F7"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As at</w:t>
            </w:r>
          </w:p>
          <w:p w14:paraId="1A5B9458"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1 January 2021</w:t>
            </w:r>
          </w:p>
        </w:tc>
        <w:tc>
          <w:tcPr>
            <w:tcW w:w="1082" w:type="dxa"/>
            <w:tcBorders>
              <w:top w:val="single" w:sz="4" w:space="0" w:color="auto"/>
            </w:tcBorders>
            <w:vAlign w:val="bottom"/>
          </w:tcPr>
          <w:p w14:paraId="4656BC20"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Increase</w:t>
            </w:r>
          </w:p>
        </w:tc>
        <w:tc>
          <w:tcPr>
            <w:tcW w:w="1083" w:type="dxa"/>
            <w:tcBorders>
              <w:top w:val="single" w:sz="4" w:space="0" w:color="auto"/>
            </w:tcBorders>
            <w:vAlign w:val="bottom"/>
          </w:tcPr>
          <w:p w14:paraId="087BEE65"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Disposal / Write off</w:t>
            </w:r>
          </w:p>
        </w:tc>
        <w:tc>
          <w:tcPr>
            <w:tcW w:w="1082" w:type="dxa"/>
            <w:tcBorders>
              <w:top w:val="single" w:sz="4" w:space="0" w:color="auto"/>
            </w:tcBorders>
            <w:vAlign w:val="bottom"/>
          </w:tcPr>
          <w:p w14:paraId="15755935"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Transfer</w:t>
            </w:r>
          </w:p>
          <w:p w14:paraId="51EC08CA"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in / (out)</w:t>
            </w:r>
          </w:p>
        </w:tc>
        <w:tc>
          <w:tcPr>
            <w:tcW w:w="1083" w:type="dxa"/>
            <w:tcBorders>
              <w:top w:val="single" w:sz="4" w:space="0" w:color="auto"/>
            </w:tcBorders>
            <w:vAlign w:val="bottom"/>
          </w:tcPr>
          <w:p w14:paraId="671A129C"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As at</w:t>
            </w:r>
          </w:p>
          <w:p w14:paraId="6E48D3B8"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31 December 2021</w:t>
            </w:r>
          </w:p>
        </w:tc>
        <w:tc>
          <w:tcPr>
            <w:tcW w:w="1082" w:type="dxa"/>
            <w:tcBorders>
              <w:top w:val="single" w:sz="4" w:space="0" w:color="auto"/>
            </w:tcBorders>
            <w:vAlign w:val="bottom"/>
          </w:tcPr>
          <w:p w14:paraId="7AEF2D01"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As at</w:t>
            </w:r>
          </w:p>
          <w:p w14:paraId="449E869C"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1 January 2021</w:t>
            </w:r>
          </w:p>
        </w:tc>
        <w:tc>
          <w:tcPr>
            <w:tcW w:w="1083" w:type="dxa"/>
            <w:tcBorders>
              <w:top w:val="single" w:sz="4" w:space="0" w:color="auto"/>
            </w:tcBorders>
            <w:vAlign w:val="bottom"/>
          </w:tcPr>
          <w:p w14:paraId="109EE345"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Depreciation</w:t>
            </w:r>
          </w:p>
        </w:tc>
        <w:tc>
          <w:tcPr>
            <w:tcW w:w="1082" w:type="dxa"/>
            <w:tcBorders>
              <w:top w:val="single" w:sz="4" w:space="0" w:color="auto"/>
            </w:tcBorders>
            <w:vAlign w:val="bottom"/>
          </w:tcPr>
          <w:p w14:paraId="3A818451"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Disposal / Write off</w:t>
            </w:r>
          </w:p>
        </w:tc>
        <w:tc>
          <w:tcPr>
            <w:tcW w:w="1083" w:type="dxa"/>
            <w:tcBorders>
              <w:top w:val="single" w:sz="4" w:space="0" w:color="auto"/>
            </w:tcBorders>
            <w:vAlign w:val="bottom"/>
          </w:tcPr>
          <w:p w14:paraId="15BDDE63"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As at</w:t>
            </w:r>
          </w:p>
          <w:p w14:paraId="30092FF7"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31 December 2021</w:t>
            </w:r>
          </w:p>
        </w:tc>
        <w:tc>
          <w:tcPr>
            <w:tcW w:w="1082" w:type="dxa"/>
            <w:vAlign w:val="bottom"/>
          </w:tcPr>
          <w:p w14:paraId="6B81F2D1"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As at</w:t>
            </w:r>
          </w:p>
          <w:p w14:paraId="734D1ED4"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1 January 2021</w:t>
            </w:r>
          </w:p>
        </w:tc>
        <w:tc>
          <w:tcPr>
            <w:tcW w:w="1083" w:type="dxa"/>
            <w:vAlign w:val="bottom"/>
          </w:tcPr>
          <w:p w14:paraId="70A4A239"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As at</w:t>
            </w:r>
          </w:p>
          <w:p w14:paraId="76F0649B"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31 December 2021</w:t>
            </w:r>
          </w:p>
        </w:tc>
      </w:tr>
      <w:tr w:rsidR="00B34858" w:rsidRPr="00AC1B4E" w14:paraId="4D6C97AD" w14:textId="77777777" w:rsidTr="00896422">
        <w:tc>
          <w:tcPr>
            <w:tcW w:w="2898" w:type="dxa"/>
          </w:tcPr>
          <w:p w14:paraId="50D40533" w14:textId="77777777" w:rsidR="00B34858" w:rsidRPr="00AC1B4E" w:rsidRDefault="00B34858" w:rsidP="00AC1B4E">
            <w:pPr>
              <w:jc w:val="thaiDistribute"/>
              <w:rPr>
                <w:rFonts w:ascii="Arial" w:eastAsia="Arial" w:hAnsi="Arial" w:cs="Arial"/>
                <w:color w:val="000000"/>
                <w:sz w:val="15"/>
                <w:szCs w:val="15"/>
              </w:rPr>
            </w:pPr>
          </w:p>
        </w:tc>
        <w:tc>
          <w:tcPr>
            <w:tcW w:w="1082" w:type="dxa"/>
            <w:tcBorders>
              <w:bottom w:val="single" w:sz="4" w:space="0" w:color="auto"/>
            </w:tcBorders>
          </w:tcPr>
          <w:p w14:paraId="70D8452C"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 xml:space="preserve">Thousand </w:t>
            </w:r>
          </w:p>
          <w:p w14:paraId="33E2AC69"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Baht</w:t>
            </w:r>
          </w:p>
        </w:tc>
        <w:tc>
          <w:tcPr>
            <w:tcW w:w="1082" w:type="dxa"/>
            <w:tcBorders>
              <w:bottom w:val="single" w:sz="4" w:space="0" w:color="auto"/>
            </w:tcBorders>
          </w:tcPr>
          <w:p w14:paraId="19FD02B3"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Thousand Baht</w:t>
            </w:r>
          </w:p>
        </w:tc>
        <w:tc>
          <w:tcPr>
            <w:tcW w:w="1083" w:type="dxa"/>
            <w:tcBorders>
              <w:bottom w:val="single" w:sz="4" w:space="0" w:color="auto"/>
            </w:tcBorders>
          </w:tcPr>
          <w:p w14:paraId="1A5D5C9B"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Thousand Baht</w:t>
            </w:r>
          </w:p>
        </w:tc>
        <w:tc>
          <w:tcPr>
            <w:tcW w:w="1082" w:type="dxa"/>
            <w:tcBorders>
              <w:bottom w:val="single" w:sz="4" w:space="0" w:color="auto"/>
            </w:tcBorders>
          </w:tcPr>
          <w:p w14:paraId="0AB6560B"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Thousand</w:t>
            </w:r>
          </w:p>
          <w:p w14:paraId="100F8C29"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Baht</w:t>
            </w:r>
          </w:p>
        </w:tc>
        <w:tc>
          <w:tcPr>
            <w:tcW w:w="1083" w:type="dxa"/>
            <w:tcBorders>
              <w:bottom w:val="single" w:sz="4" w:space="0" w:color="auto"/>
            </w:tcBorders>
          </w:tcPr>
          <w:p w14:paraId="3F80C228"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 xml:space="preserve">Thousand </w:t>
            </w:r>
          </w:p>
          <w:p w14:paraId="49A55A63"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Baht</w:t>
            </w:r>
          </w:p>
        </w:tc>
        <w:tc>
          <w:tcPr>
            <w:tcW w:w="1082" w:type="dxa"/>
            <w:tcBorders>
              <w:bottom w:val="single" w:sz="4" w:space="0" w:color="auto"/>
            </w:tcBorders>
          </w:tcPr>
          <w:p w14:paraId="67896A58"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Thousand</w:t>
            </w:r>
          </w:p>
          <w:p w14:paraId="1DC19EC4"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Baht</w:t>
            </w:r>
          </w:p>
        </w:tc>
        <w:tc>
          <w:tcPr>
            <w:tcW w:w="1083" w:type="dxa"/>
            <w:tcBorders>
              <w:bottom w:val="single" w:sz="4" w:space="0" w:color="auto"/>
            </w:tcBorders>
          </w:tcPr>
          <w:p w14:paraId="27F49527"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Thousand Baht</w:t>
            </w:r>
          </w:p>
        </w:tc>
        <w:tc>
          <w:tcPr>
            <w:tcW w:w="1082" w:type="dxa"/>
            <w:tcBorders>
              <w:bottom w:val="single" w:sz="4" w:space="0" w:color="auto"/>
            </w:tcBorders>
          </w:tcPr>
          <w:p w14:paraId="6D0ACBBD"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Thousand Baht</w:t>
            </w:r>
          </w:p>
        </w:tc>
        <w:tc>
          <w:tcPr>
            <w:tcW w:w="1083" w:type="dxa"/>
            <w:tcBorders>
              <w:bottom w:val="single" w:sz="4" w:space="0" w:color="auto"/>
            </w:tcBorders>
          </w:tcPr>
          <w:p w14:paraId="5236F1F1"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 xml:space="preserve">Thousand </w:t>
            </w:r>
          </w:p>
          <w:p w14:paraId="20EC9421"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Baht</w:t>
            </w:r>
          </w:p>
        </w:tc>
        <w:tc>
          <w:tcPr>
            <w:tcW w:w="1082" w:type="dxa"/>
            <w:tcBorders>
              <w:bottom w:val="single" w:sz="4" w:space="0" w:color="auto"/>
            </w:tcBorders>
            <w:vAlign w:val="center"/>
          </w:tcPr>
          <w:p w14:paraId="2EFB66D8"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 xml:space="preserve">Thousand </w:t>
            </w:r>
          </w:p>
          <w:p w14:paraId="7DA5306D"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Baht</w:t>
            </w:r>
          </w:p>
        </w:tc>
        <w:tc>
          <w:tcPr>
            <w:tcW w:w="1083" w:type="dxa"/>
            <w:tcBorders>
              <w:bottom w:val="single" w:sz="4" w:space="0" w:color="auto"/>
            </w:tcBorders>
            <w:vAlign w:val="center"/>
          </w:tcPr>
          <w:p w14:paraId="453FBC22"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 xml:space="preserve">Thousand </w:t>
            </w:r>
          </w:p>
          <w:p w14:paraId="39214BFA" w14:textId="77777777" w:rsidR="00B34858" w:rsidRPr="00AC1B4E" w:rsidRDefault="00B34858" w:rsidP="00AC1B4E">
            <w:pPr>
              <w:ind w:left="-108" w:right="-22"/>
              <w:jc w:val="right"/>
              <w:rPr>
                <w:rFonts w:ascii="Arial" w:eastAsia="Arial" w:hAnsi="Arial" w:cs="Arial"/>
                <w:b/>
                <w:bCs/>
                <w:color w:val="000000"/>
                <w:sz w:val="15"/>
                <w:szCs w:val="15"/>
              </w:rPr>
            </w:pPr>
            <w:r w:rsidRPr="00AC1B4E">
              <w:rPr>
                <w:rFonts w:ascii="Arial" w:eastAsia="Arial" w:hAnsi="Arial" w:cs="Arial"/>
                <w:b/>
                <w:bCs/>
                <w:color w:val="000000"/>
                <w:sz w:val="15"/>
                <w:szCs w:val="15"/>
              </w:rPr>
              <w:t>Baht</w:t>
            </w:r>
          </w:p>
        </w:tc>
      </w:tr>
      <w:tr w:rsidR="00B34858" w:rsidRPr="00AC1B4E" w14:paraId="6833CBD0" w14:textId="77777777" w:rsidTr="00896422">
        <w:tc>
          <w:tcPr>
            <w:tcW w:w="2898" w:type="dxa"/>
          </w:tcPr>
          <w:p w14:paraId="5A03AA3A" w14:textId="77777777" w:rsidR="00B34858" w:rsidRPr="00AC1B4E" w:rsidRDefault="00B34858" w:rsidP="00AC1B4E">
            <w:pPr>
              <w:jc w:val="thaiDistribute"/>
              <w:rPr>
                <w:rFonts w:ascii="Arial" w:eastAsia="Arial" w:hAnsi="Arial" w:cs="Arial"/>
                <w:color w:val="000000"/>
                <w:sz w:val="8"/>
                <w:szCs w:val="8"/>
              </w:rPr>
            </w:pPr>
          </w:p>
        </w:tc>
        <w:tc>
          <w:tcPr>
            <w:tcW w:w="1082" w:type="dxa"/>
            <w:tcBorders>
              <w:top w:val="single" w:sz="4" w:space="0" w:color="auto"/>
            </w:tcBorders>
            <w:shd w:val="clear" w:color="auto" w:fill="auto"/>
          </w:tcPr>
          <w:p w14:paraId="59A65FDD" w14:textId="77777777" w:rsidR="00B34858" w:rsidRPr="00AC1B4E" w:rsidRDefault="00B34858" w:rsidP="00AC1B4E">
            <w:pPr>
              <w:ind w:left="-108" w:right="-22"/>
              <w:jc w:val="right"/>
              <w:rPr>
                <w:rFonts w:ascii="Arial" w:eastAsia="Arial" w:hAnsi="Arial" w:cs="Arial"/>
                <w:b/>
                <w:bCs/>
                <w:color w:val="000000"/>
                <w:sz w:val="8"/>
                <w:szCs w:val="8"/>
              </w:rPr>
            </w:pPr>
          </w:p>
        </w:tc>
        <w:tc>
          <w:tcPr>
            <w:tcW w:w="1082" w:type="dxa"/>
            <w:tcBorders>
              <w:top w:val="single" w:sz="4" w:space="0" w:color="auto"/>
            </w:tcBorders>
            <w:shd w:val="clear" w:color="auto" w:fill="auto"/>
          </w:tcPr>
          <w:p w14:paraId="5EB89798" w14:textId="77777777" w:rsidR="00B34858" w:rsidRPr="00AC1B4E" w:rsidRDefault="00B34858" w:rsidP="00AC1B4E">
            <w:pPr>
              <w:ind w:left="-108" w:right="-22"/>
              <w:jc w:val="right"/>
              <w:rPr>
                <w:rFonts w:ascii="Arial" w:eastAsia="Arial" w:hAnsi="Arial" w:cs="Arial"/>
                <w:b/>
                <w:bCs/>
                <w:color w:val="000000"/>
                <w:sz w:val="8"/>
                <w:szCs w:val="8"/>
              </w:rPr>
            </w:pPr>
          </w:p>
        </w:tc>
        <w:tc>
          <w:tcPr>
            <w:tcW w:w="1083" w:type="dxa"/>
            <w:tcBorders>
              <w:top w:val="single" w:sz="4" w:space="0" w:color="auto"/>
            </w:tcBorders>
            <w:shd w:val="clear" w:color="auto" w:fill="auto"/>
          </w:tcPr>
          <w:p w14:paraId="6A9C9B27" w14:textId="77777777" w:rsidR="00B34858" w:rsidRPr="00AC1B4E" w:rsidRDefault="00B34858" w:rsidP="00AC1B4E">
            <w:pPr>
              <w:ind w:left="-108" w:right="-22"/>
              <w:jc w:val="right"/>
              <w:rPr>
                <w:rFonts w:ascii="Arial" w:eastAsia="Arial" w:hAnsi="Arial" w:cs="Arial"/>
                <w:b/>
                <w:bCs/>
                <w:color w:val="000000"/>
                <w:sz w:val="8"/>
                <w:szCs w:val="8"/>
              </w:rPr>
            </w:pPr>
          </w:p>
        </w:tc>
        <w:tc>
          <w:tcPr>
            <w:tcW w:w="1082" w:type="dxa"/>
            <w:tcBorders>
              <w:top w:val="single" w:sz="4" w:space="0" w:color="auto"/>
            </w:tcBorders>
            <w:shd w:val="clear" w:color="auto" w:fill="auto"/>
          </w:tcPr>
          <w:p w14:paraId="14F90774" w14:textId="77777777" w:rsidR="00B34858" w:rsidRPr="00AC1B4E" w:rsidRDefault="00B34858" w:rsidP="00AC1B4E">
            <w:pPr>
              <w:ind w:left="-108" w:right="-22"/>
              <w:jc w:val="right"/>
              <w:rPr>
                <w:rFonts w:ascii="Arial" w:eastAsia="Arial" w:hAnsi="Arial" w:cs="Arial"/>
                <w:b/>
                <w:bCs/>
                <w:color w:val="000000"/>
                <w:sz w:val="8"/>
                <w:szCs w:val="8"/>
              </w:rPr>
            </w:pPr>
          </w:p>
        </w:tc>
        <w:tc>
          <w:tcPr>
            <w:tcW w:w="1083" w:type="dxa"/>
            <w:tcBorders>
              <w:top w:val="single" w:sz="4" w:space="0" w:color="auto"/>
            </w:tcBorders>
            <w:shd w:val="clear" w:color="auto" w:fill="auto"/>
          </w:tcPr>
          <w:p w14:paraId="309FB047" w14:textId="77777777" w:rsidR="00B34858" w:rsidRPr="00AC1B4E" w:rsidRDefault="00B34858" w:rsidP="00AC1B4E">
            <w:pPr>
              <w:ind w:left="-108" w:right="-22"/>
              <w:jc w:val="right"/>
              <w:rPr>
                <w:rFonts w:ascii="Arial" w:eastAsia="Arial" w:hAnsi="Arial" w:cs="Arial"/>
                <w:b/>
                <w:bCs/>
                <w:color w:val="000000"/>
                <w:sz w:val="8"/>
                <w:szCs w:val="8"/>
              </w:rPr>
            </w:pPr>
          </w:p>
        </w:tc>
        <w:tc>
          <w:tcPr>
            <w:tcW w:w="1082" w:type="dxa"/>
            <w:tcBorders>
              <w:top w:val="single" w:sz="4" w:space="0" w:color="auto"/>
            </w:tcBorders>
            <w:shd w:val="clear" w:color="auto" w:fill="auto"/>
          </w:tcPr>
          <w:p w14:paraId="793A640A" w14:textId="77777777" w:rsidR="00B34858" w:rsidRPr="00AC1B4E" w:rsidRDefault="00B34858" w:rsidP="00AC1B4E">
            <w:pPr>
              <w:ind w:left="-108" w:right="-22"/>
              <w:jc w:val="right"/>
              <w:rPr>
                <w:rFonts w:ascii="Arial" w:eastAsia="Arial" w:hAnsi="Arial" w:cs="Arial"/>
                <w:b/>
                <w:bCs/>
                <w:color w:val="000000"/>
                <w:sz w:val="8"/>
                <w:szCs w:val="8"/>
              </w:rPr>
            </w:pPr>
          </w:p>
        </w:tc>
        <w:tc>
          <w:tcPr>
            <w:tcW w:w="1083" w:type="dxa"/>
            <w:tcBorders>
              <w:top w:val="single" w:sz="4" w:space="0" w:color="auto"/>
            </w:tcBorders>
            <w:shd w:val="clear" w:color="auto" w:fill="auto"/>
          </w:tcPr>
          <w:p w14:paraId="501CC214" w14:textId="77777777" w:rsidR="00B34858" w:rsidRPr="00AC1B4E" w:rsidRDefault="00B34858" w:rsidP="00AC1B4E">
            <w:pPr>
              <w:ind w:left="-108" w:right="-22"/>
              <w:jc w:val="right"/>
              <w:rPr>
                <w:rFonts w:ascii="Arial" w:eastAsia="Arial" w:hAnsi="Arial" w:cs="Arial"/>
                <w:b/>
                <w:bCs/>
                <w:color w:val="000000"/>
                <w:sz w:val="8"/>
                <w:szCs w:val="8"/>
              </w:rPr>
            </w:pPr>
          </w:p>
        </w:tc>
        <w:tc>
          <w:tcPr>
            <w:tcW w:w="1082" w:type="dxa"/>
            <w:tcBorders>
              <w:top w:val="single" w:sz="4" w:space="0" w:color="auto"/>
            </w:tcBorders>
            <w:shd w:val="clear" w:color="auto" w:fill="auto"/>
          </w:tcPr>
          <w:p w14:paraId="7A4E4936" w14:textId="77777777" w:rsidR="00B34858" w:rsidRPr="00AC1B4E" w:rsidRDefault="00B34858" w:rsidP="00AC1B4E">
            <w:pPr>
              <w:ind w:left="-108" w:right="-22"/>
              <w:jc w:val="right"/>
              <w:rPr>
                <w:rFonts w:ascii="Arial" w:eastAsia="Arial" w:hAnsi="Arial" w:cs="Arial"/>
                <w:b/>
                <w:bCs/>
                <w:color w:val="000000"/>
                <w:sz w:val="8"/>
                <w:szCs w:val="8"/>
              </w:rPr>
            </w:pPr>
          </w:p>
        </w:tc>
        <w:tc>
          <w:tcPr>
            <w:tcW w:w="1083" w:type="dxa"/>
            <w:tcBorders>
              <w:top w:val="single" w:sz="4" w:space="0" w:color="auto"/>
            </w:tcBorders>
            <w:shd w:val="clear" w:color="auto" w:fill="auto"/>
          </w:tcPr>
          <w:p w14:paraId="285B958E" w14:textId="77777777" w:rsidR="00B34858" w:rsidRPr="00AC1B4E" w:rsidRDefault="00B34858" w:rsidP="00AC1B4E">
            <w:pPr>
              <w:ind w:left="-108" w:right="-22"/>
              <w:jc w:val="right"/>
              <w:rPr>
                <w:rFonts w:ascii="Arial" w:eastAsia="Arial" w:hAnsi="Arial" w:cs="Arial"/>
                <w:b/>
                <w:bCs/>
                <w:color w:val="000000"/>
                <w:sz w:val="8"/>
                <w:szCs w:val="8"/>
              </w:rPr>
            </w:pPr>
          </w:p>
        </w:tc>
        <w:tc>
          <w:tcPr>
            <w:tcW w:w="1082" w:type="dxa"/>
            <w:tcBorders>
              <w:top w:val="single" w:sz="4" w:space="0" w:color="auto"/>
            </w:tcBorders>
            <w:shd w:val="clear" w:color="auto" w:fill="auto"/>
          </w:tcPr>
          <w:p w14:paraId="5C8522A7" w14:textId="77777777" w:rsidR="00B34858" w:rsidRPr="00AC1B4E" w:rsidRDefault="00B34858" w:rsidP="00AC1B4E">
            <w:pPr>
              <w:ind w:left="-108" w:right="-22"/>
              <w:jc w:val="right"/>
              <w:rPr>
                <w:rFonts w:ascii="Arial" w:eastAsia="Arial" w:hAnsi="Arial" w:cs="Arial"/>
                <w:b/>
                <w:bCs/>
                <w:color w:val="000000"/>
                <w:sz w:val="8"/>
                <w:szCs w:val="8"/>
              </w:rPr>
            </w:pPr>
          </w:p>
        </w:tc>
        <w:tc>
          <w:tcPr>
            <w:tcW w:w="1083" w:type="dxa"/>
            <w:tcBorders>
              <w:top w:val="single" w:sz="4" w:space="0" w:color="auto"/>
            </w:tcBorders>
            <w:shd w:val="clear" w:color="auto" w:fill="auto"/>
          </w:tcPr>
          <w:p w14:paraId="7A8F581A" w14:textId="77777777" w:rsidR="00B34858" w:rsidRPr="00AC1B4E" w:rsidRDefault="00B34858" w:rsidP="00AC1B4E">
            <w:pPr>
              <w:ind w:left="-108" w:right="-22"/>
              <w:jc w:val="right"/>
              <w:rPr>
                <w:rFonts w:ascii="Arial" w:eastAsia="Arial" w:hAnsi="Arial" w:cs="Arial"/>
                <w:b/>
                <w:bCs/>
                <w:color w:val="000000"/>
                <w:sz w:val="8"/>
                <w:szCs w:val="8"/>
              </w:rPr>
            </w:pPr>
          </w:p>
        </w:tc>
      </w:tr>
      <w:tr w:rsidR="00B34858" w:rsidRPr="00AC1B4E" w14:paraId="52CFCBB1" w14:textId="77777777" w:rsidTr="00896422">
        <w:tc>
          <w:tcPr>
            <w:tcW w:w="2898" w:type="dxa"/>
            <w:vAlign w:val="center"/>
          </w:tcPr>
          <w:p w14:paraId="261ED9D5" w14:textId="77777777" w:rsidR="00B34858" w:rsidRPr="00AC1B4E" w:rsidRDefault="00B34858" w:rsidP="00AC1B4E">
            <w:pPr>
              <w:jc w:val="thaiDistribute"/>
              <w:rPr>
                <w:rFonts w:ascii="Arial" w:eastAsia="Arial" w:hAnsi="Arial" w:cs="Arial"/>
                <w:b/>
                <w:bCs/>
                <w:color w:val="000000"/>
                <w:sz w:val="16"/>
                <w:szCs w:val="16"/>
              </w:rPr>
            </w:pPr>
            <w:r w:rsidRPr="00AC1B4E">
              <w:rPr>
                <w:rFonts w:ascii="Arial" w:hAnsi="Arial" w:cs="Arial"/>
                <w:color w:val="000000"/>
                <w:spacing w:val="-2"/>
                <w:sz w:val="16"/>
                <w:szCs w:val="16"/>
                <w:lang w:val="en-GB" w:eastAsia="en-GB"/>
              </w:rPr>
              <w:t>Land</w:t>
            </w:r>
          </w:p>
        </w:tc>
        <w:tc>
          <w:tcPr>
            <w:tcW w:w="1082" w:type="dxa"/>
            <w:shd w:val="clear" w:color="auto" w:fill="auto"/>
            <w:vAlign w:val="center"/>
          </w:tcPr>
          <w:p w14:paraId="0897901B" w14:textId="09B196D2"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1</w:t>
            </w: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610</w:t>
            </w:r>
          </w:p>
        </w:tc>
        <w:tc>
          <w:tcPr>
            <w:tcW w:w="1082" w:type="dxa"/>
            <w:shd w:val="clear" w:color="auto" w:fill="auto"/>
            <w:vAlign w:val="center"/>
          </w:tcPr>
          <w:p w14:paraId="3980197A" w14:textId="7CF3B8F9"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   </w:t>
            </w:r>
          </w:p>
        </w:tc>
        <w:tc>
          <w:tcPr>
            <w:tcW w:w="1083" w:type="dxa"/>
            <w:shd w:val="clear" w:color="auto" w:fill="auto"/>
            <w:vAlign w:val="center"/>
          </w:tcPr>
          <w:p w14:paraId="025E239B" w14:textId="2D0C1BA0"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   </w:t>
            </w:r>
          </w:p>
        </w:tc>
        <w:tc>
          <w:tcPr>
            <w:tcW w:w="1082" w:type="dxa"/>
            <w:shd w:val="clear" w:color="auto" w:fill="auto"/>
            <w:vAlign w:val="center"/>
          </w:tcPr>
          <w:p w14:paraId="7088B351" w14:textId="448C83A5"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w:t>
            </w:r>
          </w:p>
        </w:tc>
        <w:tc>
          <w:tcPr>
            <w:tcW w:w="1083" w:type="dxa"/>
            <w:shd w:val="clear" w:color="auto" w:fill="auto"/>
            <w:vAlign w:val="center"/>
          </w:tcPr>
          <w:p w14:paraId="47542B9B" w14:textId="5DA32576"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1</w:t>
            </w: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610</w:t>
            </w:r>
            <w:r w:rsidRPr="00AC1B4E">
              <w:rPr>
                <w:rFonts w:ascii="Arial" w:hAnsi="Arial" w:cs="Arial"/>
                <w:color w:val="000000"/>
                <w:spacing w:val="-4"/>
                <w:sz w:val="16"/>
                <w:szCs w:val="16"/>
                <w:cs/>
                <w:lang w:val="en-GB" w:eastAsia="en-GB"/>
              </w:rPr>
              <w:t xml:space="preserve">   </w:t>
            </w:r>
          </w:p>
        </w:tc>
        <w:tc>
          <w:tcPr>
            <w:tcW w:w="1082" w:type="dxa"/>
            <w:shd w:val="clear" w:color="auto" w:fill="auto"/>
            <w:vAlign w:val="center"/>
          </w:tcPr>
          <w:p w14:paraId="0319A990" w14:textId="56E0F582"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w:t>
            </w:r>
          </w:p>
        </w:tc>
        <w:tc>
          <w:tcPr>
            <w:tcW w:w="1083" w:type="dxa"/>
            <w:shd w:val="clear" w:color="auto" w:fill="auto"/>
            <w:vAlign w:val="center"/>
          </w:tcPr>
          <w:p w14:paraId="0A8A9B09" w14:textId="0F376DAC"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   </w:t>
            </w:r>
          </w:p>
        </w:tc>
        <w:tc>
          <w:tcPr>
            <w:tcW w:w="1082" w:type="dxa"/>
            <w:shd w:val="clear" w:color="auto" w:fill="auto"/>
            <w:vAlign w:val="center"/>
          </w:tcPr>
          <w:p w14:paraId="026A51B6" w14:textId="5C77131C"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   </w:t>
            </w:r>
          </w:p>
        </w:tc>
        <w:tc>
          <w:tcPr>
            <w:tcW w:w="1083" w:type="dxa"/>
            <w:shd w:val="clear" w:color="auto" w:fill="auto"/>
            <w:vAlign w:val="center"/>
          </w:tcPr>
          <w:p w14:paraId="43CD6862" w14:textId="5F24F8C7"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w:t>
            </w:r>
          </w:p>
        </w:tc>
        <w:tc>
          <w:tcPr>
            <w:tcW w:w="1082" w:type="dxa"/>
            <w:shd w:val="clear" w:color="auto" w:fill="auto"/>
            <w:vAlign w:val="center"/>
          </w:tcPr>
          <w:p w14:paraId="3A2A47CE" w14:textId="2868E1CE"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w:t>
            </w:r>
            <w:r w:rsidRPr="00AC1B4E">
              <w:rPr>
                <w:rFonts w:ascii="Arial" w:hAnsi="Arial" w:cs="Arial"/>
                <w:color w:val="000000"/>
                <w:spacing w:val="-4"/>
                <w:sz w:val="16"/>
                <w:szCs w:val="16"/>
                <w:lang w:val="en-GB" w:eastAsia="en-GB"/>
              </w:rPr>
              <w:t>1</w:t>
            </w: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610</w:t>
            </w:r>
            <w:r w:rsidRPr="00AC1B4E">
              <w:rPr>
                <w:rFonts w:ascii="Arial" w:hAnsi="Arial" w:cs="Arial"/>
                <w:color w:val="000000"/>
                <w:spacing w:val="-4"/>
                <w:sz w:val="16"/>
                <w:szCs w:val="16"/>
                <w:cs/>
                <w:lang w:val="en-GB" w:eastAsia="en-GB"/>
              </w:rPr>
              <w:t xml:space="preserve"> </w:t>
            </w:r>
          </w:p>
        </w:tc>
        <w:tc>
          <w:tcPr>
            <w:tcW w:w="1083" w:type="dxa"/>
            <w:shd w:val="clear" w:color="auto" w:fill="auto"/>
            <w:vAlign w:val="center"/>
          </w:tcPr>
          <w:p w14:paraId="03118960" w14:textId="5AAB6ACF"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w:t>
            </w:r>
            <w:r w:rsidRPr="00AC1B4E">
              <w:rPr>
                <w:rFonts w:ascii="Arial" w:hAnsi="Arial" w:cs="Arial"/>
                <w:color w:val="000000"/>
                <w:spacing w:val="-4"/>
                <w:sz w:val="16"/>
                <w:szCs w:val="16"/>
                <w:lang w:val="en-GB" w:eastAsia="en-GB"/>
              </w:rPr>
              <w:t>1</w:t>
            </w: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610</w:t>
            </w:r>
            <w:r w:rsidRPr="00AC1B4E">
              <w:rPr>
                <w:rFonts w:ascii="Arial" w:hAnsi="Arial" w:cs="Arial"/>
                <w:color w:val="000000"/>
                <w:spacing w:val="-4"/>
                <w:sz w:val="16"/>
                <w:szCs w:val="16"/>
                <w:cs/>
                <w:lang w:val="en-GB" w:eastAsia="en-GB"/>
              </w:rPr>
              <w:t xml:space="preserve"> </w:t>
            </w:r>
          </w:p>
        </w:tc>
      </w:tr>
      <w:tr w:rsidR="00B34858" w:rsidRPr="00AC1B4E" w14:paraId="7477CE8E" w14:textId="77777777" w:rsidTr="00896422">
        <w:tc>
          <w:tcPr>
            <w:tcW w:w="2898" w:type="dxa"/>
            <w:vAlign w:val="center"/>
          </w:tcPr>
          <w:p w14:paraId="08C61867" w14:textId="77777777" w:rsidR="00B34858" w:rsidRPr="00AC1B4E" w:rsidRDefault="00B34858" w:rsidP="00AC1B4E">
            <w:pPr>
              <w:jc w:val="thaiDistribute"/>
              <w:rPr>
                <w:rFonts w:ascii="Arial" w:eastAsia="Arial" w:hAnsi="Arial" w:cs="Arial"/>
                <w:b/>
                <w:bCs/>
                <w:color w:val="000000"/>
                <w:sz w:val="16"/>
                <w:szCs w:val="16"/>
              </w:rPr>
            </w:pPr>
            <w:r w:rsidRPr="00AC1B4E">
              <w:rPr>
                <w:rFonts w:ascii="Arial" w:hAnsi="Arial" w:cs="Arial"/>
                <w:color w:val="000000"/>
                <w:spacing w:val="-2"/>
                <w:sz w:val="16"/>
                <w:szCs w:val="16"/>
                <w:lang w:val="en-GB" w:eastAsia="en-GB"/>
              </w:rPr>
              <w:t>Building</w:t>
            </w:r>
          </w:p>
        </w:tc>
        <w:tc>
          <w:tcPr>
            <w:tcW w:w="1082" w:type="dxa"/>
            <w:shd w:val="clear" w:color="auto" w:fill="auto"/>
            <w:vAlign w:val="center"/>
          </w:tcPr>
          <w:p w14:paraId="32A2DC65" w14:textId="7D2D7245"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773</w:t>
            </w:r>
          </w:p>
        </w:tc>
        <w:tc>
          <w:tcPr>
            <w:tcW w:w="1082" w:type="dxa"/>
            <w:shd w:val="clear" w:color="auto" w:fill="auto"/>
            <w:vAlign w:val="center"/>
          </w:tcPr>
          <w:p w14:paraId="2CEDD247" w14:textId="5385B08F"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   </w:t>
            </w:r>
          </w:p>
        </w:tc>
        <w:tc>
          <w:tcPr>
            <w:tcW w:w="1083" w:type="dxa"/>
            <w:shd w:val="clear" w:color="auto" w:fill="auto"/>
            <w:vAlign w:val="center"/>
          </w:tcPr>
          <w:p w14:paraId="3AA8C17D" w14:textId="4AD34294"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   </w:t>
            </w:r>
          </w:p>
        </w:tc>
        <w:tc>
          <w:tcPr>
            <w:tcW w:w="1082" w:type="dxa"/>
            <w:shd w:val="clear" w:color="auto" w:fill="auto"/>
            <w:vAlign w:val="center"/>
          </w:tcPr>
          <w:p w14:paraId="7713AE20" w14:textId="25ADFF6F"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w:t>
            </w:r>
          </w:p>
        </w:tc>
        <w:tc>
          <w:tcPr>
            <w:tcW w:w="1083" w:type="dxa"/>
            <w:shd w:val="clear" w:color="auto" w:fill="auto"/>
            <w:vAlign w:val="center"/>
          </w:tcPr>
          <w:p w14:paraId="490BFA09" w14:textId="1F2D0CBC"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773</w:t>
            </w:r>
          </w:p>
        </w:tc>
        <w:tc>
          <w:tcPr>
            <w:tcW w:w="1082" w:type="dxa"/>
            <w:shd w:val="clear" w:color="auto" w:fill="auto"/>
            <w:vAlign w:val="center"/>
          </w:tcPr>
          <w:p w14:paraId="6B840136" w14:textId="1E4E3FBF"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(773)</w:t>
            </w:r>
          </w:p>
        </w:tc>
        <w:tc>
          <w:tcPr>
            <w:tcW w:w="1083" w:type="dxa"/>
            <w:shd w:val="clear" w:color="auto" w:fill="auto"/>
            <w:vAlign w:val="center"/>
          </w:tcPr>
          <w:p w14:paraId="422F5B92" w14:textId="3AF045BF"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   </w:t>
            </w:r>
          </w:p>
        </w:tc>
        <w:tc>
          <w:tcPr>
            <w:tcW w:w="1082" w:type="dxa"/>
            <w:shd w:val="clear" w:color="auto" w:fill="auto"/>
            <w:vAlign w:val="center"/>
          </w:tcPr>
          <w:p w14:paraId="2DD8B9B2" w14:textId="2EB0958B"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   </w:t>
            </w:r>
          </w:p>
        </w:tc>
        <w:tc>
          <w:tcPr>
            <w:tcW w:w="1083" w:type="dxa"/>
            <w:shd w:val="clear" w:color="auto" w:fill="auto"/>
            <w:vAlign w:val="center"/>
          </w:tcPr>
          <w:p w14:paraId="6E58AA58" w14:textId="4765B137"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(773)</w:t>
            </w:r>
          </w:p>
        </w:tc>
        <w:tc>
          <w:tcPr>
            <w:tcW w:w="1082" w:type="dxa"/>
            <w:shd w:val="clear" w:color="auto" w:fill="auto"/>
            <w:vAlign w:val="center"/>
          </w:tcPr>
          <w:p w14:paraId="5A8BD326" w14:textId="234C5BE8"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   </w:t>
            </w:r>
          </w:p>
        </w:tc>
        <w:tc>
          <w:tcPr>
            <w:tcW w:w="1083" w:type="dxa"/>
            <w:shd w:val="clear" w:color="auto" w:fill="auto"/>
            <w:vAlign w:val="center"/>
          </w:tcPr>
          <w:p w14:paraId="41304946" w14:textId="436E8D5A"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   </w:t>
            </w:r>
          </w:p>
        </w:tc>
      </w:tr>
      <w:tr w:rsidR="00B34858" w:rsidRPr="00AC1B4E" w14:paraId="1FC2F13A" w14:textId="77777777" w:rsidTr="00896422">
        <w:tc>
          <w:tcPr>
            <w:tcW w:w="2898" w:type="dxa"/>
            <w:vAlign w:val="center"/>
          </w:tcPr>
          <w:p w14:paraId="333C0C68" w14:textId="77777777" w:rsidR="00B34858" w:rsidRPr="00AC1B4E" w:rsidRDefault="00B34858" w:rsidP="00AC1B4E">
            <w:pPr>
              <w:jc w:val="thaiDistribute"/>
              <w:rPr>
                <w:rFonts w:ascii="Arial" w:eastAsia="Arial" w:hAnsi="Arial" w:cs="Arial"/>
                <w:b/>
                <w:bCs/>
                <w:color w:val="000000"/>
                <w:sz w:val="16"/>
                <w:szCs w:val="16"/>
              </w:rPr>
            </w:pPr>
            <w:r w:rsidRPr="00AC1B4E">
              <w:rPr>
                <w:rFonts w:ascii="Arial" w:hAnsi="Arial" w:cs="Arial"/>
                <w:color w:val="000000"/>
                <w:spacing w:val="-2"/>
                <w:sz w:val="16"/>
                <w:szCs w:val="16"/>
                <w:lang w:val="en-GB" w:eastAsia="en-GB"/>
              </w:rPr>
              <w:t>Leasehold improvement</w:t>
            </w:r>
          </w:p>
        </w:tc>
        <w:tc>
          <w:tcPr>
            <w:tcW w:w="1082" w:type="dxa"/>
            <w:shd w:val="clear" w:color="auto" w:fill="auto"/>
            <w:vAlign w:val="center"/>
          </w:tcPr>
          <w:p w14:paraId="21B4BE23" w14:textId="033186C6"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63,784</w:t>
            </w:r>
          </w:p>
        </w:tc>
        <w:tc>
          <w:tcPr>
            <w:tcW w:w="1082" w:type="dxa"/>
            <w:shd w:val="clear" w:color="auto" w:fill="auto"/>
            <w:vAlign w:val="center"/>
          </w:tcPr>
          <w:p w14:paraId="2DEEFBB7" w14:textId="1E0BFB93"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12,269</w:t>
            </w:r>
          </w:p>
        </w:tc>
        <w:tc>
          <w:tcPr>
            <w:tcW w:w="1083" w:type="dxa"/>
            <w:shd w:val="clear" w:color="auto" w:fill="auto"/>
            <w:vAlign w:val="center"/>
          </w:tcPr>
          <w:p w14:paraId="443B5B65" w14:textId="4CBEFF3C"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w:t>
            </w:r>
            <w:r w:rsidRPr="00AC1B4E">
              <w:rPr>
                <w:rFonts w:ascii="Arial" w:hAnsi="Arial" w:cs="Arial"/>
                <w:color w:val="000000"/>
                <w:spacing w:val="-4"/>
                <w:sz w:val="16"/>
                <w:szCs w:val="16"/>
                <w:lang w:val="en-GB" w:eastAsia="en-GB"/>
              </w:rPr>
              <w:t>19</w:t>
            </w: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792</w:t>
            </w:r>
            <w:r w:rsidRPr="00AC1B4E">
              <w:rPr>
                <w:rFonts w:ascii="Arial" w:hAnsi="Arial" w:cs="Arial"/>
                <w:color w:val="000000"/>
                <w:spacing w:val="-4"/>
                <w:sz w:val="16"/>
                <w:szCs w:val="16"/>
                <w:cs/>
                <w:lang w:val="en-GB" w:eastAsia="en-GB"/>
              </w:rPr>
              <w:t>)</w:t>
            </w:r>
          </w:p>
        </w:tc>
        <w:tc>
          <w:tcPr>
            <w:tcW w:w="1082" w:type="dxa"/>
            <w:shd w:val="clear" w:color="auto" w:fill="auto"/>
            <w:vAlign w:val="center"/>
          </w:tcPr>
          <w:p w14:paraId="342E0935" w14:textId="5652808E"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399</w:t>
            </w:r>
          </w:p>
        </w:tc>
        <w:tc>
          <w:tcPr>
            <w:tcW w:w="1083" w:type="dxa"/>
            <w:shd w:val="clear" w:color="auto" w:fill="auto"/>
            <w:vAlign w:val="center"/>
          </w:tcPr>
          <w:p w14:paraId="65241616" w14:textId="361AA6AC"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56</w:t>
            </w: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660</w:t>
            </w:r>
          </w:p>
        </w:tc>
        <w:tc>
          <w:tcPr>
            <w:tcW w:w="1082" w:type="dxa"/>
            <w:shd w:val="clear" w:color="auto" w:fill="auto"/>
            <w:vAlign w:val="center"/>
          </w:tcPr>
          <w:p w14:paraId="3470300C" w14:textId="3778DB38"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(47,506)</w:t>
            </w:r>
          </w:p>
        </w:tc>
        <w:tc>
          <w:tcPr>
            <w:tcW w:w="1083" w:type="dxa"/>
            <w:shd w:val="clear" w:color="auto" w:fill="auto"/>
            <w:vAlign w:val="center"/>
          </w:tcPr>
          <w:p w14:paraId="4EEFFEF8" w14:textId="327EB8CE"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w:t>
            </w:r>
            <w:r w:rsidRPr="00AC1B4E">
              <w:rPr>
                <w:rFonts w:ascii="Arial" w:hAnsi="Arial" w:cs="Arial"/>
                <w:color w:val="000000"/>
                <w:spacing w:val="-4"/>
                <w:sz w:val="16"/>
                <w:szCs w:val="16"/>
                <w:lang w:val="en-GB" w:eastAsia="en-GB"/>
              </w:rPr>
              <w:t>7</w:t>
            </w: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421</w:t>
            </w:r>
            <w:r w:rsidRPr="00AC1B4E">
              <w:rPr>
                <w:rFonts w:ascii="Arial" w:hAnsi="Arial" w:cs="Arial"/>
                <w:color w:val="000000"/>
                <w:spacing w:val="-4"/>
                <w:sz w:val="16"/>
                <w:szCs w:val="16"/>
                <w:cs/>
                <w:lang w:val="en-GB" w:eastAsia="en-GB"/>
              </w:rPr>
              <w:t>)</w:t>
            </w:r>
          </w:p>
        </w:tc>
        <w:tc>
          <w:tcPr>
            <w:tcW w:w="1082" w:type="dxa"/>
            <w:shd w:val="clear" w:color="auto" w:fill="auto"/>
            <w:vAlign w:val="center"/>
          </w:tcPr>
          <w:p w14:paraId="68155C4A" w14:textId="428478EC"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w:t>
            </w:r>
            <w:r w:rsidRPr="00AC1B4E">
              <w:rPr>
                <w:rFonts w:ascii="Arial" w:hAnsi="Arial" w:cs="Arial"/>
                <w:color w:val="000000"/>
                <w:spacing w:val="-4"/>
                <w:sz w:val="16"/>
                <w:szCs w:val="16"/>
                <w:lang w:val="en-GB" w:eastAsia="en-GB"/>
              </w:rPr>
              <w:t>16</w:t>
            </w: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553</w:t>
            </w:r>
            <w:r w:rsidRPr="00AC1B4E">
              <w:rPr>
                <w:rFonts w:ascii="Arial" w:hAnsi="Arial" w:cs="Arial"/>
                <w:color w:val="000000"/>
                <w:spacing w:val="-4"/>
                <w:sz w:val="16"/>
                <w:szCs w:val="16"/>
                <w:cs/>
                <w:lang w:val="en-GB" w:eastAsia="en-GB"/>
              </w:rPr>
              <w:t xml:space="preserve"> </w:t>
            </w:r>
          </w:p>
        </w:tc>
        <w:tc>
          <w:tcPr>
            <w:tcW w:w="1083" w:type="dxa"/>
            <w:shd w:val="clear" w:color="auto" w:fill="auto"/>
            <w:vAlign w:val="center"/>
          </w:tcPr>
          <w:p w14:paraId="168267D0" w14:textId="6F1FD783"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(38,374)</w:t>
            </w:r>
          </w:p>
        </w:tc>
        <w:tc>
          <w:tcPr>
            <w:tcW w:w="1082" w:type="dxa"/>
            <w:shd w:val="clear" w:color="auto" w:fill="auto"/>
            <w:vAlign w:val="center"/>
          </w:tcPr>
          <w:p w14:paraId="23D563BE" w14:textId="339BBE5E"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w:t>
            </w:r>
            <w:r w:rsidRPr="00AC1B4E">
              <w:rPr>
                <w:rFonts w:ascii="Arial" w:hAnsi="Arial" w:cs="Arial"/>
                <w:color w:val="000000"/>
                <w:spacing w:val="-4"/>
                <w:sz w:val="16"/>
                <w:szCs w:val="16"/>
                <w:lang w:val="en-GB" w:eastAsia="en-GB"/>
              </w:rPr>
              <w:t>16,278</w:t>
            </w:r>
            <w:r w:rsidRPr="00AC1B4E">
              <w:rPr>
                <w:rFonts w:ascii="Arial" w:hAnsi="Arial" w:cs="Arial"/>
                <w:color w:val="000000"/>
                <w:spacing w:val="-4"/>
                <w:sz w:val="16"/>
                <w:szCs w:val="16"/>
                <w:cs/>
                <w:lang w:val="en-GB" w:eastAsia="en-GB"/>
              </w:rPr>
              <w:t xml:space="preserve"> </w:t>
            </w:r>
          </w:p>
        </w:tc>
        <w:tc>
          <w:tcPr>
            <w:tcW w:w="1083" w:type="dxa"/>
            <w:shd w:val="clear" w:color="auto" w:fill="auto"/>
            <w:vAlign w:val="center"/>
          </w:tcPr>
          <w:p w14:paraId="4C6026F2" w14:textId="78E2E6B3"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w:t>
            </w:r>
            <w:r w:rsidRPr="00AC1B4E">
              <w:rPr>
                <w:rFonts w:ascii="Arial" w:hAnsi="Arial" w:cs="Arial"/>
                <w:color w:val="000000"/>
                <w:spacing w:val="-4"/>
                <w:sz w:val="16"/>
                <w:szCs w:val="16"/>
                <w:lang w:val="en-GB" w:eastAsia="en-GB"/>
              </w:rPr>
              <w:t>18</w:t>
            </w: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286</w:t>
            </w:r>
            <w:r w:rsidRPr="00AC1B4E">
              <w:rPr>
                <w:rFonts w:ascii="Arial" w:hAnsi="Arial" w:cs="Arial"/>
                <w:color w:val="000000"/>
                <w:spacing w:val="-4"/>
                <w:sz w:val="16"/>
                <w:szCs w:val="16"/>
                <w:cs/>
                <w:lang w:val="en-GB" w:eastAsia="en-GB"/>
              </w:rPr>
              <w:t xml:space="preserve"> </w:t>
            </w:r>
          </w:p>
        </w:tc>
      </w:tr>
      <w:tr w:rsidR="00B34858" w:rsidRPr="00AC1B4E" w14:paraId="5874293D" w14:textId="77777777" w:rsidTr="00896422">
        <w:tc>
          <w:tcPr>
            <w:tcW w:w="2898" w:type="dxa"/>
            <w:vAlign w:val="bottom"/>
          </w:tcPr>
          <w:p w14:paraId="14ACF359" w14:textId="77777777" w:rsidR="00B34858" w:rsidRPr="00AC1B4E" w:rsidRDefault="00B34858" w:rsidP="00AC1B4E">
            <w:pPr>
              <w:jc w:val="thaiDistribute"/>
              <w:rPr>
                <w:rFonts w:ascii="Arial" w:hAnsi="Arial" w:cs="Arial"/>
                <w:color w:val="000000"/>
                <w:spacing w:val="-2"/>
                <w:sz w:val="16"/>
                <w:szCs w:val="16"/>
                <w:lang w:val="en-GB" w:eastAsia="en-GB"/>
              </w:rPr>
            </w:pPr>
            <w:r w:rsidRPr="00AC1B4E">
              <w:rPr>
                <w:rFonts w:ascii="Arial" w:hAnsi="Arial" w:cs="Arial"/>
                <w:color w:val="000000"/>
                <w:spacing w:val="-2"/>
                <w:sz w:val="16"/>
                <w:szCs w:val="16"/>
                <w:lang w:val="en-GB" w:eastAsia="en-GB"/>
              </w:rPr>
              <w:t>Furniture, fixtures and</w:t>
            </w:r>
          </w:p>
          <w:p w14:paraId="4A00566D" w14:textId="77777777" w:rsidR="00B34858" w:rsidRPr="00AC1B4E" w:rsidRDefault="00B34858" w:rsidP="00AC1B4E">
            <w:pPr>
              <w:jc w:val="thaiDistribute"/>
              <w:rPr>
                <w:rFonts w:ascii="Arial" w:eastAsia="Arial" w:hAnsi="Arial" w:cs="Arial"/>
                <w:b/>
                <w:bCs/>
                <w:color w:val="000000"/>
                <w:sz w:val="16"/>
                <w:szCs w:val="16"/>
              </w:rPr>
            </w:pPr>
            <w:r w:rsidRPr="00AC1B4E">
              <w:rPr>
                <w:rFonts w:ascii="Arial" w:hAnsi="Arial" w:cs="Arial"/>
                <w:color w:val="000000"/>
                <w:spacing w:val="-2"/>
                <w:sz w:val="16"/>
                <w:szCs w:val="16"/>
                <w:lang w:val="en-GB" w:eastAsia="en-GB"/>
              </w:rPr>
              <w:t xml:space="preserve">   office equipment</w:t>
            </w:r>
          </w:p>
        </w:tc>
        <w:tc>
          <w:tcPr>
            <w:tcW w:w="1082" w:type="dxa"/>
            <w:shd w:val="clear" w:color="auto" w:fill="auto"/>
            <w:vAlign w:val="bottom"/>
          </w:tcPr>
          <w:p w14:paraId="0A007D2D" w14:textId="33B956F7"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111,514</w:t>
            </w:r>
          </w:p>
        </w:tc>
        <w:tc>
          <w:tcPr>
            <w:tcW w:w="1082" w:type="dxa"/>
            <w:shd w:val="clear" w:color="auto" w:fill="auto"/>
            <w:vAlign w:val="bottom"/>
          </w:tcPr>
          <w:p w14:paraId="4FCED833" w14:textId="684A17F9"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6,678</w:t>
            </w:r>
          </w:p>
        </w:tc>
        <w:tc>
          <w:tcPr>
            <w:tcW w:w="1083" w:type="dxa"/>
            <w:shd w:val="clear" w:color="auto" w:fill="auto"/>
            <w:vAlign w:val="bottom"/>
          </w:tcPr>
          <w:p w14:paraId="4D4906DA" w14:textId="7D8687EA"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w:t>
            </w:r>
            <w:r w:rsidRPr="00AC1B4E">
              <w:rPr>
                <w:rFonts w:ascii="Arial" w:hAnsi="Arial" w:cs="Arial"/>
                <w:color w:val="000000"/>
                <w:spacing w:val="-4"/>
                <w:sz w:val="16"/>
                <w:szCs w:val="16"/>
                <w:lang w:val="en-GB" w:eastAsia="en-GB"/>
              </w:rPr>
              <w:t>11</w:t>
            </w: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701</w:t>
            </w:r>
            <w:r w:rsidRPr="00AC1B4E">
              <w:rPr>
                <w:rFonts w:ascii="Arial" w:hAnsi="Arial" w:cs="Arial"/>
                <w:color w:val="000000"/>
                <w:spacing w:val="-4"/>
                <w:sz w:val="16"/>
                <w:szCs w:val="16"/>
                <w:cs/>
                <w:lang w:val="en-GB" w:eastAsia="en-GB"/>
              </w:rPr>
              <w:t>)</w:t>
            </w:r>
          </w:p>
        </w:tc>
        <w:tc>
          <w:tcPr>
            <w:tcW w:w="1082" w:type="dxa"/>
            <w:shd w:val="clear" w:color="auto" w:fill="auto"/>
            <w:vAlign w:val="bottom"/>
          </w:tcPr>
          <w:p w14:paraId="0598A95F" w14:textId="2D1921C2"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w:t>
            </w:r>
          </w:p>
        </w:tc>
        <w:tc>
          <w:tcPr>
            <w:tcW w:w="1083" w:type="dxa"/>
            <w:shd w:val="clear" w:color="auto" w:fill="auto"/>
            <w:vAlign w:val="bottom"/>
          </w:tcPr>
          <w:p w14:paraId="4CA662A0" w14:textId="3830CBCB"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106</w:t>
            </w: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491</w:t>
            </w:r>
          </w:p>
        </w:tc>
        <w:tc>
          <w:tcPr>
            <w:tcW w:w="1082" w:type="dxa"/>
            <w:shd w:val="clear" w:color="auto" w:fill="auto"/>
            <w:vAlign w:val="bottom"/>
          </w:tcPr>
          <w:p w14:paraId="2622680C" w14:textId="43070D0D"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(88,158)</w:t>
            </w:r>
          </w:p>
        </w:tc>
        <w:tc>
          <w:tcPr>
            <w:tcW w:w="1083" w:type="dxa"/>
            <w:shd w:val="clear" w:color="auto" w:fill="auto"/>
            <w:vAlign w:val="bottom"/>
          </w:tcPr>
          <w:p w14:paraId="10FE589F" w14:textId="008C918E"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w:t>
            </w:r>
            <w:r w:rsidRPr="00AC1B4E">
              <w:rPr>
                <w:rFonts w:ascii="Arial" w:hAnsi="Arial" w:cs="Arial"/>
                <w:color w:val="000000"/>
                <w:spacing w:val="-4"/>
                <w:sz w:val="16"/>
                <w:szCs w:val="16"/>
                <w:lang w:val="en-GB" w:eastAsia="en-GB"/>
              </w:rPr>
              <w:t>8</w:t>
            </w: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833</w:t>
            </w:r>
            <w:r w:rsidRPr="00AC1B4E">
              <w:rPr>
                <w:rFonts w:ascii="Arial" w:hAnsi="Arial" w:cs="Arial"/>
                <w:color w:val="000000"/>
                <w:spacing w:val="-4"/>
                <w:sz w:val="16"/>
                <w:szCs w:val="16"/>
                <w:cs/>
                <w:lang w:val="en-GB" w:eastAsia="en-GB"/>
              </w:rPr>
              <w:t>)</w:t>
            </w:r>
          </w:p>
        </w:tc>
        <w:tc>
          <w:tcPr>
            <w:tcW w:w="1082" w:type="dxa"/>
            <w:shd w:val="clear" w:color="auto" w:fill="auto"/>
            <w:vAlign w:val="bottom"/>
          </w:tcPr>
          <w:p w14:paraId="089A9173" w14:textId="2BB8A24B"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w:t>
            </w:r>
            <w:r w:rsidRPr="00AC1B4E">
              <w:rPr>
                <w:rFonts w:ascii="Arial" w:hAnsi="Arial" w:cs="Arial"/>
                <w:color w:val="000000"/>
                <w:spacing w:val="-4"/>
                <w:sz w:val="16"/>
                <w:szCs w:val="16"/>
                <w:lang w:val="en-GB" w:eastAsia="en-GB"/>
              </w:rPr>
              <w:t>8</w:t>
            </w: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564</w:t>
            </w:r>
            <w:r w:rsidRPr="00AC1B4E">
              <w:rPr>
                <w:rFonts w:ascii="Arial" w:hAnsi="Arial" w:cs="Arial"/>
                <w:color w:val="000000"/>
                <w:spacing w:val="-4"/>
                <w:sz w:val="16"/>
                <w:szCs w:val="16"/>
                <w:cs/>
                <w:lang w:val="en-GB" w:eastAsia="en-GB"/>
              </w:rPr>
              <w:t xml:space="preserve"> </w:t>
            </w:r>
          </w:p>
        </w:tc>
        <w:tc>
          <w:tcPr>
            <w:tcW w:w="1083" w:type="dxa"/>
            <w:shd w:val="clear" w:color="auto" w:fill="auto"/>
            <w:vAlign w:val="bottom"/>
          </w:tcPr>
          <w:p w14:paraId="2CCA9968" w14:textId="6536E971"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(88,427)</w:t>
            </w:r>
          </w:p>
        </w:tc>
        <w:tc>
          <w:tcPr>
            <w:tcW w:w="1082" w:type="dxa"/>
            <w:shd w:val="clear" w:color="auto" w:fill="auto"/>
            <w:vAlign w:val="bottom"/>
          </w:tcPr>
          <w:p w14:paraId="736C0032" w14:textId="06A6835C"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w:t>
            </w:r>
            <w:r w:rsidRPr="00AC1B4E">
              <w:rPr>
                <w:rFonts w:ascii="Arial" w:hAnsi="Arial" w:cs="Arial"/>
                <w:color w:val="000000"/>
                <w:spacing w:val="-4"/>
                <w:sz w:val="16"/>
                <w:szCs w:val="16"/>
                <w:lang w:val="en-GB" w:eastAsia="en-GB"/>
              </w:rPr>
              <w:t>23,356</w:t>
            </w:r>
            <w:r w:rsidRPr="00AC1B4E">
              <w:rPr>
                <w:rFonts w:ascii="Arial" w:hAnsi="Arial" w:cs="Arial"/>
                <w:color w:val="000000"/>
                <w:spacing w:val="-4"/>
                <w:sz w:val="16"/>
                <w:szCs w:val="16"/>
                <w:cs/>
                <w:lang w:val="en-GB" w:eastAsia="en-GB"/>
              </w:rPr>
              <w:t xml:space="preserve"> </w:t>
            </w:r>
          </w:p>
        </w:tc>
        <w:tc>
          <w:tcPr>
            <w:tcW w:w="1083" w:type="dxa"/>
            <w:shd w:val="clear" w:color="auto" w:fill="auto"/>
            <w:vAlign w:val="bottom"/>
          </w:tcPr>
          <w:p w14:paraId="11508111" w14:textId="3D0A2069"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w:t>
            </w:r>
            <w:r w:rsidRPr="00AC1B4E">
              <w:rPr>
                <w:rFonts w:ascii="Arial" w:hAnsi="Arial" w:cs="Arial"/>
                <w:color w:val="000000"/>
                <w:spacing w:val="-4"/>
                <w:sz w:val="16"/>
                <w:szCs w:val="16"/>
                <w:lang w:val="en-GB" w:eastAsia="en-GB"/>
              </w:rPr>
              <w:t>18</w:t>
            </w: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064</w:t>
            </w:r>
          </w:p>
        </w:tc>
      </w:tr>
      <w:tr w:rsidR="00B34858" w:rsidRPr="00AC1B4E" w14:paraId="286E8037" w14:textId="77777777" w:rsidTr="00896422">
        <w:tc>
          <w:tcPr>
            <w:tcW w:w="2898" w:type="dxa"/>
            <w:vAlign w:val="center"/>
          </w:tcPr>
          <w:p w14:paraId="7B5EEE9C" w14:textId="77777777" w:rsidR="00B34858" w:rsidRPr="00AC1B4E" w:rsidRDefault="00B34858" w:rsidP="00AC1B4E">
            <w:pPr>
              <w:jc w:val="thaiDistribute"/>
              <w:rPr>
                <w:rFonts w:ascii="Arial" w:eastAsia="Arial" w:hAnsi="Arial" w:cs="Arial"/>
                <w:b/>
                <w:bCs/>
                <w:color w:val="000000"/>
                <w:sz w:val="16"/>
                <w:szCs w:val="16"/>
              </w:rPr>
            </w:pPr>
            <w:r w:rsidRPr="00AC1B4E">
              <w:rPr>
                <w:rFonts w:ascii="Arial" w:hAnsi="Arial" w:cs="Arial"/>
                <w:color w:val="000000"/>
                <w:spacing w:val="-2"/>
                <w:sz w:val="16"/>
                <w:szCs w:val="16"/>
                <w:lang w:val="en-GB" w:eastAsia="en-GB"/>
              </w:rPr>
              <w:t>Vehicles</w:t>
            </w:r>
          </w:p>
        </w:tc>
        <w:tc>
          <w:tcPr>
            <w:tcW w:w="1082" w:type="dxa"/>
            <w:shd w:val="clear" w:color="auto" w:fill="auto"/>
            <w:vAlign w:val="center"/>
          </w:tcPr>
          <w:p w14:paraId="03F4D4A1" w14:textId="488A3AA1"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26,488</w:t>
            </w:r>
          </w:p>
        </w:tc>
        <w:tc>
          <w:tcPr>
            <w:tcW w:w="1082" w:type="dxa"/>
            <w:shd w:val="clear" w:color="auto" w:fill="auto"/>
            <w:vAlign w:val="center"/>
          </w:tcPr>
          <w:p w14:paraId="628DE500" w14:textId="79F80E33"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   </w:t>
            </w:r>
          </w:p>
        </w:tc>
        <w:tc>
          <w:tcPr>
            <w:tcW w:w="1083" w:type="dxa"/>
            <w:shd w:val="clear" w:color="auto" w:fill="auto"/>
            <w:vAlign w:val="center"/>
          </w:tcPr>
          <w:p w14:paraId="789719E5" w14:textId="3C45A0F4"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   </w:t>
            </w:r>
          </w:p>
        </w:tc>
        <w:tc>
          <w:tcPr>
            <w:tcW w:w="1082" w:type="dxa"/>
            <w:shd w:val="clear" w:color="auto" w:fill="auto"/>
            <w:vAlign w:val="center"/>
          </w:tcPr>
          <w:p w14:paraId="57C971C8" w14:textId="563C962B"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w:t>
            </w:r>
          </w:p>
        </w:tc>
        <w:tc>
          <w:tcPr>
            <w:tcW w:w="1083" w:type="dxa"/>
            <w:shd w:val="clear" w:color="auto" w:fill="auto"/>
            <w:vAlign w:val="center"/>
          </w:tcPr>
          <w:p w14:paraId="661EEEC7" w14:textId="6D59CE2E"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26</w:t>
            </w: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488</w:t>
            </w:r>
          </w:p>
        </w:tc>
        <w:tc>
          <w:tcPr>
            <w:tcW w:w="1082" w:type="dxa"/>
            <w:shd w:val="clear" w:color="auto" w:fill="auto"/>
            <w:vAlign w:val="center"/>
          </w:tcPr>
          <w:p w14:paraId="4BBB426D" w14:textId="29479D65"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(19,781)</w:t>
            </w:r>
          </w:p>
        </w:tc>
        <w:tc>
          <w:tcPr>
            <w:tcW w:w="1083" w:type="dxa"/>
            <w:shd w:val="clear" w:color="auto" w:fill="auto"/>
            <w:vAlign w:val="center"/>
          </w:tcPr>
          <w:p w14:paraId="69F02C48" w14:textId="3B6DE7B6"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w:t>
            </w:r>
            <w:r w:rsidRPr="00AC1B4E">
              <w:rPr>
                <w:rFonts w:ascii="Arial" w:hAnsi="Arial" w:cs="Arial"/>
                <w:color w:val="000000"/>
                <w:spacing w:val="-4"/>
                <w:sz w:val="16"/>
                <w:szCs w:val="16"/>
                <w:lang w:val="en-GB" w:eastAsia="en-GB"/>
              </w:rPr>
              <w:t>4</w:t>
            </w: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195</w:t>
            </w:r>
            <w:r w:rsidRPr="00AC1B4E">
              <w:rPr>
                <w:rFonts w:ascii="Arial" w:hAnsi="Arial" w:cs="Arial"/>
                <w:color w:val="000000"/>
                <w:spacing w:val="-4"/>
                <w:sz w:val="16"/>
                <w:szCs w:val="16"/>
                <w:cs/>
                <w:lang w:val="en-GB" w:eastAsia="en-GB"/>
              </w:rPr>
              <w:t>)</w:t>
            </w:r>
          </w:p>
        </w:tc>
        <w:tc>
          <w:tcPr>
            <w:tcW w:w="1082" w:type="dxa"/>
            <w:shd w:val="clear" w:color="auto" w:fill="auto"/>
            <w:vAlign w:val="center"/>
          </w:tcPr>
          <w:p w14:paraId="3DDFBA72" w14:textId="025EF78E"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   </w:t>
            </w:r>
          </w:p>
        </w:tc>
        <w:tc>
          <w:tcPr>
            <w:tcW w:w="1083" w:type="dxa"/>
            <w:shd w:val="clear" w:color="auto" w:fill="auto"/>
            <w:vAlign w:val="center"/>
          </w:tcPr>
          <w:p w14:paraId="4B007DA8" w14:textId="104BAC2D"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(23,976)</w:t>
            </w:r>
          </w:p>
        </w:tc>
        <w:tc>
          <w:tcPr>
            <w:tcW w:w="1082" w:type="dxa"/>
            <w:shd w:val="clear" w:color="auto" w:fill="auto"/>
            <w:vAlign w:val="center"/>
          </w:tcPr>
          <w:p w14:paraId="6CE1727E" w14:textId="4218E68F"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w:t>
            </w:r>
            <w:r w:rsidRPr="00AC1B4E">
              <w:rPr>
                <w:rFonts w:ascii="Arial" w:hAnsi="Arial" w:cs="Arial"/>
                <w:color w:val="000000"/>
                <w:spacing w:val="-4"/>
                <w:sz w:val="16"/>
                <w:szCs w:val="16"/>
                <w:lang w:val="en-GB" w:eastAsia="en-GB"/>
              </w:rPr>
              <w:t>6,707</w:t>
            </w:r>
            <w:r w:rsidRPr="00AC1B4E">
              <w:rPr>
                <w:rFonts w:ascii="Arial" w:hAnsi="Arial" w:cs="Arial"/>
                <w:color w:val="000000"/>
                <w:spacing w:val="-4"/>
                <w:sz w:val="16"/>
                <w:szCs w:val="16"/>
                <w:cs/>
                <w:lang w:val="en-GB" w:eastAsia="en-GB"/>
              </w:rPr>
              <w:t xml:space="preserve"> </w:t>
            </w:r>
          </w:p>
        </w:tc>
        <w:tc>
          <w:tcPr>
            <w:tcW w:w="1083" w:type="dxa"/>
            <w:shd w:val="clear" w:color="auto" w:fill="auto"/>
            <w:vAlign w:val="center"/>
          </w:tcPr>
          <w:p w14:paraId="1FF22B29" w14:textId="5051CCDF"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w:t>
            </w:r>
            <w:r w:rsidRPr="00AC1B4E">
              <w:rPr>
                <w:rFonts w:ascii="Arial" w:hAnsi="Arial" w:cs="Arial"/>
                <w:color w:val="000000"/>
                <w:spacing w:val="-4"/>
                <w:sz w:val="16"/>
                <w:szCs w:val="16"/>
                <w:lang w:val="en-GB" w:eastAsia="en-GB"/>
              </w:rPr>
              <w:t>2</w:t>
            </w: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512</w:t>
            </w:r>
            <w:r w:rsidRPr="00AC1B4E">
              <w:rPr>
                <w:rFonts w:ascii="Arial" w:hAnsi="Arial" w:cs="Arial"/>
                <w:color w:val="000000"/>
                <w:spacing w:val="-4"/>
                <w:sz w:val="16"/>
                <w:szCs w:val="16"/>
                <w:cs/>
                <w:lang w:val="en-GB" w:eastAsia="en-GB"/>
              </w:rPr>
              <w:t xml:space="preserve"> </w:t>
            </w:r>
          </w:p>
        </w:tc>
      </w:tr>
      <w:tr w:rsidR="00B34858" w:rsidRPr="00AC1B4E" w14:paraId="4BD8368F" w14:textId="77777777" w:rsidTr="00896422">
        <w:tc>
          <w:tcPr>
            <w:tcW w:w="2898" w:type="dxa"/>
            <w:vAlign w:val="bottom"/>
          </w:tcPr>
          <w:p w14:paraId="323979ED" w14:textId="77777777" w:rsidR="00B34858" w:rsidRPr="00AC1B4E" w:rsidRDefault="00B34858" w:rsidP="00AC1B4E">
            <w:pPr>
              <w:jc w:val="thaiDistribute"/>
              <w:rPr>
                <w:rFonts w:ascii="Arial" w:hAnsi="Arial" w:cs="Arial"/>
                <w:color w:val="000000"/>
                <w:spacing w:val="-2"/>
                <w:sz w:val="16"/>
                <w:szCs w:val="16"/>
                <w:lang w:val="en-GB" w:eastAsia="en-GB"/>
              </w:rPr>
            </w:pPr>
            <w:r w:rsidRPr="00AC1B4E">
              <w:rPr>
                <w:rFonts w:ascii="Arial" w:hAnsi="Arial" w:cs="Arial"/>
                <w:color w:val="000000"/>
                <w:spacing w:val="-2"/>
                <w:sz w:val="16"/>
                <w:szCs w:val="16"/>
                <w:lang w:val="en-GB" w:eastAsia="en-GB"/>
              </w:rPr>
              <w:t>Leasehold improvement under</w:t>
            </w:r>
          </w:p>
          <w:p w14:paraId="6207388F" w14:textId="77777777" w:rsidR="00B34858" w:rsidRPr="00AC1B4E" w:rsidRDefault="00B34858" w:rsidP="00AC1B4E">
            <w:pPr>
              <w:jc w:val="thaiDistribute"/>
              <w:rPr>
                <w:rFonts w:ascii="Arial" w:eastAsia="Arial" w:hAnsi="Arial" w:cs="Arial"/>
                <w:b/>
                <w:bCs/>
                <w:color w:val="000000"/>
                <w:sz w:val="16"/>
                <w:szCs w:val="16"/>
              </w:rPr>
            </w:pPr>
            <w:r w:rsidRPr="00AC1B4E">
              <w:rPr>
                <w:rFonts w:ascii="Arial" w:hAnsi="Arial" w:cs="Arial"/>
                <w:color w:val="000000"/>
                <w:spacing w:val="-2"/>
                <w:sz w:val="16"/>
                <w:szCs w:val="16"/>
                <w:lang w:val="en-GB" w:eastAsia="en-GB"/>
              </w:rPr>
              <w:t xml:space="preserve">   installation</w:t>
            </w:r>
          </w:p>
        </w:tc>
        <w:tc>
          <w:tcPr>
            <w:tcW w:w="1082" w:type="dxa"/>
            <w:tcBorders>
              <w:bottom w:val="single" w:sz="4" w:space="0" w:color="auto"/>
            </w:tcBorders>
            <w:shd w:val="clear" w:color="auto" w:fill="auto"/>
            <w:vAlign w:val="bottom"/>
          </w:tcPr>
          <w:p w14:paraId="4A11C062" w14:textId="6D2D6771"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539</w:t>
            </w:r>
          </w:p>
        </w:tc>
        <w:tc>
          <w:tcPr>
            <w:tcW w:w="1082" w:type="dxa"/>
            <w:tcBorders>
              <w:bottom w:val="single" w:sz="4" w:space="0" w:color="auto"/>
            </w:tcBorders>
            <w:shd w:val="clear" w:color="auto" w:fill="auto"/>
            <w:vAlign w:val="bottom"/>
          </w:tcPr>
          <w:p w14:paraId="260E41CD" w14:textId="01E6517E"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w:t>
            </w:r>
            <w:r w:rsidRPr="00AC1B4E">
              <w:rPr>
                <w:rFonts w:ascii="Arial" w:hAnsi="Arial" w:cs="Arial"/>
                <w:color w:val="000000"/>
                <w:spacing w:val="-4"/>
                <w:sz w:val="16"/>
                <w:szCs w:val="16"/>
                <w:lang w:val="en-GB" w:eastAsia="en-GB"/>
              </w:rPr>
              <w:t>13</w:t>
            </w: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284</w:t>
            </w:r>
            <w:r w:rsidRPr="00AC1B4E">
              <w:rPr>
                <w:rFonts w:ascii="Arial" w:hAnsi="Arial" w:cs="Arial"/>
                <w:color w:val="000000"/>
                <w:spacing w:val="-4"/>
                <w:sz w:val="16"/>
                <w:szCs w:val="16"/>
                <w:cs/>
                <w:lang w:val="en-GB" w:eastAsia="en-GB"/>
              </w:rPr>
              <w:t xml:space="preserve"> </w:t>
            </w:r>
          </w:p>
        </w:tc>
        <w:tc>
          <w:tcPr>
            <w:tcW w:w="1083" w:type="dxa"/>
            <w:tcBorders>
              <w:bottom w:val="single" w:sz="4" w:space="0" w:color="auto"/>
            </w:tcBorders>
            <w:shd w:val="clear" w:color="auto" w:fill="auto"/>
            <w:vAlign w:val="bottom"/>
          </w:tcPr>
          <w:p w14:paraId="0BFF12EB" w14:textId="7BD0F090"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   </w:t>
            </w:r>
          </w:p>
        </w:tc>
        <w:tc>
          <w:tcPr>
            <w:tcW w:w="1082" w:type="dxa"/>
            <w:tcBorders>
              <w:bottom w:val="single" w:sz="4" w:space="0" w:color="auto"/>
            </w:tcBorders>
            <w:shd w:val="clear" w:color="auto" w:fill="auto"/>
            <w:vAlign w:val="bottom"/>
          </w:tcPr>
          <w:p w14:paraId="538572BF" w14:textId="19A9C173"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(399)</w:t>
            </w:r>
          </w:p>
        </w:tc>
        <w:tc>
          <w:tcPr>
            <w:tcW w:w="1083" w:type="dxa"/>
            <w:tcBorders>
              <w:bottom w:val="single" w:sz="4" w:space="0" w:color="auto"/>
            </w:tcBorders>
            <w:shd w:val="clear" w:color="auto" w:fill="auto"/>
            <w:vAlign w:val="bottom"/>
          </w:tcPr>
          <w:p w14:paraId="418FFE20" w14:textId="206F0A02"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w:t>
            </w:r>
            <w:r w:rsidRPr="00AC1B4E">
              <w:rPr>
                <w:rFonts w:ascii="Arial" w:hAnsi="Arial" w:cs="Arial"/>
                <w:color w:val="000000"/>
                <w:spacing w:val="-4"/>
                <w:sz w:val="16"/>
                <w:szCs w:val="16"/>
                <w:lang w:val="en-GB" w:eastAsia="en-GB"/>
              </w:rPr>
              <w:t>13</w:t>
            </w: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424</w:t>
            </w:r>
            <w:r w:rsidRPr="00AC1B4E">
              <w:rPr>
                <w:rFonts w:ascii="Arial" w:hAnsi="Arial" w:cs="Arial"/>
                <w:color w:val="000000"/>
                <w:spacing w:val="-4"/>
                <w:sz w:val="16"/>
                <w:szCs w:val="16"/>
                <w:cs/>
                <w:lang w:val="en-GB" w:eastAsia="en-GB"/>
              </w:rPr>
              <w:t xml:space="preserve">   </w:t>
            </w:r>
          </w:p>
        </w:tc>
        <w:tc>
          <w:tcPr>
            <w:tcW w:w="1082" w:type="dxa"/>
            <w:tcBorders>
              <w:bottom w:val="single" w:sz="4" w:space="0" w:color="auto"/>
            </w:tcBorders>
            <w:shd w:val="clear" w:color="auto" w:fill="auto"/>
            <w:vAlign w:val="bottom"/>
          </w:tcPr>
          <w:p w14:paraId="4C14EB50" w14:textId="5EDFAF2A"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w:t>
            </w:r>
          </w:p>
        </w:tc>
        <w:tc>
          <w:tcPr>
            <w:tcW w:w="1083" w:type="dxa"/>
            <w:tcBorders>
              <w:bottom w:val="single" w:sz="4" w:space="0" w:color="auto"/>
            </w:tcBorders>
            <w:shd w:val="clear" w:color="auto" w:fill="auto"/>
            <w:vAlign w:val="bottom"/>
          </w:tcPr>
          <w:p w14:paraId="59944629" w14:textId="464FC030"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   </w:t>
            </w:r>
          </w:p>
        </w:tc>
        <w:tc>
          <w:tcPr>
            <w:tcW w:w="1082" w:type="dxa"/>
            <w:tcBorders>
              <w:bottom w:val="single" w:sz="4" w:space="0" w:color="auto"/>
            </w:tcBorders>
            <w:shd w:val="clear" w:color="auto" w:fill="auto"/>
            <w:vAlign w:val="bottom"/>
          </w:tcPr>
          <w:p w14:paraId="28547487" w14:textId="7C8CDAC9"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   </w:t>
            </w:r>
          </w:p>
        </w:tc>
        <w:tc>
          <w:tcPr>
            <w:tcW w:w="1083" w:type="dxa"/>
            <w:tcBorders>
              <w:bottom w:val="single" w:sz="4" w:space="0" w:color="auto"/>
            </w:tcBorders>
            <w:shd w:val="clear" w:color="auto" w:fill="auto"/>
            <w:vAlign w:val="bottom"/>
          </w:tcPr>
          <w:p w14:paraId="4B072C85" w14:textId="42B239B2"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w:t>
            </w:r>
          </w:p>
        </w:tc>
        <w:tc>
          <w:tcPr>
            <w:tcW w:w="1082" w:type="dxa"/>
            <w:tcBorders>
              <w:bottom w:val="single" w:sz="4" w:space="0" w:color="auto"/>
            </w:tcBorders>
            <w:shd w:val="clear" w:color="auto" w:fill="auto"/>
            <w:vAlign w:val="bottom"/>
          </w:tcPr>
          <w:p w14:paraId="6D43BD1C" w14:textId="4A5C3210"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w:t>
            </w:r>
            <w:r w:rsidRPr="00AC1B4E">
              <w:rPr>
                <w:rFonts w:ascii="Arial" w:hAnsi="Arial" w:cs="Arial"/>
                <w:color w:val="000000"/>
                <w:spacing w:val="-4"/>
                <w:sz w:val="16"/>
                <w:szCs w:val="16"/>
                <w:lang w:val="en-GB" w:eastAsia="en-GB"/>
              </w:rPr>
              <w:t>539</w:t>
            </w:r>
            <w:r w:rsidRPr="00AC1B4E">
              <w:rPr>
                <w:rFonts w:ascii="Arial" w:hAnsi="Arial" w:cs="Arial"/>
                <w:color w:val="000000"/>
                <w:spacing w:val="-4"/>
                <w:sz w:val="16"/>
                <w:szCs w:val="16"/>
                <w:cs/>
                <w:lang w:val="en-GB" w:eastAsia="en-GB"/>
              </w:rPr>
              <w:t xml:space="preserve"> </w:t>
            </w:r>
          </w:p>
        </w:tc>
        <w:tc>
          <w:tcPr>
            <w:tcW w:w="1083" w:type="dxa"/>
            <w:tcBorders>
              <w:bottom w:val="single" w:sz="4" w:space="0" w:color="auto"/>
            </w:tcBorders>
            <w:shd w:val="clear" w:color="auto" w:fill="auto"/>
            <w:vAlign w:val="bottom"/>
          </w:tcPr>
          <w:p w14:paraId="5ABAD05C" w14:textId="4DF965D4"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w:t>
            </w:r>
            <w:r w:rsidRPr="00AC1B4E">
              <w:rPr>
                <w:rFonts w:ascii="Arial" w:hAnsi="Arial" w:cs="Arial"/>
                <w:color w:val="000000"/>
                <w:spacing w:val="-4"/>
                <w:sz w:val="16"/>
                <w:szCs w:val="16"/>
                <w:lang w:val="en-GB" w:eastAsia="en-GB"/>
              </w:rPr>
              <w:t>13</w:t>
            </w: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424</w:t>
            </w:r>
            <w:r w:rsidRPr="00AC1B4E">
              <w:rPr>
                <w:rFonts w:ascii="Arial" w:hAnsi="Arial" w:cs="Arial"/>
                <w:color w:val="000000"/>
                <w:spacing w:val="-4"/>
                <w:sz w:val="16"/>
                <w:szCs w:val="16"/>
                <w:cs/>
                <w:lang w:val="en-GB" w:eastAsia="en-GB"/>
              </w:rPr>
              <w:t xml:space="preserve"> </w:t>
            </w:r>
          </w:p>
        </w:tc>
      </w:tr>
      <w:tr w:rsidR="00B34858" w:rsidRPr="00AC1B4E" w14:paraId="3647BAFE" w14:textId="77777777" w:rsidTr="00896422">
        <w:tc>
          <w:tcPr>
            <w:tcW w:w="2898" w:type="dxa"/>
            <w:vAlign w:val="center"/>
          </w:tcPr>
          <w:p w14:paraId="40B1DD52" w14:textId="77777777" w:rsidR="00B34858" w:rsidRPr="00AC1B4E" w:rsidRDefault="00B34858" w:rsidP="00AC1B4E">
            <w:pPr>
              <w:jc w:val="thaiDistribute"/>
              <w:rPr>
                <w:rFonts w:ascii="Arial" w:eastAsia="Arial" w:hAnsi="Arial" w:cs="Arial"/>
                <w:b/>
                <w:bCs/>
                <w:color w:val="000000"/>
                <w:sz w:val="8"/>
                <w:szCs w:val="8"/>
              </w:rPr>
            </w:pPr>
          </w:p>
        </w:tc>
        <w:tc>
          <w:tcPr>
            <w:tcW w:w="1082" w:type="dxa"/>
            <w:tcBorders>
              <w:top w:val="single" w:sz="4" w:space="0" w:color="auto"/>
            </w:tcBorders>
            <w:shd w:val="clear" w:color="auto" w:fill="auto"/>
            <w:vAlign w:val="center"/>
          </w:tcPr>
          <w:p w14:paraId="028476AC" w14:textId="77777777" w:rsidR="00B34858" w:rsidRPr="00AC1B4E" w:rsidRDefault="00B34858" w:rsidP="00AC1B4E">
            <w:pPr>
              <w:ind w:left="-108" w:right="-22"/>
              <w:jc w:val="right"/>
              <w:rPr>
                <w:rFonts w:ascii="Arial" w:eastAsia="Arial" w:hAnsi="Arial" w:cs="Arial"/>
                <w:b/>
                <w:bCs/>
                <w:color w:val="000000"/>
                <w:sz w:val="8"/>
                <w:szCs w:val="8"/>
              </w:rPr>
            </w:pPr>
          </w:p>
        </w:tc>
        <w:tc>
          <w:tcPr>
            <w:tcW w:w="1082" w:type="dxa"/>
            <w:tcBorders>
              <w:top w:val="single" w:sz="4" w:space="0" w:color="auto"/>
            </w:tcBorders>
            <w:shd w:val="clear" w:color="auto" w:fill="auto"/>
            <w:vAlign w:val="center"/>
          </w:tcPr>
          <w:p w14:paraId="2EC95CD5" w14:textId="77777777" w:rsidR="00B34858" w:rsidRPr="00AC1B4E" w:rsidRDefault="00B34858" w:rsidP="00AC1B4E">
            <w:pPr>
              <w:ind w:left="-108" w:right="-22"/>
              <w:jc w:val="right"/>
              <w:rPr>
                <w:rFonts w:ascii="Arial" w:eastAsia="Arial" w:hAnsi="Arial" w:cs="Arial"/>
                <w:b/>
                <w:bCs/>
                <w:color w:val="000000"/>
                <w:sz w:val="8"/>
                <w:szCs w:val="8"/>
              </w:rPr>
            </w:pPr>
          </w:p>
        </w:tc>
        <w:tc>
          <w:tcPr>
            <w:tcW w:w="1083" w:type="dxa"/>
            <w:tcBorders>
              <w:top w:val="single" w:sz="4" w:space="0" w:color="auto"/>
            </w:tcBorders>
            <w:shd w:val="clear" w:color="auto" w:fill="auto"/>
            <w:vAlign w:val="center"/>
          </w:tcPr>
          <w:p w14:paraId="7DFB21A2" w14:textId="77777777" w:rsidR="00B34858" w:rsidRPr="00AC1B4E" w:rsidRDefault="00B34858" w:rsidP="00AC1B4E">
            <w:pPr>
              <w:ind w:left="-108" w:right="-22"/>
              <w:jc w:val="right"/>
              <w:rPr>
                <w:rFonts w:ascii="Arial" w:eastAsia="Arial" w:hAnsi="Arial" w:cs="Arial"/>
                <w:b/>
                <w:bCs/>
                <w:color w:val="000000"/>
                <w:sz w:val="8"/>
                <w:szCs w:val="8"/>
              </w:rPr>
            </w:pPr>
          </w:p>
        </w:tc>
        <w:tc>
          <w:tcPr>
            <w:tcW w:w="1082" w:type="dxa"/>
            <w:tcBorders>
              <w:top w:val="single" w:sz="4" w:space="0" w:color="auto"/>
            </w:tcBorders>
            <w:shd w:val="clear" w:color="auto" w:fill="auto"/>
            <w:vAlign w:val="center"/>
          </w:tcPr>
          <w:p w14:paraId="264634EC" w14:textId="77777777" w:rsidR="00B34858" w:rsidRPr="00AC1B4E" w:rsidRDefault="00B34858" w:rsidP="00AC1B4E">
            <w:pPr>
              <w:ind w:left="-108" w:right="-22"/>
              <w:jc w:val="right"/>
              <w:rPr>
                <w:rFonts w:ascii="Arial" w:eastAsia="Arial" w:hAnsi="Arial" w:cs="Arial"/>
                <w:b/>
                <w:bCs/>
                <w:color w:val="000000"/>
                <w:sz w:val="8"/>
                <w:szCs w:val="8"/>
              </w:rPr>
            </w:pPr>
          </w:p>
        </w:tc>
        <w:tc>
          <w:tcPr>
            <w:tcW w:w="1083" w:type="dxa"/>
            <w:tcBorders>
              <w:top w:val="single" w:sz="4" w:space="0" w:color="auto"/>
            </w:tcBorders>
            <w:shd w:val="clear" w:color="auto" w:fill="auto"/>
            <w:vAlign w:val="center"/>
          </w:tcPr>
          <w:p w14:paraId="6E68F8F4" w14:textId="77777777" w:rsidR="00B34858" w:rsidRPr="00AC1B4E" w:rsidRDefault="00B34858" w:rsidP="00AC1B4E">
            <w:pPr>
              <w:ind w:left="-108" w:right="-22"/>
              <w:jc w:val="right"/>
              <w:rPr>
                <w:rFonts w:ascii="Arial" w:eastAsia="Arial" w:hAnsi="Arial" w:cs="Arial"/>
                <w:b/>
                <w:bCs/>
                <w:color w:val="000000"/>
                <w:sz w:val="8"/>
                <w:szCs w:val="8"/>
              </w:rPr>
            </w:pPr>
          </w:p>
        </w:tc>
        <w:tc>
          <w:tcPr>
            <w:tcW w:w="1082" w:type="dxa"/>
            <w:tcBorders>
              <w:top w:val="single" w:sz="4" w:space="0" w:color="auto"/>
            </w:tcBorders>
            <w:shd w:val="clear" w:color="auto" w:fill="auto"/>
            <w:vAlign w:val="center"/>
          </w:tcPr>
          <w:p w14:paraId="4C23A3D3" w14:textId="77777777" w:rsidR="00B34858" w:rsidRPr="00AC1B4E" w:rsidRDefault="00B34858" w:rsidP="00AC1B4E">
            <w:pPr>
              <w:ind w:left="-108" w:right="-22"/>
              <w:jc w:val="right"/>
              <w:rPr>
                <w:rFonts w:ascii="Arial" w:eastAsia="Arial" w:hAnsi="Arial" w:cs="Arial"/>
                <w:b/>
                <w:bCs/>
                <w:color w:val="000000"/>
                <w:sz w:val="8"/>
                <w:szCs w:val="8"/>
              </w:rPr>
            </w:pPr>
          </w:p>
        </w:tc>
        <w:tc>
          <w:tcPr>
            <w:tcW w:w="1083" w:type="dxa"/>
            <w:tcBorders>
              <w:top w:val="single" w:sz="4" w:space="0" w:color="auto"/>
            </w:tcBorders>
            <w:shd w:val="clear" w:color="auto" w:fill="auto"/>
            <w:vAlign w:val="center"/>
          </w:tcPr>
          <w:p w14:paraId="0E50A0CF" w14:textId="77777777" w:rsidR="00B34858" w:rsidRPr="00AC1B4E" w:rsidRDefault="00B34858" w:rsidP="00AC1B4E">
            <w:pPr>
              <w:ind w:left="-108" w:right="-22"/>
              <w:jc w:val="right"/>
              <w:rPr>
                <w:rFonts w:ascii="Arial" w:eastAsia="Arial" w:hAnsi="Arial" w:cs="Arial"/>
                <w:b/>
                <w:bCs/>
                <w:color w:val="000000"/>
                <w:sz w:val="8"/>
                <w:szCs w:val="8"/>
              </w:rPr>
            </w:pPr>
          </w:p>
        </w:tc>
        <w:tc>
          <w:tcPr>
            <w:tcW w:w="1082" w:type="dxa"/>
            <w:tcBorders>
              <w:top w:val="single" w:sz="4" w:space="0" w:color="auto"/>
            </w:tcBorders>
            <w:shd w:val="clear" w:color="auto" w:fill="auto"/>
            <w:vAlign w:val="center"/>
          </w:tcPr>
          <w:p w14:paraId="4635DFCB" w14:textId="77777777" w:rsidR="00B34858" w:rsidRPr="00AC1B4E" w:rsidRDefault="00B34858" w:rsidP="00AC1B4E">
            <w:pPr>
              <w:ind w:left="-108" w:right="-22"/>
              <w:jc w:val="right"/>
              <w:rPr>
                <w:rFonts w:ascii="Arial" w:eastAsia="Arial" w:hAnsi="Arial" w:cs="Arial"/>
                <w:b/>
                <w:bCs/>
                <w:color w:val="000000"/>
                <w:sz w:val="8"/>
                <w:szCs w:val="8"/>
              </w:rPr>
            </w:pPr>
          </w:p>
        </w:tc>
        <w:tc>
          <w:tcPr>
            <w:tcW w:w="1083" w:type="dxa"/>
            <w:tcBorders>
              <w:top w:val="single" w:sz="4" w:space="0" w:color="auto"/>
            </w:tcBorders>
            <w:shd w:val="clear" w:color="auto" w:fill="auto"/>
            <w:vAlign w:val="center"/>
          </w:tcPr>
          <w:p w14:paraId="1BD74A3C" w14:textId="77777777" w:rsidR="00B34858" w:rsidRPr="00AC1B4E" w:rsidRDefault="00B34858" w:rsidP="00AC1B4E">
            <w:pPr>
              <w:ind w:left="-108" w:right="-22"/>
              <w:jc w:val="right"/>
              <w:rPr>
                <w:rFonts w:ascii="Arial" w:eastAsia="Arial" w:hAnsi="Arial" w:cs="Arial"/>
                <w:b/>
                <w:bCs/>
                <w:color w:val="000000"/>
                <w:sz w:val="8"/>
                <w:szCs w:val="8"/>
              </w:rPr>
            </w:pPr>
          </w:p>
        </w:tc>
        <w:tc>
          <w:tcPr>
            <w:tcW w:w="1082" w:type="dxa"/>
            <w:tcBorders>
              <w:top w:val="single" w:sz="4" w:space="0" w:color="auto"/>
            </w:tcBorders>
            <w:shd w:val="clear" w:color="auto" w:fill="auto"/>
            <w:vAlign w:val="center"/>
          </w:tcPr>
          <w:p w14:paraId="2D47B152" w14:textId="77777777" w:rsidR="00B34858" w:rsidRPr="00AC1B4E" w:rsidRDefault="00B34858" w:rsidP="00AC1B4E">
            <w:pPr>
              <w:ind w:left="-108" w:right="-22"/>
              <w:jc w:val="right"/>
              <w:rPr>
                <w:rFonts w:ascii="Arial" w:eastAsia="Arial" w:hAnsi="Arial" w:cs="Arial"/>
                <w:b/>
                <w:bCs/>
                <w:color w:val="000000"/>
                <w:sz w:val="8"/>
                <w:szCs w:val="8"/>
              </w:rPr>
            </w:pPr>
          </w:p>
        </w:tc>
        <w:tc>
          <w:tcPr>
            <w:tcW w:w="1083" w:type="dxa"/>
            <w:tcBorders>
              <w:top w:val="single" w:sz="4" w:space="0" w:color="auto"/>
            </w:tcBorders>
            <w:shd w:val="clear" w:color="auto" w:fill="auto"/>
            <w:vAlign w:val="center"/>
          </w:tcPr>
          <w:p w14:paraId="326A623E" w14:textId="77777777" w:rsidR="00B34858" w:rsidRPr="00AC1B4E" w:rsidRDefault="00B34858" w:rsidP="00AC1B4E">
            <w:pPr>
              <w:ind w:left="-108" w:right="-22"/>
              <w:jc w:val="right"/>
              <w:rPr>
                <w:rFonts w:ascii="Arial" w:eastAsia="Arial" w:hAnsi="Arial" w:cs="Arial"/>
                <w:b/>
                <w:bCs/>
                <w:color w:val="000000"/>
                <w:sz w:val="8"/>
                <w:szCs w:val="8"/>
              </w:rPr>
            </w:pPr>
          </w:p>
        </w:tc>
      </w:tr>
      <w:tr w:rsidR="00B34858" w:rsidRPr="00AC1B4E" w14:paraId="06F156E6" w14:textId="77777777" w:rsidTr="00896422">
        <w:tc>
          <w:tcPr>
            <w:tcW w:w="2898" w:type="dxa"/>
            <w:vAlign w:val="center"/>
          </w:tcPr>
          <w:p w14:paraId="78DD6D46" w14:textId="77777777" w:rsidR="00B34858" w:rsidRPr="00AC1B4E" w:rsidRDefault="00B34858" w:rsidP="00AC1B4E">
            <w:pPr>
              <w:jc w:val="thaiDistribute"/>
              <w:rPr>
                <w:rFonts w:ascii="Arial" w:eastAsia="Arial" w:hAnsi="Arial" w:cs="Arial"/>
                <w:b/>
                <w:bCs/>
                <w:color w:val="000000"/>
                <w:sz w:val="16"/>
                <w:szCs w:val="16"/>
              </w:rPr>
            </w:pPr>
            <w:r w:rsidRPr="00AC1B4E">
              <w:rPr>
                <w:rFonts w:ascii="Arial" w:hAnsi="Arial" w:cs="Arial"/>
                <w:color w:val="000000"/>
                <w:spacing w:val="-2"/>
                <w:sz w:val="16"/>
                <w:szCs w:val="16"/>
                <w:lang w:val="en-GB" w:eastAsia="en-GB"/>
              </w:rPr>
              <w:t>Total</w:t>
            </w:r>
          </w:p>
        </w:tc>
        <w:tc>
          <w:tcPr>
            <w:tcW w:w="1082" w:type="dxa"/>
            <w:tcBorders>
              <w:bottom w:val="single" w:sz="4" w:space="0" w:color="auto"/>
            </w:tcBorders>
            <w:shd w:val="clear" w:color="auto" w:fill="auto"/>
            <w:vAlign w:val="center"/>
          </w:tcPr>
          <w:p w14:paraId="61B60FD0" w14:textId="73C463EF"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204,708</w:t>
            </w:r>
          </w:p>
        </w:tc>
        <w:tc>
          <w:tcPr>
            <w:tcW w:w="1082" w:type="dxa"/>
            <w:tcBorders>
              <w:bottom w:val="single" w:sz="4" w:space="0" w:color="auto"/>
            </w:tcBorders>
            <w:shd w:val="clear" w:color="auto" w:fill="auto"/>
            <w:vAlign w:val="center"/>
          </w:tcPr>
          <w:p w14:paraId="2089824B" w14:textId="503AB392"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w:t>
            </w:r>
            <w:r w:rsidRPr="00AC1B4E">
              <w:rPr>
                <w:rFonts w:ascii="Arial" w:hAnsi="Arial" w:cs="Arial"/>
                <w:color w:val="000000"/>
                <w:spacing w:val="-4"/>
                <w:sz w:val="16"/>
                <w:szCs w:val="16"/>
                <w:lang w:val="en-GB" w:eastAsia="en-GB"/>
              </w:rPr>
              <w:t>32</w:t>
            </w: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231</w:t>
            </w:r>
          </w:p>
        </w:tc>
        <w:tc>
          <w:tcPr>
            <w:tcW w:w="1083" w:type="dxa"/>
            <w:tcBorders>
              <w:bottom w:val="single" w:sz="4" w:space="0" w:color="auto"/>
            </w:tcBorders>
            <w:shd w:val="clear" w:color="auto" w:fill="auto"/>
            <w:vAlign w:val="center"/>
          </w:tcPr>
          <w:p w14:paraId="56584805" w14:textId="7707C9AB"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w:t>
            </w:r>
            <w:r w:rsidRPr="00AC1B4E">
              <w:rPr>
                <w:rFonts w:ascii="Arial" w:hAnsi="Arial" w:cs="Arial"/>
                <w:color w:val="000000"/>
                <w:spacing w:val="-4"/>
                <w:sz w:val="16"/>
                <w:szCs w:val="16"/>
                <w:lang w:val="en-GB" w:eastAsia="en-GB"/>
              </w:rPr>
              <w:t>31</w:t>
            </w: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493</w:t>
            </w:r>
            <w:r w:rsidRPr="00AC1B4E">
              <w:rPr>
                <w:rFonts w:ascii="Arial" w:hAnsi="Arial" w:cs="Arial"/>
                <w:color w:val="000000"/>
                <w:spacing w:val="-4"/>
                <w:sz w:val="16"/>
                <w:szCs w:val="16"/>
                <w:cs/>
                <w:lang w:val="en-GB" w:eastAsia="en-GB"/>
              </w:rPr>
              <w:t>)</w:t>
            </w:r>
          </w:p>
        </w:tc>
        <w:tc>
          <w:tcPr>
            <w:tcW w:w="1082" w:type="dxa"/>
            <w:tcBorders>
              <w:bottom w:val="single" w:sz="4" w:space="0" w:color="auto"/>
            </w:tcBorders>
            <w:shd w:val="clear" w:color="auto" w:fill="auto"/>
            <w:vAlign w:val="center"/>
          </w:tcPr>
          <w:p w14:paraId="13CFBA51" w14:textId="00D098F7"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w:t>
            </w:r>
          </w:p>
        </w:tc>
        <w:tc>
          <w:tcPr>
            <w:tcW w:w="1083" w:type="dxa"/>
            <w:tcBorders>
              <w:bottom w:val="single" w:sz="4" w:space="0" w:color="auto"/>
            </w:tcBorders>
            <w:shd w:val="clear" w:color="auto" w:fill="auto"/>
            <w:vAlign w:val="center"/>
          </w:tcPr>
          <w:p w14:paraId="232B6861" w14:textId="5D88E850"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205</w:t>
            </w: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446</w:t>
            </w:r>
          </w:p>
        </w:tc>
        <w:tc>
          <w:tcPr>
            <w:tcW w:w="1082" w:type="dxa"/>
            <w:tcBorders>
              <w:bottom w:val="single" w:sz="4" w:space="0" w:color="auto"/>
            </w:tcBorders>
            <w:shd w:val="clear" w:color="auto" w:fill="auto"/>
            <w:vAlign w:val="center"/>
          </w:tcPr>
          <w:p w14:paraId="5350187F" w14:textId="684521D3"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(156,218)</w:t>
            </w:r>
          </w:p>
        </w:tc>
        <w:tc>
          <w:tcPr>
            <w:tcW w:w="1083" w:type="dxa"/>
            <w:tcBorders>
              <w:bottom w:val="single" w:sz="4" w:space="0" w:color="auto"/>
            </w:tcBorders>
            <w:shd w:val="clear" w:color="auto" w:fill="auto"/>
            <w:vAlign w:val="center"/>
          </w:tcPr>
          <w:p w14:paraId="42C89003" w14:textId="3F2F7C03"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w:t>
            </w:r>
            <w:r w:rsidRPr="00AC1B4E">
              <w:rPr>
                <w:rFonts w:ascii="Arial" w:hAnsi="Arial" w:cs="Arial"/>
                <w:color w:val="000000"/>
                <w:spacing w:val="-4"/>
                <w:sz w:val="16"/>
                <w:szCs w:val="16"/>
                <w:lang w:val="en-GB" w:eastAsia="en-GB"/>
              </w:rPr>
              <w:t>20,449</w:t>
            </w:r>
            <w:r w:rsidRPr="00AC1B4E">
              <w:rPr>
                <w:rFonts w:ascii="Arial" w:hAnsi="Arial" w:cs="Arial"/>
                <w:color w:val="000000"/>
                <w:spacing w:val="-4"/>
                <w:sz w:val="16"/>
                <w:szCs w:val="16"/>
                <w:cs/>
                <w:lang w:val="en-GB" w:eastAsia="en-GB"/>
              </w:rPr>
              <w:t>)</w:t>
            </w:r>
          </w:p>
        </w:tc>
        <w:tc>
          <w:tcPr>
            <w:tcW w:w="1082" w:type="dxa"/>
            <w:tcBorders>
              <w:bottom w:val="single" w:sz="4" w:space="0" w:color="auto"/>
            </w:tcBorders>
            <w:shd w:val="clear" w:color="auto" w:fill="auto"/>
            <w:vAlign w:val="center"/>
          </w:tcPr>
          <w:p w14:paraId="23498EB2" w14:textId="1BB54932"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w:t>
            </w:r>
            <w:r w:rsidRPr="00AC1B4E">
              <w:rPr>
                <w:rFonts w:ascii="Arial" w:hAnsi="Arial" w:cs="Arial"/>
                <w:color w:val="000000"/>
                <w:spacing w:val="-4"/>
                <w:sz w:val="16"/>
                <w:szCs w:val="16"/>
                <w:lang w:val="en-GB" w:eastAsia="en-GB"/>
              </w:rPr>
              <w:t>25,117</w:t>
            </w:r>
          </w:p>
        </w:tc>
        <w:tc>
          <w:tcPr>
            <w:tcW w:w="1083" w:type="dxa"/>
            <w:tcBorders>
              <w:bottom w:val="single" w:sz="4" w:space="0" w:color="auto"/>
            </w:tcBorders>
            <w:shd w:val="clear" w:color="auto" w:fill="auto"/>
            <w:vAlign w:val="center"/>
          </w:tcPr>
          <w:p w14:paraId="57F400B4" w14:textId="14C5CF4B"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(151,550)</w:t>
            </w:r>
          </w:p>
        </w:tc>
        <w:tc>
          <w:tcPr>
            <w:tcW w:w="1082" w:type="dxa"/>
            <w:tcBorders>
              <w:bottom w:val="single" w:sz="4" w:space="0" w:color="auto"/>
            </w:tcBorders>
            <w:shd w:val="clear" w:color="auto" w:fill="auto"/>
            <w:vAlign w:val="center"/>
          </w:tcPr>
          <w:p w14:paraId="46CBE284" w14:textId="03AE38B5"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cs/>
                <w:lang w:val="en-GB" w:eastAsia="en-GB"/>
              </w:rPr>
              <w:t xml:space="preserve"> </w:t>
            </w:r>
            <w:r w:rsidRPr="00AC1B4E">
              <w:rPr>
                <w:rFonts w:ascii="Arial" w:hAnsi="Arial" w:cs="Arial"/>
                <w:color w:val="000000"/>
                <w:spacing w:val="-4"/>
                <w:sz w:val="16"/>
                <w:szCs w:val="16"/>
                <w:lang w:val="en-GB" w:eastAsia="en-GB"/>
              </w:rPr>
              <w:t>48,490</w:t>
            </w:r>
            <w:r w:rsidRPr="00AC1B4E">
              <w:rPr>
                <w:rFonts w:ascii="Arial" w:hAnsi="Arial" w:cs="Arial"/>
                <w:color w:val="000000"/>
                <w:spacing w:val="-4"/>
                <w:sz w:val="16"/>
                <w:szCs w:val="16"/>
                <w:cs/>
                <w:lang w:val="en-GB" w:eastAsia="en-GB"/>
              </w:rPr>
              <w:t xml:space="preserve"> </w:t>
            </w:r>
          </w:p>
        </w:tc>
        <w:tc>
          <w:tcPr>
            <w:tcW w:w="1083" w:type="dxa"/>
            <w:tcBorders>
              <w:bottom w:val="single" w:sz="4" w:space="0" w:color="auto"/>
            </w:tcBorders>
            <w:shd w:val="clear" w:color="auto" w:fill="auto"/>
            <w:vAlign w:val="center"/>
          </w:tcPr>
          <w:p w14:paraId="16BDB5BA" w14:textId="4DC21DAB" w:rsidR="00B34858" w:rsidRPr="00AC1B4E" w:rsidRDefault="00B34858" w:rsidP="00AC1B4E">
            <w:pPr>
              <w:ind w:left="-108" w:right="-22"/>
              <w:jc w:val="right"/>
              <w:rPr>
                <w:rFonts w:ascii="Arial" w:eastAsia="Arial" w:hAnsi="Arial" w:cs="Arial"/>
                <w:b/>
                <w:bCs/>
                <w:color w:val="000000"/>
                <w:sz w:val="16"/>
                <w:szCs w:val="16"/>
              </w:rPr>
            </w:pPr>
            <w:r w:rsidRPr="00AC1B4E">
              <w:rPr>
                <w:rFonts w:ascii="Arial" w:hAnsi="Arial" w:cs="Arial"/>
                <w:color w:val="000000"/>
                <w:spacing w:val="-4"/>
                <w:sz w:val="16"/>
                <w:szCs w:val="16"/>
                <w:lang w:val="en-GB" w:eastAsia="en-GB"/>
              </w:rPr>
              <w:t>53,896</w:t>
            </w:r>
          </w:p>
        </w:tc>
      </w:tr>
    </w:tbl>
    <w:p w14:paraId="400C04A7" w14:textId="77777777" w:rsidR="00900C24" w:rsidRPr="00AC1B4E" w:rsidRDefault="00900C24" w:rsidP="00AC1B4E">
      <w:pPr>
        <w:jc w:val="thaiDistribute"/>
        <w:rPr>
          <w:rFonts w:ascii="Arial" w:eastAsia="Arial" w:hAnsi="Arial" w:cs="Arial"/>
          <w:color w:val="000000"/>
        </w:rPr>
      </w:pPr>
    </w:p>
    <w:p w14:paraId="45D3A183" w14:textId="66AAC31C" w:rsidR="002D32A2" w:rsidRPr="00AC1B4E" w:rsidRDefault="00FE587B" w:rsidP="00AC1B4E">
      <w:pPr>
        <w:jc w:val="thaiDistribute"/>
        <w:rPr>
          <w:rFonts w:ascii="Arial" w:eastAsia="Arial" w:hAnsi="Arial" w:cs="Arial"/>
          <w:color w:val="000000"/>
        </w:rPr>
      </w:pPr>
      <w:r w:rsidRPr="00AC1B4E">
        <w:rPr>
          <w:rFonts w:ascii="Arial" w:eastAsia="Arial" w:hAnsi="Arial" w:cs="Arial"/>
          <w:color w:val="000000"/>
        </w:rPr>
        <w:t>The depreciation expense for the year ended 31 December 2021 and 2020 amounting to Baht 12.40 million and Baht 18.42 million, respectively were included in operating expenses and amounting to Baht 1.80 million and Baht 2.03 million, respectively, were included in other underwriting expenses.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68"/>
        <w:gridCol w:w="1162"/>
        <w:gridCol w:w="1162"/>
        <w:gridCol w:w="1163"/>
        <w:gridCol w:w="1162"/>
        <w:gridCol w:w="1163"/>
        <w:gridCol w:w="1162"/>
        <w:gridCol w:w="1162"/>
        <w:gridCol w:w="1163"/>
        <w:gridCol w:w="1162"/>
        <w:gridCol w:w="1163"/>
      </w:tblGrid>
      <w:tr w:rsidR="00CF67D8" w:rsidRPr="00AC1B4E" w14:paraId="7C18A924" w14:textId="77777777" w:rsidTr="00896422">
        <w:tc>
          <w:tcPr>
            <w:tcW w:w="3168" w:type="dxa"/>
          </w:tcPr>
          <w:p w14:paraId="48631A06" w14:textId="77777777" w:rsidR="00CF67D8" w:rsidRPr="00AC1B4E" w:rsidRDefault="00CF67D8" w:rsidP="00AC1B4E">
            <w:pPr>
              <w:jc w:val="center"/>
              <w:rPr>
                <w:rFonts w:ascii="Arial" w:eastAsia="Arial" w:hAnsi="Arial" w:cs="Arial"/>
                <w:color w:val="000000"/>
                <w:sz w:val="16"/>
                <w:szCs w:val="16"/>
              </w:rPr>
            </w:pPr>
          </w:p>
        </w:tc>
        <w:tc>
          <w:tcPr>
            <w:tcW w:w="11624" w:type="dxa"/>
            <w:gridSpan w:val="10"/>
          </w:tcPr>
          <w:p w14:paraId="1F46D9A7" w14:textId="7CEF3F41" w:rsidR="00CF67D8" w:rsidRPr="00AC1B4E" w:rsidRDefault="00CF67D8" w:rsidP="00AC1B4E">
            <w:pPr>
              <w:ind w:left="-108" w:right="-22"/>
              <w:jc w:val="center"/>
              <w:rPr>
                <w:rFonts w:ascii="Arial" w:eastAsia="Arial" w:hAnsi="Arial" w:cs="Arial"/>
                <w:b/>
                <w:bCs/>
                <w:color w:val="000000"/>
                <w:sz w:val="16"/>
                <w:szCs w:val="16"/>
              </w:rPr>
            </w:pPr>
            <w:r w:rsidRPr="00AC1B4E">
              <w:rPr>
                <w:rFonts w:ascii="Arial" w:eastAsia="Arial" w:hAnsi="Arial" w:cs="Arial"/>
                <w:b/>
                <w:bCs/>
                <w:color w:val="000000"/>
                <w:sz w:val="16"/>
                <w:szCs w:val="16"/>
              </w:rPr>
              <w:t>Separate financial statements</w:t>
            </w:r>
          </w:p>
        </w:tc>
      </w:tr>
      <w:tr w:rsidR="00CF67D8" w:rsidRPr="00AC1B4E" w14:paraId="2E674CD9" w14:textId="77777777" w:rsidTr="00896422">
        <w:tc>
          <w:tcPr>
            <w:tcW w:w="3168" w:type="dxa"/>
          </w:tcPr>
          <w:p w14:paraId="6459FB69" w14:textId="77777777" w:rsidR="00CF67D8" w:rsidRPr="00AC1B4E" w:rsidRDefault="00CF67D8" w:rsidP="00AC1B4E">
            <w:pPr>
              <w:jc w:val="center"/>
              <w:rPr>
                <w:rFonts w:ascii="Arial" w:eastAsia="Arial" w:hAnsi="Arial" w:cs="Arial"/>
                <w:color w:val="000000"/>
                <w:sz w:val="16"/>
                <w:szCs w:val="16"/>
              </w:rPr>
            </w:pPr>
          </w:p>
        </w:tc>
        <w:tc>
          <w:tcPr>
            <w:tcW w:w="11624" w:type="dxa"/>
            <w:gridSpan w:val="10"/>
            <w:tcBorders>
              <w:top w:val="single" w:sz="4" w:space="0" w:color="auto"/>
            </w:tcBorders>
          </w:tcPr>
          <w:p w14:paraId="490A623B" w14:textId="015AA803" w:rsidR="00CF67D8" w:rsidRPr="00AC1B4E" w:rsidRDefault="00CF67D8" w:rsidP="00AC1B4E">
            <w:pPr>
              <w:ind w:left="-108" w:right="-22"/>
              <w:jc w:val="center"/>
              <w:rPr>
                <w:rFonts w:ascii="Arial" w:eastAsia="Arial" w:hAnsi="Arial" w:cs="Arial"/>
                <w:b/>
                <w:bCs/>
                <w:color w:val="000000"/>
                <w:sz w:val="16"/>
                <w:szCs w:val="16"/>
              </w:rPr>
            </w:pPr>
            <w:r w:rsidRPr="00AC1B4E">
              <w:rPr>
                <w:rFonts w:ascii="Arial" w:eastAsia="Arial" w:hAnsi="Arial" w:cs="Arial"/>
                <w:b/>
                <w:bCs/>
                <w:color w:val="000000"/>
                <w:sz w:val="16"/>
                <w:szCs w:val="16"/>
              </w:rPr>
              <w:t>2021</w:t>
            </w:r>
          </w:p>
        </w:tc>
      </w:tr>
      <w:tr w:rsidR="00CF67D8" w:rsidRPr="00AC1B4E" w14:paraId="230CBFDB" w14:textId="77777777" w:rsidTr="00896422">
        <w:tc>
          <w:tcPr>
            <w:tcW w:w="3168" w:type="dxa"/>
          </w:tcPr>
          <w:p w14:paraId="7A9CC42F" w14:textId="77777777" w:rsidR="00CF67D8" w:rsidRPr="00AC1B4E" w:rsidRDefault="00CF67D8" w:rsidP="00AC1B4E">
            <w:pPr>
              <w:jc w:val="center"/>
              <w:rPr>
                <w:rFonts w:ascii="Arial" w:eastAsia="Arial" w:hAnsi="Arial" w:cs="Arial"/>
                <w:color w:val="000000"/>
                <w:sz w:val="16"/>
                <w:szCs w:val="16"/>
              </w:rPr>
            </w:pPr>
          </w:p>
        </w:tc>
        <w:tc>
          <w:tcPr>
            <w:tcW w:w="4649" w:type="dxa"/>
            <w:gridSpan w:val="4"/>
            <w:tcBorders>
              <w:top w:val="single" w:sz="4" w:space="0" w:color="auto"/>
            </w:tcBorders>
            <w:vAlign w:val="bottom"/>
          </w:tcPr>
          <w:p w14:paraId="2D2B2F0F" w14:textId="0DEC3743" w:rsidR="00CF67D8" w:rsidRPr="00AC1B4E" w:rsidRDefault="00CF67D8" w:rsidP="00AC1B4E">
            <w:pPr>
              <w:ind w:left="-108" w:right="-22"/>
              <w:jc w:val="center"/>
              <w:rPr>
                <w:rFonts w:ascii="Arial" w:eastAsia="Arial" w:hAnsi="Arial" w:cs="Arial"/>
                <w:b/>
                <w:bCs/>
                <w:color w:val="000000"/>
                <w:sz w:val="16"/>
                <w:szCs w:val="16"/>
              </w:rPr>
            </w:pPr>
            <w:r w:rsidRPr="00AC1B4E">
              <w:rPr>
                <w:rFonts w:ascii="Arial" w:eastAsia="Arial" w:hAnsi="Arial" w:cs="Arial"/>
                <w:b/>
                <w:bCs/>
                <w:color w:val="000000"/>
                <w:sz w:val="16"/>
                <w:szCs w:val="16"/>
              </w:rPr>
              <w:t>Cost</w:t>
            </w:r>
          </w:p>
        </w:tc>
        <w:tc>
          <w:tcPr>
            <w:tcW w:w="4650" w:type="dxa"/>
            <w:gridSpan w:val="4"/>
            <w:tcBorders>
              <w:top w:val="single" w:sz="4" w:space="0" w:color="auto"/>
            </w:tcBorders>
            <w:vAlign w:val="bottom"/>
          </w:tcPr>
          <w:p w14:paraId="2051FAC8" w14:textId="3A10B359" w:rsidR="00CF67D8" w:rsidRPr="00AC1B4E" w:rsidRDefault="00CF67D8" w:rsidP="00AC1B4E">
            <w:pPr>
              <w:ind w:left="-108" w:right="-22"/>
              <w:jc w:val="center"/>
              <w:rPr>
                <w:rFonts w:ascii="Arial" w:eastAsia="Arial" w:hAnsi="Arial" w:cs="Arial"/>
                <w:b/>
                <w:bCs/>
                <w:color w:val="000000"/>
                <w:sz w:val="16"/>
                <w:szCs w:val="16"/>
              </w:rPr>
            </w:pPr>
            <w:r w:rsidRPr="00AC1B4E">
              <w:rPr>
                <w:rFonts w:ascii="Arial" w:eastAsia="Arial" w:hAnsi="Arial" w:cs="Arial"/>
                <w:b/>
                <w:bCs/>
                <w:color w:val="000000"/>
                <w:sz w:val="16"/>
                <w:szCs w:val="16"/>
              </w:rPr>
              <w:t>Accumulated depreciation</w:t>
            </w:r>
          </w:p>
        </w:tc>
        <w:tc>
          <w:tcPr>
            <w:tcW w:w="2325" w:type="dxa"/>
            <w:gridSpan w:val="2"/>
            <w:tcBorders>
              <w:top w:val="single" w:sz="4" w:space="0" w:color="auto"/>
            </w:tcBorders>
          </w:tcPr>
          <w:p w14:paraId="3B6B6BA0" w14:textId="2DBD308B" w:rsidR="00CF67D8" w:rsidRPr="00AC1B4E" w:rsidRDefault="00CF67D8" w:rsidP="00AC1B4E">
            <w:pPr>
              <w:ind w:left="-108" w:right="-22"/>
              <w:jc w:val="center"/>
              <w:rPr>
                <w:rFonts w:ascii="Arial" w:eastAsia="Arial" w:hAnsi="Arial" w:cs="Arial"/>
                <w:b/>
                <w:bCs/>
                <w:color w:val="000000"/>
                <w:sz w:val="16"/>
                <w:szCs w:val="16"/>
              </w:rPr>
            </w:pPr>
            <w:r w:rsidRPr="00AC1B4E">
              <w:rPr>
                <w:rFonts w:ascii="Arial" w:eastAsia="Arial" w:hAnsi="Arial" w:cs="Arial"/>
                <w:b/>
                <w:bCs/>
                <w:color w:val="000000"/>
                <w:sz w:val="16"/>
                <w:szCs w:val="16"/>
              </w:rPr>
              <w:t>Property, plant and equipment, net</w:t>
            </w:r>
          </w:p>
        </w:tc>
      </w:tr>
      <w:tr w:rsidR="00CF67D8" w:rsidRPr="00AC1B4E" w14:paraId="1BCDDA44" w14:textId="77777777" w:rsidTr="00896422">
        <w:tc>
          <w:tcPr>
            <w:tcW w:w="3168" w:type="dxa"/>
          </w:tcPr>
          <w:p w14:paraId="5D4A8B73" w14:textId="77777777" w:rsidR="00CF67D8" w:rsidRPr="00AC1B4E" w:rsidRDefault="00CF67D8" w:rsidP="00AC1B4E">
            <w:pPr>
              <w:jc w:val="thaiDistribute"/>
              <w:rPr>
                <w:rFonts w:ascii="Arial" w:eastAsia="Arial" w:hAnsi="Arial" w:cs="Arial"/>
                <w:color w:val="000000"/>
                <w:sz w:val="15"/>
                <w:szCs w:val="15"/>
              </w:rPr>
            </w:pPr>
          </w:p>
        </w:tc>
        <w:tc>
          <w:tcPr>
            <w:tcW w:w="1162" w:type="dxa"/>
            <w:tcBorders>
              <w:top w:val="single" w:sz="4" w:space="0" w:color="auto"/>
            </w:tcBorders>
            <w:vAlign w:val="bottom"/>
          </w:tcPr>
          <w:p w14:paraId="0FD49153"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68D7C8C2"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1 January 2021</w:t>
            </w:r>
          </w:p>
        </w:tc>
        <w:tc>
          <w:tcPr>
            <w:tcW w:w="1162" w:type="dxa"/>
            <w:tcBorders>
              <w:top w:val="single" w:sz="4" w:space="0" w:color="auto"/>
            </w:tcBorders>
            <w:vAlign w:val="bottom"/>
          </w:tcPr>
          <w:p w14:paraId="393DAFBD"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Increase</w:t>
            </w:r>
          </w:p>
        </w:tc>
        <w:tc>
          <w:tcPr>
            <w:tcW w:w="1163" w:type="dxa"/>
            <w:tcBorders>
              <w:top w:val="single" w:sz="4" w:space="0" w:color="auto"/>
            </w:tcBorders>
            <w:vAlign w:val="bottom"/>
          </w:tcPr>
          <w:p w14:paraId="0E8BC9C5"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Disposal / Write off</w:t>
            </w:r>
          </w:p>
        </w:tc>
        <w:tc>
          <w:tcPr>
            <w:tcW w:w="1162" w:type="dxa"/>
            <w:tcBorders>
              <w:top w:val="single" w:sz="4" w:space="0" w:color="auto"/>
            </w:tcBorders>
            <w:vAlign w:val="bottom"/>
          </w:tcPr>
          <w:p w14:paraId="66DAE4E1"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768B67BF"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31 December 2021</w:t>
            </w:r>
          </w:p>
        </w:tc>
        <w:tc>
          <w:tcPr>
            <w:tcW w:w="1163" w:type="dxa"/>
            <w:tcBorders>
              <w:top w:val="single" w:sz="4" w:space="0" w:color="auto"/>
            </w:tcBorders>
            <w:vAlign w:val="bottom"/>
          </w:tcPr>
          <w:p w14:paraId="5D180CB0"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7EAB90FA"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1 January 2021</w:t>
            </w:r>
          </w:p>
        </w:tc>
        <w:tc>
          <w:tcPr>
            <w:tcW w:w="1162" w:type="dxa"/>
            <w:tcBorders>
              <w:top w:val="single" w:sz="4" w:space="0" w:color="auto"/>
            </w:tcBorders>
            <w:vAlign w:val="bottom"/>
          </w:tcPr>
          <w:p w14:paraId="16E5CD3F"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Depreciation</w:t>
            </w:r>
          </w:p>
        </w:tc>
        <w:tc>
          <w:tcPr>
            <w:tcW w:w="1162" w:type="dxa"/>
            <w:tcBorders>
              <w:top w:val="single" w:sz="4" w:space="0" w:color="auto"/>
            </w:tcBorders>
            <w:vAlign w:val="bottom"/>
          </w:tcPr>
          <w:p w14:paraId="08FF9845"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Disposal / Write off</w:t>
            </w:r>
          </w:p>
        </w:tc>
        <w:tc>
          <w:tcPr>
            <w:tcW w:w="1163" w:type="dxa"/>
            <w:tcBorders>
              <w:top w:val="single" w:sz="4" w:space="0" w:color="auto"/>
            </w:tcBorders>
            <w:vAlign w:val="bottom"/>
          </w:tcPr>
          <w:p w14:paraId="50815340"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0C63A355"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31 December 2021</w:t>
            </w:r>
          </w:p>
        </w:tc>
        <w:tc>
          <w:tcPr>
            <w:tcW w:w="1162" w:type="dxa"/>
            <w:vAlign w:val="bottom"/>
          </w:tcPr>
          <w:p w14:paraId="657DA8A0"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20BAFD89"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1 January 2021</w:t>
            </w:r>
          </w:p>
        </w:tc>
        <w:tc>
          <w:tcPr>
            <w:tcW w:w="1163" w:type="dxa"/>
            <w:vAlign w:val="bottom"/>
          </w:tcPr>
          <w:p w14:paraId="409D2A77"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6872EBD3"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31 December 2021</w:t>
            </w:r>
          </w:p>
        </w:tc>
      </w:tr>
      <w:tr w:rsidR="00CF67D8" w:rsidRPr="00AC1B4E" w14:paraId="3C951DA9" w14:textId="77777777" w:rsidTr="00896422">
        <w:tc>
          <w:tcPr>
            <w:tcW w:w="3168" w:type="dxa"/>
          </w:tcPr>
          <w:p w14:paraId="433B29A9" w14:textId="77777777" w:rsidR="00CF67D8" w:rsidRPr="00AC1B4E" w:rsidRDefault="00CF67D8" w:rsidP="00AC1B4E">
            <w:pPr>
              <w:jc w:val="thaiDistribute"/>
              <w:rPr>
                <w:rFonts w:ascii="Arial" w:eastAsia="Arial" w:hAnsi="Arial" w:cs="Arial"/>
                <w:color w:val="000000"/>
                <w:sz w:val="15"/>
                <w:szCs w:val="15"/>
              </w:rPr>
            </w:pPr>
          </w:p>
        </w:tc>
        <w:tc>
          <w:tcPr>
            <w:tcW w:w="1162" w:type="dxa"/>
            <w:tcBorders>
              <w:bottom w:val="single" w:sz="4" w:space="0" w:color="auto"/>
            </w:tcBorders>
          </w:tcPr>
          <w:p w14:paraId="4FBA12C2"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 xml:space="preserve">Thousand </w:t>
            </w:r>
          </w:p>
          <w:p w14:paraId="306E7891"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c>
          <w:tcPr>
            <w:tcW w:w="1162" w:type="dxa"/>
            <w:tcBorders>
              <w:bottom w:val="single" w:sz="4" w:space="0" w:color="auto"/>
            </w:tcBorders>
          </w:tcPr>
          <w:p w14:paraId="19140F38"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Thousand Baht</w:t>
            </w:r>
          </w:p>
        </w:tc>
        <w:tc>
          <w:tcPr>
            <w:tcW w:w="1163" w:type="dxa"/>
            <w:tcBorders>
              <w:bottom w:val="single" w:sz="4" w:space="0" w:color="auto"/>
            </w:tcBorders>
          </w:tcPr>
          <w:p w14:paraId="3198A831"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Thousand Baht</w:t>
            </w:r>
          </w:p>
        </w:tc>
        <w:tc>
          <w:tcPr>
            <w:tcW w:w="1162" w:type="dxa"/>
            <w:tcBorders>
              <w:bottom w:val="single" w:sz="4" w:space="0" w:color="auto"/>
            </w:tcBorders>
          </w:tcPr>
          <w:p w14:paraId="4A8CD130"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 xml:space="preserve">Thousand </w:t>
            </w:r>
          </w:p>
          <w:p w14:paraId="1741EACB"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c>
          <w:tcPr>
            <w:tcW w:w="1163" w:type="dxa"/>
            <w:tcBorders>
              <w:bottom w:val="single" w:sz="4" w:space="0" w:color="auto"/>
            </w:tcBorders>
          </w:tcPr>
          <w:p w14:paraId="56D924BE"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Thousand</w:t>
            </w:r>
          </w:p>
          <w:p w14:paraId="6363734C"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c>
          <w:tcPr>
            <w:tcW w:w="1162" w:type="dxa"/>
            <w:tcBorders>
              <w:bottom w:val="single" w:sz="4" w:space="0" w:color="auto"/>
            </w:tcBorders>
          </w:tcPr>
          <w:p w14:paraId="794B287C"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Thousand Baht</w:t>
            </w:r>
          </w:p>
        </w:tc>
        <w:tc>
          <w:tcPr>
            <w:tcW w:w="1162" w:type="dxa"/>
            <w:tcBorders>
              <w:bottom w:val="single" w:sz="4" w:space="0" w:color="auto"/>
            </w:tcBorders>
          </w:tcPr>
          <w:p w14:paraId="535D233E"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Thousand Baht</w:t>
            </w:r>
          </w:p>
        </w:tc>
        <w:tc>
          <w:tcPr>
            <w:tcW w:w="1163" w:type="dxa"/>
            <w:tcBorders>
              <w:bottom w:val="single" w:sz="4" w:space="0" w:color="auto"/>
            </w:tcBorders>
          </w:tcPr>
          <w:p w14:paraId="371DE7A7"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 xml:space="preserve">Thousand </w:t>
            </w:r>
          </w:p>
          <w:p w14:paraId="114CBB40"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c>
          <w:tcPr>
            <w:tcW w:w="1162" w:type="dxa"/>
            <w:tcBorders>
              <w:bottom w:val="single" w:sz="4" w:space="0" w:color="auto"/>
            </w:tcBorders>
            <w:vAlign w:val="center"/>
          </w:tcPr>
          <w:p w14:paraId="47B847F6"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 xml:space="preserve">Thousand </w:t>
            </w:r>
          </w:p>
          <w:p w14:paraId="03AD8DAD"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c>
          <w:tcPr>
            <w:tcW w:w="1163" w:type="dxa"/>
            <w:tcBorders>
              <w:bottom w:val="single" w:sz="4" w:space="0" w:color="auto"/>
            </w:tcBorders>
            <w:vAlign w:val="center"/>
          </w:tcPr>
          <w:p w14:paraId="3420C924"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 xml:space="preserve">Thousand </w:t>
            </w:r>
          </w:p>
          <w:p w14:paraId="68D132C2"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r>
      <w:tr w:rsidR="00CF67D8" w:rsidRPr="00AC1B4E" w14:paraId="4887C1AD" w14:textId="77777777" w:rsidTr="00896422">
        <w:tc>
          <w:tcPr>
            <w:tcW w:w="3168" w:type="dxa"/>
          </w:tcPr>
          <w:p w14:paraId="3F9FA66D" w14:textId="77777777" w:rsidR="00CF67D8" w:rsidRPr="00AC1B4E" w:rsidRDefault="00CF67D8" w:rsidP="00AC1B4E">
            <w:pPr>
              <w:jc w:val="thaiDistribute"/>
              <w:rPr>
                <w:rFonts w:ascii="Arial" w:eastAsia="Arial" w:hAnsi="Arial" w:cs="Arial"/>
                <w:color w:val="000000"/>
                <w:sz w:val="8"/>
                <w:szCs w:val="8"/>
              </w:rPr>
            </w:pPr>
          </w:p>
        </w:tc>
        <w:tc>
          <w:tcPr>
            <w:tcW w:w="1162" w:type="dxa"/>
            <w:tcBorders>
              <w:top w:val="single" w:sz="4" w:space="0" w:color="auto"/>
            </w:tcBorders>
            <w:shd w:val="clear" w:color="auto" w:fill="FAFAFA"/>
          </w:tcPr>
          <w:p w14:paraId="6AC068C1" w14:textId="77777777" w:rsidR="00CF67D8" w:rsidRPr="00AC1B4E" w:rsidRDefault="00CF67D8" w:rsidP="00AC1B4E">
            <w:pPr>
              <w:ind w:left="-108" w:right="-22"/>
              <w:jc w:val="right"/>
              <w:rPr>
                <w:rFonts w:ascii="Arial" w:eastAsia="Arial" w:hAnsi="Arial" w:cs="Arial"/>
                <w:b/>
                <w:bCs/>
                <w:color w:val="000000"/>
                <w:sz w:val="8"/>
                <w:szCs w:val="8"/>
              </w:rPr>
            </w:pPr>
          </w:p>
        </w:tc>
        <w:tc>
          <w:tcPr>
            <w:tcW w:w="1162" w:type="dxa"/>
            <w:tcBorders>
              <w:top w:val="single" w:sz="4" w:space="0" w:color="auto"/>
            </w:tcBorders>
            <w:shd w:val="clear" w:color="auto" w:fill="FAFAFA"/>
          </w:tcPr>
          <w:p w14:paraId="727FA70D" w14:textId="77777777" w:rsidR="00CF67D8" w:rsidRPr="00AC1B4E" w:rsidRDefault="00CF67D8" w:rsidP="00AC1B4E">
            <w:pPr>
              <w:ind w:left="-108" w:right="-22"/>
              <w:jc w:val="right"/>
              <w:rPr>
                <w:rFonts w:ascii="Arial" w:eastAsia="Arial" w:hAnsi="Arial" w:cs="Arial"/>
                <w:b/>
                <w:bCs/>
                <w:color w:val="000000"/>
                <w:sz w:val="8"/>
                <w:szCs w:val="8"/>
              </w:rPr>
            </w:pPr>
          </w:p>
        </w:tc>
        <w:tc>
          <w:tcPr>
            <w:tcW w:w="1163" w:type="dxa"/>
            <w:tcBorders>
              <w:top w:val="single" w:sz="4" w:space="0" w:color="auto"/>
            </w:tcBorders>
            <w:shd w:val="clear" w:color="auto" w:fill="FAFAFA"/>
          </w:tcPr>
          <w:p w14:paraId="26388FFD" w14:textId="77777777" w:rsidR="00CF67D8" w:rsidRPr="00AC1B4E" w:rsidRDefault="00CF67D8" w:rsidP="00AC1B4E">
            <w:pPr>
              <w:ind w:left="-108" w:right="-22"/>
              <w:jc w:val="right"/>
              <w:rPr>
                <w:rFonts w:ascii="Arial" w:eastAsia="Arial" w:hAnsi="Arial" w:cs="Arial"/>
                <w:b/>
                <w:bCs/>
                <w:color w:val="000000"/>
                <w:sz w:val="8"/>
                <w:szCs w:val="8"/>
              </w:rPr>
            </w:pPr>
          </w:p>
        </w:tc>
        <w:tc>
          <w:tcPr>
            <w:tcW w:w="1162" w:type="dxa"/>
            <w:tcBorders>
              <w:top w:val="single" w:sz="4" w:space="0" w:color="auto"/>
            </w:tcBorders>
            <w:shd w:val="clear" w:color="auto" w:fill="FAFAFA"/>
          </w:tcPr>
          <w:p w14:paraId="7A8D7529" w14:textId="77777777" w:rsidR="00CF67D8" w:rsidRPr="00AC1B4E" w:rsidRDefault="00CF67D8" w:rsidP="00AC1B4E">
            <w:pPr>
              <w:ind w:left="-108" w:right="-22"/>
              <w:jc w:val="right"/>
              <w:rPr>
                <w:rFonts w:ascii="Arial" w:eastAsia="Arial" w:hAnsi="Arial" w:cs="Arial"/>
                <w:b/>
                <w:bCs/>
                <w:color w:val="000000"/>
                <w:sz w:val="8"/>
                <w:szCs w:val="8"/>
              </w:rPr>
            </w:pPr>
          </w:p>
        </w:tc>
        <w:tc>
          <w:tcPr>
            <w:tcW w:w="1163" w:type="dxa"/>
            <w:tcBorders>
              <w:top w:val="single" w:sz="4" w:space="0" w:color="auto"/>
            </w:tcBorders>
            <w:shd w:val="clear" w:color="auto" w:fill="FAFAFA"/>
          </w:tcPr>
          <w:p w14:paraId="1FD49D68" w14:textId="77777777" w:rsidR="00CF67D8" w:rsidRPr="00AC1B4E" w:rsidRDefault="00CF67D8" w:rsidP="00AC1B4E">
            <w:pPr>
              <w:ind w:left="-108" w:right="-22"/>
              <w:jc w:val="right"/>
              <w:rPr>
                <w:rFonts w:ascii="Arial" w:eastAsia="Arial" w:hAnsi="Arial" w:cs="Arial"/>
                <w:b/>
                <w:bCs/>
                <w:color w:val="000000"/>
                <w:sz w:val="8"/>
                <w:szCs w:val="8"/>
              </w:rPr>
            </w:pPr>
          </w:p>
        </w:tc>
        <w:tc>
          <w:tcPr>
            <w:tcW w:w="1162" w:type="dxa"/>
            <w:tcBorders>
              <w:top w:val="single" w:sz="4" w:space="0" w:color="auto"/>
            </w:tcBorders>
            <w:shd w:val="clear" w:color="auto" w:fill="FAFAFA"/>
          </w:tcPr>
          <w:p w14:paraId="3AA76DD5" w14:textId="77777777" w:rsidR="00CF67D8" w:rsidRPr="00AC1B4E" w:rsidRDefault="00CF67D8" w:rsidP="00AC1B4E">
            <w:pPr>
              <w:ind w:left="-108" w:right="-22"/>
              <w:jc w:val="right"/>
              <w:rPr>
                <w:rFonts w:ascii="Arial" w:eastAsia="Arial" w:hAnsi="Arial" w:cs="Arial"/>
                <w:b/>
                <w:bCs/>
                <w:color w:val="000000"/>
                <w:sz w:val="8"/>
                <w:szCs w:val="8"/>
              </w:rPr>
            </w:pPr>
          </w:p>
        </w:tc>
        <w:tc>
          <w:tcPr>
            <w:tcW w:w="1162" w:type="dxa"/>
            <w:tcBorders>
              <w:top w:val="single" w:sz="4" w:space="0" w:color="auto"/>
            </w:tcBorders>
            <w:shd w:val="clear" w:color="auto" w:fill="FAFAFA"/>
          </w:tcPr>
          <w:p w14:paraId="442D500E" w14:textId="77777777" w:rsidR="00CF67D8" w:rsidRPr="00AC1B4E" w:rsidRDefault="00CF67D8" w:rsidP="00AC1B4E">
            <w:pPr>
              <w:ind w:left="-108" w:right="-22"/>
              <w:jc w:val="right"/>
              <w:rPr>
                <w:rFonts w:ascii="Arial" w:eastAsia="Arial" w:hAnsi="Arial" w:cs="Arial"/>
                <w:b/>
                <w:bCs/>
                <w:color w:val="000000"/>
                <w:sz w:val="8"/>
                <w:szCs w:val="8"/>
              </w:rPr>
            </w:pPr>
          </w:p>
        </w:tc>
        <w:tc>
          <w:tcPr>
            <w:tcW w:w="1163" w:type="dxa"/>
            <w:tcBorders>
              <w:top w:val="single" w:sz="4" w:space="0" w:color="auto"/>
            </w:tcBorders>
            <w:shd w:val="clear" w:color="auto" w:fill="FAFAFA"/>
          </w:tcPr>
          <w:p w14:paraId="19651476" w14:textId="77777777" w:rsidR="00CF67D8" w:rsidRPr="00AC1B4E" w:rsidRDefault="00CF67D8" w:rsidP="00AC1B4E">
            <w:pPr>
              <w:ind w:left="-108" w:right="-22"/>
              <w:jc w:val="right"/>
              <w:rPr>
                <w:rFonts w:ascii="Arial" w:eastAsia="Arial" w:hAnsi="Arial" w:cs="Arial"/>
                <w:b/>
                <w:bCs/>
                <w:color w:val="000000"/>
                <w:sz w:val="8"/>
                <w:szCs w:val="8"/>
              </w:rPr>
            </w:pPr>
          </w:p>
        </w:tc>
        <w:tc>
          <w:tcPr>
            <w:tcW w:w="1162" w:type="dxa"/>
            <w:tcBorders>
              <w:top w:val="single" w:sz="4" w:space="0" w:color="auto"/>
            </w:tcBorders>
            <w:shd w:val="clear" w:color="auto" w:fill="FAFAFA"/>
          </w:tcPr>
          <w:p w14:paraId="55CEB182" w14:textId="77777777" w:rsidR="00CF67D8" w:rsidRPr="00AC1B4E" w:rsidRDefault="00CF67D8" w:rsidP="00AC1B4E">
            <w:pPr>
              <w:ind w:left="-108" w:right="-22"/>
              <w:jc w:val="right"/>
              <w:rPr>
                <w:rFonts w:ascii="Arial" w:eastAsia="Arial" w:hAnsi="Arial" w:cs="Arial"/>
                <w:b/>
                <w:bCs/>
                <w:color w:val="000000"/>
                <w:sz w:val="8"/>
                <w:szCs w:val="8"/>
              </w:rPr>
            </w:pPr>
          </w:p>
        </w:tc>
        <w:tc>
          <w:tcPr>
            <w:tcW w:w="1163" w:type="dxa"/>
            <w:tcBorders>
              <w:top w:val="single" w:sz="4" w:space="0" w:color="auto"/>
            </w:tcBorders>
            <w:shd w:val="clear" w:color="auto" w:fill="FAFAFA"/>
          </w:tcPr>
          <w:p w14:paraId="757C9C5E" w14:textId="77777777" w:rsidR="00CF67D8" w:rsidRPr="00AC1B4E" w:rsidRDefault="00CF67D8" w:rsidP="00AC1B4E">
            <w:pPr>
              <w:ind w:left="-108" w:right="-22"/>
              <w:jc w:val="right"/>
              <w:rPr>
                <w:rFonts w:ascii="Arial" w:eastAsia="Arial" w:hAnsi="Arial" w:cs="Arial"/>
                <w:b/>
                <w:bCs/>
                <w:color w:val="000000"/>
                <w:sz w:val="8"/>
                <w:szCs w:val="8"/>
              </w:rPr>
            </w:pPr>
          </w:p>
        </w:tc>
      </w:tr>
      <w:tr w:rsidR="005069EC" w:rsidRPr="00AC1B4E" w14:paraId="230BDFDA" w14:textId="77777777" w:rsidTr="00896422">
        <w:tc>
          <w:tcPr>
            <w:tcW w:w="3168" w:type="dxa"/>
            <w:vAlign w:val="bottom"/>
          </w:tcPr>
          <w:p w14:paraId="1B1DE9AF" w14:textId="38BC4787" w:rsidR="005069EC" w:rsidRPr="00AC1B4E" w:rsidRDefault="005069EC" w:rsidP="00AC1B4E">
            <w:pPr>
              <w:jc w:val="thaiDistribute"/>
              <w:rPr>
                <w:rFonts w:ascii="Arial" w:eastAsia="Arial" w:hAnsi="Arial" w:cs="Arial"/>
                <w:b/>
                <w:bCs/>
                <w:color w:val="000000"/>
                <w:sz w:val="16"/>
                <w:szCs w:val="16"/>
              </w:rPr>
            </w:pPr>
            <w:r w:rsidRPr="00AC1B4E">
              <w:rPr>
                <w:rFonts w:ascii="Arial" w:hAnsi="Arial" w:cs="Arial"/>
                <w:sz w:val="16"/>
                <w:szCs w:val="16"/>
                <w:lang w:val="en-GB" w:eastAsia="en-GB"/>
              </w:rPr>
              <w:t>Land</w:t>
            </w:r>
          </w:p>
        </w:tc>
        <w:tc>
          <w:tcPr>
            <w:tcW w:w="1162" w:type="dxa"/>
            <w:shd w:val="clear" w:color="auto" w:fill="FAFAFA"/>
          </w:tcPr>
          <w:p w14:paraId="659A9E43" w14:textId="5BA55D6D"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1,610</w:t>
            </w:r>
          </w:p>
        </w:tc>
        <w:tc>
          <w:tcPr>
            <w:tcW w:w="1162" w:type="dxa"/>
            <w:shd w:val="clear" w:color="auto" w:fill="FAFAFA"/>
          </w:tcPr>
          <w:p w14:paraId="77B65950" w14:textId="71FDFBA8"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c>
          <w:tcPr>
            <w:tcW w:w="1163" w:type="dxa"/>
            <w:shd w:val="clear" w:color="auto" w:fill="FAFAFA"/>
          </w:tcPr>
          <w:p w14:paraId="298D3E43" w14:textId="37AC4CCD"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c>
          <w:tcPr>
            <w:tcW w:w="1162" w:type="dxa"/>
            <w:shd w:val="clear" w:color="auto" w:fill="FAFAFA"/>
          </w:tcPr>
          <w:p w14:paraId="7CD1E774" w14:textId="680B162F"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1,610</w:t>
            </w:r>
          </w:p>
        </w:tc>
        <w:tc>
          <w:tcPr>
            <w:tcW w:w="1163" w:type="dxa"/>
            <w:shd w:val="clear" w:color="auto" w:fill="FAFAFA"/>
          </w:tcPr>
          <w:p w14:paraId="1BA950CB" w14:textId="0C5EEE61"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c>
          <w:tcPr>
            <w:tcW w:w="1162" w:type="dxa"/>
            <w:shd w:val="clear" w:color="auto" w:fill="FAFAFA"/>
          </w:tcPr>
          <w:p w14:paraId="498D34C4" w14:textId="30EBC8E5"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c>
          <w:tcPr>
            <w:tcW w:w="1162" w:type="dxa"/>
            <w:shd w:val="clear" w:color="auto" w:fill="FAFAFA"/>
          </w:tcPr>
          <w:p w14:paraId="492E25CF" w14:textId="6086C1DF"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c>
          <w:tcPr>
            <w:tcW w:w="1163" w:type="dxa"/>
            <w:shd w:val="clear" w:color="auto" w:fill="FAFAFA"/>
          </w:tcPr>
          <w:p w14:paraId="0A6D518A" w14:textId="2CC86932"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c>
          <w:tcPr>
            <w:tcW w:w="1162" w:type="dxa"/>
            <w:shd w:val="clear" w:color="auto" w:fill="FAFAFA"/>
          </w:tcPr>
          <w:p w14:paraId="1EDDDEB8" w14:textId="1F786D32"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1,610</w:t>
            </w:r>
          </w:p>
        </w:tc>
        <w:tc>
          <w:tcPr>
            <w:tcW w:w="1163" w:type="dxa"/>
            <w:shd w:val="clear" w:color="auto" w:fill="FAFAFA"/>
          </w:tcPr>
          <w:p w14:paraId="40B60C8A" w14:textId="6A01DC52"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1,610</w:t>
            </w:r>
          </w:p>
        </w:tc>
      </w:tr>
      <w:tr w:rsidR="005069EC" w:rsidRPr="00AC1B4E" w14:paraId="3EDB02A4" w14:textId="77777777" w:rsidTr="00896422">
        <w:tc>
          <w:tcPr>
            <w:tcW w:w="3168" w:type="dxa"/>
            <w:vAlign w:val="bottom"/>
          </w:tcPr>
          <w:p w14:paraId="1997803F" w14:textId="61F14F39" w:rsidR="005069EC" w:rsidRPr="00AC1B4E" w:rsidRDefault="005069EC" w:rsidP="00AC1B4E">
            <w:pPr>
              <w:jc w:val="thaiDistribute"/>
              <w:rPr>
                <w:rFonts w:ascii="Arial" w:eastAsia="Arial" w:hAnsi="Arial" w:cs="Arial"/>
                <w:b/>
                <w:bCs/>
                <w:color w:val="000000"/>
                <w:sz w:val="16"/>
                <w:szCs w:val="16"/>
              </w:rPr>
            </w:pPr>
            <w:r w:rsidRPr="00AC1B4E">
              <w:rPr>
                <w:rFonts w:ascii="Arial" w:hAnsi="Arial" w:cs="Arial"/>
                <w:sz w:val="16"/>
                <w:szCs w:val="16"/>
                <w:lang w:val="en-GB" w:eastAsia="en-GB"/>
              </w:rPr>
              <w:t>Building</w:t>
            </w:r>
          </w:p>
        </w:tc>
        <w:tc>
          <w:tcPr>
            <w:tcW w:w="1162" w:type="dxa"/>
            <w:shd w:val="clear" w:color="auto" w:fill="FAFAFA"/>
          </w:tcPr>
          <w:p w14:paraId="641FA064" w14:textId="646E28BA"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773</w:t>
            </w:r>
          </w:p>
        </w:tc>
        <w:tc>
          <w:tcPr>
            <w:tcW w:w="1162" w:type="dxa"/>
            <w:shd w:val="clear" w:color="auto" w:fill="FAFAFA"/>
          </w:tcPr>
          <w:p w14:paraId="2C58FC50" w14:textId="711D59D5"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c>
          <w:tcPr>
            <w:tcW w:w="1163" w:type="dxa"/>
            <w:shd w:val="clear" w:color="auto" w:fill="FAFAFA"/>
          </w:tcPr>
          <w:p w14:paraId="6CD456B0" w14:textId="0E0C40A9"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c>
          <w:tcPr>
            <w:tcW w:w="1162" w:type="dxa"/>
            <w:shd w:val="clear" w:color="auto" w:fill="FAFAFA"/>
          </w:tcPr>
          <w:p w14:paraId="2C1E5325" w14:textId="071945AD"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773</w:t>
            </w:r>
          </w:p>
        </w:tc>
        <w:tc>
          <w:tcPr>
            <w:tcW w:w="1163" w:type="dxa"/>
            <w:shd w:val="clear" w:color="auto" w:fill="FAFAFA"/>
          </w:tcPr>
          <w:p w14:paraId="226870EF" w14:textId="6F92ACC0"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(773)</w:t>
            </w:r>
          </w:p>
        </w:tc>
        <w:tc>
          <w:tcPr>
            <w:tcW w:w="1162" w:type="dxa"/>
            <w:shd w:val="clear" w:color="auto" w:fill="FAFAFA"/>
          </w:tcPr>
          <w:p w14:paraId="1BC14709" w14:textId="68FA36B6"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c>
          <w:tcPr>
            <w:tcW w:w="1162" w:type="dxa"/>
            <w:shd w:val="clear" w:color="auto" w:fill="FAFAFA"/>
          </w:tcPr>
          <w:p w14:paraId="60CEDF50" w14:textId="6211D2C9"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c>
          <w:tcPr>
            <w:tcW w:w="1163" w:type="dxa"/>
            <w:shd w:val="clear" w:color="auto" w:fill="FAFAFA"/>
          </w:tcPr>
          <w:p w14:paraId="7B59DEFE" w14:textId="60D04DB9"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(773)</w:t>
            </w:r>
          </w:p>
        </w:tc>
        <w:tc>
          <w:tcPr>
            <w:tcW w:w="1162" w:type="dxa"/>
            <w:shd w:val="clear" w:color="auto" w:fill="FAFAFA"/>
          </w:tcPr>
          <w:p w14:paraId="41CCBBCC" w14:textId="324290D8"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c>
          <w:tcPr>
            <w:tcW w:w="1163" w:type="dxa"/>
            <w:shd w:val="clear" w:color="auto" w:fill="FAFAFA"/>
          </w:tcPr>
          <w:p w14:paraId="664D4EF5" w14:textId="3EBB71C1"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r>
      <w:tr w:rsidR="005069EC" w:rsidRPr="00AC1B4E" w14:paraId="4F47516A" w14:textId="77777777" w:rsidTr="00896422">
        <w:tc>
          <w:tcPr>
            <w:tcW w:w="3168" w:type="dxa"/>
            <w:vAlign w:val="bottom"/>
          </w:tcPr>
          <w:p w14:paraId="73012E28" w14:textId="211B3E68" w:rsidR="005069EC" w:rsidRPr="00AC1B4E" w:rsidRDefault="005069EC" w:rsidP="00AC1B4E">
            <w:pPr>
              <w:jc w:val="thaiDistribute"/>
              <w:rPr>
                <w:rFonts w:ascii="Arial" w:eastAsia="Arial" w:hAnsi="Arial" w:cs="Arial"/>
                <w:b/>
                <w:bCs/>
                <w:color w:val="000000"/>
                <w:sz w:val="16"/>
                <w:szCs w:val="16"/>
              </w:rPr>
            </w:pPr>
            <w:r w:rsidRPr="00AC1B4E">
              <w:rPr>
                <w:rFonts w:ascii="Arial" w:hAnsi="Arial" w:cs="Arial"/>
                <w:sz w:val="16"/>
                <w:szCs w:val="16"/>
                <w:lang w:val="en-GB" w:eastAsia="en-GB"/>
              </w:rPr>
              <w:t>Leasehold improvement</w:t>
            </w:r>
          </w:p>
        </w:tc>
        <w:tc>
          <w:tcPr>
            <w:tcW w:w="1162" w:type="dxa"/>
            <w:shd w:val="clear" w:color="auto" w:fill="FAFAFA"/>
          </w:tcPr>
          <w:p w14:paraId="0F54B9E8" w14:textId="3807D74D"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162</w:t>
            </w:r>
          </w:p>
        </w:tc>
        <w:tc>
          <w:tcPr>
            <w:tcW w:w="1162" w:type="dxa"/>
            <w:shd w:val="clear" w:color="auto" w:fill="FAFAFA"/>
          </w:tcPr>
          <w:p w14:paraId="406CB90C" w14:textId="1FDB64D0"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c>
          <w:tcPr>
            <w:tcW w:w="1163" w:type="dxa"/>
            <w:shd w:val="clear" w:color="auto" w:fill="FAFAFA"/>
          </w:tcPr>
          <w:p w14:paraId="2603CAF1" w14:textId="3EB7501C"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c>
          <w:tcPr>
            <w:tcW w:w="1162" w:type="dxa"/>
            <w:shd w:val="clear" w:color="auto" w:fill="FAFAFA"/>
          </w:tcPr>
          <w:p w14:paraId="180D8CA5" w14:textId="19892621"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162</w:t>
            </w:r>
          </w:p>
        </w:tc>
        <w:tc>
          <w:tcPr>
            <w:tcW w:w="1163" w:type="dxa"/>
            <w:shd w:val="clear" w:color="auto" w:fill="FAFAFA"/>
          </w:tcPr>
          <w:p w14:paraId="5AD95F98" w14:textId="3D887F4E"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(162)</w:t>
            </w:r>
          </w:p>
        </w:tc>
        <w:tc>
          <w:tcPr>
            <w:tcW w:w="1162" w:type="dxa"/>
            <w:shd w:val="clear" w:color="auto" w:fill="FAFAFA"/>
          </w:tcPr>
          <w:p w14:paraId="60353943" w14:textId="38889978"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c>
          <w:tcPr>
            <w:tcW w:w="1162" w:type="dxa"/>
            <w:shd w:val="clear" w:color="auto" w:fill="FAFAFA"/>
          </w:tcPr>
          <w:p w14:paraId="74E2A085" w14:textId="6B746B08"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c>
          <w:tcPr>
            <w:tcW w:w="1163" w:type="dxa"/>
            <w:shd w:val="clear" w:color="auto" w:fill="FAFAFA"/>
          </w:tcPr>
          <w:p w14:paraId="3534FEB6" w14:textId="6C3AF4F6"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(162)</w:t>
            </w:r>
          </w:p>
        </w:tc>
        <w:tc>
          <w:tcPr>
            <w:tcW w:w="1162" w:type="dxa"/>
            <w:shd w:val="clear" w:color="auto" w:fill="FAFAFA"/>
          </w:tcPr>
          <w:p w14:paraId="4D1C5147" w14:textId="2CD4604E"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c>
          <w:tcPr>
            <w:tcW w:w="1163" w:type="dxa"/>
            <w:shd w:val="clear" w:color="auto" w:fill="FAFAFA"/>
          </w:tcPr>
          <w:p w14:paraId="5266DD5E" w14:textId="6A7F4934"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r>
      <w:tr w:rsidR="005069EC" w:rsidRPr="00AC1B4E" w14:paraId="2E7967C4" w14:textId="77777777" w:rsidTr="00896422">
        <w:tc>
          <w:tcPr>
            <w:tcW w:w="3168" w:type="dxa"/>
            <w:vAlign w:val="bottom"/>
          </w:tcPr>
          <w:p w14:paraId="7E0B296B" w14:textId="091FBD52" w:rsidR="005069EC" w:rsidRPr="00AC1B4E" w:rsidRDefault="005069EC" w:rsidP="00AC1B4E">
            <w:pPr>
              <w:jc w:val="thaiDistribute"/>
              <w:rPr>
                <w:rFonts w:ascii="Arial" w:eastAsia="Arial" w:hAnsi="Arial" w:cs="Arial"/>
                <w:b/>
                <w:bCs/>
                <w:color w:val="000000"/>
                <w:sz w:val="16"/>
                <w:szCs w:val="16"/>
              </w:rPr>
            </w:pPr>
            <w:r w:rsidRPr="00AC1B4E">
              <w:rPr>
                <w:rFonts w:ascii="Arial" w:hAnsi="Arial" w:cs="Arial"/>
                <w:spacing w:val="-4"/>
                <w:sz w:val="16"/>
                <w:szCs w:val="16"/>
                <w:lang w:val="en-GB" w:eastAsia="en-GB"/>
              </w:rPr>
              <w:t>Furniture, fixtures and office equipment</w:t>
            </w:r>
          </w:p>
        </w:tc>
        <w:tc>
          <w:tcPr>
            <w:tcW w:w="1162" w:type="dxa"/>
            <w:tcBorders>
              <w:bottom w:val="single" w:sz="4" w:space="0" w:color="auto"/>
            </w:tcBorders>
            <w:shd w:val="clear" w:color="auto" w:fill="FAFAFA"/>
            <w:vAlign w:val="bottom"/>
          </w:tcPr>
          <w:p w14:paraId="0D40ECE1" w14:textId="30284AED"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812</w:t>
            </w:r>
          </w:p>
        </w:tc>
        <w:tc>
          <w:tcPr>
            <w:tcW w:w="1162" w:type="dxa"/>
            <w:tcBorders>
              <w:bottom w:val="single" w:sz="4" w:space="0" w:color="auto"/>
            </w:tcBorders>
            <w:shd w:val="clear" w:color="auto" w:fill="FAFAFA"/>
            <w:vAlign w:val="bottom"/>
          </w:tcPr>
          <w:p w14:paraId="0ECC22B9" w14:textId="14CF2351"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c>
          <w:tcPr>
            <w:tcW w:w="1163" w:type="dxa"/>
            <w:tcBorders>
              <w:bottom w:val="single" w:sz="4" w:space="0" w:color="auto"/>
            </w:tcBorders>
            <w:shd w:val="clear" w:color="auto" w:fill="FAFAFA"/>
            <w:vAlign w:val="bottom"/>
          </w:tcPr>
          <w:p w14:paraId="485CC269" w14:textId="698A9D42"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c>
          <w:tcPr>
            <w:tcW w:w="1162" w:type="dxa"/>
            <w:tcBorders>
              <w:bottom w:val="single" w:sz="4" w:space="0" w:color="auto"/>
            </w:tcBorders>
            <w:shd w:val="clear" w:color="auto" w:fill="FAFAFA"/>
            <w:vAlign w:val="bottom"/>
          </w:tcPr>
          <w:p w14:paraId="3F3F2B82" w14:textId="05BFEE15"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812</w:t>
            </w:r>
          </w:p>
        </w:tc>
        <w:tc>
          <w:tcPr>
            <w:tcW w:w="1163" w:type="dxa"/>
            <w:tcBorders>
              <w:bottom w:val="single" w:sz="4" w:space="0" w:color="auto"/>
            </w:tcBorders>
            <w:shd w:val="clear" w:color="auto" w:fill="FAFAFA"/>
            <w:vAlign w:val="bottom"/>
          </w:tcPr>
          <w:p w14:paraId="7574F975" w14:textId="2F1D4DD5"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(749)</w:t>
            </w:r>
          </w:p>
        </w:tc>
        <w:tc>
          <w:tcPr>
            <w:tcW w:w="1162" w:type="dxa"/>
            <w:tcBorders>
              <w:bottom w:val="single" w:sz="4" w:space="0" w:color="auto"/>
            </w:tcBorders>
            <w:shd w:val="clear" w:color="auto" w:fill="FAFAFA"/>
            <w:vAlign w:val="bottom"/>
          </w:tcPr>
          <w:p w14:paraId="2392F88A" w14:textId="123FB2AF"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(24)</w:t>
            </w:r>
          </w:p>
        </w:tc>
        <w:tc>
          <w:tcPr>
            <w:tcW w:w="1162" w:type="dxa"/>
            <w:tcBorders>
              <w:bottom w:val="single" w:sz="4" w:space="0" w:color="auto"/>
            </w:tcBorders>
            <w:shd w:val="clear" w:color="auto" w:fill="FAFAFA"/>
            <w:vAlign w:val="bottom"/>
          </w:tcPr>
          <w:p w14:paraId="5855837F" w14:textId="30B68FEF"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c>
          <w:tcPr>
            <w:tcW w:w="1163" w:type="dxa"/>
            <w:tcBorders>
              <w:bottom w:val="single" w:sz="4" w:space="0" w:color="auto"/>
            </w:tcBorders>
            <w:shd w:val="clear" w:color="auto" w:fill="FAFAFA"/>
            <w:vAlign w:val="bottom"/>
          </w:tcPr>
          <w:p w14:paraId="63A29645" w14:textId="66BC8BAE"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(773)</w:t>
            </w:r>
          </w:p>
        </w:tc>
        <w:tc>
          <w:tcPr>
            <w:tcW w:w="1162" w:type="dxa"/>
            <w:tcBorders>
              <w:bottom w:val="single" w:sz="4" w:space="0" w:color="auto"/>
            </w:tcBorders>
            <w:shd w:val="clear" w:color="auto" w:fill="FAFAFA"/>
            <w:vAlign w:val="bottom"/>
          </w:tcPr>
          <w:p w14:paraId="6F6BCDEC" w14:textId="6A477377"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63</w:t>
            </w:r>
          </w:p>
        </w:tc>
        <w:tc>
          <w:tcPr>
            <w:tcW w:w="1163" w:type="dxa"/>
            <w:tcBorders>
              <w:bottom w:val="single" w:sz="4" w:space="0" w:color="auto"/>
            </w:tcBorders>
            <w:shd w:val="clear" w:color="auto" w:fill="FAFAFA"/>
            <w:vAlign w:val="bottom"/>
          </w:tcPr>
          <w:p w14:paraId="15C7D66A" w14:textId="52259397"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39</w:t>
            </w:r>
          </w:p>
        </w:tc>
      </w:tr>
      <w:tr w:rsidR="005069EC" w:rsidRPr="00AC1B4E" w14:paraId="2A15F55F" w14:textId="77777777" w:rsidTr="00896422">
        <w:tc>
          <w:tcPr>
            <w:tcW w:w="3168" w:type="dxa"/>
            <w:vAlign w:val="center"/>
          </w:tcPr>
          <w:p w14:paraId="465C1F62" w14:textId="77777777" w:rsidR="005069EC" w:rsidRPr="00AC1B4E" w:rsidRDefault="005069EC" w:rsidP="00AC1B4E">
            <w:pPr>
              <w:jc w:val="thaiDistribute"/>
              <w:rPr>
                <w:rFonts w:ascii="Arial" w:eastAsia="Arial" w:hAnsi="Arial" w:cs="Arial"/>
                <w:b/>
                <w:bCs/>
                <w:color w:val="000000"/>
                <w:sz w:val="8"/>
                <w:szCs w:val="8"/>
              </w:rPr>
            </w:pPr>
          </w:p>
        </w:tc>
        <w:tc>
          <w:tcPr>
            <w:tcW w:w="1162" w:type="dxa"/>
            <w:tcBorders>
              <w:top w:val="single" w:sz="4" w:space="0" w:color="auto"/>
            </w:tcBorders>
            <w:shd w:val="clear" w:color="auto" w:fill="FAFAFA"/>
          </w:tcPr>
          <w:p w14:paraId="572CDC19" w14:textId="77777777" w:rsidR="005069EC" w:rsidRPr="00AC1B4E" w:rsidRDefault="005069EC" w:rsidP="00AC1B4E">
            <w:pPr>
              <w:ind w:left="-108" w:right="-22"/>
              <w:jc w:val="right"/>
              <w:rPr>
                <w:rFonts w:ascii="Arial" w:eastAsia="Arial" w:hAnsi="Arial" w:cs="Arial"/>
                <w:b/>
                <w:bCs/>
                <w:color w:val="000000"/>
                <w:sz w:val="8"/>
                <w:szCs w:val="8"/>
              </w:rPr>
            </w:pPr>
          </w:p>
        </w:tc>
        <w:tc>
          <w:tcPr>
            <w:tcW w:w="1162" w:type="dxa"/>
            <w:tcBorders>
              <w:top w:val="single" w:sz="4" w:space="0" w:color="auto"/>
            </w:tcBorders>
            <w:shd w:val="clear" w:color="auto" w:fill="FAFAFA"/>
          </w:tcPr>
          <w:p w14:paraId="6F04A1B1" w14:textId="77777777" w:rsidR="005069EC" w:rsidRPr="00AC1B4E" w:rsidRDefault="005069EC" w:rsidP="00AC1B4E">
            <w:pPr>
              <w:ind w:left="-108" w:right="-22"/>
              <w:jc w:val="right"/>
              <w:rPr>
                <w:rFonts w:ascii="Arial" w:eastAsia="Arial" w:hAnsi="Arial" w:cs="Arial"/>
                <w:b/>
                <w:bCs/>
                <w:color w:val="000000"/>
                <w:sz w:val="8"/>
                <w:szCs w:val="8"/>
              </w:rPr>
            </w:pPr>
          </w:p>
        </w:tc>
        <w:tc>
          <w:tcPr>
            <w:tcW w:w="1163" w:type="dxa"/>
            <w:tcBorders>
              <w:top w:val="single" w:sz="4" w:space="0" w:color="auto"/>
            </w:tcBorders>
            <w:shd w:val="clear" w:color="auto" w:fill="FAFAFA"/>
          </w:tcPr>
          <w:p w14:paraId="1FBBF1BF" w14:textId="77777777" w:rsidR="005069EC" w:rsidRPr="00AC1B4E" w:rsidRDefault="005069EC" w:rsidP="00AC1B4E">
            <w:pPr>
              <w:ind w:left="-108" w:right="-22"/>
              <w:jc w:val="right"/>
              <w:rPr>
                <w:rFonts w:ascii="Arial" w:eastAsia="Arial" w:hAnsi="Arial" w:cs="Arial"/>
                <w:b/>
                <w:bCs/>
                <w:color w:val="000000"/>
                <w:sz w:val="8"/>
                <w:szCs w:val="8"/>
              </w:rPr>
            </w:pPr>
          </w:p>
        </w:tc>
        <w:tc>
          <w:tcPr>
            <w:tcW w:w="1162" w:type="dxa"/>
            <w:tcBorders>
              <w:top w:val="single" w:sz="4" w:space="0" w:color="auto"/>
            </w:tcBorders>
            <w:shd w:val="clear" w:color="auto" w:fill="FAFAFA"/>
          </w:tcPr>
          <w:p w14:paraId="1A1E41D1" w14:textId="77777777" w:rsidR="005069EC" w:rsidRPr="00AC1B4E" w:rsidRDefault="005069EC" w:rsidP="00AC1B4E">
            <w:pPr>
              <w:ind w:left="-108" w:right="-22"/>
              <w:jc w:val="right"/>
              <w:rPr>
                <w:rFonts w:ascii="Arial" w:eastAsia="Arial" w:hAnsi="Arial" w:cs="Arial"/>
                <w:b/>
                <w:bCs/>
                <w:color w:val="000000"/>
                <w:sz w:val="8"/>
                <w:szCs w:val="8"/>
              </w:rPr>
            </w:pPr>
          </w:p>
        </w:tc>
        <w:tc>
          <w:tcPr>
            <w:tcW w:w="1163" w:type="dxa"/>
            <w:tcBorders>
              <w:top w:val="single" w:sz="4" w:space="0" w:color="auto"/>
            </w:tcBorders>
            <w:shd w:val="clear" w:color="auto" w:fill="FAFAFA"/>
          </w:tcPr>
          <w:p w14:paraId="15CFA8D9" w14:textId="77777777" w:rsidR="005069EC" w:rsidRPr="00AC1B4E" w:rsidRDefault="005069EC" w:rsidP="00AC1B4E">
            <w:pPr>
              <w:ind w:left="-108" w:right="-22"/>
              <w:jc w:val="right"/>
              <w:rPr>
                <w:rFonts w:ascii="Arial" w:eastAsia="Arial" w:hAnsi="Arial" w:cs="Arial"/>
                <w:b/>
                <w:bCs/>
                <w:color w:val="000000"/>
                <w:sz w:val="8"/>
                <w:szCs w:val="8"/>
              </w:rPr>
            </w:pPr>
          </w:p>
        </w:tc>
        <w:tc>
          <w:tcPr>
            <w:tcW w:w="1162" w:type="dxa"/>
            <w:tcBorders>
              <w:top w:val="single" w:sz="4" w:space="0" w:color="auto"/>
            </w:tcBorders>
            <w:shd w:val="clear" w:color="auto" w:fill="FAFAFA"/>
          </w:tcPr>
          <w:p w14:paraId="5A8D4FF7" w14:textId="77777777" w:rsidR="005069EC" w:rsidRPr="00AC1B4E" w:rsidRDefault="005069EC" w:rsidP="00AC1B4E">
            <w:pPr>
              <w:ind w:left="-108" w:right="-22"/>
              <w:jc w:val="right"/>
              <w:rPr>
                <w:rFonts w:ascii="Arial" w:eastAsia="Arial" w:hAnsi="Arial" w:cs="Arial"/>
                <w:b/>
                <w:bCs/>
                <w:color w:val="000000"/>
                <w:sz w:val="8"/>
                <w:szCs w:val="8"/>
              </w:rPr>
            </w:pPr>
          </w:p>
        </w:tc>
        <w:tc>
          <w:tcPr>
            <w:tcW w:w="1162" w:type="dxa"/>
            <w:tcBorders>
              <w:top w:val="single" w:sz="4" w:space="0" w:color="auto"/>
            </w:tcBorders>
            <w:shd w:val="clear" w:color="auto" w:fill="FAFAFA"/>
          </w:tcPr>
          <w:p w14:paraId="7A41AD57" w14:textId="77777777" w:rsidR="005069EC" w:rsidRPr="00AC1B4E" w:rsidRDefault="005069EC" w:rsidP="00AC1B4E">
            <w:pPr>
              <w:ind w:left="-108" w:right="-22"/>
              <w:jc w:val="right"/>
              <w:rPr>
                <w:rFonts w:ascii="Arial" w:eastAsia="Arial" w:hAnsi="Arial" w:cs="Arial"/>
                <w:b/>
                <w:bCs/>
                <w:color w:val="000000"/>
                <w:sz w:val="8"/>
                <w:szCs w:val="8"/>
              </w:rPr>
            </w:pPr>
          </w:p>
        </w:tc>
        <w:tc>
          <w:tcPr>
            <w:tcW w:w="1163" w:type="dxa"/>
            <w:tcBorders>
              <w:top w:val="single" w:sz="4" w:space="0" w:color="auto"/>
            </w:tcBorders>
            <w:shd w:val="clear" w:color="auto" w:fill="FAFAFA"/>
          </w:tcPr>
          <w:p w14:paraId="44A3D10D" w14:textId="77777777" w:rsidR="005069EC" w:rsidRPr="00AC1B4E" w:rsidRDefault="005069EC" w:rsidP="00AC1B4E">
            <w:pPr>
              <w:ind w:left="-108" w:right="-22"/>
              <w:jc w:val="right"/>
              <w:rPr>
                <w:rFonts w:ascii="Arial" w:eastAsia="Arial" w:hAnsi="Arial" w:cs="Arial"/>
                <w:b/>
                <w:bCs/>
                <w:color w:val="000000"/>
                <w:sz w:val="8"/>
                <w:szCs w:val="8"/>
              </w:rPr>
            </w:pPr>
          </w:p>
        </w:tc>
        <w:tc>
          <w:tcPr>
            <w:tcW w:w="1162" w:type="dxa"/>
            <w:tcBorders>
              <w:top w:val="single" w:sz="4" w:space="0" w:color="auto"/>
            </w:tcBorders>
            <w:shd w:val="clear" w:color="auto" w:fill="FAFAFA"/>
          </w:tcPr>
          <w:p w14:paraId="5B97AFAB" w14:textId="77777777" w:rsidR="005069EC" w:rsidRPr="00AC1B4E" w:rsidRDefault="005069EC" w:rsidP="00AC1B4E">
            <w:pPr>
              <w:ind w:left="-108" w:right="-22"/>
              <w:jc w:val="right"/>
              <w:rPr>
                <w:rFonts w:ascii="Arial" w:eastAsia="Arial" w:hAnsi="Arial" w:cs="Arial"/>
                <w:b/>
                <w:bCs/>
                <w:color w:val="000000"/>
                <w:sz w:val="8"/>
                <w:szCs w:val="8"/>
              </w:rPr>
            </w:pPr>
          </w:p>
        </w:tc>
        <w:tc>
          <w:tcPr>
            <w:tcW w:w="1163" w:type="dxa"/>
            <w:tcBorders>
              <w:top w:val="single" w:sz="4" w:space="0" w:color="auto"/>
            </w:tcBorders>
            <w:shd w:val="clear" w:color="auto" w:fill="FAFAFA"/>
          </w:tcPr>
          <w:p w14:paraId="653B2C0E" w14:textId="77777777" w:rsidR="005069EC" w:rsidRPr="00AC1B4E" w:rsidRDefault="005069EC" w:rsidP="00AC1B4E">
            <w:pPr>
              <w:ind w:left="-108" w:right="-22"/>
              <w:jc w:val="right"/>
              <w:rPr>
                <w:rFonts w:ascii="Arial" w:eastAsia="Arial" w:hAnsi="Arial" w:cs="Arial"/>
                <w:b/>
                <w:bCs/>
                <w:color w:val="000000"/>
                <w:sz w:val="8"/>
                <w:szCs w:val="8"/>
              </w:rPr>
            </w:pPr>
          </w:p>
        </w:tc>
      </w:tr>
      <w:tr w:rsidR="005069EC" w:rsidRPr="00AC1B4E" w14:paraId="50402F4C" w14:textId="77777777" w:rsidTr="00896422">
        <w:tc>
          <w:tcPr>
            <w:tcW w:w="3168" w:type="dxa"/>
            <w:vAlign w:val="center"/>
          </w:tcPr>
          <w:p w14:paraId="277300A6" w14:textId="77777777" w:rsidR="005069EC" w:rsidRPr="00AC1B4E" w:rsidRDefault="005069EC" w:rsidP="00AC1B4E">
            <w:pPr>
              <w:jc w:val="thaiDistribute"/>
              <w:rPr>
                <w:rFonts w:ascii="Arial" w:eastAsia="Arial" w:hAnsi="Arial" w:cs="Arial"/>
                <w:b/>
                <w:bCs/>
                <w:color w:val="000000"/>
                <w:sz w:val="16"/>
                <w:szCs w:val="16"/>
              </w:rPr>
            </w:pPr>
            <w:r w:rsidRPr="00AC1B4E">
              <w:rPr>
                <w:rFonts w:ascii="Arial" w:hAnsi="Arial" w:cs="Arial"/>
                <w:color w:val="000000"/>
                <w:spacing w:val="-2"/>
                <w:sz w:val="16"/>
                <w:szCs w:val="16"/>
                <w:lang w:val="en-GB" w:eastAsia="en-GB"/>
              </w:rPr>
              <w:t>Total</w:t>
            </w:r>
          </w:p>
        </w:tc>
        <w:tc>
          <w:tcPr>
            <w:tcW w:w="1162" w:type="dxa"/>
            <w:tcBorders>
              <w:bottom w:val="single" w:sz="4" w:space="0" w:color="auto"/>
            </w:tcBorders>
            <w:shd w:val="clear" w:color="auto" w:fill="FAFAFA"/>
          </w:tcPr>
          <w:p w14:paraId="01ECB08F" w14:textId="4FCCE873"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3,357</w:t>
            </w:r>
          </w:p>
        </w:tc>
        <w:tc>
          <w:tcPr>
            <w:tcW w:w="1162" w:type="dxa"/>
            <w:tcBorders>
              <w:bottom w:val="single" w:sz="4" w:space="0" w:color="auto"/>
            </w:tcBorders>
            <w:shd w:val="clear" w:color="auto" w:fill="FAFAFA"/>
          </w:tcPr>
          <w:p w14:paraId="703DFFAA" w14:textId="02FE614B"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c>
          <w:tcPr>
            <w:tcW w:w="1163" w:type="dxa"/>
            <w:tcBorders>
              <w:bottom w:val="single" w:sz="4" w:space="0" w:color="auto"/>
            </w:tcBorders>
            <w:shd w:val="clear" w:color="auto" w:fill="FAFAFA"/>
          </w:tcPr>
          <w:p w14:paraId="158612ED" w14:textId="73E721BB"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c>
          <w:tcPr>
            <w:tcW w:w="1162" w:type="dxa"/>
            <w:tcBorders>
              <w:bottom w:val="single" w:sz="4" w:space="0" w:color="auto"/>
            </w:tcBorders>
            <w:shd w:val="clear" w:color="auto" w:fill="FAFAFA"/>
          </w:tcPr>
          <w:p w14:paraId="73A3F2F8" w14:textId="0505F894"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3,357</w:t>
            </w:r>
          </w:p>
        </w:tc>
        <w:tc>
          <w:tcPr>
            <w:tcW w:w="1163" w:type="dxa"/>
            <w:tcBorders>
              <w:bottom w:val="single" w:sz="4" w:space="0" w:color="auto"/>
            </w:tcBorders>
            <w:shd w:val="clear" w:color="auto" w:fill="FAFAFA"/>
          </w:tcPr>
          <w:p w14:paraId="73ACFDAA" w14:textId="511DF0B3"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(1,684)</w:t>
            </w:r>
          </w:p>
        </w:tc>
        <w:tc>
          <w:tcPr>
            <w:tcW w:w="1162" w:type="dxa"/>
            <w:tcBorders>
              <w:bottom w:val="single" w:sz="4" w:space="0" w:color="auto"/>
            </w:tcBorders>
            <w:shd w:val="clear" w:color="auto" w:fill="FAFAFA"/>
          </w:tcPr>
          <w:p w14:paraId="4E8C6069" w14:textId="04A7DFF1"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(24)</w:t>
            </w:r>
          </w:p>
        </w:tc>
        <w:tc>
          <w:tcPr>
            <w:tcW w:w="1162" w:type="dxa"/>
            <w:tcBorders>
              <w:bottom w:val="single" w:sz="4" w:space="0" w:color="auto"/>
            </w:tcBorders>
            <w:shd w:val="clear" w:color="auto" w:fill="FAFAFA"/>
          </w:tcPr>
          <w:p w14:paraId="7A5B8D82" w14:textId="3746DD05"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w:t>
            </w:r>
          </w:p>
        </w:tc>
        <w:tc>
          <w:tcPr>
            <w:tcW w:w="1163" w:type="dxa"/>
            <w:tcBorders>
              <w:bottom w:val="single" w:sz="4" w:space="0" w:color="auto"/>
            </w:tcBorders>
            <w:shd w:val="clear" w:color="auto" w:fill="FAFAFA"/>
          </w:tcPr>
          <w:p w14:paraId="2550AD9D" w14:textId="3499D2B2"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(1,708)</w:t>
            </w:r>
          </w:p>
        </w:tc>
        <w:tc>
          <w:tcPr>
            <w:tcW w:w="1162" w:type="dxa"/>
            <w:tcBorders>
              <w:bottom w:val="single" w:sz="4" w:space="0" w:color="auto"/>
            </w:tcBorders>
            <w:shd w:val="clear" w:color="auto" w:fill="FAFAFA"/>
          </w:tcPr>
          <w:p w14:paraId="23211D67" w14:textId="0C34D441"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1,673</w:t>
            </w:r>
          </w:p>
        </w:tc>
        <w:tc>
          <w:tcPr>
            <w:tcW w:w="1163" w:type="dxa"/>
            <w:tcBorders>
              <w:bottom w:val="single" w:sz="4" w:space="0" w:color="auto"/>
            </w:tcBorders>
            <w:shd w:val="clear" w:color="auto" w:fill="FAFAFA"/>
          </w:tcPr>
          <w:p w14:paraId="4871C931" w14:textId="61BF7011" w:rsidR="005069EC" w:rsidRPr="00AC1B4E" w:rsidRDefault="005069EC" w:rsidP="00AC1B4E">
            <w:pPr>
              <w:ind w:left="-108" w:right="-22"/>
              <w:jc w:val="right"/>
              <w:rPr>
                <w:rFonts w:ascii="Arial" w:hAnsi="Arial" w:cs="Arial"/>
                <w:color w:val="000000"/>
                <w:sz w:val="16"/>
                <w:szCs w:val="16"/>
                <w:lang w:val="en-GB" w:eastAsia="en-GB"/>
              </w:rPr>
            </w:pPr>
            <w:r w:rsidRPr="00AC1B4E">
              <w:rPr>
                <w:rFonts w:ascii="Arial" w:hAnsi="Arial" w:cs="Arial"/>
                <w:color w:val="000000"/>
                <w:sz w:val="16"/>
                <w:szCs w:val="16"/>
                <w:lang w:val="en-GB" w:eastAsia="en-GB"/>
              </w:rPr>
              <w:t>1,649</w:t>
            </w:r>
          </w:p>
        </w:tc>
      </w:tr>
    </w:tbl>
    <w:p w14:paraId="7E7B0994" w14:textId="512B5D2A" w:rsidR="00CF67D8" w:rsidRPr="00AC1B4E" w:rsidRDefault="00CF67D8" w:rsidP="00AC1B4E">
      <w:pPr>
        <w:ind w:left="540"/>
        <w:jc w:val="both"/>
        <w:outlineLvl w:val="0"/>
        <w:rPr>
          <w:rFonts w:ascii="Arial" w:hAnsi="Arial"/>
          <w:sz w:val="18"/>
          <w:szCs w:val="18"/>
        </w:rPr>
      </w:pPr>
    </w:p>
    <w:p w14:paraId="07A1EB67" w14:textId="5D96B3E2" w:rsidR="00CF67D8" w:rsidRPr="00AC1B4E" w:rsidRDefault="00CF67D8" w:rsidP="00AC1B4E">
      <w:pPr>
        <w:ind w:left="540"/>
        <w:jc w:val="both"/>
        <w:outlineLvl w:val="0"/>
        <w:rPr>
          <w:rFonts w:ascii="Arial" w:hAnsi="Arial"/>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68"/>
        <w:gridCol w:w="1162"/>
        <w:gridCol w:w="1162"/>
        <w:gridCol w:w="1163"/>
        <w:gridCol w:w="1162"/>
        <w:gridCol w:w="1163"/>
        <w:gridCol w:w="1162"/>
        <w:gridCol w:w="1162"/>
        <w:gridCol w:w="1163"/>
        <w:gridCol w:w="1162"/>
        <w:gridCol w:w="1163"/>
      </w:tblGrid>
      <w:tr w:rsidR="00CF67D8" w:rsidRPr="00AC1B4E" w14:paraId="749579C5" w14:textId="77777777" w:rsidTr="00896422">
        <w:tc>
          <w:tcPr>
            <w:tcW w:w="3168" w:type="dxa"/>
          </w:tcPr>
          <w:p w14:paraId="3736F96B" w14:textId="77777777" w:rsidR="00CF67D8" w:rsidRPr="00AC1B4E" w:rsidRDefault="00CF67D8" w:rsidP="00AC1B4E">
            <w:pPr>
              <w:jc w:val="center"/>
              <w:rPr>
                <w:rFonts w:ascii="Arial" w:eastAsia="Arial" w:hAnsi="Arial" w:cs="Arial"/>
                <w:color w:val="000000"/>
                <w:sz w:val="16"/>
                <w:szCs w:val="16"/>
              </w:rPr>
            </w:pPr>
          </w:p>
        </w:tc>
        <w:tc>
          <w:tcPr>
            <w:tcW w:w="11624" w:type="dxa"/>
            <w:gridSpan w:val="10"/>
          </w:tcPr>
          <w:p w14:paraId="530B53AA" w14:textId="77777777" w:rsidR="00CF67D8" w:rsidRPr="00AC1B4E" w:rsidRDefault="00CF67D8" w:rsidP="00AC1B4E">
            <w:pPr>
              <w:ind w:left="-108" w:right="-22"/>
              <w:jc w:val="center"/>
              <w:rPr>
                <w:rFonts w:ascii="Arial" w:eastAsia="Arial" w:hAnsi="Arial" w:cs="Arial"/>
                <w:b/>
                <w:bCs/>
                <w:color w:val="000000"/>
                <w:sz w:val="16"/>
                <w:szCs w:val="16"/>
              </w:rPr>
            </w:pPr>
            <w:r w:rsidRPr="00AC1B4E">
              <w:rPr>
                <w:rFonts w:ascii="Arial" w:eastAsia="Arial" w:hAnsi="Arial" w:cs="Arial"/>
                <w:b/>
                <w:bCs/>
                <w:color w:val="000000"/>
                <w:sz w:val="16"/>
                <w:szCs w:val="16"/>
              </w:rPr>
              <w:t>Separate financial statements</w:t>
            </w:r>
          </w:p>
        </w:tc>
      </w:tr>
      <w:tr w:rsidR="00CF67D8" w:rsidRPr="00AC1B4E" w14:paraId="78B6963A" w14:textId="77777777" w:rsidTr="00896422">
        <w:tc>
          <w:tcPr>
            <w:tcW w:w="3168" w:type="dxa"/>
          </w:tcPr>
          <w:p w14:paraId="256D72AE" w14:textId="77777777" w:rsidR="00CF67D8" w:rsidRPr="00AC1B4E" w:rsidRDefault="00CF67D8" w:rsidP="00AC1B4E">
            <w:pPr>
              <w:jc w:val="center"/>
              <w:rPr>
                <w:rFonts w:ascii="Arial" w:eastAsia="Arial" w:hAnsi="Arial" w:cs="Arial"/>
                <w:color w:val="000000"/>
                <w:sz w:val="16"/>
                <w:szCs w:val="16"/>
              </w:rPr>
            </w:pPr>
          </w:p>
        </w:tc>
        <w:tc>
          <w:tcPr>
            <w:tcW w:w="11624" w:type="dxa"/>
            <w:gridSpan w:val="10"/>
            <w:tcBorders>
              <w:top w:val="single" w:sz="4" w:space="0" w:color="auto"/>
            </w:tcBorders>
          </w:tcPr>
          <w:p w14:paraId="72D53747" w14:textId="6AB14642" w:rsidR="00CF67D8" w:rsidRPr="00AC1B4E" w:rsidRDefault="00CF67D8" w:rsidP="00AC1B4E">
            <w:pPr>
              <w:ind w:left="-108" w:right="-22"/>
              <w:jc w:val="center"/>
              <w:rPr>
                <w:rFonts w:ascii="Arial" w:eastAsia="Arial" w:hAnsi="Arial" w:cs="Arial"/>
                <w:b/>
                <w:bCs/>
                <w:color w:val="000000"/>
                <w:sz w:val="16"/>
                <w:szCs w:val="16"/>
              </w:rPr>
            </w:pPr>
            <w:r w:rsidRPr="00AC1B4E">
              <w:rPr>
                <w:rFonts w:ascii="Arial" w:eastAsia="Arial" w:hAnsi="Arial" w:cs="Arial"/>
                <w:b/>
                <w:bCs/>
                <w:color w:val="000000"/>
                <w:sz w:val="16"/>
                <w:szCs w:val="16"/>
              </w:rPr>
              <w:t>2020</w:t>
            </w:r>
          </w:p>
        </w:tc>
      </w:tr>
      <w:tr w:rsidR="00CF67D8" w:rsidRPr="00AC1B4E" w14:paraId="0553D5F8" w14:textId="77777777" w:rsidTr="00896422">
        <w:tc>
          <w:tcPr>
            <w:tcW w:w="3168" w:type="dxa"/>
          </w:tcPr>
          <w:p w14:paraId="0FAE1D98" w14:textId="77777777" w:rsidR="00CF67D8" w:rsidRPr="00AC1B4E" w:rsidRDefault="00CF67D8" w:rsidP="00AC1B4E">
            <w:pPr>
              <w:jc w:val="center"/>
              <w:rPr>
                <w:rFonts w:ascii="Arial" w:eastAsia="Arial" w:hAnsi="Arial" w:cs="Arial"/>
                <w:color w:val="000000"/>
                <w:sz w:val="16"/>
                <w:szCs w:val="16"/>
              </w:rPr>
            </w:pPr>
          </w:p>
        </w:tc>
        <w:tc>
          <w:tcPr>
            <w:tcW w:w="4649" w:type="dxa"/>
            <w:gridSpan w:val="4"/>
            <w:tcBorders>
              <w:top w:val="single" w:sz="4" w:space="0" w:color="auto"/>
            </w:tcBorders>
            <w:vAlign w:val="bottom"/>
          </w:tcPr>
          <w:p w14:paraId="25B200B3" w14:textId="77777777" w:rsidR="00CF67D8" w:rsidRPr="00AC1B4E" w:rsidRDefault="00CF67D8" w:rsidP="00AC1B4E">
            <w:pPr>
              <w:ind w:left="-108" w:right="-22"/>
              <w:jc w:val="center"/>
              <w:rPr>
                <w:rFonts w:ascii="Arial" w:eastAsia="Arial" w:hAnsi="Arial" w:cs="Arial"/>
                <w:b/>
                <w:bCs/>
                <w:color w:val="000000"/>
                <w:sz w:val="16"/>
                <w:szCs w:val="16"/>
              </w:rPr>
            </w:pPr>
            <w:r w:rsidRPr="00AC1B4E">
              <w:rPr>
                <w:rFonts w:ascii="Arial" w:eastAsia="Arial" w:hAnsi="Arial" w:cs="Arial"/>
                <w:b/>
                <w:bCs/>
                <w:color w:val="000000"/>
                <w:sz w:val="16"/>
                <w:szCs w:val="16"/>
              </w:rPr>
              <w:t>Cost</w:t>
            </w:r>
          </w:p>
        </w:tc>
        <w:tc>
          <w:tcPr>
            <w:tcW w:w="4650" w:type="dxa"/>
            <w:gridSpan w:val="4"/>
            <w:tcBorders>
              <w:top w:val="single" w:sz="4" w:space="0" w:color="auto"/>
            </w:tcBorders>
            <w:vAlign w:val="bottom"/>
          </w:tcPr>
          <w:p w14:paraId="38D19A82" w14:textId="77777777" w:rsidR="00CF67D8" w:rsidRPr="00AC1B4E" w:rsidRDefault="00CF67D8" w:rsidP="00AC1B4E">
            <w:pPr>
              <w:ind w:left="-108" w:right="-22"/>
              <w:jc w:val="center"/>
              <w:rPr>
                <w:rFonts w:ascii="Arial" w:eastAsia="Arial" w:hAnsi="Arial" w:cs="Arial"/>
                <w:b/>
                <w:bCs/>
                <w:color w:val="000000"/>
                <w:sz w:val="16"/>
                <w:szCs w:val="16"/>
              </w:rPr>
            </w:pPr>
            <w:r w:rsidRPr="00AC1B4E">
              <w:rPr>
                <w:rFonts w:ascii="Arial" w:eastAsia="Arial" w:hAnsi="Arial" w:cs="Arial"/>
                <w:b/>
                <w:bCs/>
                <w:color w:val="000000"/>
                <w:sz w:val="16"/>
                <w:szCs w:val="16"/>
              </w:rPr>
              <w:t>Accumulated depreciation</w:t>
            </w:r>
          </w:p>
        </w:tc>
        <w:tc>
          <w:tcPr>
            <w:tcW w:w="2325" w:type="dxa"/>
            <w:gridSpan w:val="2"/>
            <w:tcBorders>
              <w:top w:val="single" w:sz="4" w:space="0" w:color="auto"/>
            </w:tcBorders>
          </w:tcPr>
          <w:p w14:paraId="5C215201" w14:textId="77777777" w:rsidR="00CF67D8" w:rsidRPr="00AC1B4E" w:rsidRDefault="00CF67D8" w:rsidP="00AC1B4E">
            <w:pPr>
              <w:ind w:left="-108" w:right="-22"/>
              <w:jc w:val="center"/>
              <w:rPr>
                <w:rFonts w:ascii="Arial" w:eastAsia="Arial" w:hAnsi="Arial" w:cs="Arial"/>
                <w:b/>
                <w:bCs/>
                <w:color w:val="000000"/>
                <w:sz w:val="16"/>
                <w:szCs w:val="16"/>
              </w:rPr>
            </w:pPr>
            <w:r w:rsidRPr="00AC1B4E">
              <w:rPr>
                <w:rFonts w:ascii="Arial" w:eastAsia="Arial" w:hAnsi="Arial" w:cs="Arial"/>
                <w:b/>
                <w:bCs/>
                <w:color w:val="000000"/>
                <w:sz w:val="16"/>
                <w:szCs w:val="16"/>
              </w:rPr>
              <w:t>Property, plant and equipment, net</w:t>
            </w:r>
          </w:p>
        </w:tc>
      </w:tr>
      <w:tr w:rsidR="00CF67D8" w:rsidRPr="00AC1B4E" w14:paraId="1037BFBA" w14:textId="77777777" w:rsidTr="00896422">
        <w:tc>
          <w:tcPr>
            <w:tcW w:w="3168" w:type="dxa"/>
          </w:tcPr>
          <w:p w14:paraId="7C444A41" w14:textId="77777777" w:rsidR="00CF67D8" w:rsidRPr="00AC1B4E" w:rsidRDefault="00CF67D8" w:rsidP="00AC1B4E">
            <w:pPr>
              <w:jc w:val="thaiDistribute"/>
              <w:rPr>
                <w:rFonts w:ascii="Arial" w:eastAsia="Arial" w:hAnsi="Arial" w:cs="Arial"/>
                <w:color w:val="000000"/>
                <w:sz w:val="15"/>
                <w:szCs w:val="15"/>
              </w:rPr>
            </w:pPr>
          </w:p>
        </w:tc>
        <w:tc>
          <w:tcPr>
            <w:tcW w:w="1162" w:type="dxa"/>
            <w:tcBorders>
              <w:top w:val="single" w:sz="4" w:space="0" w:color="auto"/>
            </w:tcBorders>
            <w:vAlign w:val="bottom"/>
          </w:tcPr>
          <w:p w14:paraId="62E1A489"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0571FE9B"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1 January 2021</w:t>
            </w:r>
          </w:p>
        </w:tc>
        <w:tc>
          <w:tcPr>
            <w:tcW w:w="1162" w:type="dxa"/>
            <w:tcBorders>
              <w:top w:val="single" w:sz="4" w:space="0" w:color="auto"/>
            </w:tcBorders>
            <w:vAlign w:val="bottom"/>
          </w:tcPr>
          <w:p w14:paraId="014123D4"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Increase</w:t>
            </w:r>
          </w:p>
        </w:tc>
        <w:tc>
          <w:tcPr>
            <w:tcW w:w="1163" w:type="dxa"/>
            <w:tcBorders>
              <w:top w:val="single" w:sz="4" w:space="0" w:color="auto"/>
            </w:tcBorders>
            <w:vAlign w:val="bottom"/>
          </w:tcPr>
          <w:p w14:paraId="3B08333D"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Disposal / Write off</w:t>
            </w:r>
          </w:p>
        </w:tc>
        <w:tc>
          <w:tcPr>
            <w:tcW w:w="1162" w:type="dxa"/>
            <w:tcBorders>
              <w:top w:val="single" w:sz="4" w:space="0" w:color="auto"/>
            </w:tcBorders>
            <w:vAlign w:val="bottom"/>
          </w:tcPr>
          <w:p w14:paraId="44A27FFB"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291496CD"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31 December 2021</w:t>
            </w:r>
          </w:p>
        </w:tc>
        <w:tc>
          <w:tcPr>
            <w:tcW w:w="1163" w:type="dxa"/>
            <w:tcBorders>
              <w:top w:val="single" w:sz="4" w:space="0" w:color="auto"/>
            </w:tcBorders>
            <w:vAlign w:val="bottom"/>
          </w:tcPr>
          <w:p w14:paraId="15EA0F6A"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4F5E2049"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1 January 2021</w:t>
            </w:r>
          </w:p>
        </w:tc>
        <w:tc>
          <w:tcPr>
            <w:tcW w:w="1162" w:type="dxa"/>
            <w:tcBorders>
              <w:top w:val="single" w:sz="4" w:space="0" w:color="auto"/>
            </w:tcBorders>
            <w:vAlign w:val="bottom"/>
          </w:tcPr>
          <w:p w14:paraId="690974FF"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Depreciation</w:t>
            </w:r>
          </w:p>
        </w:tc>
        <w:tc>
          <w:tcPr>
            <w:tcW w:w="1162" w:type="dxa"/>
            <w:tcBorders>
              <w:top w:val="single" w:sz="4" w:space="0" w:color="auto"/>
            </w:tcBorders>
            <w:vAlign w:val="bottom"/>
          </w:tcPr>
          <w:p w14:paraId="2ADA4ABB"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Disposal / Write off</w:t>
            </w:r>
          </w:p>
        </w:tc>
        <w:tc>
          <w:tcPr>
            <w:tcW w:w="1163" w:type="dxa"/>
            <w:tcBorders>
              <w:top w:val="single" w:sz="4" w:space="0" w:color="auto"/>
            </w:tcBorders>
            <w:vAlign w:val="bottom"/>
          </w:tcPr>
          <w:p w14:paraId="1371B796"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0C9CAC31"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31 December 2021</w:t>
            </w:r>
          </w:p>
        </w:tc>
        <w:tc>
          <w:tcPr>
            <w:tcW w:w="1162" w:type="dxa"/>
            <w:vAlign w:val="bottom"/>
          </w:tcPr>
          <w:p w14:paraId="71869E34"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547018E4"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1 January 2021</w:t>
            </w:r>
          </w:p>
        </w:tc>
        <w:tc>
          <w:tcPr>
            <w:tcW w:w="1163" w:type="dxa"/>
            <w:vAlign w:val="bottom"/>
          </w:tcPr>
          <w:p w14:paraId="6B77C129"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6C3A3608"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31 December 2021</w:t>
            </w:r>
          </w:p>
        </w:tc>
      </w:tr>
      <w:tr w:rsidR="00CF67D8" w:rsidRPr="00AC1B4E" w14:paraId="24646141" w14:textId="77777777" w:rsidTr="00896422">
        <w:tc>
          <w:tcPr>
            <w:tcW w:w="3168" w:type="dxa"/>
          </w:tcPr>
          <w:p w14:paraId="45C30EEC" w14:textId="77777777" w:rsidR="00CF67D8" w:rsidRPr="00AC1B4E" w:rsidRDefault="00CF67D8" w:rsidP="00AC1B4E">
            <w:pPr>
              <w:jc w:val="thaiDistribute"/>
              <w:rPr>
                <w:rFonts w:ascii="Arial" w:eastAsia="Arial" w:hAnsi="Arial" w:cs="Arial"/>
                <w:color w:val="000000"/>
                <w:sz w:val="15"/>
                <w:szCs w:val="15"/>
              </w:rPr>
            </w:pPr>
          </w:p>
        </w:tc>
        <w:tc>
          <w:tcPr>
            <w:tcW w:w="1162" w:type="dxa"/>
            <w:tcBorders>
              <w:bottom w:val="single" w:sz="4" w:space="0" w:color="auto"/>
            </w:tcBorders>
          </w:tcPr>
          <w:p w14:paraId="67205118"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 xml:space="preserve">Thousand </w:t>
            </w:r>
          </w:p>
          <w:p w14:paraId="5DD3EBFF"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c>
          <w:tcPr>
            <w:tcW w:w="1162" w:type="dxa"/>
            <w:tcBorders>
              <w:bottom w:val="single" w:sz="4" w:space="0" w:color="auto"/>
            </w:tcBorders>
          </w:tcPr>
          <w:p w14:paraId="26116D28"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Thousand Baht</w:t>
            </w:r>
          </w:p>
        </w:tc>
        <w:tc>
          <w:tcPr>
            <w:tcW w:w="1163" w:type="dxa"/>
            <w:tcBorders>
              <w:bottom w:val="single" w:sz="4" w:space="0" w:color="auto"/>
            </w:tcBorders>
          </w:tcPr>
          <w:p w14:paraId="05955101"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Thousand Baht</w:t>
            </w:r>
          </w:p>
        </w:tc>
        <w:tc>
          <w:tcPr>
            <w:tcW w:w="1162" w:type="dxa"/>
            <w:tcBorders>
              <w:bottom w:val="single" w:sz="4" w:space="0" w:color="auto"/>
            </w:tcBorders>
          </w:tcPr>
          <w:p w14:paraId="4C51530D"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 xml:space="preserve">Thousand </w:t>
            </w:r>
          </w:p>
          <w:p w14:paraId="66EC02B2"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c>
          <w:tcPr>
            <w:tcW w:w="1163" w:type="dxa"/>
            <w:tcBorders>
              <w:bottom w:val="single" w:sz="4" w:space="0" w:color="auto"/>
            </w:tcBorders>
          </w:tcPr>
          <w:p w14:paraId="073052DD"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Thousand</w:t>
            </w:r>
          </w:p>
          <w:p w14:paraId="63E7A6D9"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c>
          <w:tcPr>
            <w:tcW w:w="1162" w:type="dxa"/>
            <w:tcBorders>
              <w:bottom w:val="single" w:sz="4" w:space="0" w:color="auto"/>
            </w:tcBorders>
          </w:tcPr>
          <w:p w14:paraId="48F8C65F"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Thousand Baht</w:t>
            </w:r>
          </w:p>
        </w:tc>
        <w:tc>
          <w:tcPr>
            <w:tcW w:w="1162" w:type="dxa"/>
            <w:tcBorders>
              <w:bottom w:val="single" w:sz="4" w:space="0" w:color="auto"/>
            </w:tcBorders>
          </w:tcPr>
          <w:p w14:paraId="0ADF07CD"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Thousand Baht</w:t>
            </w:r>
          </w:p>
        </w:tc>
        <w:tc>
          <w:tcPr>
            <w:tcW w:w="1163" w:type="dxa"/>
            <w:tcBorders>
              <w:bottom w:val="single" w:sz="4" w:space="0" w:color="auto"/>
            </w:tcBorders>
          </w:tcPr>
          <w:p w14:paraId="293AFC6B"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 xml:space="preserve">Thousand </w:t>
            </w:r>
          </w:p>
          <w:p w14:paraId="56F27082"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c>
          <w:tcPr>
            <w:tcW w:w="1162" w:type="dxa"/>
            <w:tcBorders>
              <w:bottom w:val="single" w:sz="4" w:space="0" w:color="auto"/>
            </w:tcBorders>
            <w:vAlign w:val="center"/>
          </w:tcPr>
          <w:p w14:paraId="2DD30AB0"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 xml:space="preserve">Thousand </w:t>
            </w:r>
          </w:p>
          <w:p w14:paraId="144DC527"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c>
          <w:tcPr>
            <w:tcW w:w="1163" w:type="dxa"/>
            <w:tcBorders>
              <w:bottom w:val="single" w:sz="4" w:space="0" w:color="auto"/>
            </w:tcBorders>
            <w:vAlign w:val="center"/>
          </w:tcPr>
          <w:p w14:paraId="06911A06"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 xml:space="preserve">Thousand </w:t>
            </w:r>
          </w:p>
          <w:p w14:paraId="07A01C25" w14:textId="7777777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r>
      <w:tr w:rsidR="00CF67D8" w:rsidRPr="00AC1B4E" w14:paraId="7AA65527" w14:textId="77777777" w:rsidTr="00896422">
        <w:tc>
          <w:tcPr>
            <w:tcW w:w="3168" w:type="dxa"/>
            <w:shd w:val="clear" w:color="auto" w:fill="auto"/>
          </w:tcPr>
          <w:p w14:paraId="39F3BBBA" w14:textId="77777777" w:rsidR="00CF67D8" w:rsidRPr="00AC1B4E" w:rsidRDefault="00CF67D8" w:rsidP="00AC1B4E">
            <w:pPr>
              <w:jc w:val="thaiDistribute"/>
              <w:rPr>
                <w:rFonts w:ascii="Arial" w:eastAsia="Arial" w:hAnsi="Arial" w:cs="Arial"/>
                <w:color w:val="000000"/>
                <w:sz w:val="8"/>
                <w:szCs w:val="8"/>
              </w:rPr>
            </w:pPr>
          </w:p>
        </w:tc>
        <w:tc>
          <w:tcPr>
            <w:tcW w:w="1162" w:type="dxa"/>
            <w:tcBorders>
              <w:top w:val="single" w:sz="4" w:space="0" w:color="auto"/>
            </w:tcBorders>
            <w:shd w:val="clear" w:color="auto" w:fill="auto"/>
          </w:tcPr>
          <w:p w14:paraId="5675A27D" w14:textId="77777777" w:rsidR="00CF67D8" w:rsidRPr="00AC1B4E" w:rsidRDefault="00CF67D8" w:rsidP="00AC1B4E">
            <w:pPr>
              <w:ind w:left="-108" w:right="-22"/>
              <w:jc w:val="right"/>
              <w:rPr>
                <w:rFonts w:ascii="Arial" w:eastAsia="Arial" w:hAnsi="Arial" w:cs="Arial"/>
                <w:b/>
                <w:bCs/>
                <w:color w:val="000000"/>
                <w:sz w:val="8"/>
                <w:szCs w:val="8"/>
              </w:rPr>
            </w:pPr>
          </w:p>
        </w:tc>
        <w:tc>
          <w:tcPr>
            <w:tcW w:w="1162" w:type="dxa"/>
            <w:tcBorders>
              <w:top w:val="single" w:sz="4" w:space="0" w:color="auto"/>
            </w:tcBorders>
            <w:shd w:val="clear" w:color="auto" w:fill="auto"/>
          </w:tcPr>
          <w:p w14:paraId="79E78008" w14:textId="77777777" w:rsidR="00CF67D8" w:rsidRPr="00AC1B4E" w:rsidRDefault="00CF67D8" w:rsidP="00AC1B4E">
            <w:pPr>
              <w:ind w:left="-108" w:right="-22"/>
              <w:jc w:val="right"/>
              <w:rPr>
                <w:rFonts w:ascii="Arial" w:eastAsia="Arial" w:hAnsi="Arial" w:cs="Arial"/>
                <w:b/>
                <w:bCs/>
                <w:color w:val="000000"/>
                <w:sz w:val="8"/>
                <w:szCs w:val="8"/>
              </w:rPr>
            </w:pPr>
          </w:p>
        </w:tc>
        <w:tc>
          <w:tcPr>
            <w:tcW w:w="1163" w:type="dxa"/>
            <w:tcBorders>
              <w:top w:val="single" w:sz="4" w:space="0" w:color="auto"/>
            </w:tcBorders>
            <w:shd w:val="clear" w:color="auto" w:fill="auto"/>
          </w:tcPr>
          <w:p w14:paraId="41279EF4" w14:textId="77777777" w:rsidR="00CF67D8" w:rsidRPr="00AC1B4E" w:rsidRDefault="00CF67D8" w:rsidP="00AC1B4E">
            <w:pPr>
              <w:ind w:left="-108" w:right="-22"/>
              <w:jc w:val="right"/>
              <w:rPr>
                <w:rFonts w:ascii="Arial" w:eastAsia="Arial" w:hAnsi="Arial" w:cs="Arial"/>
                <w:b/>
                <w:bCs/>
                <w:color w:val="000000"/>
                <w:sz w:val="8"/>
                <w:szCs w:val="8"/>
              </w:rPr>
            </w:pPr>
          </w:p>
        </w:tc>
        <w:tc>
          <w:tcPr>
            <w:tcW w:w="1162" w:type="dxa"/>
            <w:tcBorders>
              <w:top w:val="single" w:sz="4" w:space="0" w:color="auto"/>
            </w:tcBorders>
            <w:shd w:val="clear" w:color="auto" w:fill="auto"/>
          </w:tcPr>
          <w:p w14:paraId="2809CDC9" w14:textId="77777777" w:rsidR="00CF67D8" w:rsidRPr="00AC1B4E" w:rsidRDefault="00CF67D8" w:rsidP="00AC1B4E">
            <w:pPr>
              <w:ind w:left="-108" w:right="-22"/>
              <w:jc w:val="right"/>
              <w:rPr>
                <w:rFonts w:ascii="Arial" w:eastAsia="Arial" w:hAnsi="Arial" w:cs="Arial"/>
                <w:b/>
                <w:bCs/>
                <w:color w:val="000000"/>
                <w:sz w:val="8"/>
                <w:szCs w:val="8"/>
              </w:rPr>
            </w:pPr>
          </w:p>
        </w:tc>
        <w:tc>
          <w:tcPr>
            <w:tcW w:w="1163" w:type="dxa"/>
            <w:tcBorders>
              <w:top w:val="single" w:sz="4" w:space="0" w:color="auto"/>
            </w:tcBorders>
            <w:shd w:val="clear" w:color="auto" w:fill="auto"/>
          </w:tcPr>
          <w:p w14:paraId="1B285504" w14:textId="77777777" w:rsidR="00CF67D8" w:rsidRPr="00AC1B4E" w:rsidRDefault="00CF67D8" w:rsidP="00AC1B4E">
            <w:pPr>
              <w:ind w:left="-108" w:right="-22"/>
              <w:jc w:val="right"/>
              <w:rPr>
                <w:rFonts w:ascii="Arial" w:eastAsia="Arial" w:hAnsi="Arial" w:cs="Arial"/>
                <w:b/>
                <w:bCs/>
                <w:color w:val="000000"/>
                <w:sz w:val="8"/>
                <w:szCs w:val="8"/>
              </w:rPr>
            </w:pPr>
          </w:p>
        </w:tc>
        <w:tc>
          <w:tcPr>
            <w:tcW w:w="1162" w:type="dxa"/>
            <w:tcBorders>
              <w:top w:val="single" w:sz="4" w:space="0" w:color="auto"/>
            </w:tcBorders>
            <w:shd w:val="clear" w:color="auto" w:fill="auto"/>
          </w:tcPr>
          <w:p w14:paraId="75522862" w14:textId="77777777" w:rsidR="00CF67D8" w:rsidRPr="00AC1B4E" w:rsidRDefault="00CF67D8" w:rsidP="00AC1B4E">
            <w:pPr>
              <w:ind w:left="-108" w:right="-22"/>
              <w:jc w:val="right"/>
              <w:rPr>
                <w:rFonts w:ascii="Arial" w:eastAsia="Arial" w:hAnsi="Arial" w:cs="Arial"/>
                <w:b/>
                <w:bCs/>
                <w:color w:val="000000"/>
                <w:sz w:val="8"/>
                <w:szCs w:val="8"/>
              </w:rPr>
            </w:pPr>
          </w:p>
        </w:tc>
        <w:tc>
          <w:tcPr>
            <w:tcW w:w="1162" w:type="dxa"/>
            <w:tcBorders>
              <w:top w:val="single" w:sz="4" w:space="0" w:color="auto"/>
            </w:tcBorders>
            <w:shd w:val="clear" w:color="auto" w:fill="auto"/>
          </w:tcPr>
          <w:p w14:paraId="6BE41EB3" w14:textId="77777777" w:rsidR="00CF67D8" w:rsidRPr="00AC1B4E" w:rsidRDefault="00CF67D8" w:rsidP="00AC1B4E">
            <w:pPr>
              <w:ind w:left="-108" w:right="-22"/>
              <w:jc w:val="right"/>
              <w:rPr>
                <w:rFonts w:ascii="Arial" w:eastAsia="Arial" w:hAnsi="Arial" w:cs="Arial"/>
                <w:b/>
                <w:bCs/>
                <w:color w:val="000000"/>
                <w:sz w:val="8"/>
                <w:szCs w:val="8"/>
              </w:rPr>
            </w:pPr>
          </w:p>
        </w:tc>
        <w:tc>
          <w:tcPr>
            <w:tcW w:w="1163" w:type="dxa"/>
            <w:tcBorders>
              <w:top w:val="single" w:sz="4" w:space="0" w:color="auto"/>
            </w:tcBorders>
            <w:shd w:val="clear" w:color="auto" w:fill="auto"/>
          </w:tcPr>
          <w:p w14:paraId="297AB6D5" w14:textId="77777777" w:rsidR="00CF67D8" w:rsidRPr="00AC1B4E" w:rsidRDefault="00CF67D8" w:rsidP="00AC1B4E">
            <w:pPr>
              <w:ind w:left="-108" w:right="-22"/>
              <w:jc w:val="right"/>
              <w:rPr>
                <w:rFonts w:ascii="Arial" w:eastAsia="Arial" w:hAnsi="Arial" w:cs="Arial"/>
                <w:b/>
                <w:bCs/>
                <w:color w:val="000000"/>
                <w:sz w:val="8"/>
                <w:szCs w:val="8"/>
              </w:rPr>
            </w:pPr>
          </w:p>
        </w:tc>
        <w:tc>
          <w:tcPr>
            <w:tcW w:w="1162" w:type="dxa"/>
            <w:tcBorders>
              <w:top w:val="single" w:sz="4" w:space="0" w:color="auto"/>
            </w:tcBorders>
            <w:shd w:val="clear" w:color="auto" w:fill="auto"/>
          </w:tcPr>
          <w:p w14:paraId="63C4E251" w14:textId="77777777" w:rsidR="00CF67D8" w:rsidRPr="00AC1B4E" w:rsidRDefault="00CF67D8" w:rsidP="00AC1B4E">
            <w:pPr>
              <w:ind w:left="-108" w:right="-22"/>
              <w:jc w:val="right"/>
              <w:rPr>
                <w:rFonts w:ascii="Arial" w:eastAsia="Arial" w:hAnsi="Arial" w:cs="Arial"/>
                <w:b/>
                <w:bCs/>
                <w:color w:val="000000"/>
                <w:sz w:val="8"/>
                <w:szCs w:val="8"/>
              </w:rPr>
            </w:pPr>
          </w:p>
        </w:tc>
        <w:tc>
          <w:tcPr>
            <w:tcW w:w="1163" w:type="dxa"/>
            <w:tcBorders>
              <w:top w:val="single" w:sz="4" w:space="0" w:color="auto"/>
            </w:tcBorders>
            <w:shd w:val="clear" w:color="auto" w:fill="auto"/>
          </w:tcPr>
          <w:p w14:paraId="132B2E92" w14:textId="77777777" w:rsidR="00CF67D8" w:rsidRPr="00AC1B4E" w:rsidRDefault="00CF67D8" w:rsidP="00AC1B4E">
            <w:pPr>
              <w:ind w:left="-108" w:right="-22"/>
              <w:jc w:val="right"/>
              <w:rPr>
                <w:rFonts w:ascii="Arial" w:eastAsia="Arial" w:hAnsi="Arial" w:cs="Arial"/>
                <w:b/>
                <w:bCs/>
                <w:color w:val="000000"/>
                <w:sz w:val="8"/>
                <w:szCs w:val="8"/>
              </w:rPr>
            </w:pPr>
          </w:p>
        </w:tc>
      </w:tr>
      <w:tr w:rsidR="00CF67D8" w:rsidRPr="00AC1B4E" w14:paraId="2C2D5E9C" w14:textId="77777777" w:rsidTr="00896422">
        <w:tc>
          <w:tcPr>
            <w:tcW w:w="3168" w:type="dxa"/>
            <w:shd w:val="clear" w:color="auto" w:fill="auto"/>
            <w:vAlign w:val="bottom"/>
          </w:tcPr>
          <w:p w14:paraId="5A1DA942" w14:textId="77777777" w:rsidR="00CF67D8" w:rsidRPr="00AC1B4E" w:rsidRDefault="00CF67D8" w:rsidP="00AC1B4E">
            <w:pPr>
              <w:jc w:val="thaiDistribute"/>
              <w:rPr>
                <w:rFonts w:ascii="Arial" w:eastAsia="Arial" w:hAnsi="Arial" w:cs="Arial"/>
                <w:b/>
                <w:bCs/>
                <w:color w:val="000000"/>
                <w:sz w:val="16"/>
                <w:szCs w:val="16"/>
              </w:rPr>
            </w:pPr>
            <w:r w:rsidRPr="00AC1B4E">
              <w:rPr>
                <w:rFonts w:ascii="Arial" w:hAnsi="Arial" w:cs="Arial"/>
                <w:sz w:val="16"/>
                <w:szCs w:val="16"/>
                <w:lang w:val="en-GB" w:eastAsia="en-GB"/>
              </w:rPr>
              <w:t>Land</w:t>
            </w:r>
          </w:p>
        </w:tc>
        <w:tc>
          <w:tcPr>
            <w:tcW w:w="1162" w:type="dxa"/>
            <w:shd w:val="clear" w:color="auto" w:fill="auto"/>
            <w:vAlign w:val="center"/>
          </w:tcPr>
          <w:p w14:paraId="3EF33EFD" w14:textId="0F448F71"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1,610</w:t>
            </w:r>
          </w:p>
        </w:tc>
        <w:tc>
          <w:tcPr>
            <w:tcW w:w="1162" w:type="dxa"/>
            <w:shd w:val="clear" w:color="auto" w:fill="auto"/>
            <w:vAlign w:val="center"/>
          </w:tcPr>
          <w:p w14:paraId="14C44CF9" w14:textId="543F9440"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w:t>
            </w:r>
          </w:p>
        </w:tc>
        <w:tc>
          <w:tcPr>
            <w:tcW w:w="1163" w:type="dxa"/>
            <w:shd w:val="clear" w:color="auto" w:fill="auto"/>
            <w:vAlign w:val="center"/>
          </w:tcPr>
          <w:p w14:paraId="49C9B6DC" w14:textId="26274FEA"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w:t>
            </w:r>
          </w:p>
        </w:tc>
        <w:tc>
          <w:tcPr>
            <w:tcW w:w="1162" w:type="dxa"/>
            <w:shd w:val="clear" w:color="auto" w:fill="auto"/>
            <w:vAlign w:val="center"/>
          </w:tcPr>
          <w:p w14:paraId="5A78FDEC" w14:textId="4D3196BA"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1,610</w:t>
            </w:r>
          </w:p>
        </w:tc>
        <w:tc>
          <w:tcPr>
            <w:tcW w:w="1163" w:type="dxa"/>
            <w:shd w:val="clear" w:color="auto" w:fill="auto"/>
            <w:vAlign w:val="center"/>
          </w:tcPr>
          <w:p w14:paraId="6EB22511" w14:textId="02704BCB"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w:t>
            </w:r>
          </w:p>
        </w:tc>
        <w:tc>
          <w:tcPr>
            <w:tcW w:w="1162" w:type="dxa"/>
            <w:shd w:val="clear" w:color="auto" w:fill="auto"/>
            <w:vAlign w:val="center"/>
          </w:tcPr>
          <w:p w14:paraId="4344F151" w14:textId="291865A4"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eastAsia="en-GB"/>
              </w:rPr>
              <w:t>-</w:t>
            </w:r>
          </w:p>
        </w:tc>
        <w:tc>
          <w:tcPr>
            <w:tcW w:w="1162" w:type="dxa"/>
            <w:shd w:val="clear" w:color="auto" w:fill="auto"/>
            <w:vAlign w:val="center"/>
          </w:tcPr>
          <w:p w14:paraId="46EA78E2" w14:textId="28001594"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w:t>
            </w:r>
          </w:p>
        </w:tc>
        <w:tc>
          <w:tcPr>
            <w:tcW w:w="1163" w:type="dxa"/>
            <w:shd w:val="clear" w:color="auto" w:fill="auto"/>
            <w:vAlign w:val="center"/>
          </w:tcPr>
          <w:p w14:paraId="2C2C4261" w14:textId="2648A6CF"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w:t>
            </w:r>
          </w:p>
        </w:tc>
        <w:tc>
          <w:tcPr>
            <w:tcW w:w="1162" w:type="dxa"/>
            <w:shd w:val="clear" w:color="auto" w:fill="auto"/>
            <w:vAlign w:val="center"/>
          </w:tcPr>
          <w:p w14:paraId="38FB59A2" w14:textId="4C341715"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1,610</w:t>
            </w:r>
          </w:p>
        </w:tc>
        <w:tc>
          <w:tcPr>
            <w:tcW w:w="1163" w:type="dxa"/>
            <w:shd w:val="clear" w:color="auto" w:fill="auto"/>
            <w:vAlign w:val="center"/>
          </w:tcPr>
          <w:p w14:paraId="1DAA5FE4" w14:textId="05667033"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1,610</w:t>
            </w:r>
          </w:p>
        </w:tc>
      </w:tr>
      <w:tr w:rsidR="00CF67D8" w:rsidRPr="00AC1B4E" w14:paraId="41C7C423" w14:textId="77777777" w:rsidTr="00896422">
        <w:tc>
          <w:tcPr>
            <w:tcW w:w="3168" w:type="dxa"/>
            <w:shd w:val="clear" w:color="auto" w:fill="auto"/>
            <w:vAlign w:val="bottom"/>
          </w:tcPr>
          <w:p w14:paraId="639343A9" w14:textId="77777777" w:rsidR="00CF67D8" w:rsidRPr="00AC1B4E" w:rsidRDefault="00CF67D8" w:rsidP="00AC1B4E">
            <w:pPr>
              <w:jc w:val="thaiDistribute"/>
              <w:rPr>
                <w:rFonts w:ascii="Arial" w:eastAsia="Arial" w:hAnsi="Arial" w:cs="Arial"/>
                <w:b/>
                <w:bCs/>
                <w:color w:val="000000"/>
                <w:sz w:val="16"/>
                <w:szCs w:val="16"/>
              </w:rPr>
            </w:pPr>
            <w:r w:rsidRPr="00AC1B4E">
              <w:rPr>
                <w:rFonts w:ascii="Arial" w:hAnsi="Arial" w:cs="Arial"/>
                <w:sz w:val="16"/>
                <w:szCs w:val="16"/>
                <w:lang w:val="en-GB" w:eastAsia="en-GB"/>
              </w:rPr>
              <w:t>Building</w:t>
            </w:r>
          </w:p>
        </w:tc>
        <w:tc>
          <w:tcPr>
            <w:tcW w:w="1162" w:type="dxa"/>
            <w:shd w:val="clear" w:color="auto" w:fill="auto"/>
            <w:vAlign w:val="center"/>
          </w:tcPr>
          <w:p w14:paraId="2397A50E" w14:textId="45EB19C3"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773</w:t>
            </w:r>
          </w:p>
        </w:tc>
        <w:tc>
          <w:tcPr>
            <w:tcW w:w="1162" w:type="dxa"/>
            <w:shd w:val="clear" w:color="auto" w:fill="auto"/>
            <w:vAlign w:val="center"/>
          </w:tcPr>
          <w:p w14:paraId="0BA3CAD4" w14:textId="67482162"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w:t>
            </w:r>
          </w:p>
        </w:tc>
        <w:tc>
          <w:tcPr>
            <w:tcW w:w="1163" w:type="dxa"/>
            <w:shd w:val="clear" w:color="auto" w:fill="auto"/>
            <w:vAlign w:val="center"/>
          </w:tcPr>
          <w:p w14:paraId="25A8D818" w14:textId="55359ABF"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w:t>
            </w:r>
          </w:p>
        </w:tc>
        <w:tc>
          <w:tcPr>
            <w:tcW w:w="1162" w:type="dxa"/>
            <w:shd w:val="clear" w:color="auto" w:fill="auto"/>
            <w:vAlign w:val="center"/>
          </w:tcPr>
          <w:p w14:paraId="5976E995" w14:textId="047E6BAE"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773</w:t>
            </w:r>
          </w:p>
        </w:tc>
        <w:tc>
          <w:tcPr>
            <w:tcW w:w="1163" w:type="dxa"/>
            <w:shd w:val="clear" w:color="auto" w:fill="auto"/>
            <w:vAlign w:val="center"/>
          </w:tcPr>
          <w:p w14:paraId="41EBE34D" w14:textId="00F5A0F8"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(773)</w:t>
            </w:r>
          </w:p>
        </w:tc>
        <w:tc>
          <w:tcPr>
            <w:tcW w:w="1162" w:type="dxa"/>
            <w:shd w:val="clear" w:color="auto" w:fill="auto"/>
            <w:vAlign w:val="center"/>
          </w:tcPr>
          <w:p w14:paraId="117BE993" w14:textId="6A2D0AC1"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w:t>
            </w:r>
          </w:p>
        </w:tc>
        <w:tc>
          <w:tcPr>
            <w:tcW w:w="1162" w:type="dxa"/>
            <w:shd w:val="clear" w:color="auto" w:fill="auto"/>
            <w:vAlign w:val="center"/>
          </w:tcPr>
          <w:p w14:paraId="59BC75C2" w14:textId="5D0284F3"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w:t>
            </w:r>
          </w:p>
        </w:tc>
        <w:tc>
          <w:tcPr>
            <w:tcW w:w="1163" w:type="dxa"/>
            <w:shd w:val="clear" w:color="auto" w:fill="auto"/>
            <w:vAlign w:val="center"/>
          </w:tcPr>
          <w:p w14:paraId="2DFE66A6" w14:textId="44B346BA"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(773)</w:t>
            </w:r>
          </w:p>
        </w:tc>
        <w:tc>
          <w:tcPr>
            <w:tcW w:w="1162" w:type="dxa"/>
            <w:shd w:val="clear" w:color="auto" w:fill="auto"/>
            <w:vAlign w:val="center"/>
          </w:tcPr>
          <w:p w14:paraId="13B4B99C" w14:textId="2CAD2F5A"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w:t>
            </w:r>
          </w:p>
        </w:tc>
        <w:tc>
          <w:tcPr>
            <w:tcW w:w="1163" w:type="dxa"/>
            <w:shd w:val="clear" w:color="auto" w:fill="auto"/>
            <w:vAlign w:val="center"/>
          </w:tcPr>
          <w:p w14:paraId="17415E35" w14:textId="0AFE6B1D"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w:t>
            </w:r>
          </w:p>
        </w:tc>
      </w:tr>
      <w:tr w:rsidR="00CF67D8" w:rsidRPr="00AC1B4E" w14:paraId="6F99BD1F" w14:textId="77777777" w:rsidTr="00896422">
        <w:tc>
          <w:tcPr>
            <w:tcW w:w="3168" w:type="dxa"/>
            <w:shd w:val="clear" w:color="auto" w:fill="auto"/>
            <w:vAlign w:val="bottom"/>
          </w:tcPr>
          <w:p w14:paraId="27BC44FD" w14:textId="77777777" w:rsidR="00CF67D8" w:rsidRPr="00AC1B4E" w:rsidRDefault="00CF67D8" w:rsidP="00AC1B4E">
            <w:pPr>
              <w:jc w:val="thaiDistribute"/>
              <w:rPr>
                <w:rFonts w:ascii="Arial" w:eastAsia="Arial" w:hAnsi="Arial" w:cs="Arial"/>
                <w:b/>
                <w:bCs/>
                <w:color w:val="000000"/>
                <w:sz w:val="16"/>
                <w:szCs w:val="16"/>
              </w:rPr>
            </w:pPr>
            <w:r w:rsidRPr="00AC1B4E">
              <w:rPr>
                <w:rFonts w:ascii="Arial" w:hAnsi="Arial" w:cs="Arial"/>
                <w:sz w:val="16"/>
                <w:szCs w:val="16"/>
                <w:lang w:val="en-GB" w:eastAsia="en-GB"/>
              </w:rPr>
              <w:t>Leasehold improvement</w:t>
            </w:r>
          </w:p>
        </w:tc>
        <w:tc>
          <w:tcPr>
            <w:tcW w:w="1162" w:type="dxa"/>
            <w:shd w:val="clear" w:color="auto" w:fill="auto"/>
            <w:vAlign w:val="center"/>
          </w:tcPr>
          <w:p w14:paraId="7CAF6251" w14:textId="5D5FDBB9"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344</w:t>
            </w:r>
          </w:p>
        </w:tc>
        <w:tc>
          <w:tcPr>
            <w:tcW w:w="1162" w:type="dxa"/>
            <w:shd w:val="clear" w:color="auto" w:fill="auto"/>
            <w:vAlign w:val="center"/>
          </w:tcPr>
          <w:p w14:paraId="6F5BB768" w14:textId="417D3E25"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eastAsia="en-GB"/>
              </w:rPr>
              <w:t>-</w:t>
            </w:r>
          </w:p>
        </w:tc>
        <w:tc>
          <w:tcPr>
            <w:tcW w:w="1163" w:type="dxa"/>
            <w:shd w:val="clear" w:color="auto" w:fill="auto"/>
            <w:vAlign w:val="center"/>
          </w:tcPr>
          <w:p w14:paraId="2C9805E5" w14:textId="7CC5E788"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(182)</w:t>
            </w:r>
          </w:p>
        </w:tc>
        <w:tc>
          <w:tcPr>
            <w:tcW w:w="1162" w:type="dxa"/>
            <w:shd w:val="clear" w:color="auto" w:fill="auto"/>
            <w:vAlign w:val="center"/>
          </w:tcPr>
          <w:p w14:paraId="5F26F86F" w14:textId="4F50414B"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eastAsia="en-GB"/>
              </w:rPr>
              <w:t>162</w:t>
            </w:r>
          </w:p>
        </w:tc>
        <w:tc>
          <w:tcPr>
            <w:tcW w:w="1163" w:type="dxa"/>
            <w:shd w:val="clear" w:color="auto" w:fill="auto"/>
            <w:vAlign w:val="center"/>
          </w:tcPr>
          <w:p w14:paraId="751596C8" w14:textId="54E5C1DF"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(344)</w:t>
            </w:r>
          </w:p>
        </w:tc>
        <w:tc>
          <w:tcPr>
            <w:tcW w:w="1162" w:type="dxa"/>
            <w:shd w:val="clear" w:color="auto" w:fill="auto"/>
            <w:vAlign w:val="center"/>
          </w:tcPr>
          <w:p w14:paraId="58467C67" w14:textId="0D4B69DF"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w:t>
            </w:r>
          </w:p>
        </w:tc>
        <w:tc>
          <w:tcPr>
            <w:tcW w:w="1162" w:type="dxa"/>
            <w:shd w:val="clear" w:color="auto" w:fill="auto"/>
            <w:vAlign w:val="center"/>
          </w:tcPr>
          <w:p w14:paraId="231F5E1A" w14:textId="21294C08"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182</w:t>
            </w:r>
          </w:p>
        </w:tc>
        <w:tc>
          <w:tcPr>
            <w:tcW w:w="1163" w:type="dxa"/>
            <w:shd w:val="clear" w:color="auto" w:fill="auto"/>
            <w:vAlign w:val="center"/>
          </w:tcPr>
          <w:p w14:paraId="0569C764" w14:textId="48569557"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(162)</w:t>
            </w:r>
          </w:p>
        </w:tc>
        <w:tc>
          <w:tcPr>
            <w:tcW w:w="1162" w:type="dxa"/>
            <w:shd w:val="clear" w:color="auto" w:fill="auto"/>
            <w:vAlign w:val="center"/>
          </w:tcPr>
          <w:p w14:paraId="461306CB" w14:textId="3CABFA8E"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w:t>
            </w:r>
          </w:p>
        </w:tc>
        <w:tc>
          <w:tcPr>
            <w:tcW w:w="1163" w:type="dxa"/>
            <w:shd w:val="clear" w:color="auto" w:fill="auto"/>
            <w:vAlign w:val="center"/>
          </w:tcPr>
          <w:p w14:paraId="62F86DD0" w14:textId="2CB7EC29"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w:t>
            </w:r>
          </w:p>
        </w:tc>
      </w:tr>
      <w:tr w:rsidR="00CF67D8" w:rsidRPr="00AC1B4E" w14:paraId="630238C7" w14:textId="77777777" w:rsidTr="00896422">
        <w:tc>
          <w:tcPr>
            <w:tcW w:w="3168" w:type="dxa"/>
            <w:shd w:val="clear" w:color="auto" w:fill="auto"/>
            <w:vAlign w:val="bottom"/>
          </w:tcPr>
          <w:p w14:paraId="77F93210" w14:textId="77777777" w:rsidR="00CF67D8" w:rsidRPr="00AC1B4E" w:rsidRDefault="00CF67D8" w:rsidP="00AC1B4E">
            <w:pPr>
              <w:jc w:val="thaiDistribute"/>
              <w:rPr>
                <w:rFonts w:ascii="Arial" w:eastAsia="Arial" w:hAnsi="Arial" w:cs="Arial"/>
                <w:b/>
                <w:bCs/>
                <w:color w:val="000000"/>
                <w:sz w:val="16"/>
                <w:szCs w:val="16"/>
              </w:rPr>
            </w:pPr>
            <w:r w:rsidRPr="00AC1B4E">
              <w:rPr>
                <w:rFonts w:ascii="Arial" w:hAnsi="Arial" w:cs="Arial"/>
                <w:spacing w:val="-4"/>
                <w:sz w:val="16"/>
                <w:szCs w:val="16"/>
                <w:lang w:val="en-GB" w:eastAsia="en-GB"/>
              </w:rPr>
              <w:t>Furniture, fixtures and office equipment</w:t>
            </w:r>
          </w:p>
        </w:tc>
        <w:tc>
          <w:tcPr>
            <w:tcW w:w="1162" w:type="dxa"/>
            <w:shd w:val="clear" w:color="auto" w:fill="auto"/>
            <w:vAlign w:val="center"/>
          </w:tcPr>
          <w:p w14:paraId="2E028DEB" w14:textId="26EB9AD1"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1,058</w:t>
            </w:r>
          </w:p>
        </w:tc>
        <w:tc>
          <w:tcPr>
            <w:tcW w:w="1162" w:type="dxa"/>
            <w:shd w:val="clear" w:color="auto" w:fill="auto"/>
            <w:vAlign w:val="center"/>
          </w:tcPr>
          <w:p w14:paraId="330B3ED2" w14:textId="379F0710"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w:t>
            </w:r>
          </w:p>
        </w:tc>
        <w:tc>
          <w:tcPr>
            <w:tcW w:w="1163" w:type="dxa"/>
            <w:shd w:val="clear" w:color="auto" w:fill="auto"/>
            <w:vAlign w:val="center"/>
          </w:tcPr>
          <w:p w14:paraId="5175DEF2" w14:textId="6ADEC10F"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(246)</w:t>
            </w:r>
          </w:p>
        </w:tc>
        <w:tc>
          <w:tcPr>
            <w:tcW w:w="1162" w:type="dxa"/>
            <w:shd w:val="clear" w:color="auto" w:fill="auto"/>
            <w:vAlign w:val="center"/>
          </w:tcPr>
          <w:p w14:paraId="31F6CFE5" w14:textId="7EA14AE4"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eastAsia="en-GB"/>
              </w:rPr>
              <w:t>812</w:t>
            </w:r>
          </w:p>
        </w:tc>
        <w:tc>
          <w:tcPr>
            <w:tcW w:w="1163" w:type="dxa"/>
            <w:shd w:val="clear" w:color="auto" w:fill="auto"/>
            <w:vAlign w:val="center"/>
          </w:tcPr>
          <w:p w14:paraId="64923FD5" w14:textId="0CC30325"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(970)</w:t>
            </w:r>
          </w:p>
        </w:tc>
        <w:tc>
          <w:tcPr>
            <w:tcW w:w="1162" w:type="dxa"/>
            <w:shd w:val="clear" w:color="auto" w:fill="auto"/>
            <w:vAlign w:val="center"/>
          </w:tcPr>
          <w:p w14:paraId="59A7BEB2" w14:textId="305C4EBA"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(25</w:t>
            </w:r>
            <w:r w:rsidRPr="00AC1B4E">
              <w:rPr>
                <w:rFonts w:ascii="Arial" w:hAnsi="Arial" w:cs="Arial"/>
                <w:color w:val="000000"/>
                <w:sz w:val="16"/>
                <w:szCs w:val="16"/>
                <w:lang w:eastAsia="en-GB"/>
              </w:rPr>
              <w:t>)</w:t>
            </w:r>
          </w:p>
        </w:tc>
        <w:tc>
          <w:tcPr>
            <w:tcW w:w="1162" w:type="dxa"/>
            <w:shd w:val="clear" w:color="auto" w:fill="auto"/>
            <w:vAlign w:val="center"/>
          </w:tcPr>
          <w:p w14:paraId="134B9739" w14:textId="6044F675"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246</w:t>
            </w:r>
          </w:p>
        </w:tc>
        <w:tc>
          <w:tcPr>
            <w:tcW w:w="1163" w:type="dxa"/>
            <w:shd w:val="clear" w:color="auto" w:fill="auto"/>
            <w:vAlign w:val="center"/>
          </w:tcPr>
          <w:p w14:paraId="55F5100A" w14:textId="50AFCBE2"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(749)</w:t>
            </w:r>
          </w:p>
        </w:tc>
        <w:tc>
          <w:tcPr>
            <w:tcW w:w="1162" w:type="dxa"/>
            <w:shd w:val="clear" w:color="auto" w:fill="auto"/>
            <w:vAlign w:val="center"/>
          </w:tcPr>
          <w:p w14:paraId="35754186" w14:textId="032D6DBA"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88</w:t>
            </w:r>
          </w:p>
        </w:tc>
        <w:tc>
          <w:tcPr>
            <w:tcW w:w="1163" w:type="dxa"/>
            <w:shd w:val="clear" w:color="auto" w:fill="auto"/>
            <w:vAlign w:val="center"/>
          </w:tcPr>
          <w:p w14:paraId="6E5F8F1D" w14:textId="00D73D22"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63</w:t>
            </w:r>
          </w:p>
        </w:tc>
      </w:tr>
      <w:tr w:rsidR="00CF67D8" w:rsidRPr="00AC1B4E" w14:paraId="599458C6" w14:textId="77777777" w:rsidTr="00896422">
        <w:tc>
          <w:tcPr>
            <w:tcW w:w="3168" w:type="dxa"/>
            <w:shd w:val="clear" w:color="auto" w:fill="auto"/>
            <w:vAlign w:val="center"/>
          </w:tcPr>
          <w:p w14:paraId="67492433" w14:textId="77777777" w:rsidR="00CF67D8" w:rsidRPr="00AC1B4E" w:rsidRDefault="00CF67D8" w:rsidP="00AC1B4E">
            <w:pPr>
              <w:jc w:val="thaiDistribute"/>
              <w:rPr>
                <w:rFonts w:ascii="Arial" w:eastAsia="Arial" w:hAnsi="Arial" w:cs="Arial"/>
                <w:b/>
                <w:bCs/>
                <w:color w:val="000000"/>
                <w:sz w:val="8"/>
                <w:szCs w:val="8"/>
              </w:rPr>
            </w:pPr>
          </w:p>
        </w:tc>
        <w:tc>
          <w:tcPr>
            <w:tcW w:w="1162" w:type="dxa"/>
            <w:tcBorders>
              <w:top w:val="single" w:sz="4" w:space="0" w:color="auto"/>
            </w:tcBorders>
            <w:shd w:val="clear" w:color="auto" w:fill="auto"/>
            <w:vAlign w:val="center"/>
          </w:tcPr>
          <w:p w14:paraId="7BFEA6AB" w14:textId="77777777" w:rsidR="00CF67D8" w:rsidRPr="00AC1B4E" w:rsidRDefault="00CF67D8" w:rsidP="00AC1B4E">
            <w:pPr>
              <w:ind w:left="-108" w:right="-22"/>
              <w:jc w:val="right"/>
              <w:rPr>
                <w:rFonts w:ascii="Arial" w:eastAsia="Arial" w:hAnsi="Arial" w:cs="Arial"/>
                <w:b/>
                <w:bCs/>
                <w:color w:val="000000"/>
                <w:sz w:val="8"/>
                <w:szCs w:val="8"/>
              </w:rPr>
            </w:pPr>
          </w:p>
        </w:tc>
        <w:tc>
          <w:tcPr>
            <w:tcW w:w="1162" w:type="dxa"/>
            <w:tcBorders>
              <w:top w:val="single" w:sz="4" w:space="0" w:color="auto"/>
            </w:tcBorders>
            <w:shd w:val="clear" w:color="auto" w:fill="auto"/>
          </w:tcPr>
          <w:p w14:paraId="734CEEC5" w14:textId="77777777" w:rsidR="00CF67D8" w:rsidRPr="00AC1B4E" w:rsidRDefault="00CF67D8" w:rsidP="00AC1B4E">
            <w:pPr>
              <w:ind w:left="-108" w:right="-22"/>
              <w:jc w:val="right"/>
              <w:rPr>
                <w:rFonts w:ascii="Arial" w:eastAsia="Arial" w:hAnsi="Arial" w:cs="Arial"/>
                <w:b/>
                <w:bCs/>
                <w:color w:val="000000"/>
                <w:sz w:val="8"/>
                <w:szCs w:val="8"/>
              </w:rPr>
            </w:pPr>
          </w:p>
        </w:tc>
        <w:tc>
          <w:tcPr>
            <w:tcW w:w="1163" w:type="dxa"/>
            <w:tcBorders>
              <w:top w:val="single" w:sz="4" w:space="0" w:color="auto"/>
            </w:tcBorders>
            <w:shd w:val="clear" w:color="auto" w:fill="auto"/>
          </w:tcPr>
          <w:p w14:paraId="6970F71F" w14:textId="77777777" w:rsidR="00CF67D8" w:rsidRPr="00AC1B4E" w:rsidRDefault="00CF67D8" w:rsidP="00AC1B4E">
            <w:pPr>
              <w:ind w:left="-108" w:right="-22"/>
              <w:jc w:val="right"/>
              <w:rPr>
                <w:rFonts w:ascii="Arial" w:eastAsia="Arial" w:hAnsi="Arial" w:cs="Arial"/>
                <w:b/>
                <w:bCs/>
                <w:color w:val="000000"/>
                <w:sz w:val="8"/>
                <w:szCs w:val="8"/>
              </w:rPr>
            </w:pPr>
          </w:p>
        </w:tc>
        <w:tc>
          <w:tcPr>
            <w:tcW w:w="1162" w:type="dxa"/>
            <w:tcBorders>
              <w:top w:val="single" w:sz="4" w:space="0" w:color="auto"/>
            </w:tcBorders>
            <w:shd w:val="clear" w:color="auto" w:fill="auto"/>
          </w:tcPr>
          <w:p w14:paraId="2DC54E55" w14:textId="77777777" w:rsidR="00CF67D8" w:rsidRPr="00AC1B4E" w:rsidRDefault="00CF67D8" w:rsidP="00AC1B4E">
            <w:pPr>
              <w:ind w:left="-108" w:right="-22"/>
              <w:jc w:val="right"/>
              <w:rPr>
                <w:rFonts w:ascii="Arial" w:eastAsia="Arial" w:hAnsi="Arial" w:cs="Arial"/>
                <w:b/>
                <w:bCs/>
                <w:color w:val="000000"/>
                <w:sz w:val="8"/>
                <w:szCs w:val="8"/>
              </w:rPr>
            </w:pPr>
          </w:p>
        </w:tc>
        <w:tc>
          <w:tcPr>
            <w:tcW w:w="1163" w:type="dxa"/>
            <w:tcBorders>
              <w:top w:val="single" w:sz="4" w:space="0" w:color="auto"/>
            </w:tcBorders>
            <w:shd w:val="clear" w:color="auto" w:fill="auto"/>
            <w:vAlign w:val="center"/>
          </w:tcPr>
          <w:p w14:paraId="055AE634" w14:textId="77777777" w:rsidR="00CF67D8" w:rsidRPr="00AC1B4E" w:rsidRDefault="00CF67D8" w:rsidP="00AC1B4E">
            <w:pPr>
              <w:ind w:left="-108" w:right="-22"/>
              <w:jc w:val="right"/>
              <w:rPr>
                <w:rFonts w:ascii="Arial" w:eastAsia="Arial" w:hAnsi="Arial" w:cs="Arial"/>
                <w:b/>
                <w:bCs/>
                <w:color w:val="000000"/>
                <w:sz w:val="8"/>
                <w:szCs w:val="8"/>
              </w:rPr>
            </w:pPr>
          </w:p>
        </w:tc>
        <w:tc>
          <w:tcPr>
            <w:tcW w:w="1162" w:type="dxa"/>
            <w:tcBorders>
              <w:top w:val="single" w:sz="4" w:space="0" w:color="auto"/>
            </w:tcBorders>
            <w:shd w:val="clear" w:color="auto" w:fill="auto"/>
          </w:tcPr>
          <w:p w14:paraId="0B3E0BC5" w14:textId="77777777" w:rsidR="00CF67D8" w:rsidRPr="00AC1B4E" w:rsidRDefault="00CF67D8" w:rsidP="00AC1B4E">
            <w:pPr>
              <w:ind w:left="-108" w:right="-22"/>
              <w:jc w:val="right"/>
              <w:rPr>
                <w:rFonts w:ascii="Arial" w:eastAsia="Arial" w:hAnsi="Arial" w:cs="Arial"/>
                <w:b/>
                <w:bCs/>
                <w:color w:val="000000"/>
                <w:sz w:val="8"/>
                <w:szCs w:val="8"/>
              </w:rPr>
            </w:pPr>
          </w:p>
        </w:tc>
        <w:tc>
          <w:tcPr>
            <w:tcW w:w="1162" w:type="dxa"/>
            <w:tcBorders>
              <w:top w:val="single" w:sz="4" w:space="0" w:color="auto"/>
            </w:tcBorders>
            <w:shd w:val="clear" w:color="auto" w:fill="auto"/>
          </w:tcPr>
          <w:p w14:paraId="665644DA" w14:textId="77777777" w:rsidR="00CF67D8" w:rsidRPr="00AC1B4E" w:rsidRDefault="00CF67D8" w:rsidP="00AC1B4E">
            <w:pPr>
              <w:ind w:left="-108" w:right="-22"/>
              <w:jc w:val="right"/>
              <w:rPr>
                <w:rFonts w:ascii="Arial" w:eastAsia="Arial" w:hAnsi="Arial" w:cs="Arial"/>
                <w:b/>
                <w:bCs/>
                <w:color w:val="000000"/>
                <w:sz w:val="8"/>
                <w:szCs w:val="8"/>
              </w:rPr>
            </w:pPr>
          </w:p>
        </w:tc>
        <w:tc>
          <w:tcPr>
            <w:tcW w:w="1163" w:type="dxa"/>
            <w:tcBorders>
              <w:top w:val="single" w:sz="4" w:space="0" w:color="auto"/>
            </w:tcBorders>
            <w:shd w:val="clear" w:color="auto" w:fill="auto"/>
          </w:tcPr>
          <w:p w14:paraId="169C598E" w14:textId="77777777" w:rsidR="00CF67D8" w:rsidRPr="00AC1B4E" w:rsidRDefault="00CF67D8" w:rsidP="00AC1B4E">
            <w:pPr>
              <w:ind w:left="-108" w:right="-22"/>
              <w:jc w:val="right"/>
              <w:rPr>
                <w:rFonts w:ascii="Arial" w:eastAsia="Arial" w:hAnsi="Arial" w:cs="Arial"/>
                <w:b/>
                <w:bCs/>
                <w:color w:val="000000"/>
                <w:sz w:val="8"/>
                <w:szCs w:val="8"/>
              </w:rPr>
            </w:pPr>
          </w:p>
        </w:tc>
        <w:tc>
          <w:tcPr>
            <w:tcW w:w="1162" w:type="dxa"/>
            <w:tcBorders>
              <w:top w:val="single" w:sz="4" w:space="0" w:color="auto"/>
            </w:tcBorders>
            <w:shd w:val="clear" w:color="auto" w:fill="auto"/>
            <w:vAlign w:val="center"/>
          </w:tcPr>
          <w:p w14:paraId="072467D1" w14:textId="77777777" w:rsidR="00CF67D8" w:rsidRPr="00AC1B4E" w:rsidRDefault="00CF67D8" w:rsidP="00AC1B4E">
            <w:pPr>
              <w:ind w:left="-108" w:right="-22"/>
              <w:jc w:val="right"/>
              <w:rPr>
                <w:rFonts w:ascii="Arial" w:eastAsia="Arial" w:hAnsi="Arial" w:cs="Arial"/>
                <w:b/>
                <w:bCs/>
                <w:color w:val="000000"/>
                <w:sz w:val="8"/>
                <w:szCs w:val="8"/>
              </w:rPr>
            </w:pPr>
          </w:p>
        </w:tc>
        <w:tc>
          <w:tcPr>
            <w:tcW w:w="1163" w:type="dxa"/>
            <w:tcBorders>
              <w:top w:val="single" w:sz="4" w:space="0" w:color="auto"/>
            </w:tcBorders>
            <w:shd w:val="clear" w:color="auto" w:fill="auto"/>
          </w:tcPr>
          <w:p w14:paraId="1AAF7E7E" w14:textId="77777777" w:rsidR="00CF67D8" w:rsidRPr="00AC1B4E" w:rsidRDefault="00CF67D8" w:rsidP="00AC1B4E">
            <w:pPr>
              <w:ind w:left="-108" w:right="-22"/>
              <w:jc w:val="right"/>
              <w:rPr>
                <w:rFonts w:ascii="Arial" w:eastAsia="Arial" w:hAnsi="Arial" w:cs="Arial"/>
                <w:b/>
                <w:bCs/>
                <w:color w:val="000000"/>
                <w:sz w:val="8"/>
                <w:szCs w:val="8"/>
              </w:rPr>
            </w:pPr>
          </w:p>
        </w:tc>
      </w:tr>
      <w:tr w:rsidR="00CF67D8" w:rsidRPr="00AC1B4E" w14:paraId="27018B48" w14:textId="77777777" w:rsidTr="00896422">
        <w:tc>
          <w:tcPr>
            <w:tcW w:w="3168" w:type="dxa"/>
            <w:shd w:val="clear" w:color="auto" w:fill="auto"/>
            <w:vAlign w:val="center"/>
          </w:tcPr>
          <w:p w14:paraId="2B1E9C31" w14:textId="77777777" w:rsidR="00CF67D8" w:rsidRPr="00AC1B4E" w:rsidRDefault="00CF67D8" w:rsidP="00AC1B4E">
            <w:pPr>
              <w:jc w:val="thaiDistribute"/>
              <w:rPr>
                <w:rFonts w:ascii="Arial" w:eastAsia="Arial" w:hAnsi="Arial" w:cs="Arial"/>
                <w:b/>
                <w:bCs/>
                <w:color w:val="000000"/>
                <w:sz w:val="16"/>
                <w:szCs w:val="16"/>
              </w:rPr>
            </w:pPr>
            <w:r w:rsidRPr="00AC1B4E">
              <w:rPr>
                <w:rFonts w:ascii="Arial" w:hAnsi="Arial" w:cs="Arial"/>
                <w:color w:val="000000"/>
                <w:spacing w:val="-2"/>
                <w:sz w:val="16"/>
                <w:szCs w:val="16"/>
                <w:lang w:val="en-GB" w:eastAsia="en-GB"/>
              </w:rPr>
              <w:t>Total</w:t>
            </w:r>
          </w:p>
        </w:tc>
        <w:tc>
          <w:tcPr>
            <w:tcW w:w="1162" w:type="dxa"/>
            <w:tcBorders>
              <w:bottom w:val="single" w:sz="4" w:space="0" w:color="auto"/>
            </w:tcBorders>
            <w:shd w:val="clear" w:color="auto" w:fill="auto"/>
            <w:vAlign w:val="center"/>
          </w:tcPr>
          <w:p w14:paraId="505ACBBB" w14:textId="5C50FC8C"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3,785</w:t>
            </w:r>
          </w:p>
        </w:tc>
        <w:tc>
          <w:tcPr>
            <w:tcW w:w="1162" w:type="dxa"/>
            <w:tcBorders>
              <w:bottom w:val="single" w:sz="4" w:space="0" w:color="auto"/>
            </w:tcBorders>
            <w:shd w:val="clear" w:color="auto" w:fill="auto"/>
            <w:vAlign w:val="center"/>
          </w:tcPr>
          <w:p w14:paraId="4646AD29" w14:textId="29F5645E"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eastAsia="en-GB"/>
              </w:rPr>
              <w:t>-</w:t>
            </w:r>
          </w:p>
        </w:tc>
        <w:tc>
          <w:tcPr>
            <w:tcW w:w="1163" w:type="dxa"/>
            <w:tcBorders>
              <w:bottom w:val="single" w:sz="4" w:space="0" w:color="auto"/>
            </w:tcBorders>
            <w:shd w:val="clear" w:color="auto" w:fill="auto"/>
            <w:vAlign w:val="center"/>
          </w:tcPr>
          <w:p w14:paraId="206DCAC6" w14:textId="461824E4"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eastAsia="en-GB"/>
              </w:rPr>
              <w:t>(428)</w:t>
            </w:r>
          </w:p>
        </w:tc>
        <w:tc>
          <w:tcPr>
            <w:tcW w:w="1162" w:type="dxa"/>
            <w:tcBorders>
              <w:bottom w:val="single" w:sz="4" w:space="0" w:color="auto"/>
            </w:tcBorders>
            <w:shd w:val="clear" w:color="auto" w:fill="auto"/>
            <w:vAlign w:val="center"/>
          </w:tcPr>
          <w:p w14:paraId="2F08CF58" w14:textId="274C2841"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3,357</w:t>
            </w:r>
          </w:p>
        </w:tc>
        <w:tc>
          <w:tcPr>
            <w:tcW w:w="1163" w:type="dxa"/>
            <w:tcBorders>
              <w:bottom w:val="single" w:sz="4" w:space="0" w:color="auto"/>
            </w:tcBorders>
            <w:shd w:val="clear" w:color="auto" w:fill="auto"/>
            <w:vAlign w:val="center"/>
          </w:tcPr>
          <w:p w14:paraId="00072C67" w14:textId="2FB10EE5"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(2,087)</w:t>
            </w:r>
          </w:p>
        </w:tc>
        <w:tc>
          <w:tcPr>
            <w:tcW w:w="1162" w:type="dxa"/>
            <w:tcBorders>
              <w:bottom w:val="single" w:sz="4" w:space="0" w:color="auto"/>
            </w:tcBorders>
            <w:shd w:val="clear" w:color="auto" w:fill="auto"/>
            <w:vAlign w:val="center"/>
          </w:tcPr>
          <w:p w14:paraId="2E3F1F32" w14:textId="36953365"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(25)</w:t>
            </w:r>
          </w:p>
        </w:tc>
        <w:tc>
          <w:tcPr>
            <w:tcW w:w="1162" w:type="dxa"/>
            <w:tcBorders>
              <w:bottom w:val="single" w:sz="4" w:space="0" w:color="auto"/>
            </w:tcBorders>
            <w:shd w:val="clear" w:color="auto" w:fill="auto"/>
            <w:vAlign w:val="center"/>
          </w:tcPr>
          <w:p w14:paraId="469C8859" w14:textId="14E1791E"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428</w:t>
            </w:r>
          </w:p>
        </w:tc>
        <w:tc>
          <w:tcPr>
            <w:tcW w:w="1163" w:type="dxa"/>
            <w:tcBorders>
              <w:bottom w:val="single" w:sz="4" w:space="0" w:color="auto"/>
            </w:tcBorders>
            <w:shd w:val="clear" w:color="auto" w:fill="auto"/>
            <w:vAlign w:val="center"/>
          </w:tcPr>
          <w:p w14:paraId="7E2794DF" w14:textId="28F03C0E"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(1,684)</w:t>
            </w:r>
          </w:p>
        </w:tc>
        <w:tc>
          <w:tcPr>
            <w:tcW w:w="1162" w:type="dxa"/>
            <w:tcBorders>
              <w:bottom w:val="single" w:sz="4" w:space="0" w:color="auto"/>
            </w:tcBorders>
            <w:shd w:val="clear" w:color="auto" w:fill="auto"/>
            <w:vAlign w:val="center"/>
          </w:tcPr>
          <w:p w14:paraId="4F872759" w14:textId="233CBBDB"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1,698</w:t>
            </w:r>
          </w:p>
        </w:tc>
        <w:tc>
          <w:tcPr>
            <w:tcW w:w="1163" w:type="dxa"/>
            <w:tcBorders>
              <w:bottom w:val="single" w:sz="4" w:space="0" w:color="auto"/>
            </w:tcBorders>
            <w:shd w:val="clear" w:color="auto" w:fill="auto"/>
            <w:vAlign w:val="center"/>
          </w:tcPr>
          <w:p w14:paraId="0EFD5062" w14:textId="6BFF8112" w:rsidR="00CF67D8" w:rsidRPr="00AC1B4E" w:rsidRDefault="00CF67D8"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eastAsia="en-GB"/>
              </w:rPr>
              <w:t>1,673</w:t>
            </w:r>
          </w:p>
        </w:tc>
      </w:tr>
    </w:tbl>
    <w:p w14:paraId="797FCF0C" w14:textId="78A7F378" w:rsidR="00CF67D8" w:rsidRPr="00AC1B4E" w:rsidRDefault="00CF67D8" w:rsidP="00AC1B4E">
      <w:pPr>
        <w:jc w:val="both"/>
        <w:outlineLvl w:val="0"/>
        <w:rPr>
          <w:rFonts w:ascii="Arial" w:hAnsi="Arial"/>
        </w:rPr>
      </w:pPr>
    </w:p>
    <w:p w14:paraId="563DEF0C" w14:textId="25BE0877" w:rsidR="00CF67D8" w:rsidRPr="00AC1B4E" w:rsidRDefault="00BA60D6" w:rsidP="00AC1B4E">
      <w:pPr>
        <w:jc w:val="thaiDistribute"/>
        <w:rPr>
          <w:rFonts w:ascii="Arial" w:eastAsia="Arial" w:hAnsi="Arial" w:cs="Arial"/>
          <w:color w:val="000000"/>
        </w:rPr>
      </w:pPr>
      <w:r w:rsidRPr="00AC1B4E">
        <w:rPr>
          <w:rFonts w:ascii="Arial" w:eastAsia="Arial" w:hAnsi="Arial" w:cs="Arial"/>
          <w:color w:val="000000"/>
        </w:rPr>
        <w:t xml:space="preserve">The depreciation expense for the year ended 31 December 2021 amounting to Baht </w:t>
      </w:r>
      <w:r w:rsidR="005069EC" w:rsidRPr="00AC1B4E">
        <w:rPr>
          <w:rFonts w:ascii="Arial" w:eastAsia="Arial" w:hAnsi="Arial" w:cs="Arial"/>
          <w:color w:val="000000"/>
        </w:rPr>
        <w:t>0.02</w:t>
      </w:r>
      <w:r w:rsidRPr="00AC1B4E">
        <w:rPr>
          <w:rFonts w:ascii="Arial" w:eastAsia="Arial" w:hAnsi="Arial" w:cs="Arial"/>
          <w:color w:val="000000"/>
        </w:rPr>
        <w:t xml:space="preserve"> million was included in operating expenses (2020: Baht 0.03 miillion).</w:t>
      </w:r>
    </w:p>
    <w:p w14:paraId="5985FCDD" w14:textId="04427FDB" w:rsidR="00BA60D6" w:rsidRPr="00AC1B4E" w:rsidRDefault="00BA60D6" w:rsidP="00AC1B4E">
      <w:pPr>
        <w:rPr>
          <w:rFonts w:ascii="Arial" w:eastAsia="Arial" w:hAnsi="Arial" w:cs="Arial"/>
          <w:color w:val="000000"/>
        </w:rPr>
      </w:pPr>
      <w:r w:rsidRPr="00AC1B4E">
        <w:rPr>
          <w:rFonts w:ascii="Arial" w:eastAsia="Arial" w:hAnsi="Arial" w:cs="Arial"/>
          <w:color w:val="000000"/>
        </w:rPr>
        <w:br w:type="page"/>
      </w:r>
    </w:p>
    <w:tbl>
      <w:tblPr>
        <w:tblW w:w="14670" w:type="dxa"/>
        <w:tblInd w:w="108" w:type="dxa"/>
        <w:tblLayout w:type="fixed"/>
        <w:tblLook w:val="0400" w:firstRow="0" w:lastRow="0" w:firstColumn="0" w:lastColumn="0" w:noHBand="0" w:noVBand="1"/>
      </w:tblPr>
      <w:tblGrid>
        <w:gridCol w:w="14670"/>
      </w:tblGrid>
      <w:tr w:rsidR="00BA60D6" w:rsidRPr="00AC1B4E" w14:paraId="7C328366" w14:textId="77777777" w:rsidTr="00896422">
        <w:trPr>
          <w:trHeight w:val="368"/>
        </w:trPr>
        <w:tc>
          <w:tcPr>
            <w:tcW w:w="14670" w:type="dxa"/>
            <w:shd w:val="clear" w:color="auto" w:fill="FFA543"/>
            <w:vAlign w:val="center"/>
          </w:tcPr>
          <w:p w14:paraId="4BC26892" w14:textId="63FCB8BD" w:rsidR="00BA60D6" w:rsidRPr="00AC1B4E" w:rsidRDefault="00BA60D6"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b/>
                <w:bCs/>
                <w:color w:val="FFFFFF" w:themeColor="background1"/>
                <w:sz w:val="20"/>
                <w:szCs w:val="20"/>
              </w:rPr>
              <w:lastRenderedPageBreak/>
              <w:t>Right-of-use asset, net</w:t>
            </w:r>
          </w:p>
        </w:tc>
      </w:tr>
    </w:tbl>
    <w:p w14:paraId="38E7E281" w14:textId="77777777" w:rsidR="00BA60D6" w:rsidRPr="00AC1B4E" w:rsidRDefault="00BA60D6" w:rsidP="00AC1B4E">
      <w:pPr>
        <w:pStyle w:val="a"/>
        <w:tabs>
          <w:tab w:val="left" w:pos="540"/>
          <w:tab w:val="left" w:pos="10468"/>
        </w:tabs>
        <w:ind w:right="0"/>
        <w:jc w:val="both"/>
        <w:rPr>
          <w:rFonts w:cs="Arial"/>
          <w:b/>
          <w:bCs/>
          <w:sz w:val="20"/>
          <w:szCs w:val="20"/>
        </w:rPr>
      </w:pPr>
      <w:r w:rsidRPr="00AC1B4E">
        <w:rPr>
          <w:rFonts w:cs="Arial"/>
          <w:b/>
          <w:bCs/>
          <w:sz w:val="20"/>
          <w:szCs w:val="20"/>
        </w:rPr>
        <w:tab/>
      </w:r>
    </w:p>
    <w:p w14:paraId="32E951D8" w14:textId="4F2AC4CF" w:rsidR="00BA60D6" w:rsidRPr="00AC1B4E" w:rsidRDefault="00BA60D6" w:rsidP="00AC1B4E">
      <w:pPr>
        <w:jc w:val="thaiDistribute"/>
        <w:rPr>
          <w:rFonts w:ascii="Arial" w:eastAsia="Arial" w:hAnsi="Arial" w:cs="Arial"/>
          <w:color w:val="000000"/>
        </w:rPr>
      </w:pPr>
      <w:r w:rsidRPr="00AC1B4E">
        <w:rPr>
          <w:rFonts w:ascii="Arial" w:eastAsia="Arial" w:hAnsi="Arial" w:cs="Arial"/>
          <w:color w:val="000000"/>
        </w:rPr>
        <w:t>Right-of-use asset, net as at 31 December 2021 and 2020 consisted of the following:</w:t>
      </w:r>
    </w:p>
    <w:p w14:paraId="51694281" w14:textId="77777777" w:rsidR="00BA60D6" w:rsidRPr="00AC1B4E" w:rsidRDefault="00BA60D6" w:rsidP="00AC1B4E">
      <w:pPr>
        <w:pStyle w:val="a"/>
        <w:tabs>
          <w:tab w:val="left" w:pos="540"/>
        </w:tabs>
        <w:ind w:right="0"/>
        <w:jc w:val="both"/>
        <w:rPr>
          <w:rFonts w:cs="Arial"/>
          <w:b/>
          <w:bCs/>
          <w:sz w:val="20"/>
          <w:szCs w:val="20"/>
        </w:rPr>
      </w:pPr>
    </w:p>
    <w:tbl>
      <w:tblPr>
        <w:tblStyle w:val="TableGrid"/>
        <w:tblW w:w="146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77"/>
        <w:gridCol w:w="1219"/>
        <w:gridCol w:w="1219"/>
        <w:gridCol w:w="1219"/>
        <w:gridCol w:w="1219"/>
        <w:gridCol w:w="1219"/>
        <w:gridCol w:w="1219"/>
        <w:gridCol w:w="1219"/>
        <w:gridCol w:w="1219"/>
        <w:gridCol w:w="1219"/>
        <w:gridCol w:w="1220"/>
      </w:tblGrid>
      <w:tr w:rsidR="00BA60D6" w:rsidRPr="00AC1B4E" w14:paraId="32D647FB" w14:textId="77777777" w:rsidTr="00896422">
        <w:tc>
          <w:tcPr>
            <w:tcW w:w="2477" w:type="dxa"/>
          </w:tcPr>
          <w:p w14:paraId="4E291F43" w14:textId="77777777" w:rsidR="00BA60D6" w:rsidRPr="00AC1B4E" w:rsidRDefault="00BA60D6" w:rsidP="00AC1B4E">
            <w:pPr>
              <w:jc w:val="center"/>
              <w:rPr>
                <w:rFonts w:ascii="Arial" w:eastAsia="Arial" w:hAnsi="Arial" w:cs="Arial"/>
                <w:color w:val="000000"/>
                <w:sz w:val="18"/>
                <w:szCs w:val="18"/>
              </w:rPr>
            </w:pPr>
          </w:p>
        </w:tc>
        <w:tc>
          <w:tcPr>
            <w:tcW w:w="12191" w:type="dxa"/>
            <w:gridSpan w:val="10"/>
          </w:tcPr>
          <w:p w14:paraId="1AA1235C" w14:textId="77777777" w:rsidR="00BA60D6" w:rsidRPr="00AC1B4E" w:rsidRDefault="00BA60D6" w:rsidP="00AC1B4E">
            <w:pPr>
              <w:ind w:left="-108" w:right="-22"/>
              <w:jc w:val="center"/>
              <w:rPr>
                <w:rFonts w:ascii="Arial" w:eastAsia="Arial" w:hAnsi="Arial" w:cs="Arial"/>
                <w:b/>
                <w:bCs/>
                <w:color w:val="000000"/>
                <w:sz w:val="18"/>
                <w:szCs w:val="18"/>
              </w:rPr>
            </w:pPr>
            <w:r w:rsidRPr="00AC1B4E">
              <w:rPr>
                <w:rFonts w:ascii="Arial" w:eastAsia="Arial" w:hAnsi="Arial" w:cs="Arial"/>
                <w:b/>
                <w:bCs/>
                <w:color w:val="000000"/>
                <w:sz w:val="18"/>
                <w:szCs w:val="18"/>
              </w:rPr>
              <w:t>Consolidated financial statements</w:t>
            </w:r>
          </w:p>
        </w:tc>
      </w:tr>
      <w:tr w:rsidR="00BA60D6" w:rsidRPr="00AC1B4E" w14:paraId="2F5DE56F" w14:textId="77777777" w:rsidTr="00896422">
        <w:tc>
          <w:tcPr>
            <w:tcW w:w="2477" w:type="dxa"/>
          </w:tcPr>
          <w:p w14:paraId="61942D91" w14:textId="77777777" w:rsidR="00BA60D6" w:rsidRPr="00AC1B4E" w:rsidRDefault="00BA60D6" w:rsidP="00AC1B4E">
            <w:pPr>
              <w:jc w:val="center"/>
              <w:rPr>
                <w:rFonts w:ascii="Arial" w:eastAsia="Arial" w:hAnsi="Arial" w:cs="Arial"/>
                <w:color w:val="000000"/>
                <w:sz w:val="18"/>
                <w:szCs w:val="18"/>
              </w:rPr>
            </w:pPr>
          </w:p>
        </w:tc>
        <w:tc>
          <w:tcPr>
            <w:tcW w:w="12191" w:type="dxa"/>
            <w:gridSpan w:val="10"/>
            <w:tcBorders>
              <w:top w:val="single" w:sz="4" w:space="0" w:color="auto"/>
            </w:tcBorders>
          </w:tcPr>
          <w:p w14:paraId="0CA4F529" w14:textId="77777777" w:rsidR="00BA60D6" w:rsidRPr="00AC1B4E" w:rsidRDefault="00BA60D6" w:rsidP="00AC1B4E">
            <w:pPr>
              <w:ind w:left="-108" w:right="-22"/>
              <w:jc w:val="center"/>
              <w:rPr>
                <w:rFonts w:ascii="Arial" w:eastAsia="Arial" w:hAnsi="Arial" w:cs="Arial"/>
                <w:b/>
                <w:bCs/>
                <w:color w:val="000000"/>
                <w:sz w:val="18"/>
                <w:szCs w:val="18"/>
              </w:rPr>
            </w:pPr>
            <w:r w:rsidRPr="00AC1B4E">
              <w:rPr>
                <w:rFonts w:ascii="Arial" w:eastAsia="Arial" w:hAnsi="Arial" w:cs="Arial"/>
                <w:b/>
                <w:bCs/>
                <w:color w:val="000000"/>
                <w:sz w:val="18"/>
                <w:szCs w:val="18"/>
              </w:rPr>
              <w:t>2021</w:t>
            </w:r>
          </w:p>
        </w:tc>
      </w:tr>
      <w:tr w:rsidR="00BA60D6" w:rsidRPr="00AC1B4E" w14:paraId="035EAB3E" w14:textId="77777777" w:rsidTr="00896422">
        <w:tc>
          <w:tcPr>
            <w:tcW w:w="2477" w:type="dxa"/>
          </w:tcPr>
          <w:p w14:paraId="6188CCA9" w14:textId="77777777" w:rsidR="00BA60D6" w:rsidRPr="00AC1B4E" w:rsidRDefault="00BA60D6" w:rsidP="00AC1B4E">
            <w:pPr>
              <w:jc w:val="thaiDistribute"/>
              <w:rPr>
                <w:rFonts w:ascii="Arial" w:eastAsia="Arial" w:hAnsi="Arial" w:cs="Arial"/>
                <w:color w:val="000000"/>
                <w:sz w:val="18"/>
                <w:szCs w:val="18"/>
              </w:rPr>
            </w:pPr>
          </w:p>
        </w:tc>
        <w:tc>
          <w:tcPr>
            <w:tcW w:w="4876" w:type="dxa"/>
            <w:gridSpan w:val="4"/>
            <w:tcBorders>
              <w:top w:val="single" w:sz="4" w:space="0" w:color="auto"/>
            </w:tcBorders>
            <w:vAlign w:val="bottom"/>
          </w:tcPr>
          <w:p w14:paraId="7CF2D1E6" w14:textId="7B59D3AF" w:rsidR="00BA60D6" w:rsidRPr="00AC1B4E" w:rsidRDefault="00BA60D6" w:rsidP="00AC1B4E">
            <w:pPr>
              <w:ind w:left="-108" w:right="-22"/>
              <w:jc w:val="center"/>
              <w:rPr>
                <w:rFonts w:ascii="Arial" w:eastAsia="Arial" w:hAnsi="Arial" w:cs="Arial"/>
                <w:b/>
                <w:bCs/>
                <w:color w:val="000000"/>
                <w:sz w:val="18"/>
                <w:szCs w:val="18"/>
              </w:rPr>
            </w:pPr>
            <w:r w:rsidRPr="00AC1B4E">
              <w:rPr>
                <w:rFonts w:ascii="Arial" w:eastAsia="Arial" w:hAnsi="Arial" w:cs="Arial"/>
                <w:b/>
                <w:bCs/>
                <w:color w:val="000000"/>
                <w:sz w:val="18"/>
                <w:szCs w:val="18"/>
              </w:rPr>
              <w:t>Cost</w:t>
            </w:r>
          </w:p>
        </w:tc>
        <w:tc>
          <w:tcPr>
            <w:tcW w:w="4876" w:type="dxa"/>
            <w:gridSpan w:val="4"/>
            <w:tcBorders>
              <w:top w:val="single" w:sz="4" w:space="0" w:color="auto"/>
            </w:tcBorders>
            <w:vAlign w:val="bottom"/>
          </w:tcPr>
          <w:p w14:paraId="1B0BCF46" w14:textId="401AE0A1" w:rsidR="00BA60D6" w:rsidRPr="00AC1B4E" w:rsidRDefault="00BA60D6" w:rsidP="00AC1B4E">
            <w:pPr>
              <w:ind w:left="-108" w:right="-22"/>
              <w:jc w:val="center"/>
              <w:rPr>
                <w:rFonts w:ascii="Arial" w:eastAsia="Arial" w:hAnsi="Arial" w:cs="Arial"/>
                <w:b/>
                <w:bCs/>
                <w:color w:val="000000"/>
                <w:sz w:val="18"/>
                <w:szCs w:val="18"/>
              </w:rPr>
            </w:pPr>
            <w:r w:rsidRPr="00AC1B4E">
              <w:rPr>
                <w:rFonts w:ascii="Arial" w:eastAsia="Arial" w:hAnsi="Arial" w:cs="Arial"/>
                <w:b/>
                <w:bCs/>
                <w:color w:val="000000"/>
                <w:sz w:val="18"/>
                <w:szCs w:val="18"/>
              </w:rPr>
              <w:t>Accumulated amortisation</w:t>
            </w:r>
          </w:p>
        </w:tc>
        <w:tc>
          <w:tcPr>
            <w:tcW w:w="2439" w:type="dxa"/>
            <w:gridSpan w:val="2"/>
            <w:tcBorders>
              <w:top w:val="single" w:sz="4" w:space="0" w:color="auto"/>
            </w:tcBorders>
          </w:tcPr>
          <w:p w14:paraId="4A24DDD2" w14:textId="6228444C" w:rsidR="00BA60D6" w:rsidRPr="00AC1B4E" w:rsidRDefault="00BA60D6" w:rsidP="00AC1B4E">
            <w:pPr>
              <w:ind w:left="-108" w:right="-22"/>
              <w:jc w:val="center"/>
              <w:rPr>
                <w:rFonts w:ascii="Arial" w:eastAsia="Arial" w:hAnsi="Arial" w:cs="Arial"/>
                <w:b/>
                <w:bCs/>
                <w:color w:val="000000"/>
                <w:sz w:val="18"/>
                <w:szCs w:val="18"/>
              </w:rPr>
            </w:pPr>
            <w:r w:rsidRPr="00AC1B4E">
              <w:rPr>
                <w:rFonts w:ascii="Arial" w:eastAsia="Arial" w:hAnsi="Arial" w:cs="Arial"/>
                <w:b/>
                <w:bCs/>
                <w:color w:val="000000"/>
                <w:sz w:val="18"/>
                <w:szCs w:val="18"/>
              </w:rPr>
              <w:t>Right-of-use asset, net</w:t>
            </w:r>
          </w:p>
        </w:tc>
      </w:tr>
      <w:tr w:rsidR="00BA60D6" w:rsidRPr="00AC1B4E" w14:paraId="21BC2985" w14:textId="77777777" w:rsidTr="00896422">
        <w:tc>
          <w:tcPr>
            <w:tcW w:w="2477" w:type="dxa"/>
          </w:tcPr>
          <w:p w14:paraId="17024B78" w14:textId="77777777" w:rsidR="00BA60D6" w:rsidRPr="00AC1B4E" w:rsidRDefault="00BA60D6" w:rsidP="00AC1B4E">
            <w:pPr>
              <w:jc w:val="thaiDistribute"/>
              <w:rPr>
                <w:rFonts w:ascii="Arial" w:eastAsia="Arial" w:hAnsi="Arial" w:cs="Arial"/>
                <w:color w:val="000000"/>
                <w:sz w:val="18"/>
                <w:szCs w:val="18"/>
              </w:rPr>
            </w:pPr>
          </w:p>
        </w:tc>
        <w:tc>
          <w:tcPr>
            <w:tcW w:w="1219" w:type="dxa"/>
            <w:tcBorders>
              <w:top w:val="single" w:sz="4" w:space="0" w:color="auto"/>
            </w:tcBorders>
            <w:vAlign w:val="bottom"/>
          </w:tcPr>
          <w:p w14:paraId="4E15F3B0"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As at</w:t>
            </w:r>
          </w:p>
          <w:p w14:paraId="3B329083"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1 January 2021</w:t>
            </w:r>
          </w:p>
        </w:tc>
        <w:tc>
          <w:tcPr>
            <w:tcW w:w="1219" w:type="dxa"/>
            <w:tcBorders>
              <w:top w:val="single" w:sz="4" w:space="0" w:color="auto"/>
            </w:tcBorders>
            <w:vAlign w:val="bottom"/>
          </w:tcPr>
          <w:p w14:paraId="1DDEC8CF"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Increase</w:t>
            </w:r>
          </w:p>
        </w:tc>
        <w:tc>
          <w:tcPr>
            <w:tcW w:w="1219" w:type="dxa"/>
            <w:tcBorders>
              <w:top w:val="single" w:sz="4" w:space="0" w:color="auto"/>
            </w:tcBorders>
            <w:vAlign w:val="bottom"/>
          </w:tcPr>
          <w:p w14:paraId="06CA712A"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Change in contract</w:t>
            </w:r>
          </w:p>
        </w:tc>
        <w:tc>
          <w:tcPr>
            <w:tcW w:w="1219" w:type="dxa"/>
            <w:tcBorders>
              <w:top w:val="single" w:sz="4" w:space="0" w:color="auto"/>
            </w:tcBorders>
            <w:vAlign w:val="bottom"/>
          </w:tcPr>
          <w:p w14:paraId="1F640212"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As at</w:t>
            </w:r>
          </w:p>
          <w:p w14:paraId="5AB02DA7"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31 December 2021</w:t>
            </w:r>
          </w:p>
        </w:tc>
        <w:tc>
          <w:tcPr>
            <w:tcW w:w="1219" w:type="dxa"/>
            <w:tcBorders>
              <w:top w:val="single" w:sz="4" w:space="0" w:color="auto"/>
            </w:tcBorders>
            <w:vAlign w:val="bottom"/>
          </w:tcPr>
          <w:p w14:paraId="33D43397"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As at</w:t>
            </w:r>
          </w:p>
          <w:p w14:paraId="6ECBEC1D"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1 January 2021</w:t>
            </w:r>
          </w:p>
        </w:tc>
        <w:tc>
          <w:tcPr>
            <w:tcW w:w="1219" w:type="dxa"/>
            <w:tcBorders>
              <w:top w:val="single" w:sz="4" w:space="0" w:color="auto"/>
            </w:tcBorders>
            <w:vAlign w:val="bottom"/>
          </w:tcPr>
          <w:p w14:paraId="202E0096"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Amortisation</w:t>
            </w:r>
          </w:p>
        </w:tc>
        <w:tc>
          <w:tcPr>
            <w:tcW w:w="1219" w:type="dxa"/>
            <w:tcBorders>
              <w:top w:val="single" w:sz="4" w:space="0" w:color="auto"/>
            </w:tcBorders>
            <w:vAlign w:val="bottom"/>
          </w:tcPr>
          <w:p w14:paraId="1FD92B46"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Change in contract</w:t>
            </w:r>
          </w:p>
        </w:tc>
        <w:tc>
          <w:tcPr>
            <w:tcW w:w="1219" w:type="dxa"/>
            <w:tcBorders>
              <w:top w:val="single" w:sz="4" w:space="0" w:color="auto"/>
            </w:tcBorders>
            <w:vAlign w:val="bottom"/>
          </w:tcPr>
          <w:p w14:paraId="695DD96B"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As at</w:t>
            </w:r>
          </w:p>
          <w:p w14:paraId="506AD887"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31 December 2021</w:t>
            </w:r>
          </w:p>
        </w:tc>
        <w:tc>
          <w:tcPr>
            <w:tcW w:w="1219" w:type="dxa"/>
            <w:vAlign w:val="bottom"/>
          </w:tcPr>
          <w:p w14:paraId="2E019A25"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As at</w:t>
            </w:r>
          </w:p>
          <w:p w14:paraId="0E8354E3"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1 January 2021</w:t>
            </w:r>
          </w:p>
        </w:tc>
        <w:tc>
          <w:tcPr>
            <w:tcW w:w="1220" w:type="dxa"/>
            <w:vAlign w:val="bottom"/>
          </w:tcPr>
          <w:p w14:paraId="5F5C3AF7"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As at</w:t>
            </w:r>
          </w:p>
          <w:p w14:paraId="704EFFE7"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31 December 2021</w:t>
            </w:r>
          </w:p>
        </w:tc>
      </w:tr>
      <w:tr w:rsidR="00BA60D6" w:rsidRPr="00AC1B4E" w14:paraId="278AB790" w14:textId="77777777" w:rsidTr="00896422">
        <w:tc>
          <w:tcPr>
            <w:tcW w:w="2477" w:type="dxa"/>
          </w:tcPr>
          <w:p w14:paraId="4A919CAC" w14:textId="77777777" w:rsidR="00BA60D6" w:rsidRPr="00AC1B4E" w:rsidRDefault="00BA60D6" w:rsidP="00AC1B4E">
            <w:pPr>
              <w:jc w:val="thaiDistribute"/>
              <w:rPr>
                <w:rFonts w:ascii="Arial" w:eastAsia="Arial" w:hAnsi="Arial" w:cs="Arial"/>
                <w:color w:val="000000"/>
                <w:sz w:val="18"/>
                <w:szCs w:val="18"/>
              </w:rPr>
            </w:pPr>
          </w:p>
        </w:tc>
        <w:tc>
          <w:tcPr>
            <w:tcW w:w="1219" w:type="dxa"/>
            <w:tcBorders>
              <w:bottom w:val="single" w:sz="4" w:space="0" w:color="auto"/>
            </w:tcBorders>
          </w:tcPr>
          <w:p w14:paraId="4F3445A7"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 xml:space="preserve">Thousand </w:t>
            </w:r>
          </w:p>
          <w:p w14:paraId="23610956"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Baht</w:t>
            </w:r>
          </w:p>
        </w:tc>
        <w:tc>
          <w:tcPr>
            <w:tcW w:w="1219" w:type="dxa"/>
            <w:tcBorders>
              <w:bottom w:val="single" w:sz="4" w:space="0" w:color="auto"/>
            </w:tcBorders>
          </w:tcPr>
          <w:p w14:paraId="5CAFF0C5"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Thousand Baht</w:t>
            </w:r>
          </w:p>
        </w:tc>
        <w:tc>
          <w:tcPr>
            <w:tcW w:w="1219" w:type="dxa"/>
            <w:tcBorders>
              <w:bottom w:val="single" w:sz="4" w:space="0" w:color="auto"/>
            </w:tcBorders>
          </w:tcPr>
          <w:p w14:paraId="64B4AF2C"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Thousand Baht</w:t>
            </w:r>
          </w:p>
        </w:tc>
        <w:tc>
          <w:tcPr>
            <w:tcW w:w="1219" w:type="dxa"/>
            <w:tcBorders>
              <w:bottom w:val="single" w:sz="4" w:space="0" w:color="auto"/>
            </w:tcBorders>
          </w:tcPr>
          <w:p w14:paraId="02B1239F"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 xml:space="preserve">Thousand </w:t>
            </w:r>
          </w:p>
          <w:p w14:paraId="60B04F2B"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Baht</w:t>
            </w:r>
          </w:p>
        </w:tc>
        <w:tc>
          <w:tcPr>
            <w:tcW w:w="1219" w:type="dxa"/>
            <w:tcBorders>
              <w:bottom w:val="single" w:sz="4" w:space="0" w:color="auto"/>
            </w:tcBorders>
          </w:tcPr>
          <w:p w14:paraId="66DA1E9B"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Thousand</w:t>
            </w:r>
          </w:p>
          <w:p w14:paraId="58D5060F"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Baht</w:t>
            </w:r>
          </w:p>
        </w:tc>
        <w:tc>
          <w:tcPr>
            <w:tcW w:w="1219" w:type="dxa"/>
            <w:tcBorders>
              <w:bottom w:val="single" w:sz="4" w:space="0" w:color="auto"/>
            </w:tcBorders>
          </w:tcPr>
          <w:p w14:paraId="7F5660E9"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Thousand Baht</w:t>
            </w:r>
          </w:p>
        </w:tc>
        <w:tc>
          <w:tcPr>
            <w:tcW w:w="1219" w:type="dxa"/>
            <w:tcBorders>
              <w:bottom w:val="single" w:sz="4" w:space="0" w:color="auto"/>
            </w:tcBorders>
          </w:tcPr>
          <w:p w14:paraId="2FD0C754"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Thousand Baht</w:t>
            </w:r>
          </w:p>
        </w:tc>
        <w:tc>
          <w:tcPr>
            <w:tcW w:w="1219" w:type="dxa"/>
            <w:tcBorders>
              <w:bottom w:val="single" w:sz="4" w:space="0" w:color="auto"/>
            </w:tcBorders>
          </w:tcPr>
          <w:p w14:paraId="777B9E94"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 xml:space="preserve">Thousand </w:t>
            </w:r>
          </w:p>
          <w:p w14:paraId="5C7F9564"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Baht</w:t>
            </w:r>
          </w:p>
        </w:tc>
        <w:tc>
          <w:tcPr>
            <w:tcW w:w="1219" w:type="dxa"/>
            <w:tcBorders>
              <w:bottom w:val="single" w:sz="4" w:space="0" w:color="auto"/>
            </w:tcBorders>
            <w:vAlign w:val="center"/>
          </w:tcPr>
          <w:p w14:paraId="25930076"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 xml:space="preserve">Thousand </w:t>
            </w:r>
          </w:p>
          <w:p w14:paraId="13856E42"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Baht</w:t>
            </w:r>
          </w:p>
        </w:tc>
        <w:tc>
          <w:tcPr>
            <w:tcW w:w="1220" w:type="dxa"/>
            <w:tcBorders>
              <w:bottom w:val="single" w:sz="4" w:space="0" w:color="auto"/>
            </w:tcBorders>
            <w:vAlign w:val="center"/>
          </w:tcPr>
          <w:p w14:paraId="00E3A715"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 xml:space="preserve">Thousand </w:t>
            </w:r>
          </w:p>
          <w:p w14:paraId="388D8095"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Baht</w:t>
            </w:r>
          </w:p>
        </w:tc>
      </w:tr>
      <w:tr w:rsidR="00BA60D6" w:rsidRPr="00AC1B4E" w14:paraId="22B5C6BD" w14:textId="77777777" w:rsidTr="00896422">
        <w:tc>
          <w:tcPr>
            <w:tcW w:w="2477" w:type="dxa"/>
          </w:tcPr>
          <w:p w14:paraId="0FB0CFAE" w14:textId="77777777" w:rsidR="00BA60D6" w:rsidRPr="00AC1B4E" w:rsidRDefault="00BA60D6" w:rsidP="00AC1B4E">
            <w:pPr>
              <w:jc w:val="thaiDistribute"/>
              <w:rPr>
                <w:rFonts w:ascii="Arial" w:eastAsia="Arial" w:hAnsi="Arial" w:cs="Arial"/>
                <w:color w:val="000000"/>
                <w:sz w:val="10"/>
                <w:szCs w:val="10"/>
              </w:rPr>
            </w:pPr>
          </w:p>
        </w:tc>
        <w:tc>
          <w:tcPr>
            <w:tcW w:w="1219" w:type="dxa"/>
            <w:tcBorders>
              <w:top w:val="single" w:sz="4" w:space="0" w:color="auto"/>
            </w:tcBorders>
            <w:shd w:val="clear" w:color="auto" w:fill="FAFAFA"/>
          </w:tcPr>
          <w:p w14:paraId="0D1BFAD0"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FAFAFA"/>
          </w:tcPr>
          <w:p w14:paraId="0571C4AC"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FAFAFA"/>
          </w:tcPr>
          <w:p w14:paraId="7892BC6B"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FAFAFA"/>
          </w:tcPr>
          <w:p w14:paraId="30534F15"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FAFAFA"/>
          </w:tcPr>
          <w:p w14:paraId="070D9600"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FAFAFA"/>
          </w:tcPr>
          <w:p w14:paraId="2F402869"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FAFAFA"/>
          </w:tcPr>
          <w:p w14:paraId="4B5B16A4"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FAFAFA"/>
          </w:tcPr>
          <w:p w14:paraId="00806AE6"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FAFAFA"/>
          </w:tcPr>
          <w:p w14:paraId="59919A72" w14:textId="77777777" w:rsidR="00BA60D6" w:rsidRPr="00AC1B4E" w:rsidRDefault="00BA60D6" w:rsidP="00AC1B4E">
            <w:pPr>
              <w:ind w:left="-108" w:right="-22"/>
              <w:jc w:val="right"/>
              <w:rPr>
                <w:rFonts w:ascii="Arial" w:eastAsia="Arial" w:hAnsi="Arial" w:cs="Arial"/>
                <w:b/>
                <w:bCs/>
                <w:color w:val="000000"/>
                <w:sz w:val="10"/>
                <w:szCs w:val="10"/>
              </w:rPr>
            </w:pPr>
          </w:p>
        </w:tc>
        <w:tc>
          <w:tcPr>
            <w:tcW w:w="1220" w:type="dxa"/>
            <w:tcBorders>
              <w:top w:val="single" w:sz="4" w:space="0" w:color="auto"/>
            </w:tcBorders>
            <w:shd w:val="clear" w:color="auto" w:fill="FAFAFA"/>
          </w:tcPr>
          <w:p w14:paraId="41DEFDA7" w14:textId="77777777" w:rsidR="00BA60D6" w:rsidRPr="00AC1B4E" w:rsidRDefault="00BA60D6" w:rsidP="00AC1B4E">
            <w:pPr>
              <w:ind w:left="-108" w:right="-22"/>
              <w:jc w:val="right"/>
              <w:rPr>
                <w:rFonts w:ascii="Arial" w:eastAsia="Arial" w:hAnsi="Arial" w:cs="Arial"/>
                <w:b/>
                <w:bCs/>
                <w:color w:val="000000"/>
                <w:sz w:val="10"/>
                <w:szCs w:val="10"/>
              </w:rPr>
            </w:pPr>
          </w:p>
        </w:tc>
      </w:tr>
      <w:tr w:rsidR="005069EC" w:rsidRPr="00AC1B4E" w14:paraId="6B745D95" w14:textId="77777777" w:rsidTr="00896422">
        <w:tc>
          <w:tcPr>
            <w:tcW w:w="2477" w:type="dxa"/>
          </w:tcPr>
          <w:p w14:paraId="3295F6AF" w14:textId="77777777" w:rsidR="005069EC" w:rsidRPr="00AC1B4E" w:rsidRDefault="005069EC" w:rsidP="00AC1B4E">
            <w:pPr>
              <w:jc w:val="thaiDistribute"/>
              <w:rPr>
                <w:rFonts w:ascii="Arial" w:hAnsi="Arial" w:cs="Arial"/>
                <w:sz w:val="18"/>
                <w:szCs w:val="18"/>
                <w:lang w:val="en-GB" w:eastAsia="en-GB"/>
              </w:rPr>
            </w:pPr>
            <w:r w:rsidRPr="00AC1B4E">
              <w:rPr>
                <w:rFonts w:ascii="Arial" w:hAnsi="Arial" w:cs="Arial"/>
                <w:sz w:val="18"/>
                <w:szCs w:val="18"/>
                <w:lang w:val="en-GB" w:eastAsia="en-GB"/>
              </w:rPr>
              <w:t>Leasehold improvement</w:t>
            </w:r>
          </w:p>
        </w:tc>
        <w:tc>
          <w:tcPr>
            <w:tcW w:w="1219" w:type="dxa"/>
            <w:shd w:val="clear" w:color="auto" w:fill="FAFAFA"/>
            <w:vAlign w:val="center"/>
          </w:tcPr>
          <w:p w14:paraId="3E256FFD" w14:textId="0524EC14" w:rsidR="005069EC" w:rsidRPr="00AC1B4E" w:rsidRDefault="005069EC" w:rsidP="00AC1B4E">
            <w:pPr>
              <w:ind w:left="-108" w:right="-22"/>
              <w:jc w:val="right"/>
              <w:rPr>
                <w:rFonts w:ascii="Arial" w:eastAsia="Cordia New" w:hAnsi="Arial" w:cs="Arial"/>
                <w:color w:val="000000"/>
                <w:sz w:val="18"/>
                <w:szCs w:val="18"/>
                <w:lang w:val="en-GB"/>
              </w:rPr>
            </w:pPr>
            <w:r w:rsidRPr="00AC1B4E">
              <w:rPr>
                <w:rFonts w:ascii="Arial" w:eastAsia="Cordia New" w:hAnsi="Arial" w:cs="Arial"/>
                <w:color w:val="000000"/>
                <w:sz w:val="18"/>
                <w:szCs w:val="18"/>
                <w:lang w:val="en-GB"/>
              </w:rPr>
              <w:t>239,225</w:t>
            </w:r>
          </w:p>
        </w:tc>
        <w:tc>
          <w:tcPr>
            <w:tcW w:w="1219" w:type="dxa"/>
            <w:shd w:val="clear" w:color="auto" w:fill="FAFAFA"/>
            <w:vAlign w:val="center"/>
          </w:tcPr>
          <w:p w14:paraId="3D4623A3" w14:textId="74817DCD" w:rsidR="005069EC" w:rsidRPr="00AC1B4E" w:rsidRDefault="005069EC" w:rsidP="00AC1B4E">
            <w:pPr>
              <w:ind w:left="-108" w:right="-22"/>
              <w:jc w:val="right"/>
              <w:rPr>
                <w:rFonts w:ascii="Arial" w:eastAsia="Cordia New" w:hAnsi="Arial" w:cs="Arial"/>
                <w:color w:val="000000"/>
                <w:sz w:val="18"/>
                <w:szCs w:val="18"/>
                <w:lang w:val="en-GB"/>
              </w:rPr>
            </w:pPr>
            <w:r w:rsidRPr="00AC1B4E">
              <w:rPr>
                <w:rFonts w:ascii="Arial" w:eastAsia="Cordia New" w:hAnsi="Arial" w:cs="Arial"/>
                <w:color w:val="000000"/>
                <w:sz w:val="18"/>
                <w:szCs w:val="18"/>
                <w:lang w:val="en-GB"/>
              </w:rPr>
              <w:t>51</w:t>
            </w:r>
          </w:p>
        </w:tc>
        <w:tc>
          <w:tcPr>
            <w:tcW w:w="1219" w:type="dxa"/>
            <w:shd w:val="clear" w:color="auto" w:fill="FAFAFA"/>
            <w:vAlign w:val="center"/>
          </w:tcPr>
          <w:p w14:paraId="46D1FF2D" w14:textId="26C406B4" w:rsidR="005069EC" w:rsidRPr="00AC1B4E" w:rsidRDefault="005069EC" w:rsidP="00AC1B4E">
            <w:pPr>
              <w:ind w:left="-108" w:right="-22"/>
              <w:jc w:val="right"/>
              <w:rPr>
                <w:rFonts w:ascii="Arial" w:eastAsia="Cordia New" w:hAnsi="Arial" w:cs="Arial"/>
                <w:color w:val="000000"/>
                <w:sz w:val="18"/>
                <w:szCs w:val="18"/>
                <w:lang w:val="en-GB"/>
              </w:rPr>
            </w:pPr>
            <w:r w:rsidRPr="00AC1B4E">
              <w:rPr>
                <w:rFonts w:ascii="Arial" w:eastAsia="Cordia New" w:hAnsi="Arial" w:cs="Arial"/>
                <w:color w:val="000000"/>
                <w:sz w:val="18"/>
                <w:szCs w:val="18"/>
                <w:lang w:val="en-GB"/>
              </w:rPr>
              <w:t>(249)</w:t>
            </w:r>
          </w:p>
        </w:tc>
        <w:tc>
          <w:tcPr>
            <w:tcW w:w="1219" w:type="dxa"/>
            <w:shd w:val="clear" w:color="auto" w:fill="FAFAFA"/>
            <w:vAlign w:val="center"/>
          </w:tcPr>
          <w:p w14:paraId="01374ED2" w14:textId="4941EA27" w:rsidR="005069EC" w:rsidRPr="00AC1B4E" w:rsidRDefault="005069EC" w:rsidP="00AC1B4E">
            <w:pPr>
              <w:ind w:left="-108" w:right="-22"/>
              <w:jc w:val="right"/>
              <w:rPr>
                <w:rFonts w:ascii="Arial" w:eastAsia="Cordia New" w:hAnsi="Arial" w:cs="Arial"/>
                <w:color w:val="000000"/>
                <w:sz w:val="18"/>
                <w:szCs w:val="18"/>
                <w:lang w:val="en-GB"/>
              </w:rPr>
            </w:pPr>
            <w:r w:rsidRPr="00AC1B4E">
              <w:rPr>
                <w:rFonts w:ascii="Arial" w:eastAsia="Cordia New" w:hAnsi="Arial" w:cs="Arial"/>
                <w:color w:val="000000"/>
                <w:sz w:val="18"/>
                <w:szCs w:val="18"/>
                <w:lang w:val="en-GB"/>
              </w:rPr>
              <w:t>239,027</w:t>
            </w:r>
          </w:p>
        </w:tc>
        <w:tc>
          <w:tcPr>
            <w:tcW w:w="1219" w:type="dxa"/>
            <w:shd w:val="clear" w:color="auto" w:fill="FAFAFA"/>
            <w:vAlign w:val="center"/>
          </w:tcPr>
          <w:p w14:paraId="41D7903A" w14:textId="00C0ADF1" w:rsidR="005069EC" w:rsidRPr="00AC1B4E" w:rsidRDefault="005069EC" w:rsidP="00AC1B4E">
            <w:pPr>
              <w:ind w:left="-108" w:right="-22"/>
              <w:jc w:val="right"/>
              <w:rPr>
                <w:rFonts w:ascii="Arial" w:eastAsia="Cordia New" w:hAnsi="Arial" w:cs="Arial"/>
                <w:color w:val="000000"/>
                <w:sz w:val="18"/>
                <w:szCs w:val="18"/>
                <w:lang w:val="en-GB"/>
              </w:rPr>
            </w:pPr>
            <w:r w:rsidRPr="00AC1B4E">
              <w:rPr>
                <w:rFonts w:ascii="Arial" w:eastAsia="Cordia New" w:hAnsi="Arial" w:cs="Arial"/>
                <w:color w:val="000000"/>
                <w:sz w:val="18"/>
                <w:szCs w:val="18"/>
                <w:lang w:val="en-GB"/>
              </w:rPr>
              <w:t>(31,936)</w:t>
            </w:r>
          </w:p>
        </w:tc>
        <w:tc>
          <w:tcPr>
            <w:tcW w:w="1219" w:type="dxa"/>
            <w:shd w:val="clear" w:color="auto" w:fill="FAFAFA"/>
            <w:vAlign w:val="center"/>
          </w:tcPr>
          <w:p w14:paraId="05C4D4EC" w14:textId="7ADDACDF" w:rsidR="005069EC" w:rsidRPr="00AC1B4E" w:rsidRDefault="005069EC" w:rsidP="00AC1B4E">
            <w:pPr>
              <w:ind w:left="-108" w:right="-22"/>
              <w:jc w:val="right"/>
              <w:rPr>
                <w:rFonts w:ascii="Arial" w:eastAsia="Cordia New" w:hAnsi="Arial" w:cs="Arial"/>
                <w:color w:val="000000"/>
                <w:sz w:val="18"/>
                <w:szCs w:val="18"/>
                <w:lang w:val="en-GB"/>
              </w:rPr>
            </w:pPr>
            <w:r w:rsidRPr="00AC1B4E">
              <w:rPr>
                <w:rFonts w:ascii="Arial" w:eastAsia="Cordia New" w:hAnsi="Arial" w:cs="Arial"/>
                <w:color w:val="000000"/>
                <w:sz w:val="18"/>
                <w:szCs w:val="18"/>
                <w:lang w:val="en-GB"/>
              </w:rPr>
              <w:t>(33,279)</w:t>
            </w:r>
          </w:p>
        </w:tc>
        <w:tc>
          <w:tcPr>
            <w:tcW w:w="1219" w:type="dxa"/>
            <w:shd w:val="clear" w:color="auto" w:fill="FAFAFA"/>
            <w:vAlign w:val="center"/>
          </w:tcPr>
          <w:p w14:paraId="6B290420" w14:textId="253DDB4E" w:rsidR="005069EC" w:rsidRPr="00AC1B4E" w:rsidRDefault="005069EC" w:rsidP="00AC1B4E">
            <w:pPr>
              <w:ind w:left="-108" w:right="-22"/>
              <w:jc w:val="right"/>
              <w:rPr>
                <w:rFonts w:ascii="Arial" w:eastAsia="Cordia New" w:hAnsi="Arial" w:cs="Arial"/>
                <w:color w:val="000000"/>
                <w:sz w:val="18"/>
                <w:szCs w:val="18"/>
                <w:lang w:val="en-GB"/>
              </w:rPr>
            </w:pPr>
            <w:r w:rsidRPr="00AC1B4E">
              <w:rPr>
                <w:rFonts w:ascii="Arial" w:eastAsia="Cordia New" w:hAnsi="Arial" w:cs="Arial"/>
                <w:color w:val="000000"/>
                <w:sz w:val="18"/>
                <w:szCs w:val="18"/>
                <w:lang w:val="en-GB"/>
              </w:rPr>
              <w:t>-</w:t>
            </w:r>
          </w:p>
        </w:tc>
        <w:tc>
          <w:tcPr>
            <w:tcW w:w="1219" w:type="dxa"/>
            <w:shd w:val="clear" w:color="auto" w:fill="FAFAFA"/>
            <w:vAlign w:val="center"/>
          </w:tcPr>
          <w:p w14:paraId="1F9027C7" w14:textId="5112FAC1" w:rsidR="005069EC" w:rsidRPr="00AC1B4E" w:rsidRDefault="005069EC" w:rsidP="00AC1B4E">
            <w:pPr>
              <w:ind w:left="-108" w:right="-22"/>
              <w:jc w:val="right"/>
              <w:rPr>
                <w:rFonts w:ascii="Arial" w:eastAsia="Cordia New" w:hAnsi="Arial" w:cs="Arial"/>
                <w:color w:val="000000"/>
                <w:sz w:val="18"/>
                <w:szCs w:val="18"/>
                <w:lang w:val="en-GB"/>
              </w:rPr>
            </w:pPr>
            <w:r w:rsidRPr="00AC1B4E">
              <w:rPr>
                <w:rFonts w:ascii="Arial" w:eastAsia="Cordia New" w:hAnsi="Arial" w:cs="Arial"/>
                <w:color w:val="000000"/>
                <w:sz w:val="18"/>
                <w:szCs w:val="18"/>
                <w:lang w:val="en-GB"/>
              </w:rPr>
              <w:t>(65,215)</w:t>
            </w:r>
          </w:p>
        </w:tc>
        <w:tc>
          <w:tcPr>
            <w:tcW w:w="1219" w:type="dxa"/>
            <w:shd w:val="clear" w:color="auto" w:fill="FAFAFA"/>
            <w:vAlign w:val="center"/>
          </w:tcPr>
          <w:p w14:paraId="7852C359" w14:textId="602A9986" w:rsidR="005069EC" w:rsidRPr="00AC1B4E" w:rsidRDefault="005069EC" w:rsidP="00AC1B4E">
            <w:pPr>
              <w:ind w:left="-108" w:right="-22"/>
              <w:jc w:val="right"/>
              <w:rPr>
                <w:rFonts w:ascii="Arial" w:eastAsia="Cordia New" w:hAnsi="Arial" w:cs="Arial"/>
                <w:color w:val="000000"/>
                <w:sz w:val="18"/>
                <w:szCs w:val="18"/>
                <w:lang w:val="en-GB"/>
              </w:rPr>
            </w:pPr>
            <w:r w:rsidRPr="00AC1B4E">
              <w:rPr>
                <w:rFonts w:ascii="Arial" w:eastAsia="Cordia New" w:hAnsi="Arial" w:cs="Arial"/>
                <w:color w:val="000000"/>
                <w:sz w:val="18"/>
                <w:szCs w:val="18"/>
                <w:lang w:val="en-GB"/>
              </w:rPr>
              <w:t>207,289</w:t>
            </w:r>
          </w:p>
        </w:tc>
        <w:tc>
          <w:tcPr>
            <w:tcW w:w="1220" w:type="dxa"/>
            <w:shd w:val="clear" w:color="auto" w:fill="FAFAFA"/>
            <w:vAlign w:val="center"/>
          </w:tcPr>
          <w:p w14:paraId="1A1D272B" w14:textId="5D509A98" w:rsidR="005069EC" w:rsidRPr="00AC1B4E" w:rsidRDefault="005069EC" w:rsidP="00AC1B4E">
            <w:pPr>
              <w:ind w:left="-108" w:right="-22"/>
              <w:jc w:val="right"/>
              <w:rPr>
                <w:rFonts w:ascii="Arial" w:eastAsia="Cordia New" w:hAnsi="Arial" w:cs="Arial"/>
                <w:color w:val="000000"/>
                <w:sz w:val="18"/>
                <w:szCs w:val="18"/>
                <w:lang w:val="en-GB"/>
              </w:rPr>
            </w:pPr>
            <w:r w:rsidRPr="00AC1B4E">
              <w:rPr>
                <w:rFonts w:ascii="Arial" w:eastAsia="Cordia New" w:hAnsi="Arial" w:cs="Arial"/>
                <w:color w:val="000000"/>
                <w:sz w:val="18"/>
                <w:szCs w:val="18"/>
                <w:lang w:val="en-GB"/>
              </w:rPr>
              <w:t>173,812</w:t>
            </w:r>
          </w:p>
        </w:tc>
      </w:tr>
      <w:tr w:rsidR="005069EC" w:rsidRPr="00AC1B4E" w14:paraId="3DEE37E2" w14:textId="77777777" w:rsidTr="00896422">
        <w:tc>
          <w:tcPr>
            <w:tcW w:w="2477" w:type="dxa"/>
          </w:tcPr>
          <w:p w14:paraId="6A370979" w14:textId="77777777" w:rsidR="005069EC" w:rsidRPr="00AC1B4E" w:rsidRDefault="005069EC" w:rsidP="00AC1B4E">
            <w:pPr>
              <w:jc w:val="thaiDistribute"/>
              <w:rPr>
                <w:rFonts w:ascii="Arial" w:hAnsi="Arial" w:cs="Arial"/>
                <w:sz w:val="18"/>
                <w:szCs w:val="18"/>
                <w:lang w:val="en-GB" w:eastAsia="en-GB"/>
              </w:rPr>
            </w:pPr>
            <w:r w:rsidRPr="00AC1B4E">
              <w:rPr>
                <w:rFonts w:ascii="Arial" w:hAnsi="Arial" w:cs="Arial"/>
                <w:sz w:val="18"/>
                <w:szCs w:val="18"/>
                <w:lang w:val="en-GB" w:eastAsia="en-GB"/>
              </w:rPr>
              <w:t>Vehicles</w:t>
            </w:r>
          </w:p>
        </w:tc>
        <w:tc>
          <w:tcPr>
            <w:tcW w:w="1219" w:type="dxa"/>
            <w:tcBorders>
              <w:bottom w:val="single" w:sz="4" w:space="0" w:color="auto"/>
            </w:tcBorders>
            <w:shd w:val="clear" w:color="auto" w:fill="FAFAFA"/>
            <w:vAlign w:val="center"/>
          </w:tcPr>
          <w:p w14:paraId="5C7359F8" w14:textId="7847AF27" w:rsidR="005069EC" w:rsidRPr="00AC1B4E" w:rsidRDefault="005069EC" w:rsidP="00AC1B4E">
            <w:pPr>
              <w:ind w:left="-108" w:right="-22"/>
              <w:jc w:val="right"/>
              <w:rPr>
                <w:rFonts w:ascii="Arial" w:eastAsia="Cordia New" w:hAnsi="Arial" w:cs="Arial"/>
                <w:color w:val="000000"/>
                <w:sz w:val="18"/>
                <w:szCs w:val="18"/>
                <w:lang w:val="en-GB"/>
              </w:rPr>
            </w:pPr>
            <w:r w:rsidRPr="00AC1B4E">
              <w:rPr>
                <w:rFonts w:ascii="Arial" w:eastAsia="Cordia New" w:hAnsi="Arial" w:cs="Arial"/>
                <w:color w:val="000000"/>
                <w:sz w:val="18"/>
                <w:szCs w:val="18"/>
                <w:lang w:val="en-GB"/>
              </w:rPr>
              <w:t>3,333</w:t>
            </w:r>
          </w:p>
        </w:tc>
        <w:tc>
          <w:tcPr>
            <w:tcW w:w="1219" w:type="dxa"/>
            <w:tcBorders>
              <w:bottom w:val="single" w:sz="4" w:space="0" w:color="auto"/>
            </w:tcBorders>
            <w:shd w:val="clear" w:color="auto" w:fill="FAFAFA"/>
            <w:vAlign w:val="center"/>
          </w:tcPr>
          <w:p w14:paraId="504F7854" w14:textId="7117679F" w:rsidR="005069EC" w:rsidRPr="00AC1B4E" w:rsidRDefault="005069EC" w:rsidP="00AC1B4E">
            <w:pPr>
              <w:ind w:left="-108" w:right="-22"/>
              <w:jc w:val="right"/>
              <w:rPr>
                <w:rFonts w:ascii="Arial" w:eastAsia="Cordia New" w:hAnsi="Arial" w:cs="Arial"/>
                <w:color w:val="000000"/>
                <w:sz w:val="18"/>
                <w:szCs w:val="18"/>
                <w:lang w:val="en-GB"/>
              </w:rPr>
            </w:pPr>
            <w:r w:rsidRPr="00AC1B4E">
              <w:rPr>
                <w:rFonts w:ascii="Arial" w:eastAsia="Cordia New" w:hAnsi="Arial" w:cs="Arial"/>
                <w:color w:val="000000"/>
                <w:sz w:val="18"/>
                <w:szCs w:val="18"/>
                <w:lang w:val="en-GB"/>
              </w:rPr>
              <w:t>18,319</w:t>
            </w:r>
          </w:p>
        </w:tc>
        <w:tc>
          <w:tcPr>
            <w:tcW w:w="1219" w:type="dxa"/>
            <w:tcBorders>
              <w:bottom w:val="single" w:sz="4" w:space="0" w:color="auto"/>
            </w:tcBorders>
            <w:shd w:val="clear" w:color="auto" w:fill="FAFAFA"/>
            <w:vAlign w:val="center"/>
          </w:tcPr>
          <w:p w14:paraId="13C80450" w14:textId="29EF33BA" w:rsidR="005069EC" w:rsidRPr="00AC1B4E" w:rsidRDefault="005069EC" w:rsidP="00AC1B4E">
            <w:pPr>
              <w:ind w:left="-108" w:right="-22"/>
              <w:jc w:val="right"/>
              <w:rPr>
                <w:rFonts w:ascii="Arial" w:eastAsia="Cordia New" w:hAnsi="Arial" w:cs="Arial"/>
                <w:color w:val="000000"/>
                <w:sz w:val="18"/>
                <w:szCs w:val="18"/>
                <w:lang w:val="en-GB"/>
              </w:rPr>
            </w:pPr>
            <w:r w:rsidRPr="00AC1B4E">
              <w:rPr>
                <w:rFonts w:ascii="Arial" w:eastAsia="Cordia New" w:hAnsi="Arial" w:cs="Arial"/>
                <w:color w:val="000000"/>
                <w:sz w:val="18"/>
                <w:szCs w:val="18"/>
                <w:lang w:val="en-GB"/>
              </w:rPr>
              <w:t>-</w:t>
            </w:r>
          </w:p>
        </w:tc>
        <w:tc>
          <w:tcPr>
            <w:tcW w:w="1219" w:type="dxa"/>
            <w:tcBorders>
              <w:bottom w:val="single" w:sz="4" w:space="0" w:color="auto"/>
            </w:tcBorders>
            <w:shd w:val="clear" w:color="auto" w:fill="FAFAFA"/>
            <w:vAlign w:val="center"/>
          </w:tcPr>
          <w:p w14:paraId="7B5A23B6" w14:textId="58A02EE0" w:rsidR="005069EC" w:rsidRPr="00AC1B4E" w:rsidRDefault="005069EC" w:rsidP="00AC1B4E">
            <w:pPr>
              <w:ind w:left="-108" w:right="-22"/>
              <w:jc w:val="right"/>
              <w:rPr>
                <w:rFonts w:ascii="Arial" w:eastAsia="Cordia New" w:hAnsi="Arial" w:cs="Arial"/>
                <w:color w:val="000000"/>
                <w:sz w:val="18"/>
                <w:szCs w:val="18"/>
                <w:lang w:val="en-GB"/>
              </w:rPr>
            </w:pPr>
            <w:r w:rsidRPr="00AC1B4E">
              <w:rPr>
                <w:rFonts w:ascii="Arial" w:eastAsia="Cordia New" w:hAnsi="Arial" w:cs="Arial"/>
                <w:color w:val="000000"/>
                <w:sz w:val="18"/>
                <w:szCs w:val="18"/>
                <w:lang w:val="en-GB"/>
              </w:rPr>
              <w:t>21,652</w:t>
            </w:r>
          </w:p>
        </w:tc>
        <w:tc>
          <w:tcPr>
            <w:tcW w:w="1219" w:type="dxa"/>
            <w:tcBorders>
              <w:bottom w:val="single" w:sz="4" w:space="0" w:color="auto"/>
            </w:tcBorders>
            <w:shd w:val="clear" w:color="auto" w:fill="FAFAFA"/>
            <w:vAlign w:val="center"/>
          </w:tcPr>
          <w:p w14:paraId="4C18F53A" w14:textId="14332C15" w:rsidR="005069EC" w:rsidRPr="00AC1B4E" w:rsidRDefault="005069EC" w:rsidP="00AC1B4E">
            <w:pPr>
              <w:ind w:left="-108" w:right="-22"/>
              <w:jc w:val="right"/>
              <w:rPr>
                <w:rFonts w:ascii="Arial" w:eastAsia="Cordia New" w:hAnsi="Arial" w:cs="Arial"/>
                <w:color w:val="000000"/>
                <w:sz w:val="18"/>
                <w:szCs w:val="18"/>
                <w:lang w:val="en-GB"/>
              </w:rPr>
            </w:pPr>
            <w:r w:rsidRPr="00AC1B4E">
              <w:rPr>
                <w:rFonts w:ascii="Arial" w:eastAsia="Cordia New" w:hAnsi="Arial" w:cs="Arial"/>
                <w:color w:val="000000"/>
                <w:sz w:val="18"/>
                <w:szCs w:val="18"/>
                <w:lang w:val="en-GB"/>
              </w:rPr>
              <w:t>(1,818)</w:t>
            </w:r>
          </w:p>
        </w:tc>
        <w:tc>
          <w:tcPr>
            <w:tcW w:w="1219" w:type="dxa"/>
            <w:tcBorders>
              <w:bottom w:val="single" w:sz="4" w:space="0" w:color="auto"/>
            </w:tcBorders>
            <w:shd w:val="clear" w:color="auto" w:fill="FAFAFA"/>
            <w:vAlign w:val="center"/>
          </w:tcPr>
          <w:p w14:paraId="74849280" w14:textId="0A2ED9E7" w:rsidR="005069EC" w:rsidRPr="00AC1B4E" w:rsidRDefault="005069EC" w:rsidP="00AC1B4E">
            <w:pPr>
              <w:ind w:left="-108" w:right="-22"/>
              <w:jc w:val="right"/>
              <w:rPr>
                <w:rFonts w:ascii="Arial" w:eastAsia="Cordia New" w:hAnsi="Arial" w:cs="Arial"/>
                <w:color w:val="000000"/>
                <w:sz w:val="18"/>
                <w:szCs w:val="18"/>
                <w:lang w:val="en-GB"/>
              </w:rPr>
            </w:pPr>
            <w:r w:rsidRPr="00AC1B4E">
              <w:rPr>
                <w:rFonts w:ascii="Arial" w:eastAsia="Cordia New" w:hAnsi="Arial" w:cs="Arial"/>
                <w:color w:val="000000"/>
                <w:sz w:val="18"/>
                <w:szCs w:val="18"/>
                <w:lang w:val="en-GB"/>
              </w:rPr>
              <w:t>(3,249)</w:t>
            </w:r>
          </w:p>
        </w:tc>
        <w:tc>
          <w:tcPr>
            <w:tcW w:w="1219" w:type="dxa"/>
            <w:tcBorders>
              <w:bottom w:val="single" w:sz="4" w:space="0" w:color="auto"/>
            </w:tcBorders>
            <w:shd w:val="clear" w:color="auto" w:fill="FAFAFA"/>
            <w:vAlign w:val="center"/>
          </w:tcPr>
          <w:p w14:paraId="1CF52FF0" w14:textId="426A3634" w:rsidR="005069EC" w:rsidRPr="00AC1B4E" w:rsidRDefault="005069EC" w:rsidP="00AC1B4E">
            <w:pPr>
              <w:ind w:left="-108" w:right="-22"/>
              <w:jc w:val="right"/>
              <w:rPr>
                <w:rFonts w:ascii="Arial" w:eastAsia="Cordia New" w:hAnsi="Arial" w:cs="Arial"/>
                <w:color w:val="000000"/>
                <w:sz w:val="18"/>
                <w:szCs w:val="18"/>
                <w:lang w:val="en-GB"/>
              </w:rPr>
            </w:pPr>
            <w:r w:rsidRPr="00AC1B4E">
              <w:rPr>
                <w:rFonts w:ascii="Arial" w:eastAsia="Cordia New" w:hAnsi="Arial" w:cs="Arial"/>
                <w:color w:val="000000"/>
                <w:sz w:val="18"/>
                <w:szCs w:val="18"/>
                <w:lang w:val="en-GB"/>
              </w:rPr>
              <w:t>-</w:t>
            </w:r>
          </w:p>
        </w:tc>
        <w:tc>
          <w:tcPr>
            <w:tcW w:w="1219" w:type="dxa"/>
            <w:tcBorders>
              <w:bottom w:val="single" w:sz="4" w:space="0" w:color="auto"/>
            </w:tcBorders>
            <w:shd w:val="clear" w:color="auto" w:fill="FAFAFA"/>
            <w:vAlign w:val="center"/>
          </w:tcPr>
          <w:p w14:paraId="053CD259" w14:textId="7FAE4712" w:rsidR="005069EC" w:rsidRPr="00AC1B4E" w:rsidRDefault="005069EC" w:rsidP="00AC1B4E">
            <w:pPr>
              <w:ind w:left="-108" w:right="-22"/>
              <w:jc w:val="right"/>
              <w:rPr>
                <w:rFonts w:ascii="Arial" w:eastAsia="Cordia New" w:hAnsi="Arial" w:cs="Arial"/>
                <w:color w:val="000000"/>
                <w:sz w:val="18"/>
                <w:szCs w:val="18"/>
                <w:lang w:val="en-GB"/>
              </w:rPr>
            </w:pPr>
            <w:r w:rsidRPr="00AC1B4E">
              <w:rPr>
                <w:rFonts w:ascii="Arial" w:eastAsia="Cordia New" w:hAnsi="Arial" w:cs="Arial"/>
                <w:color w:val="000000"/>
                <w:sz w:val="18"/>
                <w:szCs w:val="18"/>
                <w:lang w:val="en-GB"/>
              </w:rPr>
              <w:t>(5,067)</w:t>
            </w:r>
          </w:p>
        </w:tc>
        <w:tc>
          <w:tcPr>
            <w:tcW w:w="1219" w:type="dxa"/>
            <w:tcBorders>
              <w:bottom w:val="single" w:sz="4" w:space="0" w:color="auto"/>
            </w:tcBorders>
            <w:shd w:val="clear" w:color="auto" w:fill="FAFAFA"/>
            <w:vAlign w:val="center"/>
          </w:tcPr>
          <w:p w14:paraId="095E50BD" w14:textId="5BE98A1A" w:rsidR="005069EC" w:rsidRPr="00AC1B4E" w:rsidRDefault="005069EC" w:rsidP="00AC1B4E">
            <w:pPr>
              <w:ind w:left="-108" w:right="-22"/>
              <w:jc w:val="right"/>
              <w:rPr>
                <w:rFonts w:ascii="Arial" w:eastAsia="Cordia New" w:hAnsi="Arial" w:cs="Arial"/>
                <w:color w:val="000000"/>
                <w:sz w:val="18"/>
                <w:szCs w:val="18"/>
                <w:lang w:val="en-GB"/>
              </w:rPr>
            </w:pPr>
            <w:r w:rsidRPr="00AC1B4E">
              <w:rPr>
                <w:rFonts w:ascii="Arial" w:eastAsia="Cordia New" w:hAnsi="Arial" w:cs="Arial"/>
                <w:color w:val="000000"/>
                <w:sz w:val="18"/>
                <w:szCs w:val="18"/>
                <w:lang w:val="en-GB"/>
              </w:rPr>
              <w:t>1,515</w:t>
            </w:r>
          </w:p>
        </w:tc>
        <w:tc>
          <w:tcPr>
            <w:tcW w:w="1220" w:type="dxa"/>
            <w:tcBorders>
              <w:bottom w:val="single" w:sz="4" w:space="0" w:color="auto"/>
            </w:tcBorders>
            <w:shd w:val="clear" w:color="auto" w:fill="FAFAFA"/>
            <w:vAlign w:val="center"/>
          </w:tcPr>
          <w:p w14:paraId="024C232D" w14:textId="2963FE5C" w:rsidR="005069EC" w:rsidRPr="00AC1B4E" w:rsidRDefault="005069EC" w:rsidP="00AC1B4E">
            <w:pPr>
              <w:ind w:left="-108" w:right="-22"/>
              <w:jc w:val="right"/>
              <w:rPr>
                <w:rFonts w:ascii="Arial" w:eastAsia="Cordia New" w:hAnsi="Arial" w:cs="Arial"/>
                <w:color w:val="000000"/>
                <w:sz w:val="18"/>
                <w:szCs w:val="18"/>
                <w:lang w:val="en-GB"/>
              </w:rPr>
            </w:pPr>
            <w:r w:rsidRPr="00AC1B4E">
              <w:rPr>
                <w:rFonts w:ascii="Arial" w:eastAsia="Cordia New" w:hAnsi="Arial" w:cs="Arial"/>
                <w:color w:val="000000"/>
                <w:sz w:val="18"/>
                <w:szCs w:val="18"/>
                <w:lang w:val="en-GB"/>
              </w:rPr>
              <w:t>16,585</w:t>
            </w:r>
          </w:p>
        </w:tc>
      </w:tr>
      <w:tr w:rsidR="005069EC" w:rsidRPr="00AC1B4E" w14:paraId="2D908AC5" w14:textId="77777777" w:rsidTr="00896422">
        <w:tc>
          <w:tcPr>
            <w:tcW w:w="2477" w:type="dxa"/>
            <w:vAlign w:val="center"/>
          </w:tcPr>
          <w:p w14:paraId="76E2BE54" w14:textId="77777777" w:rsidR="005069EC" w:rsidRPr="00AC1B4E" w:rsidRDefault="005069EC" w:rsidP="00AC1B4E">
            <w:pPr>
              <w:jc w:val="thaiDistribute"/>
              <w:rPr>
                <w:rFonts w:ascii="Arial" w:eastAsia="Arial" w:hAnsi="Arial" w:cs="Arial"/>
                <w:b/>
                <w:bCs/>
                <w:color w:val="000000"/>
                <w:sz w:val="10"/>
                <w:szCs w:val="10"/>
              </w:rPr>
            </w:pPr>
          </w:p>
        </w:tc>
        <w:tc>
          <w:tcPr>
            <w:tcW w:w="1219" w:type="dxa"/>
            <w:tcBorders>
              <w:top w:val="single" w:sz="4" w:space="0" w:color="auto"/>
            </w:tcBorders>
            <w:shd w:val="clear" w:color="auto" w:fill="FAFAFA"/>
          </w:tcPr>
          <w:p w14:paraId="73AC9C91" w14:textId="77777777" w:rsidR="005069EC" w:rsidRPr="00AC1B4E" w:rsidRDefault="005069EC"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FAFAFA"/>
          </w:tcPr>
          <w:p w14:paraId="3FFF50D9" w14:textId="77777777" w:rsidR="005069EC" w:rsidRPr="00AC1B4E" w:rsidRDefault="005069EC"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FAFAFA"/>
          </w:tcPr>
          <w:p w14:paraId="40CD7D82" w14:textId="77777777" w:rsidR="005069EC" w:rsidRPr="00AC1B4E" w:rsidRDefault="005069EC"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FAFAFA"/>
          </w:tcPr>
          <w:p w14:paraId="2654B48D" w14:textId="77777777" w:rsidR="005069EC" w:rsidRPr="00AC1B4E" w:rsidRDefault="005069EC"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FAFAFA"/>
          </w:tcPr>
          <w:p w14:paraId="1A9F5446" w14:textId="77777777" w:rsidR="005069EC" w:rsidRPr="00AC1B4E" w:rsidRDefault="005069EC"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FAFAFA"/>
          </w:tcPr>
          <w:p w14:paraId="6D70CD1B" w14:textId="77777777" w:rsidR="005069EC" w:rsidRPr="00AC1B4E" w:rsidRDefault="005069EC"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FAFAFA"/>
          </w:tcPr>
          <w:p w14:paraId="1B79702F" w14:textId="77777777" w:rsidR="005069EC" w:rsidRPr="00AC1B4E" w:rsidRDefault="005069EC"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FAFAFA"/>
          </w:tcPr>
          <w:p w14:paraId="1CD179CB" w14:textId="77777777" w:rsidR="005069EC" w:rsidRPr="00AC1B4E" w:rsidRDefault="005069EC"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FAFAFA"/>
          </w:tcPr>
          <w:p w14:paraId="2B3A157F" w14:textId="77777777" w:rsidR="005069EC" w:rsidRPr="00AC1B4E" w:rsidRDefault="005069EC" w:rsidP="00AC1B4E">
            <w:pPr>
              <w:ind w:left="-108" w:right="-22"/>
              <w:jc w:val="right"/>
              <w:rPr>
                <w:rFonts w:ascii="Arial" w:eastAsia="Arial" w:hAnsi="Arial" w:cs="Arial"/>
                <w:b/>
                <w:bCs/>
                <w:color w:val="000000"/>
                <w:sz w:val="10"/>
                <w:szCs w:val="10"/>
              </w:rPr>
            </w:pPr>
          </w:p>
        </w:tc>
        <w:tc>
          <w:tcPr>
            <w:tcW w:w="1220" w:type="dxa"/>
            <w:tcBorders>
              <w:top w:val="single" w:sz="4" w:space="0" w:color="auto"/>
            </w:tcBorders>
            <w:shd w:val="clear" w:color="auto" w:fill="FAFAFA"/>
          </w:tcPr>
          <w:p w14:paraId="6E577E2E" w14:textId="77777777" w:rsidR="005069EC" w:rsidRPr="00AC1B4E" w:rsidRDefault="005069EC" w:rsidP="00AC1B4E">
            <w:pPr>
              <w:ind w:left="-108" w:right="-22"/>
              <w:jc w:val="right"/>
              <w:rPr>
                <w:rFonts w:ascii="Arial" w:eastAsia="Arial" w:hAnsi="Arial" w:cs="Arial"/>
                <w:b/>
                <w:bCs/>
                <w:color w:val="000000"/>
                <w:sz w:val="10"/>
                <w:szCs w:val="10"/>
              </w:rPr>
            </w:pPr>
          </w:p>
        </w:tc>
      </w:tr>
      <w:tr w:rsidR="005069EC" w:rsidRPr="00AC1B4E" w14:paraId="6F4F25CE" w14:textId="77777777" w:rsidTr="00896422">
        <w:tc>
          <w:tcPr>
            <w:tcW w:w="2477" w:type="dxa"/>
            <w:vAlign w:val="center"/>
          </w:tcPr>
          <w:p w14:paraId="1D287C50" w14:textId="77777777" w:rsidR="005069EC" w:rsidRPr="00AC1B4E" w:rsidRDefault="005069EC" w:rsidP="00AC1B4E">
            <w:pPr>
              <w:jc w:val="thaiDistribute"/>
              <w:rPr>
                <w:rFonts w:ascii="Arial" w:eastAsia="Arial" w:hAnsi="Arial" w:cs="Arial"/>
                <w:b/>
                <w:bCs/>
                <w:color w:val="000000"/>
                <w:sz w:val="18"/>
                <w:szCs w:val="18"/>
              </w:rPr>
            </w:pPr>
            <w:r w:rsidRPr="00AC1B4E">
              <w:rPr>
                <w:rFonts w:ascii="Arial" w:hAnsi="Arial" w:cs="Arial"/>
                <w:color w:val="000000"/>
                <w:spacing w:val="-2"/>
                <w:sz w:val="18"/>
                <w:szCs w:val="18"/>
                <w:lang w:val="en-GB" w:eastAsia="en-GB"/>
              </w:rPr>
              <w:t>Total</w:t>
            </w:r>
          </w:p>
        </w:tc>
        <w:tc>
          <w:tcPr>
            <w:tcW w:w="1219" w:type="dxa"/>
            <w:tcBorders>
              <w:bottom w:val="single" w:sz="4" w:space="0" w:color="auto"/>
            </w:tcBorders>
            <w:shd w:val="clear" w:color="auto" w:fill="FAFAFA"/>
            <w:vAlign w:val="center"/>
          </w:tcPr>
          <w:p w14:paraId="3535CD40" w14:textId="1DD3CECD" w:rsidR="005069EC" w:rsidRPr="00AC1B4E" w:rsidRDefault="005069EC" w:rsidP="00AC1B4E">
            <w:pPr>
              <w:ind w:left="-108" w:right="-22"/>
              <w:jc w:val="right"/>
              <w:rPr>
                <w:rFonts w:ascii="Arial" w:hAnsi="Arial" w:cs="Arial"/>
                <w:color w:val="000000"/>
                <w:sz w:val="18"/>
                <w:szCs w:val="18"/>
                <w:lang w:val="en-GB"/>
              </w:rPr>
            </w:pPr>
            <w:r w:rsidRPr="00AC1B4E">
              <w:rPr>
                <w:rFonts w:ascii="Arial" w:hAnsi="Arial" w:cs="Arial"/>
                <w:color w:val="000000"/>
                <w:sz w:val="18"/>
                <w:szCs w:val="18"/>
                <w:lang w:val="en-GB"/>
              </w:rPr>
              <w:t>242,558</w:t>
            </w:r>
          </w:p>
        </w:tc>
        <w:tc>
          <w:tcPr>
            <w:tcW w:w="1219" w:type="dxa"/>
            <w:tcBorders>
              <w:bottom w:val="single" w:sz="4" w:space="0" w:color="auto"/>
            </w:tcBorders>
            <w:shd w:val="clear" w:color="auto" w:fill="FAFAFA"/>
            <w:vAlign w:val="center"/>
          </w:tcPr>
          <w:p w14:paraId="6C0FCEF6" w14:textId="61B14398" w:rsidR="005069EC" w:rsidRPr="00AC1B4E" w:rsidRDefault="005069EC" w:rsidP="00AC1B4E">
            <w:pPr>
              <w:ind w:left="-108" w:right="-22"/>
              <w:jc w:val="right"/>
              <w:rPr>
                <w:rFonts w:ascii="Arial" w:hAnsi="Arial" w:cs="Arial"/>
                <w:color w:val="000000"/>
                <w:sz w:val="18"/>
                <w:szCs w:val="18"/>
                <w:lang w:val="en-GB"/>
              </w:rPr>
            </w:pPr>
            <w:r w:rsidRPr="00AC1B4E">
              <w:rPr>
                <w:rFonts w:ascii="Arial" w:hAnsi="Arial" w:cs="Arial"/>
                <w:color w:val="000000"/>
                <w:sz w:val="18"/>
                <w:szCs w:val="18"/>
                <w:lang w:val="en-GB"/>
              </w:rPr>
              <w:t>18,370</w:t>
            </w:r>
          </w:p>
        </w:tc>
        <w:tc>
          <w:tcPr>
            <w:tcW w:w="1219" w:type="dxa"/>
            <w:tcBorders>
              <w:bottom w:val="single" w:sz="4" w:space="0" w:color="auto"/>
            </w:tcBorders>
            <w:shd w:val="clear" w:color="auto" w:fill="FAFAFA"/>
            <w:vAlign w:val="center"/>
          </w:tcPr>
          <w:p w14:paraId="3583B4D8" w14:textId="687B161A" w:rsidR="005069EC" w:rsidRPr="00AC1B4E" w:rsidRDefault="005069EC" w:rsidP="00AC1B4E">
            <w:pPr>
              <w:ind w:left="-108" w:right="-22"/>
              <w:jc w:val="right"/>
              <w:rPr>
                <w:rFonts w:ascii="Arial" w:hAnsi="Arial" w:cs="Arial"/>
                <w:color w:val="000000"/>
                <w:sz w:val="18"/>
                <w:szCs w:val="18"/>
                <w:lang w:val="en-GB"/>
              </w:rPr>
            </w:pPr>
            <w:r w:rsidRPr="00AC1B4E">
              <w:rPr>
                <w:rFonts w:ascii="Arial" w:hAnsi="Arial" w:cs="Arial"/>
                <w:color w:val="000000"/>
                <w:sz w:val="18"/>
                <w:szCs w:val="18"/>
                <w:lang w:val="en-GB"/>
              </w:rPr>
              <w:t>(249)</w:t>
            </w:r>
          </w:p>
        </w:tc>
        <w:tc>
          <w:tcPr>
            <w:tcW w:w="1219" w:type="dxa"/>
            <w:tcBorders>
              <w:bottom w:val="single" w:sz="4" w:space="0" w:color="auto"/>
            </w:tcBorders>
            <w:shd w:val="clear" w:color="auto" w:fill="FAFAFA"/>
            <w:vAlign w:val="center"/>
          </w:tcPr>
          <w:p w14:paraId="18BD9784" w14:textId="550BD543" w:rsidR="005069EC" w:rsidRPr="00AC1B4E" w:rsidRDefault="005069EC" w:rsidP="00AC1B4E">
            <w:pPr>
              <w:ind w:left="-108" w:right="-22"/>
              <w:jc w:val="right"/>
              <w:rPr>
                <w:rFonts w:ascii="Arial" w:hAnsi="Arial" w:cs="Arial"/>
                <w:color w:val="000000"/>
                <w:sz w:val="18"/>
                <w:szCs w:val="18"/>
                <w:lang w:val="en-GB"/>
              </w:rPr>
            </w:pPr>
            <w:r w:rsidRPr="00AC1B4E">
              <w:rPr>
                <w:rFonts w:ascii="Arial" w:hAnsi="Arial" w:cs="Arial"/>
                <w:color w:val="000000"/>
                <w:sz w:val="18"/>
                <w:szCs w:val="18"/>
                <w:lang w:val="en-GB"/>
              </w:rPr>
              <w:t>260,679</w:t>
            </w:r>
          </w:p>
        </w:tc>
        <w:tc>
          <w:tcPr>
            <w:tcW w:w="1219" w:type="dxa"/>
            <w:tcBorders>
              <w:bottom w:val="single" w:sz="4" w:space="0" w:color="auto"/>
            </w:tcBorders>
            <w:shd w:val="clear" w:color="auto" w:fill="FAFAFA"/>
            <w:vAlign w:val="center"/>
          </w:tcPr>
          <w:p w14:paraId="3C6A5CA6" w14:textId="420141CF" w:rsidR="005069EC" w:rsidRPr="00AC1B4E" w:rsidRDefault="005069EC" w:rsidP="00AC1B4E">
            <w:pPr>
              <w:ind w:left="-108" w:right="-22"/>
              <w:jc w:val="right"/>
              <w:rPr>
                <w:rFonts w:ascii="Arial" w:hAnsi="Arial" w:cs="Arial"/>
                <w:color w:val="000000"/>
                <w:sz w:val="18"/>
                <w:szCs w:val="18"/>
                <w:lang w:val="en-GB"/>
              </w:rPr>
            </w:pPr>
            <w:r w:rsidRPr="00AC1B4E">
              <w:rPr>
                <w:rFonts w:ascii="Arial" w:hAnsi="Arial" w:cs="Arial"/>
                <w:color w:val="000000"/>
                <w:sz w:val="18"/>
                <w:szCs w:val="18"/>
                <w:lang w:val="en-GB"/>
              </w:rPr>
              <w:t>(33,754)</w:t>
            </w:r>
          </w:p>
        </w:tc>
        <w:tc>
          <w:tcPr>
            <w:tcW w:w="1219" w:type="dxa"/>
            <w:tcBorders>
              <w:bottom w:val="single" w:sz="4" w:space="0" w:color="auto"/>
            </w:tcBorders>
            <w:shd w:val="clear" w:color="auto" w:fill="FAFAFA"/>
            <w:vAlign w:val="center"/>
          </w:tcPr>
          <w:p w14:paraId="577120E6" w14:textId="45466D34" w:rsidR="005069EC" w:rsidRPr="00AC1B4E" w:rsidRDefault="005069EC" w:rsidP="00AC1B4E">
            <w:pPr>
              <w:ind w:left="-108" w:right="-22"/>
              <w:jc w:val="right"/>
              <w:rPr>
                <w:rFonts w:ascii="Arial" w:hAnsi="Arial" w:cs="Arial"/>
                <w:color w:val="000000"/>
                <w:sz w:val="18"/>
                <w:szCs w:val="18"/>
                <w:lang w:val="en-GB"/>
              </w:rPr>
            </w:pPr>
            <w:r w:rsidRPr="00AC1B4E">
              <w:rPr>
                <w:rFonts w:ascii="Arial" w:hAnsi="Arial" w:cs="Arial"/>
                <w:color w:val="000000"/>
                <w:sz w:val="18"/>
                <w:szCs w:val="18"/>
                <w:lang w:val="en-GB"/>
              </w:rPr>
              <w:t>(36,528)</w:t>
            </w:r>
          </w:p>
        </w:tc>
        <w:tc>
          <w:tcPr>
            <w:tcW w:w="1219" w:type="dxa"/>
            <w:tcBorders>
              <w:bottom w:val="single" w:sz="4" w:space="0" w:color="auto"/>
            </w:tcBorders>
            <w:shd w:val="clear" w:color="auto" w:fill="FAFAFA"/>
            <w:vAlign w:val="center"/>
          </w:tcPr>
          <w:p w14:paraId="2A07F42B" w14:textId="39D836E9" w:rsidR="005069EC" w:rsidRPr="00AC1B4E" w:rsidRDefault="005069EC" w:rsidP="00AC1B4E">
            <w:pPr>
              <w:ind w:left="-108" w:right="-22"/>
              <w:jc w:val="right"/>
              <w:rPr>
                <w:rFonts w:ascii="Arial" w:hAnsi="Arial" w:cs="Arial"/>
                <w:color w:val="000000"/>
                <w:sz w:val="18"/>
                <w:szCs w:val="18"/>
                <w:lang w:val="en-GB"/>
              </w:rPr>
            </w:pPr>
            <w:r w:rsidRPr="00AC1B4E">
              <w:rPr>
                <w:rFonts w:ascii="Arial" w:hAnsi="Arial" w:cs="Arial"/>
                <w:color w:val="000000"/>
                <w:sz w:val="18"/>
                <w:szCs w:val="18"/>
                <w:lang w:val="en-GB"/>
              </w:rPr>
              <w:t>-</w:t>
            </w:r>
          </w:p>
        </w:tc>
        <w:tc>
          <w:tcPr>
            <w:tcW w:w="1219" w:type="dxa"/>
            <w:tcBorders>
              <w:bottom w:val="single" w:sz="4" w:space="0" w:color="auto"/>
            </w:tcBorders>
            <w:shd w:val="clear" w:color="auto" w:fill="FAFAFA"/>
            <w:vAlign w:val="center"/>
          </w:tcPr>
          <w:p w14:paraId="0E2EDC95" w14:textId="36BF6C60" w:rsidR="005069EC" w:rsidRPr="00AC1B4E" w:rsidRDefault="005069EC" w:rsidP="00AC1B4E">
            <w:pPr>
              <w:ind w:left="-108" w:right="-22"/>
              <w:jc w:val="right"/>
              <w:rPr>
                <w:rFonts w:ascii="Arial" w:hAnsi="Arial" w:cs="Arial"/>
                <w:color w:val="000000"/>
                <w:sz w:val="18"/>
                <w:szCs w:val="18"/>
                <w:lang w:val="en-GB"/>
              </w:rPr>
            </w:pPr>
            <w:r w:rsidRPr="00AC1B4E">
              <w:rPr>
                <w:rFonts w:ascii="Arial" w:hAnsi="Arial" w:cs="Arial"/>
                <w:color w:val="000000"/>
                <w:sz w:val="18"/>
                <w:szCs w:val="18"/>
                <w:lang w:val="en-GB"/>
              </w:rPr>
              <w:t>(70,282)</w:t>
            </w:r>
          </w:p>
        </w:tc>
        <w:tc>
          <w:tcPr>
            <w:tcW w:w="1219" w:type="dxa"/>
            <w:tcBorders>
              <w:bottom w:val="single" w:sz="4" w:space="0" w:color="auto"/>
            </w:tcBorders>
            <w:shd w:val="clear" w:color="auto" w:fill="FAFAFA"/>
            <w:vAlign w:val="center"/>
          </w:tcPr>
          <w:p w14:paraId="36D0F421" w14:textId="68AD6FA5" w:rsidR="005069EC" w:rsidRPr="00AC1B4E" w:rsidRDefault="005069EC" w:rsidP="00AC1B4E">
            <w:pPr>
              <w:ind w:left="-108" w:right="-22"/>
              <w:jc w:val="right"/>
              <w:rPr>
                <w:rFonts w:ascii="Arial" w:hAnsi="Arial" w:cs="Arial"/>
                <w:color w:val="000000"/>
                <w:sz w:val="18"/>
                <w:szCs w:val="18"/>
                <w:lang w:val="en-GB"/>
              </w:rPr>
            </w:pPr>
            <w:r w:rsidRPr="00AC1B4E">
              <w:rPr>
                <w:rFonts w:ascii="Arial" w:hAnsi="Arial" w:cs="Arial"/>
                <w:color w:val="000000"/>
                <w:sz w:val="18"/>
                <w:szCs w:val="18"/>
                <w:lang w:val="en-GB"/>
              </w:rPr>
              <w:t>208,804</w:t>
            </w:r>
          </w:p>
        </w:tc>
        <w:tc>
          <w:tcPr>
            <w:tcW w:w="1220" w:type="dxa"/>
            <w:tcBorders>
              <w:bottom w:val="single" w:sz="4" w:space="0" w:color="auto"/>
            </w:tcBorders>
            <w:shd w:val="clear" w:color="auto" w:fill="FAFAFA"/>
            <w:vAlign w:val="center"/>
          </w:tcPr>
          <w:p w14:paraId="09327214" w14:textId="60A105CD" w:rsidR="005069EC" w:rsidRPr="00AC1B4E" w:rsidRDefault="005069EC" w:rsidP="00AC1B4E">
            <w:pPr>
              <w:ind w:left="-108" w:right="-22"/>
              <w:jc w:val="right"/>
              <w:rPr>
                <w:rFonts w:ascii="Arial" w:hAnsi="Arial" w:cs="Arial"/>
                <w:color w:val="000000"/>
                <w:sz w:val="18"/>
                <w:szCs w:val="18"/>
                <w:lang w:val="en-GB"/>
              </w:rPr>
            </w:pPr>
            <w:r w:rsidRPr="00AC1B4E">
              <w:rPr>
                <w:rFonts w:ascii="Arial" w:hAnsi="Arial" w:cs="Arial"/>
                <w:color w:val="000000"/>
                <w:sz w:val="18"/>
                <w:szCs w:val="18"/>
                <w:lang w:val="en-GB"/>
              </w:rPr>
              <w:t>190,397</w:t>
            </w:r>
          </w:p>
        </w:tc>
      </w:tr>
    </w:tbl>
    <w:p w14:paraId="4A6A470C" w14:textId="1FB6286F" w:rsidR="00BA60D6" w:rsidRPr="00AC1B4E" w:rsidRDefault="00BA60D6" w:rsidP="00AC1B4E">
      <w:pPr>
        <w:pStyle w:val="a"/>
        <w:tabs>
          <w:tab w:val="left" w:pos="540"/>
          <w:tab w:val="left" w:pos="10468"/>
        </w:tabs>
        <w:ind w:left="540" w:right="0"/>
        <w:jc w:val="both"/>
        <w:rPr>
          <w:rFonts w:cs="Arial"/>
          <w:b/>
          <w:bCs/>
          <w:sz w:val="20"/>
          <w:szCs w:val="20"/>
        </w:rPr>
      </w:pPr>
    </w:p>
    <w:tbl>
      <w:tblPr>
        <w:tblStyle w:val="TableGrid"/>
        <w:tblW w:w="146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77"/>
        <w:gridCol w:w="1219"/>
        <w:gridCol w:w="1219"/>
        <w:gridCol w:w="1219"/>
        <w:gridCol w:w="1219"/>
        <w:gridCol w:w="1219"/>
        <w:gridCol w:w="1219"/>
        <w:gridCol w:w="1219"/>
        <w:gridCol w:w="1219"/>
        <w:gridCol w:w="1219"/>
        <w:gridCol w:w="1220"/>
      </w:tblGrid>
      <w:tr w:rsidR="00BA60D6" w:rsidRPr="00AC1B4E" w14:paraId="0024C38A" w14:textId="77777777" w:rsidTr="00896422">
        <w:tc>
          <w:tcPr>
            <w:tcW w:w="2477" w:type="dxa"/>
          </w:tcPr>
          <w:p w14:paraId="7C066BA4" w14:textId="77777777" w:rsidR="00BA60D6" w:rsidRPr="00AC1B4E" w:rsidRDefault="00BA60D6" w:rsidP="00AC1B4E">
            <w:pPr>
              <w:jc w:val="center"/>
              <w:rPr>
                <w:rFonts w:ascii="Arial" w:eastAsia="Arial" w:hAnsi="Arial" w:cs="Arial"/>
                <w:color w:val="000000"/>
                <w:sz w:val="18"/>
                <w:szCs w:val="18"/>
              </w:rPr>
            </w:pPr>
          </w:p>
        </w:tc>
        <w:tc>
          <w:tcPr>
            <w:tcW w:w="12191" w:type="dxa"/>
            <w:gridSpan w:val="10"/>
          </w:tcPr>
          <w:p w14:paraId="1D5C7C99" w14:textId="77777777" w:rsidR="00BA60D6" w:rsidRPr="00AC1B4E" w:rsidRDefault="00BA60D6" w:rsidP="00AC1B4E">
            <w:pPr>
              <w:ind w:left="-108" w:right="-22"/>
              <w:jc w:val="center"/>
              <w:rPr>
                <w:rFonts w:ascii="Arial" w:eastAsia="Arial" w:hAnsi="Arial" w:cs="Arial"/>
                <w:b/>
                <w:bCs/>
                <w:color w:val="000000"/>
                <w:sz w:val="18"/>
                <w:szCs w:val="18"/>
              </w:rPr>
            </w:pPr>
            <w:r w:rsidRPr="00AC1B4E">
              <w:rPr>
                <w:rFonts w:ascii="Arial" w:eastAsia="Arial" w:hAnsi="Arial" w:cs="Arial"/>
                <w:b/>
                <w:bCs/>
                <w:color w:val="000000"/>
                <w:sz w:val="18"/>
                <w:szCs w:val="18"/>
              </w:rPr>
              <w:t>Consolidated financial statements</w:t>
            </w:r>
          </w:p>
        </w:tc>
      </w:tr>
      <w:tr w:rsidR="00BA60D6" w:rsidRPr="00AC1B4E" w14:paraId="32E3601C" w14:textId="77777777" w:rsidTr="00896422">
        <w:tc>
          <w:tcPr>
            <w:tcW w:w="2477" w:type="dxa"/>
          </w:tcPr>
          <w:p w14:paraId="1D6E4353" w14:textId="77777777" w:rsidR="00BA60D6" w:rsidRPr="00AC1B4E" w:rsidRDefault="00BA60D6" w:rsidP="00AC1B4E">
            <w:pPr>
              <w:jc w:val="center"/>
              <w:rPr>
                <w:rFonts w:ascii="Arial" w:eastAsia="Arial" w:hAnsi="Arial" w:cs="Arial"/>
                <w:color w:val="000000"/>
                <w:sz w:val="18"/>
                <w:szCs w:val="18"/>
              </w:rPr>
            </w:pPr>
          </w:p>
        </w:tc>
        <w:tc>
          <w:tcPr>
            <w:tcW w:w="12191" w:type="dxa"/>
            <w:gridSpan w:val="10"/>
            <w:tcBorders>
              <w:top w:val="single" w:sz="4" w:space="0" w:color="auto"/>
            </w:tcBorders>
          </w:tcPr>
          <w:p w14:paraId="2A1997DA" w14:textId="65C334D1" w:rsidR="00BA60D6" w:rsidRPr="00AC1B4E" w:rsidRDefault="00BA60D6" w:rsidP="00AC1B4E">
            <w:pPr>
              <w:ind w:left="-108" w:right="-22"/>
              <w:jc w:val="center"/>
              <w:rPr>
                <w:rFonts w:ascii="Arial" w:eastAsia="Arial" w:hAnsi="Arial" w:cs="Arial"/>
                <w:b/>
                <w:bCs/>
                <w:color w:val="000000"/>
                <w:sz w:val="18"/>
                <w:szCs w:val="18"/>
              </w:rPr>
            </w:pPr>
            <w:r w:rsidRPr="00AC1B4E">
              <w:rPr>
                <w:rFonts w:ascii="Arial" w:eastAsia="Arial" w:hAnsi="Arial" w:cs="Arial"/>
                <w:b/>
                <w:bCs/>
                <w:color w:val="000000"/>
                <w:sz w:val="18"/>
                <w:szCs w:val="18"/>
              </w:rPr>
              <w:t>2020</w:t>
            </w:r>
          </w:p>
        </w:tc>
      </w:tr>
      <w:tr w:rsidR="00BA60D6" w:rsidRPr="00AC1B4E" w14:paraId="4BE6BC3E" w14:textId="77777777" w:rsidTr="00896422">
        <w:tc>
          <w:tcPr>
            <w:tcW w:w="2477" w:type="dxa"/>
          </w:tcPr>
          <w:p w14:paraId="57EAEAD0" w14:textId="77777777" w:rsidR="00BA60D6" w:rsidRPr="00AC1B4E" w:rsidRDefault="00BA60D6" w:rsidP="00AC1B4E">
            <w:pPr>
              <w:jc w:val="thaiDistribute"/>
              <w:rPr>
                <w:rFonts w:ascii="Arial" w:eastAsia="Arial" w:hAnsi="Arial" w:cs="Arial"/>
                <w:color w:val="000000"/>
                <w:sz w:val="18"/>
                <w:szCs w:val="18"/>
              </w:rPr>
            </w:pPr>
          </w:p>
        </w:tc>
        <w:tc>
          <w:tcPr>
            <w:tcW w:w="4876" w:type="dxa"/>
            <w:gridSpan w:val="4"/>
            <w:tcBorders>
              <w:top w:val="single" w:sz="4" w:space="0" w:color="auto"/>
            </w:tcBorders>
            <w:vAlign w:val="bottom"/>
          </w:tcPr>
          <w:p w14:paraId="6A3F02D4" w14:textId="77777777" w:rsidR="00BA60D6" w:rsidRPr="00AC1B4E" w:rsidRDefault="00BA60D6" w:rsidP="00AC1B4E">
            <w:pPr>
              <w:ind w:left="-108" w:right="-22"/>
              <w:jc w:val="center"/>
              <w:rPr>
                <w:rFonts w:ascii="Arial" w:eastAsia="Arial" w:hAnsi="Arial" w:cs="Arial"/>
                <w:b/>
                <w:bCs/>
                <w:color w:val="000000"/>
                <w:sz w:val="18"/>
                <w:szCs w:val="18"/>
              </w:rPr>
            </w:pPr>
            <w:r w:rsidRPr="00AC1B4E">
              <w:rPr>
                <w:rFonts w:ascii="Arial" w:eastAsia="Arial" w:hAnsi="Arial" w:cs="Arial"/>
                <w:b/>
                <w:bCs/>
                <w:color w:val="000000"/>
                <w:sz w:val="18"/>
                <w:szCs w:val="18"/>
              </w:rPr>
              <w:t>Cost</w:t>
            </w:r>
          </w:p>
        </w:tc>
        <w:tc>
          <w:tcPr>
            <w:tcW w:w="4876" w:type="dxa"/>
            <w:gridSpan w:val="4"/>
            <w:tcBorders>
              <w:top w:val="single" w:sz="4" w:space="0" w:color="auto"/>
            </w:tcBorders>
            <w:vAlign w:val="bottom"/>
          </w:tcPr>
          <w:p w14:paraId="0E5C73FB" w14:textId="77777777" w:rsidR="00BA60D6" w:rsidRPr="00AC1B4E" w:rsidRDefault="00BA60D6" w:rsidP="00AC1B4E">
            <w:pPr>
              <w:ind w:left="-108" w:right="-22"/>
              <w:jc w:val="center"/>
              <w:rPr>
                <w:rFonts w:ascii="Arial" w:eastAsia="Arial" w:hAnsi="Arial" w:cs="Arial"/>
                <w:b/>
                <w:bCs/>
                <w:color w:val="000000"/>
                <w:sz w:val="18"/>
                <w:szCs w:val="18"/>
              </w:rPr>
            </w:pPr>
            <w:r w:rsidRPr="00AC1B4E">
              <w:rPr>
                <w:rFonts w:ascii="Arial" w:eastAsia="Arial" w:hAnsi="Arial" w:cs="Arial"/>
                <w:b/>
                <w:bCs/>
                <w:color w:val="000000"/>
                <w:sz w:val="18"/>
                <w:szCs w:val="18"/>
              </w:rPr>
              <w:t>Accumulated amortisation</w:t>
            </w:r>
          </w:p>
        </w:tc>
        <w:tc>
          <w:tcPr>
            <w:tcW w:w="2439" w:type="dxa"/>
            <w:gridSpan w:val="2"/>
            <w:tcBorders>
              <w:top w:val="single" w:sz="4" w:space="0" w:color="auto"/>
            </w:tcBorders>
          </w:tcPr>
          <w:p w14:paraId="0BDA2C6B" w14:textId="77777777" w:rsidR="00BA60D6" w:rsidRPr="00AC1B4E" w:rsidRDefault="00BA60D6" w:rsidP="00AC1B4E">
            <w:pPr>
              <w:ind w:left="-108" w:right="-22"/>
              <w:jc w:val="center"/>
              <w:rPr>
                <w:rFonts w:ascii="Arial" w:eastAsia="Arial" w:hAnsi="Arial" w:cs="Arial"/>
                <w:b/>
                <w:bCs/>
                <w:color w:val="000000"/>
                <w:sz w:val="18"/>
                <w:szCs w:val="18"/>
              </w:rPr>
            </w:pPr>
            <w:r w:rsidRPr="00AC1B4E">
              <w:rPr>
                <w:rFonts w:ascii="Arial" w:eastAsia="Arial" w:hAnsi="Arial" w:cs="Arial"/>
                <w:b/>
                <w:bCs/>
                <w:color w:val="000000"/>
                <w:sz w:val="18"/>
                <w:szCs w:val="18"/>
              </w:rPr>
              <w:t>Right-of-use asset, net</w:t>
            </w:r>
          </w:p>
        </w:tc>
      </w:tr>
      <w:tr w:rsidR="00BA60D6" w:rsidRPr="00AC1B4E" w14:paraId="20E45078" w14:textId="77777777" w:rsidTr="00896422">
        <w:tc>
          <w:tcPr>
            <w:tcW w:w="2477" w:type="dxa"/>
          </w:tcPr>
          <w:p w14:paraId="6DD07947" w14:textId="77777777" w:rsidR="00BA60D6" w:rsidRPr="00AC1B4E" w:rsidRDefault="00BA60D6" w:rsidP="00AC1B4E">
            <w:pPr>
              <w:jc w:val="thaiDistribute"/>
              <w:rPr>
                <w:rFonts w:ascii="Arial" w:eastAsia="Arial" w:hAnsi="Arial" w:cs="Arial"/>
                <w:color w:val="000000"/>
                <w:sz w:val="18"/>
                <w:szCs w:val="18"/>
              </w:rPr>
            </w:pPr>
          </w:p>
        </w:tc>
        <w:tc>
          <w:tcPr>
            <w:tcW w:w="1219" w:type="dxa"/>
            <w:tcBorders>
              <w:top w:val="single" w:sz="4" w:space="0" w:color="auto"/>
            </w:tcBorders>
            <w:vAlign w:val="bottom"/>
          </w:tcPr>
          <w:p w14:paraId="71C98211"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As at</w:t>
            </w:r>
          </w:p>
          <w:p w14:paraId="5A8FA7F5"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1 January 2021</w:t>
            </w:r>
          </w:p>
        </w:tc>
        <w:tc>
          <w:tcPr>
            <w:tcW w:w="1219" w:type="dxa"/>
            <w:tcBorders>
              <w:top w:val="single" w:sz="4" w:space="0" w:color="auto"/>
            </w:tcBorders>
            <w:vAlign w:val="bottom"/>
          </w:tcPr>
          <w:p w14:paraId="542B3D7E"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Increase</w:t>
            </w:r>
          </w:p>
        </w:tc>
        <w:tc>
          <w:tcPr>
            <w:tcW w:w="1219" w:type="dxa"/>
            <w:tcBorders>
              <w:top w:val="single" w:sz="4" w:space="0" w:color="auto"/>
            </w:tcBorders>
            <w:vAlign w:val="bottom"/>
          </w:tcPr>
          <w:p w14:paraId="19E2DC4C"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Change in contract</w:t>
            </w:r>
          </w:p>
        </w:tc>
        <w:tc>
          <w:tcPr>
            <w:tcW w:w="1219" w:type="dxa"/>
            <w:tcBorders>
              <w:top w:val="single" w:sz="4" w:space="0" w:color="auto"/>
            </w:tcBorders>
            <w:vAlign w:val="bottom"/>
          </w:tcPr>
          <w:p w14:paraId="2F2A1B10"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As at</w:t>
            </w:r>
          </w:p>
          <w:p w14:paraId="7D5D0B47"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31 December 2021</w:t>
            </w:r>
          </w:p>
        </w:tc>
        <w:tc>
          <w:tcPr>
            <w:tcW w:w="1219" w:type="dxa"/>
            <w:tcBorders>
              <w:top w:val="single" w:sz="4" w:space="0" w:color="auto"/>
            </w:tcBorders>
            <w:vAlign w:val="bottom"/>
          </w:tcPr>
          <w:p w14:paraId="75869428"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As at</w:t>
            </w:r>
          </w:p>
          <w:p w14:paraId="46EEBBFD"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1 January 2021</w:t>
            </w:r>
          </w:p>
        </w:tc>
        <w:tc>
          <w:tcPr>
            <w:tcW w:w="1219" w:type="dxa"/>
            <w:tcBorders>
              <w:top w:val="single" w:sz="4" w:space="0" w:color="auto"/>
            </w:tcBorders>
            <w:vAlign w:val="bottom"/>
          </w:tcPr>
          <w:p w14:paraId="4FAEC3AF"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Amortisation</w:t>
            </w:r>
          </w:p>
        </w:tc>
        <w:tc>
          <w:tcPr>
            <w:tcW w:w="1219" w:type="dxa"/>
            <w:tcBorders>
              <w:top w:val="single" w:sz="4" w:space="0" w:color="auto"/>
            </w:tcBorders>
            <w:vAlign w:val="bottom"/>
          </w:tcPr>
          <w:p w14:paraId="7E95E431"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Change in contract</w:t>
            </w:r>
          </w:p>
        </w:tc>
        <w:tc>
          <w:tcPr>
            <w:tcW w:w="1219" w:type="dxa"/>
            <w:tcBorders>
              <w:top w:val="single" w:sz="4" w:space="0" w:color="auto"/>
            </w:tcBorders>
            <w:vAlign w:val="bottom"/>
          </w:tcPr>
          <w:p w14:paraId="576020EA"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As at</w:t>
            </w:r>
          </w:p>
          <w:p w14:paraId="1DDB8741"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31 December 2021</w:t>
            </w:r>
          </w:p>
        </w:tc>
        <w:tc>
          <w:tcPr>
            <w:tcW w:w="1219" w:type="dxa"/>
            <w:vAlign w:val="bottom"/>
          </w:tcPr>
          <w:p w14:paraId="09E07EB7"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As at</w:t>
            </w:r>
          </w:p>
          <w:p w14:paraId="0469EB81"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1 January 2021</w:t>
            </w:r>
          </w:p>
        </w:tc>
        <w:tc>
          <w:tcPr>
            <w:tcW w:w="1220" w:type="dxa"/>
            <w:vAlign w:val="bottom"/>
          </w:tcPr>
          <w:p w14:paraId="6E7C701A"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As at</w:t>
            </w:r>
          </w:p>
          <w:p w14:paraId="36E59726"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31 December 2021</w:t>
            </w:r>
          </w:p>
        </w:tc>
      </w:tr>
      <w:tr w:rsidR="00BA60D6" w:rsidRPr="00AC1B4E" w14:paraId="48AE1555" w14:textId="77777777" w:rsidTr="00896422">
        <w:tc>
          <w:tcPr>
            <w:tcW w:w="2477" w:type="dxa"/>
          </w:tcPr>
          <w:p w14:paraId="71EFBFE4" w14:textId="77777777" w:rsidR="00BA60D6" w:rsidRPr="00AC1B4E" w:rsidRDefault="00BA60D6" w:rsidP="00AC1B4E">
            <w:pPr>
              <w:jc w:val="thaiDistribute"/>
              <w:rPr>
                <w:rFonts w:ascii="Arial" w:eastAsia="Arial" w:hAnsi="Arial" w:cs="Arial"/>
                <w:color w:val="000000"/>
                <w:sz w:val="18"/>
                <w:szCs w:val="18"/>
              </w:rPr>
            </w:pPr>
          </w:p>
        </w:tc>
        <w:tc>
          <w:tcPr>
            <w:tcW w:w="1219" w:type="dxa"/>
            <w:tcBorders>
              <w:bottom w:val="single" w:sz="4" w:space="0" w:color="auto"/>
            </w:tcBorders>
          </w:tcPr>
          <w:p w14:paraId="15A185CB"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 xml:space="preserve">Thousand </w:t>
            </w:r>
          </w:p>
          <w:p w14:paraId="709668E0"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Baht</w:t>
            </w:r>
          </w:p>
        </w:tc>
        <w:tc>
          <w:tcPr>
            <w:tcW w:w="1219" w:type="dxa"/>
            <w:tcBorders>
              <w:bottom w:val="single" w:sz="4" w:space="0" w:color="auto"/>
            </w:tcBorders>
          </w:tcPr>
          <w:p w14:paraId="5542590D"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Thousand Baht</w:t>
            </w:r>
          </w:p>
        </w:tc>
        <w:tc>
          <w:tcPr>
            <w:tcW w:w="1219" w:type="dxa"/>
            <w:tcBorders>
              <w:bottom w:val="single" w:sz="4" w:space="0" w:color="auto"/>
            </w:tcBorders>
          </w:tcPr>
          <w:p w14:paraId="6D5F3557"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Thousand Baht</w:t>
            </w:r>
          </w:p>
        </w:tc>
        <w:tc>
          <w:tcPr>
            <w:tcW w:w="1219" w:type="dxa"/>
            <w:tcBorders>
              <w:bottom w:val="single" w:sz="4" w:space="0" w:color="auto"/>
            </w:tcBorders>
          </w:tcPr>
          <w:p w14:paraId="788E40D7"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 xml:space="preserve">Thousand </w:t>
            </w:r>
          </w:p>
          <w:p w14:paraId="045A6A3A"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Baht</w:t>
            </w:r>
          </w:p>
        </w:tc>
        <w:tc>
          <w:tcPr>
            <w:tcW w:w="1219" w:type="dxa"/>
            <w:tcBorders>
              <w:bottom w:val="single" w:sz="4" w:space="0" w:color="auto"/>
            </w:tcBorders>
          </w:tcPr>
          <w:p w14:paraId="1BA9D8C3"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Thousand</w:t>
            </w:r>
          </w:p>
          <w:p w14:paraId="5DED7253"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Baht</w:t>
            </w:r>
          </w:p>
        </w:tc>
        <w:tc>
          <w:tcPr>
            <w:tcW w:w="1219" w:type="dxa"/>
            <w:tcBorders>
              <w:bottom w:val="single" w:sz="4" w:space="0" w:color="auto"/>
            </w:tcBorders>
          </w:tcPr>
          <w:p w14:paraId="7947D0E9"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Thousand Baht</w:t>
            </w:r>
          </w:p>
        </w:tc>
        <w:tc>
          <w:tcPr>
            <w:tcW w:w="1219" w:type="dxa"/>
            <w:tcBorders>
              <w:bottom w:val="single" w:sz="4" w:space="0" w:color="auto"/>
            </w:tcBorders>
          </w:tcPr>
          <w:p w14:paraId="53267706"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Thousand Baht</w:t>
            </w:r>
          </w:p>
        </w:tc>
        <w:tc>
          <w:tcPr>
            <w:tcW w:w="1219" w:type="dxa"/>
            <w:tcBorders>
              <w:bottom w:val="single" w:sz="4" w:space="0" w:color="auto"/>
            </w:tcBorders>
          </w:tcPr>
          <w:p w14:paraId="05B10F1A"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 xml:space="preserve">Thousand </w:t>
            </w:r>
          </w:p>
          <w:p w14:paraId="749D1DD3"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Baht</w:t>
            </w:r>
          </w:p>
        </w:tc>
        <w:tc>
          <w:tcPr>
            <w:tcW w:w="1219" w:type="dxa"/>
            <w:tcBorders>
              <w:bottom w:val="single" w:sz="4" w:space="0" w:color="auto"/>
            </w:tcBorders>
            <w:vAlign w:val="center"/>
          </w:tcPr>
          <w:p w14:paraId="4A8E2F7F"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 xml:space="preserve">Thousand </w:t>
            </w:r>
          </w:p>
          <w:p w14:paraId="4BC1011D"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Baht</w:t>
            </w:r>
          </w:p>
        </w:tc>
        <w:tc>
          <w:tcPr>
            <w:tcW w:w="1220" w:type="dxa"/>
            <w:tcBorders>
              <w:bottom w:val="single" w:sz="4" w:space="0" w:color="auto"/>
            </w:tcBorders>
            <w:vAlign w:val="center"/>
          </w:tcPr>
          <w:p w14:paraId="4654978B"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 xml:space="preserve">Thousand </w:t>
            </w:r>
          </w:p>
          <w:p w14:paraId="36467974" w14:textId="7777777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Arial" w:hAnsi="Arial" w:cs="Arial"/>
                <w:b/>
                <w:bCs/>
                <w:color w:val="000000"/>
                <w:sz w:val="18"/>
                <w:szCs w:val="18"/>
              </w:rPr>
              <w:t>Baht</w:t>
            </w:r>
          </w:p>
        </w:tc>
      </w:tr>
      <w:tr w:rsidR="00BA60D6" w:rsidRPr="00AC1B4E" w14:paraId="0E5861B1" w14:textId="77777777" w:rsidTr="00896422">
        <w:tc>
          <w:tcPr>
            <w:tcW w:w="2477" w:type="dxa"/>
            <w:shd w:val="clear" w:color="auto" w:fill="auto"/>
          </w:tcPr>
          <w:p w14:paraId="59752E93" w14:textId="77777777" w:rsidR="00BA60D6" w:rsidRPr="00AC1B4E" w:rsidRDefault="00BA60D6" w:rsidP="00AC1B4E">
            <w:pPr>
              <w:jc w:val="thaiDistribute"/>
              <w:rPr>
                <w:rFonts w:ascii="Arial" w:eastAsia="Arial" w:hAnsi="Arial" w:cs="Arial"/>
                <w:color w:val="000000"/>
                <w:sz w:val="10"/>
                <w:szCs w:val="10"/>
              </w:rPr>
            </w:pPr>
          </w:p>
        </w:tc>
        <w:tc>
          <w:tcPr>
            <w:tcW w:w="1219" w:type="dxa"/>
            <w:tcBorders>
              <w:top w:val="single" w:sz="4" w:space="0" w:color="auto"/>
            </w:tcBorders>
            <w:shd w:val="clear" w:color="auto" w:fill="auto"/>
          </w:tcPr>
          <w:p w14:paraId="7F88AF4A"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auto"/>
          </w:tcPr>
          <w:p w14:paraId="39B9ADAF"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auto"/>
          </w:tcPr>
          <w:p w14:paraId="2348D989"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auto"/>
          </w:tcPr>
          <w:p w14:paraId="3CCE10C5"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auto"/>
          </w:tcPr>
          <w:p w14:paraId="486631A7"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auto"/>
          </w:tcPr>
          <w:p w14:paraId="138BB694"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auto"/>
          </w:tcPr>
          <w:p w14:paraId="71E7F63F"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auto"/>
          </w:tcPr>
          <w:p w14:paraId="6ADECEB6"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auto"/>
          </w:tcPr>
          <w:p w14:paraId="00AD17D4" w14:textId="77777777" w:rsidR="00BA60D6" w:rsidRPr="00AC1B4E" w:rsidRDefault="00BA60D6" w:rsidP="00AC1B4E">
            <w:pPr>
              <w:ind w:left="-108" w:right="-22"/>
              <w:jc w:val="right"/>
              <w:rPr>
                <w:rFonts w:ascii="Arial" w:eastAsia="Arial" w:hAnsi="Arial" w:cs="Arial"/>
                <w:b/>
                <w:bCs/>
                <w:color w:val="000000"/>
                <w:sz w:val="10"/>
                <w:szCs w:val="10"/>
              </w:rPr>
            </w:pPr>
          </w:p>
        </w:tc>
        <w:tc>
          <w:tcPr>
            <w:tcW w:w="1220" w:type="dxa"/>
            <w:tcBorders>
              <w:top w:val="single" w:sz="4" w:space="0" w:color="auto"/>
            </w:tcBorders>
            <w:shd w:val="clear" w:color="auto" w:fill="auto"/>
          </w:tcPr>
          <w:p w14:paraId="0B77CF4D" w14:textId="77777777" w:rsidR="00BA60D6" w:rsidRPr="00AC1B4E" w:rsidRDefault="00BA60D6" w:rsidP="00AC1B4E">
            <w:pPr>
              <w:ind w:left="-108" w:right="-22"/>
              <w:jc w:val="right"/>
              <w:rPr>
                <w:rFonts w:ascii="Arial" w:eastAsia="Arial" w:hAnsi="Arial" w:cs="Arial"/>
                <w:b/>
                <w:bCs/>
                <w:color w:val="000000"/>
                <w:sz w:val="10"/>
                <w:szCs w:val="10"/>
              </w:rPr>
            </w:pPr>
          </w:p>
        </w:tc>
      </w:tr>
      <w:tr w:rsidR="00BA60D6" w:rsidRPr="00AC1B4E" w14:paraId="7DBAD58D" w14:textId="77777777" w:rsidTr="00896422">
        <w:tc>
          <w:tcPr>
            <w:tcW w:w="2477" w:type="dxa"/>
            <w:shd w:val="clear" w:color="auto" w:fill="auto"/>
          </w:tcPr>
          <w:p w14:paraId="6FA8826D" w14:textId="77777777" w:rsidR="00BA60D6" w:rsidRPr="00AC1B4E" w:rsidRDefault="00BA60D6" w:rsidP="00AC1B4E">
            <w:pPr>
              <w:jc w:val="thaiDistribute"/>
              <w:rPr>
                <w:rFonts w:ascii="Arial" w:hAnsi="Arial" w:cs="Arial"/>
                <w:sz w:val="18"/>
                <w:szCs w:val="18"/>
                <w:lang w:val="en-GB" w:eastAsia="en-GB"/>
              </w:rPr>
            </w:pPr>
            <w:r w:rsidRPr="00AC1B4E">
              <w:rPr>
                <w:rFonts w:ascii="Arial" w:hAnsi="Arial" w:cs="Arial"/>
                <w:sz w:val="18"/>
                <w:szCs w:val="18"/>
                <w:lang w:val="en-GB" w:eastAsia="en-GB"/>
              </w:rPr>
              <w:t>Leasehold improvement</w:t>
            </w:r>
          </w:p>
        </w:tc>
        <w:tc>
          <w:tcPr>
            <w:tcW w:w="1219" w:type="dxa"/>
            <w:shd w:val="clear" w:color="auto" w:fill="auto"/>
            <w:vAlign w:val="center"/>
          </w:tcPr>
          <w:p w14:paraId="2EA07DDB" w14:textId="6A797889"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Cordia New" w:hAnsi="Arial" w:cs="Arial"/>
                <w:color w:val="000000"/>
                <w:sz w:val="18"/>
                <w:szCs w:val="18"/>
                <w:lang w:val="en-GB"/>
              </w:rPr>
              <w:t>147</w:t>
            </w:r>
            <w:r w:rsidRPr="00AC1B4E">
              <w:rPr>
                <w:rFonts w:ascii="Arial" w:eastAsia="Cordia New" w:hAnsi="Arial" w:cs="Arial"/>
                <w:color w:val="000000"/>
                <w:sz w:val="18"/>
                <w:szCs w:val="18"/>
              </w:rPr>
              <w:t>,</w:t>
            </w:r>
            <w:r w:rsidRPr="00AC1B4E">
              <w:rPr>
                <w:rFonts w:ascii="Arial" w:eastAsia="Cordia New" w:hAnsi="Arial" w:cs="Arial"/>
                <w:color w:val="000000"/>
                <w:sz w:val="18"/>
                <w:szCs w:val="18"/>
                <w:lang w:val="en-GB"/>
              </w:rPr>
              <w:t>806</w:t>
            </w:r>
          </w:p>
        </w:tc>
        <w:tc>
          <w:tcPr>
            <w:tcW w:w="1219" w:type="dxa"/>
            <w:shd w:val="clear" w:color="auto" w:fill="auto"/>
            <w:vAlign w:val="center"/>
          </w:tcPr>
          <w:p w14:paraId="5E090C27" w14:textId="5112017A"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Cordia New" w:hAnsi="Arial" w:cs="Arial"/>
                <w:color w:val="000000"/>
                <w:sz w:val="18"/>
                <w:szCs w:val="18"/>
                <w:lang w:val="en-GB"/>
              </w:rPr>
              <w:t>33</w:t>
            </w:r>
            <w:r w:rsidRPr="00AC1B4E">
              <w:rPr>
                <w:rFonts w:ascii="Arial" w:eastAsia="Cordia New" w:hAnsi="Arial" w:cs="Arial"/>
                <w:color w:val="000000"/>
                <w:sz w:val="18"/>
                <w:szCs w:val="18"/>
              </w:rPr>
              <w:t>,</w:t>
            </w:r>
            <w:r w:rsidRPr="00AC1B4E">
              <w:rPr>
                <w:rFonts w:ascii="Arial" w:eastAsia="Cordia New" w:hAnsi="Arial" w:cs="Arial"/>
                <w:color w:val="000000"/>
                <w:sz w:val="18"/>
                <w:szCs w:val="18"/>
                <w:lang w:val="en-GB"/>
              </w:rPr>
              <w:t>734</w:t>
            </w:r>
          </w:p>
        </w:tc>
        <w:tc>
          <w:tcPr>
            <w:tcW w:w="1219" w:type="dxa"/>
            <w:shd w:val="clear" w:color="auto" w:fill="auto"/>
            <w:vAlign w:val="center"/>
          </w:tcPr>
          <w:p w14:paraId="1C242CF4" w14:textId="3ACF79C4"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Cordia New" w:hAnsi="Arial" w:cs="Arial"/>
                <w:color w:val="000000"/>
                <w:sz w:val="18"/>
                <w:szCs w:val="18"/>
              </w:rPr>
              <w:t xml:space="preserve"> </w:t>
            </w:r>
            <w:r w:rsidRPr="00AC1B4E">
              <w:rPr>
                <w:rFonts w:ascii="Arial" w:eastAsia="Cordia New" w:hAnsi="Arial" w:cs="Arial"/>
                <w:color w:val="000000"/>
                <w:sz w:val="18"/>
                <w:szCs w:val="18"/>
                <w:lang w:val="en-GB"/>
              </w:rPr>
              <w:t>57</w:t>
            </w:r>
            <w:r w:rsidRPr="00AC1B4E">
              <w:rPr>
                <w:rFonts w:ascii="Arial" w:eastAsia="Cordia New" w:hAnsi="Arial" w:cs="Arial"/>
                <w:color w:val="000000"/>
                <w:sz w:val="18"/>
                <w:szCs w:val="18"/>
              </w:rPr>
              <w:t>,</w:t>
            </w:r>
            <w:r w:rsidRPr="00AC1B4E">
              <w:rPr>
                <w:rFonts w:ascii="Arial" w:eastAsia="Cordia New" w:hAnsi="Arial" w:cs="Arial"/>
                <w:color w:val="000000"/>
                <w:sz w:val="18"/>
                <w:szCs w:val="18"/>
                <w:lang w:val="en-GB"/>
              </w:rPr>
              <w:t>685</w:t>
            </w:r>
            <w:r w:rsidRPr="00AC1B4E">
              <w:rPr>
                <w:rFonts w:ascii="Arial" w:eastAsia="Cordia New" w:hAnsi="Arial" w:cs="Arial"/>
                <w:color w:val="000000"/>
                <w:sz w:val="18"/>
                <w:szCs w:val="18"/>
              </w:rPr>
              <w:t xml:space="preserve"> </w:t>
            </w:r>
          </w:p>
        </w:tc>
        <w:tc>
          <w:tcPr>
            <w:tcW w:w="1219" w:type="dxa"/>
            <w:shd w:val="clear" w:color="auto" w:fill="auto"/>
            <w:vAlign w:val="center"/>
          </w:tcPr>
          <w:p w14:paraId="32DD5EFD" w14:textId="447F22E1"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Cordia New" w:hAnsi="Arial" w:cs="Arial"/>
                <w:color w:val="000000"/>
                <w:sz w:val="18"/>
                <w:szCs w:val="18"/>
                <w:lang w:val="en-GB"/>
              </w:rPr>
              <w:t>239</w:t>
            </w:r>
            <w:r w:rsidRPr="00AC1B4E">
              <w:rPr>
                <w:rFonts w:ascii="Arial" w:eastAsia="Cordia New" w:hAnsi="Arial" w:cs="Arial"/>
                <w:color w:val="000000"/>
                <w:sz w:val="18"/>
                <w:szCs w:val="18"/>
              </w:rPr>
              <w:t>,</w:t>
            </w:r>
            <w:r w:rsidRPr="00AC1B4E">
              <w:rPr>
                <w:rFonts w:ascii="Arial" w:eastAsia="Cordia New" w:hAnsi="Arial" w:cs="Arial"/>
                <w:color w:val="000000"/>
                <w:sz w:val="18"/>
                <w:szCs w:val="18"/>
                <w:lang w:val="en-GB"/>
              </w:rPr>
              <w:t>225</w:t>
            </w:r>
            <w:r w:rsidRPr="00AC1B4E">
              <w:rPr>
                <w:rFonts w:ascii="Arial" w:eastAsia="Cordia New" w:hAnsi="Arial" w:cs="Arial"/>
                <w:color w:val="000000"/>
                <w:sz w:val="18"/>
                <w:szCs w:val="18"/>
              </w:rPr>
              <w:t xml:space="preserve">  </w:t>
            </w:r>
          </w:p>
        </w:tc>
        <w:tc>
          <w:tcPr>
            <w:tcW w:w="1219" w:type="dxa"/>
            <w:shd w:val="clear" w:color="auto" w:fill="auto"/>
            <w:vAlign w:val="center"/>
          </w:tcPr>
          <w:p w14:paraId="7191DB49" w14:textId="5C69E0F0"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Cordia New" w:hAnsi="Arial" w:cs="Arial"/>
                <w:color w:val="000000"/>
                <w:sz w:val="18"/>
                <w:szCs w:val="18"/>
              </w:rPr>
              <w:t>(</w:t>
            </w:r>
            <w:r w:rsidRPr="00AC1B4E">
              <w:rPr>
                <w:rFonts w:ascii="Arial" w:eastAsia="Cordia New" w:hAnsi="Arial" w:cs="Arial"/>
                <w:color w:val="000000"/>
                <w:sz w:val="18"/>
                <w:szCs w:val="18"/>
                <w:lang w:val="en-GB"/>
              </w:rPr>
              <w:t>2</w:t>
            </w:r>
            <w:r w:rsidRPr="00AC1B4E">
              <w:rPr>
                <w:rFonts w:ascii="Arial" w:eastAsia="Cordia New" w:hAnsi="Arial" w:cs="Arial"/>
                <w:color w:val="000000"/>
                <w:sz w:val="18"/>
                <w:szCs w:val="18"/>
              </w:rPr>
              <w:t>,</w:t>
            </w:r>
            <w:r w:rsidRPr="00AC1B4E">
              <w:rPr>
                <w:rFonts w:ascii="Arial" w:eastAsia="Cordia New" w:hAnsi="Arial" w:cs="Arial"/>
                <w:color w:val="000000"/>
                <w:sz w:val="18"/>
                <w:szCs w:val="18"/>
                <w:lang w:val="en-GB"/>
              </w:rPr>
              <w:t>809</w:t>
            </w:r>
            <w:r w:rsidRPr="00AC1B4E">
              <w:rPr>
                <w:rFonts w:ascii="Arial" w:eastAsia="Cordia New" w:hAnsi="Arial" w:cs="Arial"/>
                <w:color w:val="000000"/>
                <w:sz w:val="18"/>
                <w:szCs w:val="18"/>
              </w:rPr>
              <w:t xml:space="preserve">) </w:t>
            </w:r>
          </w:p>
        </w:tc>
        <w:tc>
          <w:tcPr>
            <w:tcW w:w="1219" w:type="dxa"/>
            <w:shd w:val="clear" w:color="auto" w:fill="auto"/>
            <w:vAlign w:val="center"/>
          </w:tcPr>
          <w:p w14:paraId="03967563" w14:textId="64E730CD" w:rsidR="00BA60D6" w:rsidRPr="00AC1B4E" w:rsidRDefault="00BA60D6" w:rsidP="00AC1B4E">
            <w:pPr>
              <w:ind w:left="-108" w:right="-22"/>
              <w:jc w:val="right"/>
              <w:rPr>
                <w:rFonts w:ascii="Arial" w:eastAsia="Arial" w:hAnsi="Arial" w:cs="Arial"/>
                <w:b/>
                <w:bCs/>
                <w:color w:val="000000"/>
                <w:sz w:val="18"/>
                <w:szCs w:val="18"/>
              </w:rPr>
            </w:pPr>
            <w:r w:rsidRPr="00AC1B4E">
              <w:rPr>
                <w:rFonts w:ascii="Arial" w:hAnsi="Arial" w:cs="Arial"/>
                <w:color w:val="000000"/>
                <w:sz w:val="18"/>
                <w:szCs w:val="18"/>
                <w:lang w:val="en-GB"/>
              </w:rPr>
              <w:t>(31,812)</w:t>
            </w:r>
          </w:p>
        </w:tc>
        <w:tc>
          <w:tcPr>
            <w:tcW w:w="1219" w:type="dxa"/>
            <w:shd w:val="clear" w:color="auto" w:fill="auto"/>
            <w:vAlign w:val="center"/>
          </w:tcPr>
          <w:p w14:paraId="3E21FFCD" w14:textId="14480B9B"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Cordia New" w:hAnsi="Arial" w:cs="Arial"/>
                <w:color w:val="000000"/>
                <w:sz w:val="18"/>
                <w:szCs w:val="18"/>
                <w:lang w:val="en-GB"/>
              </w:rPr>
              <w:t>2</w:t>
            </w:r>
            <w:r w:rsidRPr="00AC1B4E">
              <w:rPr>
                <w:rFonts w:ascii="Arial" w:eastAsia="Cordia New" w:hAnsi="Arial" w:cs="Arial"/>
                <w:color w:val="000000"/>
                <w:sz w:val="18"/>
                <w:szCs w:val="18"/>
              </w:rPr>
              <w:t>,</w:t>
            </w:r>
            <w:r w:rsidRPr="00AC1B4E">
              <w:rPr>
                <w:rFonts w:ascii="Arial" w:eastAsia="Cordia New" w:hAnsi="Arial" w:cs="Arial"/>
                <w:color w:val="000000"/>
                <w:sz w:val="18"/>
                <w:szCs w:val="18"/>
                <w:lang w:val="en-GB"/>
              </w:rPr>
              <w:t>685</w:t>
            </w:r>
            <w:r w:rsidRPr="00AC1B4E">
              <w:rPr>
                <w:rFonts w:ascii="Arial" w:eastAsia="Cordia New" w:hAnsi="Arial" w:cs="Arial"/>
                <w:color w:val="000000"/>
                <w:sz w:val="18"/>
                <w:szCs w:val="18"/>
              </w:rPr>
              <w:t xml:space="preserve">  </w:t>
            </w:r>
          </w:p>
        </w:tc>
        <w:tc>
          <w:tcPr>
            <w:tcW w:w="1219" w:type="dxa"/>
            <w:shd w:val="clear" w:color="auto" w:fill="auto"/>
            <w:vAlign w:val="center"/>
          </w:tcPr>
          <w:p w14:paraId="395F3516" w14:textId="2AF1F8B3" w:rsidR="00BA60D6" w:rsidRPr="00AC1B4E" w:rsidRDefault="00BA60D6" w:rsidP="00AC1B4E">
            <w:pPr>
              <w:ind w:left="-108" w:right="-22"/>
              <w:jc w:val="right"/>
              <w:rPr>
                <w:rFonts w:ascii="Arial" w:eastAsia="Arial" w:hAnsi="Arial" w:cs="Arial"/>
                <w:b/>
                <w:bCs/>
                <w:color w:val="000000"/>
                <w:sz w:val="18"/>
                <w:szCs w:val="18"/>
              </w:rPr>
            </w:pPr>
            <w:r w:rsidRPr="00AC1B4E">
              <w:rPr>
                <w:rFonts w:ascii="Arial" w:hAnsi="Arial" w:cs="Arial"/>
                <w:color w:val="000000"/>
                <w:sz w:val="18"/>
                <w:szCs w:val="18"/>
                <w:lang w:val="en-GB"/>
              </w:rPr>
              <w:t>(31,936)</w:t>
            </w:r>
          </w:p>
        </w:tc>
        <w:tc>
          <w:tcPr>
            <w:tcW w:w="1219" w:type="dxa"/>
            <w:shd w:val="clear" w:color="auto" w:fill="auto"/>
            <w:vAlign w:val="center"/>
          </w:tcPr>
          <w:p w14:paraId="14847020" w14:textId="1FDEB821" w:rsidR="00BA60D6" w:rsidRPr="00AC1B4E" w:rsidRDefault="00BA60D6" w:rsidP="00AC1B4E">
            <w:pPr>
              <w:ind w:left="-108" w:right="-22"/>
              <w:jc w:val="right"/>
              <w:rPr>
                <w:rFonts w:ascii="Arial" w:eastAsia="Arial" w:hAnsi="Arial" w:cs="Arial"/>
                <w:b/>
                <w:bCs/>
                <w:color w:val="000000"/>
                <w:sz w:val="18"/>
                <w:szCs w:val="18"/>
              </w:rPr>
            </w:pPr>
            <w:r w:rsidRPr="00AC1B4E">
              <w:rPr>
                <w:rFonts w:ascii="Arial" w:hAnsi="Arial" w:cs="Arial"/>
                <w:color w:val="000000"/>
                <w:sz w:val="18"/>
                <w:szCs w:val="18"/>
                <w:lang w:val="en-GB"/>
              </w:rPr>
              <w:t>144,997</w:t>
            </w:r>
          </w:p>
        </w:tc>
        <w:tc>
          <w:tcPr>
            <w:tcW w:w="1220" w:type="dxa"/>
            <w:shd w:val="clear" w:color="auto" w:fill="auto"/>
            <w:vAlign w:val="center"/>
          </w:tcPr>
          <w:p w14:paraId="37CE3B04" w14:textId="3E4AA04E"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Cordia New" w:hAnsi="Arial" w:cs="Arial"/>
                <w:color w:val="000000"/>
                <w:sz w:val="18"/>
                <w:szCs w:val="18"/>
                <w:lang w:val="en-GB"/>
              </w:rPr>
              <w:t>207</w:t>
            </w:r>
            <w:r w:rsidRPr="00AC1B4E">
              <w:rPr>
                <w:rFonts w:ascii="Arial" w:eastAsia="Cordia New" w:hAnsi="Arial" w:cs="Arial"/>
                <w:color w:val="000000"/>
                <w:sz w:val="18"/>
                <w:szCs w:val="18"/>
              </w:rPr>
              <w:t>,</w:t>
            </w:r>
            <w:r w:rsidRPr="00AC1B4E">
              <w:rPr>
                <w:rFonts w:ascii="Arial" w:eastAsia="Cordia New" w:hAnsi="Arial" w:cs="Arial"/>
                <w:color w:val="000000"/>
                <w:sz w:val="18"/>
                <w:szCs w:val="18"/>
                <w:lang w:val="en-GB"/>
              </w:rPr>
              <w:t>289</w:t>
            </w:r>
          </w:p>
        </w:tc>
      </w:tr>
      <w:tr w:rsidR="00BA60D6" w:rsidRPr="00AC1B4E" w14:paraId="752C4631" w14:textId="77777777" w:rsidTr="00896422">
        <w:tc>
          <w:tcPr>
            <w:tcW w:w="2477" w:type="dxa"/>
            <w:shd w:val="clear" w:color="auto" w:fill="auto"/>
          </w:tcPr>
          <w:p w14:paraId="039F7EE8" w14:textId="77777777" w:rsidR="00BA60D6" w:rsidRPr="00AC1B4E" w:rsidRDefault="00BA60D6" w:rsidP="00AC1B4E">
            <w:pPr>
              <w:jc w:val="thaiDistribute"/>
              <w:rPr>
                <w:rFonts w:ascii="Arial" w:hAnsi="Arial" w:cs="Arial"/>
                <w:sz w:val="18"/>
                <w:szCs w:val="18"/>
                <w:lang w:val="en-GB" w:eastAsia="en-GB"/>
              </w:rPr>
            </w:pPr>
            <w:r w:rsidRPr="00AC1B4E">
              <w:rPr>
                <w:rFonts w:ascii="Arial" w:hAnsi="Arial" w:cs="Arial"/>
                <w:sz w:val="18"/>
                <w:szCs w:val="18"/>
                <w:lang w:val="en-GB" w:eastAsia="en-GB"/>
              </w:rPr>
              <w:t>Vehicles</w:t>
            </w:r>
          </w:p>
        </w:tc>
        <w:tc>
          <w:tcPr>
            <w:tcW w:w="1219" w:type="dxa"/>
            <w:shd w:val="clear" w:color="auto" w:fill="auto"/>
            <w:vAlign w:val="center"/>
          </w:tcPr>
          <w:p w14:paraId="18D4475A" w14:textId="4FF4B3C4"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Cordia New" w:hAnsi="Arial" w:cs="Arial"/>
                <w:color w:val="000000"/>
                <w:sz w:val="18"/>
                <w:szCs w:val="18"/>
              </w:rPr>
              <w:t xml:space="preserve"> </w:t>
            </w:r>
            <w:r w:rsidRPr="00AC1B4E">
              <w:rPr>
                <w:rFonts w:ascii="Arial" w:eastAsia="Cordia New" w:hAnsi="Arial" w:cs="Arial"/>
                <w:color w:val="000000"/>
                <w:sz w:val="18"/>
                <w:szCs w:val="18"/>
                <w:lang w:val="en-GB"/>
              </w:rPr>
              <w:t>3</w:t>
            </w:r>
            <w:r w:rsidRPr="00AC1B4E">
              <w:rPr>
                <w:rFonts w:ascii="Arial" w:eastAsia="Cordia New" w:hAnsi="Arial" w:cs="Arial"/>
                <w:color w:val="000000"/>
                <w:sz w:val="18"/>
                <w:szCs w:val="18"/>
              </w:rPr>
              <w:t>,</w:t>
            </w:r>
            <w:r w:rsidRPr="00AC1B4E">
              <w:rPr>
                <w:rFonts w:ascii="Arial" w:eastAsia="Cordia New" w:hAnsi="Arial" w:cs="Arial"/>
                <w:color w:val="000000"/>
                <w:sz w:val="18"/>
                <w:szCs w:val="18"/>
                <w:lang w:val="en-GB"/>
              </w:rPr>
              <w:t>333</w:t>
            </w:r>
            <w:r w:rsidRPr="00AC1B4E">
              <w:rPr>
                <w:rFonts w:ascii="Arial" w:eastAsia="Cordia New" w:hAnsi="Arial" w:cs="Arial"/>
                <w:color w:val="000000"/>
                <w:sz w:val="18"/>
                <w:szCs w:val="18"/>
              </w:rPr>
              <w:t xml:space="preserve"> </w:t>
            </w:r>
          </w:p>
        </w:tc>
        <w:tc>
          <w:tcPr>
            <w:tcW w:w="1219" w:type="dxa"/>
            <w:shd w:val="clear" w:color="auto" w:fill="auto"/>
            <w:vAlign w:val="center"/>
          </w:tcPr>
          <w:p w14:paraId="22C1FC99" w14:textId="79A14176"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Cordia New" w:hAnsi="Arial" w:cs="Arial"/>
                <w:color w:val="000000"/>
                <w:sz w:val="18"/>
                <w:szCs w:val="18"/>
              </w:rPr>
              <w:t xml:space="preserve"> -   </w:t>
            </w:r>
          </w:p>
        </w:tc>
        <w:tc>
          <w:tcPr>
            <w:tcW w:w="1219" w:type="dxa"/>
            <w:shd w:val="clear" w:color="auto" w:fill="auto"/>
            <w:vAlign w:val="center"/>
          </w:tcPr>
          <w:p w14:paraId="07043634" w14:textId="3A595536"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Cordia New" w:hAnsi="Arial" w:cs="Arial"/>
                <w:color w:val="000000"/>
                <w:sz w:val="18"/>
                <w:szCs w:val="18"/>
              </w:rPr>
              <w:t xml:space="preserve"> -   </w:t>
            </w:r>
          </w:p>
        </w:tc>
        <w:tc>
          <w:tcPr>
            <w:tcW w:w="1219" w:type="dxa"/>
            <w:shd w:val="clear" w:color="auto" w:fill="auto"/>
            <w:vAlign w:val="center"/>
          </w:tcPr>
          <w:p w14:paraId="47A01A58" w14:textId="1026D083"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Cordia New" w:hAnsi="Arial" w:cs="Arial"/>
                <w:color w:val="000000"/>
                <w:sz w:val="18"/>
                <w:szCs w:val="18"/>
              </w:rPr>
              <w:t xml:space="preserve"> </w:t>
            </w:r>
            <w:r w:rsidRPr="00AC1B4E">
              <w:rPr>
                <w:rFonts w:ascii="Arial" w:eastAsia="Cordia New" w:hAnsi="Arial" w:cs="Arial"/>
                <w:color w:val="000000"/>
                <w:sz w:val="18"/>
                <w:szCs w:val="18"/>
                <w:lang w:val="en-GB"/>
              </w:rPr>
              <w:t>3</w:t>
            </w:r>
            <w:r w:rsidRPr="00AC1B4E">
              <w:rPr>
                <w:rFonts w:ascii="Arial" w:eastAsia="Cordia New" w:hAnsi="Arial" w:cs="Arial"/>
                <w:color w:val="000000"/>
                <w:sz w:val="18"/>
                <w:szCs w:val="18"/>
              </w:rPr>
              <w:t>,</w:t>
            </w:r>
            <w:r w:rsidRPr="00AC1B4E">
              <w:rPr>
                <w:rFonts w:ascii="Arial" w:eastAsia="Cordia New" w:hAnsi="Arial" w:cs="Arial"/>
                <w:color w:val="000000"/>
                <w:sz w:val="18"/>
                <w:szCs w:val="18"/>
                <w:lang w:val="en-GB"/>
              </w:rPr>
              <w:t>333</w:t>
            </w:r>
            <w:r w:rsidRPr="00AC1B4E">
              <w:rPr>
                <w:rFonts w:ascii="Arial" w:eastAsia="Cordia New" w:hAnsi="Arial" w:cs="Arial"/>
                <w:color w:val="000000"/>
                <w:sz w:val="18"/>
                <w:szCs w:val="18"/>
              </w:rPr>
              <w:t xml:space="preserve"> </w:t>
            </w:r>
          </w:p>
        </w:tc>
        <w:tc>
          <w:tcPr>
            <w:tcW w:w="1219" w:type="dxa"/>
            <w:shd w:val="clear" w:color="auto" w:fill="auto"/>
            <w:vAlign w:val="center"/>
          </w:tcPr>
          <w:p w14:paraId="641F774F" w14:textId="3C19E78A"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Cordia New" w:hAnsi="Arial" w:cs="Arial"/>
                <w:color w:val="000000"/>
                <w:sz w:val="18"/>
                <w:szCs w:val="18"/>
              </w:rPr>
              <w:t xml:space="preserve">-  </w:t>
            </w:r>
          </w:p>
        </w:tc>
        <w:tc>
          <w:tcPr>
            <w:tcW w:w="1219" w:type="dxa"/>
            <w:shd w:val="clear" w:color="auto" w:fill="auto"/>
            <w:vAlign w:val="center"/>
          </w:tcPr>
          <w:p w14:paraId="26310DA2" w14:textId="48D46A94" w:rsidR="00BA60D6" w:rsidRPr="00AC1B4E" w:rsidRDefault="00BA60D6" w:rsidP="00AC1B4E">
            <w:pPr>
              <w:ind w:left="-108" w:right="-22"/>
              <w:jc w:val="right"/>
              <w:rPr>
                <w:rFonts w:ascii="Arial" w:eastAsia="Arial" w:hAnsi="Arial" w:cs="Arial"/>
                <w:b/>
                <w:bCs/>
                <w:color w:val="000000"/>
                <w:sz w:val="18"/>
                <w:szCs w:val="18"/>
              </w:rPr>
            </w:pPr>
            <w:r w:rsidRPr="00AC1B4E">
              <w:rPr>
                <w:rFonts w:ascii="Arial" w:hAnsi="Arial" w:cs="Arial"/>
                <w:color w:val="000000"/>
                <w:sz w:val="18"/>
                <w:szCs w:val="18"/>
                <w:lang w:val="en-GB"/>
              </w:rPr>
              <w:t>(1,818)</w:t>
            </w:r>
          </w:p>
        </w:tc>
        <w:tc>
          <w:tcPr>
            <w:tcW w:w="1219" w:type="dxa"/>
            <w:shd w:val="clear" w:color="auto" w:fill="auto"/>
            <w:vAlign w:val="center"/>
          </w:tcPr>
          <w:p w14:paraId="42E4C3F6" w14:textId="18099A9E" w:rsidR="00BA60D6" w:rsidRPr="00AC1B4E" w:rsidRDefault="00BA60D6" w:rsidP="00AC1B4E">
            <w:pPr>
              <w:ind w:left="-108" w:right="-22"/>
              <w:jc w:val="right"/>
              <w:rPr>
                <w:rFonts w:ascii="Arial" w:eastAsia="Arial" w:hAnsi="Arial" w:cs="Arial"/>
                <w:b/>
                <w:bCs/>
                <w:color w:val="000000"/>
                <w:sz w:val="18"/>
                <w:szCs w:val="18"/>
              </w:rPr>
            </w:pPr>
            <w:r w:rsidRPr="00AC1B4E">
              <w:rPr>
                <w:rFonts w:ascii="Arial" w:hAnsi="Arial" w:cs="Arial"/>
                <w:color w:val="000000"/>
                <w:sz w:val="18"/>
                <w:szCs w:val="18"/>
                <w:lang w:val="en-GB"/>
              </w:rPr>
              <w:t>-</w:t>
            </w:r>
          </w:p>
        </w:tc>
        <w:tc>
          <w:tcPr>
            <w:tcW w:w="1219" w:type="dxa"/>
            <w:shd w:val="clear" w:color="auto" w:fill="auto"/>
            <w:vAlign w:val="center"/>
          </w:tcPr>
          <w:p w14:paraId="5D3E927A" w14:textId="437D53A0" w:rsidR="00BA60D6" w:rsidRPr="00AC1B4E" w:rsidRDefault="00BA60D6" w:rsidP="00AC1B4E">
            <w:pPr>
              <w:ind w:left="-108" w:right="-22"/>
              <w:jc w:val="right"/>
              <w:rPr>
                <w:rFonts w:ascii="Arial" w:eastAsia="Arial" w:hAnsi="Arial" w:cs="Arial"/>
                <w:b/>
                <w:bCs/>
                <w:color w:val="000000"/>
                <w:sz w:val="18"/>
                <w:szCs w:val="18"/>
              </w:rPr>
            </w:pPr>
            <w:r w:rsidRPr="00AC1B4E">
              <w:rPr>
                <w:rFonts w:ascii="Arial" w:hAnsi="Arial" w:cs="Arial"/>
                <w:color w:val="000000"/>
                <w:sz w:val="18"/>
                <w:szCs w:val="18"/>
                <w:cs/>
              </w:rPr>
              <w:t>(</w:t>
            </w:r>
            <w:r w:rsidRPr="00AC1B4E">
              <w:rPr>
                <w:rFonts w:ascii="Arial" w:hAnsi="Arial" w:cs="Arial"/>
                <w:color w:val="000000"/>
                <w:sz w:val="18"/>
                <w:szCs w:val="18"/>
                <w:lang w:val="en-GB"/>
              </w:rPr>
              <w:t>1</w:t>
            </w:r>
            <w:r w:rsidRPr="00AC1B4E">
              <w:rPr>
                <w:rFonts w:ascii="Arial" w:hAnsi="Arial" w:cs="Arial"/>
                <w:color w:val="000000"/>
                <w:sz w:val="18"/>
                <w:szCs w:val="18"/>
                <w:cs/>
              </w:rPr>
              <w:t>,</w:t>
            </w:r>
            <w:r w:rsidRPr="00AC1B4E">
              <w:rPr>
                <w:rFonts w:ascii="Arial" w:hAnsi="Arial" w:cs="Arial"/>
                <w:color w:val="000000"/>
                <w:sz w:val="18"/>
                <w:szCs w:val="18"/>
                <w:lang w:val="en-GB"/>
              </w:rPr>
              <w:t>818</w:t>
            </w:r>
            <w:r w:rsidRPr="00AC1B4E">
              <w:rPr>
                <w:rFonts w:ascii="Arial" w:hAnsi="Arial" w:cs="Arial"/>
                <w:color w:val="000000"/>
                <w:sz w:val="18"/>
                <w:szCs w:val="18"/>
                <w:cs/>
              </w:rPr>
              <w:t>)</w:t>
            </w:r>
          </w:p>
        </w:tc>
        <w:tc>
          <w:tcPr>
            <w:tcW w:w="1219" w:type="dxa"/>
            <w:shd w:val="clear" w:color="auto" w:fill="auto"/>
            <w:vAlign w:val="center"/>
          </w:tcPr>
          <w:p w14:paraId="4486318E" w14:textId="39FDEBC1" w:rsidR="00BA60D6" w:rsidRPr="00AC1B4E" w:rsidRDefault="00BA60D6" w:rsidP="00AC1B4E">
            <w:pPr>
              <w:ind w:left="-108" w:right="-22"/>
              <w:jc w:val="right"/>
              <w:rPr>
                <w:rFonts w:ascii="Arial" w:eastAsia="Arial" w:hAnsi="Arial" w:cs="Arial"/>
                <w:b/>
                <w:bCs/>
                <w:color w:val="000000"/>
                <w:sz w:val="18"/>
                <w:szCs w:val="18"/>
              </w:rPr>
            </w:pPr>
            <w:r w:rsidRPr="00AC1B4E">
              <w:rPr>
                <w:rFonts w:ascii="Arial" w:hAnsi="Arial" w:cs="Arial"/>
                <w:color w:val="000000"/>
                <w:sz w:val="18"/>
                <w:szCs w:val="18"/>
                <w:lang w:val="en-GB"/>
              </w:rPr>
              <w:t>3,333</w:t>
            </w:r>
          </w:p>
        </w:tc>
        <w:tc>
          <w:tcPr>
            <w:tcW w:w="1220" w:type="dxa"/>
            <w:shd w:val="clear" w:color="auto" w:fill="auto"/>
            <w:vAlign w:val="center"/>
          </w:tcPr>
          <w:p w14:paraId="6B27E941" w14:textId="5D4A21A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Cordia New" w:hAnsi="Arial" w:cs="Arial"/>
                <w:color w:val="000000"/>
                <w:sz w:val="18"/>
                <w:szCs w:val="18"/>
                <w:lang w:val="en-GB"/>
              </w:rPr>
              <w:t>1</w:t>
            </w:r>
            <w:r w:rsidRPr="00AC1B4E">
              <w:rPr>
                <w:rFonts w:ascii="Arial" w:eastAsia="Cordia New" w:hAnsi="Arial" w:cs="Arial"/>
                <w:color w:val="000000"/>
                <w:sz w:val="18"/>
                <w:szCs w:val="18"/>
              </w:rPr>
              <w:t>,</w:t>
            </w:r>
            <w:r w:rsidRPr="00AC1B4E">
              <w:rPr>
                <w:rFonts w:ascii="Arial" w:eastAsia="Cordia New" w:hAnsi="Arial" w:cs="Arial"/>
                <w:color w:val="000000"/>
                <w:sz w:val="18"/>
                <w:szCs w:val="18"/>
                <w:lang w:val="en-GB"/>
              </w:rPr>
              <w:t>515</w:t>
            </w:r>
            <w:r w:rsidRPr="00AC1B4E">
              <w:rPr>
                <w:rFonts w:ascii="Arial" w:eastAsia="Cordia New" w:hAnsi="Arial" w:cs="Arial"/>
                <w:color w:val="000000"/>
                <w:sz w:val="18"/>
                <w:szCs w:val="18"/>
              </w:rPr>
              <w:t xml:space="preserve">  </w:t>
            </w:r>
          </w:p>
        </w:tc>
      </w:tr>
      <w:tr w:rsidR="00BA60D6" w:rsidRPr="00AC1B4E" w14:paraId="6C581A6A" w14:textId="77777777" w:rsidTr="00896422">
        <w:tc>
          <w:tcPr>
            <w:tcW w:w="2477" w:type="dxa"/>
            <w:shd w:val="clear" w:color="auto" w:fill="auto"/>
            <w:vAlign w:val="center"/>
          </w:tcPr>
          <w:p w14:paraId="3E8DAF13" w14:textId="77777777" w:rsidR="00BA60D6" w:rsidRPr="00AC1B4E" w:rsidRDefault="00BA60D6" w:rsidP="00AC1B4E">
            <w:pPr>
              <w:jc w:val="thaiDistribute"/>
              <w:rPr>
                <w:rFonts w:ascii="Arial" w:eastAsia="Arial" w:hAnsi="Arial" w:cs="Arial"/>
                <w:b/>
                <w:bCs/>
                <w:color w:val="000000"/>
                <w:sz w:val="10"/>
                <w:szCs w:val="10"/>
              </w:rPr>
            </w:pPr>
          </w:p>
        </w:tc>
        <w:tc>
          <w:tcPr>
            <w:tcW w:w="1219" w:type="dxa"/>
            <w:tcBorders>
              <w:top w:val="single" w:sz="4" w:space="0" w:color="auto"/>
            </w:tcBorders>
            <w:shd w:val="clear" w:color="auto" w:fill="auto"/>
            <w:vAlign w:val="center"/>
          </w:tcPr>
          <w:p w14:paraId="5C824DAF"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auto"/>
            <w:vAlign w:val="center"/>
          </w:tcPr>
          <w:p w14:paraId="0DEB0DFD"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auto"/>
            <w:vAlign w:val="center"/>
          </w:tcPr>
          <w:p w14:paraId="0D846D78"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auto"/>
            <w:vAlign w:val="center"/>
          </w:tcPr>
          <w:p w14:paraId="2C683DCE"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auto"/>
            <w:vAlign w:val="center"/>
          </w:tcPr>
          <w:p w14:paraId="3617DDEE"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auto"/>
          </w:tcPr>
          <w:p w14:paraId="4CA9C1FC"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auto"/>
          </w:tcPr>
          <w:p w14:paraId="2783C82D"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auto"/>
          </w:tcPr>
          <w:p w14:paraId="05A321D8" w14:textId="77777777" w:rsidR="00BA60D6" w:rsidRPr="00AC1B4E" w:rsidRDefault="00BA60D6" w:rsidP="00AC1B4E">
            <w:pPr>
              <w:ind w:left="-108" w:right="-22"/>
              <w:jc w:val="right"/>
              <w:rPr>
                <w:rFonts w:ascii="Arial" w:eastAsia="Arial" w:hAnsi="Arial" w:cs="Arial"/>
                <w:b/>
                <w:bCs/>
                <w:color w:val="000000"/>
                <w:sz w:val="10"/>
                <w:szCs w:val="10"/>
              </w:rPr>
            </w:pPr>
          </w:p>
        </w:tc>
        <w:tc>
          <w:tcPr>
            <w:tcW w:w="1219" w:type="dxa"/>
            <w:tcBorders>
              <w:top w:val="single" w:sz="4" w:space="0" w:color="auto"/>
            </w:tcBorders>
            <w:shd w:val="clear" w:color="auto" w:fill="auto"/>
            <w:vAlign w:val="center"/>
          </w:tcPr>
          <w:p w14:paraId="5E56177C" w14:textId="77777777" w:rsidR="00BA60D6" w:rsidRPr="00AC1B4E" w:rsidRDefault="00BA60D6" w:rsidP="00AC1B4E">
            <w:pPr>
              <w:ind w:left="-108" w:right="-22"/>
              <w:jc w:val="right"/>
              <w:rPr>
                <w:rFonts w:ascii="Arial" w:eastAsia="Arial" w:hAnsi="Arial" w:cs="Arial"/>
                <w:b/>
                <w:bCs/>
                <w:color w:val="000000"/>
                <w:sz w:val="10"/>
                <w:szCs w:val="10"/>
              </w:rPr>
            </w:pPr>
          </w:p>
        </w:tc>
        <w:tc>
          <w:tcPr>
            <w:tcW w:w="1220" w:type="dxa"/>
            <w:tcBorders>
              <w:top w:val="single" w:sz="4" w:space="0" w:color="auto"/>
            </w:tcBorders>
            <w:shd w:val="clear" w:color="auto" w:fill="auto"/>
          </w:tcPr>
          <w:p w14:paraId="27CFDCD8" w14:textId="77777777" w:rsidR="00BA60D6" w:rsidRPr="00AC1B4E" w:rsidRDefault="00BA60D6" w:rsidP="00AC1B4E">
            <w:pPr>
              <w:ind w:left="-108" w:right="-22"/>
              <w:jc w:val="right"/>
              <w:rPr>
                <w:rFonts w:ascii="Arial" w:eastAsia="Arial" w:hAnsi="Arial" w:cs="Arial"/>
                <w:b/>
                <w:bCs/>
                <w:color w:val="000000"/>
                <w:sz w:val="10"/>
                <w:szCs w:val="10"/>
              </w:rPr>
            </w:pPr>
          </w:p>
        </w:tc>
      </w:tr>
      <w:tr w:rsidR="00BA60D6" w:rsidRPr="00AC1B4E" w14:paraId="0DA5D60C" w14:textId="77777777" w:rsidTr="00896422">
        <w:tc>
          <w:tcPr>
            <w:tcW w:w="2477" w:type="dxa"/>
            <w:shd w:val="clear" w:color="auto" w:fill="auto"/>
            <w:vAlign w:val="center"/>
          </w:tcPr>
          <w:p w14:paraId="0AFA4D72" w14:textId="77777777" w:rsidR="00BA60D6" w:rsidRPr="00AC1B4E" w:rsidRDefault="00BA60D6" w:rsidP="00AC1B4E">
            <w:pPr>
              <w:jc w:val="thaiDistribute"/>
              <w:rPr>
                <w:rFonts w:ascii="Arial" w:eastAsia="Arial" w:hAnsi="Arial" w:cs="Arial"/>
                <w:b/>
                <w:bCs/>
                <w:color w:val="000000"/>
                <w:sz w:val="18"/>
                <w:szCs w:val="18"/>
              </w:rPr>
            </w:pPr>
            <w:r w:rsidRPr="00AC1B4E">
              <w:rPr>
                <w:rFonts w:ascii="Arial" w:hAnsi="Arial" w:cs="Arial"/>
                <w:color w:val="000000"/>
                <w:spacing w:val="-2"/>
                <w:sz w:val="18"/>
                <w:szCs w:val="18"/>
                <w:lang w:val="en-GB" w:eastAsia="en-GB"/>
              </w:rPr>
              <w:t>Total</w:t>
            </w:r>
          </w:p>
        </w:tc>
        <w:tc>
          <w:tcPr>
            <w:tcW w:w="1219" w:type="dxa"/>
            <w:tcBorders>
              <w:bottom w:val="single" w:sz="4" w:space="0" w:color="auto"/>
            </w:tcBorders>
            <w:shd w:val="clear" w:color="auto" w:fill="auto"/>
            <w:vAlign w:val="center"/>
          </w:tcPr>
          <w:p w14:paraId="3F79C87C" w14:textId="7FF9FC00" w:rsidR="00BA60D6" w:rsidRPr="00AC1B4E" w:rsidRDefault="00BA60D6" w:rsidP="00AC1B4E">
            <w:pPr>
              <w:ind w:left="-108" w:right="-22"/>
              <w:jc w:val="right"/>
              <w:rPr>
                <w:rFonts w:ascii="Arial" w:eastAsia="Arial" w:hAnsi="Arial" w:cs="Arial"/>
                <w:b/>
                <w:bCs/>
                <w:color w:val="000000"/>
                <w:sz w:val="18"/>
                <w:szCs w:val="18"/>
              </w:rPr>
            </w:pPr>
            <w:r w:rsidRPr="00AC1B4E">
              <w:rPr>
                <w:rFonts w:ascii="Arial" w:hAnsi="Arial" w:cs="Arial"/>
                <w:color w:val="000000"/>
                <w:sz w:val="18"/>
                <w:szCs w:val="18"/>
                <w:lang w:val="en-GB"/>
              </w:rPr>
              <w:t>151,139</w:t>
            </w:r>
          </w:p>
        </w:tc>
        <w:tc>
          <w:tcPr>
            <w:tcW w:w="1219" w:type="dxa"/>
            <w:tcBorders>
              <w:bottom w:val="single" w:sz="4" w:space="0" w:color="auto"/>
            </w:tcBorders>
            <w:shd w:val="clear" w:color="auto" w:fill="auto"/>
            <w:vAlign w:val="center"/>
          </w:tcPr>
          <w:p w14:paraId="3E0D0E1F" w14:textId="34458144"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Cordia New" w:hAnsi="Arial" w:cs="Arial"/>
                <w:color w:val="000000"/>
                <w:sz w:val="18"/>
                <w:szCs w:val="18"/>
                <w:lang w:val="en-GB"/>
              </w:rPr>
              <w:t>33</w:t>
            </w:r>
            <w:r w:rsidRPr="00AC1B4E">
              <w:rPr>
                <w:rFonts w:ascii="Arial" w:eastAsia="Cordia New" w:hAnsi="Arial" w:cs="Arial"/>
                <w:color w:val="000000"/>
                <w:sz w:val="18"/>
                <w:szCs w:val="18"/>
              </w:rPr>
              <w:t>,</w:t>
            </w:r>
            <w:r w:rsidRPr="00AC1B4E">
              <w:rPr>
                <w:rFonts w:ascii="Arial" w:eastAsia="Cordia New" w:hAnsi="Arial" w:cs="Arial"/>
                <w:color w:val="000000"/>
                <w:sz w:val="18"/>
                <w:szCs w:val="18"/>
                <w:lang w:val="en-GB"/>
              </w:rPr>
              <w:t>734</w:t>
            </w:r>
            <w:r w:rsidRPr="00AC1B4E">
              <w:rPr>
                <w:rFonts w:ascii="Arial" w:eastAsia="Cordia New" w:hAnsi="Arial" w:cs="Arial"/>
                <w:color w:val="000000"/>
                <w:sz w:val="18"/>
                <w:szCs w:val="18"/>
              </w:rPr>
              <w:t xml:space="preserve"> </w:t>
            </w:r>
          </w:p>
        </w:tc>
        <w:tc>
          <w:tcPr>
            <w:tcW w:w="1219" w:type="dxa"/>
            <w:tcBorders>
              <w:bottom w:val="single" w:sz="4" w:space="0" w:color="auto"/>
            </w:tcBorders>
            <w:shd w:val="clear" w:color="auto" w:fill="auto"/>
            <w:vAlign w:val="center"/>
          </w:tcPr>
          <w:p w14:paraId="15E38345" w14:textId="697CCB84"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Cordia New" w:hAnsi="Arial" w:cs="Arial"/>
                <w:color w:val="000000"/>
                <w:sz w:val="18"/>
                <w:szCs w:val="18"/>
                <w:lang w:val="en-GB"/>
              </w:rPr>
              <w:t>57</w:t>
            </w:r>
            <w:r w:rsidRPr="00AC1B4E">
              <w:rPr>
                <w:rFonts w:ascii="Arial" w:eastAsia="Cordia New" w:hAnsi="Arial" w:cs="Arial"/>
                <w:color w:val="000000"/>
                <w:sz w:val="18"/>
                <w:szCs w:val="18"/>
              </w:rPr>
              <w:t>,</w:t>
            </w:r>
            <w:r w:rsidRPr="00AC1B4E">
              <w:rPr>
                <w:rFonts w:ascii="Arial" w:eastAsia="Cordia New" w:hAnsi="Arial" w:cs="Arial"/>
                <w:color w:val="000000"/>
                <w:sz w:val="18"/>
                <w:szCs w:val="18"/>
                <w:lang w:val="en-GB"/>
              </w:rPr>
              <w:t>685</w:t>
            </w:r>
            <w:r w:rsidRPr="00AC1B4E">
              <w:rPr>
                <w:rFonts w:ascii="Arial" w:eastAsia="Cordia New" w:hAnsi="Arial" w:cs="Arial"/>
                <w:color w:val="000000"/>
                <w:sz w:val="18"/>
                <w:szCs w:val="18"/>
              </w:rPr>
              <w:t xml:space="preserve"> </w:t>
            </w:r>
          </w:p>
        </w:tc>
        <w:tc>
          <w:tcPr>
            <w:tcW w:w="1219" w:type="dxa"/>
            <w:tcBorders>
              <w:bottom w:val="single" w:sz="4" w:space="0" w:color="auto"/>
            </w:tcBorders>
            <w:shd w:val="clear" w:color="auto" w:fill="auto"/>
            <w:vAlign w:val="center"/>
          </w:tcPr>
          <w:p w14:paraId="542FB6E5" w14:textId="73988188"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Cordia New" w:hAnsi="Arial" w:cs="Arial"/>
                <w:color w:val="000000"/>
                <w:sz w:val="18"/>
                <w:szCs w:val="18"/>
              </w:rPr>
              <w:t xml:space="preserve"> </w:t>
            </w:r>
            <w:r w:rsidRPr="00AC1B4E">
              <w:rPr>
                <w:rFonts w:ascii="Arial" w:eastAsia="Cordia New" w:hAnsi="Arial" w:cs="Arial"/>
                <w:color w:val="000000"/>
                <w:sz w:val="18"/>
                <w:szCs w:val="18"/>
                <w:lang w:val="en-GB"/>
              </w:rPr>
              <w:t>242</w:t>
            </w:r>
            <w:r w:rsidRPr="00AC1B4E">
              <w:rPr>
                <w:rFonts w:ascii="Arial" w:eastAsia="Cordia New" w:hAnsi="Arial" w:cs="Arial"/>
                <w:color w:val="000000"/>
                <w:sz w:val="18"/>
                <w:szCs w:val="18"/>
              </w:rPr>
              <w:t>,</w:t>
            </w:r>
            <w:r w:rsidRPr="00AC1B4E">
              <w:rPr>
                <w:rFonts w:ascii="Arial" w:eastAsia="Cordia New" w:hAnsi="Arial" w:cs="Arial"/>
                <w:color w:val="000000"/>
                <w:sz w:val="18"/>
                <w:szCs w:val="18"/>
                <w:lang w:val="en-GB"/>
              </w:rPr>
              <w:t>558</w:t>
            </w:r>
            <w:r w:rsidRPr="00AC1B4E">
              <w:rPr>
                <w:rFonts w:ascii="Arial" w:eastAsia="Cordia New" w:hAnsi="Arial" w:cs="Arial"/>
                <w:color w:val="000000"/>
                <w:sz w:val="18"/>
                <w:szCs w:val="18"/>
              </w:rPr>
              <w:t xml:space="preserve"> </w:t>
            </w:r>
          </w:p>
        </w:tc>
        <w:tc>
          <w:tcPr>
            <w:tcW w:w="1219" w:type="dxa"/>
            <w:tcBorders>
              <w:bottom w:val="single" w:sz="4" w:space="0" w:color="auto"/>
            </w:tcBorders>
            <w:shd w:val="clear" w:color="auto" w:fill="auto"/>
            <w:vAlign w:val="center"/>
          </w:tcPr>
          <w:p w14:paraId="45885E4F" w14:textId="3CAE44E7"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Cordia New" w:hAnsi="Arial" w:cs="Arial"/>
                <w:color w:val="000000"/>
                <w:sz w:val="18"/>
                <w:szCs w:val="18"/>
              </w:rPr>
              <w:t>(</w:t>
            </w:r>
            <w:r w:rsidRPr="00AC1B4E">
              <w:rPr>
                <w:rFonts w:ascii="Arial" w:eastAsia="Cordia New" w:hAnsi="Arial" w:cs="Arial"/>
                <w:color w:val="000000"/>
                <w:sz w:val="18"/>
                <w:szCs w:val="18"/>
                <w:lang w:val="en-GB"/>
              </w:rPr>
              <w:t>2</w:t>
            </w:r>
            <w:r w:rsidRPr="00AC1B4E">
              <w:rPr>
                <w:rFonts w:ascii="Arial" w:eastAsia="Cordia New" w:hAnsi="Arial" w:cs="Arial"/>
                <w:color w:val="000000"/>
                <w:sz w:val="18"/>
                <w:szCs w:val="18"/>
              </w:rPr>
              <w:t>,</w:t>
            </w:r>
            <w:r w:rsidRPr="00AC1B4E">
              <w:rPr>
                <w:rFonts w:ascii="Arial" w:eastAsia="Cordia New" w:hAnsi="Arial" w:cs="Arial"/>
                <w:color w:val="000000"/>
                <w:sz w:val="18"/>
                <w:szCs w:val="18"/>
                <w:lang w:val="en-GB"/>
              </w:rPr>
              <w:t>809</w:t>
            </w:r>
            <w:r w:rsidRPr="00AC1B4E">
              <w:rPr>
                <w:rFonts w:ascii="Arial" w:eastAsia="Cordia New" w:hAnsi="Arial" w:cs="Arial"/>
                <w:color w:val="000000"/>
                <w:sz w:val="18"/>
                <w:szCs w:val="18"/>
              </w:rPr>
              <w:t xml:space="preserve">) </w:t>
            </w:r>
          </w:p>
        </w:tc>
        <w:tc>
          <w:tcPr>
            <w:tcW w:w="1219" w:type="dxa"/>
            <w:tcBorders>
              <w:bottom w:val="single" w:sz="4" w:space="0" w:color="auto"/>
            </w:tcBorders>
            <w:shd w:val="clear" w:color="auto" w:fill="auto"/>
            <w:vAlign w:val="center"/>
          </w:tcPr>
          <w:p w14:paraId="1B96E4DA" w14:textId="04962D8F" w:rsidR="00BA60D6" w:rsidRPr="00AC1B4E" w:rsidRDefault="00BA60D6" w:rsidP="00AC1B4E">
            <w:pPr>
              <w:ind w:left="-108" w:right="-22"/>
              <w:jc w:val="right"/>
              <w:rPr>
                <w:rFonts w:ascii="Arial" w:eastAsia="Arial" w:hAnsi="Arial" w:cs="Arial"/>
                <w:b/>
                <w:bCs/>
                <w:color w:val="000000"/>
                <w:sz w:val="18"/>
                <w:szCs w:val="18"/>
              </w:rPr>
            </w:pPr>
            <w:r w:rsidRPr="00AC1B4E">
              <w:rPr>
                <w:rFonts w:ascii="Arial" w:hAnsi="Arial" w:cs="Arial"/>
                <w:color w:val="000000"/>
                <w:sz w:val="18"/>
                <w:szCs w:val="18"/>
                <w:lang w:val="en-GB"/>
              </w:rPr>
              <w:t>(33,630)</w:t>
            </w:r>
          </w:p>
        </w:tc>
        <w:tc>
          <w:tcPr>
            <w:tcW w:w="1219" w:type="dxa"/>
            <w:tcBorders>
              <w:bottom w:val="single" w:sz="4" w:space="0" w:color="auto"/>
            </w:tcBorders>
            <w:shd w:val="clear" w:color="auto" w:fill="auto"/>
            <w:vAlign w:val="center"/>
          </w:tcPr>
          <w:p w14:paraId="06D6451B" w14:textId="105E800C"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Cordia New" w:hAnsi="Arial" w:cs="Arial"/>
                <w:color w:val="000000"/>
                <w:sz w:val="18"/>
                <w:szCs w:val="18"/>
                <w:lang w:val="en-GB"/>
              </w:rPr>
              <w:t>2</w:t>
            </w:r>
            <w:r w:rsidRPr="00AC1B4E">
              <w:rPr>
                <w:rFonts w:ascii="Arial" w:eastAsia="Cordia New" w:hAnsi="Arial" w:cs="Arial"/>
                <w:color w:val="000000"/>
                <w:sz w:val="18"/>
                <w:szCs w:val="18"/>
              </w:rPr>
              <w:t>,</w:t>
            </w:r>
            <w:r w:rsidRPr="00AC1B4E">
              <w:rPr>
                <w:rFonts w:ascii="Arial" w:eastAsia="Cordia New" w:hAnsi="Arial" w:cs="Arial"/>
                <w:color w:val="000000"/>
                <w:sz w:val="18"/>
                <w:szCs w:val="18"/>
                <w:lang w:val="en-GB"/>
              </w:rPr>
              <w:t>685</w:t>
            </w:r>
            <w:r w:rsidRPr="00AC1B4E">
              <w:rPr>
                <w:rFonts w:ascii="Arial" w:eastAsia="Cordia New" w:hAnsi="Arial" w:cs="Arial"/>
                <w:color w:val="000000"/>
                <w:sz w:val="18"/>
                <w:szCs w:val="18"/>
              </w:rPr>
              <w:t xml:space="preserve">  </w:t>
            </w:r>
          </w:p>
        </w:tc>
        <w:tc>
          <w:tcPr>
            <w:tcW w:w="1219" w:type="dxa"/>
            <w:tcBorders>
              <w:bottom w:val="single" w:sz="4" w:space="0" w:color="auto"/>
            </w:tcBorders>
            <w:shd w:val="clear" w:color="auto" w:fill="auto"/>
            <w:vAlign w:val="center"/>
          </w:tcPr>
          <w:p w14:paraId="6525E257" w14:textId="14630F93" w:rsidR="00BA60D6" w:rsidRPr="00AC1B4E" w:rsidRDefault="00BA60D6" w:rsidP="00AC1B4E">
            <w:pPr>
              <w:ind w:left="-108" w:right="-22"/>
              <w:jc w:val="right"/>
              <w:rPr>
                <w:rFonts w:ascii="Arial" w:eastAsia="Arial" w:hAnsi="Arial" w:cs="Arial"/>
                <w:b/>
                <w:bCs/>
                <w:color w:val="000000"/>
                <w:sz w:val="18"/>
                <w:szCs w:val="18"/>
              </w:rPr>
            </w:pPr>
            <w:r w:rsidRPr="00AC1B4E">
              <w:rPr>
                <w:rFonts w:ascii="Arial" w:hAnsi="Arial" w:cs="Arial"/>
                <w:color w:val="000000"/>
                <w:sz w:val="18"/>
                <w:szCs w:val="18"/>
                <w:lang w:val="en-GB"/>
              </w:rPr>
              <w:t>(33,754)</w:t>
            </w:r>
          </w:p>
        </w:tc>
        <w:tc>
          <w:tcPr>
            <w:tcW w:w="1219" w:type="dxa"/>
            <w:tcBorders>
              <w:bottom w:val="single" w:sz="4" w:space="0" w:color="auto"/>
            </w:tcBorders>
            <w:shd w:val="clear" w:color="auto" w:fill="auto"/>
            <w:vAlign w:val="center"/>
          </w:tcPr>
          <w:p w14:paraId="79691305" w14:textId="37592B42" w:rsidR="00BA60D6" w:rsidRPr="00AC1B4E" w:rsidRDefault="00BA60D6" w:rsidP="00AC1B4E">
            <w:pPr>
              <w:ind w:left="-108" w:right="-22"/>
              <w:jc w:val="right"/>
              <w:rPr>
                <w:rFonts w:ascii="Arial" w:eastAsia="Arial" w:hAnsi="Arial" w:cs="Arial"/>
                <w:b/>
                <w:bCs/>
                <w:color w:val="000000"/>
                <w:sz w:val="18"/>
                <w:szCs w:val="18"/>
              </w:rPr>
            </w:pPr>
            <w:r w:rsidRPr="00AC1B4E">
              <w:rPr>
                <w:rFonts w:ascii="Arial" w:hAnsi="Arial" w:cs="Arial"/>
                <w:color w:val="000000"/>
                <w:sz w:val="18"/>
                <w:szCs w:val="18"/>
                <w:lang w:val="en-GB"/>
              </w:rPr>
              <w:t>148,330</w:t>
            </w:r>
          </w:p>
        </w:tc>
        <w:tc>
          <w:tcPr>
            <w:tcW w:w="1220" w:type="dxa"/>
            <w:tcBorders>
              <w:bottom w:val="single" w:sz="4" w:space="0" w:color="auto"/>
            </w:tcBorders>
            <w:shd w:val="clear" w:color="auto" w:fill="auto"/>
            <w:vAlign w:val="center"/>
          </w:tcPr>
          <w:p w14:paraId="4F0BAAD7" w14:textId="72DD46EF" w:rsidR="00BA60D6" w:rsidRPr="00AC1B4E" w:rsidRDefault="00BA60D6" w:rsidP="00AC1B4E">
            <w:pPr>
              <w:ind w:left="-108" w:right="-22"/>
              <w:jc w:val="right"/>
              <w:rPr>
                <w:rFonts w:ascii="Arial" w:eastAsia="Arial" w:hAnsi="Arial" w:cs="Arial"/>
                <w:b/>
                <w:bCs/>
                <w:color w:val="000000"/>
                <w:sz w:val="18"/>
                <w:szCs w:val="18"/>
              </w:rPr>
            </w:pPr>
            <w:r w:rsidRPr="00AC1B4E">
              <w:rPr>
                <w:rFonts w:ascii="Arial" w:eastAsia="Cordia New" w:hAnsi="Arial" w:cs="Arial"/>
                <w:color w:val="000000"/>
                <w:sz w:val="18"/>
                <w:szCs w:val="18"/>
                <w:lang w:val="en-GB"/>
              </w:rPr>
              <w:t>208</w:t>
            </w:r>
            <w:r w:rsidRPr="00AC1B4E">
              <w:rPr>
                <w:rFonts w:ascii="Arial" w:eastAsia="Cordia New" w:hAnsi="Arial" w:cs="Arial"/>
                <w:color w:val="000000"/>
                <w:sz w:val="18"/>
                <w:szCs w:val="18"/>
              </w:rPr>
              <w:t>,</w:t>
            </w:r>
            <w:r w:rsidRPr="00AC1B4E">
              <w:rPr>
                <w:rFonts w:ascii="Arial" w:eastAsia="Cordia New" w:hAnsi="Arial" w:cs="Arial"/>
                <w:color w:val="000000"/>
                <w:sz w:val="18"/>
                <w:szCs w:val="18"/>
                <w:lang w:val="en-GB"/>
              </w:rPr>
              <w:t>804</w:t>
            </w:r>
            <w:r w:rsidRPr="00AC1B4E">
              <w:rPr>
                <w:rFonts w:ascii="Arial" w:eastAsia="Cordia New" w:hAnsi="Arial" w:cs="Arial"/>
                <w:color w:val="000000"/>
                <w:sz w:val="18"/>
                <w:szCs w:val="18"/>
              </w:rPr>
              <w:t xml:space="preserve">  </w:t>
            </w:r>
          </w:p>
        </w:tc>
      </w:tr>
    </w:tbl>
    <w:p w14:paraId="66D78C13" w14:textId="2A722221" w:rsidR="00BA60D6" w:rsidRPr="00AC1B4E" w:rsidRDefault="00BA60D6" w:rsidP="00AC1B4E">
      <w:pPr>
        <w:pStyle w:val="a"/>
        <w:tabs>
          <w:tab w:val="left" w:pos="540"/>
          <w:tab w:val="left" w:pos="10468"/>
        </w:tabs>
        <w:ind w:right="0"/>
        <w:jc w:val="both"/>
        <w:rPr>
          <w:rFonts w:cs="Arial"/>
          <w:b/>
          <w:bCs/>
          <w:sz w:val="20"/>
          <w:szCs w:val="20"/>
        </w:rPr>
      </w:pPr>
    </w:p>
    <w:p w14:paraId="4AC8EEAB" w14:textId="262E6C2B" w:rsidR="00BA60D6" w:rsidRPr="00AC1B4E" w:rsidRDefault="00BA60D6" w:rsidP="00AC1B4E">
      <w:pPr>
        <w:rPr>
          <w:rFonts w:ascii="Arial" w:eastAsia="Arial" w:hAnsi="Arial" w:cs="Arial"/>
          <w:color w:val="000000"/>
        </w:rPr>
      </w:pPr>
      <w:r w:rsidRPr="00AC1B4E">
        <w:rPr>
          <w:rFonts w:ascii="Arial" w:eastAsia="Arial" w:hAnsi="Arial" w:cs="Arial"/>
          <w:color w:val="000000"/>
        </w:rPr>
        <w:t>For the ye</w:t>
      </w:r>
      <w:r w:rsidR="006D646A" w:rsidRPr="00AC1B4E">
        <w:rPr>
          <w:rFonts w:ascii="Arial" w:eastAsia="Arial" w:hAnsi="Arial" w:cs="Arial"/>
          <w:color w:val="000000"/>
        </w:rPr>
        <w:t>a</w:t>
      </w:r>
      <w:r w:rsidRPr="00AC1B4E">
        <w:rPr>
          <w:rFonts w:ascii="Arial" w:eastAsia="Arial" w:hAnsi="Arial" w:cs="Arial"/>
          <w:color w:val="000000"/>
        </w:rPr>
        <w:t>r ended 31 December 2021, the Group has no lease payments resulting from lease contracts which are not capitalised comprised of short-term contracts (2020: Baht 0.15 million).</w:t>
      </w:r>
    </w:p>
    <w:p w14:paraId="4FAEA122" w14:textId="77777777" w:rsidR="00BA60D6" w:rsidRPr="00AC1B4E" w:rsidRDefault="00BA60D6" w:rsidP="00AC1B4E">
      <w:pPr>
        <w:rPr>
          <w:rFonts w:ascii="Arial" w:eastAsia="Arial" w:hAnsi="Arial" w:cs="Arial"/>
          <w:color w:val="000000"/>
        </w:rPr>
      </w:pPr>
    </w:p>
    <w:p w14:paraId="015F4A4C" w14:textId="77777777" w:rsidR="00FE587B" w:rsidRPr="00AC1B4E" w:rsidRDefault="00FE587B" w:rsidP="00AC1B4E">
      <w:pPr>
        <w:pStyle w:val="a"/>
        <w:ind w:right="0"/>
        <w:jc w:val="both"/>
        <w:rPr>
          <w:rFonts w:cs="Arial"/>
          <w:sz w:val="20"/>
          <w:szCs w:val="20"/>
        </w:rPr>
      </w:pPr>
      <w:r w:rsidRPr="00AC1B4E">
        <w:rPr>
          <w:rFonts w:cs="Arial"/>
          <w:sz w:val="20"/>
          <w:szCs w:val="20"/>
        </w:rPr>
        <w:t xml:space="preserve">The amortisation expense for the year ended </w:t>
      </w:r>
      <w:r w:rsidRPr="00AC1B4E">
        <w:rPr>
          <w:rFonts w:cs="Arial"/>
          <w:sz w:val="20"/>
          <w:szCs w:val="20"/>
          <w:lang w:val="en-GB"/>
        </w:rPr>
        <w:t>31</w:t>
      </w:r>
      <w:r w:rsidRPr="00AC1B4E">
        <w:rPr>
          <w:rFonts w:cs="Arial"/>
          <w:sz w:val="20"/>
          <w:szCs w:val="20"/>
        </w:rPr>
        <w:t xml:space="preserve"> December </w:t>
      </w:r>
      <w:r w:rsidRPr="00AC1B4E">
        <w:rPr>
          <w:rFonts w:cs="Arial"/>
          <w:sz w:val="20"/>
          <w:szCs w:val="20"/>
          <w:lang w:val="en-GB"/>
        </w:rPr>
        <w:t>2021 and</w:t>
      </w:r>
      <w:r w:rsidRPr="00AC1B4E">
        <w:rPr>
          <w:rFonts w:cs="Arial"/>
          <w:sz w:val="20"/>
          <w:szCs w:val="20"/>
        </w:rPr>
        <w:t xml:space="preserve"> </w:t>
      </w:r>
      <w:r w:rsidRPr="00AC1B4E">
        <w:rPr>
          <w:rFonts w:cs="Arial"/>
          <w:sz w:val="20"/>
          <w:szCs w:val="20"/>
          <w:lang w:val="en-GB"/>
        </w:rPr>
        <w:t xml:space="preserve">2020 </w:t>
      </w:r>
      <w:r w:rsidRPr="00AC1B4E">
        <w:rPr>
          <w:rFonts w:cs="Arial"/>
          <w:sz w:val="20"/>
          <w:szCs w:val="20"/>
        </w:rPr>
        <w:t>amounting to Baht 34.21 million and Baht 29.82 million, respectively were included in operating expenses and amounting to Baht 2.32 million and Baht 2.43 million, respectively, were included in other underwriting expenses.</w:t>
      </w:r>
    </w:p>
    <w:p w14:paraId="37DA4CD3" w14:textId="77777777" w:rsidR="00BA60D6" w:rsidRPr="00AC1B4E" w:rsidRDefault="00BA60D6" w:rsidP="00AC1B4E">
      <w:pPr>
        <w:rPr>
          <w:rFonts w:ascii="Arial" w:eastAsia="Arial" w:hAnsi="Arial" w:cs="Arial"/>
          <w:color w:val="000000"/>
        </w:rPr>
      </w:pPr>
    </w:p>
    <w:p w14:paraId="4C8D77F6" w14:textId="77777777" w:rsidR="00BA60D6" w:rsidRPr="00AC1B4E" w:rsidRDefault="00BA60D6" w:rsidP="00AC1B4E">
      <w:pPr>
        <w:rPr>
          <w:rFonts w:ascii="Arial" w:eastAsia="Arial" w:hAnsi="Arial" w:cs="Arial"/>
          <w:color w:val="000000"/>
        </w:rPr>
      </w:pPr>
    </w:p>
    <w:p w14:paraId="0CE2EF0B" w14:textId="6A40023D" w:rsidR="00BA60D6" w:rsidRPr="00AC1B4E" w:rsidRDefault="00BA60D6" w:rsidP="00AC1B4E">
      <w:pPr>
        <w:rPr>
          <w:rFonts w:ascii="Arial" w:eastAsia="Arial" w:hAnsi="Arial" w:cs="Arial"/>
          <w:color w:val="000000"/>
        </w:rPr>
      </w:pPr>
      <w:r w:rsidRPr="00AC1B4E">
        <w:rPr>
          <w:rFonts w:ascii="Arial" w:eastAsia="Arial" w:hAnsi="Arial" w:cs="Arial"/>
          <w:color w:val="000000"/>
        </w:rPr>
        <w:br w:type="page"/>
      </w:r>
    </w:p>
    <w:tbl>
      <w:tblPr>
        <w:tblW w:w="14670" w:type="dxa"/>
        <w:tblInd w:w="108" w:type="dxa"/>
        <w:tblLayout w:type="fixed"/>
        <w:tblLook w:val="0400" w:firstRow="0" w:lastRow="0" w:firstColumn="0" w:lastColumn="0" w:noHBand="0" w:noVBand="1"/>
      </w:tblPr>
      <w:tblGrid>
        <w:gridCol w:w="14670"/>
      </w:tblGrid>
      <w:tr w:rsidR="00BA60D6" w:rsidRPr="00AC1B4E" w14:paraId="4AF00A0D" w14:textId="77777777" w:rsidTr="00896422">
        <w:trPr>
          <w:trHeight w:val="368"/>
        </w:trPr>
        <w:tc>
          <w:tcPr>
            <w:tcW w:w="14670" w:type="dxa"/>
            <w:shd w:val="clear" w:color="auto" w:fill="FFA543"/>
            <w:vAlign w:val="center"/>
          </w:tcPr>
          <w:p w14:paraId="7C9067EE" w14:textId="1C63B5F3" w:rsidR="00BA60D6" w:rsidRPr="00AC1B4E" w:rsidRDefault="00BA60D6"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b/>
                <w:bCs/>
                <w:color w:val="FFFFFF" w:themeColor="background1"/>
                <w:sz w:val="20"/>
                <w:szCs w:val="20"/>
              </w:rPr>
              <w:lastRenderedPageBreak/>
              <w:t>Intangible asset, net</w:t>
            </w:r>
          </w:p>
        </w:tc>
      </w:tr>
    </w:tbl>
    <w:p w14:paraId="36D110BB" w14:textId="13686B12" w:rsidR="00BA60D6" w:rsidRPr="00AC1B4E" w:rsidRDefault="00BA60D6" w:rsidP="00AC1B4E">
      <w:pPr>
        <w:pStyle w:val="a"/>
        <w:tabs>
          <w:tab w:val="left" w:pos="540"/>
          <w:tab w:val="left" w:pos="10468"/>
        </w:tabs>
        <w:ind w:right="0"/>
        <w:jc w:val="both"/>
        <w:rPr>
          <w:rFonts w:cs="Arial"/>
          <w:b/>
          <w:bCs/>
          <w:sz w:val="20"/>
          <w:szCs w:val="20"/>
        </w:rPr>
      </w:pPr>
    </w:p>
    <w:p w14:paraId="0D7BA702" w14:textId="77777777" w:rsidR="00BA60D6" w:rsidRPr="00AC1B4E" w:rsidRDefault="00BA60D6" w:rsidP="00AC1B4E">
      <w:pPr>
        <w:jc w:val="thaiDistribute"/>
        <w:rPr>
          <w:rFonts w:ascii="Arial" w:eastAsia="Arial" w:hAnsi="Arial" w:cs="Arial"/>
          <w:color w:val="000000"/>
        </w:rPr>
      </w:pPr>
      <w:r w:rsidRPr="00AC1B4E">
        <w:rPr>
          <w:rFonts w:ascii="Arial" w:eastAsia="Arial" w:hAnsi="Arial" w:cs="Arial"/>
          <w:color w:val="000000"/>
        </w:rPr>
        <w:t>Intangible assets, net as at 31 December 2021 and 2020 consisted of the following:</w:t>
      </w:r>
    </w:p>
    <w:p w14:paraId="5BC2BFBB" w14:textId="77777777" w:rsidR="00BA60D6" w:rsidRPr="00AC1B4E" w:rsidRDefault="00BA60D6"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7"/>
        <w:gridCol w:w="1095"/>
        <w:gridCol w:w="1095"/>
        <w:gridCol w:w="1096"/>
        <w:gridCol w:w="1095"/>
        <w:gridCol w:w="1095"/>
        <w:gridCol w:w="1096"/>
        <w:gridCol w:w="1095"/>
        <w:gridCol w:w="1095"/>
        <w:gridCol w:w="1096"/>
        <w:gridCol w:w="1095"/>
        <w:gridCol w:w="1096"/>
      </w:tblGrid>
      <w:tr w:rsidR="00BA60D6" w:rsidRPr="00AC1B4E" w14:paraId="4A450B2C" w14:textId="77777777" w:rsidTr="00896422">
        <w:tc>
          <w:tcPr>
            <w:tcW w:w="2707" w:type="dxa"/>
          </w:tcPr>
          <w:p w14:paraId="59425820" w14:textId="77777777" w:rsidR="00BA60D6" w:rsidRPr="00AC1B4E" w:rsidRDefault="00BA60D6" w:rsidP="00AC1B4E">
            <w:pPr>
              <w:jc w:val="thaiDistribute"/>
              <w:rPr>
                <w:rFonts w:ascii="Arial" w:eastAsia="Arial" w:hAnsi="Arial" w:cs="Arial"/>
                <w:color w:val="000000"/>
                <w:sz w:val="16"/>
                <w:szCs w:val="16"/>
              </w:rPr>
            </w:pPr>
          </w:p>
        </w:tc>
        <w:tc>
          <w:tcPr>
            <w:tcW w:w="12049" w:type="dxa"/>
            <w:gridSpan w:val="11"/>
            <w:tcBorders>
              <w:bottom w:val="single" w:sz="4" w:space="0" w:color="auto"/>
            </w:tcBorders>
          </w:tcPr>
          <w:p w14:paraId="613BB2BE" w14:textId="77777777" w:rsidR="00BA60D6" w:rsidRPr="00AC1B4E" w:rsidRDefault="00BA60D6" w:rsidP="00AC1B4E">
            <w:pPr>
              <w:ind w:left="-108" w:right="-22"/>
              <w:jc w:val="center"/>
              <w:rPr>
                <w:rFonts w:ascii="Arial" w:eastAsia="Arial" w:hAnsi="Arial" w:cs="Arial"/>
                <w:b/>
                <w:bCs/>
                <w:color w:val="000000"/>
                <w:sz w:val="16"/>
                <w:szCs w:val="16"/>
              </w:rPr>
            </w:pPr>
            <w:r w:rsidRPr="00AC1B4E">
              <w:rPr>
                <w:rFonts w:ascii="Arial" w:eastAsia="Arial" w:hAnsi="Arial" w:cs="Arial"/>
                <w:b/>
                <w:bCs/>
                <w:color w:val="000000"/>
                <w:sz w:val="16"/>
                <w:szCs w:val="16"/>
              </w:rPr>
              <w:t>Consolidated financial statements</w:t>
            </w:r>
          </w:p>
        </w:tc>
      </w:tr>
      <w:tr w:rsidR="00BA60D6" w:rsidRPr="00AC1B4E" w14:paraId="6B29AAA5" w14:textId="77777777" w:rsidTr="00896422">
        <w:tc>
          <w:tcPr>
            <w:tcW w:w="2707" w:type="dxa"/>
          </w:tcPr>
          <w:p w14:paraId="55CA8341" w14:textId="77777777" w:rsidR="00BA60D6" w:rsidRPr="00AC1B4E" w:rsidRDefault="00BA60D6" w:rsidP="00AC1B4E">
            <w:pPr>
              <w:jc w:val="thaiDistribute"/>
              <w:rPr>
                <w:rFonts w:ascii="Arial" w:eastAsia="Arial" w:hAnsi="Arial" w:cs="Arial"/>
                <w:color w:val="000000"/>
                <w:sz w:val="16"/>
                <w:szCs w:val="16"/>
              </w:rPr>
            </w:pPr>
          </w:p>
        </w:tc>
        <w:tc>
          <w:tcPr>
            <w:tcW w:w="12049" w:type="dxa"/>
            <w:gridSpan w:val="11"/>
            <w:tcBorders>
              <w:top w:val="single" w:sz="4" w:space="0" w:color="auto"/>
              <w:bottom w:val="single" w:sz="4" w:space="0" w:color="auto"/>
            </w:tcBorders>
          </w:tcPr>
          <w:p w14:paraId="551A4082" w14:textId="77777777" w:rsidR="00BA60D6" w:rsidRPr="00AC1B4E" w:rsidRDefault="00BA60D6" w:rsidP="00AC1B4E">
            <w:pPr>
              <w:ind w:left="-108" w:right="-22"/>
              <w:jc w:val="center"/>
              <w:rPr>
                <w:rFonts w:ascii="Arial" w:eastAsia="Arial" w:hAnsi="Arial" w:cs="Arial"/>
                <w:b/>
                <w:bCs/>
                <w:color w:val="000000"/>
                <w:sz w:val="16"/>
                <w:szCs w:val="16"/>
              </w:rPr>
            </w:pPr>
            <w:r w:rsidRPr="00AC1B4E">
              <w:rPr>
                <w:rFonts w:ascii="Arial" w:eastAsia="Arial" w:hAnsi="Arial" w:cs="Arial"/>
                <w:b/>
                <w:bCs/>
                <w:color w:val="000000"/>
                <w:sz w:val="16"/>
                <w:szCs w:val="16"/>
              </w:rPr>
              <w:t>2021</w:t>
            </w:r>
          </w:p>
        </w:tc>
      </w:tr>
      <w:tr w:rsidR="00BA60D6" w:rsidRPr="00AC1B4E" w14:paraId="1486F7C9" w14:textId="77777777" w:rsidTr="00896422">
        <w:tc>
          <w:tcPr>
            <w:tcW w:w="2707" w:type="dxa"/>
          </w:tcPr>
          <w:p w14:paraId="5A43DB65" w14:textId="77777777" w:rsidR="00BA60D6" w:rsidRPr="00AC1B4E" w:rsidRDefault="00BA60D6" w:rsidP="00AC1B4E">
            <w:pPr>
              <w:jc w:val="thaiDistribute"/>
              <w:rPr>
                <w:rFonts w:ascii="Arial" w:eastAsia="Arial" w:hAnsi="Arial" w:cs="Arial"/>
                <w:color w:val="000000"/>
                <w:sz w:val="16"/>
                <w:szCs w:val="16"/>
              </w:rPr>
            </w:pPr>
          </w:p>
        </w:tc>
        <w:tc>
          <w:tcPr>
            <w:tcW w:w="5476" w:type="dxa"/>
            <w:gridSpan w:val="5"/>
            <w:tcBorders>
              <w:top w:val="single" w:sz="4" w:space="0" w:color="auto"/>
            </w:tcBorders>
            <w:vAlign w:val="bottom"/>
          </w:tcPr>
          <w:p w14:paraId="106C9141" w14:textId="32E3F858" w:rsidR="00BA60D6" w:rsidRPr="00AC1B4E" w:rsidRDefault="00BA60D6" w:rsidP="00AC1B4E">
            <w:pPr>
              <w:ind w:left="-108" w:right="-22"/>
              <w:jc w:val="center"/>
              <w:rPr>
                <w:rFonts w:ascii="Arial" w:eastAsia="Arial" w:hAnsi="Arial" w:cs="Arial"/>
                <w:b/>
                <w:bCs/>
                <w:color w:val="000000"/>
                <w:sz w:val="16"/>
                <w:szCs w:val="16"/>
              </w:rPr>
            </w:pPr>
            <w:r w:rsidRPr="00AC1B4E">
              <w:rPr>
                <w:rFonts w:ascii="Arial" w:eastAsia="Arial" w:hAnsi="Arial" w:cs="Arial"/>
                <w:b/>
                <w:bCs/>
                <w:color w:val="000000"/>
                <w:sz w:val="16"/>
                <w:szCs w:val="16"/>
              </w:rPr>
              <w:t>Cost</w:t>
            </w:r>
          </w:p>
        </w:tc>
        <w:tc>
          <w:tcPr>
            <w:tcW w:w="4382" w:type="dxa"/>
            <w:gridSpan w:val="4"/>
            <w:tcBorders>
              <w:top w:val="single" w:sz="4" w:space="0" w:color="auto"/>
            </w:tcBorders>
            <w:vAlign w:val="bottom"/>
          </w:tcPr>
          <w:p w14:paraId="2D68CE20" w14:textId="6EBB2481" w:rsidR="00BA60D6" w:rsidRPr="00AC1B4E" w:rsidRDefault="00BA60D6" w:rsidP="00AC1B4E">
            <w:pPr>
              <w:ind w:left="-108" w:right="-22"/>
              <w:jc w:val="center"/>
              <w:rPr>
                <w:rFonts w:ascii="Arial" w:eastAsia="Arial" w:hAnsi="Arial" w:cs="Arial"/>
                <w:b/>
                <w:bCs/>
                <w:color w:val="000000"/>
                <w:sz w:val="16"/>
                <w:szCs w:val="16"/>
              </w:rPr>
            </w:pPr>
            <w:r w:rsidRPr="00AC1B4E">
              <w:rPr>
                <w:rFonts w:ascii="Arial" w:eastAsia="Arial" w:hAnsi="Arial" w:cs="Arial"/>
                <w:b/>
                <w:bCs/>
                <w:color w:val="000000"/>
                <w:sz w:val="16"/>
                <w:szCs w:val="16"/>
              </w:rPr>
              <w:t>Accumulated amortisation</w:t>
            </w:r>
          </w:p>
        </w:tc>
        <w:tc>
          <w:tcPr>
            <w:tcW w:w="2191" w:type="dxa"/>
            <w:gridSpan w:val="2"/>
            <w:tcBorders>
              <w:top w:val="single" w:sz="4" w:space="0" w:color="auto"/>
            </w:tcBorders>
          </w:tcPr>
          <w:p w14:paraId="45C79409" w14:textId="1C744F38" w:rsidR="00BA60D6" w:rsidRPr="00AC1B4E" w:rsidRDefault="00BA60D6" w:rsidP="00AC1B4E">
            <w:pPr>
              <w:ind w:left="-108" w:right="-22"/>
              <w:jc w:val="center"/>
              <w:rPr>
                <w:rFonts w:ascii="Arial" w:eastAsia="Arial" w:hAnsi="Arial" w:cs="Arial"/>
                <w:b/>
                <w:bCs/>
                <w:color w:val="000000"/>
                <w:sz w:val="16"/>
                <w:szCs w:val="16"/>
              </w:rPr>
            </w:pPr>
            <w:r w:rsidRPr="00AC1B4E">
              <w:rPr>
                <w:rFonts w:ascii="Arial" w:eastAsia="Arial" w:hAnsi="Arial" w:cs="Arial"/>
                <w:b/>
                <w:bCs/>
                <w:color w:val="000000"/>
                <w:sz w:val="16"/>
                <w:szCs w:val="16"/>
              </w:rPr>
              <w:t>Intangible assets, net</w:t>
            </w:r>
          </w:p>
        </w:tc>
      </w:tr>
      <w:tr w:rsidR="00BA60D6" w:rsidRPr="00AC1B4E" w14:paraId="3BA8D585" w14:textId="77777777" w:rsidTr="00896422">
        <w:tc>
          <w:tcPr>
            <w:tcW w:w="2707" w:type="dxa"/>
          </w:tcPr>
          <w:p w14:paraId="6E6F4220" w14:textId="77777777" w:rsidR="00BA60D6" w:rsidRPr="00AC1B4E" w:rsidRDefault="00BA60D6" w:rsidP="00AC1B4E">
            <w:pPr>
              <w:jc w:val="thaiDistribute"/>
              <w:rPr>
                <w:rFonts w:ascii="Arial" w:eastAsia="Arial" w:hAnsi="Arial" w:cs="Arial"/>
                <w:color w:val="000000"/>
                <w:sz w:val="16"/>
                <w:szCs w:val="16"/>
              </w:rPr>
            </w:pPr>
          </w:p>
        </w:tc>
        <w:tc>
          <w:tcPr>
            <w:tcW w:w="1095" w:type="dxa"/>
            <w:tcBorders>
              <w:top w:val="single" w:sz="4" w:space="0" w:color="auto"/>
            </w:tcBorders>
            <w:vAlign w:val="bottom"/>
          </w:tcPr>
          <w:p w14:paraId="3D48B678"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298CE25A"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1 January 2021</w:t>
            </w:r>
          </w:p>
        </w:tc>
        <w:tc>
          <w:tcPr>
            <w:tcW w:w="1095" w:type="dxa"/>
            <w:tcBorders>
              <w:top w:val="single" w:sz="4" w:space="0" w:color="auto"/>
            </w:tcBorders>
            <w:vAlign w:val="bottom"/>
          </w:tcPr>
          <w:p w14:paraId="1CD4587C"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Increase</w:t>
            </w:r>
          </w:p>
        </w:tc>
        <w:tc>
          <w:tcPr>
            <w:tcW w:w="1096" w:type="dxa"/>
            <w:tcBorders>
              <w:top w:val="single" w:sz="4" w:space="0" w:color="auto"/>
            </w:tcBorders>
            <w:vAlign w:val="bottom"/>
          </w:tcPr>
          <w:p w14:paraId="195352F5"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Write off</w:t>
            </w:r>
          </w:p>
        </w:tc>
        <w:tc>
          <w:tcPr>
            <w:tcW w:w="1095" w:type="dxa"/>
            <w:tcBorders>
              <w:top w:val="single" w:sz="4" w:space="0" w:color="auto"/>
            </w:tcBorders>
            <w:vAlign w:val="bottom"/>
          </w:tcPr>
          <w:p w14:paraId="2CA2468A"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Transfer</w:t>
            </w:r>
          </w:p>
          <w:p w14:paraId="6878E530"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in / (out)</w:t>
            </w:r>
          </w:p>
        </w:tc>
        <w:tc>
          <w:tcPr>
            <w:tcW w:w="1095" w:type="dxa"/>
            <w:tcBorders>
              <w:top w:val="single" w:sz="4" w:space="0" w:color="auto"/>
            </w:tcBorders>
            <w:vAlign w:val="bottom"/>
          </w:tcPr>
          <w:p w14:paraId="00FD401A"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0E90DADF"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31 December 2021</w:t>
            </w:r>
          </w:p>
        </w:tc>
        <w:tc>
          <w:tcPr>
            <w:tcW w:w="1096" w:type="dxa"/>
            <w:tcBorders>
              <w:top w:val="single" w:sz="4" w:space="0" w:color="auto"/>
            </w:tcBorders>
            <w:vAlign w:val="bottom"/>
          </w:tcPr>
          <w:p w14:paraId="6629640B"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5CEFE6D4"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1 January 2021</w:t>
            </w:r>
          </w:p>
        </w:tc>
        <w:tc>
          <w:tcPr>
            <w:tcW w:w="1095" w:type="dxa"/>
            <w:tcBorders>
              <w:top w:val="single" w:sz="4" w:space="0" w:color="auto"/>
            </w:tcBorders>
            <w:vAlign w:val="bottom"/>
          </w:tcPr>
          <w:p w14:paraId="7A7739AA"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Amortisation</w:t>
            </w:r>
          </w:p>
        </w:tc>
        <w:tc>
          <w:tcPr>
            <w:tcW w:w="1095" w:type="dxa"/>
            <w:tcBorders>
              <w:top w:val="single" w:sz="4" w:space="0" w:color="auto"/>
            </w:tcBorders>
            <w:vAlign w:val="bottom"/>
          </w:tcPr>
          <w:p w14:paraId="4AEC291E"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Write off</w:t>
            </w:r>
          </w:p>
        </w:tc>
        <w:tc>
          <w:tcPr>
            <w:tcW w:w="1096" w:type="dxa"/>
            <w:tcBorders>
              <w:top w:val="single" w:sz="4" w:space="0" w:color="auto"/>
            </w:tcBorders>
            <w:vAlign w:val="bottom"/>
          </w:tcPr>
          <w:p w14:paraId="60F22F33"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4609A66C"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31 December 2021</w:t>
            </w:r>
          </w:p>
        </w:tc>
        <w:tc>
          <w:tcPr>
            <w:tcW w:w="1095" w:type="dxa"/>
            <w:vAlign w:val="bottom"/>
          </w:tcPr>
          <w:p w14:paraId="7B42507A"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3A1650F5"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1 January 2021</w:t>
            </w:r>
          </w:p>
        </w:tc>
        <w:tc>
          <w:tcPr>
            <w:tcW w:w="1096" w:type="dxa"/>
            <w:vAlign w:val="bottom"/>
          </w:tcPr>
          <w:p w14:paraId="052C8B91"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18F2F4DF"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31 December 2021</w:t>
            </w:r>
          </w:p>
        </w:tc>
      </w:tr>
      <w:tr w:rsidR="00BA60D6" w:rsidRPr="00AC1B4E" w14:paraId="4C9DA3CB" w14:textId="77777777" w:rsidTr="00896422">
        <w:tc>
          <w:tcPr>
            <w:tcW w:w="2707" w:type="dxa"/>
          </w:tcPr>
          <w:p w14:paraId="5714263B" w14:textId="77777777" w:rsidR="00BA60D6" w:rsidRPr="00AC1B4E" w:rsidRDefault="00BA60D6" w:rsidP="00AC1B4E">
            <w:pPr>
              <w:jc w:val="thaiDistribute"/>
              <w:rPr>
                <w:rFonts w:ascii="Arial" w:eastAsia="Arial" w:hAnsi="Arial" w:cs="Arial"/>
                <w:color w:val="000000"/>
                <w:sz w:val="16"/>
                <w:szCs w:val="16"/>
              </w:rPr>
            </w:pPr>
          </w:p>
        </w:tc>
        <w:tc>
          <w:tcPr>
            <w:tcW w:w="1095" w:type="dxa"/>
            <w:tcBorders>
              <w:bottom w:val="single" w:sz="4" w:space="0" w:color="auto"/>
            </w:tcBorders>
          </w:tcPr>
          <w:p w14:paraId="3B0B9A3F"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 xml:space="preserve">Thousand </w:t>
            </w:r>
          </w:p>
          <w:p w14:paraId="4729438B"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c>
          <w:tcPr>
            <w:tcW w:w="1095" w:type="dxa"/>
            <w:tcBorders>
              <w:bottom w:val="single" w:sz="4" w:space="0" w:color="auto"/>
            </w:tcBorders>
          </w:tcPr>
          <w:p w14:paraId="1511117A"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Thousand Baht</w:t>
            </w:r>
          </w:p>
        </w:tc>
        <w:tc>
          <w:tcPr>
            <w:tcW w:w="1096" w:type="dxa"/>
            <w:tcBorders>
              <w:bottom w:val="single" w:sz="4" w:space="0" w:color="auto"/>
            </w:tcBorders>
          </w:tcPr>
          <w:p w14:paraId="4AD830F7"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Thousand Baht</w:t>
            </w:r>
          </w:p>
        </w:tc>
        <w:tc>
          <w:tcPr>
            <w:tcW w:w="1095" w:type="dxa"/>
            <w:tcBorders>
              <w:bottom w:val="single" w:sz="4" w:space="0" w:color="auto"/>
            </w:tcBorders>
          </w:tcPr>
          <w:p w14:paraId="62DB3DAF"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Thousand</w:t>
            </w:r>
          </w:p>
          <w:p w14:paraId="0FDA4722"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c>
          <w:tcPr>
            <w:tcW w:w="1095" w:type="dxa"/>
            <w:tcBorders>
              <w:bottom w:val="single" w:sz="4" w:space="0" w:color="auto"/>
            </w:tcBorders>
          </w:tcPr>
          <w:p w14:paraId="43E78DB0"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 xml:space="preserve">Thousand </w:t>
            </w:r>
          </w:p>
          <w:p w14:paraId="25336478"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c>
          <w:tcPr>
            <w:tcW w:w="1096" w:type="dxa"/>
            <w:tcBorders>
              <w:bottom w:val="single" w:sz="4" w:space="0" w:color="auto"/>
            </w:tcBorders>
          </w:tcPr>
          <w:p w14:paraId="3FA206AB"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Thousand</w:t>
            </w:r>
          </w:p>
          <w:p w14:paraId="45E69501"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c>
          <w:tcPr>
            <w:tcW w:w="1095" w:type="dxa"/>
            <w:tcBorders>
              <w:bottom w:val="single" w:sz="4" w:space="0" w:color="auto"/>
            </w:tcBorders>
          </w:tcPr>
          <w:p w14:paraId="39EF1AC2"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Thousand Baht</w:t>
            </w:r>
          </w:p>
        </w:tc>
        <w:tc>
          <w:tcPr>
            <w:tcW w:w="1095" w:type="dxa"/>
            <w:tcBorders>
              <w:bottom w:val="single" w:sz="4" w:space="0" w:color="auto"/>
            </w:tcBorders>
          </w:tcPr>
          <w:p w14:paraId="24E264B0"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Thousand Baht</w:t>
            </w:r>
          </w:p>
        </w:tc>
        <w:tc>
          <w:tcPr>
            <w:tcW w:w="1096" w:type="dxa"/>
            <w:tcBorders>
              <w:bottom w:val="single" w:sz="4" w:space="0" w:color="auto"/>
            </w:tcBorders>
          </w:tcPr>
          <w:p w14:paraId="1C3D701C"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 xml:space="preserve">Thousand </w:t>
            </w:r>
          </w:p>
          <w:p w14:paraId="7C02902D"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c>
          <w:tcPr>
            <w:tcW w:w="1095" w:type="dxa"/>
            <w:tcBorders>
              <w:bottom w:val="single" w:sz="4" w:space="0" w:color="auto"/>
            </w:tcBorders>
            <w:vAlign w:val="center"/>
          </w:tcPr>
          <w:p w14:paraId="0961FC6C"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 xml:space="preserve">Thousand </w:t>
            </w:r>
          </w:p>
          <w:p w14:paraId="0F1D6845"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c>
          <w:tcPr>
            <w:tcW w:w="1096" w:type="dxa"/>
            <w:tcBorders>
              <w:bottom w:val="single" w:sz="4" w:space="0" w:color="auto"/>
            </w:tcBorders>
            <w:vAlign w:val="center"/>
          </w:tcPr>
          <w:p w14:paraId="7635D8E8"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 xml:space="preserve">Thousand </w:t>
            </w:r>
          </w:p>
          <w:p w14:paraId="0ACF452E"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r>
      <w:tr w:rsidR="00BA60D6" w:rsidRPr="00AC1B4E" w14:paraId="259CD343" w14:textId="77777777" w:rsidTr="00896422">
        <w:tc>
          <w:tcPr>
            <w:tcW w:w="2707" w:type="dxa"/>
          </w:tcPr>
          <w:p w14:paraId="56A1716B" w14:textId="77777777" w:rsidR="00BA60D6" w:rsidRPr="00AC1B4E" w:rsidRDefault="00BA60D6" w:rsidP="00AC1B4E">
            <w:pPr>
              <w:jc w:val="thaiDistribute"/>
              <w:rPr>
                <w:rFonts w:ascii="Arial" w:eastAsia="Arial" w:hAnsi="Arial" w:cs="Arial"/>
                <w:color w:val="000000"/>
                <w:sz w:val="8"/>
                <w:szCs w:val="8"/>
              </w:rPr>
            </w:pPr>
          </w:p>
        </w:tc>
        <w:tc>
          <w:tcPr>
            <w:tcW w:w="1095" w:type="dxa"/>
            <w:tcBorders>
              <w:top w:val="single" w:sz="4" w:space="0" w:color="auto"/>
            </w:tcBorders>
            <w:shd w:val="clear" w:color="auto" w:fill="FAFAFA"/>
          </w:tcPr>
          <w:p w14:paraId="0A890B70" w14:textId="77777777" w:rsidR="00BA60D6" w:rsidRPr="00AC1B4E" w:rsidRDefault="00BA60D6"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FAFAFA"/>
          </w:tcPr>
          <w:p w14:paraId="46887AF0" w14:textId="77777777" w:rsidR="00BA60D6" w:rsidRPr="00AC1B4E" w:rsidRDefault="00BA60D6" w:rsidP="00AC1B4E">
            <w:pPr>
              <w:ind w:left="-108" w:right="-22"/>
              <w:jc w:val="right"/>
              <w:rPr>
                <w:rFonts w:ascii="Arial" w:eastAsia="Arial" w:hAnsi="Arial" w:cs="Arial"/>
                <w:b/>
                <w:bCs/>
                <w:color w:val="000000"/>
                <w:sz w:val="8"/>
                <w:szCs w:val="8"/>
              </w:rPr>
            </w:pPr>
          </w:p>
        </w:tc>
        <w:tc>
          <w:tcPr>
            <w:tcW w:w="1096" w:type="dxa"/>
            <w:tcBorders>
              <w:top w:val="single" w:sz="4" w:space="0" w:color="auto"/>
            </w:tcBorders>
            <w:shd w:val="clear" w:color="auto" w:fill="FAFAFA"/>
          </w:tcPr>
          <w:p w14:paraId="7CE12C50" w14:textId="77777777" w:rsidR="00BA60D6" w:rsidRPr="00AC1B4E" w:rsidRDefault="00BA60D6"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FAFAFA"/>
          </w:tcPr>
          <w:p w14:paraId="656E052D" w14:textId="77777777" w:rsidR="00BA60D6" w:rsidRPr="00AC1B4E" w:rsidRDefault="00BA60D6"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FAFAFA"/>
          </w:tcPr>
          <w:p w14:paraId="48C982F6" w14:textId="77777777" w:rsidR="00BA60D6" w:rsidRPr="00AC1B4E" w:rsidRDefault="00BA60D6" w:rsidP="00AC1B4E">
            <w:pPr>
              <w:ind w:left="-108" w:right="-22"/>
              <w:jc w:val="right"/>
              <w:rPr>
                <w:rFonts w:ascii="Arial" w:eastAsia="Arial" w:hAnsi="Arial" w:cs="Arial"/>
                <w:b/>
                <w:bCs/>
                <w:color w:val="000000"/>
                <w:sz w:val="8"/>
                <w:szCs w:val="8"/>
              </w:rPr>
            </w:pPr>
          </w:p>
        </w:tc>
        <w:tc>
          <w:tcPr>
            <w:tcW w:w="1096" w:type="dxa"/>
            <w:tcBorders>
              <w:top w:val="single" w:sz="4" w:space="0" w:color="auto"/>
            </w:tcBorders>
            <w:shd w:val="clear" w:color="auto" w:fill="FAFAFA"/>
          </w:tcPr>
          <w:p w14:paraId="75B1FB9E" w14:textId="77777777" w:rsidR="00BA60D6" w:rsidRPr="00AC1B4E" w:rsidRDefault="00BA60D6"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FAFAFA"/>
          </w:tcPr>
          <w:p w14:paraId="480EDDF3" w14:textId="77777777" w:rsidR="00BA60D6" w:rsidRPr="00AC1B4E" w:rsidRDefault="00BA60D6"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FAFAFA"/>
          </w:tcPr>
          <w:p w14:paraId="7D658F5C" w14:textId="77777777" w:rsidR="00BA60D6" w:rsidRPr="00AC1B4E" w:rsidRDefault="00BA60D6" w:rsidP="00AC1B4E">
            <w:pPr>
              <w:ind w:left="-108" w:right="-22"/>
              <w:jc w:val="right"/>
              <w:rPr>
                <w:rFonts w:ascii="Arial" w:eastAsia="Arial" w:hAnsi="Arial" w:cs="Arial"/>
                <w:b/>
                <w:bCs/>
                <w:color w:val="000000"/>
                <w:sz w:val="8"/>
                <w:szCs w:val="8"/>
              </w:rPr>
            </w:pPr>
          </w:p>
        </w:tc>
        <w:tc>
          <w:tcPr>
            <w:tcW w:w="1096" w:type="dxa"/>
            <w:tcBorders>
              <w:top w:val="single" w:sz="4" w:space="0" w:color="auto"/>
            </w:tcBorders>
            <w:shd w:val="clear" w:color="auto" w:fill="FAFAFA"/>
          </w:tcPr>
          <w:p w14:paraId="3C39C5B1" w14:textId="77777777" w:rsidR="00BA60D6" w:rsidRPr="00AC1B4E" w:rsidRDefault="00BA60D6"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FAFAFA"/>
          </w:tcPr>
          <w:p w14:paraId="0F61E827" w14:textId="77777777" w:rsidR="00BA60D6" w:rsidRPr="00AC1B4E" w:rsidRDefault="00BA60D6" w:rsidP="00AC1B4E">
            <w:pPr>
              <w:ind w:left="-108" w:right="-22"/>
              <w:jc w:val="right"/>
              <w:rPr>
                <w:rFonts w:ascii="Arial" w:eastAsia="Arial" w:hAnsi="Arial" w:cs="Arial"/>
                <w:b/>
                <w:bCs/>
                <w:color w:val="000000"/>
                <w:sz w:val="8"/>
                <w:szCs w:val="8"/>
              </w:rPr>
            </w:pPr>
          </w:p>
        </w:tc>
        <w:tc>
          <w:tcPr>
            <w:tcW w:w="1096" w:type="dxa"/>
            <w:tcBorders>
              <w:top w:val="single" w:sz="4" w:space="0" w:color="auto"/>
            </w:tcBorders>
            <w:shd w:val="clear" w:color="auto" w:fill="FAFAFA"/>
          </w:tcPr>
          <w:p w14:paraId="3A13D345" w14:textId="77777777" w:rsidR="00BA60D6" w:rsidRPr="00AC1B4E" w:rsidRDefault="00BA60D6" w:rsidP="00AC1B4E">
            <w:pPr>
              <w:ind w:left="-108" w:right="-22"/>
              <w:jc w:val="right"/>
              <w:rPr>
                <w:rFonts w:ascii="Arial" w:eastAsia="Arial" w:hAnsi="Arial" w:cs="Arial"/>
                <w:b/>
                <w:bCs/>
                <w:color w:val="000000"/>
                <w:sz w:val="8"/>
                <w:szCs w:val="8"/>
              </w:rPr>
            </w:pPr>
          </w:p>
        </w:tc>
      </w:tr>
      <w:tr w:rsidR="005069EC" w:rsidRPr="00AC1B4E" w14:paraId="79525F61" w14:textId="77777777" w:rsidTr="00896422">
        <w:tc>
          <w:tcPr>
            <w:tcW w:w="2707" w:type="dxa"/>
            <w:vAlign w:val="center"/>
          </w:tcPr>
          <w:p w14:paraId="0C6178FA" w14:textId="77777777" w:rsidR="005069EC" w:rsidRPr="00AC1B4E" w:rsidRDefault="005069EC" w:rsidP="00AC1B4E">
            <w:pPr>
              <w:jc w:val="thaiDistribute"/>
              <w:rPr>
                <w:rFonts w:ascii="Arial" w:hAnsi="Arial" w:cs="Arial"/>
                <w:color w:val="000000"/>
                <w:spacing w:val="-2"/>
                <w:sz w:val="16"/>
                <w:szCs w:val="16"/>
                <w:lang w:val="en-GB" w:eastAsia="en-GB"/>
              </w:rPr>
            </w:pPr>
            <w:r w:rsidRPr="00AC1B4E">
              <w:rPr>
                <w:rFonts w:ascii="Arial" w:hAnsi="Arial" w:cs="Arial"/>
                <w:color w:val="000000"/>
                <w:spacing w:val="-2"/>
                <w:sz w:val="16"/>
                <w:szCs w:val="16"/>
                <w:lang w:val="en-GB" w:eastAsia="en-GB"/>
              </w:rPr>
              <w:t>Computer software</w:t>
            </w:r>
          </w:p>
        </w:tc>
        <w:tc>
          <w:tcPr>
            <w:tcW w:w="1095" w:type="dxa"/>
            <w:shd w:val="clear" w:color="auto" w:fill="FAFAFA"/>
            <w:vAlign w:val="bottom"/>
          </w:tcPr>
          <w:p w14:paraId="126AB4D0" w14:textId="0156FBE8"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264,7</w:t>
            </w:r>
            <w:r w:rsidRPr="00AC1B4E">
              <w:rPr>
                <w:rFonts w:ascii="Arial" w:hAnsi="Arial" w:cs="Arial"/>
                <w:color w:val="000000"/>
                <w:sz w:val="16"/>
                <w:szCs w:val="16"/>
                <w:lang w:val="en-GB"/>
              </w:rPr>
              <w:t>81</w:t>
            </w:r>
          </w:p>
        </w:tc>
        <w:tc>
          <w:tcPr>
            <w:tcW w:w="1095" w:type="dxa"/>
            <w:shd w:val="clear" w:color="auto" w:fill="FAFAFA"/>
            <w:vAlign w:val="bottom"/>
          </w:tcPr>
          <w:p w14:paraId="22A74690" w14:textId="010AADA8"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23,798</w:t>
            </w:r>
          </w:p>
        </w:tc>
        <w:tc>
          <w:tcPr>
            <w:tcW w:w="1096" w:type="dxa"/>
            <w:shd w:val="clear" w:color="auto" w:fill="FAFAFA"/>
            <w:vAlign w:val="bottom"/>
          </w:tcPr>
          <w:p w14:paraId="064AC23B" w14:textId="11B4A641"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w:t>
            </w:r>
          </w:p>
        </w:tc>
        <w:tc>
          <w:tcPr>
            <w:tcW w:w="1095" w:type="dxa"/>
            <w:shd w:val="clear" w:color="auto" w:fill="FAFAFA"/>
            <w:vAlign w:val="bottom"/>
          </w:tcPr>
          <w:p w14:paraId="7D0A0295" w14:textId="5A5ACEA2"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w:t>
            </w:r>
          </w:p>
        </w:tc>
        <w:tc>
          <w:tcPr>
            <w:tcW w:w="1095" w:type="dxa"/>
            <w:shd w:val="clear" w:color="auto" w:fill="FAFAFA"/>
            <w:vAlign w:val="bottom"/>
          </w:tcPr>
          <w:p w14:paraId="04121454" w14:textId="68B60530"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288,5</w:t>
            </w:r>
            <w:r w:rsidRPr="00AC1B4E">
              <w:rPr>
                <w:rFonts w:ascii="Arial" w:hAnsi="Arial" w:cs="Arial"/>
                <w:color w:val="000000"/>
                <w:sz w:val="16"/>
                <w:szCs w:val="16"/>
                <w:lang w:val="en-GB"/>
              </w:rPr>
              <w:t>79</w:t>
            </w:r>
          </w:p>
        </w:tc>
        <w:tc>
          <w:tcPr>
            <w:tcW w:w="1096" w:type="dxa"/>
            <w:shd w:val="clear" w:color="auto" w:fill="FAFAFA"/>
            <w:vAlign w:val="bottom"/>
          </w:tcPr>
          <w:p w14:paraId="44A29A48" w14:textId="29F1ECFD"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(206,7</w:t>
            </w:r>
            <w:r w:rsidRPr="00AC1B4E">
              <w:rPr>
                <w:rFonts w:ascii="Arial" w:hAnsi="Arial" w:cs="Arial"/>
                <w:color w:val="000000"/>
                <w:sz w:val="16"/>
                <w:szCs w:val="16"/>
                <w:lang w:val="en-GB"/>
              </w:rPr>
              <w:t>29</w:t>
            </w:r>
            <w:r w:rsidRPr="00AC1B4E">
              <w:rPr>
                <w:rFonts w:ascii="Arial" w:hAnsi="Arial" w:cs="Arial"/>
                <w:color w:val="000000"/>
                <w:sz w:val="16"/>
                <w:szCs w:val="16"/>
                <w:cs/>
                <w:lang w:val="en-GB"/>
              </w:rPr>
              <w:t>)</w:t>
            </w:r>
          </w:p>
        </w:tc>
        <w:tc>
          <w:tcPr>
            <w:tcW w:w="1095" w:type="dxa"/>
            <w:shd w:val="clear" w:color="auto" w:fill="FAFAFA"/>
            <w:vAlign w:val="bottom"/>
          </w:tcPr>
          <w:p w14:paraId="2D0585BD" w14:textId="411D64A0"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(16,82</w:t>
            </w:r>
            <w:r w:rsidRPr="00AC1B4E">
              <w:rPr>
                <w:rFonts w:ascii="Arial" w:hAnsi="Arial" w:cs="Arial"/>
                <w:color w:val="000000"/>
                <w:sz w:val="16"/>
                <w:szCs w:val="16"/>
                <w:lang w:val="en-GB"/>
              </w:rPr>
              <w:t>9</w:t>
            </w:r>
            <w:r w:rsidRPr="00AC1B4E">
              <w:rPr>
                <w:rFonts w:ascii="Arial" w:hAnsi="Arial" w:cs="Arial"/>
                <w:color w:val="000000"/>
                <w:sz w:val="16"/>
                <w:szCs w:val="16"/>
                <w:cs/>
                <w:lang w:val="en-GB"/>
              </w:rPr>
              <w:t>)</w:t>
            </w:r>
          </w:p>
        </w:tc>
        <w:tc>
          <w:tcPr>
            <w:tcW w:w="1095" w:type="dxa"/>
            <w:shd w:val="clear" w:color="auto" w:fill="FAFAFA"/>
            <w:vAlign w:val="bottom"/>
          </w:tcPr>
          <w:p w14:paraId="47E8655F" w14:textId="1FAA293D"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w:t>
            </w:r>
          </w:p>
        </w:tc>
        <w:tc>
          <w:tcPr>
            <w:tcW w:w="1096" w:type="dxa"/>
            <w:shd w:val="clear" w:color="auto" w:fill="FAFAFA"/>
            <w:vAlign w:val="bottom"/>
          </w:tcPr>
          <w:p w14:paraId="3985D2D1" w14:textId="5DFCDE34"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(223,558)</w:t>
            </w:r>
          </w:p>
        </w:tc>
        <w:tc>
          <w:tcPr>
            <w:tcW w:w="1095" w:type="dxa"/>
            <w:shd w:val="clear" w:color="auto" w:fill="FAFAFA"/>
            <w:vAlign w:val="bottom"/>
          </w:tcPr>
          <w:p w14:paraId="5DF56594" w14:textId="48E550F3"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58,05</w:t>
            </w:r>
            <w:r w:rsidRPr="00AC1B4E">
              <w:rPr>
                <w:rFonts w:ascii="Arial" w:hAnsi="Arial" w:cs="Arial"/>
                <w:color w:val="000000"/>
                <w:sz w:val="16"/>
                <w:szCs w:val="16"/>
                <w:lang w:val="en-GB"/>
              </w:rPr>
              <w:t>2</w:t>
            </w:r>
          </w:p>
        </w:tc>
        <w:tc>
          <w:tcPr>
            <w:tcW w:w="1096" w:type="dxa"/>
            <w:shd w:val="clear" w:color="auto" w:fill="FAFAFA"/>
            <w:vAlign w:val="bottom"/>
          </w:tcPr>
          <w:p w14:paraId="2A46CDD0" w14:textId="205F4EE0"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65,0</w:t>
            </w:r>
            <w:r w:rsidRPr="00AC1B4E">
              <w:rPr>
                <w:rFonts w:ascii="Arial" w:hAnsi="Arial" w:cs="Arial"/>
                <w:color w:val="000000"/>
                <w:sz w:val="16"/>
                <w:szCs w:val="16"/>
                <w:lang w:val="en-GB"/>
              </w:rPr>
              <w:t>21</w:t>
            </w:r>
          </w:p>
        </w:tc>
      </w:tr>
      <w:tr w:rsidR="005069EC" w:rsidRPr="00AC1B4E" w14:paraId="359BC952" w14:textId="77777777" w:rsidTr="00896422">
        <w:tc>
          <w:tcPr>
            <w:tcW w:w="2707" w:type="dxa"/>
            <w:vAlign w:val="center"/>
          </w:tcPr>
          <w:p w14:paraId="6821FCA1" w14:textId="77777777" w:rsidR="005069EC" w:rsidRPr="00AC1B4E" w:rsidRDefault="005069EC" w:rsidP="00AC1B4E">
            <w:pPr>
              <w:jc w:val="thaiDistribute"/>
              <w:rPr>
                <w:rFonts w:ascii="Arial" w:hAnsi="Arial" w:cs="Arial"/>
                <w:color w:val="000000"/>
                <w:spacing w:val="-2"/>
                <w:sz w:val="16"/>
                <w:szCs w:val="16"/>
                <w:lang w:val="en-GB" w:eastAsia="en-GB"/>
              </w:rPr>
            </w:pPr>
            <w:r w:rsidRPr="00AC1B4E">
              <w:rPr>
                <w:rFonts w:ascii="Arial" w:hAnsi="Arial" w:cs="Arial"/>
                <w:color w:val="000000"/>
                <w:spacing w:val="-2"/>
                <w:sz w:val="16"/>
                <w:szCs w:val="16"/>
                <w:lang w:val="en-GB" w:eastAsia="en-GB"/>
              </w:rPr>
              <w:t>Computer software in progress</w:t>
            </w:r>
          </w:p>
        </w:tc>
        <w:tc>
          <w:tcPr>
            <w:tcW w:w="1095" w:type="dxa"/>
            <w:shd w:val="clear" w:color="auto" w:fill="FAFAFA"/>
            <w:vAlign w:val="bottom"/>
          </w:tcPr>
          <w:p w14:paraId="7AE59802" w14:textId="03619DA1"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18,98</w:t>
            </w:r>
            <w:r w:rsidRPr="00AC1B4E">
              <w:rPr>
                <w:rFonts w:ascii="Arial" w:hAnsi="Arial" w:cs="Arial"/>
                <w:color w:val="000000"/>
                <w:sz w:val="16"/>
                <w:szCs w:val="16"/>
                <w:lang w:val="en-GB"/>
              </w:rPr>
              <w:t>0</w:t>
            </w:r>
          </w:p>
        </w:tc>
        <w:tc>
          <w:tcPr>
            <w:tcW w:w="1095" w:type="dxa"/>
            <w:shd w:val="clear" w:color="auto" w:fill="FAFAFA"/>
            <w:vAlign w:val="bottom"/>
          </w:tcPr>
          <w:p w14:paraId="550577AA" w14:textId="52E8CA15"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38,132</w:t>
            </w:r>
          </w:p>
        </w:tc>
        <w:tc>
          <w:tcPr>
            <w:tcW w:w="1096" w:type="dxa"/>
            <w:shd w:val="clear" w:color="auto" w:fill="FAFAFA"/>
            <w:vAlign w:val="bottom"/>
          </w:tcPr>
          <w:p w14:paraId="4DCCA72C" w14:textId="479D61FE"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(37,402)</w:t>
            </w:r>
          </w:p>
        </w:tc>
        <w:tc>
          <w:tcPr>
            <w:tcW w:w="1095" w:type="dxa"/>
            <w:shd w:val="clear" w:color="auto" w:fill="FAFAFA"/>
            <w:vAlign w:val="bottom"/>
          </w:tcPr>
          <w:p w14:paraId="3F362AD6" w14:textId="7BC5295B"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w:t>
            </w:r>
          </w:p>
        </w:tc>
        <w:tc>
          <w:tcPr>
            <w:tcW w:w="1095" w:type="dxa"/>
            <w:shd w:val="clear" w:color="auto" w:fill="FAFAFA"/>
            <w:vAlign w:val="bottom"/>
          </w:tcPr>
          <w:p w14:paraId="1C162425" w14:textId="55D09154"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19,71</w:t>
            </w:r>
            <w:r w:rsidRPr="00AC1B4E">
              <w:rPr>
                <w:rFonts w:ascii="Arial" w:hAnsi="Arial" w:cs="Arial"/>
                <w:color w:val="000000"/>
                <w:sz w:val="16"/>
                <w:szCs w:val="16"/>
                <w:lang w:val="en-GB"/>
              </w:rPr>
              <w:t>0</w:t>
            </w:r>
          </w:p>
        </w:tc>
        <w:tc>
          <w:tcPr>
            <w:tcW w:w="1096" w:type="dxa"/>
            <w:shd w:val="clear" w:color="auto" w:fill="FAFAFA"/>
            <w:vAlign w:val="bottom"/>
          </w:tcPr>
          <w:p w14:paraId="18754F19" w14:textId="3D64145D"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w:t>
            </w:r>
          </w:p>
        </w:tc>
        <w:tc>
          <w:tcPr>
            <w:tcW w:w="1095" w:type="dxa"/>
            <w:shd w:val="clear" w:color="auto" w:fill="FAFAFA"/>
            <w:vAlign w:val="bottom"/>
          </w:tcPr>
          <w:p w14:paraId="676839A3" w14:textId="436E0D40"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w:t>
            </w:r>
          </w:p>
        </w:tc>
        <w:tc>
          <w:tcPr>
            <w:tcW w:w="1095" w:type="dxa"/>
            <w:shd w:val="clear" w:color="auto" w:fill="FAFAFA"/>
            <w:vAlign w:val="bottom"/>
          </w:tcPr>
          <w:p w14:paraId="24780DF7" w14:textId="6FFF2571"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w:t>
            </w:r>
          </w:p>
        </w:tc>
        <w:tc>
          <w:tcPr>
            <w:tcW w:w="1096" w:type="dxa"/>
            <w:shd w:val="clear" w:color="auto" w:fill="FAFAFA"/>
            <w:vAlign w:val="bottom"/>
          </w:tcPr>
          <w:p w14:paraId="2CBC77DA" w14:textId="2A4C4E0C"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w:t>
            </w:r>
          </w:p>
        </w:tc>
        <w:tc>
          <w:tcPr>
            <w:tcW w:w="1095" w:type="dxa"/>
            <w:shd w:val="clear" w:color="auto" w:fill="FAFAFA"/>
            <w:vAlign w:val="bottom"/>
          </w:tcPr>
          <w:p w14:paraId="554EA5BC" w14:textId="4C5AEEB6"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18,98</w:t>
            </w:r>
            <w:r w:rsidRPr="00AC1B4E">
              <w:rPr>
                <w:rFonts w:ascii="Arial" w:hAnsi="Arial" w:cs="Arial"/>
                <w:color w:val="000000"/>
                <w:sz w:val="16"/>
                <w:szCs w:val="16"/>
                <w:lang w:val="en-GB"/>
              </w:rPr>
              <w:t>0</w:t>
            </w:r>
          </w:p>
        </w:tc>
        <w:tc>
          <w:tcPr>
            <w:tcW w:w="1096" w:type="dxa"/>
            <w:shd w:val="clear" w:color="auto" w:fill="FAFAFA"/>
            <w:vAlign w:val="bottom"/>
          </w:tcPr>
          <w:p w14:paraId="4538F856" w14:textId="5784997A"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19,71</w:t>
            </w:r>
            <w:r w:rsidRPr="00AC1B4E">
              <w:rPr>
                <w:rFonts w:ascii="Arial" w:hAnsi="Arial" w:cs="Arial"/>
                <w:color w:val="000000"/>
                <w:sz w:val="16"/>
                <w:szCs w:val="16"/>
                <w:lang w:val="en-GB"/>
              </w:rPr>
              <w:t>0</w:t>
            </w:r>
          </w:p>
        </w:tc>
      </w:tr>
      <w:tr w:rsidR="005069EC" w:rsidRPr="00AC1B4E" w14:paraId="4F0B2AF4" w14:textId="77777777" w:rsidTr="00896422">
        <w:tc>
          <w:tcPr>
            <w:tcW w:w="2707" w:type="dxa"/>
            <w:vAlign w:val="center"/>
          </w:tcPr>
          <w:p w14:paraId="34870C9B" w14:textId="77777777" w:rsidR="005069EC" w:rsidRPr="00AC1B4E" w:rsidRDefault="005069EC" w:rsidP="00AC1B4E">
            <w:pPr>
              <w:jc w:val="thaiDistribute"/>
              <w:rPr>
                <w:rFonts w:ascii="Arial" w:hAnsi="Arial" w:cs="Arial"/>
                <w:color w:val="000000"/>
                <w:spacing w:val="-2"/>
                <w:sz w:val="16"/>
                <w:szCs w:val="16"/>
                <w:lang w:val="en-GB" w:eastAsia="en-GB"/>
              </w:rPr>
            </w:pPr>
            <w:r w:rsidRPr="00AC1B4E">
              <w:rPr>
                <w:rFonts w:ascii="Arial" w:hAnsi="Arial" w:cs="Arial"/>
                <w:color w:val="000000"/>
                <w:spacing w:val="-2"/>
                <w:sz w:val="16"/>
                <w:szCs w:val="16"/>
                <w:lang w:val="en-GB" w:eastAsia="en-GB"/>
              </w:rPr>
              <w:t>Bancassurance agreement</w:t>
            </w:r>
          </w:p>
        </w:tc>
        <w:tc>
          <w:tcPr>
            <w:tcW w:w="1095" w:type="dxa"/>
            <w:shd w:val="clear" w:color="auto" w:fill="FAFAFA"/>
            <w:vAlign w:val="bottom"/>
          </w:tcPr>
          <w:p w14:paraId="3BFB6A87" w14:textId="1500C39A"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100,000</w:t>
            </w:r>
          </w:p>
        </w:tc>
        <w:tc>
          <w:tcPr>
            <w:tcW w:w="1095" w:type="dxa"/>
            <w:shd w:val="clear" w:color="auto" w:fill="FAFAFA"/>
            <w:vAlign w:val="bottom"/>
          </w:tcPr>
          <w:p w14:paraId="37329D2D" w14:textId="595C9C19"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w:t>
            </w:r>
          </w:p>
        </w:tc>
        <w:tc>
          <w:tcPr>
            <w:tcW w:w="1096" w:type="dxa"/>
            <w:shd w:val="clear" w:color="auto" w:fill="FAFAFA"/>
            <w:vAlign w:val="bottom"/>
          </w:tcPr>
          <w:p w14:paraId="2BC4A2E9" w14:textId="50DD4AEA"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w:t>
            </w:r>
          </w:p>
        </w:tc>
        <w:tc>
          <w:tcPr>
            <w:tcW w:w="1095" w:type="dxa"/>
            <w:shd w:val="clear" w:color="auto" w:fill="FAFAFA"/>
            <w:vAlign w:val="bottom"/>
          </w:tcPr>
          <w:p w14:paraId="31AA9D23" w14:textId="548FD90F"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w:t>
            </w:r>
          </w:p>
        </w:tc>
        <w:tc>
          <w:tcPr>
            <w:tcW w:w="1095" w:type="dxa"/>
            <w:shd w:val="clear" w:color="auto" w:fill="FAFAFA"/>
            <w:vAlign w:val="bottom"/>
          </w:tcPr>
          <w:p w14:paraId="795B0F0B" w14:textId="2D86FD6D"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100,000</w:t>
            </w:r>
          </w:p>
        </w:tc>
        <w:tc>
          <w:tcPr>
            <w:tcW w:w="1096" w:type="dxa"/>
            <w:shd w:val="clear" w:color="auto" w:fill="FAFAFA"/>
            <w:vAlign w:val="bottom"/>
          </w:tcPr>
          <w:p w14:paraId="355D1634" w14:textId="2EB5046F"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(100,000)</w:t>
            </w:r>
          </w:p>
        </w:tc>
        <w:tc>
          <w:tcPr>
            <w:tcW w:w="1095" w:type="dxa"/>
            <w:shd w:val="clear" w:color="auto" w:fill="FAFAFA"/>
            <w:vAlign w:val="bottom"/>
          </w:tcPr>
          <w:p w14:paraId="4F299072" w14:textId="7177D4E3"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w:t>
            </w:r>
          </w:p>
        </w:tc>
        <w:tc>
          <w:tcPr>
            <w:tcW w:w="1095" w:type="dxa"/>
            <w:shd w:val="clear" w:color="auto" w:fill="FAFAFA"/>
            <w:vAlign w:val="bottom"/>
          </w:tcPr>
          <w:p w14:paraId="0897512A" w14:textId="1D2EFC02"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w:t>
            </w:r>
          </w:p>
        </w:tc>
        <w:tc>
          <w:tcPr>
            <w:tcW w:w="1096" w:type="dxa"/>
            <w:shd w:val="clear" w:color="auto" w:fill="FAFAFA"/>
            <w:vAlign w:val="bottom"/>
          </w:tcPr>
          <w:p w14:paraId="30117361" w14:textId="2E868FCD"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(100,000)</w:t>
            </w:r>
          </w:p>
        </w:tc>
        <w:tc>
          <w:tcPr>
            <w:tcW w:w="1095" w:type="dxa"/>
            <w:shd w:val="clear" w:color="auto" w:fill="FAFAFA"/>
            <w:vAlign w:val="bottom"/>
          </w:tcPr>
          <w:p w14:paraId="28840FC7" w14:textId="7B47725A"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w:t>
            </w:r>
          </w:p>
        </w:tc>
        <w:tc>
          <w:tcPr>
            <w:tcW w:w="1096" w:type="dxa"/>
            <w:shd w:val="clear" w:color="auto" w:fill="FAFAFA"/>
            <w:vAlign w:val="bottom"/>
          </w:tcPr>
          <w:p w14:paraId="6D5E2054" w14:textId="7EFAE073" w:rsidR="005069EC" w:rsidRPr="00AC1B4E" w:rsidRDefault="005069EC" w:rsidP="00AC1B4E">
            <w:pPr>
              <w:ind w:left="-108" w:right="-22"/>
              <w:jc w:val="right"/>
              <w:rPr>
                <w:rFonts w:ascii="Arial" w:hAnsi="Arial" w:cs="Arial"/>
                <w:color w:val="000000"/>
                <w:sz w:val="16"/>
                <w:szCs w:val="16"/>
                <w:lang w:val="en-GB"/>
              </w:rPr>
            </w:pPr>
            <w:r w:rsidRPr="00AC1B4E">
              <w:rPr>
                <w:rFonts w:ascii="Arial" w:hAnsi="Arial" w:cs="Arial"/>
                <w:color w:val="000000"/>
                <w:sz w:val="16"/>
                <w:szCs w:val="16"/>
                <w:cs/>
                <w:lang w:val="en-GB"/>
              </w:rPr>
              <w:t>-</w:t>
            </w:r>
          </w:p>
        </w:tc>
      </w:tr>
      <w:tr w:rsidR="005069EC" w:rsidRPr="00AC1B4E" w14:paraId="360B0899" w14:textId="77777777" w:rsidTr="00896422">
        <w:tc>
          <w:tcPr>
            <w:tcW w:w="2707" w:type="dxa"/>
            <w:vAlign w:val="center"/>
          </w:tcPr>
          <w:p w14:paraId="7A7BB6F7" w14:textId="77777777" w:rsidR="005069EC" w:rsidRPr="00AC1B4E" w:rsidRDefault="005069EC" w:rsidP="00AC1B4E">
            <w:pPr>
              <w:jc w:val="thaiDistribute"/>
              <w:rPr>
                <w:rFonts w:ascii="Arial" w:eastAsia="Arial" w:hAnsi="Arial" w:cs="Arial"/>
                <w:b/>
                <w:bCs/>
                <w:color w:val="000000"/>
                <w:sz w:val="8"/>
                <w:szCs w:val="8"/>
              </w:rPr>
            </w:pPr>
          </w:p>
        </w:tc>
        <w:tc>
          <w:tcPr>
            <w:tcW w:w="1095" w:type="dxa"/>
            <w:tcBorders>
              <w:top w:val="single" w:sz="4" w:space="0" w:color="auto"/>
            </w:tcBorders>
            <w:shd w:val="clear" w:color="auto" w:fill="FAFAFA"/>
          </w:tcPr>
          <w:p w14:paraId="77272A3F" w14:textId="77777777" w:rsidR="005069EC" w:rsidRPr="00AC1B4E" w:rsidRDefault="005069EC"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FAFAFA"/>
          </w:tcPr>
          <w:p w14:paraId="348CB14B" w14:textId="77777777" w:rsidR="005069EC" w:rsidRPr="00AC1B4E" w:rsidRDefault="005069EC" w:rsidP="00AC1B4E">
            <w:pPr>
              <w:ind w:left="-108" w:right="-22"/>
              <w:jc w:val="right"/>
              <w:rPr>
                <w:rFonts w:ascii="Arial" w:eastAsia="Arial" w:hAnsi="Arial" w:cs="Arial"/>
                <w:b/>
                <w:bCs/>
                <w:color w:val="000000"/>
                <w:sz w:val="8"/>
                <w:szCs w:val="8"/>
              </w:rPr>
            </w:pPr>
          </w:p>
        </w:tc>
        <w:tc>
          <w:tcPr>
            <w:tcW w:w="1096" w:type="dxa"/>
            <w:tcBorders>
              <w:top w:val="single" w:sz="4" w:space="0" w:color="auto"/>
            </w:tcBorders>
            <w:shd w:val="clear" w:color="auto" w:fill="FAFAFA"/>
          </w:tcPr>
          <w:p w14:paraId="147A4E36" w14:textId="77777777" w:rsidR="005069EC" w:rsidRPr="00AC1B4E" w:rsidRDefault="005069EC"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FAFAFA"/>
          </w:tcPr>
          <w:p w14:paraId="3317176E" w14:textId="77777777" w:rsidR="005069EC" w:rsidRPr="00AC1B4E" w:rsidRDefault="005069EC"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FAFAFA"/>
          </w:tcPr>
          <w:p w14:paraId="17EA9814" w14:textId="77777777" w:rsidR="005069EC" w:rsidRPr="00AC1B4E" w:rsidRDefault="005069EC" w:rsidP="00AC1B4E">
            <w:pPr>
              <w:ind w:left="-108" w:right="-22"/>
              <w:jc w:val="right"/>
              <w:rPr>
                <w:rFonts w:ascii="Arial" w:eastAsia="Arial" w:hAnsi="Arial" w:cs="Arial"/>
                <w:b/>
                <w:bCs/>
                <w:color w:val="000000"/>
                <w:sz w:val="8"/>
                <w:szCs w:val="8"/>
              </w:rPr>
            </w:pPr>
          </w:p>
        </w:tc>
        <w:tc>
          <w:tcPr>
            <w:tcW w:w="1096" w:type="dxa"/>
            <w:tcBorders>
              <w:top w:val="single" w:sz="4" w:space="0" w:color="auto"/>
            </w:tcBorders>
            <w:shd w:val="clear" w:color="auto" w:fill="FAFAFA"/>
          </w:tcPr>
          <w:p w14:paraId="1DD8E4D3" w14:textId="77777777" w:rsidR="005069EC" w:rsidRPr="00AC1B4E" w:rsidRDefault="005069EC"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FAFAFA"/>
          </w:tcPr>
          <w:p w14:paraId="24CF36EA" w14:textId="77777777" w:rsidR="005069EC" w:rsidRPr="00AC1B4E" w:rsidRDefault="005069EC"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FAFAFA"/>
          </w:tcPr>
          <w:p w14:paraId="3C7A74B1" w14:textId="77777777" w:rsidR="005069EC" w:rsidRPr="00AC1B4E" w:rsidRDefault="005069EC" w:rsidP="00AC1B4E">
            <w:pPr>
              <w:ind w:left="-108" w:right="-22"/>
              <w:jc w:val="right"/>
              <w:rPr>
                <w:rFonts w:ascii="Arial" w:eastAsia="Arial" w:hAnsi="Arial" w:cs="Arial"/>
                <w:b/>
                <w:bCs/>
                <w:color w:val="000000"/>
                <w:sz w:val="8"/>
                <w:szCs w:val="8"/>
              </w:rPr>
            </w:pPr>
          </w:p>
        </w:tc>
        <w:tc>
          <w:tcPr>
            <w:tcW w:w="1096" w:type="dxa"/>
            <w:tcBorders>
              <w:top w:val="single" w:sz="4" w:space="0" w:color="auto"/>
            </w:tcBorders>
            <w:shd w:val="clear" w:color="auto" w:fill="FAFAFA"/>
          </w:tcPr>
          <w:p w14:paraId="40DB814B" w14:textId="77777777" w:rsidR="005069EC" w:rsidRPr="00AC1B4E" w:rsidRDefault="005069EC"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FAFAFA"/>
          </w:tcPr>
          <w:p w14:paraId="3FFBEFAA" w14:textId="77777777" w:rsidR="005069EC" w:rsidRPr="00AC1B4E" w:rsidRDefault="005069EC" w:rsidP="00AC1B4E">
            <w:pPr>
              <w:ind w:left="-108" w:right="-22"/>
              <w:jc w:val="right"/>
              <w:rPr>
                <w:rFonts w:ascii="Arial" w:eastAsia="Arial" w:hAnsi="Arial" w:cs="Arial"/>
                <w:b/>
                <w:bCs/>
                <w:color w:val="000000"/>
                <w:sz w:val="8"/>
                <w:szCs w:val="8"/>
              </w:rPr>
            </w:pPr>
          </w:p>
        </w:tc>
        <w:tc>
          <w:tcPr>
            <w:tcW w:w="1096" w:type="dxa"/>
            <w:tcBorders>
              <w:top w:val="single" w:sz="4" w:space="0" w:color="auto"/>
            </w:tcBorders>
            <w:shd w:val="clear" w:color="auto" w:fill="FAFAFA"/>
          </w:tcPr>
          <w:p w14:paraId="3F26294B" w14:textId="77777777" w:rsidR="005069EC" w:rsidRPr="00AC1B4E" w:rsidRDefault="005069EC" w:rsidP="00AC1B4E">
            <w:pPr>
              <w:ind w:left="-108" w:right="-22"/>
              <w:jc w:val="right"/>
              <w:rPr>
                <w:rFonts w:ascii="Arial" w:eastAsia="Arial" w:hAnsi="Arial" w:cs="Arial"/>
                <w:b/>
                <w:bCs/>
                <w:color w:val="000000"/>
                <w:sz w:val="8"/>
                <w:szCs w:val="8"/>
              </w:rPr>
            </w:pPr>
          </w:p>
        </w:tc>
      </w:tr>
      <w:tr w:rsidR="005069EC" w:rsidRPr="00AC1B4E" w14:paraId="09CAEE55" w14:textId="77777777" w:rsidTr="00896422">
        <w:tc>
          <w:tcPr>
            <w:tcW w:w="2707" w:type="dxa"/>
            <w:vAlign w:val="center"/>
          </w:tcPr>
          <w:p w14:paraId="6055B411" w14:textId="77777777" w:rsidR="005069EC" w:rsidRPr="00AC1B4E" w:rsidRDefault="005069EC" w:rsidP="00AC1B4E">
            <w:pPr>
              <w:jc w:val="thaiDistribute"/>
              <w:rPr>
                <w:rFonts w:ascii="Arial" w:hAnsi="Arial" w:cs="Arial"/>
                <w:color w:val="000000"/>
                <w:spacing w:val="-2"/>
                <w:sz w:val="16"/>
                <w:szCs w:val="16"/>
                <w:lang w:val="en-GB" w:eastAsia="en-GB"/>
              </w:rPr>
            </w:pPr>
            <w:r w:rsidRPr="00AC1B4E">
              <w:rPr>
                <w:rFonts w:ascii="Arial" w:hAnsi="Arial" w:cs="Arial"/>
                <w:color w:val="000000"/>
                <w:spacing w:val="-2"/>
                <w:sz w:val="16"/>
                <w:szCs w:val="16"/>
                <w:lang w:val="en-GB" w:eastAsia="en-GB"/>
              </w:rPr>
              <w:t>Total</w:t>
            </w:r>
          </w:p>
        </w:tc>
        <w:tc>
          <w:tcPr>
            <w:tcW w:w="1095" w:type="dxa"/>
            <w:tcBorders>
              <w:bottom w:val="single" w:sz="4" w:space="0" w:color="auto"/>
            </w:tcBorders>
            <w:shd w:val="clear" w:color="auto" w:fill="FAFAFA"/>
          </w:tcPr>
          <w:p w14:paraId="52E9CBE3" w14:textId="0A2F6F37" w:rsidR="005069EC" w:rsidRPr="00AC1B4E" w:rsidRDefault="005069EC" w:rsidP="00AC1B4E">
            <w:pPr>
              <w:ind w:left="-108" w:right="-22"/>
              <w:jc w:val="right"/>
              <w:rPr>
                <w:rFonts w:ascii="Arial" w:eastAsia="AngsanaUPC" w:hAnsi="Arial" w:cs="Arial"/>
                <w:color w:val="000000"/>
                <w:sz w:val="16"/>
                <w:szCs w:val="16"/>
                <w:lang w:val="en-GB" w:eastAsia="en-GB"/>
              </w:rPr>
            </w:pPr>
            <w:r w:rsidRPr="00AC1B4E">
              <w:rPr>
                <w:rFonts w:ascii="Arial" w:eastAsia="AngsanaUPC" w:hAnsi="Arial" w:cs="Arial"/>
                <w:color w:val="000000"/>
                <w:sz w:val="16"/>
                <w:szCs w:val="16"/>
                <w:cs/>
                <w:lang w:val="en-GB" w:eastAsia="en-GB"/>
              </w:rPr>
              <w:t>383,76</w:t>
            </w:r>
            <w:r w:rsidRPr="00AC1B4E">
              <w:rPr>
                <w:rFonts w:ascii="Arial" w:eastAsia="AngsanaUPC" w:hAnsi="Arial" w:cs="Arial"/>
                <w:color w:val="000000"/>
                <w:sz w:val="16"/>
                <w:szCs w:val="16"/>
                <w:lang w:val="en-GB" w:eastAsia="en-GB"/>
              </w:rPr>
              <w:t>1</w:t>
            </w:r>
          </w:p>
        </w:tc>
        <w:tc>
          <w:tcPr>
            <w:tcW w:w="1095" w:type="dxa"/>
            <w:tcBorders>
              <w:bottom w:val="single" w:sz="4" w:space="0" w:color="auto"/>
            </w:tcBorders>
            <w:shd w:val="clear" w:color="auto" w:fill="FAFAFA"/>
          </w:tcPr>
          <w:p w14:paraId="6E3FA9E4" w14:textId="58CA45F4" w:rsidR="005069EC" w:rsidRPr="00AC1B4E" w:rsidRDefault="005069EC" w:rsidP="00AC1B4E">
            <w:pPr>
              <w:ind w:left="-108" w:right="-22"/>
              <w:jc w:val="right"/>
              <w:rPr>
                <w:rFonts w:ascii="Arial" w:eastAsia="AngsanaUPC" w:hAnsi="Arial" w:cs="Arial"/>
                <w:color w:val="000000"/>
                <w:sz w:val="16"/>
                <w:szCs w:val="16"/>
                <w:lang w:val="en-GB" w:eastAsia="en-GB"/>
              </w:rPr>
            </w:pPr>
            <w:r w:rsidRPr="00AC1B4E">
              <w:rPr>
                <w:rFonts w:ascii="Arial" w:eastAsia="AngsanaUPC" w:hAnsi="Arial" w:cs="Arial"/>
                <w:color w:val="000000"/>
                <w:sz w:val="16"/>
                <w:szCs w:val="16"/>
                <w:cs/>
                <w:lang w:val="en-GB" w:eastAsia="en-GB"/>
              </w:rPr>
              <w:t>61,930</w:t>
            </w:r>
          </w:p>
        </w:tc>
        <w:tc>
          <w:tcPr>
            <w:tcW w:w="1096" w:type="dxa"/>
            <w:tcBorders>
              <w:bottom w:val="single" w:sz="4" w:space="0" w:color="auto"/>
            </w:tcBorders>
            <w:shd w:val="clear" w:color="auto" w:fill="FAFAFA"/>
          </w:tcPr>
          <w:p w14:paraId="1B657549" w14:textId="62EA8B96" w:rsidR="005069EC" w:rsidRPr="00AC1B4E" w:rsidRDefault="005069EC" w:rsidP="00AC1B4E">
            <w:pPr>
              <w:ind w:left="-108" w:right="-22"/>
              <w:jc w:val="right"/>
              <w:rPr>
                <w:rFonts w:ascii="Arial" w:eastAsia="AngsanaUPC" w:hAnsi="Arial" w:cs="Arial"/>
                <w:color w:val="000000"/>
                <w:sz w:val="16"/>
                <w:szCs w:val="16"/>
                <w:lang w:val="en-GB" w:eastAsia="en-GB"/>
              </w:rPr>
            </w:pPr>
            <w:r w:rsidRPr="00AC1B4E">
              <w:rPr>
                <w:rFonts w:ascii="Arial" w:eastAsia="AngsanaUPC" w:hAnsi="Arial" w:cs="Arial"/>
                <w:color w:val="000000"/>
                <w:sz w:val="16"/>
                <w:szCs w:val="16"/>
                <w:cs/>
                <w:lang w:val="en-GB" w:eastAsia="en-GB"/>
              </w:rPr>
              <w:t>(37,402)</w:t>
            </w:r>
          </w:p>
        </w:tc>
        <w:tc>
          <w:tcPr>
            <w:tcW w:w="1095" w:type="dxa"/>
            <w:tcBorders>
              <w:bottom w:val="single" w:sz="4" w:space="0" w:color="auto"/>
            </w:tcBorders>
            <w:shd w:val="clear" w:color="auto" w:fill="FAFAFA"/>
          </w:tcPr>
          <w:p w14:paraId="1E5122E6" w14:textId="5AF9F38D" w:rsidR="005069EC" w:rsidRPr="00AC1B4E" w:rsidRDefault="005069EC" w:rsidP="00AC1B4E">
            <w:pPr>
              <w:ind w:left="-108" w:right="-22"/>
              <w:jc w:val="right"/>
              <w:rPr>
                <w:rFonts w:ascii="Arial" w:eastAsia="AngsanaUPC" w:hAnsi="Arial" w:cs="Arial"/>
                <w:color w:val="000000"/>
                <w:sz w:val="16"/>
                <w:szCs w:val="16"/>
                <w:lang w:val="en-GB" w:eastAsia="en-GB"/>
              </w:rPr>
            </w:pPr>
            <w:r w:rsidRPr="00AC1B4E">
              <w:rPr>
                <w:rFonts w:ascii="Arial" w:eastAsia="AngsanaUPC" w:hAnsi="Arial" w:cs="Arial"/>
                <w:color w:val="000000"/>
                <w:sz w:val="16"/>
                <w:szCs w:val="16"/>
                <w:cs/>
                <w:lang w:val="en-GB" w:eastAsia="en-GB"/>
              </w:rPr>
              <w:t>-</w:t>
            </w:r>
          </w:p>
        </w:tc>
        <w:tc>
          <w:tcPr>
            <w:tcW w:w="1095" w:type="dxa"/>
            <w:tcBorders>
              <w:bottom w:val="single" w:sz="4" w:space="0" w:color="auto"/>
            </w:tcBorders>
            <w:shd w:val="clear" w:color="auto" w:fill="FAFAFA"/>
          </w:tcPr>
          <w:p w14:paraId="29B49FEE" w14:textId="42013DF1" w:rsidR="005069EC" w:rsidRPr="00AC1B4E" w:rsidRDefault="005069EC" w:rsidP="00AC1B4E">
            <w:pPr>
              <w:ind w:left="-108" w:right="-22"/>
              <w:jc w:val="right"/>
              <w:rPr>
                <w:rFonts w:ascii="Arial" w:eastAsia="AngsanaUPC" w:hAnsi="Arial" w:cs="Arial"/>
                <w:color w:val="000000"/>
                <w:sz w:val="16"/>
                <w:szCs w:val="16"/>
                <w:lang w:val="en-GB" w:eastAsia="en-GB"/>
              </w:rPr>
            </w:pPr>
            <w:r w:rsidRPr="00AC1B4E">
              <w:rPr>
                <w:rFonts w:ascii="Arial" w:eastAsia="AngsanaUPC" w:hAnsi="Arial" w:cs="Arial"/>
                <w:color w:val="000000"/>
                <w:sz w:val="16"/>
                <w:szCs w:val="16"/>
                <w:cs/>
                <w:lang w:val="en-GB" w:eastAsia="en-GB"/>
              </w:rPr>
              <w:t>408,2</w:t>
            </w:r>
            <w:r w:rsidRPr="00AC1B4E">
              <w:rPr>
                <w:rFonts w:ascii="Arial" w:eastAsia="AngsanaUPC" w:hAnsi="Arial" w:cs="Arial"/>
                <w:color w:val="000000"/>
                <w:sz w:val="16"/>
                <w:szCs w:val="16"/>
                <w:lang w:val="en-GB" w:eastAsia="en-GB"/>
              </w:rPr>
              <w:t>89</w:t>
            </w:r>
          </w:p>
        </w:tc>
        <w:tc>
          <w:tcPr>
            <w:tcW w:w="1096" w:type="dxa"/>
            <w:tcBorders>
              <w:bottom w:val="single" w:sz="4" w:space="0" w:color="auto"/>
            </w:tcBorders>
            <w:shd w:val="clear" w:color="auto" w:fill="FAFAFA"/>
          </w:tcPr>
          <w:p w14:paraId="11684727" w14:textId="44B21899" w:rsidR="005069EC" w:rsidRPr="00AC1B4E" w:rsidRDefault="005069EC" w:rsidP="00AC1B4E">
            <w:pPr>
              <w:ind w:left="-108" w:right="-22"/>
              <w:jc w:val="right"/>
              <w:rPr>
                <w:rFonts w:ascii="Arial" w:eastAsia="AngsanaUPC" w:hAnsi="Arial" w:cs="Arial"/>
                <w:color w:val="000000"/>
                <w:sz w:val="16"/>
                <w:szCs w:val="16"/>
                <w:lang w:val="en-GB" w:eastAsia="en-GB"/>
              </w:rPr>
            </w:pPr>
            <w:r w:rsidRPr="00AC1B4E">
              <w:rPr>
                <w:rFonts w:ascii="Arial" w:eastAsia="AngsanaUPC" w:hAnsi="Arial" w:cs="Arial"/>
                <w:color w:val="000000"/>
                <w:sz w:val="16"/>
                <w:szCs w:val="16"/>
                <w:cs/>
                <w:lang w:val="en-GB" w:eastAsia="en-GB"/>
              </w:rPr>
              <w:t>(306,7</w:t>
            </w:r>
            <w:r w:rsidRPr="00AC1B4E">
              <w:rPr>
                <w:rFonts w:ascii="Arial" w:eastAsia="AngsanaUPC" w:hAnsi="Arial" w:cs="Arial"/>
                <w:color w:val="000000"/>
                <w:sz w:val="16"/>
                <w:szCs w:val="16"/>
                <w:lang w:val="en-GB" w:eastAsia="en-GB"/>
              </w:rPr>
              <w:t>29</w:t>
            </w:r>
            <w:r w:rsidRPr="00AC1B4E">
              <w:rPr>
                <w:rFonts w:ascii="Arial" w:eastAsia="AngsanaUPC" w:hAnsi="Arial" w:cs="Arial"/>
                <w:color w:val="000000"/>
                <w:sz w:val="16"/>
                <w:szCs w:val="16"/>
                <w:cs/>
                <w:lang w:val="en-GB" w:eastAsia="en-GB"/>
              </w:rPr>
              <w:t>)</w:t>
            </w:r>
          </w:p>
        </w:tc>
        <w:tc>
          <w:tcPr>
            <w:tcW w:w="1095" w:type="dxa"/>
            <w:tcBorders>
              <w:bottom w:val="single" w:sz="4" w:space="0" w:color="auto"/>
            </w:tcBorders>
            <w:shd w:val="clear" w:color="auto" w:fill="FAFAFA"/>
          </w:tcPr>
          <w:p w14:paraId="687E66E7" w14:textId="7F667B72" w:rsidR="005069EC" w:rsidRPr="00AC1B4E" w:rsidRDefault="005069EC" w:rsidP="00AC1B4E">
            <w:pPr>
              <w:ind w:left="-108" w:right="-22"/>
              <w:jc w:val="right"/>
              <w:rPr>
                <w:rFonts w:ascii="Arial" w:eastAsia="AngsanaUPC" w:hAnsi="Arial" w:cs="Arial"/>
                <w:color w:val="000000"/>
                <w:sz w:val="16"/>
                <w:szCs w:val="16"/>
                <w:lang w:val="en-GB" w:eastAsia="en-GB"/>
              </w:rPr>
            </w:pPr>
            <w:r w:rsidRPr="00AC1B4E">
              <w:rPr>
                <w:rFonts w:ascii="Arial" w:eastAsia="AngsanaUPC" w:hAnsi="Arial" w:cs="Arial"/>
                <w:color w:val="000000"/>
                <w:sz w:val="16"/>
                <w:szCs w:val="16"/>
                <w:cs/>
                <w:lang w:val="en-GB" w:eastAsia="en-GB"/>
              </w:rPr>
              <w:t>(16,82</w:t>
            </w:r>
            <w:r w:rsidRPr="00AC1B4E">
              <w:rPr>
                <w:rFonts w:ascii="Arial" w:eastAsia="AngsanaUPC" w:hAnsi="Arial" w:cs="Arial"/>
                <w:color w:val="000000"/>
                <w:sz w:val="16"/>
                <w:szCs w:val="16"/>
                <w:lang w:val="en-GB" w:eastAsia="en-GB"/>
              </w:rPr>
              <w:t>9</w:t>
            </w:r>
            <w:r w:rsidRPr="00AC1B4E">
              <w:rPr>
                <w:rFonts w:ascii="Arial" w:eastAsia="AngsanaUPC" w:hAnsi="Arial" w:cs="Arial"/>
                <w:color w:val="000000"/>
                <w:sz w:val="16"/>
                <w:szCs w:val="16"/>
                <w:cs/>
                <w:lang w:val="en-GB" w:eastAsia="en-GB"/>
              </w:rPr>
              <w:t>)</w:t>
            </w:r>
          </w:p>
        </w:tc>
        <w:tc>
          <w:tcPr>
            <w:tcW w:w="1095" w:type="dxa"/>
            <w:tcBorders>
              <w:bottom w:val="single" w:sz="4" w:space="0" w:color="auto"/>
            </w:tcBorders>
            <w:shd w:val="clear" w:color="auto" w:fill="FAFAFA"/>
          </w:tcPr>
          <w:p w14:paraId="543E8D8C" w14:textId="199ACAC3" w:rsidR="005069EC" w:rsidRPr="00AC1B4E" w:rsidRDefault="005069EC" w:rsidP="00AC1B4E">
            <w:pPr>
              <w:ind w:left="-108" w:right="-22"/>
              <w:jc w:val="right"/>
              <w:rPr>
                <w:rFonts w:ascii="Arial" w:eastAsia="AngsanaUPC" w:hAnsi="Arial" w:cs="Arial"/>
                <w:color w:val="000000"/>
                <w:sz w:val="16"/>
                <w:szCs w:val="16"/>
                <w:lang w:val="en-GB" w:eastAsia="en-GB"/>
              </w:rPr>
            </w:pPr>
            <w:r w:rsidRPr="00AC1B4E">
              <w:rPr>
                <w:rFonts w:ascii="Arial" w:eastAsia="AngsanaUPC" w:hAnsi="Arial" w:cs="Arial"/>
                <w:color w:val="000000"/>
                <w:sz w:val="16"/>
                <w:szCs w:val="16"/>
                <w:cs/>
                <w:lang w:val="en-GB" w:eastAsia="en-GB"/>
              </w:rPr>
              <w:t>-</w:t>
            </w:r>
          </w:p>
        </w:tc>
        <w:tc>
          <w:tcPr>
            <w:tcW w:w="1096" w:type="dxa"/>
            <w:tcBorders>
              <w:bottom w:val="single" w:sz="4" w:space="0" w:color="auto"/>
            </w:tcBorders>
            <w:shd w:val="clear" w:color="auto" w:fill="FAFAFA"/>
          </w:tcPr>
          <w:p w14:paraId="7EC927B2" w14:textId="6261688A" w:rsidR="005069EC" w:rsidRPr="00AC1B4E" w:rsidRDefault="005069EC" w:rsidP="00AC1B4E">
            <w:pPr>
              <w:ind w:left="-108" w:right="-22"/>
              <w:jc w:val="right"/>
              <w:rPr>
                <w:rFonts w:ascii="Arial" w:eastAsia="AngsanaUPC" w:hAnsi="Arial" w:cs="Arial"/>
                <w:color w:val="000000"/>
                <w:sz w:val="16"/>
                <w:szCs w:val="16"/>
                <w:lang w:val="en-GB" w:eastAsia="en-GB"/>
              </w:rPr>
            </w:pPr>
            <w:r w:rsidRPr="00AC1B4E">
              <w:rPr>
                <w:rFonts w:ascii="Arial" w:eastAsia="AngsanaUPC" w:hAnsi="Arial" w:cs="Arial"/>
                <w:color w:val="000000"/>
                <w:sz w:val="16"/>
                <w:szCs w:val="16"/>
                <w:cs/>
                <w:lang w:val="en-GB" w:eastAsia="en-GB"/>
              </w:rPr>
              <w:t>(323,558)</w:t>
            </w:r>
          </w:p>
        </w:tc>
        <w:tc>
          <w:tcPr>
            <w:tcW w:w="1095" w:type="dxa"/>
            <w:tcBorders>
              <w:bottom w:val="single" w:sz="4" w:space="0" w:color="auto"/>
            </w:tcBorders>
            <w:shd w:val="clear" w:color="auto" w:fill="FAFAFA"/>
          </w:tcPr>
          <w:p w14:paraId="0604D0D4" w14:textId="4DF45DD5" w:rsidR="005069EC" w:rsidRPr="00AC1B4E" w:rsidRDefault="005069EC" w:rsidP="00AC1B4E">
            <w:pPr>
              <w:ind w:left="-108" w:right="-22"/>
              <w:jc w:val="right"/>
              <w:rPr>
                <w:rFonts w:ascii="Arial" w:eastAsia="AngsanaUPC" w:hAnsi="Arial" w:cs="Arial"/>
                <w:color w:val="000000"/>
                <w:sz w:val="16"/>
                <w:szCs w:val="16"/>
                <w:lang w:val="en-GB" w:eastAsia="en-GB"/>
              </w:rPr>
            </w:pPr>
            <w:r w:rsidRPr="00AC1B4E">
              <w:rPr>
                <w:rFonts w:ascii="Arial" w:eastAsia="AngsanaUPC" w:hAnsi="Arial" w:cs="Arial"/>
                <w:color w:val="000000"/>
                <w:sz w:val="16"/>
                <w:szCs w:val="16"/>
                <w:cs/>
                <w:lang w:val="en-GB" w:eastAsia="en-GB"/>
              </w:rPr>
              <w:t>77,03</w:t>
            </w:r>
            <w:r w:rsidRPr="00AC1B4E">
              <w:rPr>
                <w:rFonts w:ascii="Arial" w:eastAsia="AngsanaUPC" w:hAnsi="Arial" w:cs="Arial"/>
                <w:color w:val="000000"/>
                <w:sz w:val="16"/>
                <w:szCs w:val="16"/>
                <w:lang w:val="en-GB" w:eastAsia="en-GB"/>
              </w:rPr>
              <w:t>2</w:t>
            </w:r>
          </w:p>
        </w:tc>
        <w:tc>
          <w:tcPr>
            <w:tcW w:w="1096" w:type="dxa"/>
            <w:tcBorders>
              <w:bottom w:val="single" w:sz="4" w:space="0" w:color="auto"/>
            </w:tcBorders>
            <w:shd w:val="clear" w:color="auto" w:fill="FAFAFA"/>
          </w:tcPr>
          <w:p w14:paraId="01CBFD8E" w14:textId="32C09D34" w:rsidR="005069EC" w:rsidRPr="00AC1B4E" w:rsidRDefault="005069EC" w:rsidP="00AC1B4E">
            <w:pPr>
              <w:ind w:left="-108" w:right="-22"/>
              <w:jc w:val="right"/>
              <w:rPr>
                <w:rFonts w:ascii="Arial" w:eastAsia="AngsanaUPC" w:hAnsi="Arial" w:cs="Arial"/>
                <w:color w:val="000000"/>
                <w:sz w:val="16"/>
                <w:szCs w:val="16"/>
                <w:lang w:val="en-GB" w:eastAsia="en-GB"/>
              </w:rPr>
            </w:pPr>
            <w:r w:rsidRPr="00AC1B4E">
              <w:rPr>
                <w:rFonts w:ascii="Arial" w:eastAsia="AngsanaUPC" w:hAnsi="Arial" w:cs="Arial"/>
                <w:color w:val="000000"/>
                <w:sz w:val="16"/>
                <w:szCs w:val="16"/>
                <w:cs/>
                <w:lang w:val="en-GB" w:eastAsia="en-GB"/>
              </w:rPr>
              <w:t>84,73</w:t>
            </w:r>
            <w:r w:rsidRPr="00AC1B4E">
              <w:rPr>
                <w:rFonts w:ascii="Arial" w:eastAsia="AngsanaUPC" w:hAnsi="Arial" w:cs="Arial"/>
                <w:color w:val="000000"/>
                <w:sz w:val="16"/>
                <w:szCs w:val="16"/>
                <w:lang w:val="en-GB" w:eastAsia="en-GB"/>
              </w:rPr>
              <w:t>1</w:t>
            </w:r>
          </w:p>
        </w:tc>
      </w:tr>
    </w:tbl>
    <w:p w14:paraId="4925D9C5" w14:textId="0C28A473" w:rsidR="00BA60D6" w:rsidRPr="00AC1B4E" w:rsidRDefault="00BA60D6"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7"/>
        <w:gridCol w:w="1095"/>
        <w:gridCol w:w="1095"/>
        <w:gridCol w:w="1096"/>
        <w:gridCol w:w="1095"/>
        <w:gridCol w:w="1095"/>
        <w:gridCol w:w="1096"/>
        <w:gridCol w:w="1095"/>
        <w:gridCol w:w="1095"/>
        <w:gridCol w:w="1096"/>
        <w:gridCol w:w="1095"/>
        <w:gridCol w:w="1096"/>
      </w:tblGrid>
      <w:tr w:rsidR="00BA60D6" w:rsidRPr="00AC1B4E" w14:paraId="3094D244" w14:textId="77777777" w:rsidTr="00896422">
        <w:tc>
          <w:tcPr>
            <w:tcW w:w="2707" w:type="dxa"/>
          </w:tcPr>
          <w:p w14:paraId="50393D1A" w14:textId="77777777" w:rsidR="00BA60D6" w:rsidRPr="00AC1B4E" w:rsidRDefault="00BA60D6" w:rsidP="00AC1B4E">
            <w:pPr>
              <w:jc w:val="thaiDistribute"/>
              <w:rPr>
                <w:rFonts w:ascii="Arial" w:eastAsia="Arial" w:hAnsi="Arial" w:cs="Arial"/>
                <w:color w:val="000000"/>
                <w:sz w:val="16"/>
                <w:szCs w:val="16"/>
              </w:rPr>
            </w:pPr>
          </w:p>
        </w:tc>
        <w:tc>
          <w:tcPr>
            <w:tcW w:w="12049" w:type="dxa"/>
            <w:gridSpan w:val="11"/>
            <w:tcBorders>
              <w:bottom w:val="single" w:sz="4" w:space="0" w:color="auto"/>
            </w:tcBorders>
          </w:tcPr>
          <w:p w14:paraId="3EE9F625" w14:textId="77777777" w:rsidR="00BA60D6" w:rsidRPr="00AC1B4E" w:rsidRDefault="00BA60D6" w:rsidP="00AC1B4E">
            <w:pPr>
              <w:ind w:left="-108" w:right="-22"/>
              <w:jc w:val="center"/>
              <w:rPr>
                <w:rFonts w:ascii="Arial" w:eastAsia="Arial" w:hAnsi="Arial" w:cs="Arial"/>
                <w:b/>
                <w:bCs/>
                <w:color w:val="000000"/>
                <w:sz w:val="16"/>
                <w:szCs w:val="16"/>
              </w:rPr>
            </w:pPr>
            <w:r w:rsidRPr="00AC1B4E">
              <w:rPr>
                <w:rFonts w:ascii="Arial" w:eastAsia="Arial" w:hAnsi="Arial" w:cs="Arial"/>
                <w:b/>
                <w:bCs/>
                <w:color w:val="000000"/>
                <w:sz w:val="16"/>
                <w:szCs w:val="16"/>
              </w:rPr>
              <w:t>Consolidated financial statements</w:t>
            </w:r>
          </w:p>
        </w:tc>
      </w:tr>
      <w:tr w:rsidR="00BA60D6" w:rsidRPr="00AC1B4E" w14:paraId="699BF48F" w14:textId="77777777" w:rsidTr="00896422">
        <w:tc>
          <w:tcPr>
            <w:tcW w:w="2707" w:type="dxa"/>
          </w:tcPr>
          <w:p w14:paraId="585358F6" w14:textId="77777777" w:rsidR="00BA60D6" w:rsidRPr="00AC1B4E" w:rsidRDefault="00BA60D6" w:rsidP="00AC1B4E">
            <w:pPr>
              <w:jc w:val="thaiDistribute"/>
              <w:rPr>
                <w:rFonts w:ascii="Arial" w:eastAsia="Arial" w:hAnsi="Arial" w:cs="Arial"/>
                <w:color w:val="000000"/>
                <w:sz w:val="16"/>
                <w:szCs w:val="16"/>
              </w:rPr>
            </w:pPr>
          </w:p>
        </w:tc>
        <w:tc>
          <w:tcPr>
            <w:tcW w:w="12049" w:type="dxa"/>
            <w:gridSpan w:val="11"/>
            <w:tcBorders>
              <w:top w:val="single" w:sz="4" w:space="0" w:color="auto"/>
              <w:bottom w:val="single" w:sz="4" w:space="0" w:color="auto"/>
            </w:tcBorders>
          </w:tcPr>
          <w:p w14:paraId="1088C28A" w14:textId="4A47B1CA" w:rsidR="00BA60D6" w:rsidRPr="00AC1B4E" w:rsidRDefault="00BA60D6" w:rsidP="00AC1B4E">
            <w:pPr>
              <w:ind w:left="-108" w:right="-22"/>
              <w:jc w:val="center"/>
              <w:rPr>
                <w:rFonts w:ascii="Arial" w:eastAsia="Arial" w:hAnsi="Arial" w:cs="Arial"/>
                <w:b/>
                <w:bCs/>
                <w:color w:val="000000"/>
                <w:sz w:val="16"/>
                <w:szCs w:val="16"/>
              </w:rPr>
            </w:pPr>
            <w:r w:rsidRPr="00AC1B4E">
              <w:rPr>
                <w:rFonts w:ascii="Arial" w:eastAsia="Arial" w:hAnsi="Arial" w:cs="Arial"/>
                <w:b/>
                <w:bCs/>
                <w:color w:val="000000"/>
                <w:sz w:val="16"/>
                <w:szCs w:val="16"/>
              </w:rPr>
              <w:t>2020</w:t>
            </w:r>
          </w:p>
        </w:tc>
      </w:tr>
      <w:tr w:rsidR="00BA60D6" w:rsidRPr="00AC1B4E" w14:paraId="24F9DC46" w14:textId="77777777" w:rsidTr="00896422">
        <w:tc>
          <w:tcPr>
            <w:tcW w:w="2707" w:type="dxa"/>
          </w:tcPr>
          <w:p w14:paraId="1F01F648" w14:textId="77777777" w:rsidR="00BA60D6" w:rsidRPr="00AC1B4E" w:rsidRDefault="00BA60D6" w:rsidP="00AC1B4E">
            <w:pPr>
              <w:jc w:val="thaiDistribute"/>
              <w:rPr>
                <w:rFonts w:ascii="Arial" w:eastAsia="Arial" w:hAnsi="Arial" w:cs="Arial"/>
                <w:color w:val="000000"/>
                <w:sz w:val="16"/>
                <w:szCs w:val="16"/>
              </w:rPr>
            </w:pPr>
          </w:p>
        </w:tc>
        <w:tc>
          <w:tcPr>
            <w:tcW w:w="5476" w:type="dxa"/>
            <w:gridSpan w:val="5"/>
            <w:tcBorders>
              <w:top w:val="single" w:sz="4" w:space="0" w:color="auto"/>
            </w:tcBorders>
            <w:vAlign w:val="bottom"/>
          </w:tcPr>
          <w:p w14:paraId="2951E3F3" w14:textId="77777777" w:rsidR="00BA60D6" w:rsidRPr="00AC1B4E" w:rsidRDefault="00BA60D6" w:rsidP="00AC1B4E">
            <w:pPr>
              <w:ind w:left="-108" w:right="-22"/>
              <w:jc w:val="center"/>
              <w:rPr>
                <w:rFonts w:ascii="Arial" w:eastAsia="Arial" w:hAnsi="Arial" w:cs="Arial"/>
                <w:b/>
                <w:bCs/>
                <w:color w:val="000000"/>
                <w:sz w:val="16"/>
                <w:szCs w:val="16"/>
              </w:rPr>
            </w:pPr>
            <w:r w:rsidRPr="00AC1B4E">
              <w:rPr>
                <w:rFonts w:ascii="Arial" w:eastAsia="Arial" w:hAnsi="Arial" w:cs="Arial"/>
                <w:b/>
                <w:bCs/>
                <w:color w:val="000000"/>
                <w:sz w:val="16"/>
                <w:szCs w:val="16"/>
              </w:rPr>
              <w:t>Cost</w:t>
            </w:r>
          </w:p>
        </w:tc>
        <w:tc>
          <w:tcPr>
            <w:tcW w:w="4382" w:type="dxa"/>
            <w:gridSpan w:val="4"/>
            <w:tcBorders>
              <w:top w:val="single" w:sz="4" w:space="0" w:color="auto"/>
            </w:tcBorders>
            <w:vAlign w:val="bottom"/>
          </w:tcPr>
          <w:p w14:paraId="45A2B92B" w14:textId="77777777" w:rsidR="00BA60D6" w:rsidRPr="00AC1B4E" w:rsidRDefault="00BA60D6" w:rsidP="00AC1B4E">
            <w:pPr>
              <w:ind w:left="-108" w:right="-22"/>
              <w:jc w:val="center"/>
              <w:rPr>
                <w:rFonts w:ascii="Arial" w:eastAsia="Arial" w:hAnsi="Arial" w:cs="Arial"/>
                <w:b/>
                <w:bCs/>
                <w:color w:val="000000"/>
                <w:sz w:val="16"/>
                <w:szCs w:val="16"/>
              </w:rPr>
            </w:pPr>
            <w:r w:rsidRPr="00AC1B4E">
              <w:rPr>
                <w:rFonts w:ascii="Arial" w:eastAsia="Arial" w:hAnsi="Arial" w:cs="Arial"/>
                <w:b/>
                <w:bCs/>
                <w:color w:val="000000"/>
                <w:sz w:val="16"/>
                <w:szCs w:val="16"/>
              </w:rPr>
              <w:t>Accumulated amortisation</w:t>
            </w:r>
          </w:p>
        </w:tc>
        <w:tc>
          <w:tcPr>
            <w:tcW w:w="2191" w:type="dxa"/>
            <w:gridSpan w:val="2"/>
            <w:tcBorders>
              <w:top w:val="single" w:sz="4" w:space="0" w:color="auto"/>
            </w:tcBorders>
          </w:tcPr>
          <w:p w14:paraId="0EA682F0" w14:textId="77777777" w:rsidR="00BA60D6" w:rsidRPr="00AC1B4E" w:rsidRDefault="00BA60D6" w:rsidP="00AC1B4E">
            <w:pPr>
              <w:ind w:left="-108" w:right="-22"/>
              <w:jc w:val="center"/>
              <w:rPr>
                <w:rFonts w:ascii="Arial" w:eastAsia="Arial" w:hAnsi="Arial" w:cs="Arial"/>
                <w:b/>
                <w:bCs/>
                <w:color w:val="000000"/>
                <w:sz w:val="16"/>
                <w:szCs w:val="16"/>
              </w:rPr>
            </w:pPr>
            <w:r w:rsidRPr="00AC1B4E">
              <w:rPr>
                <w:rFonts w:ascii="Arial" w:eastAsia="Arial" w:hAnsi="Arial" w:cs="Arial"/>
                <w:b/>
                <w:bCs/>
                <w:color w:val="000000"/>
                <w:sz w:val="16"/>
                <w:szCs w:val="16"/>
              </w:rPr>
              <w:t>Intangible assets, net</w:t>
            </w:r>
          </w:p>
        </w:tc>
      </w:tr>
      <w:tr w:rsidR="00BA60D6" w:rsidRPr="00AC1B4E" w14:paraId="6F376B88" w14:textId="77777777" w:rsidTr="00896422">
        <w:tc>
          <w:tcPr>
            <w:tcW w:w="2707" w:type="dxa"/>
          </w:tcPr>
          <w:p w14:paraId="20842DEB" w14:textId="77777777" w:rsidR="00BA60D6" w:rsidRPr="00AC1B4E" w:rsidRDefault="00BA60D6" w:rsidP="00AC1B4E">
            <w:pPr>
              <w:jc w:val="thaiDistribute"/>
              <w:rPr>
                <w:rFonts w:ascii="Arial" w:eastAsia="Arial" w:hAnsi="Arial" w:cs="Arial"/>
                <w:color w:val="000000"/>
                <w:sz w:val="16"/>
                <w:szCs w:val="16"/>
              </w:rPr>
            </w:pPr>
          </w:p>
        </w:tc>
        <w:tc>
          <w:tcPr>
            <w:tcW w:w="1095" w:type="dxa"/>
            <w:tcBorders>
              <w:top w:val="single" w:sz="4" w:space="0" w:color="auto"/>
            </w:tcBorders>
            <w:vAlign w:val="bottom"/>
          </w:tcPr>
          <w:p w14:paraId="09E2449A"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486E6C36" w14:textId="57CC3003"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1 January 202</w:t>
            </w:r>
            <w:r w:rsidR="00964F16" w:rsidRPr="00AC1B4E">
              <w:rPr>
                <w:rFonts w:ascii="Arial" w:eastAsia="Arial" w:hAnsi="Arial" w:cs="Arial"/>
                <w:b/>
                <w:bCs/>
                <w:color w:val="000000"/>
                <w:sz w:val="16"/>
                <w:szCs w:val="16"/>
              </w:rPr>
              <w:t>0</w:t>
            </w:r>
          </w:p>
        </w:tc>
        <w:tc>
          <w:tcPr>
            <w:tcW w:w="1095" w:type="dxa"/>
            <w:tcBorders>
              <w:top w:val="single" w:sz="4" w:space="0" w:color="auto"/>
            </w:tcBorders>
            <w:vAlign w:val="bottom"/>
          </w:tcPr>
          <w:p w14:paraId="4F3A2A29"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Increase</w:t>
            </w:r>
          </w:p>
        </w:tc>
        <w:tc>
          <w:tcPr>
            <w:tcW w:w="1096" w:type="dxa"/>
            <w:tcBorders>
              <w:top w:val="single" w:sz="4" w:space="0" w:color="auto"/>
            </w:tcBorders>
            <w:vAlign w:val="bottom"/>
          </w:tcPr>
          <w:p w14:paraId="057038DF"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Write off</w:t>
            </w:r>
          </w:p>
        </w:tc>
        <w:tc>
          <w:tcPr>
            <w:tcW w:w="1095" w:type="dxa"/>
            <w:tcBorders>
              <w:top w:val="single" w:sz="4" w:space="0" w:color="auto"/>
            </w:tcBorders>
            <w:vAlign w:val="bottom"/>
          </w:tcPr>
          <w:p w14:paraId="3D426B8C"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Transfer</w:t>
            </w:r>
          </w:p>
          <w:p w14:paraId="3824BDF7"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in / (out)</w:t>
            </w:r>
          </w:p>
        </w:tc>
        <w:tc>
          <w:tcPr>
            <w:tcW w:w="1095" w:type="dxa"/>
            <w:tcBorders>
              <w:top w:val="single" w:sz="4" w:space="0" w:color="auto"/>
            </w:tcBorders>
            <w:vAlign w:val="bottom"/>
          </w:tcPr>
          <w:p w14:paraId="749879FB"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188C7671" w14:textId="68BDF4BB"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31 December 202</w:t>
            </w:r>
            <w:r w:rsidR="00964F16" w:rsidRPr="00AC1B4E">
              <w:rPr>
                <w:rFonts w:ascii="Arial" w:eastAsia="Arial" w:hAnsi="Arial" w:cs="Arial"/>
                <w:b/>
                <w:bCs/>
                <w:color w:val="000000"/>
                <w:sz w:val="16"/>
                <w:szCs w:val="16"/>
              </w:rPr>
              <w:t>0</w:t>
            </w:r>
          </w:p>
        </w:tc>
        <w:tc>
          <w:tcPr>
            <w:tcW w:w="1096" w:type="dxa"/>
            <w:tcBorders>
              <w:top w:val="single" w:sz="4" w:space="0" w:color="auto"/>
            </w:tcBorders>
            <w:vAlign w:val="bottom"/>
          </w:tcPr>
          <w:p w14:paraId="5FA88206"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5E910A20" w14:textId="156DDAAB"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1 January 202</w:t>
            </w:r>
            <w:r w:rsidR="00964F16" w:rsidRPr="00AC1B4E">
              <w:rPr>
                <w:rFonts w:ascii="Arial" w:eastAsia="Arial" w:hAnsi="Arial" w:cs="Arial"/>
                <w:b/>
                <w:bCs/>
                <w:color w:val="000000"/>
                <w:sz w:val="16"/>
                <w:szCs w:val="16"/>
              </w:rPr>
              <w:t>0</w:t>
            </w:r>
          </w:p>
        </w:tc>
        <w:tc>
          <w:tcPr>
            <w:tcW w:w="1095" w:type="dxa"/>
            <w:tcBorders>
              <w:top w:val="single" w:sz="4" w:space="0" w:color="auto"/>
            </w:tcBorders>
            <w:vAlign w:val="bottom"/>
          </w:tcPr>
          <w:p w14:paraId="7D3E67AE"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Amortisation</w:t>
            </w:r>
          </w:p>
        </w:tc>
        <w:tc>
          <w:tcPr>
            <w:tcW w:w="1095" w:type="dxa"/>
            <w:tcBorders>
              <w:top w:val="single" w:sz="4" w:space="0" w:color="auto"/>
            </w:tcBorders>
            <w:vAlign w:val="bottom"/>
          </w:tcPr>
          <w:p w14:paraId="5E1C7A4A"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Write off</w:t>
            </w:r>
          </w:p>
        </w:tc>
        <w:tc>
          <w:tcPr>
            <w:tcW w:w="1096" w:type="dxa"/>
            <w:tcBorders>
              <w:top w:val="single" w:sz="4" w:space="0" w:color="auto"/>
            </w:tcBorders>
            <w:vAlign w:val="bottom"/>
          </w:tcPr>
          <w:p w14:paraId="058C614C"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757D501C" w14:textId="3ACAD94F"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31 December 202</w:t>
            </w:r>
            <w:r w:rsidR="00964F16" w:rsidRPr="00AC1B4E">
              <w:rPr>
                <w:rFonts w:ascii="Arial" w:eastAsia="Arial" w:hAnsi="Arial" w:cs="Arial"/>
                <w:b/>
                <w:bCs/>
                <w:color w:val="000000"/>
                <w:sz w:val="16"/>
                <w:szCs w:val="16"/>
              </w:rPr>
              <w:t>0</w:t>
            </w:r>
          </w:p>
        </w:tc>
        <w:tc>
          <w:tcPr>
            <w:tcW w:w="1095" w:type="dxa"/>
            <w:vAlign w:val="bottom"/>
          </w:tcPr>
          <w:p w14:paraId="63774884"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7225E404" w14:textId="6CDE7164"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1 January 202</w:t>
            </w:r>
            <w:r w:rsidR="00964F16" w:rsidRPr="00AC1B4E">
              <w:rPr>
                <w:rFonts w:ascii="Arial" w:eastAsia="Arial" w:hAnsi="Arial" w:cs="Arial"/>
                <w:b/>
                <w:bCs/>
                <w:color w:val="000000"/>
                <w:sz w:val="16"/>
                <w:szCs w:val="16"/>
              </w:rPr>
              <w:t>0</w:t>
            </w:r>
          </w:p>
        </w:tc>
        <w:tc>
          <w:tcPr>
            <w:tcW w:w="1096" w:type="dxa"/>
            <w:vAlign w:val="bottom"/>
          </w:tcPr>
          <w:p w14:paraId="32A95528"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As at</w:t>
            </w:r>
          </w:p>
          <w:p w14:paraId="2534A1FF" w14:textId="1F1DB44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31 December 202</w:t>
            </w:r>
            <w:r w:rsidR="00964F16" w:rsidRPr="00AC1B4E">
              <w:rPr>
                <w:rFonts w:ascii="Arial" w:eastAsia="Arial" w:hAnsi="Arial" w:cs="Arial"/>
                <w:b/>
                <w:bCs/>
                <w:color w:val="000000"/>
                <w:sz w:val="16"/>
                <w:szCs w:val="16"/>
              </w:rPr>
              <w:t>0</w:t>
            </w:r>
          </w:p>
        </w:tc>
      </w:tr>
      <w:tr w:rsidR="00BA60D6" w:rsidRPr="00AC1B4E" w14:paraId="573EB3F5" w14:textId="77777777" w:rsidTr="00896422">
        <w:tc>
          <w:tcPr>
            <w:tcW w:w="2707" w:type="dxa"/>
          </w:tcPr>
          <w:p w14:paraId="3C252D94" w14:textId="77777777" w:rsidR="00BA60D6" w:rsidRPr="00AC1B4E" w:rsidRDefault="00BA60D6" w:rsidP="00AC1B4E">
            <w:pPr>
              <w:jc w:val="thaiDistribute"/>
              <w:rPr>
                <w:rFonts w:ascii="Arial" w:eastAsia="Arial" w:hAnsi="Arial" w:cs="Arial"/>
                <w:color w:val="000000"/>
                <w:sz w:val="16"/>
                <w:szCs w:val="16"/>
              </w:rPr>
            </w:pPr>
          </w:p>
        </w:tc>
        <w:tc>
          <w:tcPr>
            <w:tcW w:w="1095" w:type="dxa"/>
            <w:tcBorders>
              <w:bottom w:val="single" w:sz="4" w:space="0" w:color="auto"/>
            </w:tcBorders>
          </w:tcPr>
          <w:p w14:paraId="79525344"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 xml:space="preserve">Thousand </w:t>
            </w:r>
          </w:p>
          <w:p w14:paraId="66514300"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c>
          <w:tcPr>
            <w:tcW w:w="1095" w:type="dxa"/>
            <w:tcBorders>
              <w:bottom w:val="single" w:sz="4" w:space="0" w:color="auto"/>
            </w:tcBorders>
          </w:tcPr>
          <w:p w14:paraId="56843509"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Thousand Baht</w:t>
            </w:r>
          </w:p>
        </w:tc>
        <w:tc>
          <w:tcPr>
            <w:tcW w:w="1096" w:type="dxa"/>
            <w:tcBorders>
              <w:bottom w:val="single" w:sz="4" w:space="0" w:color="auto"/>
            </w:tcBorders>
          </w:tcPr>
          <w:p w14:paraId="28F37289"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Thousand Baht</w:t>
            </w:r>
          </w:p>
        </w:tc>
        <w:tc>
          <w:tcPr>
            <w:tcW w:w="1095" w:type="dxa"/>
            <w:tcBorders>
              <w:bottom w:val="single" w:sz="4" w:space="0" w:color="auto"/>
            </w:tcBorders>
          </w:tcPr>
          <w:p w14:paraId="1E7DCA90"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Thousand</w:t>
            </w:r>
          </w:p>
          <w:p w14:paraId="5AD0B327"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c>
          <w:tcPr>
            <w:tcW w:w="1095" w:type="dxa"/>
            <w:tcBorders>
              <w:bottom w:val="single" w:sz="4" w:space="0" w:color="auto"/>
            </w:tcBorders>
          </w:tcPr>
          <w:p w14:paraId="1375CBE4"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 xml:space="preserve">Thousand </w:t>
            </w:r>
          </w:p>
          <w:p w14:paraId="291BB2CF"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c>
          <w:tcPr>
            <w:tcW w:w="1096" w:type="dxa"/>
            <w:tcBorders>
              <w:bottom w:val="single" w:sz="4" w:space="0" w:color="auto"/>
            </w:tcBorders>
          </w:tcPr>
          <w:p w14:paraId="26A785E5"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Thousand</w:t>
            </w:r>
          </w:p>
          <w:p w14:paraId="03C85BBE"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c>
          <w:tcPr>
            <w:tcW w:w="1095" w:type="dxa"/>
            <w:tcBorders>
              <w:bottom w:val="single" w:sz="4" w:space="0" w:color="auto"/>
            </w:tcBorders>
          </w:tcPr>
          <w:p w14:paraId="38742851"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Thousand Baht</w:t>
            </w:r>
          </w:p>
        </w:tc>
        <w:tc>
          <w:tcPr>
            <w:tcW w:w="1095" w:type="dxa"/>
            <w:tcBorders>
              <w:bottom w:val="single" w:sz="4" w:space="0" w:color="auto"/>
            </w:tcBorders>
          </w:tcPr>
          <w:p w14:paraId="5B3B9047"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Thousand Baht</w:t>
            </w:r>
          </w:p>
        </w:tc>
        <w:tc>
          <w:tcPr>
            <w:tcW w:w="1096" w:type="dxa"/>
            <w:tcBorders>
              <w:bottom w:val="single" w:sz="4" w:space="0" w:color="auto"/>
            </w:tcBorders>
          </w:tcPr>
          <w:p w14:paraId="171AE05E"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 xml:space="preserve">Thousand </w:t>
            </w:r>
          </w:p>
          <w:p w14:paraId="7D1E3130"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c>
          <w:tcPr>
            <w:tcW w:w="1095" w:type="dxa"/>
            <w:tcBorders>
              <w:bottom w:val="single" w:sz="4" w:space="0" w:color="auto"/>
            </w:tcBorders>
            <w:vAlign w:val="center"/>
          </w:tcPr>
          <w:p w14:paraId="0A5203BD"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 xml:space="preserve">Thousand </w:t>
            </w:r>
          </w:p>
          <w:p w14:paraId="07662289"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c>
          <w:tcPr>
            <w:tcW w:w="1096" w:type="dxa"/>
            <w:tcBorders>
              <w:bottom w:val="single" w:sz="4" w:space="0" w:color="auto"/>
            </w:tcBorders>
            <w:vAlign w:val="center"/>
          </w:tcPr>
          <w:p w14:paraId="74479013"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 xml:space="preserve">Thousand </w:t>
            </w:r>
          </w:p>
          <w:p w14:paraId="786F0C7B" w14:textId="7777777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rial" w:hAnsi="Arial" w:cs="Arial"/>
                <w:b/>
                <w:bCs/>
                <w:color w:val="000000"/>
                <w:sz w:val="16"/>
                <w:szCs w:val="16"/>
              </w:rPr>
              <w:t>Baht</w:t>
            </w:r>
          </w:p>
        </w:tc>
      </w:tr>
      <w:tr w:rsidR="00BA60D6" w:rsidRPr="00AC1B4E" w14:paraId="2117B06A" w14:textId="77777777" w:rsidTr="00896422">
        <w:tc>
          <w:tcPr>
            <w:tcW w:w="2707" w:type="dxa"/>
          </w:tcPr>
          <w:p w14:paraId="1B8A9FCA" w14:textId="77777777" w:rsidR="00BA60D6" w:rsidRPr="00AC1B4E" w:rsidRDefault="00BA60D6" w:rsidP="00AC1B4E">
            <w:pPr>
              <w:jc w:val="thaiDistribute"/>
              <w:rPr>
                <w:rFonts w:ascii="Arial" w:eastAsia="Arial" w:hAnsi="Arial" w:cs="Arial"/>
                <w:color w:val="000000"/>
                <w:sz w:val="8"/>
                <w:szCs w:val="8"/>
              </w:rPr>
            </w:pPr>
          </w:p>
        </w:tc>
        <w:tc>
          <w:tcPr>
            <w:tcW w:w="1095" w:type="dxa"/>
            <w:tcBorders>
              <w:top w:val="single" w:sz="4" w:space="0" w:color="auto"/>
            </w:tcBorders>
            <w:shd w:val="clear" w:color="auto" w:fill="auto"/>
          </w:tcPr>
          <w:p w14:paraId="3020BD6F" w14:textId="77777777" w:rsidR="00BA60D6" w:rsidRPr="00AC1B4E" w:rsidRDefault="00BA60D6"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auto"/>
          </w:tcPr>
          <w:p w14:paraId="731015E0" w14:textId="77777777" w:rsidR="00BA60D6" w:rsidRPr="00AC1B4E" w:rsidRDefault="00BA60D6" w:rsidP="00AC1B4E">
            <w:pPr>
              <w:ind w:left="-108" w:right="-22"/>
              <w:jc w:val="right"/>
              <w:rPr>
                <w:rFonts w:ascii="Arial" w:eastAsia="Arial" w:hAnsi="Arial" w:cs="Arial"/>
                <w:b/>
                <w:bCs/>
                <w:color w:val="000000"/>
                <w:sz w:val="8"/>
                <w:szCs w:val="8"/>
              </w:rPr>
            </w:pPr>
          </w:p>
        </w:tc>
        <w:tc>
          <w:tcPr>
            <w:tcW w:w="1096" w:type="dxa"/>
            <w:tcBorders>
              <w:top w:val="single" w:sz="4" w:space="0" w:color="auto"/>
            </w:tcBorders>
            <w:shd w:val="clear" w:color="auto" w:fill="auto"/>
          </w:tcPr>
          <w:p w14:paraId="4B242850" w14:textId="77777777" w:rsidR="00BA60D6" w:rsidRPr="00AC1B4E" w:rsidRDefault="00BA60D6"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auto"/>
          </w:tcPr>
          <w:p w14:paraId="452B5B4E" w14:textId="77777777" w:rsidR="00BA60D6" w:rsidRPr="00AC1B4E" w:rsidRDefault="00BA60D6"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auto"/>
          </w:tcPr>
          <w:p w14:paraId="2B5A9BCD" w14:textId="77777777" w:rsidR="00BA60D6" w:rsidRPr="00AC1B4E" w:rsidRDefault="00BA60D6" w:rsidP="00AC1B4E">
            <w:pPr>
              <w:ind w:left="-108" w:right="-22"/>
              <w:jc w:val="right"/>
              <w:rPr>
                <w:rFonts w:ascii="Arial" w:eastAsia="Arial" w:hAnsi="Arial" w:cs="Arial"/>
                <w:b/>
                <w:bCs/>
                <w:color w:val="000000"/>
                <w:sz w:val="8"/>
                <w:szCs w:val="8"/>
              </w:rPr>
            </w:pPr>
          </w:p>
        </w:tc>
        <w:tc>
          <w:tcPr>
            <w:tcW w:w="1096" w:type="dxa"/>
            <w:tcBorders>
              <w:top w:val="single" w:sz="4" w:space="0" w:color="auto"/>
            </w:tcBorders>
            <w:shd w:val="clear" w:color="auto" w:fill="auto"/>
          </w:tcPr>
          <w:p w14:paraId="4E17C07E" w14:textId="77777777" w:rsidR="00BA60D6" w:rsidRPr="00AC1B4E" w:rsidRDefault="00BA60D6"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auto"/>
          </w:tcPr>
          <w:p w14:paraId="00408462" w14:textId="77777777" w:rsidR="00BA60D6" w:rsidRPr="00AC1B4E" w:rsidRDefault="00BA60D6"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auto"/>
          </w:tcPr>
          <w:p w14:paraId="46235893" w14:textId="77777777" w:rsidR="00BA60D6" w:rsidRPr="00AC1B4E" w:rsidRDefault="00BA60D6" w:rsidP="00AC1B4E">
            <w:pPr>
              <w:ind w:left="-108" w:right="-22"/>
              <w:jc w:val="right"/>
              <w:rPr>
                <w:rFonts w:ascii="Arial" w:eastAsia="Arial" w:hAnsi="Arial" w:cs="Arial"/>
                <w:b/>
                <w:bCs/>
                <w:color w:val="000000"/>
                <w:sz w:val="8"/>
                <w:szCs w:val="8"/>
              </w:rPr>
            </w:pPr>
          </w:p>
        </w:tc>
        <w:tc>
          <w:tcPr>
            <w:tcW w:w="1096" w:type="dxa"/>
            <w:tcBorders>
              <w:top w:val="single" w:sz="4" w:space="0" w:color="auto"/>
            </w:tcBorders>
            <w:shd w:val="clear" w:color="auto" w:fill="auto"/>
          </w:tcPr>
          <w:p w14:paraId="5509E95A" w14:textId="77777777" w:rsidR="00BA60D6" w:rsidRPr="00AC1B4E" w:rsidRDefault="00BA60D6"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auto"/>
          </w:tcPr>
          <w:p w14:paraId="784A03C6" w14:textId="77777777" w:rsidR="00BA60D6" w:rsidRPr="00AC1B4E" w:rsidRDefault="00BA60D6" w:rsidP="00AC1B4E">
            <w:pPr>
              <w:ind w:left="-108" w:right="-22"/>
              <w:jc w:val="right"/>
              <w:rPr>
                <w:rFonts w:ascii="Arial" w:eastAsia="Arial" w:hAnsi="Arial" w:cs="Arial"/>
                <w:b/>
                <w:bCs/>
                <w:color w:val="000000"/>
                <w:sz w:val="8"/>
                <w:szCs w:val="8"/>
              </w:rPr>
            </w:pPr>
          </w:p>
        </w:tc>
        <w:tc>
          <w:tcPr>
            <w:tcW w:w="1096" w:type="dxa"/>
            <w:tcBorders>
              <w:top w:val="single" w:sz="4" w:space="0" w:color="auto"/>
            </w:tcBorders>
            <w:shd w:val="clear" w:color="auto" w:fill="auto"/>
          </w:tcPr>
          <w:p w14:paraId="4A7FBA37" w14:textId="77777777" w:rsidR="00BA60D6" w:rsidRPr="00AC1B4E" w:rsidRDefault="00BA60D6" w:rsidP="00AC1B4E">
            <w:pPr>
              <w:ind w:left="-108" w:right="-22"/>
              <w:jc w:val="right"/>
              <w:rPr>
                <w:rFonts w:ascii="Arial" w:eastAsia="Arial" w:hAnsi="Arial" w:cs="Arial"/>
                <w:b/>
                <w:bCs/>
                <w:color w:val="000000"/>
                <w:sz w:val="8"/>
                <w:szCs w:val="8"/>
              </w:rPr>
            </w:pPr>
          </w:p>
        </w:tc>
      </w:tr>
      <w:tr w:rsidR="00BA60D6" w:rsidRPr="00AC1B4E" w14:paraId="10BFE967" w14:textId="77777777" w:rsidTr="00896422">
        <w:tc>
          <w:tcPr>
            <w:tcW w:w="2707" w:type="dxa"/>
            <w:vAlign w:val="center"/>
          </w:tcPr>
          <w:p w14:paraId="24D7A395" w14:textId="77777777" w:rsidR="00BA60D6" w:rsidRPr="00AC1B4E" w:rsidRDefault="00BA60D6" w:rsidP="00AC1B4E">
            <w:pPr>
              <w:jc w:val="thaiDistribute"/>
              <w:rPr>
                <w:rFonts w:ascii="Arial" w:hAnsi="Arial" w:cs="Arial"/>
                <w:color w:val="000000"/>
                <w:spacing w:val="-2"/>
                <w:sz w:val="16"/>
                <w:szCs w:val="16"/>
                <w:lang w:val="en-GB" w:eastAsia="en-GB"/>
              </w:rPr>
            </w:pPr>
            <w:r w:rsidRPr="00AC1B4E">
              <w:rPr>
                <w:rFonts w:ascii="Arial" w:hAnsi="Arial" w:cs="Arial"/>
                <w:color w:val="000000"/>
                <w:spacing w:val="-2"/>
                <w:sz w:val="16"/>
                <w:szCs w:val="16"/>
                <w:lang w:val="en-GB" w:eastAsia="en-GB"/>
              </w:rPr>
              <w:t>Computer software</w:t>
            </w:r>
          </w:p>
        </w:tc>
        <w:tc>
          <w:tcPr>
            <w:tcW w:w="1095" w:type="dxa"/>
            <w:shd w:val="clear" w:color="auto" w:fill="auto"/>
            <w:vAlign w:val="bottom"/>
          </w:tcPr>
          <w:p w14:paraId="7FAB5322" w14:textId="36ABA456"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233,110</w:t>
            </w:r>
          </w:p>
        </w:tc>
        <w:tc>
          <w:tcPr>
            <w:tcW w:w="1095" w:type="dxa"/>
            <w:shd w:val="clear" w:color="auto" w:fill="auto"/>
            <w:vAlign w:val="bottom"/>
          </w:tcPr>
          <w:p w14:paraId="6AA12E8B" w14:textId="71CC4191"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cs/>
                <w:lang w:val="en-GB"/>
              </w:rPr>
              <w:t xml:space="preserve"> 9,60</w:t>
            </w:r>
            <w:r w:rsidRPr="00AC1B4E">
              <w:rPr>
                <w:rFonts w:ascii="Arial" w:hAnsi="Arial" w:cs="Arial"/>
                <w:color w:val="000000"/>
                <w:sz w:val="16"/>
                <w:szCs w:val="16"/>
                <w:lang w:val="en-GB"/>
              </w:rPr>
              <w:t>9</w:t>
            </w:r>
            <w:r w:rsidRPr="00AC1B4E">
              <w:rPr>
                <w:rFonts w:ascii="Arial" w:hAnsi="Arial" w:cs="Arial"/>
                <w:color w:val="000000"/>
                <w:sz w:val="16"/>
                <w:szCs w:val="16"/>
                <w:cs/>
                <w:lang w:val="en-GB"/>
              </w:rPr>
              <w:t xml:space="preserve"> </w:t>
            </w:r>
          </w:p>
        </w:tc>
        <w:tc>
          <w:tcPr>
            <w:tcW w:w="1096" w:type="dxa"/>
            <w:shd w:val="clear" w:color="auto" w:fill="auto"/>
            <w:vAlign w:val="bottom"/>
          </w:tcPr>
          <w:p w14:paraId="4483799D" w14:textId="43FC5F12"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w:t>
            </w:r>
          </w:p>
        </w:tc>
        <w:tc>
          <w:tcPr>
            <w:tcW w:w="1095" w:type="dxa"/>
            <w:shd w:val="clear" w:color="auto" w:fill="auto"/>
            <w:vAlign w:val="bottom"/>
          </w:tcPr>
          <w:p w14:paraId="02DD6431" w14:textId="43D81812"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cs/>
              </w:rPr>
              <w:t xml:space="preserve"> 22,062 </w:t>
            </w:r>
          </w:p>
        </w:tc>
        <w:tc>
          <w:tcPr>
            <w:tcW w:w="1095" w:type="dxa"/>
            <w:shd w:val="clear" w:color="auto" w:fill="auto"/>
            <w:vAlign w:val="bottom"/>
          </w:tcPr>
          <w:p w14:paraId="02594B5A" w14:textId="54203EE8"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cs/>
              </w:rPr>
              <w:t xml:space="preserve">  264</w:t>
            </w:r>
            <w:r w:rsidRPr="00AC1B4E">
              <w:rPr>
                <w:rFonts w:ascii="Arial" w:hAnsi="Arial" w:cs="Arial"/>
                <w:color w:val="000000"/>
                <w:sz w:val="16"/>
                <w:szCs w:val="16"/>
              </w:rPr>
              <w:t>,</w:t>
            </w:r>
            <w:r w:rsidRPr="00AC1B4E">
              <w:rPr>
                <w:rFonts w:ascii="Arial" w:hAnsi="Arial" w:cs="Arial"/>
                <w:color w:val="000000"/>
                <w:sz w:val="16"/>
                <w:szCs w:val="16"/>
                <w:cs/>
              </w:rPr>
              <w:t>78</w:t>
            </w:r>
            <w:r w:rsidRPr="00AC1B4E">
              <w:rPr>
                <w:rFonts w:ascii="Arial" w:hAnsi="Arial" w:cs="Arial"/>
                <w:color w:val="000000"/>
                <w:sz w:val="16"/>
                <w:szCs w:val="16"/>
              </w:rPr>
              <w:t>1</w:t>
            </w:r>
          </w:p>
        </w:tc>
        <w:tc>
          <w:tcPr>
            <w:tcW w:w="1096" w:type="dxa"/>
            <w:shd w:val="clear" w:color="auto" w:fill="auto"/>
            <w:vAlign w:val="bottom"/>
          </w:tcPr>
          <w:p w14:paraId="36AC5ADE" w14:textId="741A3859"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(189,023)</w:t>
            </w:r>
          </w:p>
        </w:tc>
        <w:tc>
          <w:tcPr>
            <w:tcW w:w="1095" w:type="dxa"/>
            <w:shd w:val="clear" w:color="auto" w:fill="auto"/>
            <w:vAlign w:val="bottom"/>
          </w:tcPr>
          <w:p w14:paraId="0D26D6B5" w14:textId="2CF0A804"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cs/>
                <w:lang w:val="en-GB"/>
              </w:rPr>
              <w:t xml:space="preserve"> (17,70</w:t>
            </w:r>
            <w:r w:rsidRPr="00AC1B4E">
              <w:rPr>
                <w:rFonts w:ascii="Arial" w:hAnsi="Arial" w:cs="Arial"/>
                <w:color w:val="000000"/>
                <w:sz w:val="16"/>
                <w:szCs w:val="16"/>
                <w:lang w:val="en-GB"/>
              </w:rPr>
              <w:t>6</w:t>
            </w:r>
            <w:r w:rsidRPr="00AC1B4E">
              <w:rPr>
                <w:rFonts w:ascii="Arial" w:hAnsi="Arial" w:cs="Arial"/>
                <w:color w:val="000000"/>
                <w:sz w:val="16"/>
                <w:szCs w:val="16"/>
                <w:cs/>
                <w:lang w:val="en-GB"/>
              </w:rPr>
              <w:t>)</w:t>
            </w:r>
          </w:p>
        </w:tc>
        <w:tc>
          <w:tcPr>
            <w:tcW w:w="1095" w:type="dxa"/>
            <w:shd w:val="clear" w:color="auto" w:fill="auto"/>
            <w:vAlign w:val="bottom"/>
          </w:tcPr>
          <w:p w14:paraId="26078458" w14:textId="276A7AB2"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w:t>
            </w:r>
          </w:p>
        </w:tc>
        <w:tc>
          <w:tcPr>
            <w:tcW w:w="1096" w:type="dxa"/>
            <w:shd w:val="clear" w:color="auto" w:fill="auto"/>
            <w:vAlign w:val="bottom"/>
          </w:tcPr>
          <w:p w14:paraId="096CEC5A" w14:textId="3AF1BEF4"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cs/>
                <w:lang w:val="en-GB"/>
              </w:rPr>
              <w:t xml:space="preserve"> (206,7</w:t>
            </w:r>
            <w:r w:rsidRPr="00AC1B4E">
              <w:rPr>
                <w:rFonts w:ascii="Arial" w:hAnsi="Arial" w:cs="Arial"/>
                <w:color w:val="000000"/>
                <w:sz w:val="16"/>
                <w:szCs w:val="16"/>
                <w:lang w:val="en-GB"/>
              </w:rPr>
              <w:t>29</w:t>
            </w:r>
            <w:r w:rsidRPr="00AC1B4E">
              <w:rPr>
                <w:rFonts w:ascii="Arial" w:hAnsi="Arial" w:cs="Arial"/>
                <w:color w:val="000000"/>
                <w:sz w:val="16"/>
                <w:szCs w:val="16"/>
                <w:cs/>
                <w:lang w:val="en-GB"/>
              </w:rPr>
              <w:t>)</w:t>
            </w:r>
          </w:p>
        </w:tc>
        <w:tc>
          <w:tcPr>
            <w:tcW w:w="1095" w:type="dxa"/>
            <w:shd w:val="clear" w:color="auto" w:fill="auto"/>
            <w:vAlign w:val="bottom"/>
          </w:tcPr>
          <w:p w14:paraId="32B3FE01" w14:textId="67376AA2"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44,087</w:t>
            </w:r>
          </w:p>
        </w:tc>
        <w:tc>
          <w:tcPr>
            <w:tcW w:w="1096" w:type="dxa"/>
            <w:shd w:val="clear" w:color="auto" w:fill="auto"/>
            <w:vAlign w:val="bottom"/>
          </w:tcPr>
          <w:p w14:paraId="3E2446E1" w14:textId="5402BA71"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cs/>
                <w:lang w:val="en-GB"/>
              </w:rPr>
              <w:t xml:space="preserve"> </w:t>
            </w:r>
            <w:r w:rsidRPr="00AC1B4E">
              <w:rPr>
                <w:rFonts w:ascii="Arial" w:hAnsi="Arial" w:cs="Arial"/>
                <w:color w:val="000000"/>
                <w:sz w:val="16"/>
                <w:szCs w:val="16"/>
                <w:lang w:val="en-GB"/>
              </w:rPr>
              <w:t>58,052</w:t>
            </w:r>
            <w:r w:rsidRPr="00AC1B4E">
              <w:rPr>
                <w:rFonts w:ascii="Arial" w:hAnsi="Arial" w:cs="Arial"/>
                <w:color w:val="000000"/>
                <w:sz w:val="16"/>
                <w:szCs w:val="16"/>
                <w:cs/>
                <w:lang w:val="en-GB"/>
              </w:rPr>
              <w:t xml:space="preserve"> </w:t>
            </w:r>
          </w:p>
        </w:tc>
      </w:tr>
      <w:tr w:rsidR="00BA60D6" w:rsidRPr="00AC1B4E" w14:paraId="618C25F1" w14:textId="77777777" w:rsidTr="00896422">
        <w:tc>
          <w:tcPr>
            <w:tcW w:w="2707" w:type="dxa"/>
            <w:vAlign w:val="center"/>
          </w:tcPr>
          <w:p w14:paraId="2D69C8B8" w14:textId="77777777" w:rsidR="00BA60D6" w:rsidRPr="00AC1B4E" w:rsidRDefault="00BA60D6" w:rsidP="00AC1B4E">
            <w:pPr>
              <w:jc w:val="thaiDistribute"/>
              <w:rPr>
                <w:rFonts w:ascii="Arial" w:hAnsi="Arial" w:cs="Arial"/>
                <w:color w:val="000000"/>
                <w:spacing w:val="-2"/>
                <w:sz w:val="16"/>
                <w:szCs w:val="16"/>
                <w:lang w:val="en-GB" w:eastAsia="en-GB"/>
              </w:rPr>
            </w:pPr>
            <w:r w:rsidRPr="00AC1B4E">
              <w:rPr>
                <w:rFonts w:ascii="Arial" w:hAnsi="Arial" w:cs="Arial"/>
                <w:color w:val="000000"/>
                <w:spacing w:val="-2"/>
                <w:sz w:val="16"/>
                <w:szCs w:val="16"/>
                <w:lang w:val="en-GB" w:eastAsia="en-GB"/>
              </w:rPr>
              <w:t>Computer software in progress</w:t>
            </w:r>
          </w:p>
        </w:tc>
        <w:tc>
          <w:tcPr>
            <w:tcW w:w="1095" w:type="dxa"/>
            <w:shd w:val="clear" w:color="auto" w:fill="auto"/>
            <w:vAlign w:val="bottom"/>
          </w:tcPr>
          <w:p w14:paraId="4E460C71" w14:textId="07B768FB"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32,556</w:t>
            </w:r>
          </w:p>
        </w:tc>
        <w:tc>
          <w:tcPr>
            <w:tcW w:w="1095" w:type="dxa"/>
            <w:shd w:val="clear" w:color="auto" w:fill="auto"/>
            <w:vAlign w:val="bottom"/>
          </w:tcPr>
          <w:p w14:paraId="70581D78" w14:textId="22431630"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10,456</w:t>
            </w:r>
          </w:p>
        </w:tc>
        <w:tc>
          <w:tcPr>
            <w:tcW w:w="1096" w:type="dxa"/>
            <w:shd w:val="clear" w:color="auto" w:fill="auto"/>
            <w:vAlign w:val="bottom"/>
          </w:tcPr>
          <w:p w14:paraId="7F6F7D4D" w14:textId="02B7015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(1,970)</w:t>
            </w:r>
          </w:p>
        </w:tc>
        <w:tc>
          <w:tcPr>
            <w:tcW w:w="1095" w:type="dxa"/>
            <w:shd w:val="clear" w:color="auto" w:fill="auto"/>
            <w:vAlign w:val="bottom"/>
          </w:tcPr>
          <w:p w14:paraId="7326E4C9" w14:textId="41BB082C"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cs/>
              </w:rPr>
              <w:t xml:space="preserve">(22,062) </w:t>
            </w:r>
          </w:p>
        </w:tc>
        <w:tc>
          <w:tcPr>
            <w:tcW w:w="1095" w:type="dxa"/>
            <w:shd w:val="clear" w:color="auto" w:fill="auto"/>
            <w:vAlign w:val="bottom"/>
          </w:tcPr>
          <w:p w14:paraId="3623EFED" w14:textId="3F356836"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rPr>
              <w:t>18,980</w:t>
            </w:r>
            <w:r w:rsidRPr="00AC1B4E">
              <w:rPr>
                <w:rFonts w:ascii="Arial" w:hAnsi="Arial" w:cs="Arial"/>
                <w:color w:val="000000"/>
                <w:sz w:val="16"/>
                <w:szCs w:val="16"/>
                <w:cs/>
              </w:rPr>
              <w:t xml:space="preserve"> </w:t>
            </w:r>
          </w:p>
        </w:tc>
        <w:tc>
          <w:tcPr>
            <w:tcW w:w="1096" w:type="dxa"/>
            <w:shd w:val="clear" w:color="auto" w:fill="auto"/>
            <w:vAlign w:val="bottom"/>
          </w:tcPr>
          <w:p w14:paraId="1BB82926" w14:textId="7EEBC37E"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w:t>
            </w:r>
          </w:p>
        </w:tc>
        <w:tc>
          <w:tcPr>
            <w:tcW w:w="1095" w:type="dxa"/>
            <w:shd w:val="clear" w:color="auto" w:fill="auto"/>
            <w:vAlign w:val="bottom"/>
          </w:tcPr>
          <w:p w14:paraId="030F4650" w14:textId="35B7BDD9"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cs/>
                <w:lang w:val="en-GB"/>
              </w:rPr>
              <w:t xml:space="preserve"> -   </w:t>
            </w:r>
          </w:p>
        </w:tc>
        <w:tc>
          <w:tcPr>
            <w:tcW w:w="1095" w:type="dxa"/>
            <w:shd w:val="clear" w:color="auto" w:fill="auto"/>
            <w:vAlign w:val="bottom"/>
          </w:tcPr>
          <w:p w14:paraId="7C0924AE" w14:textId="64FAF816"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w:t>
            </w:r>
          </w:p>
        </w:tc>
        <w:tc>
          <w:tcPr>
            <w:tcW w:w="1096" w:type="dxa"/>
            <w:shd w:val="clear" w:color="auto" w:fill="auto"/>
            <w:vAlign w:val="bottom"/>
          </w:tcPr>
          <w:p w14:paraId="05D11B35" w14:textId="0B0C3E0F"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cs/>
                <w:lang w:val="en-GB"/>
              </w:rPr>
              <w:t xml:space="preserve"> -   </w:t>
            </w:r>
          </w:p>
        </w:tc>
        <w:tc>
          <w:tcPr>
            <w:tcW w:w="1095" w:type="dxa"/>
            <w:shd w:val="clear" w:color="auto" w:fill="auto"/>
            <w:vAlign w:val="bottom"/>
          </w:tcPr>
          <w:p w14:paraId="420D6B56" w14:textId="6FB585A9"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32,556</w:t>
            </w:r>
          </w:p>
        </w:tc>
        <w:tc>
          <w:tcPr>
            <w:tcW w:w="1096" w:type="dxa"/>
            <w:shd w:val="clear" w:color="auto" w:fill="auto"/>
            <w:vAlign w:val="bottom"/>
          </w:tcPr>
          <w:p w14:paraId="17DBAD18" w14:textId="21D597C9"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cs/>
                <w:lang w:val="en-GB"/>
              </w:rPr>
              <w:t xml:space="preserve"> </w:t>
            </w:r>
            <w:r w:rsidRPr="00AC1B4E">
              <w:rPr>
                <w:rFonts w:ascii="Arial" w:hAnsi="Arial" w:cs="Arial"/>
                <w:color w:val="000000"/>
                <w:sz w:val="16"/>
                <w:szCs w:val="16"/>
                <w:lang w:val="en-GB"/>
              </w:rPr>
              <w:t>18,980</w:t>
            </w:r>
            <w:r w:rsidRPr="00AC1B4E">
              <w:rPr>
                <w:rFonts w:ascii="Arial" w:hAnsi="Arial" w:cs="Arial"/>
                <w:color w:val="000000"/>
                <w:sz w:val="16"/>
                <w:szCs w:val="16"/>
                <w:cs/>
                <w:lang w:val="en-GB"/>
              </w:rPr>
              <w:t xml:space="preserve"> </w:t>
            </w:r>
          </w:p>
        </w:tc>
      </w:tr>
      <w:tr w:rsidR="00BA60D6" w:rsidRPr="00AC1B4E" w14:paraId="1780B5C6" w14:textId="77777777" w:rsidTr="00896422">
        <w:tc>
          <w:tcPr>
            <w:tcW w:w="2707" w:type="dxa"/>
            <w:vAlign w:val="center"/>
          </w:tcPr>
          <w:p w14:paraId="58987F8B" w14:textId="77777777" w:rsidR="00BA60D6" w:rsidRPr="00AC1B4E" w:rsidRDefault="00BA60D6" w:rsidP="00AC1B4E">
            <w:pPr>
              <w:jc w:val="thaiDistribute"/>
              <w:rPr>
                <w:rFonts w:ascii="Arial" w:hAnsi="Arial" w:cs="Arial"/>
                <w:color w:val="000000"/>
                <w:spacing w:val="-2"/>
                <w:sz w:val="16"/>
                <w:szCs w:val="16"/>
                <w:lang w:val="en-GB" w:eastAsia="en-GB"/>
              </w:rPr>
            </w:pPr>
            <w:r w:rsidRPr="00AC1B4E">
              <w:rPr>
                <w:rFonts w:ascii="Arial" w:hAnsi="Arial" w:cs="Arial"/>
                <w:color w:val="000000"/>
                <w:spacing w:val="-2"/>
                <w:sz w:val="16"/>
                <w:szCs w:val="16"/>
                <w:lang w:val="en-GB" w:eastAsia="en-GB"/>
              </w:rPr>
              <w:t>Bancassurance agreement</w:t>
            </w:r>
          </w:p>
        </w:tc>
        <w:tc>
          <w:tcPr>
            <w:tcW w:w="1095" w:type="dxa"/>
            <w:shd w:val="clear" w:color="auto" w:fill="auto"/>
            <w:vAlign w:val="bottom"/>
          </w:tcPr>
          <w:p w14:paraId="6D61CE09" w14:textId="1A2CC95F"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100</w:t>
            </w:r>
            <w:r w:rsidRPr="00AC1B4E">
              <w:rPr>
                <w:rFonts w:ascii="Arial" w:hAnsi="Arial" w:cs="Arial"/>
                <w:color w:val="000000"/>
                <w:sz w:val="16"/>
                <w:szCs w:val="16"/>
              </w:rPr>
              <w:t>,</w:t>
            </w:r>
            <w:r w:rsidRPr="00AC1B4E">
              <w:rPr>
                <w:rFonts w:ascii="Arial" w:hAnsi="Arial" w:cs="Arial"/>
                <w:color w:val="000000"/>
                <w:sz w:val="16"/>
                <w:szCs w:val="16"/>
                <w:lang w:val="en-GB"/>
              </w:rPr>
              <w:t>000</w:t>
            </w:r>
          </w:p>
        </w:tc>
        <w:tc>
          <w:tcPr>
            <w:tcW w:w="1095" w:type="dxa"/>
            <w:shd w:val="clear" w:color="auto" w:fill="auto"/>
            <w:vAlign w:val="bottom"/>
          </w:tcPr>
          <w:p w14:paraId="5C2A279A" w14:textId="433602B3"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cs/>
                <w:lang w:val="en-GB"/>
              </w:rPr>
              <w:t xml:space="preserve"> -   </w:t>
            </w:r>
          </w:p>
        </w:tc>
        <w:tc>
          <w:tcPr>
            <w:tcW w:w="1096" w:type="dxa"/>
            <w:shd w:val="clear" w:color="auto" w:fill="auto"/>
            <w:vAlign w:val="bottom"/>
          </w:tcPr>
          <w:p w14:paraId="583E345B" w14:textId="0A1267EB"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w:t>
            </w:r>
          </w:p>
        </w:tc>
        <w:tc>
          <w:tcPr>
            <w:tcW w:w="1095" w:type="dxa"/>
            <w:shd w:val="clear" w:color="auto" w:fill="auto"/>
            <w:vAlign w:val="bottom"/>
          </w:tcPr>
          <w:p w14:paraId="656B7919" w14:textId="7F296282"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w:t>
            </w:r>
          </w:p>
        </w:tc>
        <w:tc>
          <w:tcPr>
            <w:tcW w:w="1095" w:type="dxa"/>
            <w:shd w:val="clear" w:color="auto" w:fill="auto"/>
            <w:vAlign w:val="bottom"/>
          </w:tcPr>
          <w:p w14:paraId="67119F74" w14:textId="71B501A5"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cs/>
                <w:lang w:val="en-GB"/>
              </w:rPr>
              <w:t xml:space="preserve"> 100,000 </w:t>
            </w:r>
          </w:p>
        </w:tc>
        <w:tc>
          <w:tcPr>
            <w:tcW w:w="1096" w:type="dxa"/>
            <w:shd w:val="clear" w:color="auto" w:fill="auto"/>
            <w:vAlign w:val="bottom"/>
          </w:tcPr>
          <w:p w14:paraId="2A1F0A25" w14:textId="480D10D9"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(91,568)</w:t>
            </w:r>
          </w:p>
        </w:tc>
        <w:tc>
          <w:tcPr>
            <w:tcW w:w="1095" w:type="dxa"/>
            <w:shd w:val="clear" w:color="auto" w:fill="auto"/>
            <w:vAlign w:val="bottom"/>
          </w:tcPr>
          <w:p w14:paraId="03D50197" w14:textId="384C430D"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cs/>
                <w:lang w:val="en-GB"/>
              </w:rPr>
              <w:t xml:space="preserve"> (8,43</w:t>
            </w:r>
            <w:r w:rsidRPr="00AC1B4E">
              <w:rPr>
                <w:rFonts w:ascii="Arial" w:hAnsi="Arial" w:cs="Arial"/>
                <w:color w:val="000000"/>
                <w:sz w:val="16"/>
                <w:szCs w:val="16"/>
                <w:lang w:val="en-GB"/>
              </w:rPr>
              <w:t>2</w:t>
            </w:r>
            <w:r w:rsidRPr="00AC1B4E">
              <w:rPr>
                <w:rFonts w:ascii="Arial" w:hAnsi="Arial" w:cs="Arial"/>
                <w:color w:val="000000"/>
                <w:sz w:val="16"/>
                <w:szCs w:val="16"/>
                <w:cs/>
                <w:lang w:val="en-GB"/>
              </w:rPr>
              <w:t>)</w:t>
            </w:r>
          </w:p>
        </w:tc>
        <w:tc>
          <w:tcPr>
            <w:tcW w:w="1095" w:type="dxa"/>
            <w:shd w:val="clear" w:color="auto" w:fill="auto"/>
            <w:vAlign w:val="bottom"/>
          </w:tcPr>
          <w:p w14:paraId="1DAAB0A9" w14:textId="60B52AFA"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w:t>
            </w:r>
          </w:p>
        </w:tc>
        <w:tc>
          <w:tcPr>
            <w:tcW w:w="1096" w:type="dxa"/>
            <w:shd w:val="clear" w:color="auto" w:fill="auto"/>
            <w:vAlign w:val="bottom"/>
          </w:tcPr>
          <w:p w14:paraId="3847FCB7" w14:textId="213EB02F"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cs/>
                <w:lang w:val="en-GB"/>
              </w:rPr>
              <w:t xml:space="preserve"> (100,000)</w:t>
            </w:r>
          </w:p>
        </w:tc>
        <w:tc>
          <w:tcPr>
            <w:tcW w:w="1095" w:type="dxa"/>
            <w:shd w:val="clear" w:color="auto" w:fill="auto"/>
            <w:vAlign w:val="bottom"/>
          </w:tcPr>
          <w:p w14:paraId="3CB6D099" w14:textId="7CF9BC1C"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8,432</w:t>
            </w:r>
          </w:p>
        </w:tc>
        <w:tc>
          <w:tcPr>
            <w:tcW w:w="1096" w:type="dxa"/>
            <w:shd w:val="clear" w:color="auto" w:fill="auto"/>
            <w:vAlign w:val="bottom"/>
          </w:tcPr>
          <w:p w14:paraId="4C6D486F" w14:textId="13B2717D"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cs/>
                <w:lang w:val="en-GB"/>
              </w:rPr>
              <w:t xml:space="preserve"> -   </w:t>
            </w:r>
          </w:p>
        </w:tc>
      </w:tr>
      <w:tr w:rsidR="00BA60D6" w:rsidRPr="00AC1B4E" w14:paraId="4B901AC7" w14:textId="77777777" w:rsidTr="00896422">
        <w:tc>
          <w:tcPr>
            <w:tcW w:w="2707" w:type="dxa"/>
            <w:vAlign w:val="center"/>
          </w:tcPr>
          <w:p w14:paraId="3FCA328A" w14:textId="77777777" w:rsidR="00BA60D6" w:rsidRPr="00AC1B4E" w:rsidRDefault="00BA60D6" w:rsidP="00AC1B4E">
            <w:pPr>
              <w:jc w:val="thaiDistribute"/>
              <w:rPr>
                <w:rFonts w:ascii="Arial" w:eastAsia="Arial" w:hAnsi="Arial" w:cs="Arial"/>
                <w:b/>
                <w:bCs/>
                <w:color w:val="000000"/>
                <w:sz w:val="8"/>
                <w:szCs w:val="8"/>
              </w:rPr>
            </w:pPr>
          </w:p>
        </w:tc>
        <w:tc>
          <w:tcPr>
            <w:tcW w:w="1095" w:type="dxa"/>
            <w:tcBorders>
              <w:top w:val="single" w:sz="4" w:space="0" w:color="auto"/>
            </w:tcBorders>
            <w:shd w:val="clear" w:color="auto" w:fill="auto"/>
            <w:vAlign w:val="bottom"/>
          </w:tcPr>
          <w:p w14:paraId="4B01A828" w14:textId="77777777" w:rsidR="00BA60D6" w:rsidRPr="00AC1B4E" w:rsidRDefault="00BA60D6"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auto"/>
            <w:vAlign w:val="bottom"/>
          </w:tcPr>
          <w:p w14:paraId="199CE013" w14:textId="77777777" w:rsidR="00BA60D6" w:rsidRPr="00AC1B4E" w:rsidRDefault="00BA60D6" w:rsidP="00AC1B4E">
            <w:pPr>
              <w:ind w:left="-108" w:right="-22"/>
              <w:jc w:val="right"/>
              <w:rPr>
                <w:rFonts w:ascii="Arial" w:eastAsia="Arial" w:hAnsi="Arial" w:cs="Arial"/>
                <w:b/>
                <w:bCs/>
                <w:color w:val="000000"/>
                <w:sz w:val="8"/>
                <w:szCs w:val="8"/>
              </w:rPr>
            </w:pPr>
          </w:p>
        </w:tc>
        <w:tc>
          <w:tcPr>
            <w:tcW w:w="1096" w:type="dxa"/>
            <w:tcBorders>
              <w:top w:val="single" w:sz="4" w:space="0" w:color="auto"/>
            </w:tcBorders>
            <w:shd w:val="clear" w:color="auto" w:fill="auto"/>
            <w:vAlign w:val="bottom"/>
          </w:tcPr>
          <w:p w14:paraId="324CEEB4" w14:textId="77777777" w:rsidR="00BA60D6" w:rsidRPr="00AC1B4E" w:rsidRDefault="00BA60D6"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auto"/>
            <w:vAlign w:val="bottom"/>
          </w:tcPr>
          <w:p w14:paraId="4C6E32E7" w14:textId="77777777" w:rsidR="00BA60D6" w:rsidRPr="00AC1B4E" w:rsidRDefault="00BA60D6"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auto"/>
            <w:vAlign w:val="bottom"/>
          </w:tcPr>
          <w:p w14:paraId="3AA394A5" w14:textId="77777777" w:rsidR="00BA60D6" w:rsidRPr="00AC1B4E" w:rsidRDefault="00BA60D6" w:rsidP="00AC1B4E">
            <w:pPr>
              <w:ind w:left="-108" w:right="-22"/>
              <w:jc w:val="right"/>
              <w:rPr>
                <w:rFonts w:ascii="Arial" w:eastAsia="Arial" w:hAnsi="Arial" w:cs="Arial"/>
                <w:b/>
                <w:bCs/>
                <w:color w:val="000000"/>
                <w:sz w:val="8"/>
                <w:szCs w:val="8"/>
              </w:rPr>
            </w:pPr>
          </w:p>
        </w:tc>
        <w:tc>
          <w:tcPr>
            <w:tcW w:w="1096" w:type="dxa"/>
            <w:tcBorders>
              <w:top w:val="single" w:sz="4" w:space="0" w:color="auto"/>
            </w:tcBorders>
            <w:shd w:val="clear" w:color="auto" w:fill="auto"/>
            <w:vAlign w:val="bottom"/>
          </w:tcPr>
          <w:p w14:paraId="308A57C8" w14:textId="77777777" w:rsidR="00BA60D6" w:rsidRPr="00AC1B4E" w:rsidRDefault="00BA60D6"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auto"/>
            <w:vAlign w:val="bottom"/>
          </w:tcPr>
          <w:p w14:paraId="46566554" w14:textId="77777777" w:rsidR="00BA60D6" w:rsidRPr="00AC1B4E" w:rsidRDefault="00BA60D6"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auto"/>
            <w:vAlign w:val="bottom"/>
          </w:tcPr>
          <w:p w14:paraId="7B7A20E7" w14:textId="77777777" w:rsidR="00BA60D6" w:rsidRPr="00AC1B4E" w:rsidRDefault="00BA60D6" w:rsidP="00AC1B4E">
            <w:pPr>
              <w:ind w:left="-108" w:right="-22"/>
              <w:jc w:val="right"/>
              <w:rPr>
                <w:rFonts w:ascii="Arial" w:eastAsia="Arial" w:hAnsi="Arial" w:cs="Arial"/>
                <w:b/>
                <w:bCs/>
                <w:color w:val="000000"/>
                <w:sz w:val="8"/>
                <w:szCs w:val="8"/>
              </w:rPr>
            </w:pPr>
          </w:p>
        </w:tc>
        <w:tc>
          <w:tcPr>
            <w:tcW w:w="1096" w:type="dxa"/>
            <w:tcBorders>
              <w:top w:val="single" w:sz="4" w:space="0" w:color="auto"/>
            </w:tcBorders>
            <w:shd w:val="clear" w:color="auto" w:fill="auto"/>
            <w:vAlign w:val="bottom"/>
          </w:tcPr>
          <w:p w14:paraId="174D3282" w14:textId="77777777" w:rsidR="00BA60D6" w:rsidRPr="00AC1B4E" w:rsidRDefault="00BA60D6" w:rsidP="00AC1B4E">
            <w:pPr>
              <w:ind w:left="-108" w:right="-22"/>
              <w:jc w:val="right"/>
              <w:rPr>
                <w:rFonts w:ascii="Arial" w:eastAsia="Arial" w:hAnsi="Arial" w:cs="Arial"/>
                <w:b/>
                <w:bCs/>
                <w:color w:val="000000"/>
                <w:sz w:val="8"/>
                <w:szCs w:val="8"/>
              </w:rPr>
            </w:pPr>
          </w:p>
        </w:tc>
        <w:tc>
          <w:tcPr>
            <w:tcW w:w="1095" w:type="dxa"/>
            <w:tcBorders>
              <w:top w:val="single" w:sz="4" w:space="0" w:color="auto"/>
            </w:tcBorders>
            <w:shd w:val="clear" w:color="auto" w:fill="auto"/>
            <w:vAlign w:val="bottom"/>
          </w:tcPr>
          <w:p w14:paraId="079770FC" w14:textId="77777777" w:rsidR="00BA60D6" w:rsidRPr="00AC1B4E" w:rsidRDefault="00BA60D6" w:rsidP="00AC1B4E">
            <w:pPr>
              <w:ind w:left="-108" w:right="-22"/>
              <w:jc w:val="right"/>
              <w:rPr>
                <w:rFonts w:ascii="Arial" w:eastAsia="Arial" w:hAnsi="Arial" w:cs="Arial"/>
                <w:b/>
                <w:bCs/>
                <w:color w:val="000000"/>
                <w:sz w:val="8"/>
                <w:szCs w:val="8"/>
              </w:rPr>
            </w:pPr>
          </w:p>
        </w:tc>
        <w:tc>
          <w:tcPr>
            <w:tcW w:w="1096" w:type="dxa"/>
            <w:tcBorders>
              <w:top w:val="single" w:sz="4" w:space="0" w:color="auto"/>
            </w:tcBorders>
            <w:shd w:val="clear" w:color="auto" w:fill="auto"/>
            <w:vAlign w:val="bottom"/>
          </w:tcPr>
          <w:p w14:paraId="57D61929" w14:textId="77777777" w:rsidR="00BA60D6" w:rsidRPr="00AC1B4E" w:rsidRDefault="00BA60D6" w:rsidP="00AC1B4E">
            <w:pPr>
              <w:ind w:left="-108" w:right="-22"/>
              <w:jc w:val="right"/>
              <w:rPr>
                <w:rFonts w:ascii="Arial" w:eastAsia="Arial" w:hAnsi="Arial" w:cs="Arial"/>
                <w:b/>
                <w:bCs/>
                <w:color w:val="000000"/>
                <w:sz w:val="8"/>
                <w:szCs w:val="8"/>
              </w:rPr>
            </w:pPr>
          </w:p>
        </w:tc>
      </w:tr>
      <w:tr w:rsidR="00BA60D6" w:rsidRPr="00AC1B4E" w14:paraId="32B7C3F4" w14:textId="77777777" w:rsidTr="00896422">
        <w:trPr>
          <w:trHeight w:val="89"/>
        </w:trPr>
        <w:tc>
          <w:tcPr>
            <w:tcW w:w="2707" w:type="dxa"/>
            <w:vAlign w:val="center"/>
          </w:tcPr>
          <w:p w14:paraId="726018CF" w14:textId="77777777" w:rsidR="00BA60D6" w:rsidRPr="00AC1B4E" w:rsidRDefault="00BA60D6" w:rsidP="00AC1B4E">
            <w:pPr>
              <w:jc w:val="thaiDistribute"/>
              <w:rPr>
                <w:rFonts w:ascii="Arial" w:hAnsi="Arial" w:cs="Arial"/>
                <w:color w:val="000000"/>
                <w:spacing w:val="-2"/>
                <w:sz w:val="16"/>
                <w:szCs w:val="16"/>
                <w:lang w:val="en-GB" w:eastAsia="en-GB"/>
              </w:rPr>
            </w:pPr>
            <w:r w:rsidRPr="00AC1B4E">
              <w:rPr>
                <w:rFonts w:ascii="Arial" w:hAnsi="Arial" w:cs="Arial"/>
                <w:color w:val="000000"/>
                <w:spacing w:val="-2"/>
                <w:sz w:val="16"/>
                <w:szCs w:val="16"/>
                <w:lang w:val="en-GB" w:eastAsia="en-GB"/>
              </w:rPr>
              <w:t>Total</w:t>
            </w:r>
          </w:p>
        </w:tc>
        <w:tc>
          <w:tcPr>
            <w:tcW w:w="1095" w:type="dxa"/>
            <w:tcBorders>
              <w:bottom w:val="single" w:sz="4" w:space="0" w:color="auto"/>
            </w:tcBorders>
            <w:shd w:val="clear" w:color="auto" w:fill="auto"/>
            <w:vAlign w:val="bottom"/>
          </w:tcPr>
          <w:p w14:paraId="6BA4B934" w14:textId="3FB890DE" w:rsidR="00BA60D6" w:rsidRPr="00AC1B4E" w:rsidRDefault="00BA60D6" w:rsidP="00AC1B4E">
            <w:pPr>
              <w:ind w:left="-108" w:right="-22"/>
              <w:jc w:val="right"/>
              <w:rPr>
                <w:rFonts w:ascii="Arial" w:eastAsia="Arial" w:hAnsi="Arial" w:cs="Arial"/>
                <w:b/>
                <w:bCs/>
                <w:color w:val="000000"/>
                <w:sz w:val="16"/>
                <w:szCs w:val="16"/>
              </w:rPr>
            </w:pPr>
            <w:r w:rsidRPr="00AC1B4E">
              <w:rPr>
                <w:rFonts w:ascii="Arial" w:eastAsia="AngsanaUPC" w:hAnsi="Arial" w:cs="Arial"/>
                <w:color w:val="000000"/>
                <w:sz w:val="16"/>
                <w:szCs w:val="16"/>
                <w:lang w:val="en-GB" w:eastAsia="en-GB"/>
              </w:rPr>
              <w:t>365,666</w:t>
            </w:r>
          </w:p>
        </w:tc>
        <w:tc>
          <w:tcPr>
            <w:tcW w:w="1095" w:type="dxa"/>
            <w:tcBorders>
              <w:bottom w:val="single" w:sz="4" w:space="0" w:color="auto"/>
            </w:tcBorders>
            <w:shd w:val="clear" w:color="auto" w:fill="auto"/>
            <w:vAlign w:val="bottom"/>
          </w:tcPr>
          <w:p w14:paraId="2961F169" w14:textId="269A60ED"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cs/>
                <w:lang w:val="en-GB"/>
              </w:rPr>
              <w:t xml:space="preserve"> </w:t>
            </w:r>
            <w:r w:rsidRPr="00AC1B4E">
              <w:rPr>
                <w:rFonts w:ascii="Arial" w:hAnsi="Arial" w:cs="Arial"/>
                <w:color w:val="000000"/>
                <w:sz w:val="16"/>
                <w:szCs w:val="16"/>
                <w:lang w:val="en-GB"/>
              </w:rPr>
              <w:t>20,065</w:t>
            </w:r>
            <w:r w:rsidRPr="00AC1B4E">
              <w:rPr>
                <w:rFonts w:ascii="Arial" w:hAnsi="Arial" w:cs="Arial"/>
                <w:color w:val="000000"/>
                <w:sz w:val="16"/>
                <w:szCs w:val="16"/>
                <w:cs/>
                <w:lang w:val="en-GB"/>
              </w:rPr>
              <w:t xml:space="preserve"> </w:t>
            </w:r>
          </w:p>
        </w:tc>
        <w:tc>
          <w:tcPr>
            <w:tcW w:w="1096" w:type="dxa"/>
            <w:tcBorders>
              <w:bottom w:val="single" w:sz="4" w:space="0" w:color="auto"/>
            </w:tcBorders>
            <w:shd w:val="clear" w:color="auto" w:fill="auto"/>
            <w:vAlign w:val="bottom"/>
          </w:tcPr>
          <w:p w14:paraId="2D7703D1" w14:textId="0B853A7E"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(1,970)</w:t>
            </w:r>
          </w:p>
        </w:tc>
        <w:tc>
          <w:tcPr>
            <w:tcW w:w="1095" w:type="dxa"/>
            <w:tcBorders>
              <w:bottom w:val="single" w:sz="4" w:space="0" w:color="auto"/>
            </w:tcBorders>
            <w:shd w:val="clear" w:color="auto" w:fill="auto"/>
            <w:vAlign w:val="bottom"/>
          </w:tcPr>
          <w:p w14:paraId="49DA2505" w14:textId="1121B7D0"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w:t>
            </w:r>
          </w:p>
        </w:tc>
        <w:tc>
          <w:tcPr>
            <w:tcW w:w="1095" w:type="dxa"/>
            <w:tcBorders>
              <w:bottom w:val="single" w:sz="4" w:space="0" w:color="auto"/>
            </w:tcBorders>
            <w:shd w:val="clear" w:color="auto" w:fill="auto"/>
            <w:vAlign w:val="bottom"/>
          </w:tcPr>
          <w:p w14:paraId="50CAFE37" w14:textId="55955757"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383,761</w:t>
            </w:r>
            <w:r w:rsidRPr="00AC1B4E">
              <w:rPr>
                <w:rFonts w:ascii="Arial" w:hAnsi="Arial" w:cs="Arial"/>
                <w:color w:val="000000"/>
                <w:sz w:val="16"/>
                <w:szCs w:val="16"/>
                <w:cs/>
                <w:lang w:val="en-GB"/>
              </w:rPr>
              <w:t xml:space="preserve"> </w:t>
            </w:r>
          </w:p>
        </w:tc>
        <w:tc>
          <w:tcPr>
            <w:tcW w:w="1096" w:type="dxa"/>
            <w:tcBorders>
              <w:bottom w:val="single" w:sz="4" w:space="0" w:color="auto"/>
            </w:tcBorders>
            <w:shd w:val="clear" w:color="auto" w:fill="auto"/>
            <w:vAlign w:val="bottom"/>
          </w:tcPr>
          <w:p w14:paraId="1687762D" w14:textId="5D4487F5"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(280,591)</w:t>
            </w:r>
          </w:p>
        </w:tc>
        <w:tc>
          <w:tcPr>
            <w:tcW w:w="1095" w:type="dxa"/>
            <w:tcBorders>
              <w:bottom w:val="single" w:sz="4" w:space="0" w:color="auto"/>
            </w:tcBorders>
            <w:shd w:val="clear" w:color="auto" w:fill="auto"/>
            <w:vAlign w:val="bottom"/>
          </w:tcPr>
          <w:p w14:paraId="65CD48EE" w14:textId="2920BCAA"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cs/>
                <w:lang w:val="en-GB"/>
              </w:rPr>
              <w:t xml:space="preserve"> (26,13</w:t>
            </w:r>
            <w:r w:rsidRPr="00AC1B4E">
              <w:rPr>
                <w:rFonts w:ascii="Arial" w:hAnsi="Arial" w:cs="Arial"/>
                <w:color w:val="000000"/>
                <w:sz w:val="16"/>
                <w:szCs w:val="16"/>
                <w:lang w:val="en-GB"/>
              </w:rPr>
              <w:t>8</w:t>
            </w:r>
            <w:r w:rsidRPr="00AC1B4E">
              <w:rPr>
                <w:rFonts w:ascii="Arial" w:hAnsi="Arial" w:cs="Arial"/>
                <w:color w:val="000000"/>
                <w:sz w:val="16"/>
                <w:szCs w:val="16"/>
                <w:cs/>
                <w:lang w:val="en-GB"/>
              </w:rPr>
              <w:t>)</w:t>
            </w:r>
          </w:p>
        </w:tc>
        <w:tc>
          <w:tcPr>
            <w:tcW w:w="1095" w:type="dxa"/>
            <w:tcBorders>
              <w:bottom w:val="single" w:sz="4" w:space="0" w:color="auto"/>
            </w:tcBorders>
            <w:shd w:val="clear" w:color="auto" w:fill="auto"/>
            <w:vAlign w:val="bottom"/>
          </w:tcPr>
          <w:p w14:paraId="0F73AF3A" w14:textId="67F2867E"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w:t>
            </w:r>
          </w:p>
        </w:tc>
        <w:tc>
          <w:tcPr>
            <w:tcW w:w="1096" w:type="dxa"/>
            <w:tcBorders>
              <w:bottom w:val="single" w:sz="4" w:space="0" w:color="auto"/>
            </w:tcBorders>
            <w:shd w:val="clear" w:color="auto" w:fill="auto"/>
            <w:vAlign w:val="bottom"/>
          </w:tcPr>
          <w:p w14:paraId="6415F299" w14:textId="5E1E8D94"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cs/>
                <w:lang w:val="en-GB"/>
              </w:rPr>
              <w:t xml:space="preserve"> (306,7</w:t>
            </w:r>
            <w:r w:rsidRPr="00AC1B4E">
              <w:rPr>
                <w:rFonts w:ascii="Arial" w:hAnsi="Arial" w:cs="Arial"/>
                <w:color w:val="000000"/>
                <w:sz w:val="16"/>
                <w:szCs w:val="16"/>
                <w:lang w:val="en-GB"/>
              </w:rPr>
              <w:t>29</w:t>
            </w:r>
            <w:r w:rsidRPr="00AC1B4E">
              <w:rPr>
                <w:rFonts w:ascii="Arial" w:hAnsi="Arial" w:cs="Arial"/>
                <w:color w:val="000000"/>
                <w:sz w:val="16"/>
                <w:szCs w:val="16"/>
                <w:cs/>
                <w:lang w:val="en-GB"/>
              </w:rPr>
              <w:t>)</w:t>
            </w:r>
          </w:p>
        </w:tc>
        <w:tc>
          <w:tcPr>
            <w:tcW w:w="1095" w:type="dxa"/>
            <w:tcBorders>
              <w:bottom w:val="single" w:sz="4" w:space="0" w:color="auto"/>
            </w:tcBorders>
            <w:shd w:val="clear" w:color="auto" w:fill="auto"/>
            <w:vAlign w:val="bottom"/>
          </w:tcPr>
          <w:p w14:paraId="3908D011" w14:textId="552A3FA1"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85,075</w:t>
            </w:r>
          </w:p>
        </w:tc>
        <w:tc>
          <w:tcPr>
            <w:tcW w:w="1096" w:type="dxa"/>
            <w:tcBorders>
              <w:bottom w:val="single" w:sz="4" w:space="0" w:color="auto"/>
            </w:tcBorders>
            <w:shd w:val="clear" w:color="auto" w:fill="auto"/>
            <w:vAlign w:val="bottom"/>
          </w:tcPr>
          <w:p w14:paraId="2222F904" w14:textId="50D7EDA9" w:rsidR="00BA60D6" w:rsidRPr="00AC1B4E" w:rsidRDefault="00BA60D6" w:rsidP="00AC1B4E">
            <w:pPr>
              <w:ind w:left="-108" w:right="-22"/>
              <w:jc w:val="right"/>
              <w:rPr>
                <w:rFonts w:ascii="Arial" w:eastAsia="Arial" w:hAnsi="Arial" w:cs="Arial"/>
                <w:b/>
                <w:bCs/>
                <w:color w:val="000000"/>
                <w:sz w:val="16"/>
                <w:szCs w:val="16"/>
              </w:rPr>
            </w:pPr>
            <w:r w:rsidRPr="00AC1B4E">
              <w:rPr>
                <w:rFonts w:ascii="Arial" w:hAnsi="Arial" w:cs="Arial"/>
                <w:color w:val="000000"/>
                <w:sz w:val="16"/>
                <w:szCs w:val="16"/>
                <w:lang w:val="en-GB"/>
              </w:rPr>
              <w:t>77,032</w:t>
            </w:r>
            <w:r w:rsidRPr="00AC1B4E">
              <w:rPr>
                <w:rFonts w:ascii="Arial" w:hAnsi="Arial" w:cs="Arial"/>
                <w:color w:val="000000"/>
                <w:sz w:val="16"/>
                <w:szCs w:val="16"/>
                <w:cs/>
                <w:lang w:val="en-GB"/>
              </w:rPr>
              <w:t xml:space="preserve">  </w:t>
            </w:r>
          </w:p>
        </w:tc>
      </w:tr>
    </w:tbl>
    <w:p w14:paraId="4C202F73" w14:textId="77777777" w:rsidR="00BA60D6" w:rsidRPr="00AC1B4E" w:rsidRDefault="00BA60D6" w:rsidP="00AC1B4E">
      <w:pPr>
        <w:jc w:val="thaiDistribute"/>
        <w:rPr>
          <w:rFonts w:ascii="Arial" w:eastAsia="Arial" w:hAnsi="Arial" w:cs="Arial"/>
          <w:color w:val="000000"/>
        </w:rPr>
      </w:pPr>
    </w:p>
    <w:p w14:paraId="59F119BE" w14:textId="411F7511" w:rsidR="00BA60D6" w:rsidRPr="00AC1B4E" w:rsidRDefault="00BA60D6" w:rsidP="00AC1B4E">
      <w:pPr>
        <w:jc w:val="thaiDistribute"/>
        <w:rPr>
          <w:rFonts w:ascii="Arial" w:eastAsia="Arial" w:hAnsi="Arial" w:cs="Arial"/>
          <w:color w:val="000000"/>
        </w:rPr>
      </w:pPr>
      <w:r w:rsidRPr="00AC1B4E">
        <w:rPr>
          <w:rFonts w:ascii="Arial" w:eastAsia="Arial" w:hAnsi="Arial" w:cs="Arial"/>
          <w:color w:val="000000"/>
        </w:rPr>
        <w:t xml:space="preserve">For the year ended 31 December 2021 and 2020, the amortisation expenses amounting to Baht </w:t>
      </w:r>
      <w:r w:rsidR="00C033D5" w:rsidRPr="00AC1B4E">
        <w:rPr>
          <w:rFonts w:ascii="Arial" w:eastAsia="Arial" w:hAnsi="Arial" w:cs="Arial"/>
          <w:color w:val="000000"/>
        </w:rPr>
        <w:t>1</w:t>
      </w:r>
      <w:r w:rsidR="00A97AAB" w:rsidRPr="00AC1B4E">
        <w:rPr>
          <w:rFonts w:ascii="Arial" w:eastAsia="Arial" w:hAnsi="Arial" w:cstheme="minorBidi"/>
          <w:color w:val="000000"/>
          <w:lang w:val="en-GB"/>
        </w:rPr>
        <w:t>3.37</w:t>
      </w:r>
      <w:r w:rsidRPr="00AC1B4E">
        <w:rPr>
          <w:rFonts w:ascii="Arial" w:eastAsia="Arial" w:hAnsi="Arial" w:cs="Arial"/>
          <w:color w:val="000000"/>
        </w:rPr>
        <w:t xml:space="preserve"> million and Baht 1</w:t>
      </w:r>
      <w:r w:rsidR="00A97AAB" w:rsidRPr="00AC1B4E">
        <w:rPr>
          <w:rFonts w:ascii="Arial" w:eastAsia="Arial" w:hAnsi="Arial" w:cs="Arial"/>
          <w:color w:val="000000"/>
        </w:rPr>
        <w:t>3.7</w:t>
      </w:r>
      <w:r w:rsidR="000B501E" w:rsidRPr="00AC1B4E">
        <w:rPr>
          <w:rFonts w:ascii="Arial" w:eastAsia="Arial" w:hAnsi="Arial" w:cs="Arial"/>
          <w:color w:val="000000"/>
        </w:rPr>
        <w:t>3</w:t>
      </w:r>
      <w:r w:rsidRPr="00AC1B4E">
        <w:rPr>
          <w:rFonts w:ascii="Arial" w:eastAsia="Arial" w:hAnsi="Arial" w:cs="Arial"/>
          <w:color w:val="000000"/>
        </w:rPr>
        <w:t xml:space="preserve"> million, respectively, were included in operating expenses and amounting to Baht </w:t>
      </w:r>
      <w:r w:rsidR="00A97AAB" w:rsidRPr="00AC1B4E">
        <w:rPr>
          <w:rFonts w:ascii="Arial" w:eastAsia="Arial" w:hAnsi="Arial" w:cs="Arial"/>
          <w:color w:val="000000"/>
        </w:rPr>
        <w:t>3.46</w:t>
      </w:r>
      <w:r w:rsidRPr="00AC1B4E">
        <w:rPr>
          <w:rFonts w:ascii="Arial" w:eastAsia="Arial" w:hAnsi="Arial" w:cs="Arial"/>
          <w:color w:val="000000"/>
        </w:rPr>
        <w:t xml:space="preserve"> million and </w:t>
      </w:r>
      <w:r w:rsidR="00BB0242" w:rsidRPr="00AC1B4E">
        <w:rPr>
          <w:rFonts w:ascii="Arial" w:eastAsia="Arial" w:hAnsi="Arial" w:cs="Arial"/>
          <w:color w:val="000000"/>
        </w:rPr>
        <w:t xml:space="preserve">Baht </w:t>
      </w:r>
      <w:r w:rsidR="00A97AAB" w:rsidRPr="00AC1B4E">
        <w:rPr>
          <w:rFonts w:ascii="Arial" w:eastAsia="Arial" w:hAnsi="Arial" w:cs="Arial"/>
          <w:color w:val="000000"/>
        </w:rPr>
        <w:t>12.40</w:t>
      </w:r>
      <w:r w:rsidR="00BB0242" w:rsidRPr="00AC1B4E">
        <w:rPr>
          <w:rFonts w:ascii="Arial" w:eastAsia="Arial" w:hAnsi="Arial" w:cs="Arial"/>
          <w:color w:val="000000"/>
        </w:rPr>
        <w:t xml:space="preserve"> million</w:t>
      </w:r>
      <w:r w:rsidRPr="00AC1B4E">
        <w:rPr>
          <w:rFonts w:ascii="Arial" w:eastAsia="Arial" w:hAnsi="Arial" w:cs="Arial"/>
          <w:color w:val="000000"/>
        </w:rPr>
        <w:t>, respectively, were included in other underwriting expenses.</w:t>
      </w:r>
    </w:p>
    <w:p w14:paraId="26555243" w14:textId="6239AEBB" w:rsidR="00964F16" w:rsidRPr="00AC1B4E" w:rsidRDefault="00964F16" w:rsidP="00AC1B4E">
      <w:pPr>
        <w:jc w:val="thaiDistribute"/>
        <w:rPr>
          <w:rFonts w:ascii="Arial" w:eastAsia="Arial" w:hAnsi="Arial"/>
          <w:color w:val="000000"/>
          <w:cs/>
        </w:rPr>
        <w:sectPr w:rsidR="00964F16" w:rsidRPr="00AC1B4E" w:rsidSect="00896422">
          <w:footnotePr>
            <w:numFmt w:val="lowerRoman"/>
          </w:footnotePr>
          <w:endnotePr>
            <w:numFmt w:val="decimal"/>
          </w:endnotePr>
          <w:pgSz w:w="16834" w:h="11909" w:orient="landscape" w:code="9"/>
          <w:pgMar w:top="1728" w:right="720" w:bottom="720" w:left="1440" w:header="706" w:footer="706" w:gutter="0"/>
          <w:cols w:space="720"/>
          <w:noEndnote/>
          <w:docGrid w:linePitch="272"/>
        </w:sect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3"/>
        <w:gridCol w:w="1370"/>
        <w:gridCol w:w="1370"/>
        <w:gridCol w:w="1371"/>
        <w:gridCol w:w="1370"/>
        <w:gridCol w:w="1370"/>
        <w:gridCol w:w="1371"/>
        <w:gridCol w:w="1370"/>
        <w:gridCol w:w="1370"/>
        <w:gridCol w:w="1371"/>
      </w:tblGrid>
      <w:tr w:rsidR="00964F16" w:rsidRPr="00AC1B4E" w14:paraId="08A3A56B" w14:textId="77777777" w:rsidTr="00896422">
        <w:tc>
          <w:tcPr>
            <w:tcW w:w="2333" w:type="dxa"/>
          </w:tcPr>
          <w:p w14:paraId="7E062FB6" w14:textId="77777777" w:rsidR="00964F16" w:rsidRPr="00AC1B4E" w:rsidRDefault="00964F16" w:rsidP="00AC1B4E">
            <w:pPr>
              <w:jc w:val="thaiDistribute"/>
              <w:rPr>
                <w:rFonts w:ascii="Arial" w:eastAsia="Arial" w:hAnsi="Arial" w:cs="Arial"/>
                <w:color w:val="000000"/>
              </w:rPr>
            </w:pPr>
          </w:p>
        </w:tc>
        <w:tc>
          <w:tcPr>
            <w:tcW w:w="12333" w:type="dxa"/>
            <w:gridSpan w:val="9"/>
            <w:vAlign w:val="bottom"/>
          </w:tcPr>
          <w:p w14:paraId="4E615FC3" w14:textId="77777777" w:rsidR="00964F16" w:rsidRPr="00AC1B4E" w:rsidRDefault="00964F16" w:rsidP="00AC1B4E">
            <w:pPr>
              <w:ind w:left="-108" w:right="-22"/>
              <w:jc w:val="center"/>
              <w:rPr>
                <w:rFonts w:ascii="Arial" w:eastAsia="Arial" w:hAnsi="Arial" w:cs="Arial"/>
                <w:b/>
                <w:bCs/>
                <w:color w:val="000000"/>
              </w:rPr>
            </w:pPr>
            <w:r w:rsidRPr="00AC1B4E">
              <w:rPr>
                <w:rFonts w:ascii="Arial" w:eastAsia="Arial" w:hAnsi="Arial" w:cs="Arial"/>
                <w:b/>
                <w:bCs/>
                <w:color w:val="000000"/>
              </w:rPr>
              <w:t>Separate financial statements</w:t>
            </w:r>
          </w:p>
        </w:tc>
      </w:tr>
      <w:tr w:rsidR="00964F16" w:rsidRPr="00AC1B4E" w14:paraId="0952E295" w14:textId="77777777" w:rsidTr="00896422">
        <w:tc>
          <w:tcPr>
            <w:tcW w:w="2333" w:type="dxa"/>
          </w:tcPr>
          <w:p w14:paraId="090DAABA" w14:textId="77777777" w:rsidR="00964F16" w:rsidRPr="00AC1B4E" w:rsidRDefault="00964F16" w:rsidP="00AC1B4E">
            <w:pPr>
              <w:jc w:val="thaiDistribute"/>
              <w:rPr>
                <w:rFonts w:ascii="Arial" w:eastAsia="Arial" w:hAnsi="Arial" w:cs="Arial"/>
                <w:color w:val="000000"/>
              </w:rPr>
            </w:pPr>
          </w:p>
        </w:tc>
        <w:tc>
          <w:tcPr>
            <w:tcW w:w="12333" w:type="dxa"/>
            <w:gridSpan w:val="9"/>
            <w:tcBorders>
              <w:top w:val="single" w:sz="4" w:space="0" w:color="auto"/>
              <w:bottom w:val="single" w:sz="4" w:space="0" w:color="auto"/>
            </w:tcBorders>
            <w:vAlign w:val="bottom"/>
          </w:tcPr>
          <w:p w14:paraId="6C5B6587" w14:textId="77777777" w:rsidR="00964F16" w:rsidRPr="00AC1B4E" w:rsidRDefault="00964F16" w:rsidP="00AC1B4E">
            <w:pPr>
              <w:ind w:left="-108" w:right="-22"/>
              <w:jc w:val="center"/>
              <w:rPr>
                <w:rFonts w:ascii="Arial" w:eastAsia="Arial" w:hAnsi="Arial" w:cs="Arial"/>
                <w:b/>
                <w:bCs/>
                <w:color w:val="000000"/>
              </w:rPr>
            </w:pPr>
            <w:r w:rsidRPr="00AC1B4E">
              <w:rPr>
                <w:rFonts w:ascii="Arial" w:eastAsia="Arial" w:hAnsi="Arial" w:cs="Arial"/>
                <w:b/>
                <w:bCs/>
                <w:color w:val="000000"/>
              </w:rPr>
              <w:t>2021</w:t>
            </w:r>
          </w:p>
        </w:tc>
      </w:tr>
      <w:tr w:rsidR="00964F16" w:rsidRPr="00AC1B4E" w14:paraId="579803CB" w14:textId="77777777" w:rsidTr="00896422">
        <w:tc>
          <w:tcPr>
            <w:tcW w:w="2333" w:type="dxa"/>
          </w:tcPr>
          <w:p w14:paraId="0882E5E4" w14:textId="77777777" w:rsidR="00964F16" w:rsidRPr="00AC1B4E" w:rsidRDefault="00964F16" w:rsidP="00AC1B4E">
            <w:pPr>
              <w:jc w:val="thaiDistribute"/>
              <w:rPr>
                <w:rFonts w:ascii="Arial" w:eastAsia="Arial" w:hAnsi="Arial" w:cs="Arial"/>
                <w:color w:val="000000"/>
              </w:rPr>
            </w:pPr>
          </w:p>
        </w:tc>
        <w:tc>
          <w:tcPr>
            <w:tcW w:w="5481" w:type="dxa"/>
            <w:gridSpan w:val="4"/>
            <w:tcBorders>
              <w:top w:val="single" w:sz="4" w:space="0" w:color="auto"/>
              <w:bottom w:val="single" w:sz="4" w:space="0" w:color="auto"/>
            </w:tcBorders>
            <w:vAlign w:val="bottom"/>
          </w:tcPr>
          <w:p w14:paraId="22E78859" w14:textId="355AAF75" w:rsidR="00964F16" w:rsidRPr="00AC1B4E" w:rsidRDefault="00964F16" w:rsidP="00AC1B4E">
            <w:pPr>
              <w:ind w:left="-108" w:right="-22"/>
              <w:jc w:val="center"/>
              <w:rPr>
                <w:rFonts w:ascii="Arial" w:eastAsia="Arial" w:hAnsi="Arial" w:cs="Arial"/>
                <w:b/>
                <w:bCs/>
                <w:color w:val="000000"/>
              </w:rPr>
            </w:pPr>
            <w:r w:rsidRPr="00AC1B4E">
              <w:rPr>
                <w:rFonts w:ascii="Arial" w:eastAsia="Arial" w:hAnsi="Arial" w:cs="Arial"/>
                <w:b/>
                <w:bCs/>
                <w:color w:val="000000"/>
              </w:rPr>
              <w:t>Cost</w:t>
            </w:r>
          </w:p>
        </w:tc>
        <w:tc>
          <w:tcPr>
            <w:tcW w:w="4111" w:type="dxa"/>
            <w:gridSpan w:val="3"/>
            <w:tcBorders>
              <w:top w:val="single" w:sz="4" w:space="0" w:color="auto"/>
              <w:bottom w:val="single" w:sz="4" w:space="0" w:color="auto"/>
            </w:tcBorders>
            <w:vAlign w:val="bottom"/>
          </w:tcPr>
          <w:p w14:paraId="1C6FF339" w14:textId="7309EE26" w:rsidR="00964F16" w:rsidRPr="00AC1B4E" w:rsidRDefault="00964F16" w:rsidP="00AC1B4E">
            <w:pPr>
              <w:ind w:left="-108" w:right="-22"/>
              <w:jc w:val="center"/>
              <w:rPr>
                <w:rFonts w:ascii="Arial" w:eastAsia="Arial" w:hAnsi="Arial" w:cs="Arial"/>
                <w:b/>
                <w:bCs/>
                <w:color w:val="000000"/>
              </w:rPr>
            </w:pPr>
            <w:r w:rsidRPr="00AC1B4E">
              <w:rPr>
                <w:rFonts w:ascii="Arial" w:eastAsia="Arial" w:hAnsi="Arial" w:cs="Arial"/>
                <w:b/>
                <w:bCs/>
                <w:color w:val="000000"/>
              </w:rPr>
              <w:t>Accumulated amortisation</w:t>
            </w:r>
          </w:p>
        </w:tc>
        <w:tc>
          <w:tcPr>
            <w:tcW w:w="2741" w:type="dxa"/>
            <w:gridSpan w:val="2"/>
            <w:tcBorders>
              <w:top w:val="single" w:sz="4" w:space="0" w:color="auto"/>
            </w:tcBorders>
            <w:vAlign w:val="bottom"/>
          </w:tcPr>
          <w:p w14:paraId="611E044E" w14:textId="5F020F0E" w:rsidR="00964F16" w:rsidRPr="00AC1B4E" w:rsidRDefault="00964F16" w:rsidP="00AC1B4E">
            <w:pPr>
              <w:ind w:left="-108" w:right="-22"/>
              <w:jc w:val="center"/>
              <w:rPr>
                <w:rFonts w:ascii="Arial" w:eastAsia="Arial" w:hAnsi="Arial" w:cs="Arial"/>
                <w:b/>
                <w:bCs/>
                <w:color w:val="000000"/>
              </w:rPr>
            </w:pPr>
            <w:r w:rsidRPr="00AC1B4E">
              <w:rPr>
                <w:rFonts w:ascii="Arial" w:eastAsia="Arial" w:hAnsi="Arial" w:cs="Arial"/>
                <w:b/>
                <w:bCs/>
                <w:color w:val="000000"/>
              </w:rPr>
              <w:t>Intangible assets, net</w:t>
            </w:r>
          </w:p>
        </w:tc>
      </w:tr>
      <w:tr w:rsidR="00964F16" w:rsidRPr="00AC1B4E" w14:paraId="5A3F8DB5" w14:textId="77777777" w:rsidTr="00896422">
        <w:tc>
          <w:tcPr>
            <w:tcW w:w="2333" w:type="dxa"/>
          </w:tcPr>
          <w:p w14:paraId="70F1FC48" w14:textId="77777777" w:rsidR="00964F16" w:rsidRPr="00AC1B4E" w:rsidRDefault="00964F16" w:rsidP="00AC1B4E">
            <w:pPr>
              <w:jc w:val="thaiDistribute"/>
              <w:rPr>
                <w:rFonts w:ascii="Arial" w:eastAsia="Arial" w:hAnsi="Arial" w:cs="Arial"/>
                <w:color w:val="000000"/>
              </w:rPr>
            </w:pPr>
          </w:p>
        </w:tc>
        <w:tc>
          <w:tcPr>
            <w:tcW w:w="1370" w:type="dxa"/>
            <w:vAlign w:val="bottom"/>
          </w:tcPr>
          <w:p w14:paraId="0E685CCE"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As at</w:t>
            </w:r>
          </w:p>
          <w:p w14:paraId="54BD0E0C"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1 January 2021</w:t>
            </w:r>
          </w:p>
        </w:tc>
        <w:tc>
          <w:tcPr>
            <w:tcW w:w="1370" w:type="dxa"/>
            <w:vAlign w:val="bottom"/>
          </w:tcPr>
          <w:p w14:paraId="73D0B993"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Increase</w:t>
            </w:r>
          </w:p>
        </w:tc>
        <w:tc>
          <w:tcPr>
            <w:tcW w:w="1371" w:type="dxa"/>
            <w:vAlign w:val="bottom"/>
          </w:tcPr>
          <w:p w14:paraId="296C26BA"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Transfer</w:t>
            </w:r>
          </w:p>
          <w:p w14:paraId="35167DD2"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in / (out)</w:t>
            </w:r>
          </w:p>
        </w:tc>
        <w:tc>
          <w:tcPr>
            <w:tcW w:w="1370" w:type="dxa"/>
            <w:vAlign w:val="bottom"/>
          </w:tcPr>
          <w:p w14:paraId="3AE5A95F"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As at</w:t>
            </w:r>
          </w:p>
          <w:p w14:paraId="179F7150"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31 December 2021</w:t>
            </w:r>
          </w:p>
        </w:tc>
        <w:tc>
          <w:tcPr>
            <w:tcW w:w="1370" w:type="dxa"/>
            <w:vAlign w:val="bottom"/>
          </w:tcPr>
          <w:p w14:paraId="5ACACEB2"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As at</w:t>
            </w:r>
          </w:p>
          <w:p w14:paraId="31686B31"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1 January 2021</w:t>
            </w:r>
          </w:p>
        </w:tc>
        <w:tc>
          <w:tcPr>
            <w:tcW w:w="1371" w:type="dxa"/>
            <w:vAlign w:val="bottom"/>
          </w:tcPr>
          <w:p w14:paraId="0DE4F931"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Amortisation</w:t>
            </w:r>
          </w:p>
        </w:tc>
        <w:tc>
          <w:tcPr>
            <w:tcW w:w="1370" w:type="dxa"/>
            <w:vAlign w:val="bottom"/>
          </w:tcPr>
          <w:p w14:paraId="24387DBB"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As at</w:t>
            </w:r>
          </w:p>
          <w:p w14:paraId="263C39DD"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31 December 2021</w:t>
            </w:r>
          </w:p>
        </w:tc>
        <w:tc>
          <w:tcPr>
            <w:tcW w:w="1370" w:type="dxa"/>
            <w:vAlign w:val="bottom"/>
          </w:tcPr>
          <w:p w14:paraId="6F849F56"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As at</w:t>
            </w:r>
          </w:p>
          <w:p w14:paraId="4DE18E18"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1 January 2021</w:t>
            </w:r>
          </w:p>
        </w:tc>
        <w:tc>
          <w:tcPr>
            <w:tcW w:w="1371" w:type="dxa"/>
            <w:vAlign w:val="bottom"/>
          </w:tcPr>
          <w:p w14:paraId="6114FF44"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As at</w:t>
            </w:r>
          </w:p>
          <w:p w14:paraId="7D91B7A7"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31 December 2021</w:t>
            </w:r>
          </w:p>
        </w:tc>
      </w:tr>
      <w:tr w:rsidR="00964F16" w:rsidRPr="00AC1B4E" w14:paraId="504487FD" w14:textId="77777777" w:rsidTr="00896422">
        <w:tc>
          <w:tcPr>
            <w:tcW w:w="2333" w:type="dxa"/>
          </w:tcPr>
          <w:p w14:paraId="532C4553" w14:textId="77777777" w:rsidR="00964F16" w:rsidRPr="00AC1B4E" w:rsidRDefault="00964F16" w:rsidP="00AC1B4E">
            <w:pPr>
              <w:jc w:val="thaiDistribute"/>
              <w:rPr>
                <w:rFonts w:ascii="Arial" w:eastAsia="Arial" w:hAnsi="Arial" w:cs="Arial"/>
                <w:color w:val="000000"/>
              </w:rPr>
            </w:pPr>
          </w:p>
        </w:tc>
        <w:tc>
          <w:tcPr>
            <w:tcW w:w="1370" w:type="dxa"/>
            <w:tcBorders>
              <w:bottom w:val="single" w:sz="4" w:space="0" w:color="auto"/>
            </w:tcBorders>
          </w:tcPr>
          <w:p w14:paraId="646C628F"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Thousand Baht</w:t>
            </w:r>
          </w:p>
        </w:tc>
        <w:tc>
          <w:tcPr>
            <w:tcW w:w="1370" w:type="dxa"/>
            <w:tcBorders>
              <w:bottom w:val="single" w:sz="4" w:space="0" w:color="auto"/>
            </w:tcBorders>
          </w:tcPr>
          <w:p w14:paraId="2D0DE6E3"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Thousand Baht</w:t>
            </w:r>
          </w:p>
        </w:tc>
        <w:tc>
          <w:tcPr>
            <w:tcW w:w="1371" w:type="dxa"/>
            <w:tcBorders>
              <w:bottom w:val="single" w:sz="4" w:space="0" w:color="auto"/>
            </w:tcBorders>
          </w:tcPr>
          <w:p w14:paraId="095F4B44"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Thousand Baht</w:t>
            </w:r>
          </w:p>
        </w:tc>
        <w:tc>
          <w:tcPr>
            <w:tcW w:w="1370" w:type="dxa"/>
            <w:tcBorders>
              <w:bottom w:val="single" w:sz="4" w:space="0" w:color="auto"/>
            </w:tcBorders>
          </w:tcPr>
          <w:p w14:paraId="27D7170B"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Thousand Baht</w:t>
            </w:r>
          </w:p>
        </w:tc>
        <w:tc>
          <w:tcPr>
            <w:tcW w:w="1370" w:type="dxa"/>
            <w:tcBorders>
              <w:bottom w:val="single" w:sz="4" w:space="0" w:color="auto"/>
            </w:tcBorders>
          </w:tcPr>
          <w:p w14:paraId="019BC256"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Thousand Baht</w:t>
            </w:r>
          </w:p>
        </w:tc>
        <w:tc>
          <w:tcPr>
            <w:tcW w:w="1371" w:type="dxa"/>
            <w:tcBorders>
              <w:bottom w:val="single" w:sz="4" w:space="0" w:color="auto"/>
            </w:tcBorders>
          </w:tcPr>
          <w:p w14:paraId="4F7B1FB4"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Thousand Baht</w:t>
            </w:r>
          </w:p>
        </w:tc>
        <w:tc>
          <w:tcPr>
            <w:tcW w:w="1370" w:type="dxa"/>
            <w:tcBorders>
              <w:bottom w:val="single" w:sz="4" w:space="0" w:color="auto"/>
            </w:tcBorders>
          </w:tcPr>
          <w:p w14:paraId="417C1AA7"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Thousand Baht</w:t>
            </w:r>
          </w:p>
        </w:tc>
        <w:tc>
          <w:tcPr>
            <w:tcW w:w="1370" w:type="dxa"/>
            <w:tcBorders>
              <w:bottom w:val="single" w:sz="4" w:space="0" w:color="auto"/>
            </w:tcBorders>
          </w:tcPr>
          <w:p w14:paraId="51174AF0"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Thousand Baht</w:t>
            </w:r>
          </w:p>
        </w:tc>
        <w:tc>
          <w:tcPr>
            <w:tcW w:w="1371" w:type="dxa"/>
            <w:tcBorders>
              <w:bottom w:val="single" w:sz="4" w:space="0" w:color="auto"/>
            </w:tcBorders>
          </w:tcPr>
          <w:p w14:paraId="05A2C3F7"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Thousand Baht</w:t>
            </w:r>
          </w:p>
        </w:tc>
      </w:tr>
      <w:tr w:rsidR="00964F16" w:rsidRPr="00AC1B4E" w14:paraId="4331F141" w14:textId="77777777" w:rsidTr="00896422">
        <w:tc>
          <w:tcPr>
            <w:tcW w:w="2333" w:type="dxa"/>
          </w:tcPr>
          <w:p w14:paraId="7021C3A8" w14:textId="77777777" w:rsidR="00964F16" w:rsidRPr="00AC1B4E" w:rsidRDefault="00964F16" w:rsidP="00AC1B4E">
            <w:pPr>
              <w:jc w:val="thaiDistribute"/>
              <w:rPr>
                <w:rFonts w:ascii="Arial" w:eastAsia="Arial" w:hAnsi="Arial" w:cs="Arial"/>
                <w:color w:val="000000"/>
                <w:sz w:val="10"/>
                <w:szCs w:val="10"/>
              </w:rPr>
            </w:pPr>
          </w:p>
        </w:tc>
        <w:tc>
          <w:tcPr>
            <w:tcW w:w="1370" w:type="dxa"/>
            <w:tcBorders>
              <w:top w:val="single" w:sz="4" w:space="0" w:color="auto"/>
            </w:tcBorders>
            <w:shd w:val="clear" w:color="auto" w:fill="FAFAFA"/>
          </w:tcPr>
          <w:p w14:paraId="5A5C0090" w14:textId="77777777" w:rsidR="00964F16" w:rsidRPr="00AC1B4E" w:rsidRDefault="00964F16" w:rsidP="00AC1B4E">
            <w:pPr>
              <w:ind w:left="-108" w:right="-22"/>
              <w:jc w:val="right"/>
              <w:rPr>
                <w:rFonts w:ascii="Arial" w:eastAsia="Arial" w:hAnsi="Arial" w:cs="Arial"/>
                <w:b/>
                <w:bCs/>
                <w:color w:val="000000"/>
                <w:sz w:val="10"/>
                <w:szCs w:val="10"/>
              </w:rPr>
            </w:pPr>
          </w:p>
        </w:tc>
        <w:tc>
          <w:tcPr>
            <w:tcW w:w="1370" w:type="dxa"/>
            <w:tcBorders>
              <w:top w:val="single" w:sz="4" w:space="0" w:color="auto"/>
            </w:tcBorders>
            <w:shd w:val="clear" w:color="auto" w:fill="FAFAFA"/>
          </w:tcPr>
          <w:p w14:paraId="168E69F5" w14:textId="77777777" w:rsidR="00964F16" w:rsidRPr="00AC1B4E" w:rsidRDefault="00964F16" w:rsidP="00AC1B4E">
            <w:pPr>
              <w:ind w:left="-108" w:right="-22"/>
              <w:jc w:val="right"/>
              <w:rPr>
                <w:rFonts w:ascii="Arial" w:eastAsia="Arial" w:hAnsi="Arial" w:cs="Arial"/>
                <w:b/>
                <w:bCs/>
                <w:color w:val="000000"/>
                <w:sz w:val="10"/>
                <w:szCs w:val="10"/>
              </w:rPr>
            </w:pPr>
          </w:p>
        </w:tc>
        <w:tc>
          <w:tcPr>
            <w:tcW w:w="1371" w:type="dxa"/>
            <w:tcBorders>
              <w:top w:val="single" w:sz="4" w:space="0" w:color="auto"/>
            </w:tcBorders>
            <w:shd w:val="clear" w:color="auto" w:fill="FAFAFA"/>
          </w:tcPr>
          <w:p w14:paraId="7083A714" w14:textId="77777777" w:rsidR="00964F16" w:rsidRPr="00AC1B4E" w:rsidRDefault="00964F16" w:rsidP="00AC1B4E">
            <w:pPr>
              <w:ind w:left="-108" w:right="-22"/>
              <w:jc w:val="right"/>
              <w:rPr>
                <w:rFonts w:ascii="Arial" w:eastAsia="Arial" w:hAnsi="Arial" w:cs="Arial"/>
                <w:b/>
                <w:bCs/>
                <w:color w:val="000000"/>
                <w:sz w:val="10"/>
                <w:szCs w:val="10"/>
              </w:rPr>
            </w:pPr>
          </w:p>
        </w:tc>
        <w:tc>
          <w:tcPr>
            <w:tcW w:w="1370" w:type="dxa"/>
            <w:tcBorders>
              <w:top w:val="single" w:sz="4" w:space="0" w:color="auto"/>
            </w:tcBorders>
            <w:shd w:val="clear" w:color="auto" w:fill="FAFAFA"/>
          </w:tcPr>
          <w:p w14:paraId="05ADAA9F" w14:textId="77777777" w:rsidR="00964F16" w:rsidRPr="00AC1B4E" w:rsidRDefault="00964F16" w:rsidP="00AC1B4E">
            <w:pPr>
              <w:ind w:left="-108" w:right="-22"/>
              <w:jc w:val="right"/>
              <w:rPr>
                <w:rFonts w:ascii="Arial" w:eastAsia="Arial" w:hAnsi="Arial" w:cs="Arial"/>
                <w:b/>
                <w:bCs/>
                <w:color w:val="000000"/>
                <w:sz w:val="10"/>
                <w:szCs w:val="10"/>
              </w:rPr>
            </w:pPr>
          </w:p>
        </w:tc>
        <w:tc>
          <w:tcPr>
            <w:tcW w:w="1370" w:type="dxa"/>
            <w:tcBorders>
              <w:top w:val="single" w:sz="4" w:space="0" w:color="auto"/>
            </w:tcBorders>
            <w:shd w:val="clear" w:color="auto" w:fill="FAFAFA"/>
          </w:tcPr>
          <w:p w14:paraId="72774F14" w14:textId="77777777" w:rsidR="00964F16" w:rsidRPr="00AC1B4E" w:rsidRDefault="00964F16" w:rsidP="00AC1B4E">
            <w:pPr>
              <w:ind w:left="-108" w:right="-22"/>
              <w:jc w:val="right"/>
              <w:rPr>
                <w:rFonts w:ascii="Arial" w:eastAsia="Arial" w:hAnsi="Arial" w:cs="Arial"/>
                <w:b/>
                <w:bCs/>
                <w:color w:val="000000"/>
                <w:sz w:val="10"/>
                <w:szCs w:val="10"/>
              </w:rPr>
            </w:pPr>
          </w:p>
        </w:tc>
        <w:tc>
          <w:tcPr>
            <w:tcW w:w="1371" w:type="dxa"/>
            <w:tcBorders>
              <w:top w:val="single" w:sz="4" w:space="0" w:color="auto"/>
            </w:tcBorders>
            <w:shd w:val="clear" w:color="auto" w:fill="FAFAFA"/>
          </w:tcPr>
          <w:p w14:paraId="6621B0BE" w14:textId="77777777" w:rsidR="00964F16" w:rsidRPr="00AC1B4E" w:rsidRDefault="00964F16" w:rsidP="00AC1B4E">
            <w:pPr>
              <w:ind w:left="-108" w:right="-22"/>
              <w:jc w:val="right"/>
              <w:rPr>
                <w:rFonts w:ascii="Arial" w:eastAsia="Arial" w:hAnsi="Arial" w:cs="Arial"/>
                <w:b/>
                <w:bCs/>
                <w:color w:val="000000"/>
                <w:sz w:val="10"/>
                <w:szCs w:val="10"/>
              </w:rPr>
            </w:pPr>
          </w:p>
        </w:tc>
        <w:tc>
          <w:tcPr>
            <w:tcW w:w="1370" w:type="dxa"/>
            <w:tcBorders>
              <w:top w:val="single" w:sz="4" w:space="0" w:color="auto"/>
            </w:tcBorders>
            <w:shd w:val="clear" w:color="auto" w:fill="FAFAFA"/>
          </w:tcPr>
          <w:p w14:paraId="35865A3E" w14:textId="77777777" w:rsidR="00964F16" w:rsidRPr="00AC1B4E" w:rsidRDefault="00964F16" w:rsidP="00AC1B4E">
            <w:pPr>
              <w:ind w:left="-108" w:right="-22"/>
              <w:jc w:val="right"/>
              <w:rPr>
                <w:rFonts w:ascii="Arial" w:eastAsia="Arial" w:hAnsi="Arial" w:cs="Arial"/>
                <w:b/>
                <w:bCs/>
                <w:color w:val="000000"/>
                <w:sz w:val="10"/>
                <w:szCs w:val="10"/>
              </w:rPr>
            </w:pPr>
          </w:p>
        </w:tc>
        <w:tc>
          <w:tcPr>
            <w:tcW w:w="1370" w:type="dxa"/>
            <w:tcBorders>
              <w:top w:val="single" w:sz="4" w:space="0" w:color="auto"/>
            </w:tcBorders>
            <w:shd w:val="clear" w:color="auto" w:fill="FAFAFA"/>
          </w:tcPr>
          <w:p w14:paraId="7E40C19B" w14:textId="77777777" w:rsidR="00964F16" w:rsidRPr="00AC1B4E" w:rsidRDefault="00964F16" w:rsidP="00AC1B4E">
            <w:pPr>
              <w:ind w:left="-108" w:right="-22"/>
              <w:jc w:val="right"/>
              <w:rPr>
                <w:rFonts w:ascii="Arial" w:eastAsia="Arial" w:hAnsi="Arial" w:cs="Arial"/>
                <w:b/>
                <w:bCs/>
                <w:color w:val="000000"/>
                <w:sz w:val="10"/>
                <w:szCs w:val="10"/>
              </w:rPr>
            </w:pPr>
          </w:p>
        </w:tc>
        <w:tc>
          <w:tcPr>
            <w:tcW w:w="1371" w:type="dxa"/>
            <w:tcBorders>
              <w:top w:val="single" w:sz="4" w:space="0" w:color="auto"/>
            </w:tcBorders>
            <w:shd w:val="clear" w:color="auto" w:fill="FAFAFA"/>
          </w:tcPr>
          <w:p w14:paraId="15504348" w14:textId="77777777" w:rsidR="00964F16" w:rsidRPr="00AC1B4E" w:rsidRDefault="00964F16" w:rsidP="00AC1B4E">
            <w:pPr>
              <w:ind w:left="-108" w:right="-22"/>
              <w:jc w:val="right"/>
              <w:rPr>
                <w:rFonts w:ascii="Arial" w:eastAsia="Arial" w:hAnsi="Arial" w:cs="Arial"/>
                <w:b/>
                <w:bCs/>
                <w:color w:val="000000"/>
                <w:sz w:val="10"/>
                <w:szCs w:val="10"/>
              </w:rPr>
            </w:pPr>
          </w:p>
        </w:tc>
      </w:tr>
      <w:tr w:rsidR="00C033D5" w:rsidRPr="00AC1B4E" w14:paraId="544CD843" w14:textId="77777777" w:rsidTr="00896422">
        <w:tc>
          <w:tcPr>
            <w:tcW w:w="2333" w:type="dxa"/>
            <w:vAlign w:val="center"/>
          </w:tcPr>
          <w:p w14:paraId="6E012B1E" w14:textId="77777777" w:rsidR="00C033D5" w:rsidRPr="00AC1B4E" w:rsidRDefault="00C033D5" w:rsidP="00AC1B4E">
            <w:pPr>
              <w:ind w:left="171"/>
              <w:jc w:val="thaiDistribute"/>
              <w:rPr>
                <w:rFonts w:ascii="Arial" w:hAnsi="Arial" w:cs="Arial"/>
                <w:color w:val="000000"/>
                <w:spacing w:val="-2"/>
                <w:lang w:val="en-GB" w:eastAsia="en-GB"/>
              </w:rPr>
            </w:pPr>
            <w:r w:rsidRPr="00AC1B4E">
              <w:rPr>
                <w:rFonts w:ascii="Arial" w:hAnsi="Arial" w:cs="Arial"/>
                <w:color w:val="000000"/>
                <w:spacing w:val="-2"/>
                <w:lang w:val="en-GB" w:eastAsia="en-GB"/>
              </w:rPr>
              <w:t>Computer software</w:t>
            </w:r>
          </w:p>
        </w:tc>
        <w:tc>
          <w:tcPr>
            <w:tcW w:w="1370" w:type="dxa"/>
            <w:shd w:val="clear" w:color="auto" w:fill="FAFAFA"/>
          </w:tcPr>
          <w:p w14:paraId="3DE01C4E" w14:textId="7B16301B" w:rsidR="00C033D5" w:rsidRPr="00AC1B4E" w:rsidRDefault="00C033D5" w:rsidP="00AC1B4E">
            <w:pPr>
              <w:ind w:left="-108" w:right="-22"/>
              <w:jc w:val="right"/>
              <w:rPr>
                <w:rFonts w:ascii="Arial" w:hAnsi="Arial" w:cs="Arial"/>
                <w:color w:val="000000"/>
                <w:lang w:val="en-GB" w:eastAsia="en-GB"/>
              </w:rPr>
            </w:pPr>
            <w:r w:rsidRPr="00AC1B4E">
              <w:rPr>
                <w:rFonts w:ascii="Arial" w:hAnsi="Arial" w:cs="Arial"/>
                <w:color w:val="000000"/>
                <w:lang w:val="en-GB" w:eastAsia="en-GB"/>
              </w:rPr>
              <w:t>6,743</w:t>
            </w:r>
          </w:p>
        </w:tc>
        <w:tc>
          <w:tcPr>
            <w:tcW w:w="1370" w:type="dxa"/>
            <w:shd w:val="clear" w:color="auto" w:fill="FAFAFA"/>
          </w:tcPr>
          <w:p w14:paraId="59AAA04B" w14:textId="1D4068AF" w:rsidR="00C033D5" w:rsidRPr="00AC1B4E" w:rsidRDefault="00C033D5" w:rsidP="00AC1B4E">
            <w:pPr>
              <w:ind w:left="-108" w:right="-22"/>
              <w:jc w:val="right"/>
              <w:rPr>
                <w:rFonts w:ascii="Arial" w:hAnsi="Arial" w:cs="Arial"/>
                <w:color w:val="000000"/>
                <w:lang w:val="en-GB" w:eastAsia="en-GB"/>
              </w:rPr>
            </w:pPr>
            <w:r w:rsidRPr="00AC1B4E">
              <w:rPr>
                <w:rFonts w:ascii="Arial" w:hAnsi="Arial" w:cs="Arial"/>
                <w:color w:val="000000"/>
                <w:lang w:val="en-GB" w:eastAsia="en-GB"/>
              </w:rPr>
              <w:t>-</w:t>
            </w:r>
          </w:p>
        </w:tc>
        <w:tc>
          <w:tcPr>
            <w:tcW w:w="1371" w:type="dxa"/>
            <w:shd w:val="clear" w:color="auto" w:fill="FAFAFA"/>
          </w:tcPr>
          <w:p w14:paraId="01D453C9" w14:textId="4AFCB234" w:rsidR="00C033D5" w:rsidRPr="00AC1B4E" w:rsidRDefault="00C033D5" w:rsidP="00AC1B4E">
            <w:pPr>
              <w:ind w:left="-108" w:right="-22"/>
              <w:jc w:val="right"/>
              <w:rPr>
                <w:rFonts w:ascii="Arial" w:hAnsi="Arial" w:cs="Arial"/>
                <w:color w:val="000000"/>
                <w:lang w:val="en-GB" w:eastAsia="en-GB"/>
              </w:rPr>
            </w:pPr>
            <w:r w:rsidRPr="00AC1B4E">
              <w:rPr>
                <w:rFonts w:ascii="Arial" w:hAnsi="Arial" w:cs="Arial"/>
                <w:color w:val="000000"/>
                <w:lang w:val="en-GB" w:eastAsia="en-GB"/>
              </w:rPr>
              <w:t>-</w:t>
            </w:r>
          </w:p>
        </w:tc>
        <w:tc>
          <w:tcPr>
            <w:tcW w:w="1370" w:type="dxa"/>
            <w:shd w:val="clear" w:color="auto" w:fill="FAFAFA"/>
          </w:tcPr>
          <w:p w14:paraId="499F0722" w14:textId="5B4D4A4F" w:rsidR="00C033D5" w:rsidRPr="00AC1B4E" w:rsidRDefault="00C033D5" w:rsidP="00AC1B4E">
            <w:pPr>
              <w:ind w:left="-108" w:right="-22"/>
              <w:jc w:val="right"/>
              <w:rPr>
                <w:rFonts w:ascii="Arial" w:hAnsi="Arial" w:cs="Arial"/>
                <w:color w:val="000000"/>
                <w:lang w:val="en-GB" w:eastAsia="en-GB"/>
              </w:rPr>
            </w:pPr>
            <w:r w:rsidRPr="00AC1B4E">
              <w:rPr>
                <w:rFonts w:ascii="Arial" w:hAnsi="Arial" w:cs="Arial"/>
                <w:color w:val="000000"/>
                <w:lang w:val="en-GB" w:eastAsia="en-GB"/>
              </w:rPr>
              <w:t>6,743</w:t>
            </w:r>
          </w:p>
        </w:tc>
        <w:tc>
          <w:tcPr>
            <w:tcW w:w="1370" w:type="dxa"/>
            <w:shd w:val="clear" w:color="auto" w:fill="FAFAFA"/>
          </w:tcPr>
          <w:p w14:paraId="74E17745" w14:textId="3F28953C" w:rsidR="00C033D5" w:rsidRPr="00AC1B4E" w:rsidRDefault="00C033D5" w:rsidP="00AC1B4E">
            <w:pPr>
              <w:ind w:left="-108" w:right="-22"/>
              <w:jc w:val="right"/>
              <w:rPr>
                <w:rFonts w:ascii="Arial" w:hAnsi="Arial" w:cs="Arial"/>
                <w:color w:val="000000"/>
                <w:lang w:val="en-GB" w:eastAsia="en-GB"/>
              </w:rPr>
            </w:pPr>
            <w:r w:rsidRPr="00AC1B4E">
              <w:rPr>
                <w:rFonts w:ascii="Arial" w:hAnsi="Arial" w:cs="Arial"/>
                <w:color w:val="000000"/>
                <w:lang w:val="en-GB" w:eastAsia="en-GB"/>
              </w:rPr>
              <w:t>(212)</w:t>
            </w:r>
          </w:p>
        </w:tc>
        <w:tc>
          <w:tcPr>
            <w:tcW w:w="1371" w:type="dxa"/>
            <w:shd w:val="clear" w:color="auto" w:fill="FAFAFA"/>
          </w:tcPr>
          <w:p w14:paraId="08A993B2" w14:textId="12F20527" w:rsidR="00C033D5" w:rsidRPr="00AC1B4E" w:rsidRDefault="00C033D5" w:rsidP="00AC1B4E">
            <w:pPr>
              <w:ind w:left="-108" w:right="-22"/>
              <w:jc w:val="right"/>
              <w:rPr>
                <w:rFonts w:ascii="Arial" w:hAnsi="Arial" w:cs="Arial"/>
                <w:color w:val="000000"/>
                <w:lang w:val="en-GB" w:eastAsia="en-GB"/>
              </w:rPr>
            </w:pPr>
            <w:r w:rsidRPr="00AC1B4E">
              <w:rPr>
                <w:rFonts w:ascii="Arial" w:hAnsi="Arial" w:cs="Arial"/>
                <w:color w:val="000000"/>
                <w:lang w:val="en-GB" w:eastAsia="en-GB"/>
              </w:rPr>
              <w:t>(671)</w:t>
            </w:r>
          </w:p>
        </w:tc>
        <w:tc>
          <w:tcPr>
            <w:tcW w:w="1370" w:type="dxa"/>
            <w:shd w:val="clear" w:color="auto" w:fill="FAFAFA"/>
          </w:tcPr>
          <w:p w14:paraId="6C93D06E" w14:textId="69BC6149" w:rsidR="00C033D5" w:rsidRPr="00AC1B4E" w:rsidRDefault="00C033D5" w:rsidP="00AC1B4E">
            <w:pPr>
              <w:ind w:left="-108" w:right="-22"/>
              <w:jc w:val="right"/>
              <w:rPr>
                <w:rFonts w:ascii="Arial" w:hAnsi="Arial" w:cs="Arial"/>
                <w:color w:val="000000"/>
                <w:lang w:val="en-GB" w:eastAsia="en-GB"/>
              </w:rPr>
            </w:pPr>
            <w:r w:rsidRPr="00AC1B4E">
              <w:rPr>
                <w:rFonts w:ascii="Arial" w:hAnsi="Arial" w:cs="Arial"/>
                <w:color w:val="000000"/>
                <w:lang w:val="en-GB" w:eastAsia="en-GB"/>
              </w:rPr>
              <w:t>(883)</w:t>
            </w:r>
          </w:p>
        </w:tc>
        <w:tc>
          <w:tcPr>
            <w:tcW w:w="1370" w:type="dxa"/>
            <w:shd w:val="clear" w:color="auto" w:fill="FAFAFA"/>
          </w:tcPr>
          <w:p w14:paraId="7DAFF1B6" w14:textId="7AED2F97" w:rsidR="00C033D5" w:rsidRPr="00AC1B4E" w:rsidRDefault="00C033D5" w:rsidP="00AC1B4E">
            <w:pPr>
              <w:ind w:left="-108" w:right="-22"/>
              <w:jc w:val="right"/>
              <w:rPr>
                <w:rFonts w:ascii="Arial" w:hAnsi="Arial" w:cs="Arial"/>
                <w:color w:val="000000"/>
                <w:lang w:val="en-GB" w:eastAsia="en-GB"/>
              </w:rPr>
            </w:pPr>
            <w:r w:rsidRPr="00AC1B4E">
              <w:rPr>
                <w:rFonts w:ascii="Arial" w:hAnsi="Arial" w:cs="Arial"/>
                <w:color w:val="000000"/>
                <w:lang w:val="en-GB" w:eastAsia="en-GB"/>
              </w:rPr>
              <w:t>6,531</w:t>
            </w:r>
          </w:p>
        </w:tc>
        <w:tc>
          <w:tcPr>
            <w:tcW w:w="1371" w:type="dxa"/>
            <w:shd w:val="clear" w:color="auto" w:fill="FAFAFA"/>
          </w:tcPr>
          <w:p w14:paraId="61D8C6BB" w14:textId="7847C0A5" w:rsidR="00C033D5" w:rsidRPr="00AC1B4E" w:rsidRDefault="00C033D5" w:rsidP="00AC1B4E">
            <w:pPr>
              <w:ind w:left="-108" w:right="-22"/>
              <w:jc w:val="right"/>
              <w:rPr>
                <w:rFonts w:ascii="Arial" w:hAnsi="Arial" w:cs="Arial"/>
                <w:color w:val="000000"/>
                <w:lang w:val="en-GB" w:eastAsia="en-GB"/>
              </w:rPr>
            </w:pPr>
            <w:r w:rsidRPr="00AC1B4E">
              <w:rPr>
                <w:rFonts w:ascii="Arial" w:hAnsi="Arial" w:cs="Arial"/>
                <w:color w:val="000000"/>
                <w:lang w:val="en-GB" w:eastAsia="en-GB"/>
              </w:rPr>
              <w:t>5,860</w:t>
            </w:r>
          </w:p>
        </w:tc>
      </w:tr>
      <w:tr w:rsidR="00C033D5" w:rsidRPr="00AC1B4E" w14:paraId="55D55B62" w14:textId="77777777" w:rsidTr="00896422">
        <w:tc>
          <w:tcPr>
            <w:tcW w:w="2333" w:type="dxa"/>
            <w:vAlign w:val="center"/>
          </w:tcPr>
          <w:p w14:paraId="2311647F" w14:textId="77777777" w:rsidR="00C033D5" w:rsidRPr="00AC1B4E" w:rsidRDefault="00C033D5" w:rsidP="00AC1B4E">
            <w:pPr>
              <w:ind w:left="171"/>
              <w:jc w:val="thaiDistribute"/>
              <w:rPr>
                <w:rFonts w:ascii="Arial" w:eastAsia="Arial" w:hAnsi="Arial" w:cs="Arial"/>
                <w:b/>
                <w:bCs/>
                <w:color w:val="000000"/>
                <w:sz w:val="10"/>
                <w:szCs w:val="10"/>
              </w:rPr>
            </w:pPr>
          </w:p>
        </w:tc>
        <w:tc>
          <w:tcPr>
            <w:tcW w:w="1370" w:type="dxa"/>
            <w:tcBorders>
              <w:top w:val="single" w:sz="4" w:space="0" w:color="auto"/>
            </w:tcBorders>
            <w:shd w:val="clear" w:color="auto" w:fill="FAFAFA"/>
          </w:tcPr>
          <w:p w14:paraId="6D493406" w14:textId="77777777" w:rsidR="00C033D5" w:rsidRPr="00AC1B4E" w:rsidRDefault="00C033D5" w:rsidP="00AC1B4E">
            <w:pPr>
              <w:ind w:left="-108" w:right="-22"/>
              <w:jc w:val="right"/>
              <w:rPr>
                <w:rFonts w:ascii="Arial" w:eastAsia="Arial" w:hAnsi="Arial" w:cs="Arial"/>
                <w:b/>
                <w:bCs/>
                <w:color w:val="000000"/>
                <w:sz w:val="10"/>
                <w:szCs w:val="10"/>
              </w:rPr>
            </w:pPr>
          </w:p>
        </w:tc>
        <w:tc>
          <w:tcPr>
            <w:tcW w:w="1370" w:type="dxa"/>
            <w:tcBorders>
              <w:top w:val="single" w:sz="4" w:space="0" w:color="auto"/>
            </w:tcBorders>
            <w:shd w:val="clear" w:color="auto" w:fill="FAFAFA"/>
          </w:tcPr>
          <w:p w14:paraId="2C5DCCDB" w14:textId="77777777" w:rsidR="00C033D5" w:rsidRPr="00AC1B4E" w:rsidRDefault="00C033D5" w:rsidP="00AC1B4E">
            <w:pPr>
              <w:ind w:left="-108" w:right="-22"/>
              <w:jc w:val="right"/>
              <w:rPr>
                <w:rFonts w:ascii="Arial" w:eastAsia="Arial" w:hAnsi="Arial" w:cs="Arial"/>
                <w:b/>
                <w:bCs/>
                <w:color w:val="000000"/>
                <w:sz w:val="10"/>
                <w:szCs w:val="10"/>
              </w:rPr>
            </w:pPr>
          </w:p>
        </w:tc>
        <w:tc>
          <w:tcPr>
            <w:tcW w:w="1371" w:type="dxa"/>
            <w:tcBorders>
              <w:top w:val="single" w:sz="4" w:space="0" w:color="auto"/>
            </w:tcBorders>
            <w:shd w:val="clear" w:color="auto" w:fill="FAFAFA"/>
          </w:tcPr>
          <w:p w14:paraId="2588BF02" w14:textId="77777777" w:rsidR="00C033D5" w:rsidRPr="00AC1B4E" w:rsidRDefault="00C033D5" w:rsidP="00AC1B4E">
            <w:pPr>
              <w:ind w:left="-108" w:right="-22"/>
              <w:jc w:val="right"/>
              <w:rPr>
                <w:rFonts w:ascii="Arial" w:eastAsia="Arial" w:hAnsi="Arial" w:cs="Arial"/>
                <w:b/>
                <w:bCs/>
                <w:color w:val="000000"/>
                <w:sz w:val="10"/>
                <w:szCs w:val="10"/>
              </w:rPr>
            </w:pPr>
          </w:p>
        </w:tc>
        <w:tc>
          <w:tcPr>
            <w:tcW w:w="1370" w:type="dxa"/>
            <w:tcBorders>
              <w:top w:val="single" w:sz="4" w:space="0" w:color="auto"/>
            </w:tcBorders>
            <w:shd w:val="clear" w:color="auto" w:fill="FAFAFA"/>
          </w:tcPr>
          <w:p w14:paraId="0A147437" w14:textId="77777777" w:rsidR="00C033D5" w:rsidRPr="00AC1B4E" w:rsidRDefault="00C033D5" w:rsidP="00AC1B4E">
            <w:pPr>
              <w:ind w:left="-108" w:right="-22"/>
              <w:jc w:val="right"/>
              <w:rPr>
                <w:rFonts w:ascii="Arial" w:eastAsia="Arial" w:hAnsi="Arial" w:cs="Arial"/>
                <w:b/>
                <w:bCs/>
                <w:color w:val="000000"/>
                <w:sz w:val="10"/>
                <w:szCs w:val="10"/>
              </w:rPr>
            </w:pPr>
          </w:p>
        </w:tc>
        <w:tc>
          <w:tcPr>
            <w:tcW w:w="1370" w:type="dxa"/>
            <w:tcBorders>
              <w:top w:val="single" w:sz="4" w:space="0" w:color="auto"/>
            </w:tcBorders>
            <w:shd w:val="clear" w:color="auto" w:fill="FAFAFA"/>
          </w:tcPr>
          <w:p w14:paraId="4DBB1634" w14:textId="77777777" w:rsidR="00C033D5" w:rsidRPr="00AC1B4E" w:rsidRDefault="00C033D5" w:rsidP="00AC1B4E">
            <w:pPr>
              <w:ind w:left="-108" w:right="-22"/>
              <w:jc w:val="right"/>
              <w:rPr>
                <w:rFonts w:ascii="Arial" w:eastAsia="Arial" w:hAnsi="Arial" w:cs="Arial"/>
                <w:b/>
                <w:bCs/>
                <w:color w:val="000000"/>
                <w:sz w:val="10"/>
                <w:szCs w:val="10"/>
              </w:rPr>
            </w:pPr>
          </w:p>
        </w:tc>
        <w:tc>
          <w:tcPr>
            <w:tcW w:w="1371" w:type="dxa"/>
            <w:tcBorders>
              <w:top w:val="single" w:sz="4" w:space="0" w:color="auto"/>
            </w:tcBorders>
            <w:shd w:val="clear" w:color="auto" w:fill="FAFAFA"/>
          </w:tcPr>
          <w:p w14:paraId="1D4FB9E3" w14:textId="77777777" w:rsidR="00C033D5" w:rsidRPr="00AC1B4E" w:rsidRDefault="00C033D5" w:rsidP="00AC1B4E">
            <w:pPr>
              <w:ind w:left="-108" w:right="-22"/>
              <w:jc w:val="right"/>
              <w:rPr>
                <w:rFonts w:ascii="Arial" w:eastAsia="Arial" w:hAnsi="Arial" w:cs="Arial"/>
                <w:b/>
                <w:bCs/>
                <w:color w:val="000000"/>
                <w:sz w:val="10"/>
                <w:szCs w:val="10"/>
              </w:rPr>
            </w:pPr>
          </w:p>
        </w:tc>
        <w:tc>
          <w:tcPr>
            <w:tcW w:w="1370" w:type="dxa"/>
            <w:tcBorders>
              <w:top w:val="single" w:sz="4" w:space="0" w:color="auto"/>
            </w:tcBorders>
            <w:shd w:val="clear" w:color="auto" w:fill="FAFAFA"/>
          </w:tcPr>
          <w:p w14:paraId="169AE9A6" w14:textId="77777777" w:rsidR="00C033D5" w:rsidRPr="00AC1B4E" w:rsidRDefault="00C033D5" w:rsidP="00AC1B4E">
            <w:pPr>
              <w:ind w:left="-108" w:right="-22"/>
              <w:jc w:val="right"/>
              <w:rPr>
                <w:rFonts w:ascii="Arial" w:eastAsia="Arial" w:hAnsi="Arial" w:cs="Arial"/>
                <w:b/>
                <w:bCs/>
                <w:color w:val="000000"/>
                <w:sz w:val="10"/>
                <w:szCs w:val="10"/>
              </w:rPr>
            </w:pPr>
          </w:p>
        </w:tc>
        <w:tc>
          <w:tcPr>
            <w:tcW w:w="1370" w:type="dxa"/>
            <w:tcBorders>
              <w:top w:val="single" w:sz="4" w:space="0" w:color="auto"/>
            </w:tcBorders>
            <w:shd w:val="clear" w:color="auto" w:fill="FAFAFA"/>
          </w:tcPr>
          <w:p w14:paraId="500230EA" w14:textId="77777777" w:rsidR="00C033D5" w:rsidRPr="00AC1B4E" w:rsidRDefault="00C033D5" w:rsidP="00AC1B4E">
            <w:pPr>
              <w:ind w:left="-108" w:right="-22"/>
              <w:jc w:val="right"/>
              <w:rPr>
                <w:rFonts w:ascii="Arial" w:eastAsia="Arial" w:hAnsi="Arial" w:cs="Arial"/>
                <w:b/>
                <w:bCs/>
                <w:color w:val="000000"/>
                <w:sz w:val="10"/>
                <w:szCs w:val="10"/>
              </w:rPr>
            </w:pPr>
          </w:p>
        </w:tc>
        <w:tc>
          <w:tcPr>
            <w:tcW w:w="1371" w:type="dxa"/>
            <w:tcBorders>
              <w:top w:val="single" w:sz="4" w:space="0" w:color="auto"/>
            </w:tcBorders>
            <w:shd w:val="clear" w:color="auto" w:fill="FAFAFA"/>
          </w:tcPr>
          <w:p w14:paraId="7F1B4FE7" w14:textId="77777777" w:rsidR="00C033D5" w:rsidRPr="00AC1B4E" w:rsidRDefault="00C033D5" w:rsidP="00AC1B4E">
            <w:pPr>
              <w:ind w:left="-108" w:right="-22"/>
              <w:jc w:val="right"/>
              <w:rPr>
                <w:rFonts w:ascii="Arial" w:eastAsia="Arial" w:hAnsi="Arial" w:cs="Arial"/>
                <w:b/>
                <w:bCs/>
                <w:color w:val="000000"/>
                <w:sz w:val="10"/>
                <w:szCs w:val="10"/>
              </w:rPr>
            </w:pPr>
          </w:p>
        </w:tc>
      </w:tr>
      <w:tr w:rsidR="00C033D5" w:rsidRPr="00AC1B4E" w14:paraId="68AD2D8B" w14:textId="77777777" w:rsidTr="00896422">
        <w:tc>
          <w:tcPr>
            <w:tcW w:w="2333" w:type="dxa"/>
            <w:vAlign w:val="center"/>
          </w:tcPr>
          <w:p w14:paraId="751FB237" w14:textId="77777777" w:rsidR="00C033D5" w:rsidRPr="00AC1B4E" w:rsidRDefault="00C033D5" w:rsidP="00AC1B4E">
            <w:pPr>
              <w:ind w:left="171"/>
              <w:jc w:val="thaiDistribute"/>
              <w:rPr>
                <w:rFonts w:ascii="Arial" w:hAnsi="Arial" w:cs="Arial"/>
                <w:color w:val="000000"/>
                <w:spacing w:val="-2"/>
                <w:lang w:val="en-GB" w:eastAsia="en-GB"/>
              </w:rPr>
            </w:pPr>
            <w:r w:rsidRPr="00AC1B4E">
              <w:rPr>
                <w:rFonts w:ascii="Arial" w:hAnsi="Arial" w:cs="Arial"/>
                <w:color w:val="000000"/>
                <w:spacing w:val="-2"/>
                <w:lang w:val="en-GB" w:eastAsia="en-GB"/>
              </w:rPr>
              <w:t>Total</w:t>
            </w:r>
          </w:p>
        </w:tc>
        <w:tc>
          <w:tcPr>
            <w:tcW w:w="1370" w:type="dxa"/>
            <w:tcBorders>
              <w:bottom w:val="single" w:sz="4" w:space="0" w:color="auto"/>
            </w:tcBorders>
            <w:shd w:val="clear" w:color="auto" w:fill="FAFAFA"/>
          </w:tcPr>
          <w:p w14:paraId="5C04CC3C" w14:textId="27CCB801" w:rsidR="00C033D5" w:rsidRPr="00AC1B4E" w:rsidRDefault="00C033D5" w:rsidP="00AC1B4E">
            <w:pPr>
              <w:ind w:left="-108" w:right="-22"/>
              <w:jc w:val="right"/>
              <w:rPr>
                <w:rFonts w:ascii="Arial" w:eastAsia="Arial" w:hAnsi="Arial" w:cs="Arial"/>
                <w:b/>
                <w:bCs/>
                <w:color w:val="000000"/>
              </w:rPr>
            </w:pPr>
            <w:r w:rsidRPr="00AC1B4E">
              <w:rPr>
                <w:rFonts w:ascii="Arial" w:hAnsi="Arial" w:cs="Arial"/>
                <w:color w:val="000000"/>
                <w:lang w:val="en-GB" w:eastAsia="en-GB"/>
              </w:rPr>
              <w:t>6,743</w:t>
            </w:r>
          </w:p>
        </w:tc>
        <w:tc>
          <w:tcPr>
            <w:tcW w:w="1370" w:type="dxa"/>
            <w:tcBorders>
              <w:bottom w:val="single" w:sz="4" w:space="0" w:color="auto"/>
            </w:tcBorders>
            <w:shd w:val="clear" w:color="auto" w:fill="FAFAFA"/>
          </w:tcPr>
          <w:p w14:paraId="3F1BF523" w14:textId="73BBBA4E" w:rsidR="00C033D5" w:rsidRPr="00AC1B4E" w:rsidRDefault="00C033D5" w:rsidP="00AC1B4E">
            <w:pPr>
              <w:ind w:left="-108" w:right="-22"/>
              <w:jc w:val="right"/>
              <w:rPr>
                <w:rFonts w:ascii="Arial" w:eastAsia="Arial" w:hAnsi="Arial" w:cs="Arial"/>
                <w:b/>
                <w:bCs/>
                <w:color w:val="000000"/>
              </w:rPr>
            </w:pPr>
            <w:r w:rsidRPr="00AC1B4E">
              <w:rPr>
                <w:rFonts w:ascii="Arial" w:hAnsi="Arial" w:cs="Arial"/>
                <w:color w:val="000000"/>
                <w:lang w:val="en-GB" w:eastAsia="en-GB"/>
              </w:rPr>
              <w:t>-</w:t>
            </w:r>
          </w:p>
        </w:tc>
        <w:tc>
          <w:tcPr>
            <w:tcW w:w="1371" w:type="dxa"/>
            <w:tcBorders>
              <w:bottom w:val="single" w:sz="4" w:space="0" w:color="auto"/>
            </w:tcBorders>
            <w:shd w:val="clear" w:color="auto" w:fill="FAFAFA"/>
          </w:tcPr>
          <w:p w14:paraId="2E98034D" w14:textId="03E7282B" w:rsidR="00C033D5" w:rsidRPr="00AC1B4E" w:rsidRDefault="00C033D5" w:rsidP="00AC1B4E">
            <w:pPr>
              <w:ind w:left="-108" w:right="-22"/>
              <w:jc w:val="right"/>
              <w:rPr>
                <w:rFonts w:ascii="Arial" w:eastAsia="Arial" w:hAnsi="Arial" w:cs="Arial"/>
                <w:b/>
                <w:bCs/>
                <w:color w:val="000000"/>
              </w:rPr>
            </w:pPr>
            <w:r w:rsidRPr="00AC1B4E">
              <w:rPr>
                <w:rFonts w:ascii="Arial" w:hAnsi="Arial" w:cs="Arial"/>
                <w:color w:val="000000"/>
                <w:lang w:val="en-GB" w:eastAsia="en-GB"/>
              </w:rPr>
              <w:t>-</w:t>
            </w:r>
          </w:p>
        </w:tc>
        <w:tc>
          <w:tcPr>
            <w:tcW w:w="1370" w:type="dxa"/>
            <w:tcBorders>
              <w:bottom w:val="single" w:sz="4" w:space="0" w:color="auto"/>
            </w:tcBorders>
            <w:shd w:val="clear" w:color="auto" w:fill="FAFAFA"/>
          </w:tcPr>
          <w:p w14:paraId="18C374AC" w14:textId="55FCA767" w:rsidR="00C033D5" w:rsidRPr="00AC1B4E" w:rsidRDefault="00C033D5" w:rsidP="00AC1B4E">
            <w:pPr>
              <w:ind w:left="-108" w:right="-22"/>
              <w:jc w:val="right"/>
              <w:rPr>
                <w:rFonts w:ascii="Arial" w:eastAsia="Arial" w:hAnsi="Arial" w:cs="Arial"/>
                <w:b/>
                <w:bCs/>
                <w:color w:val="000000"/>
              </w:rPr>
            </w:pPr>
            <w:r w:rsidRPr="00AC1B4E">
              <w:rPr>
                <w:rFonts w:ascii="Arial" w:hAnsi="Arial" w:cs="Arial"/>
                <w:color w:val="000000"/>
                <w:lang w:val="en-GB" w:eastAsia="en-GB"/>
              </w:rPr>
              <w:t>6,743</w:t>
            </w:r>
          </w:p>
        </w:tc>
        <w:tc>
          <w:tcPr>
            <w:tcW w:w="1370" w:type="dxa"/>
            <w:tcBorders>
              <w:bottom w:val="single" w:sz="4" w:space="0" w:color="auto"/>
            </w:tcBorders>
            <w:shd w:val="clear" w:color="auto" w:fill="FAFAFA"/>
          </w:tcPr>
          <w:p w14:paraId="1D5F99D7" w14:textId="58AEF395" w:rsidR="00C033D5" w:rsidRPr="00AC1B4E" w:rsidRDefault="00C033D5" w:rsidP="00AC1B4E">
            <w:pPr>
              <w:ind w:left="-108" w:right="-22"/>
              <w:jc w:val="right"/>
              <w:rPr>
                <w:rFonts w:ascii="Arial" w:eastAsia="Arial" w:hAnsi="Arial" w:cs="Arial"/>
                <w:b/>
                <w:bCs/>
                <w:color w:val="000000"/>
              </w:rPr>
            </w:pPr>
            <w:r w:rsidRPr="00AC1B4E">
              <w:rPr>
                <w:rFonts w:ascii="Arial" w:hAnsi="Arial" w:cs="Arial"/>
                <w:color w:val="000000"/>
                <w:lang w:val="en-GB" w:eastAsia="en-GB"/>
              </w:rPr>
              <w:t>(212)</w:t>
            </w:r>
          </w:p>
        </w:tc>
        <w:tc>
          <w:tcPr>
            <w:tcW w:w="1371" w:type="dxa"/>
            <w:tcBorders>
              <w:bottom w:val="single" w:sz="4" w:space="0" w:color="auto"/>
            </w:tcBorders>
            <w:shd w:val="clear" w:color="auto" w:fill="FAFAFA"/>
          </w:tcPr>
          <w:p w14:paraId="779D9F26" w14:textId="4AC37AD0" w:rsidR="00C033D5" w:rsidRPr="00AC1B4E" w:rsidRDefault="00C033D5" w:rsidP="00AC1B4E">
            <w:pPr>
              <w:ind w:left="-108" w:right="-22"/>
              <w:jc w:val="right"/>
              <w:rPr>
                <w:rFonts w:ascii="Arial" w:eastAsia="Arial" w:hAnsi="Arial" w:cs="Arial"/>
                <w:b/>
                <w:bCs/>
                <w:color w:val="000000"/>
              </w:rPr>
            </w:pPr>
            <w:r w:rsidRPr="00AC1B4E">
              <w:rPr>
                <w:rFonts w:ascii="Arial" w:hAnsi="Arial" w:cs="Arial"/>
                <w:color w:val="000000"/>
                <w:lang w:val="en-GB" w:eastAsia="en-GB"/>
              </w:rPr>
              <w:t>(671)</w:t>
            </w:r>
          </w:p>
        </w:tc>
        <w:tc>
          <w:tcPr>
            <w:tcW w:w="1370" w:type="dxa"/>
            <w:tcBorders>
              <w:bottom w:val="single" w:sz="4" w:space="0" w:color="auto"/>
            </w:tcBorders>
            <w:shd w:val="clear" w:color="auto" w:fill="FAFAFA"/>
          </w:tcPr>
          <w:p w14:paraId="74EF7108" w14:textId="484B55AE" w:rsidR="00C033D5" w:rsidRPr="00AC1B4E" w:rsidRDefault="00C033D5" w:rsidP="00AC1B4E">
            <w:pPr>
              <w:ind w:left="-108" w:right="-22"/>
              <w:jc w:val="right"/>
              <w:rPr>
                <w:rFonts w:ascii="Arial" w:eastAsia="Arial" w:hAnsi="Arial" w:cs="Arial"/>
                <w:b/>
                <w:bCs/>
                <w:color w:val="000000"/>
              </w:rPr>
            </w:pPr>
            <w:r w:rsidRPr="00AC1B4E">
              <w:rPr>
                <w:rFonts w:ascii="Arial" w:hAnsi="Arial" w:cs="Arial"/>
                <w:color w:val="000000"/>
                <w:lang w:val="en-GB" w:eastAsia="en-GB"/>
              </w:rPr>
              <w:t>(883)</w:t>
            </w:r>
          </w:p>
        </w:tc>
        <w:tc>
          <w:tcPr>
            <w:tcW w:w="1370" w:type="dxa"/>
            <w:tcBorders>
              <w:bottom w:val="single" w:sz="4" w:space="0" w:color="auto"/>
            </w:tcBorders>
            <w:shd w:val="clear" w:color="auto" w:fill="FAFAFA"/>
          </w:tcPr>
          <w:p w14:paraId="20D04668" w14:textId="0D22BF11" w:rsidR="00C033D5" w:rsidRPr="00AC1B4E" w:rsidRDefault="00C033D5" w:rsidP="00AC1B4E">
            <w:pPr>
              <w:ind w:left="-108" w:right="-22"/>
              <w:jc w:val="right"/>
              <w:rPr>
                <w:rFonts w:ascii="Arial" w:eastAsia="Arial" w:hAnsi="Arial" w:cs="Arial"/>
                <w:b/>
                <w:bCs/>
                <w:color w:val="000000"/>
              </w:rPr>
            </w:pPr>
            <w:r w:rsidRPr="00AC1B4E">
              <w:rPr>
                <w:rFonts w:ascii="Arial" w:hAnsi="Arial" w:cs="Arial"/>
                <w:color w:val="000000"/>
                <w:lang w:val="en-GB" w:eastAsia="en-GB"/>
              </w:rPr>
              <w:t>6,531</w:t>
            </w:r>
          </w:p>
        </w:tc>
        <w:tc>
          <w:tcPr>
            <w:tcW w:w="1371" w:type="dxa"/>
            <w:tcBorders>
              <w:bottom w:val="single" w:sz="4" w:space="0" w:color="auto"/>
            </w:tcBorders>
            <w:shd w:val="clear" w:color="auto" w:fill="FAFAFA"/>
          </w:tcPr>
          <w:p w14:paraId="7129B90D" w14:textId="0908B443" w:rsidR="00C033D5" w:rsidRPr="00AC1B4E" w:rsidRDefault="00C033D5" w:rsidP="00AC1B4E">
            <w:pPr>
              <w:ind w:left="-108" w:right="-22"/>
              <w:jc w:val="right"/>
              <w:rPr>
                <w:rFonts w:ascii="Arial" w:eastAsia="Arial" w:hAnsi="Arial" w:cs="Arial"/>
                <w:b/>
                <w:bCs/>
                <w:color w:val="000000"/>
              </w:rPr>
            </w:pPr>
            <w:r w:rsidRPr="00AC1B4E">
              <w:rPr>
                <w:rFonts w:ascii="Arial" w:hAnsi="Arial" w:cs="Arial"/>
                <w:color w:val="000000"/>
                <w:lang w:val="en-GB" w:eastAsia="en-GB"/>
              </w:rPr>
              <w:t>5,860</w:t>
            </w:r>
          </w:p>
        </w:tc>
      </w:tr>
    </w:tbl>
    <w:p w14:paraId="56B91738" w14:textId="3858010F" w:rsidR="00964F16" w:rsidRPr="00AC1B4E" w:rsidRDefault="00964F16" w:rsidP="00AC1B4E">
      <w:pPr>
        <w:ind w:left="284"/>
        <w:jc w:val="thaiDistribute"/>
        <w:rPr>
          <w:rFonts w:ascii="Arial" w:eastAsia="Arial" w:hAnsi="Arial" w:cs="Arial"/>
          <w:color w:val="00000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3"/>
        <w:gridCol w:w="1370"/>
        <w:gridCol w:w="1370"/>
        <w:gridCol w:w="1371"/>
        <w:gridCol w:w="1370"/>
        <w:gridCol w:w="1370"/>
        <w:gridCol w:w="1371"/>
        <w:gridCol w:w="1370"/>
        <w:gridCol w:w="1370"/>
        <w:gridCol w:w="1371"/>
      </w:tblGrid>
      <w:tr w:rsidR="00964F16" w:rsidRPr="00AC1B4E" w14:paraId="1722E3FD" w14:textId="77777777" w:rsidTr="00896422">
        <w:tc>
          <w:tcPr>
            <w:tcW w:w="2333" w:type="dxa"/>
          </w:tcPr>
          <w:p w14:paraId="238156A6" w14:textId="77777777" w:rsidR="00964F16" w:rsidRPr="00AC1B4E" w:rsidRDefault="00964F16" w:rsidP="00AC1B4E">
            <w:pPr>
              <w:jc w:val="thaiDistribute"/>
              <w:rPr>
                <w:rFonts w:ascii="Arial" w:eastAsia="Arial" w:hAnsi="Arial" w:cs="Arial"/>
                <w:color w:val="000000"/>
              </w:rPr>
            </w:pPr>
          </w:p>
        </w:tc>
        <w:tc>
          <w:tcPr>
            <w:tcW w:w="12333" w:type="dxa"/>
            <w:gridSpan w:val="9"/>
            <w:vAlign w:val="bottom"/>
          </w:tcPr>
          <w:p w14:paraId="33E5EF87" w14:textId="77777777" w:rsidR="00964F16" w:rsidRPr="00AC1B4E" w:rsidRDefault="00964F16" w:rsidP="00AC1B4E">
            <w:pPr>
              <w:ind w:left="-108" w:right="-22"/>
              <w:jc w:val="center"/>
              <w:rPr>
                <w:rFonts w:ascii="Arial" w:eastAsia="Arial" w:hAnsi="Arial" w:cs="Arial"/>
                <w:b/>
                <w:bCs/>
                <w:color w:val="000000"/>
              </w:rPr>
            </w:pPr>
            <w:r w:rsidRPr="00AC1B4E">
              <w:rPr>
                <w:rFonts w:ascii="Arial" w:eastAsia="Arial" w:hAnsi="Arial" w:cs="Arial"/>
                <w:b/>
                <w:bCs/>
                <w:color w:val="000000"/>
              </w:rPr>
              <w:t>Separate financial statements</w:t>
            </w:r>
          </w:p>
        </w:tc>
      </w:tr>
      <w:tr w:rsidR="00964F16" w:rsidRPr="00AC1B4E" w14:paraId="1ACA0879" w14:textId="77777777" w:rsidTr="00896422">
        <w:tc>
          <w:tcPr>
            <w:tcW w:w="2333" w:type="dxa"/>
          </w:tcPr>
          <w:p w14:paraId="30912180" w14:textId="77777777" w:rsidR="00964F16" w:rsidRPr="00AC1B4E" w:rsidRDefault="00964F16" w:rsidP="00AC1B4E">
            <w:pPr>
              <w:jc w:val="thaiDistribute"/>
              <w:rPr>
                <w:rFonts w:ascii="Arial" w:eastAsia="Arial" w:hAnsi="Arial" w:cs="Arial"/>
                <w:color w:val="000000"/>
              </w:rPr>
            </w:pPr>
          </w:p>
        </w:tc>
        <w:tc>
          <w:tcPr>
            <w:tcW w:w="12333" w:type="dxa"/>
            <w:gridSpan w:val="9"/>
            <w:tcBorders>
              <w:top w:val="single" w:sz="4" w:space="0" w:color="auto"/>
              <w:bottom w:val="single" w:sz="4" w:space="0" w:color="auto"/>
            </w:tcBorders>
            <w:vAlign w:val="bottom"/>
          </w:tcPr>
          <w:p w14:paraId="4ABEF501" w14:textId="0D99E96A" w:rsidR="00964F16" w:rsidRPr="00AC1B4E" w:rsidRDefault="00964F16" w:rsidP="00AC1B4E">
            <w:pPr>
              <w:ind w:left="-108" w:right="-22"/>
              <w:jc w:val="center"/>
              <w:rPr>
                <w:rFonts w:ascii="Arial" w:eastAsia="Arial" w:hAnsi="Arial" w:cs="Arial"/>
                <w:b/>
                <w:bCs/>
                <w:color w:val="000000"/>
              </w:rPr>
            </w:pPr>
            <w:r w:rsidRPr="00AC1B4E">
              <w:rPr>
                <w:rFonts w:ascii="Arial" w:eastAsia="Arial" w:hAnsi="Arial" w:cs="Arial"/>
                <w:b/>
                <w:bCs/>
                <w:color w:val="000000"/>
              </w:rPr>
              <w:t>2020</w:t>
            </w:r>
          </w:p>
        </w:tc>
      </w:tr>
      <w:tr w:rsidR="00964F16" w:rsidRPr="00AC1B4E" w14:paraId="77589C11" w14:textId="77777777" w:rsidTr="00896422">
        <w:tc>
          <w:tcPr>
            <w:tcW w:w="2333" w:type="dxa"/>
          </w:tcPr>
          <w:p w14:paraId="53B3CD04" w14:textId="77777777" w:rsidR="00964F16" w:rsidRPr="00AC1B4E" w:rsidRDefault="00964F16" w:rsidP="00AC1B4E">
            <w:pPr>
              <w:jc w:val="thaiDistribute"/>
              <w:rPr>
                <w:rFonts w:ascii="Arial" w:eastAsia="Arial" w:hAnsi="Arial" w:cs="Arial"/>
                <w:color w:val="000000"/>
              </w:rPr>
            </w:pPr>
          </w:p>
        </w:tc>
        <w:tc>
          <w:tcPr>
            <w:tcW w:w="5481" w:type="dxa"/>
            <w:gridSpan w:val="4"/>
            <w:tcBorders>
              <w:top w:val="single" w:sz="4" w:space="0" w:color="auto"/>
              <w:bottom w:val="single" w:sz="4" w:space="0" w:color="auto"/>
            </w:tcBorders>
            <w:vAlign w:val="bottom"/>
          </w:tcPr>
          <w:p w14:paraId="33CD0219" w14:textId="77777777" w:rsidR="00964F16" w:rsidRPr="00AC1B4E" w:rsidRDefault="00964F16" w:rsidP="00AC1B4E">
            <w:pPr>
              <w:ind w:left="-108" w:right="-22"/>
              <w:jc w:val="center"/>
              <w:rPr>
                <w:rFonts w:ascii="Arial" w:eastAsia="Arial" w:hAnsi="Arial" w:cs="Arial"/>
                <w:b/>
                <w:bCs/>
                <w:color w:val="000000"/>
              </w:rPr>
            </w:pPr>
            <w:r w:rsidRPr="00AC1B4E">
              <w:rPr>
                <w:rFonts w:ascii="Arial" w:eastAsia="Arial" w:hAnsi="Arial" w:cs="Arial"/>
                <w:b/>
                <w:bCs/>
                <w:color w:val="000000"/>
              </w:rPr>
              <w:t>Cost</w:t>
            </w:r>
          </w:p>
        </w:tc>
        <w:tc>
          <w:tcPr>
            <w:tcW w:w="4111" w:type="dxa"/>
            <w:gridSpan w:val="3"/>
            <w:tcBorders>
              <w:top w:val="single" w:sz="4" w:space="0" w:color="auto"/>
              <w:bottom w:val="single" w:sz="4" w:space="0" w:color="auto"/>
            </w:tcBorders>
            <w:vAlign w:val="bottom"/>
          </w:tcPr>
          <w:p w14:paraId="5AD64548" w14:textId="77777777" w:rsidR="00964F16" w:rsidRPr="00AC1B4E" w:rsidRDefault="00964F16" w:rsidP="00AC1B4E">
            <w:pPr>
              <w:ind w:left="-108" w:right="-22"/>
              <w:jc w:val="center"/>
              <w:rPr>
                <w:rFonts w:ascii="Arial" w:eastAsia="Arial" w:hAnsi="Arial" w:cs="Arial"/>
                <w:b/>
                <w:bCs/>
                <w:color w:val="000000"/>
              </w:rPr>
            </w:pPr>
            <w:r w:rsidRPr="00AC1B4E">
              <w:rPr>
                <w:rFonts w:ascii="Arial" w:eastAsia="Arial" w:hAnsi="Arial" w:cs="Arial"/>
                <w:b/>
                <w:bCs/>
                <w:color w:val="000000"/>
              </w:rPr>
              <w:t>Accumulated amortisation</w:t>
            </w:r>
          </w:p>
        </w:tc>
        <w:tc>
          <w:tcPr>
            <w:tcW w:w="2741" w:type="dxa"/>
            <w:gridSpan w:val="2"/>
            <w:tcBorders>
              <w:top w:val="single" w:sz="4" w:space="0" w:color="auto"/>
            </w:tcBorders>
            <w:vAlign w:val="bottom"/>
          </w:tcPr>
          <w:p w14:paraId="692CD0F1" w14:textId="77777777" w:rsidR="00964F16" w:rsidRPr="00AC1B4E" w:rsidRDefault="00964F16" w:rsidP="00AC1B4E">
            <w:pPr>
              <w:ind w:left="-108" w:right="-22"/>
              <w:jc w:val="center"/>
              <w:rPr>
                <w:rFonts w:ascii="Arial" w:eastAsia="Arial" w:hAnsi="Arial" w:cs="Arial"/>
                <w:b/>
                <w:bCs/>
                <w:color w:val="000000"/>
              </w:rPr>
            </w:pPr>
            <w:r w:rsidRPr="00AC1B4E">
              <w:rPr>
                <w:rFonts w:ascii="Arial" w:eastAsia="Arial" w:hAnsi="Arial" w:cs="Arial"/>
                <w:b/>
                <w:bCs/>
                <w:color w:val="000000"/>
              </w:rPr>
              <w:t>Intangible assets, net</w:t>
            </w:r>
          </w:p>
        </w:tc>
      </w:tr>
      <w:tr w:rsidR="00964F16" w:rsidRPr="00AC1B4E" w14:paraId="23656AB2" w14:textId="77777777" w:rsidTr="00896422">
        <w:tc>
          <w:tcPr>
            <w:tcW w:w="2333" w:type="dxa"/>
          </w:tcPr>
          <w:p w14:paraId="1D68354F" w14:textId="77777777" w:rsidR="00964F16" w:rsidRPr="00AC1B4E" w:rsidRDefault="00964F16" w:rsidP="00AC1B4E">
            <w:pPr>
              <w:jc w:val="thaiDistribute"/>
              <w:rPr>
                <w:rFonts w:ascii="Arial" w:eastAsia="Arial" w:hAnsi="Arial" w:cs="Arial"/>
                <w:color w:val="000000"/>
              </w:rPr>
            </w:pPr>
          </w:p>
        </w:tc>
        <w:tc>
          <w:tcPr>
            <w:tcW w:w="1370" w:type="dxa"/>
            <w:vAlign w:val="bottom"/>
          </w:tcPr>
          <w:p w14:paraId="41D1D85D"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As at</w:t>
            </w:r>
          </w:p>
          <w:p w14:paraId="2A663843" w14:textId="11647B3C"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1 January 2020</w:t>
            </w:r>
          </w:p>
        </w:tc>
        <w:tc>
          <w:tcPr>
            <w:tcW w:w="1370" w:type="dxa"/>
            <w:vAlign w:val="bottom"/>
          </w:tcPr>
          <w:p w14:paraId="2E8918F7"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Increase</w:t>
            </w:r>
          </w:p>
        </w:tc>
        <w:tc>
          <w:tcPr>
            <w:tcW w:w="1371" w:type="dxa"/>
            <w:vAlign w:val="bottom"/>
          </w:tcPr>
          <w:p w14:paraId="5C8F7F2A"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Transfer</w:t>
            </w:r>
          </w:p>
          <w:p w14:paraId="080E5A62"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in / (out)</w:t>
            </w:r>
          </w:p>
        </w:tc>
        <w:tc>
          <w:tcPr>
            <w:tcW w:w="1370" w:type="dxa"/>
            <w:vAlign w:val="bottom"/>
          </w:tcPr>
          <w:p w14:paraId="29AE1933"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As at</w:t>
            </w:r>
          </w:p>
          <w:p w14:paraId="17098AD4" w14:textId="454E5679"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31 December 2020</w:t>
            </w:r>
          </w:p>
        </w:tc>
        <w:tc>
          <w:tcPr>
            <w:tcW w:w="1370" w:type="dxa"/>
            <w:vAlign w:val="bottom"/>
          </w:tcPr>
          <w:p w14:paraId="641F9D90"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As at</w:t>
            </w:r>
          </w:p>
          <w:p w14:paraId="2BEC8025" w14:textId="7951F168"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1 January 2020</w:t>
            </w:r>
          </w:p>
        </w:tc>
        <w:tc>
          <w:tcPr>
            <w:tcW w:w="1371" w:type="dxa"/>
            <w:vAlign w:val="bottom"/>
          </w:tcPr>
          <w:p w14:paraId="2AFCD553"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Amortisation</w:t>
            </w:r>
          </w:p>
        </w:tc>
        <w:tc>
          <w:tcPr>
            <w:tcW w:w="1370" w:type="dxa"/>
            <w:vAlign w:val="bottom"/>
          </w:tcPr>
          <w:p w14:paraId="40908860"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As at</w:t>
            </w:r>
          </w:p>
          <w:p w14:paraId="03CC9FB3" w14:textId="412F984B"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31 December 2020</w:t>
            </w:r>
          </w:p>
        </w:tc>
        <w:tc>
          <w:tcPr>
            <w:tcW w:w="1370" w:type="dxa"/>
            <w:vAlign w:val="bottom"/>
          </w:tcPr>
          <w:p w14:paraId="5C173AD1"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As at</w:t>
            </w:r>
          </w:p>
          <w:p w14:paraId="023844E3" w14:textId="3E750050"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1 January 2020</w:t>
            </w:r>
          </w:p>
        </w:tc>
        <w:tc>
          <w:tcPr>
            <w:tcW w:w="1371" w:type="dxa"/>
            <w:vAlign w:val="bottom"/>
          </w:tcPr>
          <w:p w14:paraId="43B76D97"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As at</w:t>
            </w:r>
          </w:p>
          <w:p w14:paraId="6EF40B61" w14:textId="0DC20E80"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31 December 2020</w:t>
            </w:r>
          </w:p>
        </w:tc>
      </w:tr>
      <w:tr w:rsidR="00964F16" w:rsidRPr="00AC1B4E" w14:paraId="33CBE28A" w14:textId="77777777" w:rsidTr="00896422">
        <w:tc>
          <w:tcPr>
            <w:tcW w:w="2333" w:type="dxa"/>
          </w:tcPr>
          <w:p w14:paraId="04BAFC38" w14:textId="77777777" w:rsidR="00964F16" w:rsidRPr="00AC1B4E" w:rsidRDefault="00964F16" w:rsidP="00AC1B4E">
            <w:pPr>
              <w:jc w:val="thaiDistribute"/>
              <w:rPr>
                <w:rFonts w:ascii="Arial" w:eastAsia="Arial" w:hAnsi="Arial" w:cs="Arial"/>
                <w:color w:val="000000"/>
              </w:rPr>
            </w:pPr>
          </w:p>
        </w:tc>
        <w:tc>
          <w:tcPr>
            <w:tcW w:w="1370" w:type="dxa"/>
            <w:tcBorders>
              <w:bottom w:val="single" w:sz="4" w:space="0" w:color="auto"/>
            </w:tcBorders>
          </w:tcPr>
          <w:p w14:paraId="146AA3BF"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Thousand Baht</w:t>
            </w:r>
          </w:p>
        </w:tc>
        <w:tc>
          <w:tcPr>
            <w:tcW w:w="1370" w:type="dxa"/>
            <w:tcBorders>
              <w:bottom w:val="single" w:sz="4" w:space="0" w:color="auto"/>
            </w:tcBorders>
          </w:tcPr>
          <w:p w14:paraId="5A18A117"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Thousand Baht</w:t>
            </w:r>
          </w:p>
        </w:tc>
        <w:tc>
          <w:tcPr>
            <w:tcW w:w="1371" w:type="dxa"/>
            <w:tcBorders>
              <w:bottom w:val="single" w:sz="4" w:space="0" w:color="auto"/>
            </w:tcBorders>
          </w:tcPr>
          <w:p w14:paraId="7DE8CCDD"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Thousand Baht</w:t>
            </w:r>
          </w:p>
        </w:tc>
        <w:tc>
          <w:tcPr>
            <w:tcW w:w="1370" w:type="dxa"/>
            <w:tcBorders>
              <w:bottom w:val="single" w:sz="4" w:space="0" w:color="auto"/>
            </w:tcBorders>
          </w:tcPr>
          <w:p w14:paraId="67082E7F"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Thousand Baht</w:t>
            </w:r>
          </w:p>
        </w:tc>
        <w:tc>
          <w:tcPr>
            <w:tcW w:w="1370" w:type="dxa"/>
            <w:tcBorders>
              <w:bottom w:val="single" w:sz="4" w:space="0" w:color="auto"/>
            </w:tcBorders>
          </w:tcPr>
          <w:p w14:paraId="3FECB3D9"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Thousand Baht</w:t>
            </w:r>
          </w:p>
        </w:tc>
        <w:tc>
          <w:tcPr>
            <w:tcW w:w="1371" w:type="dxa"/>
            <w:tcBorders>
              <w:bottom w:val="single" w:sz="4" w:space="0" w:color="auto"/>
            </w:tcBorders>
          </w:tcPr>
          <w:p w14:paraId="76BC7361"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Thousand Baht</w:t>
            </w:r>
          </w:p>
        </w:tc>
        <w:tc>
          <w:tcPr>
            <w:tcW w:w="1370" w:type="dxa"/>
            <w:tcBorders>
              <w:bottom w:val="single" w:sz="4" w:space="0" w:color="auto"/>
            </w:tcBorders>
          </w:tcPr>
          <w:p w14:paraId="36A3517E"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Thousand Baht</w:t>
            </w:r>
          </w:p>
        </w:tc>
        <w:tc>
          <w:tcPr>
            <w:tcW w:w="1370" w:type="dxa"/>
            <w:tcBorders>
              <w:bottom w:val="single" w:sz="4" w:space="0" w:color="auto"/>
            </w:tcBorders>
          </w:tcPr>
          <w:p w14:paraId="327A0EFD"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Thousand Baht</w:t>
            </w:r>
          </w:p>
        </w:tc>
        <w:tc>
          <w:tcPr>
            <w:tcW w:w="1371" w:type="dxa"/>
            <w:tcBorders>
              <w:bottom w:val="single" w:sz="4" w:space="0" w:color="auto"/>
            </w:tcBorders>
          </w:tcPr>
          <w:p w14:paraId="0F9DCCF1" w14:textId="77777777" w:rsidR="00964F16" w:rsidRPr="00AC1B4E" w:rsidRDefault="00964F16" w:rsidP="00AC1B4E">
            <w:pPr>
              <w:ind w:left="-108" w:right="-22"/>
              <w:jc w:val="right"/>
              <w:rPr>
                <w:rFonts w:ascii="Arial" w:eastAsia="Arial" w:hAnsi="Arial" w:cs="Arial"/>
                <w:b/>
                <w:bCs/>
                <w:color w:val="000000"/>
              </w:rPr>
            </w:pPr>
            <w:r w:rsidRPr="00AC1B4E">
              <w:rPr>
                <w:rFonts w:ascii="Arial" w:eastAsia="Arial" w:hAnsi="Arial" w:cs="Arial"/>
                <w:b/>
                <w:bCs/>
                <w:color w:val="000000"/>
              </w:rPr>
              <w:t>Thousand Baht</w:t>
            </w:r>
          </w:p>
        </w:tc>
      </w:tr>
      <w:tr w:rsidR="00964F16" w:rsidRPr="00AC1B4E" w14:paraId="2F7371C3" w14:textId="77777777" w:rsidTr="00896422">
        <w:tc>
          <w:tcPr>
            <w:tcW w:w="2333" w:type="dxa"/>
          </w:tcPr>
          <w:p w14:paraId="2FBE8952" w14:textId="77777777" w:rsidR="00964F16" w:rsidRPr="00AC1B4E" w:rsidRDefault="00964F16" w:rsidP="00AC1B4E">
            <w:pPr>
              <w:jc w:val="thaiDistribute"/>
              <w:rPr>
                <w:rFonts w:ascii="Arial" w:eastAsia="Arial" w:hAnsi="Arial" w:cs="Arial"/>
                <w:color w:val="000000"/>
                <w:sz w:val="10"/>
                <w:szCs w:val="10"/>
              </w:rPr>
            </w:pPr>
          </w:p>
        </w:tc>
        <w:tc>
          <w:tcPr>
            <w:tcW w:w="1370" w:type="dxa"/>
            <w:tcBorders>
              <w:top w:val="single" w:sz="4" w:space="0" w:color="auto"/>
            </w:tcBorders>
            <w:shd w:val="clear" w:color="auto" w:fill="auto"/>
          </w:tcPr>
          <w:p w14:paraId="3BA6E9AD" w14:textId="77777777" w:rsidR="00964F16" w:rsidRPr="00AC1B4E" w:rsidRDefault="00964F16" w:rsidP="00AC1B4E">
            <w:pPr>
              <w:ind w:left="-108" w:right="-22"/>
              <w:jc w:val="right"/>
              <w:rPr>
                <w:rFonts w:ascii="Arial" w:eastAsia="Arial" w:hAnsi="Arial" w:cs="Arial"/>
                <w:b/>
                <w:bCs/>
                <w:color w:val="000000"/>
                <w:sz w:val="10"/>
                <w:szCs w:val="10"/>
              </w:rPr>
            </w:pPr>
          </w:p>
        </w:tc>
        <w:tc>
          <w:tcPr>
            <w:tcW w:w="1370" w:type="dxa"/>
            <w:tcBorders>
              <w:top w:val="single" w:sz="4" w:space="0" w:color="auto"/>
            </w:tcBorders>
            <w:shd w:val="clear" w:color="auto" w:fill="auto"/>
          </w:tcPr>
          <w:p w14:paraId="0D5F785A" w14:textId="77777777" w:rsidR="00964F16" w:rsidRPr="00AC1B4E" w:rsidRDefault="00964F16" w:rsidP="00AC1B4E">
            <w:pPr>
              <w:ind w:left="-108" w:right="-22"/>
              <w:jc w:val="right"/>
              <w:rPr>
                <w:rFonts w:ascii="Arial" w:eastAsia="Arial" w:hAnsi="Arial" w:cs="Arial"/>
                <w:b/>
                <w:bCs/>
                <w:color w:val="000000"/>
                <w:sz w:val="10"/>
                <w:szCs w:val="10"/>
              </w:rPr>
            </w:pPr>
          </w:p>
        </w:tc>
        <w:tc>
          <w:tcPr>
            <w:tcW w:w="1371" w:type="dxa"/>
            <w:tcBorders>
              <w:top w:val="single" w:sz="4" w:space="0" w:color="auto"/>
            </w:tcBorders>
            <w:shd w:val="clear" w:color="auto" w:fill="auto"/>
          </w:tcPr>
          <w:p w14:paraId="2298DAC1" w14:textId="77777777" w:rsidR="00964F16" w:rsidRPr="00AC1B4E" w:rsidRDefault="00964F16" w:rsidP="00AC1B4E">
            <w:pPr>
              <w:ind w:left="-108" w:right="-22"/>
              <w:jc w:val="right"/>
              <w:rPr>
                <w:rFonts w:ascii="Arial" w:eastAsia="Arial" w:hAnsi="Arial" w:cs="Arial"/>
                <w:b/>
                <w:bCs/>
                <w:color w:val="000000"/>
                <w:sz w:val="10"/>
                <w:szCs w:val="10"/>
              </w:rPr>
            </w:pPr>
          </w:p>
        </w:tc>
        <w:tc>
          <w:tcPr>
            <w:tcW w:w="1370" w:type="dxa"/>
            <w:tcBorders>
              <w:top w:val="single" w:sz="4" w:space="0" w:color="auto"/>
            </w:tcBorders>
            <w:shd w:val="clear" w:color="auto" w:fill="auto"/>
          </w:tcPr>
          <w:p w14:paraId="5D0CF195" w14:textId="77777777" w:rsidR="00964F16" w:rsidRPr="00AC1B4E" w:rsidRDefault="00964F16" w:rsidP="00AC1B4E">
            <w:pPr>
              <w:ind w:left="-108" w:right="-22"/>
              <w:jc w:val="right"/>
              <w:rPr>
                <w:rFonts w:ascii="Arial" w:eastAsia="Arial" w:hAnsi="Arial" w:cs="Arial"/>
                <w:b/>
                <w:bCs/>
                <w:color w:val="000000"/>
                <w:sz w:val="10"/>
                <w:szCs w:val="10"/>
              </w:rPr>
            </w:pPr>
          </w:p>
        </w:tc>
        <w:tc>
          <w:tcPr>
            <w:tcW w:w="1370" w:type="dxa"/>
            <w:tcBorders>
              <w:top w:val="single" w:sz="4" w:space="0" w:color="auto"/>
            </w:tcBorders>
            <w:shd w:val="clear" w:color="auto" w:fill="auto"/>
          </w:tcPr>
          <w:p w14:paraId="549CC84E" w14:textId="77777777" w:rsidR="00964F16" w:rsidRPr="00AC1B4E" w:rsidRDefault="00964F16" w:rsidP="00AC1B4E">
            <w:pPr>
              <w:ind w:left="-108" w:right="-22"/>
              <w:jc w:val="right"/>
              <w:rPr>
                <w:rFonts w:ascii="Arial" w:eastAsia="Arial" w:hAnsi="Arial" w:cs="Arial"/>
                <w:b/>
                <w:bCs/>
                <w:color w:val="000000"/>
                <w:sz w:val="10"/>
                <w:szCs w:val="10"/>
              </w:rPr>
            </w:pPr>
          </w:p>
        </w:tc>
        <w:tc>
          <w:tcPr>
            <w:tcW w:w="1371" w:type="dxa"/>
            <w:tcBorders>
              <w:top w:val="single" w:sz="4" w:space="0" w:color="auto"/>
            </w:tcBorders>
            <w:shd w:val="clear" w:color="auto" w:fill="auto"/>
          </w:tcPr>
          <w:p w14:paraId="1DBD36BF" w14:textId="77777777" w:rsidR="00964F16" w:rsidRPr="00AC1B4E" w:rsidRDefault="00964F16" w:rsidP="00AC1B4E">
            <w:pPr>
              <w:ind w:left="-108" w:right="-22"/>
              <w:jc w:val="right"/>
              <w:rPr>
                <w:rFonts w:ascii="Arial" w:eastAsia="Arial" w:hAnsi="Arial" w:cs="Arial"/>
                <w:b/>
                <w:bCs/>
                <w:color w:val="000000"/>
                <w:sz w:val="10"/>
                <w:szCs w:val="10"/>
              </w:rPr>
            </w:pPr>
          </w:p>
        </w:tc>
        <w:tc>
          <w:tcPr>
            <w:tcW w:w="1370" w:type="dxa"/>
            <w:tcBorders>
              <w:top w:val="single" w:sz="4" w:space="0" w:color="auto"/>
            </w:tcBorders>
            <w:shd w:val="clear" w:color="auto" w:fill="auto"/>
          </w:tcPr>
          <w:p w14:paraId="7EEA1221" w14:textId="77777777" w:rsidR="00964F16" w:rsidRPr="00AC1B4E" w:rsidRDefault="00964F16" w:rsidP="00AC1B4E">
            <w:pPr>
              <w:ind w:left="-108" w:right="-22"/>
              <w:jc w:val="right"/>
              <w:rPr>
                <w:rFonts w:ascii="Arial" w:eastAsia="Arial" w:hAnsi="Arial" w:cs="Arial"/>
                <w:b/>
                <w:bCs/>
                <w:color w:val="000000"/>
                <w:sz w:val="10"/>
                <w:szCs w:val="10"/>
              </w:rPr>
            </w:pPr>
          </w:p>
        </w:tc>
        <w:tc>
          <w:tcPr>
            <w:tcW w:w="1370" w:type="dxa"/>
            <w:tcBorders>
              <w:top w:val="single" w:sz="4" w:space="0" w:color="auto"/>
            </w:tcBorders>
            <w:shd w:val="clear" w:color="auto" w:fill="auto"/>
          </w:tcPr>
          <w:p w14:paraId="74C66689" w14:textId="77777777" w:rsidR="00964F16" w:rsidRPr="00AC1B4E" w:rsidRDefault="00964F16" w:rsidP="00AC1B4E">
            <w:pPr>
              <w:ind w:left="-108" w:right="-22"/>
              <w:jc w:val="right"/>
              <w:rPr>
                <w:rFonts w:ascii="Arial" w:eastAsia="Arial" w:hAnsi="Arial" w:cs="Arial"/>
                <w:b/>
                <w:bCs/>
                <w:color w:val="000000"/>
                <w:sz w:val="10"/>
                <w:szCs w:val="10"/>
              </w:rPr>
            </w:pPr>
          </w:p>
        </w:tc>
        <w:tc>
          <w:tcPr>
            <w:tcW w:w="1371" w:type="dxa"/>
            <w:tcBorders>
              <w:top w:val="single" w:sz="4" w:space="0" w:color="auto"/>
            </w:tcBorders>
            <w:shd w:val="clear" w:color="auto" w:fill="auto"/>
          </w:tcPr>
          <w:p w14:paraId="7A587AFF" w14:textId="77777777" w:rsidR="00964F16" w:rsidRPr="00AC1B4E" w:rsidRDefault="00964F16" w:rsidP="00AC1B4E">
            <w:pPr>
              <w:ind w:left="-108" w:right="-22"/>
              <w:jc w:val="right"/>
              <w:rPr>
                <w:rFonts w:ascii="Arial" w:eastAsia="Arial" w:hAnsi="Arial" w:cs="Arial"/>
                <w:b/>
                <w:bCs/>
                <w:color w:val="000000"/>
                <w:sz w:val="10"/>
                <w:szCs w:val="10"/>
              </w:rPr>
            </w:pPr>
          </w:p>
        </w:tc>
      </w:tr>
      <w:tr w:rsidR="00964F16" w:rsidRPr="00AC1B4E" w14:paraId="3C82DDBA" w14:textId="77777777" w:rsidTr="00896422">
        <w:tc>
          <w:tcPr>
            <w:tcW w:w="2333" w:type="dxa"/>
            <w:vAlign w:val="center"/>
          </w:tcPr>
          <w:p w14:paraId="7AE019AE" w14:textId="77777777" w:rsidR="00964F16" w:rsidRPr="00AC1B4E" w:rsidRDefault="00964F16" w:rsidP="00AC1B4E">
            <w:pPr>
              <w:ind w:left="171"/>
              <w:jc w:val="thaiDistribute"/>
              <w:rPr>
                <w:rFonts w:ascii="Arial" w:hAnsi="Arial" w:cs="Arial"/>
                <w:color w:val="000000"/>
                <w:spacing w:val="-2"/>
                <w:lang w:val="en-GB" w:eastAsia="en-GB"/>
              </w:rPr>
            </w:pPr>
            <w:r w:rsidRPr="00AC1B4E">
              <w:rPr>
                <w:rFonts w:ascii="Arial" w:hAnsi="Arial" w:cs="Arial"/>
                <w:color w:val="000000"/>
                <w:spacing w:val="-2"/>
                <w:lang w:val="en-GB" w:eastAsia="en-GB"/>
              </w:rPr>
              <w:t>Computer software</w:t>
            </w:r>
          </w:p>
        </w:tc>
        <w:tc>
          <w:tcPr>
            <w:tcW w:w="1370" w:type="dxa"/>
            <w:shd w:val="clear" w:color="auto" w:fill="auto"/>
          </w:tcPr>
          <w:p w14:paraId="0246323C" w14:textId="41E70230"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41</w:t>
            </w:r>
          </w:p>
        </w:tc>
        <w:tc>
          <w:tcPr>
            <w:tcW w:w="1370" w:type="dxa"/>
            <w:shd w:val="clear" w:color="auto" w:fill="auto"/>
          </w:tcPr>
          <w:p w14:paraId="5A01CB63" w14:textId="564BAFFF"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cs/>
                <w:lang w:val="en-GB" w:eastAsia="en-GB"/>
              </w:rPr>
              <w:t>6</w:t>
            </w:r>
            <w:r w:rsidRPr="00AC1B4E">
              <w:rPr>
                <w:rFonts w:ascii="Arial" w:hAnsi="Arial" w:cs="Arial"/>
                <w:color w:val="000000"/>
                <w:lang w:val="en-GB" w:eastAsia="en-GB"/>
              </w:rPr>
              <w:t>,</w:t>
            </w:r>
            <w:r w:rsidRPr="00AC1B4E">
              <w:rPr>
                <w:rFonts w:ascii="Arial" w:hAnsi="Arial" w:cs="Arial"/>
                <w:color w:val="000000"/>
                <w:cs/>
                <w:lang w:val="en-GB" w:eastAsia="en-GB"/>
              </w:rPr>
              <w:t>70</w:t>
            </w:r>
            <w:r w:rsidRPr="00AC1B4E">
              <w:rPr>
                <w:rFonts w:ascii="Arial" w:hAnsi="Arial" w:cs="Arial"/>
                <w:color w:val="000000"/>
                <w:lang w:val="en-GB" w:eastAsia="en-GB"/>
              </w:rPr>
              <w:t>2</w:t>
            </w:r>
          </w:p>
        </w:tc>
        <w:tc>
          <w:tcPr>
            <w:tcW w:w="1371" w:type="dxa"/>
            <w:shd w:val="clear" w:color="auto" w:fill="auto"/>
          </w:tcPr>
          <w:p w14:paraId="11E47986" w14:textId="30ABAB32"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w:t>
            </w:r>
          </w:p>
        </w:tc>
        <w:tc>
          <w:tcPr>
            <w:tcW w:w="1370" w:type="dxa"/>
            <w:shd w:val="clear" w:color="auto" w:fill="auto"/>
          </w:tcPr>
          <w:p w14:paraId="0516CB05" w14:textId="44D363AC"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6,743</w:t>
            </w:r>
          </w:p>
        </w:tc>
        <w:tc>
          <w:tcPr>
            <w:tcW w:w="1370" w:type="dxa"/>
            <w:shd w:val="clear" w:color="auto" w:fill="auto"/>
          </w:tcPr>
          <w:p w14:paraId="56774147" w14:textId="7CA39466"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(41)</w:t>
            </w:r>
          </w:p>
        </w:tc>
        <w:tc>
          <w:tcPr>
            <w:tcW w:w="1371" w:type="dxa"/>
            <w:shd w:val="clear" w:color="auto" w:fill="auto"/>
          </w:tcPr>
          <w:p w14:paraId="38101F0E" w14:textId="2A8101DF"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(171)</w:t>
            </w:r>
          </w:p>
        </w:tc>
        <w:tc>
          <w:tcPr>
            <w:tcW w:w="1370" w:type="dxa"/>
            <w:shd w:val="clear" w:color="auto" w:fill="auto"/>
          </w:tcPr>
          <w:p w14:paraId="5D8422E4" w14:textId="32318262"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(212)</w:t>
            </w:r>
          </w:p>
        </w:tc>
        <w:tc>
          <w:tcPr>
            <w:tcW w:w="1370" w:type="dxa"/>
            <w:shd w:val="clear" w:color="auto" w:fill="auto"/>
          </w:tcPr>
          <w:p w14:paraId="313B779F" w14:textId="3063B02F"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w:t>
            </w:r>
          </w:p>
        </w:tc>
        <w:tc>
          <w:tcPr>
            <w:tcW w:w="1371" w:type="dxa"/>
            <w:shd w:val="clear" w:color="auto" w:fill="auto"/>
          </w:tcPr>
          <w:p w14:paraId="5168CCBA" w14:textId="7B6AD8F5"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6,531</w:t>
            </w:r>
          </w:p>
        </w:tc>
      </w:tr>
      <w:tr w:rsidR="00964F16" w:rsidRPr="00AC1B4E" w14:paraId="085CB28E" w14:textId="77777777" w:rsidTr="00896422">
        <w:tc>
          <w:tcPr>
            <w:tcW w:w="2333" w:type="dxa"/>
            <w:vAlign w:val="bottom"/>
          </w:tcPr>
          <w:p w14:paraId="45142050" w14:textId="77777777" w:rsidR="00964F16" w:rsidRPr="00AC1B4E" w:rsidRDefault="00964F16" w:rsidP="00AC1B4E">
            <w:pPr>
              <w:ind w:left="171"/>
              <w:jc w:val="thaiDistribute"/>
              <w:rPr>
                <w:rFonts w:ascii="Arial" w:hAnsi="Arial" w:cs="Arial"/>
                <w:color w:val="000000"/>
                <w:spacing w:val="-2"/>
                <w:lang w:val="en-GB" w:eastAsia="en-GB"/>
              </w:rPr>
            </w:pPr>
            <w:r w:rsidRPr="00AC1B4E">
              <w:rPr>
                <w:rFonts w:ascii="Arial" w:hAnsi="Arial" w:cs="Arial"/>
                <w:color w:val="000000"/>
                <w:spacing w:val="-2"/>
                <w:lang w:val="en-GB" w:eastAsia="en-GB"/>
              </w:rPr>
              <w:t>Computer software in</w:t>
            </w:r>
          </w:p>
          <w:p w14:paraId="4430108F" w14:textId="30288045" w:rsidR="00964F16" w:rsidRPr="00AC1B4E" w:rsidRDefault="00964F16" w:rsidP="00AC1B4E">
            <w:pPr>
              <w:ind w:left="171"/>
              <w:jc w:val="thaiDistribute"/>
              <w:rPr>
                <w:rFonts w:ascii="Arial" w:hAnsi="Arial" w:cs="Arial"/>
                <w:color w:val="000000"/>
                <w:spacing w:val="-2"/>
                <w:lang w:val="en-GB" w:eastAsia="en-GB"/>
              </w:rPr>
            </w:pPr>
            <w:r w:rsidRPr="00AC1B4E">
              <w:rPr>
                <w:rFonts w:ascii="Arial" w:hAnsi="Arial" w:cs="Arial"/>
                <w:color w:val="000000"/>
                <w:spacing w:val="-2"/>
                <w:lang w:val="en-GB" w:eastAsia="en-GB"/>
              </w:rPr>
              <w:t xml:space="preserve">   progress</w:t>
            </w:r>
          </w:p>
        </w:tc>
        <w:tc>
          <w:tcPr>
            <w:tcW w:w="1370" w:type="dxa"/>
            <w:shd w:val="clear" w:color="auto" w:fill="auto"/>
            <w:vAlign w:val="bottom"/>
          </w:tcPr>
          <w:p w14:paraId="02F8194A" w14:textId="4D121FB2"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1,968</w:t>
            </w:r>
          </w:p>
        </w:tc>
        <w:tc>
          <w:tcPr>
            <w:tcW w:w="1370" w:type="dxa"/>
            <w:shd w:val="clear" w:color="auto" w:fill="auto"/>
            <w:vAlign w:val="bottom"/>
          </w:tcPr>
          <w:p w14:paraId="02EEEF79" w14:textId="4B56D0B2"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w:t>
            </w:r>
          </w:p>
        </w:tc>
        <w:tc>
          <w:tcPr>
            <w:tcW w:w="1371" w:type="dxa"/>
            <w:shd w:val="clear" w:color="auto" w:fill="auto"/>
            <w:vAlign w:val="bottom"/>
          </w:tcPr>
          <w:p w14:paraId="2365A24B" w14:textId="5C911F1E"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(1,968)</w:t>
            </w:r>
          </w:p>
        </w:tc>
        <w:tc>
          <w:tcPr>
            <w:tcW w:w="1370" w:type="dxa"/>
            <w:shd w:val="clear" w:color="auto" w:fill="auto"/>
            <w:vAlign w:val="bottom"/>
          </w:tcPr>
          <w:p w14:paraId="0D0FDD9A" w14:textId="4663B5AA"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w:t>
            </w:r>
          </w:p>
        </w:tc>
        <w:tc>
          <w:tcPr>
            <w:tcW w:w="1370" w:type="dxa"/>
            <w:shd w:val="clear" w:color="auto" w:fill="auto"/>
            <w:vAlign w:val="bottom"/>
          </w:tcPr>
          <w:p w14:paraId="34B51E49" w14:textId="7A3D0695"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w:t>
            </w:r>
          </w:p>
        </w:tc>
        <w:tc>
          <w:tcPr>
            <w:tcW w:w="1371" w:type="dxa"/>
            <w:shd w:val="clear" w:color="auto" w:fill="auto"/>
            <w:vAlign w:val="bottom"/>
          </w:tcPr>
          <w:p w14:paraId="235798FC" w14:textId="12327B71"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w:t>
            </w:r>
          </w:p>
        </w:tc>
        <w:tc>
          <w:tcPr>
            <w:tcW w:w="1370" w:type="dxa"/>
            <w:shd w:val="clear" w:color="auto" w:fill="auto"/>
            <w:vAlign w:val="bottom"/>
          </w:tcPr>
          <w:p w14:paraId="7294B371" w14:textId="35B65486"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w:t>
            </w:r>
          </w:p>
        </w:tc>
        <w:tc>
          <w:tcPr>
            <w:tcW w:w="1370" w:type="dxa"/>
            <w:shd w:val="clear" w:color="auto" w:fill="auto"/>
            <w:vAlign w:val="bottom"/>
          </w:tcPr>
          <w:p w14:paraId="4DB4E339" w14:textId="2ED5748B"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1,968</w:t>
            </w:r>
          </w:p>
        </w:tc>
        <w:tc>
          <w:tcPr>
            <w:tcW w:w="1371" w:type="dxa"/>
            <w:shd w:val="clear" w:color="auto" w:fill="auto"/>
            <w:vAlign w:val="bottom"/>
          </w:tcPr>
          <w:p w14:paraId="2F7DCE36" w14:textId="4DE4C67F"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w:t>
            </w:r>
          </w:p>
        </w:tc>
      </w:tr>
      <w:tr w:rsidR="00964F16" w:rsidRPr="00AC1B4E" w14:paraId="3A21690E" w14:textId="77777777" w:rsidTr="00896422">
        <w:tc>
          <w:tcPr>
            <w:tcW w:w="2333" w:type="dxa"/>
            <w:vAlign w:val="center"/>
          </w:tcPr>
          <w:p w14:paraId="03810077" w14:textId="77777777" w:rsidR="00964F16" w:rsidRPr="00AC1B4E" w:rsidRDefault="00964F16" w:rsidP="00AC1B4E">
            <w:pPr>
              <w:ind w:left="171"/>
              <w:jc w:val="thaiDistribute"/>
              <w:rPr>
                <w:rFonts w:ascii="Arial" w:eastAsia="Arial" w:hAnsi="Arial" w:cs="Arial"/>
                <w:b/>
                <w:bCs/>
                <w:color w:val="000000"/>
                <w:sz w:val="10"/>
                <w:szCs w:val="10"/>
              </w:rPr>
            </w:pPr>
          </w:p>
        </w:tc>
        <w:tc>
          <w:tcPr>
            <w:tcW w:w="1370" w:type="dxa"/>
            <w:tcBorders>
              <w:top w:val="single" w:sz="4" w:space="0" w:color="auto"/>
            </w:tcBorders>
            <w:shd w:val="clear" w:color="auto" w:fill="auto"/>
            <w:vAlign w:val="bottom"/>
          </w:tcPr>
          <w:p w14:paraId="06FB8B2F" w14:textId="77777777" w:rsidR="00964F16" w:rsidRPr="00AC1B4E" w:rsidRDefault="00964F16" w:rsidP="00AC1B4E">
            <w:pPr>
              <w:ind w:left="-108" w:right="-22"/>
              <w:jc w:val="right"/>
              <w:rPr>
                <w:rFonts w:ascii="Arial" w:eastAsia="Arial" w:hAnsi="Arial" w:cs="Arial"/>
                <w:b/>
                <w:bCs/>
                <w:color w:val="000000"/>
                <w:sz w:val="10"/>
                <w:szCs w:val="10"/>
              </w:rPr>
            </w:pPr>
          </w:p>
        </w:tc>
        <w:tc>
          <w:tcPr>
            <w:tcW w:w="1370" w:type="dxa"/>
            <w:tcBorders>
              <w:top w:val="single" w:sz="4" w:space="0" w:color="auto"/>
            </w:tcBorders>
            <w:shd w:val="clear" w:color="auto" w:fill="auto"/>
          </w:tcPr>
          <w:p w14:paraId="7B173528" w14:textId="77777777" w:rsidR="00964F16" w:rsidRPr="00AC1B4E" w:rsidRDefault="00964F16" w:rsidP="00AC1B4E">
            <w:pPr>
              <w:ind w:left="-108" w:right="-22"/>
              <w:jc w:val="right"/>
              <w:rPr>
                <w:rFonts w:ascii="Arial" w:eastAsia="Arial" w:hAnsi="Arial" w:cs="Arial"/>
                <w:b/>
                <w:bCs/>
                <w:color w:val="000000"/>
                <w:sz w:val="10"/>
                <w:szCs w:val="10"/>
              </w:rPr>
            </w:pPr>
          </w:p>
        </w:tc>
        <w:tc>
          <w:tcPr>
            <w:tcW w:w="1371" w:type="dxa"/>
            <w:tcBorders>
              <w:top w:val="single" w:sz="4" w:space="0" w:color="auto"/>
            </w:tcBorders>
            <w:shd w:val="clear" w:color="auto" w:fill="auto"/>
          </w:tcPr>
          <w:p w14:paraId="445F2A61" w14:textId="77777777" w:rsidR="00964F16" w:rsidRPr="00AC1B4E" w:rsidRDefault="00964F16" w:rsidP="00AC1B4E">
            <w:pPr>
              <w:ind w:left="-108" w:right="-22"/>
              <w:jc w:val="right"/>
              <w:rPr>
                <w:rFonts w:ascii="Arial" w:eastAsia="Arial" w:hAnsi="Arial" w:cs="Arial"/>
                <w:b/>
                <w:bCs/>
                <w:color w:val="000000"/>
                <w:sz w:val="10"/>
                <w:szCs w:val="10"/>
              </w:rPr>
            </w:pPr>
          </w:p>
        </w:tc>
        <w:tc>
          <w:tcPr>
            <w:tcW w:w="1370" w:type="dxa"/>
            <w:tcBorders>
              <w:top w:val="single" w:sz="4" w:space="0" w:color="auto"/>
            </w:tcBorders>
            <w:shd w:val="clear" w:color="auto" w:fill="auto"/>
          </w:tcPr>
          <w:p w14:paraId="11E9A5FB" w14:textId="77777777" w:rsidR="00964F16" w:rsidRPr="00AC1B4E" w:rsidRDefault="00964F16" w:rsidP="00AC1B4E">
            <w:pPr>
              <w:ind w:left="-108" w:right="-22"/>
              <w:jc w:val="right"/>
              <w:rPr>
                <w:rFonts w:ascii="Arial" w:eastAsia="Arial" w:hAnsi="Arial" w:cs="Arial"/>
                <w:b/>
                <w:bCs/>
                <w:color w:val="000000"/>
                <w:sz w:val="10"/>
                <w:szCs w:val="10"/>
              </w:rPr>
            </w:pPr>
          </w:p>
        </w:tc>
        <w:tc>
          <w:tcPr>
            <w:tcW w:w="1370" w:type="dxa"/>
            <w:tcBorders>
              <w:top w:val="single" w:sz="4" w:space="0" w:color="auto"/>
            </w:tcBorders>
            <w:shd w:val="clear" w:color="auto" w:fill="auto"/>
            <w:vAlign w:val="bottom"/>
          </w:tcPr>
          <w:p w14:paraId="4B914063" w14:textId="77777777" w:rsidR="00964F16" w:rsidRPr="00AC1B4E" w:rsidRDefault="00964F16" w:rsidP="00AC1B4E">
            <w:pPr>
              <w:ind w:left="-108" w:right="-22"/>
              <w:jc w:val="right"/>
              <w:rPr>
                <w:rFonts w:ascii="Arial" w:eastAsia="Arial" w:hAnsi="Arial" w:cs="Arial"/>
                <w:b/>
                <w:bCs/>
                <w:color w:val="000000"/>
                <w:sz w:val="10"/>
                <w:szCs w:val="10"/>
              </w:rPr>
            </w:pPr>
          </w:p>
        </w:tc>
        <w:tc>
          <w:tcPr>
            <w:tcW w:w="1371" w:type="dxa"/>
            <w:tcBorders>
              <w:top w:val="single" w:sz="4" w:space="0" w:color="auto"/>
            </w:tcBorders>
            <w:shd w:val="clear" w:color="auto" w:fill="auto"/>
          </w:tcPr>
          <w:p w14:paraId="1E5FE444" w14:textId="77777777" w:rsidR="00964F16" w:rsidRPr="00AC1B4E" w:rsidRDefault="00964F16" w:rsidP="00AC1B4E">
            <w:pPr>
              <w:ind w:left="-108" w:right="-22"/>
              <w:jc w:val="right"/>
              <w:rPr>
                <w:rFonts w:ascii="Arial" w:eastAsia="Arial" w:hAnsi="Arial" w:cs="Arial"/>
                <w:b/>
                <w:bCs/>
                <w:color w:val="000000"/>
                <w:sz w:val="10"/>
                <w:szCs w:val="10"/>
              </w:rPr>
            </w:pPr>
          </w:p>
        </w:tc>
        <w:tc>
          <w:tcPr>
            <w:tcW w:w="1370" w:type="dxa"/>
            <w:tcBorders>
              <w:top w:val="single" w:sz="4" w:space="0" w:color="auto"/>
            </w:tcBorders>
            <w:shd w:val="clear" w:color="auto" w:fill="auto"/>
          </w:tcPr>
          <w:p w14:paraId="5FC4D76C" w14:textId="77777777" w:rsidR="00964F16" w:rsidRPr="00AC1B4E" w:rsidRDefault="00964F16" w:rsidP="00AC1B4E">
            <w:pPr>
              <w:ind w:left="-108" w:right="-22"/>
              <w:jc w:val="right"/>
              <w:rPr>
                <w:rFonts w:ascii="Arial" w:eastAsia="Arial" w:hAnsi="Arial" w:cs="Arial"/>
                <w:b/>
                <w:bCs/>
                <w:color w:val="000000"/>
                <w:sz w:val="10"/>
                <w:szCs w:val="10"/>
              </w:rPr>
            </w:pPr>
          </w:p>
        </w:tc>
        <w:tc>
          <w:tcPr>
            <w:tcW w:w="1370" w:type="dxa"/>
            <w:tcBorders>
              <w:top w:val="single" w:sz="4" w:space="0" w:color="auto"/>
            </w:tcBorders>
            <w:shd w:val="clear" w:color="auto" w:fill="auto"/>
          </w:tcPr>
          <w:p w14:paraId="1D893875" w14:textId="77777777" w:rsidR="00964F16" w:rsidRPr="00AC1B4E" w:rsidRDefault="00964F16" w:rsidP="00AC1B4E">
            <w:pPr>
              <w:ind w:left="-108" w:right="-22"/>
              <w:jc w:val="right"/>
              <w:rPr>
                <w:rFonts w:ascii="Arial" w:eastAsia="Arial" w:hAnsi="Arial" w:cs="Arial"/>
                <w:b/>
                <w:bCs/>
                <w:color w:val="000000"/>
                <w:sz w:val="10"/>
                <w:szCs w:val="10"/>
              </w:rPr>
            </w:pPr>
          </w:p>
        </w:tc>
        <w:tc>
          <w:tcPr>
            <w:tcW w:w="1371" w:type="dxa"/>
            <w:tcBorders>
              <w:top w:val="single" w:sz="4" w:space="0" w:color="auto"/>
            </w:tcBorders>
            <w:shd w:val="clear" w:color="auto" w:fill="auto"/>
          </w:tcPr>
          <w:p w14:paraId="34479B66" w14:textId="77777777" w:rsidR="00964F16" w:rsidRPr="00AC1B4E" w:rsidRDefault="00964F16" w:rsidP="00AC1B4E">
            <w:pPr>
              <w:ind w:left="-108" w:right="-22"/>
              <w:jc w:val="right"/>
              <w:rPr>
                <w:rFonts w:ascii="Arial" w:eastAsia="Arial" w:hAnsi="Arial" w:cs="Arial"/>
                <w:b/>
                <w:bCs/>
                <w:color w:val="000000"/>
                <w:sz w:val="10"/>
                <w:szCs w:val="10"/>
              </w:rPr>
            </w:pPr>
          </w:p>
        </w:tc>
      </w:tr>
      <w:tr w:rsidR="00964F16" w:rsidRPr="00AC1B4E" w14:paraId="63F28E79" w14:textId="77777777" w:rsidTr="00896422">
        <w:tc>
          <w:tcPr>
            <w:tcW w:w="2333" w:type="dxa"/>
            <w:vAlign w:val="center"/>
          </w:tcPr>
          <w:p w14:paraId="2EC7FF20" w14:textId="77777777" w:rsidR="00964F16" w:rsidRPr="00AC1B4E" w:rsidRDefault="00964F16" w:rsidP="00AC1B4E">
            <w:pPr>
              <w:ind w:left="171"/>
              <w:jc w:val="thaiDistribute"/>
              <w:rPr>
                <w:rFonts w:ascii="Arial" w:hAnsi="Arial" w:cs="Arial"/>
                <w:color w:val="000000"/>
                <w:spacing w:val="-2"/>
                <w:lang w:val="en-GB" w:eastAsia="en-GB"/>
              </w:rPr>
            </w:pPr>
            <w:r w:rsidRPr="00AC1B4E">
              <w:rPr>
                <w:rFonts w:ascii="Arial" w:hAnsi="Arial" w:cs="Arial"/>
                <w:color w:val="000000"/>
                <w:spacing w:val="-2"/>
                <w:lang w:val="en-GB" w:eastAsia="en-GB"/>
              </w:rPr>
              <w:t>Total</w:t>
            </w:r>
          </w:p>
        </w:tc>
        <w:tc>
          <w:tcPr>
            <w:tcW w:w="1370" w:type="dxa"/>
            <w:tcBorders>
              <w:bottom w:val="single" w:sz="4" w:space="0" w:color="auto"/>
            </w:tcBorders>
            <w:shd w:val="clear" w:color="auto" w:fill="auto"/>
          </w:tcPr>
          <w:p w14:paraId="49933B93" w14:textId="5C9FD359"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2,009</w:t>
            </w:r>
          </w:p>
        </w:tc>
        <w:tc>
          <w:tcPr>
            <w:tcW w:w="1370" w:type="dxa"/>
            <w:tcBorders>
              <w:bottom w:val="single" w:sz="4" w:space="0" w:color="auto"/>
            </w:tcBorders>
            <w:shd w:val="clear" w:color="auto" w:fill="auto"/>
          </w:tcPr>
          <w:p w14:paraId="30616526" w14:textId="7A7BD5AB"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6,702</w:t>
            </w:r>
          </w:p>
        </w:tc>
        <w:tc>
          <w:tcPr>
            <w:tcW w:w="1371" w:type="dxa"/>
            <w:tcBorders>
              <w:bottom w:val="single" w:sz="4" w:space="0" w:color="auto"/>
            </w:tcBorders>
            <w:shd w:val="clear" w:color="auto" w:fill="auto"/>
          </w:tcPr>
          <w:p w14:paraId="2372281E" w14:textId="7BC1073D"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(1,968)</w:t>
            </w:r>
          </w:p>
        </w:tc>
        <w:tc>
          <w:tcPr>
            <w:tcW w:w="1370" w:type="dxa"/>
            <w:tcBorders>
              <w:bottom w:val="single" w:sz="4" w:space="0" w:color="auto"/>
            </w:tcBorders>
            <w:shd w:val="clear" w:color="auto" w:fill="auto"/>
          </w:tcPr>
          <w:p w14:paraId="6D79BB0C" w14:textId="373FB4C2"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6,743</w:t>
            </w:r>
          </w:p>
        </w:tc>
        <w:tc>
          <w:tcPr>
            <w:tcW w:w="1370" w:type="dxa"/>
            <w:tcBorders>
              <w:bottom w:val="single" w:sz="4" w:space="0" w:color="auto"/>
            </w:tcBorders>
            <w:shd w:val="clear" w:color="auto" w:fill="auto"/>
          </w:tcPr>
          <w:p w14:paraId="7209A561" w14:textId="22064B39"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(41)</w:t>
            </w:r>
          </w:p>
        </w:tc>
        <w:tc>
          <w:tcPr>
            <w:tcW w:w="1371" w:type="dxa"/>
            <w:tcBorders>
              <w:bottom w:val="single" w:sz="4" w:space="0" w:color="auto"/>
            </w:tcBorders>
            <w:shd w:val="clear" w:color="auto" w:fill="auto"/>
          </w:tcPr>
          <w:p w14:paraId="771A7B56" w14:textId="66808DE4"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(171)</w:t>
            </w:r>
          </w:p>
        </w:tc>
        <w:tc>
          <w:tcPr>
            <w:tcW w:w="1370" w:type="dxa"/>
            <w:tcBorders>
              <w:bottom w:val="single" w:sz="4" w:space="0" w:color="auto"/>
            </w:tcBorders>
            <w:shd w:val="clear" w:color="auto" w:fill="auto"/>
          </w:tcPr>
          <w:p w14:paraId="4DFA913F" w14:textId="6CD048E7"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(212)</w:t>
            </w:r>
          </w:p>
        </w:tc>
        <w:tc>
          <w:tcPr>
            <w:tcW w:w="1370" w:type="dxa"/>
            <w:tcBorders>
              <w:bottom w:val="single" w:sz="4" w:space="0" w:color="auto"/>
            </w:tcBorders>
            <w:shd w:val="clear" w:color="auto" w:fill="auto"/>
          </w:tcPr>
          <w:p w14:paraId="20A2F33B" w14:textId="0D89C766"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1,968</w:t>
            </w:r>
          </w:p>
        </w:tc>
        <w:tc>
          <w:tcPr>
            <w:tcW w:w="1371" w:type="dxa"/>
            <w:tcBorders>
              <w:bottom w:val="single" w:sz="4" w:space="0" w:color="auto"/>
            </w:tcBorders>
            <w:shd w:val="clear" w:color="auto" w:fill="auto"/>
          </w:tcPr>
          <w:p w14:paraId="2659F401" w14:textId="79B342BB" w:rsidR="00964F16" w:rsidRPr="00AC1B4E" w:rsidRDefault="00964F16" w:rsidP="00AC1B4E">
            <w:pPr>
              <w:ind w:left="-108" w:right="-22"/>
              <w:jc w:val="right"/>
              <w:rPr>
                <w:rFonts w:ascii="Arial" w:eastAsia="Arial" w:hAnsi="Arial" w:cs="Arial"/>
                <w:b/>
                <w:bCs/>
                <w:color w:val="000000"/>
              </w:rPr>
            </w:pPr>
            <w:r w:rsidRPr="00AC1B4E">
              <w:rPr>
                <w:rFonts w:ascii="Arial" w:hAnsi="Arial" w:cs="Arial"/>
                <w:color w:val="000000"/>
                <w:lang w:val="en-GB" w:eastAsia="en-GB"/>
              </w:rPr>
              <w:t>6,531</w:t>
            </w:r>
          </w:p>
        </w:tc>
      </w:tr>
    </w:tbl>
    <w:p w14:paraId="15BCA480" w14:textId="77777777" w:rsidR="00964F16" w:rsidRPr="00AC1B4E" w:rsidRDefault="00964F16" w:rsidP="00AC1B4E">
      <w:pPr>
        <w:jc w:val="thaiDistribute"/>
        <w:rPr>
          <w:rFonts w:ascii="Arial" w:eastAsia="Arial" w:hAnsi="Arial" w:cs="Arial"/>
          <w:color w:val="000000"/>
        </w:rPr>
      </w:pPr>
    </w:p>
    <w:p w14:paraId="36F7D47D" w14:textId="615A3E73" w:rsidR="00BA60D6" w:rsidRPr="00AC1B4E" w:rsidRDefault="00964F16" w:rsidP="00AC1B4E">
      <w:pPr>
        <w:jc w:val="thaiDistribute"/>
        <w:rPr>
          <w:rFonts w:ascii="Arial" w:eastAsia="Arial" w:hAnsi="Arial" w:cs="Arial"/>
          <w:color w:val="000000"/>
        </w:rPr>
      </w:pPr>
      <w:r w:rsidRPr="00AC1B4E">
        <w:rPr>
          <w:rFonts w:ascii="Arial" w:eastAsia="Arial" w:hAnsi="Arial" w:cs="Arial"/>
          <w:color w:val="000000"/>
        </w:rPr>
        <w:t xml:space="preserve">For the year ended 31 December 2021, the Company included the amortisation expenses amounted to Baht </w:t>
      </w:r>
      <w:r w:rsidR="00C033D5" w:rsidRPr="00AC1B4E">
        <w:rPr>
          <w:rFonts w:ascii="Arial" w:eastAsia="Arial" w:hAnsi="Arial" w:cs="Arial"/>
          <w:color w:val="000000"/>
        </w:rPr>
        <w:t>0.67</w:t>
      </w:r>
      <w:r w:rsidRPr="00AC1B4E">
        <w:rPr>
          <w:rFonts w:ascii="Arial" w:eastAsia="Arial" w:hAnsi="Arial" w:cs="Arial"/>
          <w:color w:val="000000"/>
        </w:rPr>
        <w:t xml:space="preserve"> million</w:t>
      </w:r>
      <w:r w:rsidR="00BF6B62" w:rsidRPr="00AC1B4E">
        <w:rPr>
          <w:rFonts w:ascii="Arial" w:eastAsia="Arial" w:hAnsi="Arial" w:cs="Arial"/>
          <w:color w:val="000000"/>
        </w:rPr>
        <w:t xml:space="preserve"> in operating expenses (2020:</w:t>
      </w:r>
      <w:r w:rsidRPr="00AC1B4E">
        <w:rPr>
          <w:rFonts w:ascii="Arial" w:eastAsia="Arial" w:hAnsi="Arial" w:cs="Arial"/>
          <w:color w:val="000000"/>
        </w:rPr>
        <w:t xml:space="preserve"> Baht 0.17 million</w:t>
      </w:r>
      <w:r w:rsidR="00BF6B62" w:rsidRPr="00AC1B4E">
        <w:rPr>
          <w:rFonts w:ascii="Arial" w:eastAsia="Arial" w:hAnsi="Arial" w:cs="Arial"/>
          <w:color w:val="000000"/>
        </w:rPr>
        <w:t>)</w:t>
      </w:r>
      <w:r w:rsidRPr="00AC1B4E">
        <w:rPr>
          <w:rFonts w:ascii="Arial" w:eastAsia="Arial" w:hAnsi="Arial" w:cs="Arial"/>
          <w:color w:val="000000"/>
        </w:rPr>
        <w:t>.</w:t>
      </w:r>
    </w:p>
    <w:p w14:paraId="34A2D140" w14:textId="3A1AF362" w:rsidR="00964F16" w:rsidRPr="00AC1B4E" w:rsidRDefault="00964F16" w:rsidP="00AC1B4E">
      <w:pPr>
        <w:jc w:val="thaiDistribute"/>
        <w:rPr>
          <w:rFonts w:ascii="Arial" w:eastAsia="Arial" w:hAnsi="Arial" w:cs="Arial"/>
          <w:color w:val="000000"/>
        </w:rPr>
        <w:sectPr w:rsidR="00964F16" w:rsidRPr="00AC1B4E" w:rsidSect="00896422">
          <w:footnotePr>
            <w:numFmt w:val="lowerRoman"/>
          </w:footnotePr>
          <w:endnotePr>
            <w:numFmt w:val="decimal"/>
          </w:endnotePr>
          <w:pgSz w:w="16834" w:h="11909" w:orient="landscape" w:code="9"/>
          <w:pgMar w:top="1728" w:right="720" w:bottom="720" w:left="1440" w:header="706" w:footer="706" w:gutter="0"/>
          <w:cols w:space="720"/>
          <w:noEndnote/>
          <w:docGrid w:linePitch="272"/>
        </w:sectPr>
      </w:pPr>
    </w:p>
    <w:tbl>
      <w:tblPr>
        <w:tblW w:w="9781" w:type="dxa"/>
        <w:tblInd w:w="108" w:type="dxa"/>
        <w:tblLayout w:type="fixed"/>
        <w:tblLook w:val="0400" w:firstRow="0" w:lastRow="0" w:firstColumn="0" w:lastColumn="0" w:noHBand="0" w:noVBand="1"/>
      </w:tblPr>
      <w:tblGrid>
        <w:gridCol w:w="9781"/>
      </w:tblGrid>
      <w:tr w:rsidR="00964F16" w:rsidRPr="00AC1B4E" w14:paraId="66D943B8" w14:textId="77777777" w:rsidTr="00964F16">
        <w:trPr>
          <w:trHeight w:val="368"/>
        </w:trPr>
        <w:tc>
          <w:tcPr>
            <w:tcW w:w="9781" w:type="dxa"/>
            <w:shd w:val="clear" w:color="auto" w:fill="FFA543"/>
            <w:vAlign w:val="center"/>
          </w:tcPr>
          <w:p w14:paraId="6E44F789" w14:textId="2E3408DA" w:rsidR="00964F16" w:rsidRPr="00AC1B4E" w:rsidRDefault="00964F16"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b/>
                <w:bCs/>
                <w:color w:val="FFFFFF" w:themeColor="background1"/>
                <w:sz w:val="20"/>
                <w:szCs w:val="20"/>
              </w:rPr>
              <w:lastRenderedPageBreak/>
              <w:t xml:space="preserve">Goodwill </w:t>
            </w:r>
          </w:p>
        </w:tc>
      </w:tr>
    </w:tbl>
    <w:p w14:paraId="7631CCFC" w14:textId="77777777" w:rsidR="00FA34A2" w:rsidRPr="00AC1B4E" w:rsidRDefault="00FA34A2" w:rsidP="00AC1B4E">
      <w:pPr>
        <w:jc w:val="thaiDistribute"/>
        <w:rPr>
          <w:rFonts w:ascii="Arial" w:eastAsia="Arial" w:hAnsi="Arial" w:cs="Arial"/>
          <w:color w:val="000000"/>
        </w:rPr>
      </w:pPr>
    </w:p>
    <w:p w14:paraId="3BA0B02E" w14:textId="3E134106" w:rsidR="00D732C5" w:rsidRPr="00AC1B4E" w:rsidRDefault="00D732C5" w:rsidP="00AC1B4E">
      <w:pPr>
        <w:jc w:val="thaiDistribute"/>
        <w:rPr>
          <w:rFonts w:ascii="Arial" w:eastAsia="Arial" w:hAnsi="Arial" w:cs="Arial"/>
          <w:color w:val="000000"/>
        </w:rPr>
      </w:pPr>
      <w:r w:rsidRPr="00AC1B4E">
        <w:rPr>
          <w:rFonts w:ascii="Arial" w:eastAsia="Arial" w:hAnsi="Arial" w:cs="Arial"/>
          <w:color w:val="000000"/>
        </w:rPr>
        <w:t xml:space="preserve">As at 31 December </w:t>
      </w:r>
      <w:r w:rsidR="00643260" w:rsidRPr="00AC1B4E">
        <w:rPr>
          <w:rFonts w:ascii="Arial" w:eastAsia="Arial" w:hAnsi="Arial" w:cs="Arial"/>
          <w:color w:val="000000"/>
        </w:rPr>
        <w:t>2021</w:t>
      </w:r>
      <w:r w:rsidRPr="00AC1B4E">
        <w:rPr>
          <w:rFonts w:ascii="Arial" w:eastAsia="Arial" w:hAnsi="Arial" w:cs="Arial"/>
          <w:color w:val="000000"/>
        </w:rPr>
        <w:t xml:space="preserve">, the Group has goodwill amounting to Baht </w:t>
      </w:r>
      <w:r w:rsidR="00C033D5" w:rsidRPr="00AC1B4E">
        <w:rPr>
          <w:rFonts w:ascii="Arial" w:eastAsia="Arial" w:hAnsi="Arial" w:cs="Arial"/>
          <w:color w:val="000000"/>
        </w:rPr>
        <w:t>508.88</w:t>
      </w:r>
      <w:r w:rsidRPr="00AC1B4E">
        <w:rPr>
          <w:rFonts w:ascii="Arial" w:eastAsia="Arial" w:hAnsi="Arial" w:cs="Arial"/>
          <w:color w:val="000000"/>
        </w:rPr>
        <w:t xml:space="preserve"> million which occurred from the purchased and accepted of the entire business of Allianz Insurance Public company limited on 30 April 2019</w:t>
      </w:r>
      <w:r w:rsidR="00C033D5" w:rsidRPr="00AC1B4E">
        <w:rPr>
          <w:rFonts w:ascii="Arial" w:eastAsia="Arial" w:hAnsi="Arial" w:cs="Arial"/>
          <w:color w:val="000000"/>
        </w:rPr>
        <w:t>.</w:t>
      </w:r>
    </w:p>
    <w:p w14:paraId="118587D8" w14:textId="77777777" w:rsidR="00BB0242" w:rsidRPr="00AC1B4E" w:rsidRDefault="00BB0242" w:rsidP="00AC1B4E">
      <w:pPr>
        <w:jc w:val="thaiDistribute"/>
        <w:rPr>
          <w:rFonts w:ascii="Arial" w:hAnsi="Arial" w:cs="Arial"/>
          <w:b/>
          <w:bCs/>
          <w:color w:val="CF4A02"/>
        </w:rPr>
      </w:pPr>
    </w:p>
    <w:p w14:paraId="6ED63F86" w14:textId="532019AB" w:rsidR="007313EA" w:rsidRPr="00AC1B4E" w:rsidRDefault="00073C47" w:rsidP="00AC1B4E">
      <w:pPr>
        <w:jc w:val="thaiDistribute"/>
        <w:rPr>
          <w:rFonts w:ascii="Arial" w:hAnsi="Arial" w:cs="Arial"/>
          <w:b/>
          <w:bCs/>
          <w:color w:val="CF4A02"/>
        </w:rPr>
      </w:pPr>
      <w:r w:rsidRPr="00AC1B4E">
        <w:rPr>
          <w:rFonts w:ascii="Arial" w:hAnsi="Arial" w:cs="Arial"/>
          <w:b/>
          <w:bCs/>
          <w:color w:val="CF4A02"/>
        </w:rPr>
        <w:t>Impairment assessment</w:t>
      </w:r>
      <w:r w:rsidR="007313EA" w:rsidRPr="00AC1B4E">
        <w:rPr>
          <w:rFonts w:ascii="Arial" w:hAnsi="Arial" w:cs="Arial"/>
          <w:b/>
          <w:bCs/>
          <w:color w:val="CF4A02"/>
        </w:rPr>
        <w:t xml:space="preserve"> of goodwill</w:t>
      </w:r>
    </w:p>
    <w:p w14:paraId="2C4FE24E" w14:textId="77777777" w:rsidR="007313EA" w:rsidRPr="00AC1B4E" w:rsidRDefault="007313EA" w:rsidP="00AC1B4E">
      <w:pPr>
        <w:jc w:val="thaiDistribute"/>
        <w:rPr>
          <w:rFonts w:ascii="Arial" w:eastAsia="Arial" w:hAnsi="Arial" w:cs="Arial"/>
          <w:color w:val="000000"/>
        </w:rPr>
      </w:pPr>
    </w:p>
    <w:p w14:paraId="0FA99019" w14:textId="4B8461D4" w:rsidR="007313EA" w:rsidRPr="00AC1B4E" w:rsidRDefault="007313EA" w:rsidP="00AC1B4E">
      <w:pPr>
        <w:jc w:val="thaiDistribute"/>
        <w:rPr>
          <w:rFonts w:ascii="Arial" w:eastAsia="Arial" w:hAnsi="Arial" w:cs="Arial"/>
          <w:color w:val="000000"/>
        </w:rPr>
      </w:pPr>
      <w:r w:rsidRPr="00AC1B4E">
        <w:rPr>
          <w:rFonts w:ascii="Arial" w:eastAsia="Arial" w:hAnsi="Arial" w:cs="Arial"/>
          <w:color w:val="000000"/>
        </w:rPr>
        <w:t xml:space="preserve">The Group tests annually whether goodwill has suffered any impairment, in accordance with the accounting policy stated in </w:t>
      </w:r>
      <w:r w:rsidR="00FA34A2" w:rsidRPr="00AC1B4E">
        <w:rPr>
          <w:rFonts w:ascii="Arial" w:eastAsia="Arial" w:hAnsi="Arial" w:cs="Arial"/>
          <w:color w:val="000000"/>
        </w:rPr>
        <w:t>N</w:t>
      </w:r>
      <w:r w:rsidRPr="00AC1B4E">
        <w:rPr>
          <w:rFonts w:ascii="Arial" w:eastAsia="Arial" w:hAnsi="Arial" w:cs="Arial"/>
          <w:color w:val="000000"/>
        </w:rPr>
        <w:t xml:space="preserve">ote </w:t>
      </w:r>
      <w:r w:rsidR="00FA34A2" w:rsidRPr="00AC1B4E">
        <w:rPr>
          <w:rFonts w:ascii="Arial" w:eastAsia="Arial" w:hAnsi="Arial" w:cs="Arial"/>
          <w:color w:val="000000"/>
        </w:rPr>
        <w:t>8 c)</w:t>
      </w:r>
      <w:r w:rsidRPr="00AC1B4E">
        <w:rPr>
          <w:rFonts w:ascii="Arial" w:eastAsia="Arial" w:hAnsi="Arial" w:cs="Arial"/>
          <w:color w:val="000000"/>
        </w:rPr>
        <w:t xml:space="preserve">. The recoverable amounts of </w:t>
      </w:r>
      <w:r w:rsidR="005A5C1F" w:rsidRPr="00AC1B4E">
        <w:rPr>
          <w:rFonts w:ascii="Arial" w:eastAsia="Arial" w:hAnsi="Arial" w:cs="Arial"/>
          <w:color w:val="000000"/>
        </w:rPr>
        <w:t>cash generating units</w:t>
      </w:r>
      <w:r w:rsidRPr="00AC1B4E">
        <w:rPr>
          <w:rFonts w:ascii="Arial" w:eastAsia="Arial" w:hAnsi="Arial" w:cs="Arial"/>
          <w:color w:val="000000"/>
        </w:rPr>
        <w:t xml:space="preserve"> have been determined based on value-in-use calculations. These calculations require the use of estimates</w:t>
      </w:r>
      <w:r w:rsidR="00286DEC" w:rsidRPr="00AC1B4E">
        <w:rPr>
          <w:rFonts w:ascii="Arial" w:eastAsia="Arial" w:hAnsi="Arial" w:cs="Arial"/>
          <w:color w:val="000000"/>
        </w:rPr>
        <w:t>.</w:t>
      </w:r>
    </w:p>
    <w:p w14:paraId="7709C6AD" w14:textId="77777777" w:rsidR="007313EA" w:rsidRPr="00AC1B4E" w:rsidRDefault="007313EA" w:rsidP="00AC1B4E">
      <w:pPr>
        <w:jc w:val="thaiDistribute"/>
        <w:rPr>
          <w:rFonts w:ascii="Arial" w:eastAsia="Arial" w:hAnsi="Arial" w:cs="Arial"/>
          <w:color w:val="000000"/>
        </w:rPr>
      </w:pPr>
    </w:p>
    <w:p w14:paraId="4D17D282" w14:textId="029E8CC9" w:rsidR="007313EA" w:rsidRPr="00AC1B4E" w:rsidRDefault="007313EA" w:rsidP="00AC1B4E">
      <w:pPr>
        <w:jc w:val="thaiDistribute"/>
        <w:rPr>
          <w:rFonts w:ascii="Arial" w:eastAsia="Arial" w:hAnsi="Arial" w:cs="Arial"/>
          <w:color w:val="000000"/>
        </w:rPr>
      </w:pPr>
      <w:r w:rsidRPr="00AC1B4E">
        <w:rPr>
          <w:rFonts w:ascii="Arial" w:eastAsia="Arial" w:hAnsi="Arial" w:cs="Arial"/>
          <w:color w:val="000000"/>
        </w:rPr>
        <w:t xml:space="preserve">As at 31 December </w:t>
      </w:r>
      <w:r w:rsidR="00643260" w:rsidRPr="00AC1B4E">
        <w:rPr>
          <w:rFonts w:ascii="Arial" w:eastAsia="Arial" w:hAnsi="Arial" w:cs="Arial"/>
          <w:color w:val="000000"/>
        </w:rPr>
        <w:t>2021</w:t>
      </w:r>
      <w:r w:rsidRPr="00AC1B4E">
        <w:rPr>
          <w:rFonts w:ascii="Arial" w:eastAsia="Arial" w:hAnsi="Arial" w:cs="Arial"/>
          <w:color w:val="000000"/>
        </w:rPr>
        <w:t xml:space="preserve">, the Group tested impairment of the goodwill and considered </w:t>
      </w:r>
      <w:r w:rsidR="005A5C1F" w:rsidRPr="00AC1B4E">
        <w:rPr>
          <w:rFonts w:ascii="Arial" w:eastAsia="Arial" w:hAnsi="Arial" w:cs="Arial"/>
          <w:color w:val="000000"/>
        </w:rPr>
        <w:t>that there is no</w:t>
      </w:r>
      <w:r w:rsidRPr="00AC1B4E">
        <w:rPr>
          <w:rFonts w:ascii="Arial" w:eastAsia="Arial" w:hAnsi="Arial" w:cs="Arial"/>
          <w:color w:val="000000"/>
        </w:rPr>
        <w:t xml:space="preserve"> impairment for the goodwill.</w:t>
      </w:r>
    </w:p>
    <w:p w14:paraId="25F3A237" w14:textId="77777777" w:rsidR="007313EA" w:rsidRPr="00AC1B4E" w:rsidRDefault="007313EA" w:rsidP="00AC1B4E">
      <w:pPr>
        <w:jc w:val="thaiDistribute"/>
        <w:rPr>
          <w:rFonts w:ascii="Arial" w:eastAsia="Arial" w:hAnsi="Arial" w:cs="Arial"/>
          <w:color w:val="000000"/>
        </w:rPr>
      </w:pPr>
    </w:p>
    <w:p w14:paraId="5359C2DD" w14:textId="77777777" w:rsidR="00D732C5" w:rsidRPr="00AC1B4E" w:rsidRDefault="00D732C5" w:rsidP="00AC1B4E">
      <w:pPr>
        <w:jc w:val="thaiDistribute"/>
        <w:rPr>
          <w:rFonts w:ascii="Arial" w:eastAsia="Arial" w:hAnsi="Arial" w:cs="Arial"/>
          <w:color w:val="000000"/>
        </w:rPr>
      </w:pPr>
      <w:r w:rsidRPr="00AC1B4E">
        <w:rPr>
          <w:rFonts w:ascii="Arial" w:eastAsia="Arial" w:hAnsi="Arial" w:cs="Arial"/>
          <w:color w:val="000000"/>
        </w:rPr>
        <w:t>Management determined growth rate from budget based on past performance and its expectations of market development.</w:t>
      </w:r>
    </w:p>
    <w:p w14:paraId="35957CEA" w14:textId="77777777" w:rsidR="00D732C5" w:rsidRPr="00AC1B4E" w:rsidRDefault="00D732C5" w:rsidP="00AC1B4E">
      <w:pPr>
        <w:jc w:val="thaiDistribute"/>
        <w:rPr>
          <w:rFonts w:ascii="Arial" w:eastAsia="Arial" w:hAnsi="Arial" w:cs="Arial"/>
          <w:color w:val="000000"/>
        </w:rPr>
      </w:pPr>
    </w:p>
    <w:p w14:paraId="42E5F4AD" w14:textId="6652CABE" w:rsidR="00D732C5" w:rsidRPr="00AC1B4E" w:rsidRDefault="00D732C5" w:rsidP="00AC1B4E">
      <w:pPr>
        <w:jc w:val="thaiDistribute"/>
        <w:rPr>
          <w:rFonts w:ascii="Arial" w:eastAsia="Arial" w:hAnsi="Arial" w:cs="Arial"/>
          <w:color w:val="000000"/>
        </w:rPr>
      </w:pPr>
      <w:r w:rsidRPr="00AC1B4E">
        <w:rPr>
          <w:rFonts w:ascii="Arial" w:eastAsia="Arial" w:hAnsi="Arial" w:cs="Arial"/>
          <w:color w:val="000000"/>
        </w:rPr>
        <w:t>The recoverable amount goodwill is determined based on value-in-use calculations. These calculations use pre-tax cash flow projections based on financial budgets approved by management covering a five-year period. Cash flows beyond the five-year period are extrapolated using the estimated growth rates which does not exceed the long-term average market growth rate for the business in which the Group operates.</w:t>
      </w:r>
    </w:p>
    <w:p w14:paraId="0AE85842" w14:textId="77777777" w:rsidR="00D732C5" w:rsidRPr="00AC1B4E" w:rsidRDefault="00D732C5" w:rsidP="00AC1B4E">
      <w:pPr>
        <w:jc w:val="thaiDistribute"/>
        <w:rPr>
          <w:rFonts w:ascii="Arial" w:eastAsia="Arial" w:hAnsi="Arial" w:cs="Arial"/>
          <w:color w:val="000000"/>
        </w:rPr>
      </w:pPr>
    </w:p>
    <w:p w14:paraId="0E8E936D" w14:textId="77777777" w:rsidR="00D732C5" w:rsidRPr="00AC1B4E" w:rsidRDefault="00D732C5" w:rsidP="00AC1B4E">
      <w:pPr>
        <w:jc w:val="thaiDistribute"/>
        <w:rPr>
          <w:rFonts w:ascii="Arial" w:eastAsia="Arial" w:hAnsi="Arial" w:cs="Arial"/>
          <w:color w:val="000000"/>
        </w:rPr>
      </w:pPr>
      <w:r w:rsidRPr="00AC1B4E">
        <w:rPr>
          <w:rFonts w:ascii="Arial" w:eastAsia="Arial" w:hAnsi="Arial" w:cs="Arial"/>
          <w:color w:val="000000"/>
        </w:rPr>
        <w:t>The key assumptions used for value-in-use calculations are as follows:</w:t>
      </w:r>
    </w:p>
    <w:p w14:paraId="0EBA7FF6" w14:textId="5E1FB76A" w:rsidR="00D732C5" w:rsidRPr="00AC1B4E" w:rsidRDefault="00D732C5" w:rsidP="00AC1B4E">
      <w:pPr>
        <w:jc w:val="thaiDistribute"/>
        <w:rPr>
          <w:rFonts w:ascii="Arial" w:eastAsia="Arial" w:hAnsi="Arial" w:cs="Arial"/>
          <w:color w:val="000000"/>
        </w:rPr>
      </w:pPr>
      <w:r w:rsidRPr="00AC1B4E">
        <w:rPr>
          <w:rFonts w:ascii="Arial" w:eastAsia="Arial" w:hAnsi="Arial" w:cs="Arial"/>
          <w:color w:val="000000"/>
        </w:rPr>
        <w:t xml:space="preserve">Net earned premium growth rate from </w:t>
      </w:r>
      <w:r w:rsidRPr="00AC1B4E">
        <w:rPr>
          <w:rFonts w:ascii="Arial" w:eastAsia="Arial" w:hAnsi="Arial" w:cs="Arial"/>
          <w:color w:val="000000"/>
          <w:cs/>
        </w:rPr>
        <w:t>202</w:t>
      </w:r>
      <w:r w:rsidR="00C033D5" w:rsidRPr="00AC1B4E">
        <w:rPr>
          <w:rFonts w:ascii="Arial" w:eastAsia="Arial" w:hAnsi="Arial" w:cs="Arial"/>
          <w:color w:val="000000"/>
        </w:rPr>
        <w:t>2</w:t>
      </w:r>
      <w:r w:rsidRPr="00AC1B4E">
        <w:rPr>
          <w:rFonts w:ascii="Arial" w:eastAsia="Arial" w:hAnsi="Arial" w:cs="Arial"/>
          <w:color w:val="000000"/>
          <w:cs/>
        </w:rPr>
        <w:t xml:space="preserve"> - 202</w:t>
      </w:r>
      <w:r w:rsidR="00C033D5" w:rsidRPr="00AC1B4E">
        <w:rPr>
          <w:rFonts w:ascii="Arial" w:eastAsia="Arial" w:hAnsi="Arial" w:cs="Arial"/>
          <w:color w:val="000000"/>
        </w:rPr>
        <w:t>6</w:t>
      </w:r>
      <w:r w:rsidRPr="00AC1B4E">
        <w:rPr>
          <w:rFonts w:ascii="Arial" w:eastAsia="Arial" w:hAnsi="Arial" w:cs="Arial"/>
          <w:color w:val="000000"/>
          <w:cs/>
        </w:rPr>
        <w:t xml:space="preserve">: </w:t>
      </w:r>
      <w:r w:rsidR="00FE587B" w:rsidRPr="00AC1B4E">
        <w:rPr>
          <w:rFonts w:ascii="Arial" w:eastAsia="Arial" w:hAnsi="Arial" w:cs="Arial"/>
          <w:color w:val="000000"/>
        </w:rPr>
        <w:t>7</w:t>
      </w:r>
      <w:r w:rsidRPr="00AC1B4E">
        <w:rPr>
          <w:rFonts w:ascii="Arial" w:eastAsia="Arial" w:hAnsi="Arial" w:cs="Arial"/>
          <w:color w:val="000000"/>
        </w:rPr>
        <w:t>% - 12%</w:t>
      </w:r>
    </w:p>
    <w:p w14:paraId="23CBBF29" w14:textId="166AD55B" w:rsidR="00D732C5" w:rsidRPr="00AC1B4E" w:rsidRDefault="00D732C5" w:rsidP="00AC1B4E">
      <w:pPr>
        <w:jc w:val="thaiDistribute"/>
        <w:rPr>
          <w:rFonts w:ascii="Arial" w:eastAsia="Arial" w:hAnsi="Arial" w:cs="Arial"/>
          <w:color w:val="000000"/>
        </w:rPr>
      </w:pPr>
      <w:r w:rsidRPr="00AC1B4E">
        <w:rPr>
          <w:rFonts w:ascii="Arial" w:eastAsia="Arial" w:hAnsi="Arial" w:cs="Arial"/>
          <w:color w:val="000000"/>
        </w:rPr>
        <w:t>Pre-tax discount rate applied to the cash flow projections: 9</w:t>
      </w:r>
      <w:r w:rsidR="00FE587B" w:rsidRPr="00AC1B4E">
        <w:rPr>
          <w:rFonts w:ascii="Arial" w:eastAsia="Arial" w:hAnsi="Arial" w:cs="Arial"/>
          <w:color w:val="000000"/>
        </w:rPr>
        <w:t>.4</w:t>
      </w:r>
      <w:r w:rsidRPr="00AC1B4E">
        <w:rPr>
          <w:rFonts w:ascii="Arial" w:eastAsia="Arial" w:hAnsi="Arial" w:cs="Arial"/>
          <w:color w:val="000000"/>
        </w:rPr>
        <w:t>%</w:t>
      </w:r>
    </w:p>
    <w:p w14:paraId="5A71439C" w14:textId="77777777" w:rsidR="00D732C5" w:rsidRPr="00AC1B4E" w:rsidRDefault="00D732C5" w:rsidP="00AC1B4E">
      <w:pPr>
        <w:jc w:val="thaiDistribute"/>
        <w:rPr>
          <w:rFonts w:ascii="Arial" w:eastAsia="Arial" w:hAnsi="Arial" w:cs="Arial"/>
          <w:color w:val="000000"/>
        </w:rPr>
      </w:pPr>
    </w:p>
    <w:p w14:paraId="463BAEF5" w14:textId="77777777" w:rsidR="00D732C5" w:rsidRPr="00AC1B4E" w:rsidRDefault="00D732C5" w:rsidP="00AC1B4E">
      <w:pPr>
        <w:jc w:val="thaiDistribute"/>
        <w:rPr>
          <w:rFonts w:ascii="Arial" w:eastAsia="Arial" w:hAnsi="Arial" w:cs="Arial"/>
          <w:color w:val="000000"/>
        </w:rPr>
      </w:pPr>
      <w:r w:rsidRPr="00AC1B4E">
        <w:rPr>
          <w:rFonts w:ascii="Arial" w:eastAsia="Arial" w:hAnsi="Arial" w:cs="Arial"/>
          <w:color w:val="000000"/>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14:paraId="7AB3CD6F" w14:textId="77777777" w:rsidR="00D732C5" w:rsidRPr="00AC1B4E" w:rsidRDefault="00D732C5" w:rsidP="00AC1B4E">
      <w:pPr>
        <w:jc w:val="thaiDistribute"/>
        <w:rPr>
          <w:rFonts w:ascii="Arial" w:eastAsia="Arial" w:hAnsi="Arial" w:cs="Arial"/>
          <w:color w:val="000000"/>
        </w:rPr>
      </w:pPr>
    </w:p>
    <w:p w14:paraId="5EDD12C2" w14:textId="77777777" w:rsidR="00D732C5" w:rsidRPr="00AC1B4E" w:rsidRDefault="00D732C5" w:rsidP="00AC1B4E">
      <w:pPr>
        <w:jc w:val="thaiDistribute"/>
        <w:rPr>
          <w:rFonts w:ascii="Arial" w:eastAsia="Arial" w:hAnsi="Arial" w:cs="Arial"/>
          <w:color w:val="000000"/>
        </w:rPr>
      </w:pPr>
      <w:r w:rsidRPr="00AC1B4E">
        <w:rPr>
          <w:rFonts w:ascii="Arial" w:eastAsia="Arial" w:hAnsi="Arial" w:cs="Arial"/>
          <w:color w:val="000000"/>
        </w:rPr>
        <w:t>The key assumption that will affect the value in use is discount rate. The management has considered the sensitivity of the change in the discount rate. If the pre-tax discount had been 1% per annum higher than management’s estimate, the value in use is still higher than the carrying value and no impairment recognised.</w:t>
      </w:r>
    </w:p>
    <w:p w14:paraId="7F22B1BD" w14:textId="4E394E90" w:rsidR="00964F16" w:rsidRPr="00AC1B4E" w:rsidRDefault="00964F16" w:rsidP="00AC1B4E">
      <w:pPr>
        <w:rPr>
          <w:rFonts w:ascii="Arial" w:eastAsia="Arial" w:hAnsi="Arial" w:cs="Arial"/>
          <w:color w:val="000000"/>
        </w:rPr>
      </w:pPr>
      <w:r w:rsidRPr="00AC1B4E">
        <w:rPr>
          <w:rFonts w:ascii="Arial" w:eastAsia="Arial" w:hAnsi="Arial" w:cs="Arial"/>
          <w:color w:val="000000"/>
        </w:rPr>
        <w:br w:type="page"/>
      </w:r>
    </w:p>
    <w:p w14:paraId="2728572B" w14:textId="1147CAA1" w:rsidR="007A6112" w:rsidRPr="00AC1B4E" w:rsidRDefault="007A6112" w:rsidP="00AC1B4E">
      <w:pPr>
        <w:jc w:val="thaiDistribute"/>
        <w:rPr>
          <w:rFonts w:ascii="Arial" w:hAnsi="Arial" w:cs="Arial"/>
          <w:b/>
          <w:bCs/>
        </w:rPr>
        <w:sectPr w:rsidR="007A6112" w:rsidRPr="00AC1B4E" w:rsidSect="00CD4E04">
          <w:footnotePr>
            <w:numFmt w:val="lowerRoman"/>
          </w:footnotePr>
          <w:endnotePr>
            <w:numFmt w:val="decimal"/>
          </w:endnotePr>
          <w:pgSz w:w="11909" w:h="16834" w:code="9"/>
          <w:pgMar w:top="720" w:right="720" w:bottom="720" w:left="1440" w:header="706" w:footer="706" w:gutter="0"/>
          <w:cols w:space="720"/>
          <w:noEndnote/>
          <w:docGrid w:linePitch="272"/>
        </w:sectPr>
      </w:pPr>
    </w:p>
    <w:tbl>
      <w:tblPr>
        <w:tblW w:w="9498" w:type="dxa"/>
        <w:tblInd w:w="108" w:type="dxa"/>
        <w:tblLayout w:type="fixed"/>
        <w:tblLook w:val="0400" w:firstRow="0" w:lastRow="0" w:firstColumn="0" w:lastColumn="0" w:noHBand="0" w:noVBand="1"/>
      </w:tblPr>
      <w:tblGrid>
        <w:gridCol w:w="9498"/>
      </w:tblGrid>
      <w:tr w:rsidR="00964F16" w:rsidRPr="00AC1B4E" w14:paraId="5C2039B2" w14:textId="77777777" w:rsidTr="00964F16">
        <w:trPr>
          <w:trHeight w:val="368"/>
        </w:trPr>
        <w:tc>
          <w:tcPr>
            <w:tcW w:w="9498" w:type="dxa"/>
            <w:shd w:val="clear" w:color="auto" w:fill="FFA543"/>
            <w:vAlign w:val="center"/>
          </w:tcPr>
          <w:p w14:paraId="3EB2602B" w14:textId="61249CE2" w:rsidR="00964F16" w:rsidRPr="00AC1B4E" w:rsidRDefault="00964F16"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b/>
                <w:bCs/>
                <w:color w:val="FFFFFF" w:themeColor="background1"/>
                <w:sz w:val="20"/>
                <w:szCs w:val="20"/>
              </w:rPr>
              <w:lastRenderedPageBreak/>
              <w:t>Deferred tax assets, net</w:t>
            </w:r>
          </w:p>
        </w:tc>
      </w:tr>
    </w:tbl>
    <w:p w14:paraId="3F31F06A" w14:textId="77777777" w:rsidR="009B7A7D" w:rsidRPr="00AC1B4E" w:rsidRDefault="009B7A7D" w:rsidP="00AC1B4E">
      <w:pPr>
        <w:jc w:val="thaiDistribute"/>
        <w:rPr>
          <w:rFonts w:ascii="Arial" w:eastAsia="Arial" w:hAnsi="Arial" w:cs="Arial"/>
          <w:color w:val="000000"/>
        </w:rPr>
      </w:pPr>
    </w:p>
    <w:p w14:paraId="1A3528A5" w14:textId="77777777" w:rsidR="00964F16" w:rsidRPr="00AC1B4E" w:rsidRDefault="00964F16" w:rsidP="00AC1B4E">
      <w:pPr>
        <w:jc w:val="thaiDistribute"/>
        <w:rPr>
          <w:rFonts w:ascii="Arial" w:eastAsia="Arial" w:hAnsi="Arial" w:cs="Arial"/>
          <w:color w:val="000000"/>
        </w:rPr>
      </w:pPr>
      <w:r w:rsidRPr="00AC1B4E">
        <w:rPr>
          <w:rFonts w:ascii="Arial" w:eastAsia="Arial" w:hAnsi="Arial" w:cs="Arial"/>
          <w:color w:val="000000"/>
        </w:rPr>
        <w:t>The analysis of deferred tax assets and deferred tax liabilities is as follows:</w:t>
      </w:r>
    </w:p>
    <w:p w14:paraId="68B4F270" w14:textId="0ECC5183" w:rsidR="00964F16" w:rsidRPr="00AC1B4E" w:rsidRDefault="00964F16" w:rsidP="00AC1B4E">
      <w:pPr>
        <w:jc w:val="thaiDistribute"/>
        <w:rPr>
          <w:rFonts w:ascii="Arial" w:eastAsia="Arial" w:hAnsi="Arial" w:cs="Arial"/>
          <w:color w:val="000000"/>
        </w:rPr>
      </w:pPr>
      <w:r w:rsidRPr="00AC1B4E">
        <w:rPr>
          <w:rFonts w:ascii="Arial" w:eastAsia="Arial" w:hAnsi="Arial" w:cs="Arial"/>
          <w:color w:val="000000"/>
        </w:rPr>
        <w:tab/>
      </w: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524"/>
        <w:gridCol w:w="1524"/>
        <w:gridCol w:w="1524"/>
        <w:gridCol w:w="1524"/>
      </w:tblGrid>
      <w:tr w:rsidR="00964F16" w:rsidRPr="00AC1B4E" w14:paraId="0B7F6EAA" w14:textId="77777777" w:rsidTr="004A587C">
        <w:tc>
          <w:tcPr>
            <w:tcW w:w="3510" w:type="dxa"/>
            <w:vAlign w:val="bottom"/>
          </w:tcPr>
          <w:p w14:paraId="66B69BCF" w14:textId="77777777" w:rsidR="00964F16" w:rsidRPr="00AC1B4E" w:rsidRDefault="00964F16" w:rsidP="00AC1B4E">
            <w:pPr>
              <w:jc w:val="thaiDistribute"/>
              <w:rPr>
                <w:rFonts w:ascii="Arial" w:eastAsia="Arial" w:hAnsi="Arial" w:cs="Arial"/>
                <w:b/>
                <w:bCs/>
                <w:color w:val="000000"/>
              </w:rPr>
            </w:pPr>
          </w:p>
        </w:tc>
        <w:tc>
          <w:tcPr>
            <w:tcW w:w="3048" w:type="dxa"/>
            <w:gridSpan w:val="2"/>
            <w:tcBorders>
              <w:bottom w:val="single" w:sz="4" w:space="0" w:color="auto"/>
            </w:tcBorders>
            <w:vAlign w:val="bottom"/>
          </w:tcPr>
          <w:p w14:paraId="0684505C" w14:textId="77777777" w:rsidR="00964F16" w:rsidRPr="00AC1B4E" w:rsidRDefault="00964F16" w:rsidP="00AC1B4E">
            <w:pPr>
              <w:jc w:val="center"/>
              <w:rPr>
                <w:rFonts w:ascii="Arial" w:hAnsi="Arial" w:cs="Arial"/>
                <w:b/>
                <w:bCs/>
              </w:rPr>
            </w:pPr>
            <w:r w:rsidRPr="00AC1B4E">
              <w:rPr>
                <w:rFonts w:ascii="Arial" w:hAnsi="Arial" w:cs="Arial"/>
                <w:b/>
                <w:bCs/>
              </w:rPr>
              <w:t>Consolidated</w:t>
            </w:r>
          </w:p>
          <w:p w14:paraId="1D0B8C13" w14:textId="77777777" w:rsidR="00964F16" w:rsidRPr="00AC1B4E" w:rsidRDefault="00964F16" w:rsidP="00AC1B4E">
            <w:pPr>
              <w:jc w:val="center"/>
              <w:rPr>
                <w:rFonts w:ascii="Arial" w:hAnsi="Arial" w:cs="Arial"/>
                <w:b/>
                <w:bCs/>
              </w:rPr>
            </w:pPr>
            <w:r w:rsidRPr="00AC1B4E">
              <w:rPr>
                <w:rFonts w:ascii="Arial" w:hAnsi="Arial" w:cs="Arial"/>
                <w:b/>
                <w:bCs/>
              </w:rPr>
              <w:t>financial statements</w:t>
            </w:r>
          </w:p>
        </w:tc>
        <w:tc>
          <w:tcPr>
            <w:tcW w:w="3048" w:type="dxa"/>
            <w:gridSpan w:val="2"/>
            <w:tcBorders>
              <w:bottom w:val="single" w:sz="4" w:space="0" w:color="auto"/>
            </w:tcBorders>
            <w:vAlign w:val="bottom"/>
          </w:tcPr>
          <w:p w14:paraId="007C12DD" w14:textId="77777777" w:rsidR="00964F16" w:rsidRPr="00AC1B4E" w:rsidRDefault="00964F16" w:rsidP="00AC1B4E">
            <w:pPr>
              <w:jc w:val="center"/>
              <w:rPr>
                <w:rFonts w:ascii="Arial" w:hAnsi="Arial" w:cs="Arial"/>
                <w:b/>
                <w:bCs/>
              </w:rPr>
            </w:pPr>
            <w:r w:rsidRPr="00AC1B4E">
              <w:rPr>
                <w:rFonts w:ascii="Arial" w:hAnsi="Arial" w:cs="Arial"/>
                <w:b/>
                <w:bCs/>
              </w:rPr>
              <w:t xml:space="preserve">Separate </w:t>
            </w:r>
          </w:p>
          <w:p w14:paraId="5F0986A6" w14:textId="34F6F0AE" w:rsidR="00964F16" w:rsidRPr="00AC1B4E" w:rsidRDefault="00964F16" w:rsidP="00AC1B4E">
            <w:pPr>
              <w:jc w:val="center"/>
              <w:rPr>
                <w:rFonts w:ascii="Arial" w:hAnsi="Arial" w:cs="Arial"/>
                <w:b/>
                <w:bCs/>
              </w:rPr>
            </w:pPr>
            <w:r w:rsidRPr="00AC1B4E">
              <w:rPr>
                <w:rFonts w:ascii="Arial" w:hAnsi="Arial" w:cs="Arial"/>
                <w:b/>
                <w:bCs/>
              </w:rPr>
              <w:t>financial statements</w:t>
            </w:r>
          </w:p>
        </w:tc>
      </w:tr>
      <w:tr w:rsidR="00964F16" w:rsidRPr="00AC1B4E" w14:paraId="1F2B608D" w14:textId="77777777" w:rsidTr="004A587C">
        <w:tc>
          <w:tcPr>
            <w:tcW w:w="3510" w:type="dxa"/>
            <w:vAlign w:val="bottom"/>
          </w:tcPr>
          <w:p w14:paraId="5BB1481E" w14:textId="77777777" w:rsidR="00964F16" w:rsidRPr="00AC1B4E" w:rsidRDefault="00964F16" w:rsidP="00AC1B4E">
            <w:pPr>
              <w:jc w:val="thaiDistribute"/>
              <w:rPr>
                <w:rFonts w:ascii="Arial" w:eastAsia="Arial" w:hAnsi="Arial" w:cs="Arial"/>
                <w:b/>
                <w:bCs/>
                <w:color w:val="000000"/>
              </w:rPr>
            </w:pPr>
          </w:p>
        </w:tc>
        <w:tc>
          <w:tcPr>
            <w:tcW w:w="1524" w:type="dxa"/>
            <w:tcBorders>
              <w:top w:val="single" w:sz="4" w:space="0" w:color="auto"/>
            </w:tcBorders>
            <w:vAlign w:val="bottom"/>
          </w:tcPr>
          <w:p w14:paraId="3B28914C" w14:textId="77777777" w:rsidR="00964F16" w:rsidRPr="00AC1B4E" w:rsidRDefault="00964F16" w:rsidP="00AC1B4E">
            <w:pPr>
              <w:jc w:val="right"/>
              <w:rPr>
                <w:rFonts w:ascii="Arial" w:eastAsia="Arial" w:hAnsi="Arial" w:cs="Arial"/>
                <w:b/>
                <w:bCs/>
                <w:color w:val="000000"/>
              </w:rPr>
            </w:pPr>
            <w:r w:rsidRPr="00AC1B4E">
              <w:rPr>
                <w:rFonts w:ascii="Arial" w:eastAsia="Arial" w:hAnsi="Arial" w:cs="Arial"/>
                <w:b/>
                <w:bCs/>
                <w:color w:val="000000"/>
              </w:rPr>
              <w:t>2021</w:t>
            </w:r>
          </w:p>
        </w:tc>
        <w:tc>
          <w:tcPr>
            <w:tcW w:w="1524" w:type="dxa"/>
            <w:tcBorders>
              <w:top w:val="single" w:sz="4" w:space="0" w:color="auto"/>
            </w:tcBorders>
            <w:vAlign w:val="bottom"/>
          </w:tcPr>
          <w:p w14:paraId="1E5AE7C1" w14:textId="77777777" w:rsidR="00964F16" w:rsidRPr="00AC1B4E" w:rsidRDefault="00964F16" w:rsidP="00AC1B4E">
            <w:pPr>
              <w:jc w:val="right"/>
              <w:rPr>
                <w:rFonts w:ascii="Arial" w:eastAsia="Arial" w:hAnsi="Arial" w:cs="Arial"/>
                <w:b/>
                <w:bCs/>
                <w:color w:val="000000"/>
              </w:rPr>
            </w:pPr>
            <w:r w:rsidRPr="00AC1B4E">
              <w:rPr>
                <w:rFonts w:ascii="Arial" w:eastAsia="Arial" w:hAnsi="Arial" w:cs="Arial"/>
                <w:b/>
                <w:bCs/>
                <w:color w:val="000000"/>
              </w:rPr>
              <w:t>2020</w:t>
            </w:r>
          </w:p>
        </w:tc>
        <w:tc>
          <w:tcPr>
            <w:tcW w:w="1524" w:type="dxa"/>
            <w:tcBorders>
              <w:top w:val="single" w:sz="4" w:space="0" w:color="auto"/>
            </w:tcBorders>
            <w:vAlign w:val="bottom"/>
          </w:tcPr>
          <w:p w14:paraId="2079941B" w14:textId="77777777" w:rsidR="00964F16" w:rsidRPr="00AC1B4E" w:rsidRDefault="00964F16" w:rsidP="00AC1B4E">
            <w:pPr>
              <w:jc w:val="right"/>
              <w:rPr>
                <w:rFonts w:ascii="Arial" w:eastAsia="Arial" w:hAnsi="Arial" w:cs="Arial"/>
                <w:b/>
                <w:bCs/>
                <w:color w:val="000000"/>
              </w:rPr>
            </w:pPr>
            <w:r w:rsidRPr="00AC1B4E">
              <w:rPr>
                <w:rFonts w:ascii="Arial" w:eastAsia="Arial" w:hAnsi="Arial" w:cs="Arial"/>
                <w:b/>
                <w:bCs/>
                <w:color w:val="000000"/>
              </w:rPr>
              <w:t>2021</w:t>
            </w:r>
          </w:p>
        </w:tc>
        <w:tc>
          <w:tcPr>
            <w:tcW w:w="1524" w:type="dxa"/>
            <w:tcBorders>
              <w:top w:val="single" w:sz="4" w:space="0" w:color="auto"/>
            </w:tcBorders>
            <w:vAlign w:val="bottom"/>
          </w:tcPr>
          <w:p w14:paraId="7333A41A" w14:textId="77777777" w:rsidR="00964F16" w:rsidRPr="00AC1B4E" w:rsidRDefault="00964F16" w:rsidP="00AC1B4E">
            <w:pPr>
              <w:jc w:val="right"/>
              <w:rPr>
                <w:rFonts w:ascii="Arial" w:eastAsia="Arial" w:hAnsi="Arial" w:cs="Arial"/>
                <w:b/>
                <w:bCs/>
                <w:color w:val="000000"/>
              </w:rPr>
            </w:pPr>
            <w:r w:rsidRPr="00AC1B4E">
              <w:rPr>
                <w:rFonts w:ascii="Arial" w:eastAsia="Arial" w:hAnsi="Arial" w:cs="Arial"/>
                <w:b/>
                <w:bCs/>
                <w:color w:val="000000"/>
              </w:rPr>
              <w:t>2020</w:t>
            </w:r>
          </w:p>
        </w:tc>
      </w:tr>
      <w:tr w:rsidR="00964F16" w:rsidRPr="00AC1B4E" w14:paraId="74FF55C9" w14:textId="77777777" w:rsidTr="004A587C">
        <w:tc>
          <w:tcPr>
            <w:tcW w:w="3510" w:type="dxa"/>
            <w:vAlign w:val="bottom"/>
          </w:tcPr>
          <w:p w14:paraId="5E23B24D" w14:textId="77777777" w:rsidR="00964F16" w:rsidRPr="00AC1B4E" w:rsidRDefault="00964F16" w:rsidP="00AC1B4E">
            <w:pPr>
              <w:jc w:val="thaiDistribute"/>
              <w:rPr>
                <w:rFonts w:ascii="Arial" w:eastAsia="Arial" w:hAnsi="Arial" w:cs="Arial"/>
                <w:b/>
                <w:bCs/>
                <w:color w:val="000000"/>
              </w:rPr>
            </w:pPr>
          </w:p>
        </w:tc>
        <w:tc>
          <w:tcPr>
            <w:tcW w:w="1524" w:type="dxa"/>
            <w:tcBorders>
              <w:bottom w:val="single" w:sz="4" w:space="0" w:color="auto"/>
            </w:tcBorders>
            <w:vAlign w:val="bottom"/>
          </w:tcPr>
          <w:p w14:paraId="1A7C0CD7" w14:textId="77777777" w:rsidR="00964F16" w:rsidRPr="00AC1B4E" w:rsidRDefault="00964F16" w:rsidP="00AC1B4E">
            <w:pPr>
              <w:jc w:val="right"/>
              <w:rPr>
                <w:rFonts w:ascii="Arial" w:hAnsi="Arial" w:cs="Arial"/>
                <w:b/>
                <w:bCs/>
              </w:rPr>
            </w:pPr>
            <w:r w:rsidRPr="00AC1B4E">
              <w:rPr>
                <w:rFonts w:ascii="Arial" w:hAnsi="Arial" w:cs="Arial"/>
                <w:b/>
                <w:bCs/>
              </w:rPr>
              <w:t>Thousand Baht</w:t>
            </w:r>
          </w:p>
        </w:tc>
        <w:tc>
          <w:tcPr>
            <w:tcW w:w="1524" w:type="dxa"/>
            <w:tcBorders>
              <w:bottom w:val="single" w:sz="4" w:space="0" w:color="auto"/>
            </w:tcBorders>
            <w:vAlign w:val="bottom"/>
          </w:tcPr>
          <w:p w14:paraId="240557EB" w14:textId="77777777" w:rsidR="00964F16" w:rsidRPr="00AC1B4E" w:rsidRDefault="00964F16" w:rsidP="00AC1B4E">
            <w:pPr>
              <w:jc w:val="right"/>
              <w:rPr>
                <w:rFonts w:ascii="Arial" w:hAnsi="Arial" w:cs="Arial"/>
                <w:b/>
                <w:bCs/>
              </w:rPr>
            </w:pPr>
            <w:r w:rsidRPr="00AC1B4E">
              <w:rPr>
                <w:rFonts w:ascii="Arial" w:hAnsi="Arial" w:cs="Arial"/>
                <w:b/>
                <w:bCs/>
              </w:rPr>
              <w:t>Thousand Baht</w:t>
            </w:r>
          </w:p>
        </w:tc>
        <w:tc>
          <w:tcPr>
            <w:tcW w:w="1524" w:type="dxa"/>
            <w:tcBorders>
              <w:bottom w:val="single" w:sz="4" w:space="0" w:color="auto"/>
            </w:tcBorders>
            <w:vAlign w:val="bottom"/>
          </w:tcPr>
          <w:p w14:paraId="7C0A949B" w14:textId="77777777" w:rsidR="00964F16" w:rsidRPr="00AC1B4E" w:rsidRDefault="00964F16" w:rsidP="00AC1B4E">
            <w:pPr>
              <w:jc w:val="right"/>
              <w:rPr>
                <w:rFonts w:ascii="Arial" w:hAnsi="Arial" w:cs="Arial"/>
                <w:b/>
                <w:bCs/>
              </w:rPr>
            </w:pPr>
            <w:r w:rsidRPr="00AC1B4E">
              <w:rPr>
                <w:rFonts w:ascii="Arial" w:hAnsi="Arial" w:cs="Arial"/>
                <w:b/>
                <w:bCs/>
              </w:rPr>
              <w:t>Thousand Baht</w:t>
            </w:r>
          </w:p>
        </w:tc>
        <w:tc>
          <w:tcPr>
            <w:tcW w:w="1524" w:type="dxa"/>
            <w:tcBorders>
              <w:bottom w:val="single" w:sz="4" w:space="0" w:color="auto"/>
            </w:tcBorders>
            <w:vAlign w:val="bottom"/>
          </w:tcPr>
          <w:p w14:paraId="3CF3EE07" w14:textId="77777777" w:rsidR="00964F16" w:rsidRPr="00AC1B4E" w:rsidRDefault="00964F16" w:rsidP="00AC1B4E">
            <w:pPr>
              <w:jc w:val="right"/>
              <w:rPr>
                <w:rFonts w:ascii="Arial" w:hAnsi="Arial" w:cs="Arial"/>
                <w:b/>
                <w:bCs/>
              </w:rPr>
            </w:pPr>
            <w:r w:rsidRPr="00AC1B4E">
              <w:rPr>
                <w:rFonts w:ascii="Arial" w:hAnsi="Arial" w:cs="Arial"/>
                <w:b/>
                <w:bCs/>
              </w:rPr>
              <w:t>Thousand Baht</w:t>
            </w:r>
          </w:p>
        </w:tc>
      </w:tr>
      <w:tr w:rsidR="00964F16" w:rsidRPr="00AC1B4E" w14:paraId="274D4B66" w14:textId="77777777" w:rsidTr="004A587C">
        <w:tc>
          <w:tcPr>
            <w:tcW w:w="3510" w:type="dxa"/>
            <w:shd w:val="clear" w:color="auto" w:fill="auto"/>
          </w:tcPr>
          <w:p w14:paraId="028AF8A8" w14:textId="77777777" w:rsidR="00964F16" w:rsidRPr="00AC1B4E" w:rsidRDefault="00964F16" w:rsidP="00AC1B4E">
            <w:pPr>
              <w:jc w:val="thaiDistribute"/>
              <w:rPr>
                <w:rFonts w:ascii="Arial" w:eastAsia="Arial" w:hAnsi="Arial" w:cs="Arial"/>
                <w:color w:val="000000"/>
                <w:sz w:val="10"/>
                <w:szCs w:val="10"/>
              </w:rPr>
            </w:pPr>
          </w:p>
        </w:tc>
        <w:tc>
          <w:tcPr>
            <w:tcW w:w="1524" w:type="dxa"/>
            <w:tcBorders>
              <w:top w:val="single" w:sz="4" w:space="0" w:color="auto"/>
            </w:tcBorders>
            <w:shd w:val="clear" w:color="auto" w:fill="FAFAFA"/>
          </w:tcPr>
          <w:p w14:paraId="28720998" w14:textId="77777777" w:rsidR="00964F16" w:rsidRPr="00AC1B4E" w:rsidRDefault="00964F16" w:rsidP="00AC1B4E">
            <w:pPr>
              <w:jc w:val="thaiDistribute"/>
              <w:rPr>
                <w:rFonts w:ascii="Arial" w:eastAsia="Arial" w:hAnsi="Arial" w:cs="Arial"/>
                <w:color w:val="000000"/>
                <w:sz w:val="10"/>
                <w:szCs w:val="10"/>
              </w:rPr>
            </w:pPr>
          </w:p>
        </w:tc>
        <w:tc>
          <w:tcPr>
            <w:tcW w:w="1524" w:type="dxa"/>
            <w:tcBorders>
              <w:top w:val="single" w:sz="4" w:space="0" w:color="auto"/>
            </w:tcBorders>
            <w:shd w:val="clear" w:color="auto" w:fill="auto"/>
          </w:tcPr>
          <w:p w14:paraId="39E6C76A" w14:textId="77777777" w:rsidR="00964F16" w:rsidRPr="00AC1B4E" w:rsidRDefault="00964F16" w:rsidP="00AC1B4E">
            <w:pPr>
              <w:jc w:val="thaiDistribute"/>
              <w:rPr>
                <w:rFonts w:ascii="Arial" w:eastAsia="Arial" w:hAnsi="Arial" w:cs="Arial"/>
                <w:color w:val="000000"/>
                <w:sz w:val="10"/>
                <w:szCs w:val="10"/>
              </w:rPr>
            </w:pPr>
          </w:p>
        </w:tc>
        <w:tc>
          <w:tcPr>
            <w:tcW w:w="1524" w:type="dxa"/>
            <w:tcBorders>
              <w:top w:val="single" w:sz="4" w:space="0" w:color="auto"/>
            </w:tcBorders>
            <w:shd w:val="clear" w:color="auto" w:fill="FAFAFA"/>
          </w:tcPr>
          <w:p w14:paraId="657D0B04" w14:textId="77777777" w:rsidR="00964F16" w:rsidRPr="00AC1B4E" w:rsidRDefault="00964F16" w:rsidP="00AC1B4E">
            <w:pPr>
              <w:jc w:val="thaiDistribute"/>
              <w:rPr>
                <w:rFonts w:ascii="Arial" w:eastAsia="Arial" w:hAnsi="Arial" w:cs="Arial"/>
                <w:color w:val="000000"/>
                <w:sz w:val="10"/>
                <w:szCs w:val="10"/>
              </w:rPr>
            </w:pPr>
          </w:p>
        </w:tc>
        <w:tc>
          <w:tcPr>
            <w:tcW w:w="1524" w:type="dxa"/>
            <w:tcBorders>
              <w:top w:val="single" w:sz="4" w:space="0" w:color="auto"/>
            </w:tcBorders>
            <w:shd w:val="clear" w:color="auto" w:fill="auto"/>
          </w:tcPr>
          <w:p w14:paraId="091C8CAC" w14:textId="77777777" w:rsidR="00964F16" w:rsidRPr="00AC1B4E" w:rsidRDefault="00964F16" w:rsidP="00AC1B4E">
            <w:pPr>
              <w:jc w:val="thaiDistribute"/>
              <w:rPr>
                <w:rFonts w:ascii="Arial" w:eastAsia="Arial" w:hAnsi="Arial" w:cs="Arial"/>
                <w:color w:val="000000"/>
                <w:sz w:val="10"/>
                <w:szCs w:val="10"/>
              </w:rPr>
            </w:pPr>
          </w:p>
        </w:tc>
      </w:tr>
      <w:tr w:rsidR="00C033D5" w:rsidRPr="00AC1B4E" w14:paraId="2CDEE188" w14:textId="77777777" w:rsidTr="004A587C">
        <w:tc>
          <w:tcPr>
            <w:tcW w:w="3510" w:type="dxa"/>
            <w:shd w:val="clear" w:color="auto" w:fill="auto"/>
            <w:vAlign w:val="bottom"/>
          </w:tcPr>
          <w:p w14:paraId="5B524246" w14:textId="16FDC9FE" w:rsidR="00C033D5" w:rsidRPr="00AC1B4E" w:rsidRDefault="00C033D5" w:rsidP="00AC1B4E">
            <w:pPr>
              <w:jc w:val="thaiDistribute"/>
              <w:rPr>
                <w:rFonts w:ascii="Arial" w:eastAsia="Arial" w:hAnsi="Arial" w:cs="Arial"/>
                <w:color w:val="000000"/>
              </w:rPr>
            </w:pPr>
            <w:r w:rsidRPr="00AC1B4E">
              <w:rPr>
                <w:rFonts w:ascii="Arial" w:eastAsia="Arial" w:hAnsi="Arial" w:cs="Arial"/>
                <w:color w:val="000000"/>
              </w:rPr>
              <w:t>Deferred tax assets</w:t>
            </w:r>
          </w:p>
        </w:tc>
        <w:tc>
          <w:tcPr>
            <w:tcW w:w="1524" w:type="dxa"/>
            <w:shd w:val="clear" w:color="auto" w:fill="FAFAFA"/>
            <w:vAlign w:val="center"/>
          </w:tcPr>
          <w:p w14:paraId="7DC5566F" w14:textId="0853E567" w:rsidR="00C033D5" w:rsidRPr="00AC1B4E" w:rsidRDefault="006C784E" w:rsidP="00AC1B4E">
            <w:pPr>
              <w:jc w:val="right"/>
              <w:rPr>
                <w:rFonts w:ascii="Arial" w:hAnsi="Arial" w:cs="Arial"/>
                <w:lang w:val="en-GB"/>
              </w:rPr>
            </w:pPr>
            <w:r w:rsidRPr="00AC1B4E">
              <w:rPr>
                <w:rFonts w:ascii="Arial" w:hAnsi="Arial" w:cs="Arial"/>
                <w:lang w:val="en-GB"/>
              </w:rPr>
              <w:t>426,001</w:t>
            </w:r>
          </w:p>
        </w:tc>
        <w:tc>
          <w:tcPr>
            <w:tcW w:w="1524" w:type="dxa"/>
            <w:shd w:val="clear" w:color="auto" w:fill="auto"/>
            <w:vAlign w:val="bottom"/>
          </w:tcPr>
          <w:p w14:paraId="1691ECD1" w14:textId="724C902D" w:rsidR="00C033D5" w:rsidRPr="00AC1B4E" w:rsidRDefault="00C033D5" w:rsidP="00AC1B4E">
            <w:pPr>
              <w:jc w:val="right"/>
              <w:rPr>
                <w:rFonts w:ascii="Arial" w:eastAsia="Arial" w:hAnsi="Arial" w:cs="Arial"/>
                <w:color w:val="000000"/>
              </w:rPr>
            </w:pPr>
            <w:r w:rsidRPr="00AC1B4E">
              <w:rPr>
                <w:rFonts w:ascii="Arial" w:hAnsi="Arial" w:cs="Arial"/>
                <w:lang w:val="en-GB"/>
              </w:rPr>
              <w:t>444,434</w:t>
            </w:r>
          </w:p>
        </w:tc>
        <w:tc>
          <w:tcPr>
            <w:tcW w:w="1524" w:type="dxa"/>
            <w:shd w:val="clear" w:color="auto" w:fill="FAFAFA"/>
            <w:vAlign w:val="bottom"/>
          </w:tcPr>
          <w:p w14:paraId="7736D794" w14:textId="0F92047D" w:rsidR="00C033D5" w:rsidRPr="00AC1B4E" w:rsidRDefault="00DA22BA" w:rsidP="00AC1B4E">
            <w:pPr>
              <w:jc w:val="right"/>
              <w:rPr>
                <w:rFonts w:ascii="Arial" w:hAnsi="Arial" w:cs="Arial"/>
                <w:lang w:val="en-GB"/>
              </w:rPr>
            </w:pPr>
            <w:r w:rsidRPr="00AC1B4E">
              <w:rPr>
                <w:rFonts w:ascii="Arial" w:hAnsi="Arial" w:cs="Arial"/>
                <w:lang w:val="en-GB"/>
              </w:rPr>
              <w:t>53,566</w:t>
            </w:r>
          </w:p>
        </w:tc>
        <w:tc>
          <w:tcPr>
            <w:tcW w:w="1524" w:type="dxa"/>
            <w:shd w:val="clear" w:color="auto" w:fill="auto"/>
            <w:vAlign w:val="bottom"/>
          </w:tcPr>
          <w:p w14:paraId="0DF937D0" w14:textId="7E43F1C6" w:rsidR="00C033D5" w:rsidRPr="00AC1B4E" w:rsidRDefault="00C033D5" w:rsidP="00AC1B4E">
            <w:pPr>
              <w:jc w:val="right"/>
              <w:rPr>
                <w:rFonts w:ascii="Arial" w:eastAsia="Arial" w:hAnsi="Arial" w:cs="Arial"/>
                <w:color w:val="000000"/>
              </w:rPr>
            </w:pPr>
            <w:r w:rsidRPr="00AC1B4E">
              <w:rPr>
                <w:rFonts w:ascii="Arial" w:hAnsi="Arial" w:cs="Arial"/>
                <w:lang w:val="en-GB"/>
              </w:rPr>
              <w:t>77,062</w:t>
            </w:r>
          </w:p>
        </w:tc>
      </w:tr>
      <w:tr w:rsidR="00C033D5" w:rsidRPr="00AC1B4E" w14:paraId="7557D2DE" w14:textId="77777777" w:rsidTr="00C033D5">
        <w:tc>
          <w:tcPr>
            <w:tcW w:w="3510" w:type="dxa"/>
            <w:shd w:val="clear" w:color="auto" w:fill="auto"/>
            <w:vAlign w:val="bottom"/>
          </w:tcPr>
          <w:p w14:paraId="7D7EF65E" w14:textId="213ACD3F" w:rsidR="00C033D5" w:rsidRPr="00AC1B4E" w:rsidRDefault="00C033D5" w:rsidP="00AC1B4E">
            <w:pPr>
              <w:jc w:val="thaiDistribute"/>
              <w:rPr>
                <w:rFonts w:ascii="Arial" w:eastAsia="Arial" w:hAnsi="Arial" w:cs="Arial"/>
                <w:color w:val="000000"/>
              </w:rPr>
            </w:pPr>
            <w:r w:rsidRPr="00AC1B4E">
              <w:rPr>
                <w:rFonts w:ascii="Arial" w:eastAsia="Arial" w:hAnsi="Arial" w:cs="Arial"/>
                <w:color w:val="000000"/>
              </w:rPr>
              <w:t>Deferred tax liabilities</w:t>
            </w:r>
          </w:p>
        </w:tc>
        <w:tc>
          <w:tcPr>
            <w:tcW w:w="1524" w:type="dxa"/>
            <w:tcBorders>
              <w:bottom w:val="single" w:sz="4" w:space="0" w:color="auto"/>
            </w:tcBorders>
            <w:shd w:val="clear" w:color="auto" w:fill="FAFAFA"/>
            <w:vAlign w:val="center"/>
          </w:tcPr>
          <w:p w14:paraId="0ABE7DCC" w14:textId="0979A1EA" w:rsidR="00C033D5" w:rsidRPr="00AC1B4E" w:rsidRDefault="00C033D5" w:rsidP="00AC1B4E">
            <w:pPr>
              <w:jc w:val="right"/>
              <w:rPr>
                <w:rFonts w:ascii="Arial" w:hAnsi="Arial" w:cs="Arial"/>
                <w:lang w:val="en-GB"/>
              </w:rPr>
            </w:pPr>
            <w:r w:rsidRPr="00AC1B4E">
              <w:rPr>
                <w:rFonts w:ascii="Arial" w:hAnsi="Arial" w:cs="Arial"/>
                <w:lang w:val="en-GB"/>
              </w:rPr>
              <w:t>(25,896)</w:t>
            </w:r>
          </w:p>
        </w:tc>
        <w:tc>
          <w:tcPr>
            <w:tcW w:w="1524" w:type="dxa"/>
            <w:tcBorders>
              <w:bottom w:val="single" w:sz="4" w:space="0" w:color="auto"/>
            </w:tcBorders>
            <w:shd w:val="clear" w:color="auto" w:fill="auto"/>
            <w:vAlign w:val="bottom"/>
          </w:tcPr>
          <w:p w14:paraId="48ECA226" w14:textId="1E484996" w:rsidR="00C033D5" w:rsidRPr="00AC1B4E" w:rsidRDefault="00C033D5" w:rsidP="00AC1B4E">
            <w:pPr>
              <w:jc w:val="right"/>
              <w:rPr>
                <w:rFonts w:ascii="Arial" w:eastAsia="Arial" w:hAnsi="Arial" w:cs="Arial"/>
                <w:color w:val="000000"/>
              </w:rPr>
            </w:pPr>
            <w:r w:rsidRPr="00AC1B4E">
              <w:rPr>
                <w:rFonts w:ascii="Arial" w:hAnsi="Arial" w:cs="Arial"/>
                <w:bCs/>
                <w:lang w:val="en-GB"/>
              </w:rPr>
              <w:t>(25,162)</w:t>
            </w:r>
          </w:p>
        </w:tc>
        <w:tc>
          <w:tcPr>
            <w:tcW w:w="1524" w:type="dxa"/>
            <w:tcBorders>
              <w:bottom w:val="single" w:sz="4" w:space="0" w:color="auto"/>
            </w:tcBorders>
            <w:shd w:val="clear" w:color="auto" w:fill="FAFAFA"/>
          </w:tcPr>
          <w:p w14:paraId="391557A2" w14:textId="2E3C3563" w:rsidR="00C033D5" w:rsidRPr="00AC1B4E" w:rsidRDefault="00C033D5" w:rsidP="00AC1B4E">
            <w:pPr>
              <w:jc w:val="right"/>
              <w:rPr>
                <w:rFonts w:ascii="Arial" w:hAnsi="Arial" w:cs="Arial"/>
                <w:lang w:val="en-GB"/>
              </w:rPr>
            </w:pPr>
            <w:r w:rsidRPr="00AC1B4E">
              <w:rPr>
                <w:rFonts w:ascii="Arial" w:hAnsi="Arial" w:cs="Arial"/>
                <w:lang w:val="en-GB"/>
              </w:rPr>
              <w:t>(14,077)</w:t>
            </w:r>
          </w:p>
        </w:tc>
        <w:tc>
          <w:tcPr>
            <w:tcW w:w="1524" w:type="dxa"/>
            <w:tcBorders>
              <w:bottom w:val="single" w:sz="4" w:space="0" w:color="auto"/>
            </w:tcBorders>
            <w:shd w:val="clear" w:color="auto" w:fill="auto"/>
            <w:vAlign w:val="bottom"/>
          </w:tcPr>
          <w:p w14:paraId="02CFB4CD" w14:textId="563BC061" w:rsidR="00C033D5" w:rsidRPr="00AC1B4E" w:rsidRDefault="00C033D5" w:rsidP="00AC1B4E">
            <w:pPr>
              <w:jc w:val="right"/>
              <w:rPr>
                <w:rFonts w:ascii="Arial" w:eastAsia="Arial" w:hAnsi="Arial" w:cs="Arial"/>
                <w:color w:val="000000"/>
              </w:rPr>
            </w:pPr>
            <w:r w:rsidRPr="00AC1B4E">
              <w:rPr>
                <w:rFonts w:ascii="Arial" w:hAnsi="Arial" w:cs="Arial"/>
                <w:bCs/>
                <w:lang w:val="en-GB"/>
              </w:rPr>
              <w:t>(12,921)</w:t>
            </w:r>
          </w:p>
        </w:tc>
      </w:tr>
      <w:tr w:rsidR="00C033D5" w:rsidRPr="00AC1B4E" w14:paraId="37332710" w14:textId="77777777" w:rsidTr="004A587C">
        <w:tc>
          <w:tcPr>
            <w:tcW w:w="3510" w:type="dxa"/>
            <w:shd w:val="clear" w:color="auto" w:fill="auto"/>
            <w:vAlign w:val="bottom"/>
          </w:tcPr>
          <w:p w14:paraId="454189E8" w14:textId="4C467F8F" w:rsidR="00C033D5" w:rsidRPr="00AC1B4E" w:rsidRDefault="00C033D5" w:rsidP="00AC1B4E">
            <w:pPr>
              <w:jc w:val="thaiDistribute"/>
              <w:rPr>
                <w:rFonts w:ascii="Arial" w:eastAsia="Arial" w:hAnsi="Arial" w:cs="Arial"/>
                <w:color w:val="000000"/>
                <w:sz w:val="10"/>
                <w:szCs w:val="10"/>
              </w:rPr>
            </w:pPr>
          </w:p>
        </w:tc>
        <w:tc>
          <w:tcPr>
            <w:tcW w:w="1524" w:type="dxa"/>
            <w:tcBorders>
              <w:top w:val="single" w:sz="4" w:space="0" w:color="auto"/>
            </w:tcBorders>
            <w:shd w:val="clear" w:color="auto" w:fill="FAFAFA"/>
            <w:vAlign w:val="center"/>
          </w:tcPr>
          <w:p w14:paraId="7E547267" w14:textId="77777777" w:rsidR="00C033D5" w:rsidRPr="00AC1B4E" w:rsidRDefault="00C033D5" w:rsidP="00AC1B4E">
            <w:pPr>
              <w:jc w:val="right"/>
              <w:rPr>
                <w:rFonts w:ascii="Arial" w:eastAsia="Arial" w:hAnsi="Arial" w:cs="Arial"/>
                <w:color w:val="000000"/>
                <w:sz w:val="10"/>
                <w:szCs w:val="10"/>
              </w:rPr>
            </w:pPr>
          </w:p>
        </w:tc>
        <w:tc>
          <w:tcPr>
            <w:tcW w:w="1524" w:type="dxa"/>
            <w:tcBorders>
              <w:top w:val="single" w:sz="4" w:space="0" w:color="auto"/>
            </w:tcBorders>
            <w:shd w:val="clear" w:color="auto" w:fill="auto"/>
            <w:vAlign w:val="center"/>
          </w:tcPr>
          <w:p w14:paraId="08B5D38E" w14:textId="5FF16F44" w:rsidR="00C033D5" w:rsidRPr="00AC1B4E" w:rsidRDefault="00C033D5" w:rsidP="00AC1B4E">
            <w:pPr>
              <w:jc w:val="right"/>
              <w:rPr>
                <w:rFonts w:ascii="Arial" w:eastAsia="Arial" w:hAnsi="Arial" w:cs="Arial"/>
                <w:color w:val="000000"/>
                <w:sz w:val="10"/>
                <w:szCs w:val="10"/>
              </w:rPr>
            </w:pPr>
          </w:p>
        </w:tc>
        <w:tc>
          <w:tcPr>
            <w:tcW w:w="1524" w:type="dxa"/>
            <w:tcBorders>
              <w:top w:val="single" w:sz="4" w:space="0" w:color="auto"/>
            </w:tcBorders>
            <w:shd w:val="clear" w:color="auto" w:fill="FAFAFA"/>
            <w:vAlign w:val="center"/>
          </w:tcPr>
          <w:p w14:paraId="4281A50F" w14:textId="77777777" w:rsidR="00C033D5" w:rsidRPr="00AC1B4E" w:rsidRDefault="00C033D5" w:rsidP="00AC1B4E">
            <w:pPr>
              <w:jc w:val="right"/>
              <w:rPr>
                <w:rFonts w:ascii="Arial" w:eastAsia="Arial" w:hAnsi="Arial" w:cs="Arial"/>
                <w:color w:val="000000"/>
                <w:sz w:val="10"/>
                <w:szCs w:val="10"/>
              </w:rPr>
            </w:pPr>
          </w:p>
        </w:tc>
        <w:tc>
          <w:tcPr>
            <w:tcW w:w="1524" w:type="dxa"/>
            <w:tcBorders>
              <w:top w:val="single" w:sz="4" w:space="0" w:color="auto"/>
            </w:tcBorders>
            <w:shd w:val="clear" w:color="auto" w:fill="auto"/>
            <w:vAlign w:val="center"/>
          </w:tcPr>
          <w:p w14:paraId="02A60C51" w14:textId="44CBF7E2" w:rsidR="00C033D5" w:rsidRPr="00AC1B4E" w:rsidRDefault="00C033D5" w:rsidP="00AC1B4E">
            <w:pPr>
              <w:jc w:val="right"/>
              <w:rPr>
                <w:rFonts w:ascii="Arial" w:eastAsia="Arial" w:hAnsi="Arial" w:cs="Arial"/>
                <w:color w:val="000000"/>
                <w:sz w:val="10"/>
                <w:szCs w:val="10"/>
              </w:rPr>
            </w:pPr>
          </w:p>
        </w:tc>
      </w:tr>
      <w:tr w:rsidR="00C033D5" w:rsidRPr="00AC1B4E" w14:paraId="1F4E25C9" w14:textId="77777777" w:rsidTr="004A587C">
        <w:tc>
          <w:tcPr>
            <w:tcW w:w="3510" w:type="dxa"/>
            <w:shd w:val="clear" w:color="auto" w:fill="auto"/>
          </w:tcPr>
          <w:p w14:paraId="677FCB85" w14:textId="4DD8AC9A" w:rsidR="00C033D5" w:rsidRPr="00AC1B4E" w:rsidRDefault="00C033D5" w:rsidP="00AC1B4E">
            <w:pPr>
              <w:jc w:val="thaiDistribute"/>
              <w:rPr>
                <w:rFonts w:ascii="Arial" w:eastAsia="Arial" w:hAnsi="Arial" w:cs="Arial"/>
                <w:color w:val="000000"/>
              </w:rPr>
            </w:pPr>
            <w:r w:rsidRPr="00AC1B4E">
              <w:rPr>
                <w:rFonts w:ascii="Arial" w:eastAsia="Arial" w:hAnsi="Arial" w:cs="Arial"/>
                <w:color w:val="000000"/>
              </w:rPr>
              <w:t>Deferred tax asset, net</w:t>
            </w:r>
          </w:p>
        </w:tc>
        <w:tc>
          <w:tcPr>
            <w:tcW w:w="1524" w:type="dxa"/>
            <w:tcBorders>
              <w:bottom w:val="single" w:sz="4" w:space="0" w:color="auto"/>
            </w:tcBorders>
            <w:shd w:val="clear" w:color="auto" w:fill="FAFAFA"/>
          </w:tcPr>
          <w:p w14:paraId="2CAFAA60" w14:textId="4AAD3CEF" w:rsidR="00C033D5" w:rsidRPr="00AC1B4E" w:rsidRDefault="00DA22BA" w:rsidP="00AC1B4E">
            <w:pPr>
              <w:jc w:val="right"/>
              <w:rPr>
                <w:rFonts w:ascii="Arial" w:eastAsia="Arial" w:hAnsi="Arial" w:cs="Arial"/>
                <w:color w:val="000000"/>
              </w:rPr>
            </w:pPr>
            <w:r w:rsidRPr="00AC1B4E">
              <w:rPr>
                <w:rFonts w:ascii="Arial" w:eastAsia="Arial" w:hAnsi="Arial" w:cs="Arial"/>
                <w:color w:val="000000"/>
              </w:rPr>
              <w:t>400,105</w:t>
            </w:r>
          </w:p>
        </w:tc>
        <w:tc>
          <w:tcPr>
            <w:tcW w:w="1524" w:type="dxa"/>
            <w:tcBorders>
              <w:bottom w:val="single" w:sz="4" w:space="0" w:color="auto"/>
            </w:tcBorders>
            <w:shd w:val="clear" w:color="auto" w:fill="auto"/>
          </w:tcPr>
          <w:p w14:paraId="6A27DE6B" w14:textId="0D524ED6" w:rsidR="00C033D5" w:rsidRPr="00AC1B4E" w:rsidRDefault="00C033D5" w:rsidP="00AC1B4E">
            <w:pPr>
              <w:jc w:val="right"/>
              <w:rPr>
                <w:rFonts w:ascii="Arial" w:eastAsia="Arial" w:hAnsi="Arial" w:cs="Arial"/>
                <w:color w:val="000000"/>
              </w:rPr>
            </w:pPr>
            <w:r w:rsidRPr="00AC1B4E">
              <w:rPr>
                <w:rFonts w:ascii="Arial" w:eastAsia="Arial" w:hAnsi="Arial" w:cs="Arial"/>
                <w:color w:val="000000"/>
              </w:rPr>
              <w:t>419,272</w:t>
            </w:r>
          </w:p>
        </w:tc>
        <w:tc>
          <w:tcPr>
            <w:tcW w:w="1524" w:type="dxa"/>
            <w:tcBorders>
              <w:bottom w:val="single" w:sz="4" w:space="0" w:color="auto"/>
            </w:tcBorders>
            <w:shd w:val="clear" w:color="auto" w:fill="FAFAFA"/>
          </w:tcPr>
          <w:p w14:paraId="168C9BE5" w14:textId="50B9A662" w:rsidR="00C033D5" w:rsidRPr="00AC1B4E" w:rsidRDefault="00DA22BA" w:rsidP="00AC1B4E">
            <w:pPr>
              <w:jc w:val="right"/>
              <w:rPr>
                <w:rFonts w:ascii="Arial" w:eastAsia="Arial" w:hAnsi="Arial" w:cs="Arial"/>
                <w:color w:val="000000"/>
              </w:rPr>
            </w:pPr>
            <w:r w:rsidRPr="00AC1B4E">
              <w:rPr>
                <w:rFonts w:ascii="Arial" w:eastAsia="Arial" w:hAnsi="Arial" w:cs="Arial"/>
                <w:color w:val="000000"/>
              </w:rPr>
              <w:t>39,489</w:t>
            </w:r>
          </w:p>
        </w:tc>
        <w:tc>
          <w:tcPr>
            <w:tcW w:w="1524" w:type="dxa"/>
            <w:tcBorders>
              <w:bottom w:val="single" w:sz="4" w:space="0" w:color="auto"/>
            </w:tcBorders>
            <w:shd w:val="clear" w:color="auto" w:fill="auto"/>
          </w:tcPr>
          <w:p w14:paraId="2B455EAF" w14:textId="29A71FB7" w:rsidR="00C033D5" w:rsidRPr="00AC1B4E" w:rsidRDefault="00C033D5" w:rsidP="00AC1B4E">
            <w:pPr>
              <w:jc w:val="right"/>
              <w:rPr>
                <w:rFonts w:ascii="Arial" w:eastAsia="Arial" w:hAnsi="Arial" w:cs="Arial"/>
                <w:color w:val="000000"/>
              </w:rPr>
            </w:pPr>
            <w:r w:rsidRPr="00AC1B4E">
              <w:rPr>
                <w:rFonts w:ascii="Arial" w:eastAsia="Arial" w:hAnsi="Arial" w:cs="Arial"/>
                <w:color w:val="000000"/>
              </w:rPr>
              <w:t>64,141</w:t>
            </w:r>
          </w:p>
        </w:tc>
      </w:tr>
    </w:tbl>
    <w:p w14:paraId="36B55CD1" w14:textId="77777777" w:rsidR="00964F16" w:rsidRPr="00AC1B4E" w:rsidRDefault="00964F16" w:rsidP="00AC1B4E">
      <w:pPr>
        <w:jc w:val="thaiDistribute"/>
        <w:rPr>
          <w:rFonts w:ascii="Arial" w:eastAsia="Arial" w:hAnsi="Arial" w:cs="Arial"/>
          <w:color w:val="000000"/>
        </w:rPr>
      </w:pPr>
    </w:p>
    <w:p w14:paraId="3F22EEEB" w14:textId="78A74D3B" w:rsidR="00511479" w:rsidRPr="00AC1B4E" w:rsidRDefault="006810D1" w:rsidP="00AC1B4E">
      <w:pPr>
        <w:jc w:val="thaiDistribute"/>
        <w:rPr>
          <w:rFonts w:ascii="Arial" w:eastAsia="Arial" w:hAnsi="Arial" w:cs="Arial"/>
          <w:color w:val="000000"/>
        </w:rPr>
      </w:pPr>
      <w:r w:rsidRPr="00AC1B4E">
        <w:rPr>
          <w:rFonts w:ascii="Arial" w:eastAsia="Arial" w:hAnsi="Arial" w:cs="Arial"/>
          <w:color w:val="000000"/>
        </w:rPr>
        <w:t>The movements in deferred tax assets and liabilities during the year is as follows:</w:t>
      </w:r>
    </w:p>
    <w:p w14:paraId="0EDDBFA2" w14:textId="73757289" w:rsidR="00511479" w:rsidRPr="00AC1B4E" w:rsidRDefault="00511479" w:rsidP="00AC1B4E">
      <w:pPr>
        <w:rPr>
          <w:rFonts w:ascii="Arial" w:hAnsi="Arial" w:cs="Arial"/>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1488"/>
        <w:gridCol w:w="1489"/>
        <w:gridCol w:w="1488"/>
        <w:gridCol w:w="1489"/>
      </w:tblGrid>
      <w:tr w:rsidR="00511479" w:rsidRPr="00AC1B4E" w14:paraId="05B4070F" w14:textId="77777777" w:rsidTr="004A587C">
        <w:tc>
          <w:tcPr>
            <w:tcW w:w="3652" w:type="dxa"/>
          </w:tcPr>
          <w:p w14:paraId="3E0B4B3B" w14:textId="77777777" w:rsidR="00511479" w:rsidRPr="00AC1B4E" w:rsidRDefault="00511479" w:rsidP="00AC1B4E">
            <w:pPr>
              <w:jc w:val="thaiDistribute"/>
              <w:rPr>
                <w:rFonts w:ascii="Arial" w:eastAsia="Arial" w:hAnsi="Arial" w:cs="Arial"/>
                <w:color w:val="000000"/>
                <w:sz w:val="18"/>
                <w:szCs w:val="18"/>
              </w:rPr>
            </w:pPr>
          </w:p>
        </w:tc>
        <w:tc>
          <w:tcPr>
            <w:tcW w:w="5954" w:type="dxa"/>
            <w:gridSpan w:val="4"/>
            <w:tcBorders>
              <w:bottom w:val="single" w:sz="4" w:space="0" w:color="auto"/>
            </w:tcBorders>
          </w:tcPr>
          <w:p w14:paraId="0745394E" w14:textId="44FABA79" w:rsidR="00511479" w:rsidRPr="00AC1B4E" w:rsidRDefault="00511479" w:rsidP="00AC1B4E">
            <w:pPr>
              <w:jc w:val="center"/>
              <w:rPr>
                <w:rFonts w:ascii="Arial" w:hAnsi="Arial" w:cs="Arial"/>
                <w:b/>
                <w:bCs/>
                <w:sz w:val="18"/>
                <w:szCs w:val="18"/>
              </w:rPr>
            </w:pPr>
            <w:r w:rsidRPr="00AC1B4E">
              <w:rPr>
                <w:rFonts w:ascii="Arial" w:hAnsi="Arial" w:cs="Arial"/>
                <w:b/>
                <w:bCs/>
                <w:sz w:val="18"/>
                <w:szCs w:val="18"/>
              </w:rPr>
              <w:t>Consolidated financial statements</w:t>
            </w:r>
          </w:p>
        </w:tc>
      </w:tr>
      <w:tr w:rsidR="00511479" w:rsidRPr="00AC1B4E" w14:paraId="406C8FF4" w14:textId="77777777" w:rsidTr="004A587C">
        <w:tc>
          <w:tcPr>
            <w:tcW w:w="3652" w:type="dxa"/>
            <w:vAlign w:val="bottom"/>
          </w:tcPr>
          <w:p w14:paraId="667F73E2" w14:textId="77777777" w:rsidR="00511479" w:rsidRPr="00AC1B4E" w:rsidRDefault="00511479" w:rsidP="00AC1B4E">
            <w:pPr>
              <w:jc w:val="thaiDistribute"/>
              <w:rPr>
                <w:rFonts w:ascii="Arial" w:eastAsia="Arial" w:hAnsi="Arial" w:cs="Arial"/>
                <w:color w:val="000000"/>
                <w:sz w:val="18"/>
                <w:szCs w:val="18"/>
              </w:rPr>
            </w:pPr>
          </w:p>
        </w:tc>
        <w:tc>
          <w:tcPr>
            <w:tcW w:w="1488" w:type="dxa"/>
            <w:tcBorders>
              <w:top w:val="single" w:sz="4" w:space="0" w:color="auto"/>
            </w:tcBorders>
            <w:vAlign w:val="bottom"/>
          </w:tcPr>
          <w:p w14:paraId="461CDB16" w14:textId="77777777" w:rsidR="00511479" w:rsidRPr="00AC1B4E" w:rsidRDefault="00511479" w:rsidP="00AC1B4E">
            <w:pPr>
              <w:ind w:left="-140"/>
              <w:jc w:val="right"/>
              <w:rPr>
                <w:rFonts w:ascii="Arial" w:hAnsi="Arial" w:cs="Arial"/>
                <w:b/>
                <w:bCs/>
                <w:sz w:val="18"/>
                <w:szCs w:val="18"/>
              </w:rPr>
            </w:pPr>
            <w:r w:rsidRPr="00AC1B4E">
              <w:rPr>
                <w:rFonts w:ascii="Arial" w:hAnsi="Arial" w:cs="Arial"/>
                <w:b/>
                <w:bCs/>
                <w:sz w:val="18"/>
                <w:szCs w:val="18"/>
              </w:rPr>
              <w:t>As at</w:t>
            </w:r>
          </w:p>
          <w:p w14:paraId="6FA79FBB" w14:textId="77777777" w:rsidR="007C7112" w:rsidRPr="00AC1B4E" w:rsidRDefault="00511479" w:rsidP="00AC1B4E">
            <w:pPr>
              <w:ind w:left="-140"/>
              <w:jc w:val="right"/>
              <w:rPr>
                <w:rFonts w:ascii="Arial" w:hAnsi="Arial" w:cstheme="minorBidi"/>
                <w:b/>
                <w:bCs/>
                <w:sz w:val="18"/>
                <w:szCs w:val="18"/>
              </w:rPr>
            </w:pPr>
            <w:r w:rsidRPr="00AC1B4E">
              <w:rPr>
                <w:rFonts w:ascii="Arial" w:hAnsi="Arial" w:cs="Arial"/>
                <w:b/>
                <w:bCs/>
                <w:sz w:val="18"/>
                <w:szCs w:val="18"/>
              </w:rPr>
              <w:t xml:space="preserve">1 January </w:t>
            </w:r>
          </w:p>
          <w:p w14:paraId="428D9019" w14:textId="6CA0CB64" w:rsidR="00511479" w:rsidRPr="00AC1B4E" w:rsidRDefault="00511479" w:rsidP="00AC1B4E">
            <w:pPr>
              <w:ind w:left="-140"/>
              <w:jc w:val="right"/>
              <w:rPr>
                <w:rFonts w:ascii="Arial" w:hAnsi="Arial" w:cs="Arial"/>
                <w:b/>
                <w:bCs/>
                <w:sz w:val="18"/>
                <w:szCs w:val="18"/>
              </w:rPr>
            </w:pPr>
            <w:r w:rsidRPr="00AC1B4E">
              <w:rPr>
                <w:rFonts w:ascii="Arial" w:hAnsi="Arial" w:cs="Arial"/>
                <w:b/>
                <w:bCs/>
                <w:sz w:val="18"/>
                <w:szCs w:val="18"/>
              </w:rPr>
              <w:t>2021</w:t>
            </w:r>
          </w:p>
        </w:tc>
        <w:tc>
          <w:tcPr>
            <w:tcW w:w="1489" w:type="dxa"/>
            <w:tcBorders>
              <w:top w:val="single" w:sz="4" w:space="0" w:color="auto"/>
            </w:tcBorders>
            <w:vAlign w:val="bottom"/>
          </w:tcPr>
          <w:p w14:paraId="4BDDF79B" w14:textId="3415F379" w:rsidR="00511479" w:rsidRPr="00AC1B4E" w:rsidRDefault="00511479" w:rsidP="00AC1B4E">
            <w:pPr>
              <w:ind w:left="-140"/>
              <w:jc w:val="right"/>
              <w:rPr>
                <w:rFonts w:ascii="Arial" w:hAnsi="Arial" w:cs="Arial"/>
                <w:b/>
                <w:bCs/>
                <w:sz w:val="18"/>
                <w:szCs w:val="18"/>
              </w:rPr>
            </w:pPr>
            <w:r w:rsidRPr="00AC1B4E">
              <w:rPr>
                <w:rFonts w:ascii="Arial" w:hAnsi="Arial" w:cs="Arial"/>
                <w:b/>
                <w:bCs/>
                <w:sz w:val="18"/>
                <w:szCs w:val="18"/>
              </w:rPr>
              <w:t>Transactions recognised in profit or loss</w:t>
            </w:r>
          </w:p>
        </w:tc>
        <w:tc>
          <w:tcPr>
            <w:tcW w:w="1488" w:type="dxa"/>
            <w:tcBorders>
              <w:top w:val="single" w:sz="4" w:space="0" w:color="auto"/>
            </w:tcBorders>
            <w:vAlign w:val="bottom"/>
          </w:tcPr>
          <w:p w14:paraId="1D70DE10" w14:textId="358D3A75" w:rsidR="00511479" w:rsidRPr="00AC1B4E" w:rsidRDefault="00511479" w:rsidP="00AC1B4E">
            <w:pPr>
              <w:ind w:left="-140"/>
              <w:jc w:val="right"/>
              <w:rPr>
                <w:rFonts w:ascii="Arial" w:hAnsi="Arial" w:cs="Arial"/>
                <w:b/>
                <w:bCs/>
                <w:sz w:val="18"/>
                <w:szCs w:val="18"/>
              </w:rPr>
            </w:pPr>
            <w:r w:rsidRPr="00AC1B4E">
              <w:rPr>
                <w:rFonts w:ascii="Arial" w:hAnsi="Arial" w:cs="Arial"/>
                <w:b/>
                <w:bCs/>
                <w:sz w:val="18"/>
                <w:szCs w:val="18"/>
              </w:rPr>
              <w:t>Transactions recognised in other comprehensive income</w:t>
            </w:r>
          </w:p>
        </w:tc>
        <w:tc>
          <w:tcPr>
            <w:tcW w:w="1489" w:type="dxa"/>
            <w:tcBorders>
              <w:top w:val="single" w:sz="4" w:space="0" w:color="auto"/>
            </w:tcBorders>
            <w:vAlign w:val="bottom"/>
          </w:tcPr>
          <w:p w14:paraId="7620C4B0" w14:textId="77777777" w:rsidR="00511479" w:rsidRPr="00AC1B4E" w:rsidRDefault="00511479" w:rsidP="00AC1B4E">
            <w:pPr>
              <w:ind w:left="-140"/>
              <w:jc w:val="right"/>
              <w:rPr>
                <w:rFonts w:ascii="Arial" w:hAnsi="Arial" w:cs="Arial"/>
                <w:b/>
                <w:bCs/>
                <w:sz w:val="18"/>
                <w:szCs w:val="18"/>
              </w:rPr>
            </w:pPr>
            <w:r w:rsidRPr="00AC1B4E">
              <w:rPr>
                <w:rFonts w:ascii="Arial" w:hAnsi="Arial" w:cs="Arial"/>
                <w:b/>
                <w:bCs/>
                <w:sz w:val="18"/>
                <w:szCs w:val="18"/>
              </w:rPr>
              <w:t>As at</w:t>
            </w:r>
          </w:p>
          <w:p w14:paraId="0E03BCBE" w14:textId="57626DF2" w:rsidR="00511479" w:rsidRPr="00AC1B4E" w:rsidRDefault="00511479" w:rsidP="00AC1B4E">
            <w:pPr>
              <w:ind w:left="-140"/>
              <w:jc w:val="right"/>
              <w:rPr>
                <w:rFonts w:ascii="Arial" w:hAnsi="Arial" w:cs="Arial"/>
                <w:b/>
                <w:bCs/>
                <w:sz w:val="18"/>
                <w:szCs w:val="18"/>
              </w:rPr>
            </w:pPr>
            <w:r w:rsidRPr="00AC1B4E">
              <w:rPr>
                <w:rFonts w:ascii="Arial" w:hAnsi="Arial" w:cs="Arial"/>
                <w:b/>
                <w:bCs/>
                <w:sz w:val="18"/>
                <w:szCs w:val="18"/>
              </w:rPr>
              <w:t>31 December 2021</w:t>
            </w:r>
          </w:p>
        </w:tc>
      </w:tr>
      <w:tr w:rsidR="00511479" w:rsidRPr="00AC1B4E" w14:paraId="2F31BD18" w14:textId="77777777" w:rsidTr="004A587C">
        <w:tc>
          <w:tcPr>
            <w:tcW w:w="3652" w:type="dxa"/>
          </w:tcPr>
          <w:p w14:paraId="1FDB4FB2" w14:textId="77777777" w:rsidR="00511479" w:rsidRPr="00AC1B4E" w:rsidRDefault="00511479" w:rsidP="00AC1B4E">
            <w:pPr>
              <w:jc w:val="thaiDistribute"/>
              <w:rPr>
                <w:rFonts w:ascii="Arial" w:eastAsia="Arial" w:hAnsi="Arial" w:cs="Arial"/>
                <w:color w:val="000000"/>
                <w:sz w:val="18"/>
                <w:szCs w:val="18"/>
              </w:rPr>
            </w:pPr>
          </w:p>
        </w:tc>
        <w:tc>
          <w:tcPr>
            <w:tcW w:w="1488" w:type="dxa"/>
            <w:tcBorders>
              <w:bottom w:val="single" w:sz="4" w:space="0" w:color="auto"/>
            </w:tcBorders>
            <w:vAlign w:val="bottom"/>
          </w:tcPr>
          <w:p w14:paraId="3B8D2127" w14:textId="77777777" w:rsidR="00511479" w:rsidRPr="00AC1B4E" w:rsidRDefault="00511479" w:rsidP="00AC1B4E">
            <w:pPr>
              <w:ind w:left="-140"/>
              <w:jc w:val="right"/>
              <w:rPr>
                <w:rFonts w:ascii="Arial" w:hAnsi="Arial" w:cs="Arial"/>
                <w:b/>
                <w:bCs/>
                <w:sz w:val="18"/>
                <w:szCs w:val="18"/>
              </w:rPr>
            </w:pPr>
            <w:r w:rsidRPr="00AC1B4E">
              <w:rPr>
                <w:rFonts w:ascii="Arial" w:hAnsi="Arial" w:cs="Arial"/>
                <w:b/>
                <w:bCs/>
                <w:sz w:val="18"/>
                <w:szCs w:val="18"/>
              </w:rPr>
              <w:t>Thousand Baht</w:t>
            </w:r>
          </w:p>
        </w:tc>
        <w:tc>
          <w:tcPr>
            <w:tcW w:w="1489" w:type="dxa"/>
            <w:tcBorders>
              <w:bottom w:val="single" w:sz="4" w:space="0" w:color="auto"/>
            </w:tcBorders>
            <w:vAlign w:val="bottom"/>
          </w:tcPr>
          <w:p w14:paraId="303DA591" w14:textId="77777777" w:rsidR="00511479" w:rsidRPr="00AC1B4E" w:rsidRDefault="00511479" w:rsidP="00AC1B4E">
            <w:pPr>
              <w:ind w:left="-140"/>
              <w:jc w:val="right"/>
              <w:rPr>
                <w:rFonts w:ascii="Arial" w:hAnsi="Arial" w:cs="Arial"/>
                <w:b/>
                <w:bCs/>
                <w:sz w:val="18"/>
                <w:szCs w:val="18"/>
              </w:rPr>
            </w:pPr>
            <w:r w:rsidRPr="00AC1B4E">
              <w:rPr>
                <w:rFonts w:ascii="Arial" w:hAnsi="Arial" w:cs="Arial"/>
                <w:b/>
                <w:bCs/>
                <w:sz w:val="18"/>
                <w:szCs w:val="18"/>
              </w:rPr>
              <w:t>Thousand Baht</w:t>
            </w:r>
          </w:p>
        </w:tc>
        <w:tc>
          <w:tcPr>
            <w:tcW w:w="1488" w:type="dxa"/>
            <w:tcBorders>
              <w:bottom w:val="single" w:sz="4" w:space="0" w:color="auto"/>
            </w:tcBorders>
            <w:vAlign w:val="bottom"/>
          </w:tcPr>
          <w:p w14:paraId="480581B1" w14:textId="77777777" w:rsidR="00511479" w:rsidRPr="00AC1B4E" w:rsidRDefault="00511479" w:rsidP="00AC1B4E">
            <w:pPr>
              <w:ind w:left="-140"/>
              <w:jc w:val="right"/>
              <w:rPr>
                <w:rFonts w:ascii="Arial" w:hAnsi="Arial" w:cs="Arial"/>
                <w:b/>
                <w:bCs/>
                <w:sz w:val="18"/>
                <w:szCs w:val="18"/>
              </w:rPr>
            </w:pPr>
            <w:r w:rsidRPr="00AC1B4E">
              <w:rPr>
                <w:rFonts w:ascii="Arial" w:hAnsi="Arial" w:cs="Arial"/>
                <w:b/>
                <w:bCs/>
                <w:sz w:val="18"/>
                <w:szCs w:val="18"/>
              </w:rPr>
              <w:t>Thousand Baht</w:t>
            </w:r>
          </w:p>
        </w:tc>
        <w:tc>
          <w:tcPr>
            <w:tcW w:w="1489" w:type="dxa"/>
            <w:tcBorders>
              <w:bottom w:val="single" w:sz="4" w:space="0" w:color="auto"/>
            </w:tcBorders>
            <w:vAlign w:val="bottom"/>
          </w:tcPr>
          <w:p w14:paraId="164D5139" w14:textId="77777777" w:rsidR="00511479" w:rsidRPr="00AC1B4E" w:rsidRDefault="00511479" w:rsidP="00AC1B4E">
            <w:pPr>
              <w:ind w:left="-140"/>
              <w:jc w:val="right"/>
              <w:rPr>
                <w:rFonts w:ascii="Arial" w:hAnsi="Arial" w:cs="Arial"/>
                <w:b/>
                <w:bCs/>
                <w:sz w:val="18"/>
                <w:szCs w:val="18"/>
              </w:rPr>
            </w:pPr>
            <w:r w:rsidRPr="00AC1B4E">
              <w:rPr>
                <w:rFonts w:ascii="Arial" w:hAnsi="Arial" w:cs="Arial"/>
                <w:b/>
                <w:bCs/>
                <w:sz w:val="18"/>
                <w:szCs w:val="18"/>
              </w:rPr>
              <w:t>Thousand Baht</w:t>
            </w:r>
          </w:p>
        </w:tc>
      </w:tr>
      <w:tr w:rsidR="00511479" w:rsidRPr="00AC1B4E" w14:paraId="6E93147D" w14:textId="77777777" w:rsidTr="004A587C">
        <w:tc>
          <w:tcPr>
            <w:tcW w:w="3652" w:type="dxa"/>
          </w:tcPr>
          <w:p w14:paraId="222FFCD7" w14:textId="77777777" w:rsidR="00511479" w:rsidRPr="00AC1B4E" w:rsidRDefault="00511479" w:rsidP="00AC1B4E">
            <w:pPr>
              <w:jc w:val="thaiDistribute"/>
              <w:rPr>
                <w:rFonts w:ascii="Arial" w:eastAsia="Arial" w:hAnsi="Arial" w:cs="Arial"/>
                <w:color w:val="000000"/>
                <w:sz w:val="10"/>
                <w:szCs w:val="10"/>
              </w:rPr>
            </w:pPr>
          </w:p>
        </w:tc>
        <w:tc>
          <w:tcPr>
            <w:tcW w:w="1488" w:type="dxa"/>
            <w:tcBorders>
              <w:top w:val="single" w:sz="4" w:space="0" w:color="auto"/>
            </w:tcBorders>
            <w:shd w:val="clear" w:color="auto" w:fill="FAFAFA"/>
          </w:tcPr>
          <w:p w14:paraId="260383A6" w14:textId="77777777" w:rsidR="00511479" w:rsidRPr="00AC1B4E" w:rsidRDefault="00511479" w:rsidP="00AC1B4E">
            <w:pPr>
              <w:ind w:left="-140"/>
              <w:jc w:val="right"/>
              <w:rPr>
                <w:rFonts w:ascii="Arial" w:hAnsi="Arial" w:cs="Arial"/>
                <w:b/>
                <w:bCs/>
                <w:sz w:val="10"/>
                <w:szCs w:val="10"/>
              </w:rPr>
            </w:pPr>
          </w:p>
        </w:tc>
        <w:tc>
          <w:tcPr>
            <w:tcW w:w="1489" w:type="dxa"/>
            <w:tcBorders>
              <w:top w:val="single" w:sz="4" w:space="0" w:color="auto"/>
            </w:tcBorders>
            <w:shd w:val="clear" w:color="auto" w:fill="FAFAFA"/>
          </w:tcPr>
          <w:p w14:paraId="6FDE2BFA" w14:textId="77777777" w:rsidR="00511479" w:rsidRPr="00AC1B4E" w:rsidRDefault="00511479" w:rsidP="00AC1B4E">
            <w:pPr>
              <w:ind w:left="-140"/>
              <w:jc w:val="right"/>
              <w:rPr>
                <w:rFonts w:ascii="Arial" w:hAnsi="Arial" w:cs="Arial"/>
                <w:b/>
                <w:bCs/>
                <w:sz w:val="10"/>
                <w:szCs w:val="10"/>
              </w:rPr>
            </w:pPr>
          </w:p>
        </w:tc>
        <w:tc>
          <w:tcPr>
            <w:tcW w:w="1488" w:type="dxa"/>
            <w:tcBorders>
              <w:top w:val="single" w:sz="4" w:space="0" w:color="auto"/>
            </w:tcBorders>
            <w:shd w:val="clear" w:color="auto" w:fill="FAFAFA"/>
          </w:tcPr>
          <w:p w14:paraId="394A0A42" w14:textId="77777777" w:rsidR="00511479" w:rsidRPr="00AC1B4E" w:rsidRDefault="00511479" w:rsidP="00AC1B4E">
            <w:pPr>
              <w:ind w:left="-140"/>
              <w:jc w:val="right"/>
              <w:rPr>
                <w:rFonts w:ascii="Arial" w:hAnsi="Arial" w:cs="Arial"/>
                <w:b/>
                <w:bCs/>
                <w:sz w:val="10"/>
                <w:szCs w:val="10"/>
              </w:rPr>
            </w:pPr>
          </w:p>
        </w:tc>
        <w:tc>
          <w:tcPr>
            <w:tcW w:w="1489" w:type="dxa"/>
            <w:tcBorders>
              <w:top w:val="single" w:sz="4" w:space="0" w:color="auto"/>
            </w:tcBorders>
            <w:shd w:val="clear" w:color="auto" w:fill="FAFAFA"/>
          </w:tcPr>
          <w:p w14:paraId="68786A4E" w14:textId="77777777" w:rsidR="00511479" w:rsidRPr="00AC1B4E" w:rsidRDefault="00511479" w:rsidP="00AC1B4E">
            <w:pPr>
              <w:ind w:left="-140"/>
              <w:jc w:val="right"/>
              <w:rPr>
                <w:rFonts w:ascii="Arial" w:hAnsi="Arial" w:cs="Arial"/>
                <w:b/>
                <w:bCs/>
                <w:sz w:val="10"/>
                <w:szCs w:val="10"/>
              </w:rPr>
            </w:pPr>
          </w:p>
        </w:tc>
      </w:tr>
      <w:tr w:rsidR="00511479" w:rsidRPr="00AC1B4E" w14:paraId="0617D107" w14:textId="77777777" w:rsidTr="004A587C">
        <w:tc>
          <w:tcPr>
            <w:tcW w:w="3652" w:type="dxa"/>
            <w:vAlign w:val="bottom"/>
          </w:tcPr>
          <w:p w14:paraId="1B85FDAB" w14:textId="5463940E" w:rsidR="00511479" w:rsidRPr="00AC1B4E" w:rsidRDefault="00511479" w:rsidP="00AC1B4E">
            <w:pPr>
              <w:jc w:val="thaiDistribute"/>
              <w:rPr>
                <w:rFonts w:ascii="Arial" w:eastAsia="Arial" w:hAnsi="Arial" w:cs="Arial"/>
                <w:color w:val="000000"/>
                <w:sz w:val="18"/>
                <w:szCs w:val="18"/>
              </w:rPr>
            </w:pPr>
            <w:r w:rsidRPr="00AC1B4E">
              <w:rPr>
                <w:rFonts w:ascii="Arial" w:hAnsi="Arial" w:cs="Arial"/>
                <w:b/>
                <w:bCs/>
                <w:color w:val="000000"/>
                <w:sz w:val="18"/>
                <w:szCs w:val="18"/>
              </w:rPr>
              <w:t>Deferred tax assets</w:t>
            </w:r>
          </w:p>
        </w:tc>
        <w:tc>
          <w:tcPr>
            <w:tcW w:w="1488" w:type="dxa"/>
            <w:shd w:val="clear" w:color="auto" w:fill="FAFAFA"/>
          </w:tcPr>
          <w:p w14:paraId="7E613F24" w14:textId="77777777" w:rsidR="00511479" w:rsidRPr="00AC1B4E" w:rsidRDefault="00511479" w:rsidP="00AC1B4E">
            <w:pPr>
              <w:ind w:left="-140"/>
              <w:jc w:val="right"/>
              <w:rPr>
                <w:rFonts w:ascii="Arial" w:hAnsi="Arial" w:cs="Arial"/>
                <w:b/>
                <w:bCs/>
                <w:sz w:val="18"/>
                <w:szCs w:val="18"/>
              </w:rPr>
            </w:pPr>
          </w:p>
        </w:tc>
        <w:tc>
          <w:tcPr>
            <w:tcW w:w="1489" w:type="dxa"/>
            <w:shd w:val="clear" w:color="auto" w:fill="FAFAFA"/>
          </w:tcPr>
          <w:p w14:paraId="73C046DB" w14:textId="77777777" w:rsidR="00511479" w:rsidRPr="00AC1B4E" w:rsidRDefault="00511479" w:rsidP="00AC1B4E">
            <w:pPr>
              <w:ind w:left="-140"/>
              <w:jc w:val="right"/>
              <w:rPr>
                <w:rFonts w:ascii="Arial" w:hAnsi="Arial" w:cs="Arial"/>
                <w:b/>
                <w:bCs/>
                <w:sz w:val="18"/>
                <w:szCs w:val="18"/>
              </w:rPr>
            </w:pPr>
          </w:p>
        </w:tc>
        <w:tc>
          <w:tcPr>
            <w:tcW w:w="1488" w:type="dxa"/>
            <w:shd w:val="clear" w:color="auto" w:fill="FAFAFA"/>
          </w:tcPr>
          <w:p w14:paraId="326B2649" w14:textId="77777777" w:rsidR="00511479" w:rsidRPr="00AC1B4E" w:rsidRDefault="00511479" w:rsidP="00AC1B4E">
            <w:pPr>
              <w:ind w:left="-140"/>
              <w:jc w:val="right"/>
              <w:rPr>
                <w:rFonts w:ascii="Arial" w:hAnsi="Arial" w:cs="Arial"/>
                <w:b/>
                <w:bCs/>
                <w:sz w:val="18"/>
                <w:szCs w:val="18"/>
              </w:rPr>
            </w:pPr>
          </w:p>
        </w:tc>
        <w:tc>
          <w:tcPr>
            <w:tcW w:w="1489" w:type="dxa"/>
            <w:shd w:val="clear" w:color="auto" w:fill="FAFAFA"/>
          </w:tcPr>
          <w:p w14:paraId="53A8998E" w14:textId="77777777" w:rsidR="00511479" w:rsidRPr="00AC1B4E" w:rsidRDefault="00511479" w:rsidP="00AC1B4E">
            <w:pPr>
              <w:ind w:left="-140"/>
              <w:jc w:val="right"/>
              <w:rPr>
                <w:rFonts w:ascii="Arial" w:hAnsi="Arial" w:cs="Arial"/>
                <w:b/>
                <w:bCs/>
                <w:sz w:val="18"/>
                <w:szCs w:val="18"/>
              </w:rPr>
            </w:pPr>
          </w:p>
        </w:tc>
      </w:tr>
      <w:tr w:rsidR="00511479" w:rsidRPr="00AC1B4E" w14:paraId="6E9C1B2B" w14:textId="77777777" w:rsidTr="007E213A">
        <w:tc>
          <w:tcPr>
            <w:tcW w:w="3652" w:type="dxa"/>
            <w:vAlign w:val="bottom"/>
          </w:tcPr>
          <w:p w14:paraId="633EACD1" w14:textId="0B33AF5C" w:rsidR="00511479" w:rsidRPr="00AC1B4E" w:rsidRDefault="00511479" w:rsidP="00AC1B4E">
            <w:pPr>
              <w:jc w:val="thaiDistribute"/>
              <w:rPr>
                <w:rFonts w:ascii="Arial" w:hAnsi="Arial" w:cs="Arial"/>
                <w:bCs/>
                <w:sz w:val="18"/>
                <w:szCs w:val="18"/>
                <w:lang w:val="en-GB"/>
              </w:rPr>
            </w:pPr>
            <w:r w:rsidRPr="00AC1B4E">
              <w:rPr>
                <w:rFonts w:ascii="Arial" w:hAnsi="Arial" w:cs="Arial"/>
                <w:color w:val="000000"/>
                <w:sz w:val="18"/>
                <w:szCs w:val="18"/>
              </w:rPr>
              <w:t xml:space="preserve">Allowance for doubtful accounts </w:t>
            </w:r>
          </w:p>
        </w:tc>
        <w:tc>
          <w:tcPr>
            <w:tcW w:w="1488" w:type="dxa"/>
            <w:shd w:val="clear" w:color="auto" w:fill="FAFAFA"/>
            <w:vAlign w:val="bottom"/>
          </w:tcPr>
          <w:p w14:paraId="7678C176" w14:textId="77777777" w:rsidR="00511479" w:rsidRPr="00AC1B4E" w:rsidRDefault="00511479" w:rsidP="00AC1B4E">
            <w:pPr>
              <w:ind w:left="-140"/>
              <w:jc w:val="right"/>
              <w:rPr>
                <w:rFonts w:ascii="Arial" w:hAnsi="Arial" w:cs="Arial"/>
                <w:b/>
                <w:bCs/>
                <w:sz w:val="18"/>
                <w:szCs w:val="18"/>
              </w:rPr>
            </w:pPr>
          </w:p>
        </w:tc>
        <w:tc>
          <w:tcPr>
            <w:tcW w:w="1489" w:type="dxa"/>
            <w:shd w:val="clear" w:color="auto" w:fill="FAFAFA"/>
            <w:vAlign w:val="bottom"/>
          </w:tcPr>
          <w:p w14:paraId="11A2CF85" w14:textId="141057D3" w:rsidR="00511479" w:rsidRPr="00AC1B4E" w:rsidRDefault="00511479" w:rsidP="00AC1B4E">
            <w:pPr>
              <w:ind w:left="-140"/>
              <w:jc w:val="right"/>
              <w:rPr>
                <w:rFonts w:ascii="Arial" w:hAnsi="Arial" w:cs="Arial"/>
                <w:b/>
                <w:bCs/>
                <w:sz w:val="18"/>
                <w:szCs w:val="18"/>
              </w:rPr>
            </w:pPr>
          </w:p>
        </w:tc>
        <w:tc>
          <w:tcPr>
            <w:tcW w:w="1488" w:type="dxa"/>
            <w:shd w:val="clear" w:color="auto" w:fill="FAFAFA"/>
            <w:vAlign w:val="bottom"/>
          </w:tcPr>
          <w:p w14:paraId="2DFFDA57" w14:textId="77777777" w:rsidR="00511479" w:rsidRPr="00AC1B4E" w:rsidRDefault="00511479" w:rsidP="00AC1B4E">
            <w:pPr>
              <w:ind w:left="-140"/>
              <w:jc w:val="right"/>
              <w:rPr>
                <w:rFonts w:ascii="Arial" w:hAnsi="Arial" w:cs="Arial"/>
                <w:b/>
                <w:bCs/>
                <w:sz w:val="18"/>
                <w:szCs w:val="18"/>
              </w:rPr>
            </w:pPr>
          </w:p>
        </w:tc>
        <w:tc>
          <w:tcPr>
            <w:tcW w:w="1489" w:type="dxa"/>
            <w:shd w:val="clear" w:color="auto" w:fill="FAFAFA"/>
            <w:vAlign w:val="bottom"/>
          </w:tcPr>
          <w:p w14:paraId="4B67F7D9" w14:textId="4B72F43B" w:rsidR="00511479" w:rsidRPr="00AC1B4E" w:rsidRDefault="00511479" w:rsidP="00AC1B4E">
            <w:pPr>
              <w:ind w:left="-140"/>
              <w:jc w:val="right"/>
              <w:rPr>
                <w:rFonts w:ascii="Arial" w:hAnsi="Arial" w:cs="Arial"/>
                <w:b/>
                <w:bCs/>
                <w:sz w:val="18"/>
                <w:szCs w:val="18"/>
              </w:rPr>
            </w:pPr>
          </w:p>
        </w:tc>
      </w:tr>
      <w:tr w:rsidR="00C033D5" w:rsidRPr="00AC1B4E" w14:paraId="627C0BD0" w14:textId="77777777" w:rsidTr="007E213A">
        <w:tc>
          <w:tcPr>
            <w:tcW w:w="3652" w:type="dxa"/>
            <w:vAlign w:val="bottom"/>
          </w:tcPr>
          <w:p w14:paraId="75CB2A91" w14:textId="58DB20D5" w:rsidR="00C033D5" w:rsidRPr="00AC1B4E" w:rsidRDefault="00C033D5" w:rsidP="00AC1B4E">
            <w:pPr>
              <w:jc w:val="thaiDistribute"/>
              <w:rPr>
                <w:rFonts w:ascii="Arial" w:eastAsia="Arial" w:hAnsi="Arial" w:cs="Arial"/>
                <w:color w:val="000000"/>
                <w:sz w:val="18"/>
                <w:szCs w:val="18"/>
              </w:rPr>
            </w:pPr>
            <w:r w:rsidRPr="00AC1B4E">
              <w:rPr>
                <w:rFonts w:ascii="Arial" w:hAnsi="Arial" w:cs="Arial"/>
                <w:color w:val="000000"/>
                <w:sz w:val="18"/>
                <w:szCs w:val="18"/>
              </w:rPr>
              <w:t xml:space="preserve">   </w:t>
            </w:r>
            <w:r w:rsidRPr="00AC1B4E">
              <w:rPr>
                <w:rFonts w:ascii="Arial" w:hAnsi="Arial" w:cs="Arial"/>
                <w:color w:val="000000"/>
                <w:sz w:val="18"/>
                <w:szCs w:val="18"/>
                <w:cs/>
              </w:rPr>
              <w:t>-</w:t>
            </w:r>
            <w:r w:rsidRPr="00AC1B4E">
              <w:rPr>
                <w:rFonts w:ascii="Arial" w:hAnsi="Arial" w:cs="Arial"/>
                <w:color w:val="000000"/>
                <w:sz w:val="18"/>
                <w:szCs w:val="18"/>
              </w:rPr>
              <w:t xml:space="preserve"> </w:t>
            </w:r>
            <w:r w:rsidRPr="00AC1B4E">
              <w:rPr>
                <w:rFonts w:ascii="Arial" w:hAnsi="Arial" w:cs="Arial"/>
                <w:color w:val="000000"/>
                <w:sz w:val="18"/>
                <w:szCs w:val="18"/>
                <w:cs/>
              </w:rPr>
              <w:t xml:space="preserve"> </w:t>
            </w:r>
            <w:r w:rsidRPr="00AC1B4E">
              <w:rPr>
                <w:rFonts w:ascii="Arial" w:hAnsi="Arial" w:cs="Arial"/>
                <w:color w:val="000000"/>
                <w:sz w:val="18"/>
                <w:szCs w:val="18"/>
              </w:rPr>
              <w:t>Premium due and uncollected</w:t>
            </w:r>
          </w:p>
        </w:tc>
        <w:tc>
          <w:tcPr>
            <w:tcW w:w="1488" w:type="dxa"/>
            <w:shd w:val="clear" w:color="auto" w:fill="FAFAFA"/>
            <w:vAlign w:val="bottom"/>
          </w:tcPr>
          <w:p w14:paraId="0E2CF6E3" w14:textId="7C05E944"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6</w:t>
            </w:r>
            <w:r w:rsidRPr="00AC1B4E">
              <w:rPr>
                <w:rFonts w:ascii="Arial" w:hAnsi="Arial" w:cs="Arial"/>
                <w:color w:val="000000"/>
                <w:sz w:val="18"/>
                <w:szCs w:val="18"/>
              </w:rPr>
              <w:t>,</w:t>
            </w:r>
            <w:r w:rsidRPr="00AC1B4E">
              <w:rPr>
                <w:rFonts w:ascii="Arial" w:hAnsi="Arial" w:cs="Arial"/>
                <w:color w:val="000000"/>
                <w:sz w:val="18"/>
                <w:szCs w:val="18"/>
                <w:cs/>
              </w:rPr>
              <w:t>165</w:t>
            </w:r>
          </w:p>
        </w:tc>
        <w:tc>
          <w:tcPr>
            <w:tcW w:w="1489" w:type="dxa"/>
            <w:shd w:val="clear" w:color="auto" w:fill="FAFAFA"/>
            <w:vAlign w:val="bottom"/>
          </w:tcPr>
          <w:p w14:paraId="6E081FD4" w14:textId="09D2E006"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(1</w:t>
            </w:r>
            <w:r w:rsidRPr="00AC1B4E">
              <w:rPr>
                <w:rFonts w:ascii="Arial" w:hAnsi="Arial" w:cs="Arial"/>
                <w:color w:val="000000"/>
                <w:sz w:val="18"/>
                <w:szCs w:val="18"/>
              </w:rPr>
              <w:t>,</w:t>
            </w:r>
            <w:r w:rsidRPr="00AC1B4E">
              <w:rPr>
                <w:rFonts w:ascii="Arial" w:hAnsi="Arial" w:cs="Arial"/>
                <w:color w:val="000000"/>
                <w:sz w:val="18"/>
                <w:szCs w:val="18"/>
                <w:cs/>
              </w:rPr>
              <w:t>996)</w:t>
            </w:r>
          </w:p>
        </w:tc>
        <w:tc>
          <w:tcPr>
            <w:tcW w:w="1488" w:type="dxa"/>
            <w:shd w:val="clear" w:color="auto" w:fill="FAFAFA"/>
            <w:vAlign w:val="bottom"/>
          </w:tcPr>
          <w:p w14:paraId="48B9FF27" w14:textId="79E905A4"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FAFAFA"/>
            <w:vAlign w:val="bottom"/>
          </w:tcPr>
          <w:p w14:paraId="227E4DD1" w14:textId="7B8A5F02"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4</w:t>
            </w:r>
            <w:r w:rsidRPr="00AC1B4E">
              <w:rPr>
                <w:rFonts w:ascii="Arial" w:hAnsi="Arial" w:cs="Arial"/>
                <w:color w:val="000000"/>
                <w:sz w:val="18"/>
                <w:szCs w:val="18"/>
              </w:rPr>
              <w:t>,</w:t>
            </w:r>
            <w:r w:rsidRPr="00AC1B4E">
              <w:rPr>
                <w:rFonts w:ascii="Arial" w:hAnsi="Arial" w:cs="Arial"/>
                <w:color w:val="000000"/>
                <w:sz w:val="18"/>
                <w:szCs w:val="18"/>
                <w:cs/>
              </w:rPr>
              <w:t>169</w:t>
            </w:r>
          </w:p>
        </w:tc>
      </w:tr>
      <w:tr w:rsidR="00C033D5" w:rsidRPr="00AC1B4E" w14:paraId="57ADABB1" w14:textId="77777777" w:rsidTr="007E213A">
        <w:tc>
          <w:tcPr>
            <w:tcW w:w="3652" w:type="dxa"/>
            <w:vAlign w:val="bottom"/>
          </w:tcPr>
          <w:p w14:paraId="4BDE0FF1" w14:textId="69875EFF" w:rsidR="00C033D5" w:rsidRPr="00AC1B4E" w:rsidRDefault="00C033D5" w:rsidP="00AC1B4E">
            <w:pPr>
              <w:jc w:val="thaiDistribute"/>
              <w:rPr>
                <w:rFonts w:ascii="Arial" w:eastAsia="Arial" w:hAnsi="Arial" w:cs="Arial"/>
                <w:color w:val="000000"/>
                <w:sz w:val="18"/>
                <w:szCs w:val="18"/>
              </w:rPr>
            </w:pPr>
            <w:r w:rsidRPr="00AC1B4E">
              <w:rPr>
                <w:rFonts w:ascii="Arial" w:hAnsi="Arial" w:cs="Arial"/>
                <w:color w:val="000000"/>
                <w:sz w:val="18"/>
                <w:szCs w:val="18"/>
              </w:rPr>
              <w:t>Allowance for doubtful accounts</w:t>
            </w:r>
          </w:p>
        </w:tc>
        <w:tc>
          <w:tcPr>
            <w:tcW w:w="1488" w:type="dxa"/>
            <w:shd w:val="clear" w:color="auto" w:fill="FAFAFA"/>
            <w:vAlign w:val="bottom"/>
          </w:tcPr>
          <w:p w14:paraId="2116612D" w14:textId="77777777" w:rsidR="00C033D5" w:rsidRPr="00AC1B4E" w:rsidRDefault="00C033D5" w:rsidP="00AC1B4E">
            <w:pPr>
              <w:ind w:left="-140"/>
              <w:jc w:val="right"/>
              <w:rPr>
                <w:rFonts w:ascii="Arial" w:hAnsi="Arial" w:cs="Arial"/>
                <w:b/>
                <w:bCs/>
                <w:sz w:val="18"/>
                <w:szCs w:val="18"/>
              </w:rPr>
            </w:pPr>
          </w:p>
        </w:tc>
        <w:tc>
          <w:tcPr>
            <w:tcW w:w="1489" w:type="dxa"/>
            <w:shd w:val="clear" w:color="auto" w:fill="FAFAFA"/>
            <w:vAlign w:val="bottom"/>
          </w:tcPr>
          <w:p w14:paraId="729ABFE7" w14:textId="7DF23CDC" w:rsidR="00C033D5" w:rsidRPr="00AC1B4E" w:rsidRDefault="00C033D5" w:rsidP="00AC1B4E">
            <w:pPr>
              <w:ind w:left="-140"/>
              <w:jc w:val="right"/>
              <w:rPr>
                <w:rFonts w:ascii="Arial" w:hAnsi="Arial" w:cs="Arial"/>
                <w:b/>
                <w:bCs/>
                <w:sz w:val="18"/>
                <w:szCs w:val="18"/>
              </w:rPr>
            </w:pPr>
          </w:p>
        </w:tc>
        <w:tc>
          <w:tcPr>
            <w:tcW w:w="1488" w:type="dxa"/>
            <w:shd w:val="clear" w:color="auto" w:fill="FAFAFA"/>
            <w:vAlign w:val="bottom"/>
          </w:tcPr>
          <w:p w14:paraId="35C108D7" w14:textId="77777777" w:rsidR="00C033D5" w:rsidRPr="00AC1B4E" w:rsidRDefault="00C033D5" w:rsidP="00AC1B4E">
            <w:pPr>
              <w:ind w:left="-140"/>
              <w:jc w:val="right"/>
              <w:rPr>
                <w:rFonts w:ascii="Arial" w:hAnsi="Arial" w:cs="Arial"/>
                <w:b/>
                <w:bCs/>
                <w:sz w:val="18"/>
                <w:szCs w:val="18"/>
              </w:rPr>
            </w:pPr>
          </w:p>
        </w:tc>
        <w:tc>
          <w:tcPr>
            <w:tcW w:w="1489" w:type="dxa"/>
            <w:shd w:val="clear" w:color="auto" w:fill="FAFAFA"/>
            <w:vAlign w:val="bottom"/>
          </w:tcPr>
          <w:p w14:paraId="497CE6C3" w14:textId="48303F1E" w:rsidR="00C033D5" w:rsidRPr="00AC1B4E" w:rsidRDefault="00C033D5" w:rsidP="00AC1B4E">
            <w:pPr>
              <w:ind w:left="-140"/>
              <w:jc w:val="right"/>
              <w:rPr>
                <w:rFonts w:ascii="Arial" w:hAnsi="Arial" w:cs="Arial"/>
                <w:b/>
                <w:bCs/>
                <w:sz w:val="18"/>
                <w:szCs w:val="18"/>
              </w:rPr>
            </w:pPr>
          </w:p>
        </w:tc>
      </w:tr>
      <w:tr w:rsidR="00C033D5" w:rsidRPr="00AC1B4E" w14:paraId="0BEBD9D6" w14:textId="77777777" w:rsidTr="007E213A">
        <w:tc>
          <w:tcPr>
            <w:tcW w:w="3652" w:type="dxa"/>
            <w:vAlign w:val="bottom"/>
          </w:tcPr>
          <w:p w14:paraId="3CA091DF" w14:textId="095451C1" w:rsidR="00C033D5" w:rsidRPr="00AC1B4E" w:rsidRDefault="00C033D5" w:rsidP="00AC1B4E">
            <w:pPr>
              <w:jc w:val="thaiDistribute"/>
              <w:rPr>
                <w:rFonts w:ascii="Arial" w:eastAsia="Arial" w:hAnsi="Arial" w:cs="Arial"/>
                <w:color w:val="000000"/>
                <w:sz w:val="18"/>
                <w:szCs w:val="18"/>
              </w:rPr>
            </w:pPr>
            <w:r w:rsidRPr="00AC1B4E">
              <w:rPr>
                <w:rFonts w:ascii="Arial" w:hAnsi="Arial" w:cs="Arial"/>
                <w:color w:val="000000"/>
                <w:sz w:val="18"/>
                <w:szCs w:val="18"/>
              </w:rPr>
              <w:t xml:space="preserve">   </w:t>
            </w:r>
            <w:r w:rsidRPr="00AC1B4E">
              <w:rPr>
                <w:rFonts w:ascii="Arial" w:hAnsi="Arial" w:cs="Arial"/>
                <w:color w:val="000000"/>
                <w:sz w:val="18"/>
                <w:szCs w:val="18"/>
                <w:cs/>
              </w:rPr>
              <w:t xml:space="preserve">-  </w:t>
            </w:r>
            <w:r w:rsidRPr="00AC1B4E">
              <w:rPr>
                <w:rFonts w:ascii="Arial" w:hAnsi="Arial" w:cs="Arial"/>
                <w:color w:val="000000"/>
                <w:sz w:val="18"/>
                <w:szCs w:val="18"/>
              </w:rPr>
              <w:t>Other receivable</w:t>
            </w:r>
          </w:p>
        </w:tc>
        <w:tc>
          <w:tcPr>
            <w:tcW w:w="1488" w:type="dxa"/>
            <w:shd w:val="clear" w:color="auto" w:fill="FAFAFA"/>
            <w:vAlign w:val="bottom"/>
          </w:tcPr>
          <w:p w14:paraId="7708F96A" w14:textId="4997DA41"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908</w:t>
            </w:r>
          </w:p>
        </w:tc>
        <w:tc>
          <w:tcPr>
            <w:tcW w:w="1489" w:type="dxa"/>
            <w:shd w:val="clear" w:color="auto" w:fill="FAFAFA"/>
            <w:vAlign w:val="bottom"/>
          </w:tcPr>
          <w:p w14:paraId="2E555CCF" w14:textId="619CD357"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(716)</w:t>
            </w:r>
          </w:p>
        </w:tc>
        <w:tc>
          <w:tcPr>
            <w:tcW w:w="1488" w:type="dxa"/>
            <w:shd w:val="clear" w:color="auto" w:fill="FAFAFA"/>
            <w:vAlign w:val="bottom"/>
          </w:tcPr>
          <w:p w14:paraId="1BD62A13" w14:textId="5864A7BE"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FAFAFA"/>
            <w:vAlign w:val="bottom"/>
          </w:tcPr>
          <w:p w14:paraId="0218C936" w14:textId="2883F685"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192</w:t>
            </w:r>
          </w:p>
        </w:tc>
      </w:tr>
      <w:tr w:rsidR="00C033D5" w:rsidRPr="00AC1B4E" w14:paraId="53599C5C" w14:textId="77777777" w:rsidTr="007E213A">
        <w:tc>
          <w:tcPr>
            <w:tcW w:w="3652" w:type="dxa"/>
            <w:vAlign w:val="bottom"/>
          </w:tcPr>
          <w:p w14:paraId="7210A994" w14:textId="02D108EC" w:rsidR="00C033D5" w:rsidRPr="00AC1B4E" w:rsidRDefault="00C033D5" w:rsidP="00AC1B4E">
            <w:pPr>
              <w:jc w:val="thaiDistribute"/>
              <w:rPr>
                <w:rFonts w:ascii="Arial" w:eastAsia="Arial" w:hAnsi="Arial" w:cs="Arial"/>
                <w:color w:val="000000"/>
                <w:sz w:val="18"/>
                <w:szCs w:val="18"/>
              </w:rPr>
            </w:pPr>
            <w:r w:rsidRPr="00AC1B4E">
              <w:rPr>
                <w:rFonts w:ascii="Arial" w:hAnsi="Arial" w:cs="Arial"/>
                <w:color w:val="000000"/>
                <w:sz w:val="18"/>
                <w:szCs w:val="18"/>
              </w:rPr>
              <w:t>Allowance for doubtful accounts</w:t>
            </w:r>
          </w:p>
        </w:tc>
        <w:tc>
          <w:tcPr>
            <w:tcW w:w="1488" w:type="dxa"/>
            <w:shd w:val="clear" w:color="auto" w:fill="FAFAFA"/>
            <w:vAlign w:val="bottom"/>
          </w:tcPr>
          <w:p w14:paraId="04468480" w14:textId="77777777" w:rsidR="00C033D5" w:rsidRPr="00AC1B4E" w:rsidRDefault="00C033D5" w:rsidP="00AC1B4E">
            <w:pPr>
              <w:ind w:left="-140"/>
              <w:jc w:val="right"/>
              <w:rPr>
                <w:rFonts w:ascii="Arial" w:hAnsi="Arial" w:cs="Arial"/>
                <w:b/>
                <w:bCs/>
                <w:sz w:val="18"/>
                <w:szCs w:val="18"/>
              </w:rPr>
            </w:pPr>
          </w:p>
        </w:tc>
        <w:tc>
          <w:tcPr>
            <w:tcW w:w="1489" w:type="dxa"/>
            <w:shd w:val="clear" w:color="auto" w:fill="FAFAFA"/>
            <w:vAlign w:val="bottom"/>
          </w:tcPr>
          <w:p w14:paraId="2055E2DE" w14:textId="77777777" w:rsidR="00C033D5" w:rsidRPr="00AC1B4E" w:rsidRDefault="00C033D5" w:rsidP="00AC1B4E">
            <w:pPr>
              <w:ind w:left="-140"/>
              <w:jc w:val="right"/>
              <w:rPr>
                <w:rFonts w:ascii="Arial" w:hAnsi="Arial" w:cs="Arial"/>
                <w:b/>
                <w:bCs/>
                <w:sz w:val="18"/>
                <w:szCs w:val="18"/>
              </w:rPr>
            </w:pPr>
          </w:p>
        </w:tc>
        <w:tc>
          <w:tcPr>
            <w:tcW w:w="1488" w:type="dxa"/>
            <w:shd w:val="clear" w:color="auto" w:fill="FAFAFA"/>
            <w:vAlign w:val="bottom"/>
          </w:tcPr>
          <w:p w14:paraId="19ED1340" w14:textId="77777777" w:rsidR="00C033D5" w:rsidRPr="00AC1B4E" w:rsidRDefault="00C033D5" w:rsidP="00AC1B4E">
            <w:pPr>
              <w:ind w:left="-140"/>
              <w:jc w:val="right"/>
              <w:rPr>
                <w:rFonts w:ascii="Arial" w:hAnsi="Arial" w:cs="Arial"/>
                <w:b/>
                <w:bCs/>
                <w:sz w:val="18"/>
                <w:szCs w:val="18"/>
              </w:rPr>
            </w:pPr>
          </w:p>
        </w:tc>
        <w:tc>
          <w:tcPr>
            <w:tcW w:w="1489" w:type="dxa"/>
            <w:shd w:val="clear" w:color="auto" w:fill="FAFAFA"/>
            <w:vAlign w:val="bottom"/>
          </w:tcPr>
          <w:p w14:paraId="3708455C" w14:textId="77777777" w:rsidR="00C033D5" w:rsidRPr="00AC1B4E" w:rsidRDefault="00C033D5" w:rsidP="00AC1B4E">
            <w:pPr>
              <w:ind w:left="-140"/>
              <w:jc w:val="right"/>
              <w:rPr>
                <w:rFonts w:ascii="Arial" w:hAnsi="Arial" w:cs="Arial"/>
                <w:b/>
                <w:bCs/>
                <w:sz w:val="18"/>
                <w:szCs w:val="18"/>
              </w:rPr>
            </w:pPr>
          </w:p>
        </w:tc>
      </w:tr>
      <w:tr w:rsidR="00C033D5" w:rsidRPr="00AC1B4E" w14:paraId="5B3A7A02" w14:textId="77777777" w:rsidTr="007E213A">
        <w:tc>
          <w:tcPr>
            <w:tcW w:w="3652" w:type="dxa"/>
            <w:vAlign w:val="bottom"/>
          </w:tcPr>
          <w:p w14:paraId="5014CE67" w14:textId="284FF4DE" w:rsidR="00C033D5" w:rsidRPr="00AC1B4E" w:rsidRDefault="00C033D5" w:rsidP="00AC1B4E">
            <w:pPr>
              <w:jc w:val="thaiDistribute"/>
              <w:rPr>
                <w:rFonts w:ascii="Arial" w:eastAsia="Arial" w:hAnsi="Arial" w:cs="Arial"/>
                <w:color w:val="000000"/>
                <w:sz w:val="18"/>
                <w:szCs w:val="18"/>
              </w:rPr>
            </w:pPr>
            <w:r w:rsidRPr="00AC1B4E">
              <w:rPr>
                <w:rFonts w:ascii="Arial" w:hAnsi="Arial" w:cs="Arial"/>
                <w:color w:val="000000"/>
                <w:sz w:val="18"/>
                <w:szCs w:val="18"/>
              </w:rPr>
              <w:t xml:space="preserve">   </w:t>
            </w:r>
            <w:r w:rsidRPr="00AC1B4E">
              <w:rPr>
                <w:rFonts w:ascii="Arial" w:hAnsi="Arial" w:cs="Arial"/>
                <w:color w:val="000000"/>
                <w:sz w:val="18"/>
                <w:szCs w:val="18"/>
                <w:cs/>
              </w:rPr>
              <w:t xml:space="preserve">-  </w:t>
            </w:r>
            <w:r w:rsidRPr="00AC1B4E">
              <w:rPr>
                <w:rFonts w:ascii="Arial" w:hAnsi="Arial" w:cs="Arial"/>
                <w:color w:val="000000"/>
                <w:sz w:val="18"/>
                <w:szCs w:val="18"/>
              </w:rPr>
              <w:t>Reinsurance</w:t>
            </w:r>
          </w:p>
        </w:tc>
        <w:tc>
          <w:tcPr>
            <w:tcW w:w="1488" w:type="dxa"/>
            <w:shd w:val="clear" w:color="auto" w:fill="FAFAFA"/>
            <w:vAlign w:val="bottom"/>
          </w:tcPr>
          <w:p w14:paraId="493F2028" w14:textId="15D455D3"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FAFAFA"/>
            <w:vAlign w:val="bottom"/>
          </w:tcPr>
          <w:p w14:paraId="15C17719" w14:textId="0DED42DE"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rtl/>
              </w:rPr>
              <w:t>871</w:t>
            </w:r>
          </w:p>
        </w:tc>
        <w:tc>
          <w:tcPr>
            <w:tcW w:w="1488" w:type="dxa"/>
            <w:shd w:val="clear" w:color="auto" w:fill="FAFAFA"/>
            <w:vAlign w:val="bottom"/>
          </w:tcPr>
          <w:p w14:paraId="3A02C862" w14:textId="622AEF80"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FAFAFA"/>
            <w:vAlign w:val="bottom"/>
          </w:tcPr>
          <w:p w14:paraId="17CE2A53" w14:textId="2432EBD3"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rtl/>
              </w:rPr>
              <w:t>871</w:t>
            </w:r>
          </w:p>
        </w:tc>
      </w:tr>
      <w:tr w:rsidR="00C033D5" w:rsidRPr="00AC1B4E" w14:paraId="573D6920" w14:textId="77777777" w:rsidTr="007E213A">
        <w:tc>
          <w:tcPr>
            <w:tcW w:w="3652" w:type="dxa"/>
            <w:vAlign w:val="bottom"/>
          </w:tcPr>
          <w:p w14:paraId="71F5770E" w14:textId="1E71A5CB" w:rsidR="00C033D5" w:rsidRPr="00AC1B4E" w:rsidRDefault="00C033D5" w:rsidP="00AC1B4E">
            <w:pPr>
              <w:jc w:val="thaiDistribute"/>
              <w:rPr>
                <w:rFonts w:ascii="Arial" w:eastAsia="Arial" w:hAnsi="Arial" w:cs="Arial"/>
                <w:color w:val="000000"/>
                <w:sz w:val="18"/>
                <w:szCs w:val="18"/>
              </w:rPr>
            </w:pPr>
            <w:r w:rsidRPr="00AC1B4E">
              <w:rPr>
                <w:rFonts w:ascii="Arial" w:hAnsi="Arial" w:cs="Arial"/>
                <w:color w:val="000000"/>
                <w:sz w:val="18"/>
                <w:szCs w:val="18"/>
              </w:rPr>
              <w:t>Unearned premium reserve</w:t>
            </w:r>
          </w:p>
        </w:tc>
        <w:tc>
          <w:tcPr>
            <w:tcW w:w="1488" w:type="dxa"/>
            <w:shd w:val="clear" w:color="auto" w:fill="FAFAFA"/>
            <w:vAlign w:val="bottom"/>
          </w:tcPr>
          <w:p w14:paraId="70E53C4F" w14:textId="10216A1B"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50</w:t>
            </w:r>
            <w:r w:rsidRPr="00AC1B4E">
              <w:rPr>
                <w:rFonts w:ascii="Arial" w:hAnsi="Arial" w:cs="Arial"/>
                <w:color w:val="000000"/>
                <w:sz w:val="18"/>
                <w:szCs w:val="18"/>
              </w:rPr>
              <w:t>,</w:t>
            </w:r>
            <w:r w:rsidRPr="00AC1B4E">
              <w:rPr>
                <w:rFonts w:ascii="Arial" w:hAnsi="Arial" w:cs="Arial"/>
                <w:color w:val="000000"/>
                <w:sz w:val="18"/>
                <w:szCs w:val="18"/>
                <w:cs/>
              </w:rPr>
              <w:t>042</w:t>
            </w:r>
          </w:p>
        </w:tc>
        <w:tc>
          <w:tcPr>
            <w:tcW w:w="1489" w:type="dxa"/>
            <w:shd w:val="clear" w:color="auto" w:fill="FAFAFA"/>
            <w:vAlign w:val="bottom"/>
          </w:tcPr>
          <w:p w14:paraId="25479604" w14:textId="6CF04866"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27</w:t>
            </w:r>
            <w:r w:rsidRPr="00AC1B4E">
              <w:rPr>
                <w:rFonts w:ascii="Arial" w:hAnsi="Arial" w:cs="Arial"/>
                <w:color w:val="000000"/>
                <w:sz w:val="18"/>
                <w:szCs w:val="18"/>
              </w:rPr>
              <w:t>,</w:t>
            </w:r>
            <w:r w:rsidRPr="00AC1B4E">
              <w:rPr>
                <w:rFonts w:ascii="Arial" w:hAnsi="Arial" w:cs="Arial"/>
                <w:color w:val="000000"/>
                <w:sz w:val="18"/>
                <w:szCs w:val="18"/>
                <w:cs/>
              </w:rPr>
              <w:t>723</w:t>
            </w:r>
          </w:p>
        </w:tc>
        <w:tc>
          <w:tcPr>
            <w:tcW w:w="1488" w:type="dxa"/>
            <w:shd w:val="clear" w:color="auto" w:fill="FAFAFA"/>
            <w:vAlign w:val="bottom"/>
          </w:tcPr>
          <w:p w14:paraId="4652DFE9" w14:textId="591672E7"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FAFAFA"/>
            <w:vAlign w:val="bottom"/>
          </w:tcPr>
          <w:p w14:paraId="7464B9EB" w14:textId="4D42FFE1"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77</w:t>
            </w:r>
            <w:r w:rsidRPr="00AC1B4E">
              <w:rPr>
                <w:rFonts w:ascii="Arial" w:hAnsi="Arial" w:cs="Arial"/>
                <w:color w:val="000000"/>
                <w:sz w:val="18"/>
                <w:szCs w:val="18"/>
              </w:rPr>
              <w:t>,</w:t>
            </w:r>
            <w:r w:rsidRPr="00AC1B4E">
              <w:rPr>
                <w:rFonts w:ascii="Arial" w:hAnsi="Arial" w:cs="Arial"/>
                <w:color w:val="000000"/>
                <w:sz w:val="18"/>
                <w:szCs w:val="18"/>
                <w:cs/>
              </w:rPr>
              <w:t>765</w:t>
            </w:r>
          </w:p>
        </w:tc>
      </w:tr>
      <w:tr w:rsidR="00C033D5" w:rsidRPr="00AC1B4E" w14:paraId="17391927" w14:textId="77777777" w:rsidTr="007E213A">
        <w:tc>
          <w:tcPr>
            <w:tcW w:w="3652" w:type="dxa"/>
            <w:vAlign w:val="bottom"/>
          </w:tcPr>
          <w:p w14:paraId="1B3AFBCB" w14:textId="77777777" w:rsidR="00C033D5" w:rsidRPr="00AC1B4E" w:rsidRDefault="00C033D5" w:rsidP="00AC1B4E">
            <w:pPr>
              <w:jc w:val="thaiDistribute"/>
              <w:rPr>
                <w:rFonts w:ascii="Arial" w:hAnsi="Arial" w:cs="Arial"/>
                <w:color w:val="000000"/>
                <w:sz w:val="18"/>
                <w:szCs w:val="18"/>
              </w:rPr>
            </w:pPr>
            <w:r w:rsidRPr="00AC1B4E">
              <w:rPr>
                <w:rFonts w:ascii="Arial" w:hAnsi="Arial" w:cs="Arial"/>
                <w:color w:val="000000"/>
                <w:sz w:val="18"/>
                <w:szCs w:val="18"/>
              </w:rPr>
              <w:t xml:space="preserve">Unrealised loss on the change in fair value </w:t>
            </w:r>
          </w:p>
          <w:p w14:paraId="40DA6886" w14:textId="77777777" w:rsidR="00C033D5" w:rsidRPr="00AC1B4E" w:rsidRDefault="00C033D5" w:rsidP="00AC1B4E">
            <w:pPr>
              <w:jc w:val="thaiDistribute"/>
              <w:rPr>
                <w:rFonts w:ascii="Arial" w:hAnsi="Arial" w:cs="Arial"/>
                <w:color w:val="000000"/>
                <w:sz w:val="18"/>
                <w:szCs w:val="18"/>
              </w:rPr>
            </w:pPr>
            <w:r w:rsidRPr="00AC1B4E">
              <w:rPr>
                <w:rFonts w:ascii="Arial" w:hAnsi="Arial" w:cs="Arial"/>
                <w:color w:val="000000"/>
                <w:sz w:val="18"/>
                <w:szCs w:val="18"/>
              </w:rPr>
              <w:t xml:space="preserve">   of investment measured at fair value</w:t>
            </w:r>
          </w:p>
          <w:p w14:paraId="2A45C6CC" w14:textId="15E8A4FD" w:rsidR="00C033D5" w:rsidRPr="00AC1B4E" w:rsidRDefault="00C033D5" w:rsidP="00AC1B4E">
            <w:pPr>
              <w:jc w:val="thaiDistribute"/>
              <w:rPr>
                <w:rFonts w:ascii="Arial" w:eastAsia="Arial" w:hAnsi="Arial" w:cs="Arial"/>
                <w:color w:val="000000"/>
                <w:sz w:val="18"/>
                <w:szCs w:val="18"/>
              </w:rPr>
            </w:pPr>
            <w:r w:rsidRPr="00AC1B4E">
              <w:rPr>
                <w:rFonts w:ascii="Arial" w:hAnsi="Arial" w:cs="Arial"/>
                <w:color w:val="000000"/>
                <w:sz w:val="18"/>
                <w:szCs w:val="18"/>
              </w:rPr>
              <w:t xml:space="preserve">   through other comprehensive income</w:t>
            </w:r>
          </w:p>
        </w:tc>
        <w:tc>
          <w:tcPr>
            <w:tcW w:w="1488" w:type="dxa"/>
            <w:shd w:val="clear" w:color="auto" w:fill="FAFAFA"/>
            <w:vAlign w:val="bottom"/>
          </w:tcPr>
          <w:p w14:paraId="51E8547A" w14:textId="06B1AC17"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38</w:t>
            </w:r>
            <w:r w:rsidRPr="00AC1B4E">
              <w:rPr>
                <w:rFonts w:ascii="Arial" w:hAnsi="Arial" w:cs="Arial"/>
                <w:color w:val="000000"/>
                <w:sz w:val="18"/>
                <w:szCs w:val="18"/>
              </w:rPr>
              <w:t>,</w:t>
            </w:r>
            <w:r w:rsidRPr="00AC1B4E">
              <w:rPr>
                <w:rFonts w:ascii="Arial" w:hAnsi="Arial" w:cs="Arial"/>
                <w:color w:val="000000"/>
                <w:sz w:val="18"/>
                <w:szCs w:val="18"/>
                <w:cs/>
              </w:rPr>
              <w:t>828</w:t>
            </w:r>
          </w:p>
        </w:tc>
        <w:tc>
          <w:tcPr>
            <w:tcW w:w="1489" w:type="dxa"/>
            <w:shd w:val="clear" w:color="auto" w:fill="FAFAFA"/>
            <w:vAlign w:val="bottom"/>
          </w:tcPr>
          <w:p w14:paraId="58FDBA64" w14:textId="6923A341"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(6</w:t>
            </w:r>
            <w:r w:rsidRPr="00AC1B4E">
              <w:rPr>
                <w:rFonts w:ascii="Arial" w:hAnsi="Arial" w:cs="Arial"/>
                <w:color w:val="000000"/>
                <w:sz w:val="18"/>
                <w:szCs w:val="18"/>
              </w:rPr>
              <w:t>,</w:t>
            </w:r>
            <w:r w:rsidRPr="00AC1B4E">
              <w:rPr>
                <w:rFonts w:ascii="Arial" w:hAnsi="Arial" w:cs="Arial"/>
                <w:color w:val="000000"/>
                <w:sz w:val="18"/>
                <w:szCs w:val="18"/>
                <w:cs/>
              </w:rPr>
              <w:t>040)</w:t>
            </w:r>
          </w:p>
        </w:tc>
        <w:tc>
          <w:tcPr>
            <w:tcW w:w="1488" w:type="dxa"/>
            <w:shd w:val="clear" w:color="auto" w:fill="FAFAFA"/>
            <w:vAlign w:val="bottom"/>
          </w:tcPr>
          <w:p w14:paraId="18E461A7" w14:textId="173AD799"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rPr>
              <w:t>(5,984)</w:t>
            </w:r>
          </w:p>
        </w:tc>
        <w:tc>
          <w:tcPr>
            <w:tcW w:w="1489" w:type="dxa"/>
            <w:shd w:val="clear" w:color="auto" w:fill="FAFAFA"/>
            <w:vAlign w:val="bottom"/>
          </w:tcPr>
          <w:p w14:paraId="0C82F68C" w14:textId="476DBA09"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26</w:t>
            </w:r>
            <w:r w:rsidRPr="00AC1B4E">
              <w:rPr>
                <w:rFonts w:ascii="Arial" w:hAnsi="Arial" w:cs="Arial"/>
                <w:color w:val="000000"/>
                <w:sz w:val="18"/>
                <w:szCs w:val="18"/>
              </w:rPr>
              <w:t>,</w:t>
            </w:r>
            <w:r w:rsidRPr="00AC1B4E">
              <w:rPr>
                <w:rFonts w:ascii="Arial" w:hAnsi="Arial" w:cs="Arial"/>
                <w:color w:val="000000"/>
                <w:sz w:val="18"/>
                <w:szCs w:val="18"/>
                <w:cs/>
              </w:rPr>
              <w:t>804</w:t>
            </w:r>
          </w:p>
        </w:tc>
      </w:tr>
      <w:tr w:rsidR="00C033D5" w:rsidRPr="00AC1B4E" w14:paraId="09BB56A5" w14:textId="77777777" w:rsidTr="007E213A">
        <w:tc>
          <w:tcPr>
            <w:tcW w:w="3652" w:type="dxa"/>
            <w:vAlign w:val="bottom"/>
          </w:tcPr>
          <w:p w14:paraId="51F06892" w14:textId="213ED07F" w:rsidR="00C033D5" w:rsidRPr="00AC1B4E" w:rsidRDefault="00C033D5" w:rsidP="00AC1B4E">
            <w:pPr>
              <w:jc w:val="thaiDistribute"/>
              <w:rPr>
                <w:rFonts w:ascii="Arial" w:hAnsi="Arial" w:cs="Arial"/>
                <w:color w:val="000000"/>
                <w:sz w:val="18"/>
                <w:szCs w:val="18"/>
              </w:rPr>
            </w:pPr>
            <w:r w:rsidRPr="00AC1B4E">
              <w:rPr>
                <w:rFonts w:ascii="Arial" w:hAnsi="Arial" w:cs="Arial"/>
                <w:color w:val="000000"/>
                <w:sz w:val="18"/>
                <w:szCs w:val="18"/>
              </w:rPr>
              <w:t>Allowance for Impairment Losses</w:t>
            </w:r>
          </w:p>
        </w:tc>
        <w:tc>
          <w:tcPr>
            <w:tcW w:w="1488" w:type="dxa"/>
            <w:shd w:val="clear" w:color="auto" w:fill="FAFAFA"/>
            <w:vAlign w:val="bottom"/>
          </w:tcPr>
          <w:p w14:paraId="0EE88F52" w14:textId="7321BF55" w:rsidR="00C033D5" w:rsidRPr="00AC1B4E" w:rsidRDefault="00C033D5" w:rsidP="00AC1B4E">
            <w:pPr>
              <w:ind w:left="-140"/>
              <w:jc w:val="right"/>
              <w:rPr>
                <w:rFonts w:ascii="Arial" w:hAnsi="Arial" w:cs="Arial"/>
                <w:color w:val="000000"/>
                <w:sz w:val="18"/>
                <w:szCs w:val="18"/>
                <w:cs/>
              </w:rPr>
            </w:pPr>
            <w:r w:rsidRPr="00AC1B4E">
              <w:rPr>
                <w:rFonts w:ascii="Arial" w:hAnsi="Arial" w:cs="Arial"/>
                <w:color w:val="000000"/>
                <w:sz w:val="18"/>
                <w:szCs w:val="18"/>
              </w:rPr>
              <w:t>-</w:t>
            </w:r>
          </w:p>
        </w:tc>
        <w:tc>
          <w:tcPr>
            <w:tcW w:w="1489" w:type="dxa"/>
            <w:shd w:val="clear" w:color="auto" w:fill="FAFAFA"/>
            <w:vAlign w:val="bottom"/>
          </w:tcPr>
          <w:p w14:paraId="0ACEEDF2" w14:textId="70B613DE" w:rsidR="00C033D5" w:rsidRPr="00AC1B4E" w:rsidRDefault="00C033D5" w:rsidP="00AC1B4E">
            <w:pPr>
              <w:ind w:left="-140"/>
              <w:jc w:val="right"/>
              <w:rPr>
                <w:rFonts w:ascii="Arial" w:hAnsi="Arial" w:cs="Arial"/>
                <w:color w:val="000000"/>
                <w:sz w:val="18"/>
                <w:szCs w:val="18"/>
                <w:cs/>
              </w:rPr>
            </w:pPr>
            <w:r w:rsidRPr="00AC1B4E">
              <w:rPr>
                <w:rFonts w:ascii="Arial" w:hAnsi="Arial" w:cs="Arial"/>
                <w:color w:val="000000"/>
                <w:sz w:val="18"/>
                <w:szCs w:val="18"/>
                <w:rtl/>
              </w:rPr>
              <w:t>8,009</w:t>
            </w:r>
          </w:p>
        </w:tc>
        <w:tc>
          <w:tcPr>
            <w:tcW w:w="1488" w:type="dxa"/>
            <w:shd w:val="clear" w:color="auto" w:fill="FAFAFA"/>
            <w:vAlign w:val="bottom"/>
          </w:tcPr>
          <w:p w14:paraId="3F8B1662" w14:textId="14250C62" w:rsidR="00C033D5" w:rsidRPr="00AC1B4E" w:rsidRDefault="00C033D5" w:rsidP="00AC1B4E">
            <w:pPr>
              <w:ind w:left="-140"/>
              <w:jc w:val="right"/>
              <w:rPr>
                <w:rFonts w:ascii="Arial" w:hAnsi="Arial" w:cs="Arial"/>
                <w:color w:val="000000"/>
                <w:sz w:val="18"/>
                <w:szCs w:val="18"/>
                <w:cs/>
              </w:rPr>
            </w:pPr>
            <w:r w:rsidRPr="00AC1B4E">
              <w:rPr>
                <w:rFonts w:ascii="Arial" w:hAnsi="Arial" w:cs="Arial"/>
                <w:color w:val="000000"/>
                <w:sz w:val="18"/>
                <w:szCs w:val="18"/>
              </w:rPr>
              <w:t>(8,009)</w:t>
            </w:r>
          </w:p>
        </w:tc>
        <w:tc>
          <w:tcPr>
            <w:tcW w:w="1489" w:type="dxa"/>
            <w:shd w:val="clear" w:color="auto" w:fill="FAFAFA"/>
            <w:vAlign w:val="bottom"/>
          </w:tcPr>
          <w:p w14:paraId="55E693A7" w14:textId="6C58D242" w:rsidR="00C033D5" w:rsidRPr="00AC1B4E" w:rsidRDefault="00C033D5" w:rsidP="00AC1B4E">
            <w:pPr>
              <w:ind w:left="-140"/>
              <w:jc w:val="right"/>
              <w:rPr>
                <w:rFonts w:ascii="Arial" w:hAnsi="Arial" w:cs="Arial"/>
                <w:color w:val="000000"/>
                <w:sz w:val="18"/>
                <w:szCs w:val="18"/>
              </w:rPr>
            </w:pPr>
            <w:r w:rsidRPr="00AC1B4E">
              <w:rPr>
                <w:rFonts w:ascii="Arial" w:hAnsi="Arial" w:cs="Arial"/>
                <w:color w:val="000000"/>
                <w:sz w:val="18"/>
                <w:szCs w:val="18"/>
                <w:rtl/>
              </w:rPr>
              <w:t>-</w:t>
            </w:r>
          </w:p>
        </w:tc>
      </w:tr>
      <w:tr w:rsidR="00C033D5" w:rsidRPr="00AC1B4E" w14:paraId="2F79276E" w14:textId="77777777" w:rsidTr="007E213A">
        <w:tc>
          <w:tcPr>
            <w:tcW w:w="3652" w:type="dxa"/>
            <w:vAlign w:val="bottom"/>
          </w:tcPr>
          <w:p w14:paraId="73F57671" w14:textId="107659AD" w:rsidR="00C033D5" w:rsidRPr="00AC1B4E" w:rsidRDefault="00C033D5" w:rsidP="00AC1B4E">
            <w:pPr>
              <w:jc w:val="thaiDistribute"/>
              <w:rPr>
                <w:rFonts w:ascii="Arial" w:eastAsia="Arial" w:hAnsi="Arial" w:cs="Arial"/>
                <w:color w:val="000000"/>
                <w:sz w:val="18"/>
                <w:szCs w:val="18"/>
              </w:rPr>
            </w:pPr>
            <w:r w:rsidRPr="00AC1B4E">
              <w:rPr>
                <w:rFonts w:ascii="Arial" w:hAnsi="Arial" w:cs="Arial"/>
                <w:color w:val="000000"/>
                <w:sz w:val="18"/>
                <w:szCs w:val="18"/>
              </w:rPr>
              <w:t>Expected credit loss</w:t>
            </w:r>
          </w:p>
        </w:tc>
        <w:tc>
          <w:tcPr>
            <w:tcW w:w="1488" w:type="dxa"/>
            <w:shd w:val="clear" w:color="auto" w:fill="FAFAFA"/>
            <w:vAlign w:val="bottom"/>
          </w:tcPr>
          <w:p w14:paraId="2ACDBD25" w14:textId="33BCF82B"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426</w:t>
            </w:r>
          </w:p>
        </w:tc>
        <w:tc>
          <w:tcPr>
            <w:tcW w:w="1489" w:type="dxa"/>
            <w:shd w:val="clear" w:color="auto" w:fill="FAFAFA"/>
            <w:vAlign w:val="bottom"/>
          </w:tcPr>
          <w:p w14:paraId="31DE0417" w14:textId="7389549F"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(266)</w:t>
            </w:r>
          </w:p>
        </w:tc>
        <w:tc>
          <w:tcPr>
            <w:tcW w:w="1488" w:type="dxa"/>
            <w:shd w:val="clear" w:color="auto" w:fill="FAFAFA"/>
            <w:vAlign w:val="bottom"/>
          </w:tcPr>
          <w:p w14:paraId="2D4FC36B" w14:textId="76805124"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(154)</w:t>
            </w:r>
          </w:p>
        </w:tc>
        <w:tc>
          <w:tcPr>
            <w:tcW w:w="1489" w:type="dxa"/>
            <w:shd w:val="clear" w:color="auto" w:fill="FAFAFA"/>
            <w:vAlign w:val="bottom"/>
          </w:tcPr>
          <w:p w14:paraId="6808AA46" w14:textId="33B5DC2C"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rPr>
              <w:t>6</w:t>
            </w:r>
          </w:p>
        </w:tc>
      </w:tr>
      <w:tr w:rsidR="00C033D5" w:rsidRPr="00AC1B4E" w14:paraId="5AD69BF0" w14:textId="77777777" w:rsidTr="007E213A">
        <w:tc>
          <w:tcPr>
            <w:tcW w:w="3652" w:type="dxa"/>
            <w:vAlign w:val="bottom"/>
          </w:tcPr>
          <w:p w14:paraId="370F8C1A" w14:textId="275AFBD8" w:rsidR="00C033D5" w:rsidRPr="00AC1B4E" w:rsidRDefault="00C033D5" w:rsidP="00AC1B4E">
            <w:pPr>
              <w:jc w:val="thaiDistribute"/>
              <w:rPr>
                <w:rFonts w:ascii="Arial" w:eastAsia="Arial" w:hAnsi="Arial" w:cs="Arial"/>
                <w:color w:val="000000"/>
                <w:sz w:val="18"/>
                <w:szCs w:val="18"/>
              </w:rPr>
            </w:pPr>
            <w:r w:rsidRPr="00AC1B4E">
              <w:rPr>
                <w:rFonts w:ascii="Arial" w:hAnsi="Arial" w:cs="Arial"/>
                <w:color w:val="000000"/>
                <w:sz w:val="18"/>
                <w:szCs w:val="18"/>
              </w:rPr>
              <w:t>Claim reserve,</w:t>
            </w:r>
            <w:r w:rsidRPr="00AC1B4E">
              <w:rPr>
                <w:rFonts w:ascii="Arial" w:hAnsi="Arial" w:cs="Arial"/>
                <w:color w:val="000000"/>
                <w:sz w:val="18"/>
                <w:szCs w:val="18"/>
                <w:cs/>
              </w:rPr>
              <w:t xml:space="preserve"> </w:t>
            </w:r>
            <w:r w:rsidRPr="00AC1B4E">
              <w:rPr>
                <w:rFonts w:ascii="Arial" w:hAnsi="Arial" w:cs="Arial"/>
                <w:color w:val="000000"/>
                <w:sz w:val="18"/>
                <w:szCs w:val="18"/>
              </w:rPr>
              <w:t>net</w:t>
            </w:r>
          </w:p>
        </w:tc>
        <w:tc>
          <w:tcPr>
            <w:tcW w:w="1488" w:type="dxa"/>
            <w:shd w:val="clear" w:color="auto" w:fill="FAFAFA"/>
            <w:vAlign w:val="bottom"/>
          </w:tcPr>
          <w:p w14:paraId="6A7E8853" w14:textId="73710215"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141</w:t>
            </w:r>
            <w:r w:rsidRPr="00AC1B4E">
              <w:rPr>
                <w:rFonts w:ascii="Arial" w:hAnsi="Arial" w:cs="Arial"/>
                <w:color w:val="000000"/>
                <w:sz w:val="18"/>
                <w:szCs w:val="18"/>
              </w:rPr>
              <w:t>,</w:t>
            </w:r>
            <w:r w:rsidRPr="00AC1B4E">
              <w:rPr>
                <w:rFonts w:ascii="Arial" w:hAnsi="Arial" w:cs="Arial"/>
                <w:color w:val="000000"/>
                <w:sz w:val="18"/>
                <w:szCs w:val="18"/>
                <w:cs/>
              </w:rPr>
              <w:t>779</w:t>
            </w:r>
          </w:p>
        </w:tc>
        <w:tc>
          <w:tcPr>
            <w:tcW w:w="1489" w:type="dxa"/>
            <w:shd w:val="clear" w:color="auto" w:fill="FAFAFA"/>
            <w:vAlign w:val="bottom"/>
          </w:tcPr>
          <w:p w14:paraId="1340D1EA" w14:textId="5169CE4C"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(15</w:t>
            </w:r>
            <w:r w:rsidRPr="00AC1B4E">
              <w:rPr>
                <w:rFonts w:ascii="Arial" w:hAnsi="Arial" w:cs="Arial"/>
                <w:color w:val="000000"/>
                <w:sz w:val="18"/>
                <w:szCs w:val="18"/>
              </w:rPr>
              <w:t>,</w:t>
            </w:r>
            <w:r w:rsidRPr="00AC1B4E">
              <w:rPr>
                <w:rFonts w:ascii="Arial" w:hAnsi="Arial" w:cs="Arial"/>
                <w:color w:val="000000"/>
                <w:sz w:val="18"/>
                <w:szCs w:val="18"/>
                <w:cs/>
              </w:rPr>
              <w:t>792)</w:t>
            </w:r>
          </w:p>
        </w:tc>
        <w:tc>
          <w:tcPr>
            <w:tcW w:w="1488" w:type="dxa"/>
            <w:shd w:val="clear" w:color="auto" w:fill="FAFAFA"/>
            <w:vAlign w:val="bottom"/>
          </w:tcPr>
          <w:p w14:paraId="38C1B7DA" w14:textId="631C1E63"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FAFAFA"/>
            <w:vAlign w:val="bottom"/>
          </w:tcPr>
          <w:p w14:paraId="7AB708B9" w14:textId="48C6A191"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125</w:t>
            </w:r>
            <w:r w:rsidRPr="00AC1B4E">
              <w:rPr>
                <w:rFonts w:ascii="Arial" w:hAnsi="Arial" w:cs="Arial"/>
                <w:color w:val="000000"/>
                <w:sz w:val="18"/>
                <w:szCs w:val="18"/>
              </w:rPr>
              <w:t>,</w:t>
            </w:r>
            <w:r w:rsidRPr="00AC1B4E">
              <w:rPr>
                <w:rFonts w:ascii="Arial" w:hAnsi="Arial" w:cs="Arial"/>
                <w:color w:val="000000"/>
                <w:sz w:val="18"/>
                <w:szCs w:val="18"/>
                <w:cs/>
              </w:rPr>
              <w:t>987</w:t>
            </w:r>
          </w:p>
        </w:tc>
      </w:tr>
      <w:tr w:rsidR="00C033D5" w:rsidRPr="00AC1B4E" w14:paraId="6AF02440" w14:textId="77777777" w:rsidTr="007E213A">
        <w:tc>
          <w:tcPr>
            <w:tcW w:w="3652" w:type="dxa"/>
            <w:vAlign w:val="bottom"/>
          </w:tcPr>
          <w:p w14:paraId="407FCFB8" w14:textId="687C5792" w:rsidR="00C033D5" w:rsidRPr="00AC1B4E" w:rsidRDefault="00C033D5" w:rsidP="00AC1B4E">
            <w:pPr>
              <w:jc w:val="thaiDistribute"/>
              <w:rPr>
                <w:rFonts w:ascii="Arial" w:eastAsia="Arial" w:hAnsi="Arial" w:cs="Arial"/>
                <w:color w:val="000000"/>
                <w:sz w:val="18"/>
                <w:szCs w:val="18"/>
              </w:rPr>
            </w:pPr>
            <w:r w:rsidRPr="00AC1B4E">
              <w:rPr>
                <w:rFonts w:ascii="Arial" w:hAnsi="Arial" w:cs="Arial"/>
                <w:color w:val="000000"/>
                <w:sz w:val="18"/>
                <w:szCs w:val="18"/>
              </w:rPr>
              <w:t xml:space="preserve">Claim incurred but not reported </w:t>
            </w:r>
          </w:p>
        </w:tc>
        <w:tc>
          <w:tcPr>
            <w:tcW w:w="1488" w:type="dxa"/>
            <w:shd w:val="clear" w:color="auto" w:fill="FAFAFA"/>
            <w:vAlign w:val="bottom"/>
          </w:tcPr>
          <w:p w14:paraId="02509EF0" w14:textId="7006341F"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35</w:t>
            </w:r>
            <w:r w:rsidRPr="00AC1B4E">
              <w:rPr>
                <w:rFonts w:ascii="Arial" w:hAnsi="Arial" w:cs="Arial"/>
                <w:color w:val="000000"/>
                <w:sz w:val="18"/>
                <w:szCs w:val="18"/>
              </w:rPr>
              <w:t>,</w:t>
            </w:r>
            <w:r w:rsidRPr="00AC1B4E">
              <w:rPr>
                <w:rFonts w:ascii="Arial" w:hAnsi="Arial" w:cs="Arial"/>
                <w:color w:val="000000"/>
                <w:sz w:val="18"/>
                <w:szCs w:val="18"/>
                <w:cs/>
              </w:rPr>
              <w:t>588</w:t>
            </w:r>
          </w:p>
        </w:tc>
        <w:tc>
          <w:tcPr>
            <w:tcW w:w="1489" w:type="dxa"/>
            <w:shd w:val="clear" w:color="auto" w:fill="FAFAFA"/>
            <w:vAlign w:val="bottom"/>
          </w:tcPr>
          <w:p w14:paraId="69EE0F89" w14:textId="390A6C05"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9</w:t>
            </w:r>
            <w:r w:rsidRPr="00AC1B4E">
              <w:rPr>
                <w:rFonts w:ascii="Arial" w:hAnsi="Arial" w:cs="Arial"/>
                <w:color w:val="000000"/>
                <w:sz w:val="18"/>
                <w:szCs w:val="18"/>
              </w:rPr>
              <w:t>,</w:t>
            </w:r>
            <w:r w:rsidRPr="00AC1B4E">
              <w:rPr>
                <w:rFonts w:ascii="Arial" w:hAnsi="Arial" w:cs="Arial"/>
                <w:color w:val="000000"/>
                <w:sz w:val="18"/>
                <w:szCs w:val="18"/>
                <w:cs/>
              </w:rPr>
              <w:t>147</w:t>
            </w:r>
          </w:p>
        </w:tc>
        <w:tc>
          <w:tcPr>
            <w:tcW w:w="1488" w:type="dxa"/>
            <w:shd w:val="clear" w:color="auto" w:fill="FAFAFA"/>
            <w:vAlign w:val="bottom"/>
          </w:tcPr>
          <w:p w14:paraId="5FDEBEE0" w14:textId="77777777" w:rsidR="00C033D5" w:rsidRPr="00AC1B4E" w:rsidRDefault="00C033D5" w:rsidP="00AC1B4E">
            <w:pPr>
              <w:ind w:right="-72"/>
              <w:jc w:val="right"/>
              <w:rPr>
                <w:rFonts w:ascii="Arial" w:hAnsi="Arial" w:cs="Arial"/>
                <w:color w:val="000000"/>
                <w:sz w:val="18"/>
                <w:szCs w:val="18"/>
              </w:rPr>
            </w:pPr>
          </w:p>
          <w:p w14:paraId="6CD6FD5F" w14:textId="7F4D8704"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FAFAFA"/>
            <w:vAlign w:val="bottom"/>
          </w:tcPr>
          <w:p w14:paraId="0EC306FF" w14:textId="5C419704"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44</w:t>
            </w:r>
            <w:r w:rsidRPr="00AC1B4E">
              <w:rPr>
                <w:rFonts w:ascii="Arial" w:hAnsi="Arial" w:cs="Arial"/>
                <w:color w:val="000000"/>
                <w:sz w:val="18"/>
                <w:szCs w:val="18"/>
              </w:rPr>
              <w:t>,</w:t>
            </w:r>
            <w:r w:rsidRPr="00AC1B4E">
              <w:rPr>
                <w:rFonts w:ascii="Arial" w:hAnsi="Arial" w:cs="Arial"/>
                <w:color w:val="000000"/>
                <w:sz w:val="18"/>
                <w:szCs w:val="18"/>
                <w:cs/>
              </w:rPr>
              <w:t>735</w:t>
            </w:r>
          </w:p>
        </w:tc>
      </w:tr>
      <w:tr w:rsidR="00C033D5" w:rsidRPr="00AC1B4E" w14:paraId="65239913" w14:textId="77777777" w:rsidTr="007E213A">
        <w:tc>
          <w:tcPr>
            <w:tcW w:w="3652" w:type="dxa"/>
            <w:vAlign w:val="bottom"/>
          </w:tcPr>
          <w:p w14:paraId="4E7D4589" w14:textId="05386E89" w:rsidR="00C033D5" w:rsidRPr="00AC1B4E" w:rsidRDefault="00C033D5" w:rsidP="00AC1B4E">
            <w:pPr>
              <w:jc w:val="thaiDistribute"/>
              <w:rPr>
                <w:rFonts w:ascii="Arial" w:eastAsia="Arial" w:hAnsi="Arial" w:cs="Arial"/>
                <w:color w:val="000000"/>
                <w:sz w:val="18"/>
                <w:szCs w:val="18"/>
              </w:rPr>
            </w:pPr>
            <w:r w:rsidRPr="00AC1B4E">
              <w:rPr>
                <w:rFonts w:ascii="Arial" w:hAnsi="Arial" w:cs="Arial"/>
                <w:color w:val="000000"/>
                <w:sz w:val="18"/>
                <w:szCs w:val="18"/>
              </w:rPr>
              <w:t>Employee benefit obligations</w:t>
            </w:r>
          </w:p>
        </w:tc>
        <w:tc>
          <w:tcPr>
            <w:tcW w:w="1488" w:type="dxa"/>
            <w:shd w:val="clear" w:color="auto" w:fill="FAFAFA"/>
            <w:vAlign w:val="bottom"/>
          </w:tcPr>
          <w:p w14:paraId="36E189C3" w14:textId="5AC51AD0"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19</w:t>
            </w:r>
            <w:r w:rsidRPr="00AC1B4E">
              <w:rPr>
                <w:rFonts w:ascii="Arial" w:hAnsi="Arial" w:cs="Arial"/>
                <w:color w:val="000000"/>
                <w:sz w:val="18"/>
                <w:szCs w:val="18"/>
              </w:rPr>
              <w:t>,</w:t>
            </w:r>
            <w:r w:rsidRPr="00AC1B4E">
              <w:rPr>
                <w:rFonts w:ascii="Arial" w:hAnsi="Arial" w:cs="Arial"/>
                <w:color w:val="000000"/>
                <w:sz w:val="18"/>
                <w:szCs w:val="18"/>
                <w:cs/>
              </w:rPr>
              <w:t>097</w:t>
            </w:r>
          </w:p>
        </w:tc>
        <w:tc>
          <w:tcPr>
            <w:tcW w:w="1489" w:type="dxa"/>
            <w:shd w:val="clear" w:color="auto" w:fill="FAFAFA"/>
            <w:vAlign w:val="bottom"/>
          </w:tcPr>
          <w:p w14:paraId="056ED463" w14:textId="56A2759A"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1</w:t>
            </w:r>
            <w:r w:rsidRPr="00AC1B4E">
              <w:rPr>
                <w:rFonts w:ascii="Arial" w:hAnsi="Arial" w:cs="Arial"/>
                <w:color w:val="000000"/>
                <w:sz w:val="18"/>
                <w:szCs w:val="18"/>
              </w:rPr>
              <w:t>,</w:t>
            </w:r>
            <w:r w:rsidRPr="00AC1B4E">
              <w:rPr>
                <w:rFonts w:ascii="Arial" w:hAnsi="Arial" w:cs="Arial"/>
                <w:color w:val="000000"/>
                <w:sz w:val="18"/>
                <w:szCs w:val="18"/>
                <w:cs/>
              </w:rPr>
              <w:t>455</w:t>
            </w:r>
          </w:p>
        </w:tc>
        <w:tc>
          <w:tcPr>
            <w:tcW w:w="1488" w:type="dxa"/>
            <w:shd w:val="clear" w:color="auto" w:fill="FAFAFA"/>
            <w:vAlign w:val="bottom"/>
          </w:tcPr>
          <w:p w14:paraId="07D68594" w14:textId="31867F32"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(4</w:t>
            </w:r>
            <w:r w:rsidRPr="00AC1B4E">
              <w:rPr>
                <w:rFonts w:ascii="Arial" w:hAnsi="Arial" w:cs="Arial"/>
                <w:color w:val="000000"/>
                <w:sz w:val="18"/>
                <w:szCs w:val="18"/>
              </w:rPr>
              <w:t>,</w:t>
            </w:r>
            <w:r w:rsidRPr="00AC1B4E">
              <w:rPr>
                <w:rFonts w:ascii="Arial" w:hAnsi="Arial" w:cs="Arial"/>
                <w:color w:val="000000"/>
                <w:sz w:val="18"/>
                <w:szCs w:val="18"/>
                <w:cs/>
              </w:rPr>
              <w:t>923)</w:t>
            </w:r>
          </w:p>
        </w:tc>
        <w:tc>
          <w:tcPr>
            <w:tcW w:w="1489" w:type="dxa"/>
            <w:shd w:val="clear" w:color="auto" w:fill="FAFAFA"/>
            <w:vAlign w:val="bottom"/>
          </w:tcPr>
          <w:p w14:paraId="4BCF274D" w14:textId="0FCA6A5F" w:rsidR="00C033D5" w:rsidRPr="00AC1B4E" w:rsidRDefault="00C033D5" w:rsidP="00AC1B4E">
            <w:pPr>
              <w:ind w:left="-140"/>
              <w:jc w:val="right"/>
              <w:rPr>
                <w:rFonts w:ascii="Arial" w:hAnsi="Arial" w:cs="Arial"/>
                <w:b/>
                <w:bCs/>
                <w:sz w:val="18"/>
                <w:szCs w:val="18"/>
                <w:cs/>
              </w:rPr>
            </w:pPr>
            <w:r w:rsidRPr="00AC1B4E">
              <w:rPr>
                <w:rFonts w:ascii="Arial" w:hAnsi="Arial" w:cs="Arial"/>
                <w:color w:val="000000"/>
                <w:sz w:val="18"/>
                <w:szCs w:val="18"/>
                <w:cs/>
              </w:rPr>
              <w:t>15</w:t>
            </w:r>
            <w:r w:rsidRPr="00AC1B4E">
              <w:rPr>
                <w:rFonts w:ascii="Arial" w:hAnsi="Arial" w:cs="Arial"/>
                <w:color w:val="000000"/>
                <w:sz w:val="18"/>
                <w:szCs w:val="18"/>
              </w:rPr>
              <w:t>,</w:t>
            </w:r>
            <w:r w:rsidRPr="00AC1B4E">
              <w:rPr>
                <w:rFonts w:ascii="Arial" w:hAnsi="Arial" w:cs="Arial"/>
                <w:color w:val="000000"/>
                <w:sz w:val="18"/>
                <w:szCs w:val="18"/>
                <w:cs/>
              </w:rPr>
              <w:t>629</w:t>
            </w:r>
          </w:p>
        </w:tc>
      </w:tr>
      <w:tr w:rsidR="00C033D5" w:rsidRPr="00AC1B4E" w14:paraId="13A19941" w14:textId="77777777" w:rsidTr="007E213A">
        <w:tc>
          <w:tcPr>
            <w:tcW w:w="3652" w:type="dxa"/>
            <w:vAlign w:val="bottom"/>
          </w:tcPr>
          <w:p w14:paraId="20961AC5" w14:textId="68AD1D8A" w:rsidR="00C033D5" w:rsidRPr="00AC1B4E" w:rsidRDefault="00BF6B62" w:rsidP="00AC1B4E">
            <w:pPr>
              <w:jc w:val="thaiDistribute"/>
              <w:rPr>
                <w:rFonts w:ascii="Arial" w:hAnsi="Arial" w:cs="Arial"/>
                <w:color w:val="000000"/>
                <w:sz w:val="18"/>
                <w:szCs w:val="18"/>
              </w:rPr>
            </w:pPr>
            <w:r w:rsidRPr="00AC1B4E">
              <w:rPr>
                <w:rFonts w:ascii="Arial" w:hAnsi="Arial" w:cs="Arial"/>
                <w:color w:val="000000"/>
                <w:sz w:val="18"/>
                <w:szCs w:val="18"/>
              </w:rPr>
              <w:t>Share-based benefit obligations</w:t>
            </w:r>
          </w:p>
        </w:tc>
        <w:tc>
          <w:tcPr>
            <w:tcW w:w="1488" w:type="dxa"/>
            <w:shd w:val="clear" w:color="auto" w:fill="FAFAFA"/>
            <w:vAlign w:val="bottom"/>
          </w:tcPr>
          <w:p w14:paraId="398DB828" w14:textId="635F83BE"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FAFAFA"/>
            <w:vAlign w:val="bottom"/>
          </w:tcPr>
          <w:p w14:paraId="0CDEA00A" w14:textId="624E09EE"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297</w:t>
            </w:r>
          </w:p>
        </w:tc>
        <w:tc>
          <w:tcPr>
            <w:tcW w:w="1488" w:type="dxa"/>
            <w:shd w:val="clear" w:color="auto" w:fill="FAFAFA"/>
            <w:vAlign w:val="bottom"/>
          </w:tcPr>
          <w:p w14:paraId="53AE5A60" w14:textId="66DFDD9A"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FAFAFA"/>
            <w:vAlign w:val="bottom"/>
          </w:tcPr>
          <w:p w14:paraId="62CDFE4C" w14:textId="35455D99" w:rsidR="00C033D5" w:rsidRPr="00AC1B4E" w:rsidRDefault="00C033D5" w:rsidP="00AC1B4E">
            <w:pPr>
              <w:ind w:left="-140"/>
              <w:jc w:val="right"/>
              <w:rPr>
                <w:rFonts w:ascii="Arial" w:hAnsi="Arial" w:cs="Arial"/>
                <w:b/>
                <w:bCs/>
                <w:sz w:val="18"/>
                <w:szCs w:val="18"/>
                <w:cs/>
              </w:rPr>
            </w:pPr>
            <w:r w:rsidRPr="00AC1B4E">
              <w:rPr>
                <w:rFonts w:ascii="Arial" w:hAnsi="Arial" w:cs="Arial"/>
                <w:color w:val="000000"/>
                <w:sz w:val="18"/>
                <w:szCs w:val="18"/>
                <w:rtl/>
              </w:rPr>
              <w:t>297</w:t>
            </w:r>
          </w:p>
        </w:tc>
      </w:tr>
      <w:tr w:rsidR="00C033D5" w:rsidRPr="00AC1B4E" w14:paraId="2D7CE8E1" w14:textId="77777777" w:rsidTr="007E213A">
        <w:tc>
          <w:tcPr>
            <w:tcW w:w="3652" w:type="dxa"/>
            <w:vAlign w:val="bottom"/>
          </w:tcPr>
          <w:p w14:paraId="33B1F903" w14:textId="60F51FDC" w:rsidR="00C033D5" w:rsidRPr="00AC1B4E" w:rsidRDefault="00C033D5" w:rsidP="00AC1B4E">
            <w:pPr>
              <w:jc w:val="thaiDistribute"/>
              <w:rPr>
                <w:rFonts w:ascii="Arial" w:eastAsia="Arial" w:hAnsi="Arial" w:cs="Arial"/>
                <w:color w:val="000000"/>
                <w:sz w:val="18"/>
                <w:szCs w:val="18"/>
              </w:rPr>
            </w:pPr>
            <w:r w:rsidRPr="00AC1B4E">
              <w:rPr>
                <w:rFonts w:ascii="Arial" w:hAnsi="Arial" w:cs="Arial"/>
                <w:color w:val="000000"/>
                <w:sz w:val="18"/>
                <w:szCs w:val="18"/>
              </w:rPr>
              <w:t>Accrued expense</w:t>
            </w:r>
          </w:p>
        </w:tc>
        <w:tc>
          <w:tcPr>
            <w:tcW w:w="1488" w:type="dxa"/>
            <w:shd w:val="clear" w:color="auto" w:fill="FAFAFA"/>
            <w:vAlign w:val="bottom"/>
          </w:tcPr>
          <w:p w14:paraId="4DAAAA8D" w14:textId="1F584042"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24</w:t>
            </w:r>
            <w:r w:rsidRPr="00AC1B4E">
              <w:rPr>
                <w:rFonts w:ascii="Arial" w:hAnsi="Arial" w:cs="Arial"/>
                <w:color w:val="000000"/>
                <w:sz w:val="18"/>
                <w:szCs w:val="18"/>
              </w:rPr>
              <w:t>,</w:t>
            </w:r>
            <w:r w:rsidRPr="00AC1B4E">
              <w:rPr>
                <w:rFonts w:ascii="Arial" w:hAnsi="Arial" w:cs="Arial"/>
                <w:color w:val="000000"/>
                <w:sz w:val="18"/>
                <w:szCs w:val="18"/>
                <w:cs/>
              </w:rPr>
              <w:t>305</w:t>
            </w:r>
          </w:p>
        </w:tc>
        <w:tc>
          <w:tcPr>
            <w:tcW w:w="1489" w:type="dxa"/>
            <w:shd w:val="clear" w:color="auto" w:fill="FAFAFA"/>
            <w:vAlign w:val="bottom"/>
          </w:tcPr>
          <w:p w14:paraId="275DC17C" w14:textId="17A5F8E0"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4</w:t>
            </w:r>
            <w:r w:rsidRPr="00AC1B4E">
              <w:rPr>
                <w:rFonts w:ascii="Arial" w:hAnsi="Arial" w:cs="Arial"/>
                <w:color w:val="000000"/>
                <w:sz w:val="18"/>
                <w:szCs w:val="18"/>
              </w:rPr>
              <w:t>,</w:t>
            </w:r>
            <w:r w:rsidRPr="00AC1B4E">
              <w:rPr>
                <w:rFonts w:ascii="Arial" w:hAnsi="Arial" w:cs="Arial"/>
                <w:color w:val="000000"/>
                <w:sz w:val="18"/>
                <w:szCs w:val="18"/>
                <w:cs/>
              </w:rPr>
              <w:t>552</w:t>
            </w:r>
          </w:p>
        </w:tc>
        <w:tc>
          <w:tcPr>
            <w:tcW w:w="1488" w:type="dxa"/>
            <w:shd w:val="clear" w:color="auto" w:fill="FAFAFA"/>
            <w:vAlign w:val="bottom"/>
          </w:tcPr>
          <w:p w14:paraId="52D478DA" w14:textId="55495522"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FAFAFA"/>
            <w:vAlign w:val="bottom"/>
          </w:tcPr>
          <w:p w14:paraId="3C2D35FC" w14:textId="7953D62F"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28</w:t>
            </w:r>
            <w:r w:rsidRPr="00AC1B4E">
              <w:rPr>
                <w:rFonts w:ascii="Arial" w:hAnsi="Arial" w:cs="Arial"/>
                <w:color w:val="000000"/>
                <w:sz w:val="18"/>
                <w:szCs w:val="18"/>
              </w:rPr>
              <w:t>,</w:t>
            </w:r>
            <w:r w:rsidRPr="00AC1B4E">
              <w:rPr>
                <w:rFonts w:ascii="Arial" w:hAnsi="Arial" w:cs="Arial"/>
                <w:color w:val="000000"/>
                <w:sz w:val="18"/>
                <w:szCs w:val="18"/>
                <w:cs/>
              </w:rPr>
              <w:t>857</w:t>
            </w:r>
          </w:p>
        </w:tc>
      </w:tr>
      <w:tr w:rsidR="00C033D5" w:rsidRPr="00AC1B4E" w14:paraId="1448EB6B" w14:textId="77777777" w:rsidTr="007E213A">
        <w:tc>
          <w:tcPr>
            <w:tcW w:w="3652" w:type="dxa"/>
            <w:vAlign w:val="bottom"/>
          </w:tcPr>
          <w:p w14:paraId="2D565A2A" w14:textId="64C8F5E1" w:rsidR="00C033D5" w:rsidRPr="00AC1B4E" w:rsidRDefault="00C033D5" w:rsidP="00AC1B4E">
            <w:pPr>
              <w:jc w:val="thaiDistribute"/>
              <w:rPr>
                <w:rFonts w:ascii="Arial" w:eastAsia="Arial" w:hAnsi="Arial" w:cs="Arial"/>
                <w:color w:val="000000"/>
                <w:sz w:val="18"/>
                <w:szCs w:val="18"/>
              </w:rPr>
            </w:pPr>
            <w:r w:rsidRPr="00AC1B4E">
              <w:rPr>
                <w:rFonts w:ascii="Arial" w:hAnsi="Arial" w:cs="Arial"/>
                <w:color w:val="000000"/>
                <w:sz w:val="18"/>
                <w:szCs w:val="18"/>
              </w:rPr>
              <w:t>Loss carried forward</w:t>
            </w:r>
          </w:p>
        </w:tc>
        <w:tc>
          <w:tcPr>
            <w:tcW w:w="1488" w:type="dxa"/>
            <w:shd w:val="clear" w:color="auto" w:fill="FAFAFA"/>
            <w:vAlign w:val="bottom"/>
          </w:tcPr>
          <w:p w14:paraId="64CDBA53" w14:textId="02230EF2"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125</w:t>
            </w:r>
            <w:r w:rsidRPr="00AC1B4E">
              <w:rPr>
                <w:rFonts w:ascii="Arial" w:hAnsi="Arial" w:cs="Arial"/>
                <w:color w:val="000000"/>
                <w:sz w:val="18"/>
                <w:szCs w:val="18"/>
              </w:rPr>
              <w:t>,</w:t>
            </w:r>
            <w:r w:rsidRPr="00AC1B4E">
              <w:rPr>
                <w:rFonts w:ascii="Arial" w:hAnsi="Arial" w:cs="Arial"/>
                <w:color w:val="000000"/>
                <w:sz w:val="18"/>
                <w:szCs w:val="18"/>
                <w:cs/>
              </w:rPr>
              <w:t>362</w:t>
            </w:r>
          </w:p>
        </w:tc>
        <w:tc>
          <w:tcPr>
            <w:tcW w:w="1489" w:type="dxa"/>
            <w:shd w:val="clear" w:color="auto" w:fill="FAFAFA"/>
            <w:vAlign w:val="bottom"/>
          </w:tcPr>
          <w:p w14:paraId="4371DD6A" w14:textId="068390B1" w:rsidR="00C033D5" w:rsidRPr="00AC1B4E" w:rsidRDefault="00DA22BA" w:rsidP="00AC1B4E">
            <w:pPr>
              <w:ind w:left="-140"/>
              <w:jc w:val="right"/>
              <w:rPr>
                <w:rFonts w:ascii="Arial" w:hAnsi="Arial" w:cs="Arial"/>
                <w:b/>
                <w:bCs/>
                <w:sz w:val="18"/>
                <w:szCs w:val="18"/>
              </w:rPr>
            </w:pPr>
            <w:r w:rsidRPr="00AC1B4E">
              <w:rPr>
                <w:rFonts w:ascii="Arial" w:hAnsi="Arial" w:cs="Arial"/>
                <w:color w:val="000000"/>
                <w:sz w:val="18"/>
                <w:szCs w:val="18"/>
                <w:cs/>
              </w:rPr>
              <w:t>(26</w:t>
            </w:r>
            <w:r w:rsidRPr="00AC1B4E">
              <w:rPr>
                <w:rFonts w:ascii="Arial" w:hAnsi="Arial" w:cs="Arial"/>
                <w:color w:val="000000"/>
                <w:sz w:val="18"/>
                <w:szCs w:val="18"/>
              </w:rPr>
              <w:t>,</w:t>
            </w:r>
            <w:r w:rsidRPr="00AC1B4E">
              <w:rPr>
                <w:rFonts w:ascii="Arial" w:hAnsi="Arial" w:cs="Arial"/>
                <w:color w:val="000000"/>
                <w:sz w:val="18"/>
                <w:szCs w:val="18"/>
                <w:cs/>
              </w:rPr>
              <w:t>607)</w:t>
            </w:r>
          </w:p>
        </w:tc>
        <w:tc>
          <w:tcPr>
            <w:tcW w:w="1488" w:type="dxa"/>
            <w:shd w:val="clear" w:color="auto" w:fill="FAFAFA"/>
            <w:vAlign w:val="bottom"/>
          </w:tcPr>
          <w:p w14:paraId="02480E7E" w14:textId="43798F56"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FAFAFA"/>
            <w:vAlign w:val="bottom"/>
          </w:tcPr>
          <w:p w14:paraId="2160A93A" w14:textId="5EBEFF5A" w:rsidR="00C033D5" w:rsidRPr="00AC1B4E" w:rsidRDefault="00DA22BA" w:rsidP="00AC1B4E">
            <w:pPr>
              <w:ind w:left="-140"/>
              <w:jc w:val="right"/>
              <w:rPr>
                <w:rFonts w:ascii="Arial" w:hAnsi="Arial" w:cs="Arial"/>
                <w:b/>
                <w:bCs/>
                <w:sz w:val="18"/>
                <w:szCs w:val="18"/>
              </w:rPr>
            </w:pPr>
            <w:r w:rsidRPr="00AC1B4E">
              <w:rPr>
                <w:rFonts w:ascii="Arial" w:hAnsi="Arial" w:cs="Arial"/>
                <w:color w:val="000000"/>
                <w:sz w:val="18"/>
                <w:szCs w:val="18"/>
                <w:cs/>
              </w:rPr>
              <w:t>98</w:t>
            </w:r>
            <w:r w:rsidRPr="00AC1B4E">
              <w:rPr>
                <w:rFonts w:ascii="Arial" w:hAnsi="Arial" w:cs="Arial"/>
                <w:color w:val="000000"/>
                <w:sz w:val="18"/>
                <w:szCs w:val="18"/>
              </w:rPr>
              <w:t>,</w:t>
            </w:r>
            <w:r w:rsidRPr="00AC1B4E">
              <w:rPr>
                <w:rFonts w:ascii="Arial" w:hAnsi="Arial" w:cs="Arial"/>
                <w:color w:val="000000"/>
                <w:sz w:val="18"/>
                <w:szCs w:val="18"/>
                <w:cs/>
              </w:rPr>
              <w:t>755</w:t>
            </w:r>
          </w:p>
        </w:tc>
      </w:tr>
      <w:tr w:rsidR="00C033D5" w:rsidRPr="00AC1B4E" w14:paraId="7A242E22" w14:textId="77777777" w:rsidTr="007E213A">
        <w:tc>
          <w:tcPr>
            <w:tcW w:w="3652" w:type="dxa"/>
            <w:vAlign w:val="bottom"/>
          </w:tcPr>
          <w:p w14:paraId="705655CB" w14:textId="04E4C3B5" w:rsidR="00C033D5" w:rsidRPr="00AC1B4E" w:rsidRDefault="00C033D5" w:rsidP="00AC1B4E">
            <w:pPr>
              <w:jc w:val="thaiDistribute"/>
              <w:rPr>
                <w:rFonts w:ascii="Arial" w:eastAsia="Arial" w:hAnsi="Arial" w:cs="Arial"/>
                <w:color w:val="000000"/>
                <w:sz w:val="18"/>
                <w:szCs w:val="18"/>
              </w:rPr>
            </w:pPr>
            <w:r w:rsidRPr="00AC1B4E">
              <w:rPr>
                <w:rFonts w:ascii="Arial" w:hAnsi="Arial" w:cs="Arial"/>
                <w:color w:val="000000"/>
                <w:sz w:val="18"/>
                <w:szCs w:val="18"/>
              </w:rPr>
              <w:t>Others</w:t>
            </w:r>
          </w:p>
        </w:tc>
        <w:tc>
          <w:tcPr>
            <w:tcW w:w="1488" w:type="dxa"/>
            <w:tcBorders>
              <w:bottom w:val="single" w:sz="4" w:space="0" w:color="auto"/>
            </w:tcBorders>
            <w:shd w:val="clear" w:color="auto" w:fill="FAFAFA"/>
            <w:vAlign w:val="bottom"/>
          </w:tcPr>
          <w:p w14:paraId="3B26380B" w14:textId="2F146BF5"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1</w:t>
            </w:r>
            <w:r w:rsidRPr="00AC1B4E">
              <w:rPr>
                <w:rFonts w:ascii="Arial" w:hAnsi="Arial" w:cs="Arial"/>
                <w:color w:val="000000"/>
                <w:sz w:val="18"/>
                <w:szCs w:val="18"/>
              </w:rPr>
              <w:t>,</w:t>
            </w:r>
            <w:r w:rsidRPr="00AC1B4E">
              <w:rPr>
                <w:rFonts w:ascii="Arial" w:hAnsi="Arial" w:cs="Arial"/>
                <w:color w:val="000000"/>
                <w:sz w:val="18"/>
                <w:szCs w:val="18"/>
                <w:cs/>
              </w:rPr>
              <w:t>934</w:t>
            </w:r>
          </w:p>
        </w:tc>
        <w:tc>
          <w:tcPr>
            <w:tcW w:w="1489" w:type="dxa"/>
            <w:tcBorders>
              <w:bottom w:val="single" w:sz="4" w:space="0" w:color="auto"/>
            </w:tcBorders>
            <w:shd w:val="clear" w:color="auto" w:fill="FAFAFA"/>
            <w:vAlign w:val="bottom"/>
          </w:tcPr>
          <w:p w14:paraId="4440DC08" w14:textId="3D7E6A4C"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w:t>
            </w:r>
          </w:p>
        </w:tc>
        <w:tc>
          <w:tcPr>
            <w:tcW w:w="1488" w:type="dxa"/>
            <w:tcBorders>
              <w:bottom w:val="single" w:sz="4" w:space="0" w:color="auto"/>
            </w:tcBorders>
            <w:shd w:val="clear" w:color="auto" w:fill="FAFAFA"/>
            <w:vAlign w:val="bottom"/>
          </w:tcPr>
          <w:p w14:paraId="0745F72D" w14:textId="35C0CCB6"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w:t>
            </w:r>
          </w:p>
        </w:tc>
        <w:tc>
          <w:tcPr>
            <w:tcW w:w="1489" w:type="dxa"/>
            <w:tcBorders>
              <w:bottom w:val="single" w:sz="4" w:space="0" w:color="auto"/>
            </w:tcBorders>
            <w:shd w:val="clear" w:color="auto" w:fill="FAFAFA"/>
            <w:vAlign w:val="bottom"/>
          </w:tcPr>
          <w:p w14:paraId="22282BC7" w14:textId="407A398F" w:rsidR="00C033D5" w:rsidRPr="00AC1B4E" w:rsidRDefault="00C033D5" w:rsidP="00AC1B4E">
            <w:pPr>
              <w:ind w:left="-140"/>
              <w:jc w:val="right"/>
              <w:rPr>
                <w:rFonts w:ascii="Arial" w:hAnsi="Arial" w:cs="Arial"/>
                <w:b/>
                <w:bCs/>
                <w:sz w:val="18"/>
                <w:szCs w:val="18"/>
              </w:rPr>
            </w:pPr>
            <w:r w:rsidRPr="00AC1B4E">
              <w:rPr>
                <w:rFonts w:ascii="Arial" w:hAnsi="Arial" w:cs="Arial"/>
                <w:color w:val="000000"/>
                <w:sz w:val="18"/>
                <w:szCs w:val="18"/>
                <w:cs/>
              </w:rPr>
              <w:t>1</w:t>
            </w:r>
            <w:r w:rsidRPr="00AC1B4E">
              <w:rPr>
                <w:rFonts w:ascii="Arial" w:hAnsi="Arial" w:cs="Arial"/>
                <w:color w:val="000000"/>
                <w:sz w:val="18"/>
                <w:szCs w:val="18"/>
              </w:rPr>
              <w:t>,</w:t>
            </w:r>
            <w:r w:rsidRPr="00AC1B4E">
              <w:rPr>
                <w:rFonts w:ascii="Arial" w:hAnsi="Arial" w:cs="Arial"/>
                <w:color w:val="000000"/>
                <w:sz w:val="18"/>
                <w:szCs w:val="18"/>
                <w:cs/>
              </w:rPr>
              <w:t>934</w:t>
            </w:r>
          </w:p>
        </w:tc>
      </w:tr>
      <w:tr w:rsidR="00C033D5" w:rsidRPr="00AC1B4E" w14:paraId="52C3AEA4" w14:textId="77777777" w:rsidTr="007E213A">
        <w:tc>
          <w:tcPr>
            <w:tcW w:w="3652" w:type="dxa"/>
            <w:vAlign w:val="bottom"/>
          </w:tcPr>
          <w:p w14:paraId="4E559343" w14:textId="77777777" w:rsidR="00C033D5" w:rsidRPr="00AC1B4E" w:rsidRDefault="00C033D5" w:rsidP="00AC1B4E">
            <w:pPr>
              <w:jc w:val="thaiDistribute"/>
              <w:rPr>
                <w:rFonts w:ascii="Arial" w:eastAsia="Arial" w:hAnsi="Arial" w:cs="Arial"/>
                <w:color w:val="000000"/>
                <w:sz w:val="10"/>
                <w:szCs w:val="10"/>
              </w:rPr>
            </w:pPr>
          </w:p>
        </w:tc>
        <w:tc>
          <w:tcPr>
            <w:tcW w:w="1488" w:type="dxa"/>
            <w:tcBorders>
              <w:top w:val="single" w:sz="4" w:space="0" w:color="auto"/>
            </w:tcBorders>
            <w:shd w:val="clear" w:color="auto" w:fill="FAFAFA"/>
          </w:tcPr>
          <w:p w14:paraId="43FF4017" w14:textId="77777777" w:rsidR="00C033D5" w:rsidRPr="00AC1B4E" w:rsidRDefault="00C033D5" w:rsidP="00AC1B4E">
            <w:pPr>
              <w:ind w:left="-140"/>
              <w:jc w:val="right"/>
              <w:rPr>
                <w:rFonts w:ascii="Arial" w:hAnsi="Arial" w:cs="Arial"/>
                <w:b/>
                <w:bCs/>
                <w:sz w:val="10"/>
                <w:szCs w:val="10"/>
              </w:rPr>
            </w:pPr>
          </w:p>
        </w:tc>
        <w:tc>
          <w:tcPr>
            <w:tcW w:w="1489" w:type="dxa"/>
            <w:tcBorders>
              <w:top w:val="single" w:sz="4" w:space="0" w:color="auto"/>
            </w:tcBorders>
            <w:shd w:val="clear" w:color="auto" w:fill="FAFAFA"/>
            <w:vAlign w:val="bottom"/>
          </w:tcPr>
          <w:p w14:paraId="324A8886" w14:textId="77777777" w:rsidR="00C033D5" w:rsidRPr="00AC1B4E" w:rsidRDefault="00C033D5" w:rsidP="00AC1B4E">
            <w:pPr>
              <w:ind w:left="-140"/>
              <w:jc w:val="right"/>
              <w:rPr>
                <w:rFonts w:ascii="Arial" w:hAnsi="Arial" w:cs="Arial"/>
                <w:b/>
                <w:bCs/>
                <w:sz w:val="10"/>
                <w:szCs w:val="10"/>
              </w:rPr>
            </w:pPr>
          </w:p>
        </w:tc>
        <w:tc>
          <w:tcPr>
            <w:tcW w:w="1488" w:type="dxa"/>
            <w:tcBorders>
              <w:top w:val="single" w:sz="4" w:space="0" w:color="auto"/>
            </w:tcBorders>
            <w:shd w:val="clear" w:color="auto" w:fill="FAFAFA"/>
            <w:vAlign w:val="bottom"/>
          </w:tcPr>
          <w:p w14:paraId="7064522C" w14:textId="77777777" w:rsidR="00C033D5" w:rsidRPr="00AC1B4E" w:rsidRDefault="00C033D5" w:rsidP="00AC1B4E">
            <w:pPr>
              <w:ind w:left="-140"/>
              <w:jc w:val="right"/>
              <w:rPr>
                <w:rFonts w:ascii="Arial" w:hAnsi="Arial" w:cs="Arial"/>
                <w:b/>
                <w:bCs/>
                <w:sz w:val="10"/>
                <w:szCs w:val="10"/>
              </w:rPr>
            </w:pPr>
          </w:p>
        </w:tc>
        <w:tc>
          <w:tcPr>
            <w:tcW w:w="1489" w:type="dxa"/>
            <w:tcBorders>
              <w:top w:val="single" w:sz="4" w:space="0" w:color="auto"/>
            </w:tcBorders>
            <w:shd w:val="clear" w:color="auto" w:fill="FAFAFA"/>
            <w:vAlign w:val="bottom"/>
          </w:tcPr>
          <w:p w14:paraId="53B1457D" w14:textId="77777777" w:rsidR="00C033D5" w:rsidRPr="00AC1B4E" w:rsidRDefault="00C033D5" w:rsidP="00AC1B4E">
            <w:pPr>
              <w:ind w:left="-140"/>
              <w:jc w:val="right"/>
              <w:rPr>
                <w:rFonts w:ascii="Arial" w:hAnsi="Arial" w:cs="Arial"/>
                <w:b/>
                <w:bCs/>
                <w:sz w:val="10"/>
                <w:szCs w:val="10"/>
              </w:rPr>
            </w:pPr>
          </w:p>
        </w:tc>
      </w:tr>
      <w:tr w:rsidR="007E213A" w:rsidRPr="00AC1B4E" w14:paraId="3702471A" w14:textId="77777777" w:rsidTr="007E213A">
        <w:tc>
          <w:tcPr>
            <w:tcW w:w="3652" w:type="dxa"/>
            <w:vAlign w:val="bottom"/>
          </w:tcPr>
          <w:p w14:paraId="1AF2FBB0" w14:textId="77777777" w:rsidR="007E213A" w:rsidRPr="00AC1B4E" w:rsidRDefault="007E213A" w:rsidP="00AC1B4E">
            <w:pPr>
              <w:jc w:val="thaiDistribute"/>
              <w:rPr>
                <w:rFonts w:ascii="Arial" w:eastAsia="Arial" w:hAnsi="Arial" w:cs="Arial"/>
                <w:color w:val="000000"/>
                <w:sz w:val="18"/>
                <w:szCs w:val="18"/>
              </w:rPr>
            </w:pPr>
          </w:p>
        </w:tc>
        <w:tc>
          <w:tcPr>
            <w:tcW w:w="1488" w:type="dxa"/>
            <w:tcBorders>
              <w:bottom w:val="single" w:sz="4" w:space="0" w:color="auto"/>
            </w:tcBorders>
            <w:shd w:val="clear" w:color="auto" w:fill="FAFAFA"/>
            <w:vAlign w:val="center"/>
          </w:tcPr>
          <w:p w14:paraId="76AE5A2A" w14:textId="098FF72C" w:rsidR="007E213A" w:rsidRPr="00AC1B4E" w:rsidRDefault="007E213A" w:rsidP="00AC1B4E">
            <w:pPr>
              <w:ind w:left="-140"/>
              <w:jc w:val="right"/>
              <w:rPr>
                <w:rFonts w:ascii="Arial" w:hAnsi="Arial" w:cs="Arial"/>
                <w:color w:val="000000"/>
                <w:sz w:val="18"/>
                <w:szCs w:val="18"/>
              </w:rPr>
            </w:pPr>
            <w:r w:rsidRPr="00AC1B4E">
              <w:rPr>
                <w:rFonts w:ascii="Arial" w:hAnsi="Arial" w:cs="Arial"/>
                <w:color w:val="000000"/>
                <w:sz w:val="18"/>
                <w:szCs w:val="18"/>
                <w:cs/>
              </w:rPr>
              <w:t>444</w:t>
            </w:r>
            <w:r w:rsidRPr="00AC1B4E">
              <w:rPr>
                <w:rFonts w:ascii="Arial" w:hAnsi="Arial" w:cs="Arial"/>
                <w:color w:val="000000"/>
                <w:sz w:val="18"/>
                <w:szCs w:val="18"/>
              </w:rPr>
              <w:t>,</w:t>
            </w:r>
            <w:r w:rsidRPr="00AC1B4E">
              <w:rPr>
                <w:rFonts w:ascii="Arial" w:hAnsi="Arial" w:cs="Arial"/>
                <w:color w:val="000000"/>
                <w:sz w:val="18"/>
                <w:szCs w:val="18"/>
                <w:cs/>
              </w:rPr>
              <w:t>434</w:t>
            </w:r>
          </w:p>
        </w:tc>
        <w:tc>
          <w:tcPr>
            <w:tcW w:w="1489" w:type="dxa"/>
            <w:tcBorders>
              <w:bottom w:val="single" w:sz="4" w:space="0" w:color="auto"/>
            </w:tcBorders>
            <w:shd w:val="clear" w:color="auto" w:fill="FAFAFA"/>
            <w:vAlign w:val="center"/>
          </w:tcPr>
          <w:p w14:paraId="19C5E530" w14:textId="3E1914B1" w:rsidR="007E213A" w:rsidRPr="00AC1B4E" w:rsidRDefault="00DA22BA" w:rsidP="00AC1B4E">
            <w:pPr>
              <w:ind w:left="-140"/>
              <w:jc w:val="right"/>
              <w:rPr>
                <w:rFonts w:ascii="Arial" w:hAnsi="Arial" w:cs="Arial"/>
                <w:color w:val="000000"/>
                <w:sz w:val="18"/>
                <w:szCs w:val="18"/>
              </w:rPr>
            </w:pPr>
            <w:r w:rsidRPr="00AC1B4E">
              <w:rPr>
                <w:rFonts w:ascii="Arial" w:hAnsi="Arial" w:cs="Arial"/>
                <w:color w:val="000000"/>
                <w:sz w:val="18"/>
                <w:szCs w:val="18"/>
                <w:cs/>
              </w:rPr>
              <w:t>637</w:t>
            </w:r>
          </w:p>
        </w:tc>
        <w:tc>
          <w:tcPr>
            <w:tcW w:w="1488" w:type="dxa"/>
            <w:tcBorders>
              <w:bottom w:val="single" w:sz="4" w:space="0" w:color="auto"/>
            </w:tcBorders>
            <w:shd w:val="clear" w:color="auto" w:fill="FAFAFA"/>
            <w:vAlign w:val="center"/>
          </w:tcPr>
          <w:p w14:paraId="57F61384" w14:textId="61959AD3" w:rsidR="007E213A" w:rsidRPr="00AC1B4E" w:rsidRDefault="007E213A" w:rsidP="00AC1B4E">
            <w:pPr>
              <w:ind w:left="-140"/>
              <w:jc w:val="right"/>
              <w:rPr>
                <w:rFonts w:ascii="Arial" w:hAnsi="Arial" w:cs="Arial"/>
                <w:color w:val="000000"/>
                <w:sz w:val="18"/>
                <w:szCs w:val="18"/>
              </w:rPr>
            </w:pPr>
            <w:r w:rsidRPr="00AC1B4E">
              <w:rPr>
                <w:rFonts w:ascii="Arial" w:hAnsi="Arial" w:cs="Arial"/>
                <w:color w:val="000000"/>
                <w:sz w:val="18"/>
                <w:szCs w:val="18"/>
                <w:cs/>
              </w:rPr>
              <w:t>(19</w:t>
            </w:r>
            <w:r w:rsidRPr="00AC1B4E">
              <w:rPr>
                <w:rFonts w:ascii="Arial" w:hAnsi="Arial" w:cs="Arial"/>
                <w:color w:val="000000"/>
                <w:sz w:val="18"/>
                <w:szCs w:val="18"/>
              </w:rPr>
              <w:t>,</w:t>
            </w:r>
            <w:r w:rsidRPr="00AC1B4E">
              <w:rPr>
                <w:rFonts w:ascii="Arial" w:hAnsi="Arial" w:cs="Arial"/>
                <w:color w:val="000000"/>
                <w:sz w:val="18"/>
                <w:szCs w:val="18"/>
                <w:cs/>
              </w:rPr>
              <w:t>070)</w:t>
            </w:r>
          </w:p>
        </w:tc>
        <w:tc>
          <w:tcPr>
            <w:tcW w:w="1489" w:type="dxa"/>
            <w:tcBorders>
              <w:bottom w:val="single" w:sz="4" w:space="0" w:color="auto"/>
            </w:tcBorders>
            <w:shd w:val="clear" w:color="auto" w:fill="FAFAFA"/>
            <w:vAlign w:val="center"/>
          </w:tcPr>
          <w:p w14:paraId="165787D2" w14:textId="4D01F379" w:rsidR="007E213A" w:rsidRPr="00AC1B4E" w:rsidRDefault="00DA22BA" w:rsidP="00AC1B4E">
            <w:pPr>
              <w:ind w:left="-140"/>
              <w:jc w:val="right"/>
              <w:rPr>
                <w:rFonts w:ascii="Arial" w:hAnsi="Arial" w:cs="Arial"/>
                <w:color w:val="000000"/>
                <w:sz w:val="18"/>
                <w:szCs w:val="18"/>
              </w:rPr>
            </w:pPr>
            <w:r w:rsidRPr="00AC1B4E">
              <w:rPr>
                <w:rFonts w:ascii="Arial" w:hAnsi="Arial" w:cs="Arial"/>
                <w:color w:val="000000"/>
                <w:sz w:val="18"/>
                <w:szCs w:val="18"/>
                <w:cs/>
              </w:rPr>
              <w:t>426</w:t>
            </w:r>
            <w:r w:rsidRPr="00AC1B4E">
              <w:rPr>
                <w:rFonts w:ascii="Arial" w:hAnsi="Arial" w:cs="Arial"/>
                <w:color w:val="000000"/>
                <w:sz w:val="18"/>
                <w:szCs w:val="18"/>
              </w:rPr>
              <w:t>,</w:t>
            </w:r>
            <w:r w:rsidRPr="00AC1B4E">
              <w:rPr>
                <w:rFonts w:ascii="Arial" w:hAnsi="Arial" w:cs="Arial"/>
                <w:color w:val="000000"/>
                <w:sz w:val="18"/>
                <w:szCs w:val="18"/>
                <w:cs/>
              </w:rPr>
              <w:t>001</w:t>
            </w:r>
          </w:p>
        </w:tc>
      </w:tr>
      <w:tr w:rsidR="007E213A" w:rsidRPr="00AC1B4E" w14:paraId="1C496F28" w14:textId="77777777" w:rsidTr="004A587C">
        <w:tc>
          <w:tcPr>
            <w:tcW w:w="3652" w:type="dxa"/>
            <w:vAlign w:val="bottom"/>
          </w:tcPr>
          <w:p w14:paraId="4EEA8A33" w14:textId="77777777" w:rsidR="007E213A" w:rsidRPr="00AC1B4E" w:rsidRDefault="007E213A" w:rsidP="00AC1B4E">
            <w:pPr>
              <w:jc w:val="thaiDistribute"/>
              <w:rPr>
                <w:rFonts w:ascii="Arial" w:eastAsia="Arial" w:hAnsi="Arial" w:cs="Arial"/>
                <w:color w:val="000000"/>
                <w:sz w:val="18"/>
                <w:szCs w:val="18"/>
              </w:rPr>
            </w:pPr>
          </w:p>
        </w:tc>
        <w:tc>
          <w:tcPr>
            <w:tcW w:w="1488" w:type="dxa"/>
            <w:tcBorders>
              <w:top w:val="single" w:sz="4" w:space="0" w:color="auto"/>
            </w:tcBorders>
            <w:shd w:val="clear" w:color="auto" w:fill="FAFAFA"/>
          </w:tcPr>
          <w:p w14:paraId="16C4A3F7" w14:textId="77777777" w:rsidR="007E213A" w:rsidRPr="00AC1B4E" w:rsidRDefault="007E213A" w:rsidP="00AC1B4E">
            <w:pPr>
              <w:ind w:left="-140"/>
              <w:jc w:val="right"/>
              <w:rPr>
                <w:rFonts w:ascii="Arial" w:hAnsi="Arial" w:cs="Arial"/>
                <w:b/>
                <w:bCs/>
                <w:sz w:val="18"/>
                <w:szCs w:val="18"/>
              </w:rPr>
            </w:pPr>
          </w:p>
        </w:tc>
        <w:tc>
          <w:tcPr>
            <w:tcW w:w="1489" w:type="dxa"/>
            <w:tcBorders>
              <w:top w:val="single" w:sz="4" w:space="0" w:color="auto"/>
            </w:tcBorders>
            <w:shd w:val="clear" w:color="auto" w:fill="FAFAFA"/>
            <w:vAlign w:val="bottom"/>
          </w:tcPr>
          <w:p w14:paraId="10D3019E" w14:textId="77777777" w:rsidR="007E213A" w:rsidRPr="00AC1B4E" w:rsidRDefault="007E213A" w:rsidP="00AC1B4E">
            <w:pPr>
              <w:ind w:left="-140"/>
              <w:jc w:val="right"/>
              <w:rPr>
                <w:rFonts w:ascii="Arial" w:hAnsi="Arial" w:cs="Arial"/>
                <w:b/>
                <w:bCs/>
                <w:sz w:val="18"/>
                <w:szCs w:val="18"/>
              </w:rPr>
            </w:pPr>
          </w:p>
        </w:tc>
        <w:tc>
          <w:tcPr>
            <w:tcW w:w="1488" w:type="dxa"/>
            <w:tcBorders>
              <w:top w:val="single" w:sz="4" w:space="0" w:color="auto"/>
            </w:tcBorders>
            <w:shd w:val="clear" w:color="auto" w:fill="FAFAFA"/>
            <w:vAlign w:val="bottom"/>
          </w:tcPr>
          <w:p w14:paraId="09F1B76F" w14:textId="77777777" w:rsidR="007E213A" w:rsidRPr="00AC1B4E" w:rsidRDefault="007E213A" w:rsidP="00AC1B4E">
            <w:pPr>
              <w:ind w:left="-140"/>
              <w:jc w:val="right"/>
              <w:rPr>
                <w:rFonts w:ascii="Arial" w:hAnsi="Arial" w:cs="Arial"/>
                <w:b/>
                <w:bCs/>
                <w:sz w:val="18"/>
                <w:szCs w:val="18"/>
              </w:rPr>
            </w:pPr>
          </w:p>
        </w:tc>
        <w:tc>
          <w:tcPr>
            <w:tcW w:w="1489" w:type="dxa"/>
            <w:tcBorders>
              <w:top w:val="single" w:sz="4" w:space="0" w:color="auto"/>
            </w:tcBorders>
            <w:shd w:val="clear" w:color="auto" w:fill="FAFAFA"/>
            <w:vAlign w:val="bottom"/>
          </w:tcPr>
          <w:p w14:paraId="1916D72C" w14:textId="77777777" w:rsidR="007E213A" w:rsidRPr="00AC1B4E" w:rsidRDefault="007E213A" w:rsidP="00AC1B4E">
            <w:pPr>
              <w:ind w:left="-140"/>
              <w:jc w:val="right"/>
              <w:rPr>
                <w:rFonts w:ascii="Arial" w:hAnsi="Arial" w:cs="Arial"/>
                <w:b/>
                <w:bCs/>
                <w:sz w:val="18"/>
                <w:szCs w:val="18"/>
              </w:rPr>
            </w:pPr>
          </w:p>
        </w:tc>
      </w:tr>
      <w:tr w:rsidR="007E213A" w:rsidRPr="00AC1B4E" w14:paraId="547CA5F0" w14:textId="77777777" w:rsidTr="004A587C">
        <w:tc>
          <w:tcPr>
            <w:tcW w:w="3652" w:type="dxa"/>
            <w:vAlign w:val="bottom"/>
          </w:tcPr>
          <w:p w14:paraId="6497995B" w14:textId="2C4EC34F" w:rsidR="007E213A" w:rsidRPr="00AC1B4E" w:rsidRDefault="007E213A" w:rsidP="00AC1B4E">
            <w:pPr>
              <w:jc w:val="thaiDistribute"/>
              <w:rPr>
                <w:rFonts w:ascii="Arial" w:eastAsia="Arial" w:hAnsi="Arial" w:cs="Arial"/>
                <w:color w:val="000000"/>
                <w:sz w:val="18"/>
                <w:szCs w:val="18"/>
              </w:rPr>
            </w:pPr>
            <w:r w:rsidRPr="00AC1B4E">
              <w:rPr>
                <w:rFonts w:ascii="Arial" w:hAnsi="Arial" w:cs="Arial"/>
                <w:b/>
                <w:bCs/>
                <w:color w:val="000000"/>
                <w:sz w:val="18"/>
                <w:szCs w:val="18"/>
              </w:rPr>
              <w:t>Deferred tax liabilities</w:t>
            </w:r>
          </w:p>
        </w:tc>
        <w:tc>
          <w:tcPr>
            <w:tcW w:w="1488" w:type="dxa"/>
            <w:shd w:val="clear" w:color="auto" w:fill="FAFAFA"/>
            <w:vAlign w:val="bottom"/>
          </w:tcPr>
          <w:p w14:paraId="26E3283A" w14:textId="77777777" w:rsidR="007E213A" w:rsidRPr="00AC1B4E" w:rsidRDefault="007E213A" w:rsidP="00AC1B4E">
            <w:pPr>
              <w:ind w:left="-140"/>
              <w:jc w:val="right"/>
              <w:rPr>
                <w:rFonts w:ascii="Arial" w:hAnsi="Arial" w:cs="Arial"/>
                <w:b/>
                <w:bCs/>
                <w:sz w:val="18"/>
                <w:szCs w:val="18"/>
              </w:rPr>
            </w:pPr>
          </w:p>
        </w:tc>
        <w:tc>
          <w:tcPr>
            <w:tcW w:w="1489" w:type="dxa"/>
            <w:shd w:val="clear" w:color="auto" w:fill="FAFAFA"/>
            <w:vAlign w:val="bottom"/>
          </w:tcPr>
          <w:p w14:paraId="38E5ABE1" w14:textId="54D6A134" w:rsidR="007E213A" w:rsidRPr="00AC1B4E" w:rsidRDefault="007E213A" w:rsidP="00AC1B4E">
            <w:pPr>
              <w:ind w:left="-140"/>
              <w:jc w:val="right"/>
              <w:rPr>
                <w:rFonts w:ascii="Arial" w:hAnsi="Arial" w:cs="Arial"/>
                <w:b/>
                <w:bCs/>
                <w:sz w:val="18"/>
                <w:szCs w:val="18"/>
              </w:rPr>
            </w:pPr>
          </w:p>
        </w:tc>
        <w:tc>
          <w:tcPr>
            <w:tcW w:w="1488" w:type="dxa"/>
            <w:shd w:val="clear" w:color="auto" w:fill="FAFAFA"/>
            <w:vAlign w:val="bottom"/>
          </w:tcPr>
          <w:p w14:paraId="5DFFA197" w14:textId="77777777" w:rsidR="007E213A" w:rsidRPr="00AC1B4E" w:rsidRDefault="007E213A" w:rsidP="00AC1B4E">
            <w:pPr>
              <w:ind w:left="-140"/>
              <w:jc w:val="right"/>
              <w:rPr>
                <w:rFonts w:ascii="Arial" w:hAnsi="Arial" w:cs="Arial"/>
                <w:b/>
                <w:bCs/>
                <w:sz w:val="18"/>
                <w:szCs w:val="18"/>
              </w:rPr>
            </w:pPr>
          </w:p>
        </w:tc>
        <w:tc>
          <w:tcPr>
            <w:tcW w:w="1489" w:type="dxa"/>
            <w:shd w:val="clear" w:color="auto" w:fill="FAFAFA"/>
            <w:vAlign w:val="bottom"/>
          </w:tcPr>
          <w:p w14:paraId="645CBAF1" w14:textId="484331B4" w:rsidR="007E213A" w:rsidRPr="00AC1B4E" w:rsidRDefault="007E213A" w:rsidP="00AC1B4E">
            <w:pPr>
              <w:ind w:left="-140"/>
              <w:jc w:val="right"/>
              <w:rPr>
                <w:rFonts w:ascii="Arial" w:hAnsi="Arial" w:cs="Arial"/>
                <w:b/>
                <w:bCs/>
                <w:sz w:val="18"/>
                <w:szCs w:val="18"/>
              </w:rPr>
            </w:pPr>
          </w:p>
        </w:tc>
      </w:tr>
      <w:tr w:rsidR="007E213A" w:rsidRPr="00AC1B4E" w14:paraId="3BEAFD03" w14:textId="77777777" w:rsidTr="005137D9">
        <w:tc>
          <w:tcPr>
            <w:tcW w:w="3652" w:type="dxa"/>
            <w:vAlign w:val="bottom"/>
          </w:tcPr>
          <w:p w14:paraId="20ED0832" w14:textId="64A76BD0" w:rsidR="007E213A" w:rsidRPr="00AC1B4E" w:rsidRDefault="007E213A" w:rsidP="00AC1B4E">
            <w:pPr>
              <w:jc w:val="thaiDistribute"/>
              <w:rPr>
                <w:rFonts w:ascii="Arial" w:eastAsia="Arial" w:hAnsi="Arial" w:cs="Arial"/>
                <w:color w:val="000000"/>
                <w:sz w:val="18"/>
                <w:szCs w:val="18"/>
              </w:rPr>
            </w:pPr>
            <w:r w:rsidRPr="00AC1B4E">
              <w:rPr>
                <w:rFonts w:ascii="Arial" w:hAnsi="Arial" w:cs="Arial"/>
                <w:color w:val="000000"/>
                <w:sz w:val="18"/>
                <w:szCs w:val="18"/>
              </w:rPr>
              <w:t>Unrealised gain on transfer investment</w:t>
            </w:r>
          </w:p>
        </w:tc>
        <w:tc>
          <w:tcPr>
            <w:tcW w:w="1488" w:type="dxa"/>
            <w:tcBorders>
              <w:top w:val="nil"/>
              <w:left w:val="nil"/>
              <w:bottom w:val="nil"/>
              <w:right w:val="nil"/>
            </w:tcBorders>
            <w:shd w:val="clear" w:color="auto" w:fill="FAFAFA"/>
            <w:vAlign w:val="center"/>
          </w:tcPr>
          <w:p w14:paraId="406020D5" w14:textId="524FC2FC" w:rsidR="007E213A" w:rsidRPr="00AC1B4E" w:rsidRDefault="007E213A" w:rsidP="00AC1B4E">
            <w:pPr>
              <w:ind w:left="-140"/>
              <w:jc w:val="right"/>
              <w:rPr>
                <w:rFonts w:ascii="Arial" w:hAnsi="Arial" w:cs="Arial"/>
                <w:b/>
                <w:bCs/>
                <w:sz w:val="18"/>
                <w:szCs w:val="18"/>
              </w:rPr>
            </w:pPr>
            <w:r w:rsidRPr="00AC1B4E">
              <w:rPr>
                <w:rFonts w:ascii="Arial" w:hAnsi="Arial" w:cs="Arial"/>
                <w:color w:val="000000"/>
                <w:sz w:val="18"/>
                <w:szCs w:val="18"/>
                <w:cs/>
              </w:rPr>
              <w:t>(4</w:t>
            </w:r>
            <w:r w:rsidRPr="00AC1B4E">
              <w:rPr>
                <w:rFonts w:ascii="Arial" w:hAnsi="Arial" w:cs="Arial"/>
                <w:color w:val="000000"/>
                <w:sz w:val="18"/>
                <w:szCs w:val="18"/>
              </w:rPr>
              <w:t>,</w:t>
            </w:r>
            <w:r w:rsidRPr="00AC1B4E">
              <w:rPr>
                <w:rFonts w:ascii="Arial" w:hAnsi="Arial" w:cs="Arial"/>
                <w:color w:val="000000"/>
                <w:sz w:val="18"/>
                <w:szCs w:val="18"/>
                <w:cs/>
              </w:rPr>
              <w:t>939)</w:t>
            </w:r>
          </w:p>
        </w:tc>
        <w:tc>
          <w:tcPr>
            <w:tcW w:w="1489" w:type="dxa"/>
            <w:tcBorders>
              <w:top w:val="nil"/>
              <w:left w:val="nil"/>
              <w:bottom w:val="nil"/>
              <w:right w:val="nil"/>
            </w:tcBorders>
            <w:shd w:val="clear" w:color="auto" w:fill="FAFAFA"/>
            <w:vAlign w:val="center"/>
          </w:tcPr>
          <w:p w14:paraId="42D86DD6" w14:textId="58F829F8" w:rsidR="007E213A" w:rsidRPr="00AC1B4E" w:rsidRDefault="007E213A" w:rsidP="00AC1B4E">
            <w:pPr>
              <w:ind w:left="-140"/>
              <w:jc w:val="right"/>
              <w:rPr>
                <w:rFonts w:ascii="Arial" w:hAnsi="Arial" w:cs="Arial"/>
                <w:b/>
                <w:bCs/>
                <w:sz w:val="18"/>
                <w:szCs w:val="18"/>
              </w:rPr>
            </w:pPr>
            <w:r w:rsidRPr="00AC1B4E">
              <w:rPr>
                <w:rFonts w:ascii="Arial" w:hAnsi="Arial" w:cs="Arial"/>
                <w:color w:val="000000"/>
                <w:sz w:val="18"/>
                <w:szCs w:val="18"/>
                <w:cs/>
              </w:rPr>
              <w:t>-</w:t>
            </w:r>
          </w:p>
        </w:tc>
        <w:tc>
          <w:tcPr>
            <w:tcW w:w="1488" w:type="dxa"/>
            <w:tcBorders>
              <w:top w:val="nil"/>
              <w:left w:val="nil"/>
              <w:bottom w:val="nil"/>
              <w:right w:val="nil"/>
            </w:tcBorders>
            <w:shd w:val="clear" w:color="auto" w:fill="FAFAFA"/>
            <w:vAlign w:val="center"/>
          </w:tcPr>
          <w:p w14:paraId="03FA7826" w14:textId="436EE290" w:rsidR="007E213A" w:rsidRPr="00AC1B4E" w:rsidRDefault="007E213A" w:rsidP="00AC1B4E">
            <w:pPr>
              <w:ind w:left="-140"/>
              <w:jc w:val="right"/>
              <w:rPr>
                <w:rFonts w:ascii="Arial" w:hAnsi="Arial" w:cs="Arial"/>
                <w:b/>
                <w:bCs/>
                <w:sz w:val="18"/>
                <w:szCs w:val="18"/>
              </w:rPr>
            </w:pPr>
            <w:r w:rsidRPr="00AC1B4E">
              <w:rPr>
                <w:rFonts w:ascii="Arial" w:hAnsi="Arial" w:cs="Arial"/>
                <w:color w:val="000000"/>
                <w:sz w:val="18"/>
                <w:szCs w:val="18"/>
                <w:cs/>
              </w:rPr>
              <w:t>-</w:t>
            </w:r>
          </w:p>
        </w:tc>
        <w:tc>
          <w:tcPr>
            <w:tcW w:w="1489" w:type="dxa"/>
            <w:tcBorders>
              <w:top w:val="nil"/>
              <w:left w:val="nil"/>
              <w:bottom w:val="nil"/>
              <w:right w:val="nil"/>
            </w:tcBorders>
            <w:shd w:val="clear" w:color="auto" w:fill="FAFAFA"/>
            <w:vAlign w:val="center"/>
          </w:tcPr>
          <w:p w14:paraId="3ADFEF45" w14:textId="0FF6957E" w:rsidR="007E213A" w:rsidRPr="00AC1B4E" w:rsidRDefault="007E213A" w:rsidP="00AC1B4E">
            <w:pPr>
              <w:ind w:left="-140"/>
              <w:jc w:val="right"/>
              <w:rPr>
                <w:rFonts w:ascii="Arial" w:hAnsi="Arial" w:cs="Arial"/>
                <w:b/>
                <w:bCs/>
                <w:sz w:val="18"/>
                <w:szCs w:val="18"/>
              </w:rPr>
            </w:pPr>
            <w:r w:rsidRPr="00AC1B4E">
              <w:rPr>
                <w:rFonts w:ascii="Arial" w:hAnsi="Arial" w:cs="Arial"/>
                <w:color w:val="000000"/>
                <w:sz w:val="18"/>
                <w:szCs w:val="18"/>
                <w:cs/>
              </w:rPr>
              <w:t>(4</w:t>
            </w:r>
            <w:r w:rsidRPr="00AC1B4E">
              <w:rPr>
                <w:rFonts w:ascii="Arial" w:hAnsi="Arial" w:cs="Arial"/>
                <w:color w:val="000000"/>
                <w:sz w:val="18"/>
                <w:szCs w:val="18"/>
              </w:rPr>
              <w:t>,</w:t>
            </w:r>
            <w:r w:rsidRPr="00AC1B4E">
              <w:rPr>
                <w:rFonts w:ascii="Arial" w:hAnsi="Arial" w:cs="Arial"/>
                <w:color w:val="000000"/>
                <w:sz w:val="18"/>
                <w:szCs w:val="18"/>
                <w:cs/>
              </w:rPr>
              <w:t>939)</w:t>
            </w:r>
          </w:p>
        </w:tc>
      </w:tr>
      <w:tr w:rsidR="007E213A" w:rsidRPr="00AC1B4E" w14:paraId="2505DBB2" w14:textId="77777777" w:rsidTr="005137D9">
        <w:tc>
          <w:tcPr>
            <w:tcW w:w="3652" w:type="dxa"/>
            <w:vAlign w:val="bottom"/>
          </w:tcPr>
          <w:p w14:paraId="1C6B342D" w14:textId="77777777" w:rsidR="007E213A" w:rsidRPr="00AC1B4E" w:rsidRDefault="007E213A" w:rsidP="00AC1B4E">
            <w:pPr>
              <w:jc w:val="thaiDistribute"/>
              <w:rPr>
                <w:rFonts w:ascii="Arial" w:hAnsi="Arial" w:cs="Arial"/>
                <w:color w:val="000000"/>
                <w:sz w:val="18"/>
                <w:szCs w:val="18"/>
              </w:rPr>
            </w:pPr>
            <w:r w:rsidRPr="00AC1B4E">
              <w:rPr>
                <w:rFonts w:ascii="Arial" w:hAnsi="Arial" w:cs="Arial"/>
                <w:color w:val="000000"/>
                <w:sz w:val="18"/>
                <w:szCs w:val="18"/>
              </w:rPr>
              <w:t xml:space="preserve">Unrealised gain on the change in fair value </w:t>
            </w:r>
          </w:p>
          <w:p w14:paraId="57BD6568" w14:textId="77777777" w:rsidR="007E213A" w:rsidRPr="00AC1B4E" w:rsidRDefault="007E213A" w:rsidP="00AC1B4E">
            <w:pPr>
              <w:jc w:val="thaiDistribute"/>
              <w:rPr>
                <w:rFonts w:ascii="Arial" w:hAnsi="Arial" w:cs="Arial"/>
                <w:color w:val="000000"/>
                <w:sz w:val="18"/>
                <w:szCs w:val="18"/>
              </w:rPr>
            </w:pPr>
            <w:r w:rsidRPr="00AC1B4E">
              <w:rPr>
                <w:rFonts w:ascii="Arial" w:hAnsi="Arial" w:cs="Arial"/>
                <w:color w:val="000000"/>
                <w:sz w:val="18"/>
                <w:szCs w:val="18"/>
              </w:rPr>
              <w:t xml:space="preserve">   of investment designated at fair value </w:t>
            </w:r>
          </w:p>
          <w:p w14:paraId="40F938DA" w14:textId="17E8366D" w:rsidR="007E213A" w:rsidRPr="00AC1B4E" w:rsidRDefault="007E213A" w:rsidP="00AC1B4E">
            <w:pPr>
              <w:jc w:val="thaiDistribute"/>
              <w:rPr>
                <w:rFonts w:ascii="Arial" w:eastAsia="Arial" w:hAnsi="Arial" w:cs="Arial"/>
                <w:color w:val="000000"/>
                <w:sz w:val="18"/>
                <w:szCs w:val="18"/>
              </w:rPr>
            </w:pPr>
            <w:r w:rsidRPr="00AC1B4E">
              <w:rPr>
                <w:rFonts w:ascii="Arial" w:hAnsi="Arial" w:cs="Arial"/>
                <w:color w:val="000000"/>
                <w:sz w:val="18"/>
                <w:szCs w:val="18"/>
              </w:rPr>
              <w:t xml:space="preserve">   through profit or loss</w:t>
            </w:r>
          </w:p>
        </w:tc>
        <w:tc>
          <w:tcPr>
            <w:tcW w:w="1488" w:type="dxa"/>
            <w:tcBorders>
              <w:top w:val="nil"/>
              <w:left w:val="nil"/>
              <w:bottom w:val="nil"/>
              <w:right w:val="nil"/>
            </w:tcBorders>
            <w:shd w:val="clear" w:color="auto" w:fill="FAFAFA"/>
            <w:vAlign w:val="bottom"/>
          </w:tcPr>
          <w:p w14:paraId="3406D817" w14:textId="01D1BAD3" w:rsidR="007E213A" w:rsidRPr="00AC1B4E" w:rsidRDefault="007E213A" w:rsidP="00AC1B4E">
            <w:pPr>
              <w:ind w:left="-140"/>
              <w:jc w:val="right"/>
              <w:rPr>
                <w:rFonts w:ascii="Arial" w:hAnsi="Arial" w:cs="Arial"/>
                <w:b/>
                <w:bCs/>
                <w:sz w:val="18"/>
                <w:szCs w:val="18"/>
              </w:rPr>
            </w:pPr>
            <w:r w:rsidRPr="00AC1B4E">
              <w:rPr>
                <w:rFonts w:ascii="Arial" w:hAnsi="Arial" w:cs="Arial"/>
                <w:color w:val="000000"/>
                <w:sz w:val="18"/>
                <w:szCs w:val="18"/>
                <w:cs/>
              </w:rPr>
              <w:t>(821)</w:t>
            </w:r>
          </w:p>
        </w:tc>
        <w:tc>
          <w:tcPr>
            <w:tcW w:w="1489" w:type="dxa"/>
            <w:tcBorders>
              <w:top w:val="nil"/>
              <w:left w:val="nil"/>
              <w:bottom w:val="nil"/>
              <w:right w:val="nil"/>
            </w:tcBorders>
            <w:shd w:val="clear" w:color="auto" w:fill="FAFAFA"/>
            <w:vAlign w:val="bottom"/>
          </w:tcPr>
          <w:p w14:paraId="059CBC7B" w14:textId="65F8DF08" w:rsidR="007E213A" w:rsidRPr="00AC1B4E" w:rsidRDefault="007E213A" w:rsidP="00AC1B4E">
            <w:pPr>
              <w:ind w:left="-140"/>
              <w:jc w:val="right"/>
              <w:rPr>
                <w:rFonts w:ascii="Arial" w:hAnsi="Arial" w:cs="Arial"/>
                <w:b/>
                <w:bCs/>
                <w:sz w:val="18"/>
                <w:szCs w:val="18"/>
              </w:rPr>
            </w:pPr>
            <w:r w:rsidRPr="00AC1B4E">
              <w:rPr>
                <w:rFonts w:ascii="Arial" w:hAnsi="Arial" w:cs="Arial"/>
                <w:color w:val="000000"/>
                <w:sz w:val="18"/>
                <w:szCs w:val="18"/>
                <w:cs/>
              </w:rPr>
              <w:t>(506)</w:t>
            </w:r>
          </w:p>
        </w:tc>
        <w:tc>
          <w:tcPr>
            <w:tcW w:w="1488" w:type="dxa"/>
            <w:tcBorders>
              <w:top w:val="nil"/>
              <w:left w:val="nil"/>
              <w:bottom w:val="nil"/>
              <w:right w:val="nil"/>
            </w:tcBorders>
            <w:shd w:val="clear" w:color="auto" w:fill="FAFAFA"/>
            <w:vAlign w:val="bottom"/>
          </w:tcPr>
          <w:p w14:paraId="68F77127" w14:textId="17912076" w:rsidR="007E213A" w:rsidRPr="00AC1B4E" w:rsidRDefault="007E213A" w:rsidP="00AC1B4E">
            <w:pPr>
              <w:ind w:left="-140"/>
              <w:jc w:val="right"/>
              <w:rPr>
                <w:rFonts w:ascii="Arial" w:hAnsi="Arial" w:cs="Arial"/>
                <w:b/>
                <w:bCs/>
                <w:sz w:val="18"/>
                <w:szCs w:val="18"/>
              </w:rPr>
            </w:pPr>
            <w:r w:rsidRPr="00AC1B4E">
              <w:rPr>
                <w:rFonts w:ascii="Arial" w:hAnsi="Arial" w:cs="Arial"/>
                <w:color w:val="000000"/>
                <w:sz w:val="18"/>
                <w:szCs w:val="18"/>
                <w:cs/>
              </w:rPr>
              <w:t>-</w:t>
            </w:r>
          </w:p>
        </w:tc>
        <w:tc>
          <w:tcPr>
            <w:tcW w:w="1489" w:type="dxa"/>
            <w:tcBorders>
              <w:top w:val="nil"/>
              <w:left w:val="nil"/>
              <w:bottom w:val="nil"/>
              <w:right w:val="nil"/>
            </w:tcBorders>
            <w:shd w:val="clear" w:color="auto" w:fill="FAFAFA"/>
            <w:vAlign w:val="bottom"/>
          </w:tcPr>
          <w:p w14:paraId="77BCE764" w14:textId="3596FE39" w:rsidR="007E213A" w:rsidRPr="00AC1B4E" w:rsidRDefault="007E213A" w:rsidP="00AC1B4E">
            <w:pPr>
              <w:ind w:left="-140"/>
              <w:jc w:val="right"/>
              <w:rPr>
                <w:rFonts w:ascii="Arial" w:hAnsi="Arial" w:cs="Arial"/>
                <w:b/>
                <w:bCs/>
                <w:sz w:val="18"/>
                <w:szCs w:val="18"/>
              </w:rPr>
            </w:pPr>
            <w:r w:rsidRPr="00AC1B4E">
              <w:rPr>
                <w:rFonts w:ascii="Arial" w:hAnsi="Arial" w:cs="Arial"/>
                <w:color w:val="000000"/>
                <w:sz w:val="18"/>
                <w:szCs w:val="18"/>
              </w:rPr>
              <w:t>(1,327)</w:t>
            </w:r>
          </w:p>
        </w:tc>
      </w:tr>
      <w:tr w:rsidR="007E213A" w:rsidRPr="00AC1B4E" w14:paraId="468A93EE" w14:textId="77777777" w:rsidTr="005137D9">
        <w:tc>
          <w:tcPr>
            <w:tcW w:w="3652" w:type="dxa"/>
            <w:vAlign w:val="bottom"/>
          </w:tcPr>
          <w:p w14:paraId="46D6EAE6" w14:textId="77777777" w:rsidR="007E213A" w:rsidRPr="00AC1B4E" w:rsidRDefault="007E213A" w:rsidP="00AC1B4E">
            <w:pPr>
              <w:jc w:val="thaiDistribute"/>
              <w:rPr>
                <w:rFonts w:ascii="Arial" w:hAnsi="Arial" w:cs="Arial"/>
                <w:color w:val="000000"/>
                <w:sz w:val="18"/>
                <w:szCs w:val="18"/>
              </w:rPr>
            </w:pPr>
            <w:r w:rsidRPr="00AC1B4E">
              <w:rPr>
                <w:rFonts w:ascii="Arial" w:hAnsi="Arial" w:cs="Arial"/>
                <w:color w:val="000000"/>
                <w:sz w:val="18"/>
                <w:szCs w:val="18"/>
              </w:rPr>
              <w:t xml:space="preserve">Unrealised gain on the change in fair value </w:t>
            </w:r>
          </w:p>
          <w:p w14:paraId="3DFE41B6" w14:textId="77777777" w:rsidR="007E213A" w:rsidRPr="00AC1B4E" w:rsidRDefault="007E213A" w:rsidP="00AC1B4E">
            <w:pPr>
              <w:jc w:val="thaiDistribute"/>
              <w:rPr>
                <w:rFonts w:ascii="Arial" w:hAnsi="Arial" w:cs="Arial"/>
                <w:color w:val="000000"/>
                <w:sz w:val="18"/>
                <w:szCs w:val="18"/>
              </w:rPr>
            </w:pPr>
            <w:r w:rsidRPr="00AC1B4E">
              <w:rPr>
                <w:rFonts w:ascii="Arial" w:hAnsi="Arial" w:cs="Arial"/>
                <w:color w:val="000000"/>
                <w:sz w:val="18"/>
                <w:szCs w:val="18"/>
              </w:rPr>
              <w:t xml:space="preserve">   of investment designated at fair value </w:t>
            </w:r>
          </w:p>
          <w:p w14:paraId="07D6D6FB" w14:textId="5E2BB9E2" w:rsidR="007E213A" w:rsidRPr="00AC1B4E" w:rsidRDefault="007E213A" w:rsidP="00AC1B4E">
            <w:pPr>
              <w:jc w:val="thaiDistribute"/>
              <w:rPr>
                <w:rFonts w:ascii="Arial" w:eastAsia="Arial" w:hAnsi="Arial" w:cs="Arial"/>
                <w:color w:val="000000"/>
                <w:sz w:val="18"/>
                <w:szCs w:val="18"/>
              </w:rPr>
            </w:pPr>
            <w:r w:rsidRPr="00AC1B4E">
              <w:rPr>
                <w:rFonts w:ascii="Arial" w:hAnsi="Arial" w:cs="Arial"/>
                <w:color w:val="000000"/>
                <w:sz w:val="18"/>
                <w:szCs w:val="18"/>
              </w:rPr>
              <w:t xml:space="preserve">   through other comprehensive income</w:t>
            </w:r>
          </w:p>
        </w:tc>
        <w:tc>
          <w:tcPr>
            <w:tcW w:w="1488" w:type="dxa"/>
            <w:tcBorders>
              <w:top w:val="nil"/>
              <w:left w:val="nil"/>
              <w:bottom w:val="single" w:sz="4" w:space="0" w:color="auto"/>
              <w:right w:val="nil"/>
            </w:tcBorders>
            <w:shd w:val="clear" w:color="auto" w:fill="FAFAFA"/>
            <w:vAlign w:val="bottom"/>
          </w:tcPr>
          <w:p w14:paraId="580222D0" w14:textId="7CA3A2C0" w:rsidR="007E213A" w:rsidRPr="00AC1B4E" w:rsidRDefault="007E213A" w:rsidP="00AC1B4E">
            <w:pPr>
              <w:ind w:left="-140"/>
              <w:jc w:val="right"/>
              <w:rPr>
                <w:rFonts w:ascii="Arial" w:hAnsi="Arial" w:cs="Arial"/>
                <w:b/>
                <w:bCs/>
                <w:sz w:val="18"/>
                <w:szCs w:val="18"/>
              </w:rPr>
            </w:pPr>
            <w:r w:rsidRPr="00AC1B4E">
              <w:rPr>
                <w:rFonts w:ascii="Arial" w:hAnsi="Arial" w:cs="Arial"/>
                <w:color w:val="000000"/>
                <w:sz w:val="18"/>
                <w:szCs w:val="18"/>
                <w:cs/>
              </w:rPr>
              <w:t>(19</w:t>
            </w:r>
            <w:r w:rsidRPr="00AC1B4E">
              <w:rPr>
                <w:rFonts w:ascii="Arial" w:hAnsi="Arial" w:cs="Arial"/>
                <w:color w:val="000000"/>
                <w:sz w:val="18"/>
                <w:szCs w:val="18"/>
              </w:rPr>
              <w:t>,</w:t>
            </w:r>
            <w:r w:rsidRPr="00AC1B4E">
              <w:rPr>
                <w:rFonts w:ascii="Arial" w:hAnsi="Arial" w:cs="Arial"/>
                <w:color w:val="000000"/>
                <w:sz w:val="18"/>
                <w:szCs w:val="18"/>
                <w:cs/>
              </w:rPr>
              <w:t>402)</w:t>
            </w:r>
          </w:p>
        </w:tc>
        <w:tc>
          <w:tcPr>
            <w:tcW w:w="1489" w:type="dxa"/>
            <w:tcBorders>
              <w:top w:val="nil"/>
              <w:left w:val="nil"/>
              <w:bottom w:val="single" w:sz="4" w:space="0" w:color="auto"/>
              <w:right w:val="nil"/>
            </w:tcBorders>
            <w:shd w:val="clear" w:color="auto" w:fill="FAFAFA"/>
            <w:vAlign w:val="bottom"/>
          </w:tcPr>
          <w:p w14:paraId="64FE7847" w14:textId="2CA79BFC" w:rsidR="007E213A" w:rsidRPr="00AC1B4E" w:rsidRDefault="007E213A" w:rsidP="00AC1B4E">
            <w:pPr>
              <w:ind w:left="-140"/>
              <w:jc w:val="right"/>
              <w:rPr>
                <w:rFonts w:ascii="Arial" w:hAnsi="Arial" w:cs="Arial"/>
                <w:b/>
                <w:bCs/>
                <w:sz w:val="18"/>
                <w:szCs w:val="18"/>
              </w:rPr>
            </w:pPr>
            <w:r w:rsidRPr="00AC1B4E">
              <w:rPr>
                <w:rFonts w:ascii="Arial" w:hAnsi="Arial" w:cs="Arial"/>
                <w:color w:val="000000"/>
                <w:sz w:val="18"/>
                <w:szCs w:val="18"/>
              </w:rPr>
              <w:t>(880)</w:t>
            </w:r>
          </w:p>
        </w:tc>
        <w:tc>
          <w:tcPr>
            <w:tcW w:w="1488" w:type="dxa"/>
            <w:tcBorders>
              <w:top w:val="nil"/>
              <w:left w:val="nil"/>
              <w:bottom w:val="single" w:sz="4" w:space="0" w:color="auto"/>
              <w:right w:val="nil"/>
            </w:tcBorders>
            <w:shd w:val="clear" w:color="auto" w:fill="FAFAFA"/>
            <w:vAlign w:val="bottom"/>
          </w:tcPr>
          <w:p w14:paraId="11591928" w14:textId="3517CC51" w:rsidR="007E213A" w:rsidRPr="00AC1B4E" w:rsidRDefault="007E213A" w:rsidP="00AC1B4E">
            <w:pPr>
              <w:ind w:left="-140"/>
              <w:jc w:val="right"/>
              <w:rPr>
                <w:rFonts w:ascii="Arial" w:hAnsi="Arial" w:cs="Arial"/>
                <w:b/>
                <w:bCs/>
                <w:sz w:val="18"/>
                <w:szCs w:val="18"/>
              </w:rPr>
            </w:pPr>
            <w:r w:rsidRPr="00AC1B4E">
              <w:rPr>
                <w:rFonts w:ascii="Arial" w:hAnsi="Arial" w:cs="Arial"/>
                <w:color w:val="000000"/>
                <w:sz w:val="18"/>
                <w:szCs w:val="18"/>
              </w:rPr>
              <w:t>652</w:t>
            </w:r>
          </w:p>
        </w:tc>
        <w:tc>
          <w:tcPr>
            <w:tcW w:w="1489" w:type="dxa"/>
            <w:tcBorders>
              <w:top w:val="nil"/>
              <w:left w:val="nil"/>
              <w:bottom w:val="single" w:sz="4" w:space="0" w:color="auto"/>
              <w:right w:val="nil"/>
            </w:tcBorders>
            <w:shd w:val="clear" w:color="auto" w:fill="FAFAFA"/>
            <w:vAlign w:val="bottom"/>
          </w:tcPr>
          <w:p w14:paraId="2226D372" w14:textId="6D061AFC" w:rsidR="007E213A" w:rsidRPr="00AC1B4E" w:rsidRDefault="007E213A" w:rsidP="00AC1B4E">
            <w:pPr>
              <w:ind w:left="-140"/>
              <w:jc w:val="right"/>
              <w:rPr>
                <w:rFonts w:ascii="Arial" w:hAnsi="Arial" w:cs="Arial"/>
                <w:b/>
                <w:bCs/>
                <w:sz w:val="18"/>
                <w:szCs w:val="18"/>
              </w:rPr>
            </w:pPr>
            <w:r w:rsidRPr="00AC1B4E">
              <w:rPr>
                <w:rFonts w:ascii="Arial" w:hAnsi="Arial" w:cs="Arial"/>
                <w:color w:val="000000"/>
                <w:sz w:val="18"/>
                <w:szCs w:val="18"/>
                <w:cs/>
              </w:rPr>
              <w:t>(19,630)</w:t>
            </w:r>
          </w:p>
        </w:tc>
      </w:tr>
      <w:tr w:rsidR="007E213A" w:rsidRPr="00AC1B4E" w14:paraId="7EF527C4" w14:textId="77777777" w:rsidTr="007E213A">
        <w:tc>
          <w:tcPr>
            <w:tcW w:w="3652" w:type="dxa"/>
            <w:vAlign w:val="bottom"/>
          </w:tcPr>
          <w:p w14:paraId="5ABB1264" w14:textId="77777777" w:rsidR="007E213A" w:rsidRPr="00AC1B4E" w:rsidRDefault="007E213A" w:rsidP="00AC1B4E">
            <w:pPr>
              <w:jc w:val="thaiDistribute"/>
              <w:rPr>
                <w:rFonts w:ascii="Arial" w:eastAsia="Arial" w:hAnsi="Arial" w:cs="Arial"/>
                <w:color w:val="000000"/>
                <w:sz w:val="10"/>
                <w:szCs w:val="10"/>
              </w:rPr>
            </w:pPr>
          </w:p>
        </w:tc>
        <w:tc>
          <w:tcPr>
            <w:tcW w:w="1488" w:type="dxa"/>
            <w:tcBorders>
              <w:top w:val="single" w:sz="4" w:space="0" w:color="auto"/>
            </w:tcBorders>
            <w:shd w:val="clear" w:color="auto" w:fill="FAFAFA"/>
          </w:tcPr>
          <w:p w14:paraId="55BD7033" w14:textId="77777777" w:rsidR="007E213A" w:rsidRPr="00AC1B4E" w:rsidRDefault="007E213A" w:rsidP="00AC1B4E">
            <w:pPr>
              <w:ind w:left="-140"/>
              <w:jc w:val="right"/>
              <w:rPr>
                <w:rFonts w:ascii="Arial" w:hAnsi="Arial" w:cs="Arial"/>
                <w:b/>
                <w:bCs/>
                <w:sz w:val="18"/>
                <w:szCs w:val="18"/>
              </w:rPr>
            </w:pPr>
          </w:p>
        </w:tc>
        <w:tc>
          <w:tcPr>
            <w:tcW w:w="1489" w:type="dxa"/>
            <w:tcBorders>
              <w:top w:val="single" w:sz="4" w:space="0" w:color="auto"/>
            </w:tcBorders>
            <w:shd w:val="clear" w:color="auto" w:fill="FAFAFA"/>
            <w:vAlign w:val="bottom"/>
          </w:tcPr>
          <w:p w14:paraId="5F86479E" w14:textId="77777777" w:rsidR="007E213A" w:rsidRPr="00AC1B4E" w:rsidRDefault="007E213A" w:rsidP="00AC1B4E">
            <w:pPr>
              <w:ind w:left="-140"/>
              <w:jc w:val="right"/>
              <w:rPr>
                <w:rFonts w:ascii="Arial" w:hAnsi="Arial" w:cs="Arial"/>
                <w:b/>
                <w:bCs/>
                <w:sz w:val="18"/>
                <w:szCs w:val="18"/>
              </w:rPr>
            </w:pPr>
          </w:p>
        </w:tc>
        <w:tc>
          <w:tcPr>
            <w:tcW w:w="1488" w:type="dxa"/>
            <w:tcBorders>
              <w:top w:val="single" w:sz="4" w:space="0" w:color="auto"/>
            </w:tcBorders>
            <w:shd w:val="clear" w:color="auto" w:fill="FAFAFA"/>
            <w:vAlign w:val="bottom"/>
          </w:tcPr>
          <w:p w14:paraId="3D76523D" w14:textId="77777777" w:rsidR="007E213A" w:rsidRPr="00AC1B4E" w:rsidRDefault="007E213A" w:rsidP="00AC1B4E">
            <w:pPr>
              <w:ind w:left="-140"/>
              <w:jc w:val="right"/>
              <w:rPr>
                <w:rFonts w:ascii="Arial" w:hAnsi="Arial" w:cs="Arial"/>
                <w:b/>
                <w:bCs/>
                <w:sz w:val="18"/>
                <w:szCs w:val="18"/>
              </w:rPr>
            </w:pPr>
          </w:p>
        </w:tc>
        <w:tc>
          <w:tcPr>
            <w:tcW w:w="1489" w:type="dxa"/>
            <w:tcBorders>
              <w:top w:val="single" w:sz="4" w:space="0" w:color="auto"/>
            </w:tcBorders>
            <w:shd w:val="clear" w:color="auto" w:fill="FAFAFA"/>
            <w:vAlign w:val="bottom"/>
          </w:tcPr>
          <w:p w14:paraId="7F3DBFD4" w14:textId="77777777" w:rsidR="007E213A" w:rsidRPr="00AC1B4E" w:rsidRDefault="007E213A" w:rsidP="00AC1B4E">
            <w:pPr>
              <w:ind w:left="-140"/>
              <w:jc w:val="right"/>
              <w:rPr>
                <w:rFonts w:ascii="Arial" w:hAnsi="Arial" w:cs="Arial"/>
                <w:b/>
                <w:bCs/>
                <w:sz w:val="18"/>
                <w:szCs w:val="18"/>
              </w:rPr>
            </w:pPr>
          </w:p>
        </w:tc>
      </w:tr>
      <w:tr w:rsidR="007E213A" w:rsidRPr="00AC1B4E" w14:paraId="120353F2" w14:textId="77777777" w:rsidTr="007E213A">
        <w:tc>
          <w:tcPr>
            <w:tcW w:w="3652" w:type="dxa"/>
            <w:vAlign w:val="bottom"/>
          </w:tcPr>
          <w:p w14:paraId="74F5965C" w14:textId="77777777" w:rsidR="007E213A" w:rsidRPr="00AC1B4E" w:rsidRDefault="007E213A" w:rsidP="00AC1B4E">
            <w:pPr>
              <w:jc w:val="thaiDistribute"/>
              <w:rPr>
                <w:rFonts w:ascii="Arial" w:eastAsia="Arial" w:hAnsi="Arial" w:cs="Arial"/>
                <w:color w:val="000000"/>
                <w:sz w:val="18"/>
                <w:szCs w:val="18"/>
              </w:rPr>
            </w:pPr>
          </w:p>
        </w:tc>
        <w:tc>
          <w:tcPr>
            <w:tcW w:w="1488" w:type="dxa"/>
            <w:tcBorders>
              <w:left w:val="nil"/>
              <w:bottom w:val="single" w:sz="4" w:space="0" w:color="auto"/>
              <w:right w:val="nil"/>
            </w:tcBorders>
            <w:shd w:val="clear" w:color="auto" w:fill="FAFAFA"/>
          </w:tcPr>
          <w:p w14:paraId="0C9638F1" w14:textId="704C7FEA" w:rsidR="007E213A" w:rsidRPr="00AC1B4E" w:rsidRDefault="007E213A" w:rsidP="00AC1B4E">
            <w:pPr>
              <w:ind w:left="-140"/>
              <w:jc w:val="right"/>
              <w:rPr>
                <w:rFonts w:ascii="Arial" w:hAnsi="Arial" w:cs="Arial"/>
                <w:b/>
                <w:bCs/>
                <w:sz w:val="18"/>
                <w:szCs w:val="18"/>
              </w:rPr>
            </w:pPr>
            <w:r w:rsidRPr="00AC1B4E">
              <w:rPr>
                <w:rFonts w:ascii="Arial" w:hAnsi="Arial" w:cs="Arial"/>
                <w:color w:val="000000"/>
                <w:sz w:val="18"/>
                <w:szCs w:val="18"/>
                <w:cs/>
              </w:rPr>
              <w:t>(25</w:t>
            </w:r>
            <w:r w:rsidRPr="00AC1B4E">
              <w:rPr>
                <w:rFonts w:ascii="Arial" w:hAnsi="Arial" w:cs="Arial"/>
                <w:color w:val="000000"/>
                <w:sz w:val="18"/>
                <w:szCs w:val="18"/>
              </w:rPr>
              <w:t>,</w:t>
            </w:r>
            <w:r w:rsidRPr="00AC1B4E">
              <w:rPr>
                <w:rFonts w:ascii="Arial" w:hAnsi="Arial" w:cs="Arial"/>
                <w:color w:val="000000"/>
                <w:sz w:val="18"/>
                <w:szCs w:val="18"/>
                <w:cs/>
              </w:rPr>
              <w:t>162)</w:t>
            </w:r>
          </w:p>
        </w:tc>
        <w:tc>
          <w:tcPr>
            <w:tcW w:w="1489" w:type="dxa"/>
            <w:tcBorders>
              <w:left w:val="nil"/>
              <w:bottom w:val="single" w:sz="4" w:space="0" w:color="auto"/>
              <w:right w:val="nil"/>
            </w:tcBorders>
            <w:shd w:val="clear" w:color="auto" w:fill="FAFAFA"/>
          </w:tcPr>
          <w:p w14:paraId="7A133037" w14:textId="41D4273F" w:rsidR="007E213A" w:rsidRPr="00AC1B4E" w:rsidRDefault="007E213A" w:rsidP="00AC1B4E">
            <w:pPr>
              <w:ind w:left="-140"/>
              <w:jc w:val="right"/>
              <w:rPr>
                <w:rFonts w:ascii="Arial" w:hAnsi="Arial" w:cs="Arial"/>
                <w:b/>
                <w:bCs/>
                <w:sz w:val="18"/>
                <w:szCs w:val="18"/>
              </w:rPr>
            </w:pPr>
            <w:r w:rsidRPr="00AC1B4E">
              <w:rPr>
                <w:rFonts w:ascii="Arial" w:hAnsi="Arial" w:cs="Arial"/>
                <w:color w:val="000000"/>
                <w:sz w:val="18"/>
                <w:szCs w:val="18"/>
                <w:cs/>
              </w:rPr>
              <w:t>(1</w:t>
            </w:r>
            <w:r w:rsidRPr="00AC1B4E">
              <w:rPr>
                <w:rFonts w:ascii="Arial" w:hAnsi="Arial" w:cs="Arial"/>
                <w:color w:val="000000"/>
                <w:sz w:val="18"/>
                <w:szCs w:val="18"/>
              </w:rPr>
              <w:t>,</w:t>
            </w:r>
            <w:r w:rsidRPr="00AC1B4E">
              <w:rPr>
                <w:rFonts w:ascii="Arial" w:hAnsi="Arial" w:cs="Arial"/>
                <w:color w:val="000000"/>
                <w:sz w:val="18"/>
                <w:szCs w:val="18"/>
                <w:cs/>
              </w:rPr>
              <w:t>386)</w:t>
            </w:r>
          </w:p>
        </w:tc>
        <w:tc>
          <w:tcPr>
            <w:tcW w:w="1488" w:type="dxa"/>
            <w:tcBorders>
              <w:left w:val="nil"/>
              <w:bottom w:val="single" w:sz="4" w:space="0" w:color="auto"/>
              <w:right w:val="nil"/>
            </w:tcBorders>
            <w:shd w:val="clear" w:color="auto" w:fill="FAFAFA"/>
          </w:tcPr>
          <w:p w14:paraId="4D2DB6CD" w14:textId="02F283D1" w:rsidR="007E213A" w:rsidRPr="00AC1B4E" w:rsidRDefault="007E213A" w:rsidP="00AC1B4E">
            <w:pPr>
              <w:ind w:left="-140"/>
              <w:jc w:val="right"/>
              <w:rPr>
                <w:rFonts w:ascii="Arial" w:hAnsi="Arial" w:cs="Arial"/>
                <w:b/>
                <w:bCs/>
                <w:sz w:val="18"/>
                <w:szCs w:val="18"/>
              </w:rPr>
            </w:pPr>
            <w:r w:rsidRPr="00AC1B4E">
              <w:rPr>
                <w:rFonts w:ascii="Arial" w:hAnsi="Arial" w:cs="Arial"/>
                <w:color w:val="000000"/>
                <w:sz w:val="18"/>
                <w:szCs w:val="18"/>
                <w:rtl/>
              </w:rPr>
              <w:t>652</w:t>
            </w:r>
          </w:p>
        </w:tc>
        <w:tc>
          <w:tcPr>
            <w:tcW w:w="1489" w:type="dxa"/>
            <w:tcBorders>
              <w:left w:val="nil"/>
              <w:bottom w:val="single" w:sz="4" w:space="0" w:color="auto"/>
              <w:right w:val="nil"/>
            </w:tcBorders>
            <w:shd w:val="clear" w:color="auto" w:fill="FAFAFA"/>
          </w:tcPr>
          <w:p w14:paraId="6DCAA405" w14:textId="2CB799EE" w:rsidR="007E213A" w:rsidRPr="00AC1B4E" w:rsidRDefault="007E213A" w:rsidP="00AC1B4E">
            <w:pPr>
              <w:ind w:left="-140"/>
              <w:jc w:val="right"/>
              <w:rPr>
                <w:rFonts w:ascii="Arial" w:hAnsi="Arial" w:cs="Arial"/>
                <w:b/>
                <w:bCs/>
                <w:sz w:val="18"/>
                <w:szCs w:val="18"/>
              </w:rPr>
            </w:pPr>
            <w:r w:rsidRPr="00AC1B4E">
              <w:rPr>
                <w:rFonts w:ascii="Arial" w:hAnsi="Arial" w:cs="Arial"/>
                <w:color w:val="000000"/>
                <w:sz w:val="18"/>
                <w:szCs w:val="18"/>
                <w:cs/>
              </w:rPr>
              <w:t>(25,896)</w:t>
            </w:r>
          </w:p>
        </w:tc>
      </w:tr>
      <w:tr w:rsidR="007E213A" w:rsidRPr="00AC1B4E" w14:paraId="678B911F" w14:textId="77777777" w:rsidTr="004A587C">
        <w:tc>
          <w:tcPr>
            <w:tcW w:w="3652" w:type="dxa"/>
            <w:vAlign w:val="bottom"/>
          </w:tcPr>
          <w:p w14:paraId="76999953" w14:textId="77777777" w:rsidR="007E213A" w:rsidRPr="00AC1B4E" w:rsidRDefault="007E213A" w:rsidP="00AC1B4E">
            <w:pPr>
              <w:jc w:val="thaiDistribute"/>
              <w:rPr>
                <w:rFonts w:ascii="Arial" w:eastAsia="Arial" w:hAnsi="Arial" w:cs="Arial"/>
                <w:color w:val="000000"/>
                <w:sz w:val="18"/>
                <w:szCs w:val="18"/>
              </w:rPr>
            </w:pPr>
          </w:p>
        </w:tc>
        <w:tc>
          <w:tcPr>
            <w:tcW w:w="1488" w:type="dxa"/>
            <w:tcBorders>
              <w:top w:val="single" w:sz="4" w:space="0" w:color="auto"/>
            </w:tcBorders>
            <w:shd w:val="clear" w:color="auto" w:fill="FAFAFA"/>
          </w:tcPr>
          <w:p w14:paraId="7D9BEFFF" w14:textId="77777777" w:rsidR="007E213A" w:rsidRPr="00AC1B4E" w:rsidRDefault="007E213A" w:rsidP="00AC1B4E">
            <w:pPr>
              <w:ind w:left="-140"/>
              <w:jc w:val="right"/>
              <w:rPr>
                <w:rFonts w:ascii="Arial" w:hAnsi="Arial" w:cs="Arial"/>
                <w:b/>
                <w:bCs/>
                <w:sz w:val="18"/>
                <w:szCs w:val="18"/>
              </w:rPr>
            </w:pPr>
          </w:p>
        </w:tc>
        <w:tc>
          <w:tcPr>
            <w:tcW w:w="1489" w:type="dxa"/>
            <w:tcBorders>
              <w:top w:val="single" w:sz="4" w:space="0" w:color="auto"/>
            </w:tcBorders>
            <w:shd w:val="clear" w:color="auto" w:fill="FAFAFA"/>
            <w:vAlign w:val="bottom"/>
          </w:tcPr>
          <w:p w14:paraId="62530ABD" w14:textId="77777777" w:rsidR="007E213A" w:rsidRPr="00AC1B4E" w:rsidRDefault="007E213A" w:rsidP="00AC1B4E">
            <w:pPr>
              <w:ind w:left="-140"/>
              <w:jc w:val="right"/>
              <w:rPr>
                <w:rFonts w:ascii="Arial" w:hAnsi="Arial" w:cs="Arial"/>
                <w:b/>
                <w:bCs/>
                <w:sz w:val="18"/>
                <w:szCs w:val="18"/>
              </w:rPr>
            </w:pPr>
          </w:p>
        </w:tc>
        <w:tc>
          <w:tcPr>
            <w:tcW w:w="1488" w:type="dxa"/>
            <w:tcBorders>
              <w:top w:val="single" w:sz="4" w:space="0" w:color="auto"/>
            </w:tcBorders>
            <w:shd w:val="clear" w:color="auto" w:fill="FAFAFA"/>
            <w:vAlign w:val="bottom"/>
          </w:tcPr>
          <w:p w14:paraId="26CFCD4D" w14:textId="77777777" w:rsidR="007E213A" w:rsidRPr="00AC1B4E" w:rsidRDefault="007E213A" w:rsidP="00AC1B4E">
            <w:pPr>
              <w:ind w:left="-140"/>
              <w:jc w:val="right"/>
              <w:rPr>
                <w:rFonts w:ascii="Arial" w:hAnsi="Arial" w:cs="Arial"/>
                <w:b/>
                <w:bCs/>
                <w:sz w:val="18"/>
                <w:szCs w:val="18"/>
              </w:rPr>
            </w:pPr>
          </w:p>
        </w:tc>
        <w:tc>
          <w:tcPr>
            <w:tcW w:w="1489" w:type="dxa"/>
            <w:tcBorders>
              <w:top w:val="single" w:sz="4" w:space="0" w:color="auto"/>
            </w:tcBorders>
            <w:shd w:val="clear" w:color="auto" w:fill="FAFAFA"/>
            <w:vAlign w:val="bottom"/>
          </w:tcPr>
          <w:p w14:paraId="0D03D83F" w14:textId="77777777" w:rsidR="007E213A" w:rsidRPr="00AC1B4E" w:rsidRDefault="007E213A" w:rsidP="00AC1B4E">
            <w:pPr>
              <w:ind w:left="-140"/>
              <w:jc w:val="right"/>
              <w:rPr>
                <w:rFonts w:ascii="Arial" w:hAnsi="Arial" w:cs="Arial"/>
                <w:b/>
                <w:bCs/>
                <w:sz w:val="18"/>
                <w:szCs w:val="18"/>
              </w:rPr>
            </w:pPr>
          </w:p>
        </w:tc>
      </w:tr>
      <w:tr w:rsidR="007E213A" w:rsidRPr="00AC1B4E" w14:paraId="5AF73BE4" w14:textId="77777777" w:rsidTr="005137D9">
        <w:tc>
          <w:tcPr>
            <w:tcW w:w="3652" w:type="dxa"/>
            <w:vAlign w:val="bottom"/>
          </w:tcPr>
          <w:p w14:paraId="1E2B5B6A" w14:textId="37729496" w:rsidR="007E213A" w:rsidRPr="00AC1B4E" w:rsidRDefault="007E213A" w:rsidP="00AC1B4E">
            <w:pPr>
              <w:jc w:val="thaiDistribute"/>
              <w:rPr>
                <w:rFonts w:ascii="Arial" w:eastAsia="Arial" w:hAnsi="Arial" w:cs="Arial"/>
                <w:color w:val="000000"/>
                <w:sz w:val="18"/>
                <w:szCs w:val="18"/>
              </w:rPr>
            </w:pPr>
            <w:r w:rsidRPr="00AC1B4E">
              <w:rPr>
                <w:rFonts w:ascii="Arial" w:hAnsi="Arial" w:cs="Arial"/>
                <w:b/>
                <w:bCs/>
                <w:color w:val="000000"/>
                <w:sz w:val="18"/>
                <w:szCs w:val="18"/>
              </w:rPr>
              <w:t>Deferred tax assets, net</w:t>
            </w:r>
          </w:p>
        </w:tc>
        <w:tc>
          <w:tcPr>
            <w:tcW w:w="1488" w:type="dxa"/>
            <w:tcBorders>
              <w:top w:val="nil"/>
              <w:left w:val="nil"/>
              <w:bottom w:val="single" w:sz="4" w:space="0" w:color="auto"/>
              <w:right w:val="nil"/>
            </w:tcBorders>
            <w:shd w:val="clear" w:color="auto" w:fill="FAFAFA"/>
          </w:tcPr>
          <w:p w14:paraId="005EAF67" w14:textId="2D4428FD" w:rsidR="007E213A" w:rsidRPr="00AC1B4E" w:rsidRDefault="007E213A" w:rsidP="00AC1B4E">
            <w:pPr>
              <w:ind w:left="-140"/>
              <w:jc w:val="right"/>
              <w:rPr>
                <w:rFonts w:ascii="Arial" w:hAnsi="Arial" w:cs="Arial"/>
                <w:b/>
                <w:bCs/>
                <w:sz w:val="18"/>
                <w:szCs w:val="18"/>
              </w:rPr>
            </w:pPr>
            <w:r w:rsidRPr="00AC1B4E">
              <w:rPr>
                <w:rFonts w:ascii="Arial" w:hAnsi="Arial" w:cs="Arial"/>
                <w:color w:val="000000"/>
                <w:sz w:val="18"/>
                <w:szCs w:val="18"/>
                <w:cs/>
              </w:rPr>
              <w:t>419,272</w:t>
            </w:r>
          </w:p>
        </w:tc>
        <w:tc>
          <w:tcPr>
            <w:tcW w:w="1489" w:type="dxa"/>
            <w:tcBorders>
              <w:top w:val="nil"/>
              <w:left w:val="nil"/>
              <w:bottom w:val="single" w:sz="4" w:space="0" w:color="auto"/>
              <w:right w:val="nil"/>
            </w:tcBorders>
            <w:shd w:val="clear" w:color="auto" w:fill="FAFAFA"/>
          </w:tcPr>
          <w:p w14:paraId="4B7BB73E" w14:textId="3AB17439" w:rsidR="007E213A" w:rsidRPr="00AC1B4E" w:rsidRDefault="00DA22BA" w:rsidP="00AC1B4E">
            <w:pPr>
              <w:ind w:left="-140"/>
              <w:jc w:val="right"/>
              <w:rPr>
                <w:rFonts w:ascii="Arial" w:hAnsi="Arial" w:cs="Arial"/>
                <w:b/>
                <w:bCs/>
                <w:sz w:val="18"/>
                <w:szCs w:val="18"/>
              </w:rPr>
            </w:pPr>
            <w:r w:rsidRPr="00AC1B4E">
              <w:rPr>
                <w:rFonts w:ascii="Arial" w:hAnsi="Arial" w:cs="Arial"/>
                <w:color w:val="000000"/>
                <w:sz w:val="18"/>
                <w:szCs w:val="18"/>
              </w:rPr>
              <w:t>(749)</w:t>
            </w:r>
          </w:p>
        </w:tc>
        <w:tc>
          <w:tcPr>
            <w:tcW w:w="1488" w:type="dxa"/>
            <w:tcBorders>
              <w:top w:val="nil"/>
              <w:left w:val="nil"/>
              <w:bottom w:val="single" w:sz="4" w:space="0" w:color="auto"/>
              <w:right w:val="nil"/>
            </w:tcBorders>
            <w:shd w:val="clear" w:color="auto" w:fill="FAFAFA"/>
          </w:tcPr>
          <w:p w14:paraId="6431A189" w14:textId="35C0C2A7" w:rsidR="007E213A" w:rsidRPr="00AC1B4E" w:rsidRDefault="007E213A" w:rsidP="00AC1B4E">
            <w:pPr>
              <w:ind w:left="-140"/>
              <w:jc w:val="right"/>
              <w:rPr>
                <w:rFonts w:ascii="Arial" w:hAnsi="Arial" w:cs="Arial"/>
                <w:b/>
                <w:bCs/>
                <w:sz w:val="18"/>
                <w:szCs w:val="18"/>
              </w:rPr>
            </w:pPr>
            <w:r w:rsidRPr="00AC1B4E">
              <w:rPr>
                <w:rFonts w:ascii="Arial" w:hAnsi="Arial" w:cs="Arial"/>
                <w:color w:val="000000"/>
                <w:sz w:val="18"/>
                <w:szCs w:val="18"/>
              </w:rPr>
              <w:t xml:space="preserve">          (18,418)</w:t>
            </w:r>
          </w:p>
        </w:tc>
        <w:tc>
          <w:tcPr>
            <w:tcW w:w="1489" w:type="dxa"/>
            <w:tcBorders>
              <w:top w:val="nil"/>
              <w:left w:val="nil"/>
              <w:bottom w:val="single" w:sz="4" w:space="0" w:color="auto"/>
              <w:right w:val="nil"/>
            </w:tcBorders>
            <w:shd w:val="clear" w:color="auto" w:fill="FAFAFA"/>
          </w:tcPr>
          <w:p w14:paraId="5F0EEF17" w14:textId="0C6688EC" w:rsidR="007E213A" w:rsidRPr="00AC1B4E" w:rsidRDefault="00DA22BA" w:rsidP="00AC1B4E">
            <w:pPr>
              <w:ind w:left="-140"/>
              <w:jc w:val="right"/>
              <w:rPr>
                <w:rFonts w:ascii="Arial" w:hAnsi="Arial" w:cs="Arial"/>
                <w:b/>
                <w:bCs/>
                <w:sz w:val="18"/>
                <w:szCs w:val="18"/>
                <w:cs/>
              </w:rPr>
            </w:pPr>
            <w:r w:rsidRPr="00AC1B4E">
              <w:rPr>
                <w:rFonts w:ascii="Arial" w:hAnsi="Arial" w:cs="Arial"/>
                <w:color w:val="000000"/>
                <w:sz w:val="18"/>
                <w:szCs w:val="18"/>
                <w:cs/>
              </w:rPr>
              <w:t>4</w:t>
            </w:r>
            <w:r w:rsidRPr="00AC1B4E">
              <w:rPr>
                <w:rFonts w:ascii="Arial" w:hAnsi="Arial" w:cs="Arial"/>
                <w:color w:val="000000"/>
                <w:sz w:val="18"/>
                <w:szCs w:val="18"/>
              </w:rPr>
              <w:t>00,105</w:t>
            </w:r>
          </w:p>
        </w:tc>
      </w:tr>
    </w:tbl>
    <w:p w14:paraId="7FF3FB0D" w14:textId="4B5FCAB6" w:rsidR="007C7112" w:rsidRPr="00AC1B4E" w:rsidRDefault="007C7112" w:rsidP="00AC1B4E">
      <w:pPr>
        <w:rPr>
          <w:rFonts w:ascii="Arial" w:hAnsi="Arial" w:cs="Arial"/>
          <w:spacing w:val="-4"/>
          <w:cs/>
          <w:lang w:val="en-GB"/>
        </w:rPr>
      </w:pPr>
    </w:p>
    <w:p w14:paraId="34F07CCA" w14:textId="77777777" w:rsidR="007C7112" w:rsidRPr="00AC1B4E" w:rsidRDefault="007C7112" w:rsidP="00AC1B4E">
      <w:pPr>
        <w:rPr>
          <w:rFonts w:ascii="Arial" w:hAnsi="Arial" w:cs="Arial"/>
          <w:spacing w:val="-4"/>
          <w:cs/>
          <w:lang w:val="en-GB"/>
        </w:rPr>
      </w:pPr>
      <w:r w:rsidRPr="00AC1B4E">
        <w:rPr>
          <w:rFonts w:ascii="Arial" w:hAnsi="Arial"/>
          <w:spacing w:val="-4"/>
          <w:cs/>
          <w:lang w:val="en-GB"/>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1488"/>
        <w:gridCol w:w="1489"/>
        <w:gridCol w:w="1488"/>
        <w:gridCol w:w="1489"/>
      </w:tblGrid>
      <w:tr w:rsidR="007C7112" w:rsidRPr="00AC1B4E" w14:paraId="79C48F64" w14:textId="77777777" w:rsidTr="004A587C">
        <w:tc>
          <w:tcPr>
            <w:tcW w:w="3652" w:type="dxa"/>
          </w:tcPr>
          <w:p w14:paraId="08F00E9A" w14:textId="77777777" w:rsidR="007C7112" w:rsidRPr="00AC1B4E" w:rsidRDefault="007C7112" w:rsidP="00AC1B4E">
            <w:pPr>
              <w:jc w:val="thaiDistribute"/>
              <w:rPr>
                <w:rFonts w:ascii="Arial Bold" w:eastAsia="Arial" w:hAnsi="Arial Bold" w:cs="Arial"/>
                <w:color w:val="000000"/>
                <w:sz w:val="18"/>
                <w:szCs w:val="18"/>
              </w:rPr>
            </w:pPr>
          </w:p>
        </w:tc>
        <w:tc>
          <w:tcPr>
            <w:tcW w:w="5954" w:type="dxa"/>
            <w:gridSpan w:val="4"/>
            <w:tcBorders>
              <w:bottom w:val="single" w:sz="4" w:space="0" w:color="auto"/>
            </w:tcBorders>
          </w:tcPr>
          <w:p w14:paraId="7C6CECC7" w14:textId="77777777" w:rsidR="007C7112" w:rsidRPr="00AC1B4E" w:rsidRDefault="007C7112" w:rsidP="00AC1B4E">
            <w:pPr>
              <w:jc w:val="center"/>
              <w:rPr>
                <w:rFonts w:ascii="Arial Bold" w:hAnsi="Arial Bold" w:cs="Arial"/>
                <w:b/>
                <w:bCs/>
                <w:sz w:val="18"/>
                <w:szCs w:val="18"/>
              </w:rPr>
            </w:pPr>
            <w:r w:rsidRPr="00AC1B4E">
              <w:rPr>
                <w:rFonts w:ascii="Arial Bold" w:hAnsi="Arial Bold" w:cs="Arial"/>
                <w:b/>
                <w:bCs/>
                <w:sz w:val="18"/>
                <w:szCs w:val="18"/>
              </w:rPr>
              <w:t>Consolidated financial statements</w:t>
            </w:r>
          </w:p>
        </w:tc>
      </w:tr>
      <w:tr w:rsidR="007C7112" w:rsidRPr="00AC1B4E" w14:paraId="1D68E302" w14:textId="77777777" w:rsidTr="004A587C">
        <w:tc>
          <w:tcPr>
            <w:tcW w:w="3652" w:type="dxa"/>
            <w:vAlign w:val="bottom"/>
          </w:tcPr>
          <w:p w14:paraId="04BDEE56" w14:textId="77777777" w:rsidR="007C7112" w:rsidRPr="00AC1B4E" w:rsidRDefault="007C7112" w:rsidP="00AC1B4E">
            <w:pPr>
              <w:jc w:val="thaiDistribute"/>
              <w:rPr>
                <w:rFonts w:ascii="Arial Bold" w:eastAsia="Arial" w:hAnsi="Arial Bold" w:cs="Arial"/>
                <w:color w:val="000000"/>
                <w:sz w:val="18"/>
                <w:szCs w:val="18"/>
              </w:rPr>
            </w:pPr>
          </w:p>
        </w:tc>
        <w:tc>
          <w:tcPr>
            <w:tcW w:w="1488" w:type="dxa"/>
            <w:tcBorders>
              <w:top w:val="single" w:sz="4" w:space="0" w:color="auto"/>
            </w:tcBorders>
            <w:vAlign w:val="bottom"/>
          </w:tcPr>
          <w:p w14:paraId="056D083A" w14:textId="77777777" w:rsidR="007C7112" w:rsidRPr="00AC1B4E" w:rsidRDefault="007C7112" w:rsidP="00AC1B4E">
            <w:pPr>
              <w:ind w:left="-140"/>
              <w:jc w:val="right"/>
              <w:rPr>
                <w:rFonts w:ascii="Arial Bold" w:hAnsi="Arial Bold" w:cs="Arial"/>
                <w:b/>
                <w:bCs/>
                <w:sz w:val="18"/>
                <w:szCs w:val="18"/>
              </w:rPr>
            </w:pPr>
            <w:r w:rsidRPr="00AC1B4E">
              <w:rPr>
                <w:rFonts w:ascii="Arial Bold" w:hAnsi="Arial Bold" w:cs="Arial"/>
                <w:b/>
                <w:bCs/>
                <w:sz w:val="18"/>
                <w:szCs w:val="18"/>
              </w:rPr>
              <w:t>As at</w:t>
            </w:r>
          </w:p>
          <w:p w14:paraId="42E14846" w14:textId="77777777" w:rsidR="007C7112" w:rsidRPr="00AC1B4E" w:rsidRDefault="007C7112" w:rsidP="00AC1B4E">
            <w:pPr>
              <w:ind w:left="-140"/>
              <w:jc w:val="right"/>
              <w:rPr>
                <w:rFonts w:ascii="Arial Bold" w:hAnsi="Arial Bold" w:cstheme="minorBidi"/>
                <w:b/>
                <w:bCs/>
                <w:sz w:val="18"/>
                <w:szCs w:val="18"/>
              </w:rPr>
            </w:pPr>
            <w:r w:rsidRPr="00AC1B4E">
              <w:rPr>
                <w:rFonts w:ascii="Arial Bold" w:hAnsi="Arial Bold" w:cs="Arial"/>
                <w:b/>
                <w:bCs/>
                <w:sz w:val="18"/>
                <w:szCs w:val="18"/>
              </w:rPr>
              <w:t xml:space="preserve">1 January </w:t>
            </w:r>
          </w:p>
          <w:p w14:paraId="579E8FE7" w14:textId="5C1B9BBA" w:rsidR="007C7112" w:rsidRPr="00AC1B4E" w:rsidRDefault="007C7112" w:rsidP="00AC1B4E">
            <w:pPr>
              <w:ind w:left="-140"/>
              <w:jc w:val="right"/>
              <w:rPr>
                <w:rFonts w:ascii="Arial Bold" w:hAnsi="Arial Bold" w:cs="Browallia New"/>
                <w:b/>
                <w:bCs/>
                <w:sz w:val="18"/>
                <w:szCs w:val="22"/>
                <w:lang w:val="en-GB"/>
              </w:rPr>
            </w:pPr>
            <w:r w:rsidRPr="00AC1B4E">
              <w:rPr>
                <w:rFonts w:ascii="Arial Bold" w:hAnsi="Arial Bold" w:cs="Arial"/>
                <w:b/>
                <w:bCs/>
                <w:sz w:val="18"/>
                <w:szCs w:val="18"/>
              </w:rPr>
              <w:t>202</w:t>
            </w:r>
            <w:r w:rsidRPr="00AC1B4E">
              <w:rPr>
                <w:rFonts w:ascii="Arial Bold" w:hAnsi="Arial Bold" w:cs="Browallia New"/>
                <w:b/>
                <w:bCs/>
                <w:sz w:val="18"/>
                <w:szCs w:val="22"/>
                <w:lang w:val="en-GB"/>
              </w:rPr>
              <w:t>0</w:t>
            </w:r>
          </w:p>
        </w:tc>
        <w:tc>
          <w:tcPr>
            <w:tcW w:w="1489" w:type="dxa"/>
            <w:tcBorders>
              <w:top w:val="single" w:sz="4" w:space="0" w:color="auto"/>
            </w:tcBorders>
            <w:vAlign w:val="bottom"/>
          </w:tcPr>
          <w:p w14:paraId="79036F06" w14:textId="77777777" w:rsidR="007C7112" w:rsidRPr="00AC1B4E" w:rsidRDefault="007C7112" w:rsidP="00AC1B4E">
            <w:pPr>
              <w:ind w:left="-140"/>
              <w:jc w:val="right"/>
              <w:rPr>
                <w:rFonts w:ascii="Arial Bold" w:hAnsi="Arial Bold" w:cs="Arial"/>
                <w:b/>
                <w:bCs/>
                <w:sz w:val="18"/>
                <w:szCs w:val="18"/>
              </w:rPr>
            </w:pPr>
            <w:r w:rsidRPr="00AC1B4E">
              <w:rPr>
                <w:rFonts w:ascii="Arial Bold" w:hAnsi="Arial Bold" w:cs="Arial"/>
                <w:b/>
                <w:bCs/>
                <w:sz w:val="18"/>
                <w:szCs w:val="18"/>
              </w:rPr>
              <w:t>Transactions recognised in profit or loss</w:t>
            </w:r>
          </w:p>
        </w:tc>
        <w:tc>
          <w:tcPr>
            <w:tcW w:w="1488" w:type="dxa"/>
            <w:tcBorders>
              <w:top w:val="single" w:sz="4" w:space="0" w:color="auto"/>
            </w:tcBorders>
            <w:vAlign w:val="bottom"/>
          </w:tcPr>
          <w:p w14:paraId="13C73EC8" w14:textId="77777777" w:rsidR="007C7112" w:rsidRPr="00AC1B4E" w:rsidRDefault="007C7112" w:rsidP="00AC1B4E">
            <w:pPr>
              <w:ind w:left="-140"/>
              <w:jc w:val="right"/>
              <w:rPr>
                <w:rFonts w:ascii="Arial Bold" w:hAnsi="Arial Bold" w:cs="Arial"/>
                <w:b/>
                <w:bCs/>
                <w:sz w:val="18"/>
                <w:szCs w:val="18"/>
              </w:rPr>
            </w:pPr>
            <w:r w:rsidRPr="00AC1B4E">
              <w:rPr>
                <w:rFonts w:ascii="Arial Bold" w:hAnsi="Arial Bold" w:cs="Arial"/>
                <w:b/>
                <w:bCs/>
                <w:sz w:val="18"/>
                <w:szCs w:val="18"/>
              </w:rPr>
              <w:t>Transactions recognised in other comprehensive income</w:t>
            </w:r>
          </w:p>
        </w:tc>
        <w:tc>
          <w:tcPr>
            <w:tcW w:w="1489" w:type="dxa"/>
            <w:tcBorders>
              <w:top w:val="single" w:sz="4" w:space="0" w:color="auto"/>
            </w:tcBorders>
            <w:vAlign w:val="bottom"/>
          </w:tcPr>
          <w:p w14:paraId="5DC02D09" w14:textId="77777777" w:rsidR="007C7112" w:rsidRPr="00AC1B4E" w:rsidRDefault="007C7112" w:rsidP="00AC1B4E">
            <w:pPr>
              <w:ind w:left="-140"/>
              <w:jc w:val="right"/>
              <w:rPr>
                <w:rFonts w:ascii="Arial Bold" w:hAnsi="Arial Bold" w:cs="Arial"/>
                <w:b/>
                <w:bCs/>
                <w:sz w:val="18"/>
                <w:szCs w:val="18"/>
              </w:rPr>
            </w:pPr>
            <w:r w:rsidRPr="00AC1B4E">
              <w:rPr>
                <w:rFonts w:ascii="Arial Bold" w:hAnsi="Arial Bold" w:cs="Arial"/>
                <w:b/>
                <w:bCs/>
                <w:sz w:val="18"/>
                <w:szCs w:val="18"/>
              </w:rPr>
              <w:t>As at</w:t>
            </w:r>
          </w:p>
          <w:p w14:paraId="308C9CD2" w14:textId="5E95DD80" w:rsidR="007C7112" w:rsidRPr="00AC1B4E" w:rsidRDefault="007C7112" w:rsidP="00AC1B4E">
            <w:pPr>
              <w:ind w:left="-140"/>
              <w:jc w:val="right"/>
              <w:rPr>
                <w:rFonts w:ascii="Arial Bold" w:hAnsi="Arial Bold" w:cs="Arial"/>
                <w:b/>
                <w:bCs/>
                <w:sz w:val="18"/>
                <w:szCs w:val="18"/>
              </w:rPr>
            </w:pPr>
            <w:r w:rsidRPr="00AC1B4E">
              <w:rPr>
                <w:rFonts w:ascii="Arial Bold" w:hAnsi="Arial Bold" w:cs="Arial"/>
                <w:b/>
                <w:bCs/>
                <w:sz w:val="18"/>
                <w:szCs w:val="18"/>
              </w:rPr>
              <w:t>31 December 2020</w:t>
            </w:r>
          </w:p>
        </w:tc>
      </w:tr>
      <w:tr w:rsidR="007C7112" w:rsidRPr="00AC1B4E" w14:paraId="215BF18F" w14:textId="77777777" w:rsidTr="004A587C">
        <w:tc>
          <w:tcPr>
            <w:tcW w:w="3652" w:type="dxa"/>
          </w:tcPr>
          <w:p w14:paraId="5BD9787A" w14:textId="77777777" w:rsidR="007C7112" w:rsidRPr="00AC1B4E" w:rsidRDefault="007C7112" w:rsidP="00AC1B4E">
            <w:pPr>
              <w:jc w:val="thaiDistribute"/>
              <w:rPr>
                <w:rFonts w:ascii="Arial Bold" w:eastAsia="Arial" w:hAnsi="Arial Bold" w:cs="Arial"/>
                <w:color w:val="000000"/>
                <w:sz w:val="18"/>
                <w:szCs w:val="18"/>
              </w:rPr>
            </w:pPr>
          </w:p>
        </w:tc>
        <w:tc>
          <w:tcPr>
            <w:tcW w:w="1488" w:type="dxa"/>
            <w:tcBorders>
              <w:bottom w:val="single" w:sz="4" w:space="0" w:color="auto"/>
            </w:tcBorders>
            <w:vAlign w:val="bottom"/>
          </w:tcPr>
          <w:p w14:paraId="40EFB55D" w14:textId="77777777" w:rsidR="007C7112" w:rsidRPr="00AC1B4E" w:rsidRDefault="007C7112" w:rsidP="00AC1B4E">
            <w:pPr>
              <w:ind w:left="-140"/>
              <w:jc w:val="right"/>
              <w:rPr>
                <w:rFonts w:ascii="Arial Bold" w:hAnsi="Arial Bold" w:cs="Arial"/>
                <w:b/>
                <w:bCs/>
                <w:sz w:val="18"/>
                <w:szCs w:val="18"/>
              </w:rPr>
            </w:pPr>
            <w:r w:rsidRPr="00AC1B4E">
              <w:rPr>
                <w:rFonts w:ascii="Arial Bold" w:hAnsi="Arial Bold" w:cs="Arial"/>
                <w:b/>
                <w:bCs/>
                <w:sz w:val="18"/>
                <w:szCs w:val="18"/>
              </w:rPr>
              <w:t>Thousand Baht</w:t>
            </w:r>
          </w:p>
        </w:tc>
        <w:tc>
          <w:tcPr>
            <w:tcW w:w="1489" w:type="dxa"/>
            <w:tcBorders>
              <w:bottom w:val="single" w:sz="4" w:space="0" w:color="auto"/>
            </w:tcBorders>
            <w:vAlign w:val="bottom"/>
          </w:tcPr>
          <w:p w14:paraId="470D90D8" w14:textId="77777777" w:rsidR="007C7112" w:rsidRPr="00AC1B4E" w:rsidRDefault="007C7112" w:rsidP="00AC1B4E">
            <w:pPr>
              <w:ind w:left="-140"/>
              <w:jc w:val="right"/>
              <w:rPr>
                <w:rFonts w:ascii="Arial Bold" w:hAnsi="Arial Bold" w:cs="Arial"/>
                <w:b/>
                <w:bCs/>
                <w:sz w:val="18"/>
                <w:szCs w:val="18"/>
              </w:rPr>
            </w:pPr>
            <w:r w:rsidRPr="00AC1B4E">
              <w:rPr>
                <w:rFonts w:ascii="Arial Bold" w:hAnsi="Arial Bold" w:cs="Arial"/>
                <w:b/>
                <w:bCs/>
                <w:sz w:val="18"/>
                <w:szCs w:val="18"/>
              </w:rPr>
              <w:t>Thousand Baht</w:t>
            </w:r>
          </w:p>
        </w:tc>
        <w:tc>
          <w:tcPr>
            <w:tcW w:w="1488" w:type="dxa"/>
            <w:tcBorders>
              <w:bottom w:val="single" w:sz="4" w:space="0" w:color="auto"/>
            </w:tcBorders>
            <w:vAlign w:val="bottom"/>
          </w:tcPr>
          <w:p w14:paraId="6E7A830F" w14:textId="77777777" w:rsidR="007C7112" w:rsidRPr="00AC1B4E" w:rsidRDefault="007C7112" w:rsidP="00AC1B4E">
            <w:pPr>
              <w:ind w:left="-140"/>
              <w:jc w:val="right"/>
              <w:rPr>
                <w:rFonts w:ascii="Arial Bold" w:hAnsi="Arial Bold" w:cs="Arial"/>
                <w:b/>
                <w:bCs/>
                <w:sz w:val="18"/>
                <w:szCs w:val="18"/>
              </w:rPr>
            </w:pPr>
            <w:r w:rsidRPr="00AC1B4E">
              <w:rPr>
                <w:rFonts w:ascii="Arial Bold" w:hAnsi="Arial Bold" w:cs="Arial"/>
                <w:b/>
                <w:bCs/>
                <w:sz w:val="18"/>
                <w:szCs w:val="18"/>
              </w:rPr>
              <w:t>Thousand Baht</w:t>
            </w:r>
          </w:p>
        </w:tc>
        <w:tc>
          <w:tcPr>
            <w:tcW w:w="1489" w:type="dxa"/>
            <w:tcBorders>
              <w:bottom w:val="single" w:sz="4" w:space="0" w:color="auto"/>
            </w:tcBorders>
            <w:vAlign w:val="bottom"/>
          </w:tcPr>
          <w:p w14:paraId="6D02D96C" w14:textId="77777777" w:rsidR="007C7112" w:rsidRPr="00AC1B4E" w:rsidRDefault="007C7112" w:rsidP="00AC1B4E">
            <w:pPr>
              <w:ind w:left="-140"/>
              <w:jc w:val="right"/>
              <w:rPr>
                <w:rFonts w:ascii="Arial Bold" w:hAnsi="Arial Bold" w:cs="Arial"/>
                <w:b/>
                <w:bCs/>
                <w:sz w:val="18"/>
                <w:szCs w:val="18"/>
              </w:rPr>
            </w:pPr>
            <w:r w:rsidRPr="00AC1B4E">
              <w:rPr>
                <w:rFonts w:ascii="Arial Bold" w:hAnsi="Arial Bold" w:cs="Arial"/>
                <w:b/>
                <w:bCs/>
                <w:sz w:val="18"/>
                <w:szCs w:val="18"/>
              </w:rPr>
              <w:t>Thousand Baht</w:t>
            </w:r>
          </w:p>
        </w:tc>
      </w:tr>
      <w:tr w:rsidR="007C7112" w:rsidRPr="00AC1B4E" w14:paraId="5F93932A" w14:textId="77777777" w:rsidTr="004A587C">
        <w:tc>
          <w:tcPr>
            <w:tcW w:w="3652" w:type="dxa"/>
          </w:tcPr>
          <w:p w14:paraId="5F4EAF06" w14:textId="77777777" w:rsidR="007C7112" w:rsidRPr="00AC1B4E" w:rsidRDefault="007C7112" w:rsidP="00AC1B4E">
            <w:pPr>
              <w:jc w:val="thaiDistribute"/>
              <w:rPr>
                <w:rFonts w:ascii="Arial" w:eastAsia="Arial" w:hAnsi="Arial" w:cs="Arial"/>
                <w:color w:val="000000"/>
                <w:sz w:val="10"/>
                <w:szCs w:val="10"/>
              </w:rPr>
            </w:pPr>
          </w:p>
        </w:tc>
        <w:tc>
          <w:tcPr>
            <w:tcW w:w="1488" w:type="dxa"/>
            <w:tcBorders>
              <w:top w:val="single" w:sz="4" w:space="0" w:color="auto"/>
            </w:tcBorders>
            <w:shd w:val="clear" w:color="auto" w:fill="auto"/>
          </w:tcPr>
          <w:p w14:paraId="689D5C3C" w14:textId="77777777" w:rsidR="007C7112" w:rsidRPr="00AC1B4E" w:rsidRDefault="007C7112" w:rsidP="00AC1B4E">
            <w:pPr>
              <w:ind w:left="-140"/>
              <w:jc w:val="right"/>
              <w:rPr>
                <w:rFonts w:ascii="Arial" w:hAnsi="Arial" w:cs="Arial"/>
                <w:b/>
                <w:bCs/>
                <w:sz w:val="10"/>
                <w:szCs w:val="10"/>
              </w:rPr>
            </w:pPr>
          </w:p>
        </w:tc>
        <w:tc>
          <w:tcPr>
            <w:tcW w:w="1489" w:type="dxa"/>
            <w:tcBorders>
              <w:top w:val="single" w:sz="4" w:space="0" w:color="auto"/>
            </w:tcBorders>
            <w:shd w:val="clear" w:color="auto" w:fill="auto"/>
          </w:tcPr>
          <w:p w14:paraId="77E84894" w14:textId="77777777" w:rsidR="007C7112" w:rsidRPr="00AC1B4E" w:rsidRDefault="007C7112" w:rsidP="00AC1B4E">
            <w:pPr>
              <w:ind w:left="-140"/>
              <w:jc w:val="right"/>
              <w:rPr>
                <w:rFonts w:ascii="Arial" w:hAnsi="Arial" w:cs="Arial"/>
                <w:b/>
                <w:bCs/>
                <w:sz w:val="10"/>
                <w:szCs w:val="10"/>
              </w:rPr>
            </w:pPr>
          </w:p>
        </w:tc>
        <w:tc>
          <w:tcPr>
            <w:tcW w:w="1488" w:type="dxa"/>
            <w:tcBorders>
              <w:top w:val="single" w:sz="4" w:space="0" w:color="auto"/>
            </w:tcBorders>
            <w:shd w:val="clear" w:color="auto" w:fill="auto"/>
          </w:tcPr>
          <w:p w14:paraId="25354D5A" w14:textId="77777777" w:rsidR="007C7112" w:rsidRPr="00AC1B4E" w:rsidRDefault="007C7112" w:rsidP="00AC1B4E">
            <w:pPr>
              <w:ind w:left="-140"/>
              <w:jc w:val="right"/>
              <w:rPr>
                <w:rFonts w:ascii="Arial" w:hAnsi="Arial" w:cs="Arial"/>
                <w:b/>
                <w:bCs/>
                <w:sz w:val="10"/>
                <w:szCs w:val="10"/>
              </w:rPr>
            </w:pPr>
          </w:p>
        </w:tc>
        <w:tc>
          <w:tcPr>
            <w:tcW w:w="1489" w:type="dxa"/>
            <w:tcBorders>
              <w:top w:val="single" w:sz="4" w:space="0" w:color="auto"/>
            </w:tcBorders>
            <w:shd w:val="clear" w:color="auto" w:fill="auto"/>
          </w:tcPr>
          <w:p w14:paraId="08E54BA4" w14:textId="77777777" w:rsidR="007C7112" w:rsidRPr="00AC1B4E" w:rsidRDefault="007C7112" w:rsidP="00AC1B4E">
            <w:pPr>
              <w:ind w:left="-140"/>
              <w:jc w:val="right"/>
              <w:rPr>
                <w:rFonts w:ascii="Arial" w:hAnsi="Arial" w:cs="Arial"/>
                <w:b/>
                <w:bCs/>
                <w:sz w:val="10"/>
                <w:szCs w:val="10"/>
              </w:rPr>
            </w:pPr>
          </w:p>
        </w:tc>
      </w:tr>
      <w:tr w:rsidR="007C7112" w:rsidRPr="00AC1B4E" w14:paraId="3CE24489" w14:textId="77777777" w:rsidTr="004A587C">
        <w:tc>
          <w:tcPr>
            <w:tcW w:w="3652" w:type="dxa"/>
            <w:vAlign w:val="bottom"/>
          </w:tcPr>
          <w:p w14:paraId="3B81A220" w14:textId="77777777" w:rsidR="007C7112" w:rsidRPr="00AC1B4E" w:rsidRDefault="007C7112" w:rsidP="00AC1B4E">
            <w:pPr>
              <w:jc w:val="thaiDistribute"/>
              <w:rPr>
                <w:rFonts w:ascii="Arial" w:eastAsia="Arial" w:hAnsi="Arial" w:cs="Arial"/>
                <w:color w:val="000000"/>
                <w:sz w:val="18"/>
                <w:szCs w:val="18"/>
              </w:rPr>
            </w:pPr>
            <w:r w:rsidRPr="00AC1B4E">
              <w:rPr>
                <w:rFonts w:ascii="Arial" w:hAnsi="Arial" w:cs="Arial"/>
                <w:b/>
                <w:bCs/>
                <w:color w:val="000000"/>
                <w:sz w:val="18"/>
                <w:szCs w:val="18"/>
              </w:rPr>
              <w:t>Deferred tax assets</w:t>
            </w:r>
          </w:p>
        </w:tc>
        <w:tc>
          <w:tcPr>
            <w:tcW w:w="1488" w:type="dxa"/>
            <w:shd w:val="clear" w:color="auto" w:fill="auto"/>
          </w:tcPr>
          <w:p w14:paraId="773586BB" w14:textId="77777777" w:rsidR="007C7112" w:rsidRPr="00AC1B4E" w:rsidRDefault="007C7112" w:rsidP="00AC1B4E">
            <w:pPr>
              <w:jc w:val="right"/>
              <w:rPr>
                <w:rFonts w:ascii="Arial" w:hAnsi="Arial" w:cs="Arial"/>
                <w:b/>
                <w:bCs/>
                <w:sz w:val="18"/>
                <w:szCs w:val="18"/>
              </w:rPr>
            </w:pPr>
          </w:p>
        </w:tc>
        <w:tc>
          <w:tcPr>
            <w:tcW w:w="1489" w:type="dxa"/>
            <w:shd w:val="clear" w:color="auto" w:fill="auto"/>
          </w:tcPr>
          <w:p w14:paraId="5B7E9D5B" w14:textId="77777777" w:rsidR="007C7112" w:rsidRPr="00AC1B4E" w:rsidRDefault="007C7112" w:rsidP="00AC1B4E">
            <w:pPr>
              <w:jc w:val="right"/>
              <w:rPr>
                <w:rFonts w:ascii="Arial" w:hAnsi="Arial" w:cs="Arial"/>
                <w:b/>
                <w:bCs/>
                <w:sz w:val="18"/>
                <w:szCs w:val="18"/>
              </w:rPr>
            </w:pPr>
          </w:p>
        </w:tc>
        <w:tc>
          <w:tcPr>
            <w:tcW w:w="1488" w:type="dxa"/>
            <w:shd w:val="clear" w:color="auto" w:fill="auto"/>
          </w:tcPr>
          <w:p w14:paraId="23679BC7" w14:textId="77777777" w:rsidR="007C7112" w:rsidRPr="00AC1B4E" w:rsidRDefault="007C7112" w:rsidP="00AC1B4E">
            <w:pPr>
              <w:jc w:val="right"/>
              <w:rPr>
                <w:rFonts w:ascii="Arial" w:hAnsi="Arial" w:cs="Arial"/>
                <w:b/>
                <w:bCs/>
                <w:sz w:val="18"/>
                <w:szCs w:val="18"/>
              </w:rPr>
            </w:pPr>
          </w:p>
        </w:tc>
        <w:tc>
          <w:tcPr>
            <w:tcW w:w="1489" w:type="dxa"/>
            <w:shd w:val="clear" w:color="auto" w:fill="auto"/>
          </w:tcPr>
          <w:p w14:paraId="58CFF476" w14:textId="77777777" w:rsidR="007C7112" w:rsidRPr="00AC1B4E" w:rsidRDefault="007C7112" w:rsidP="00AC1B4E">
            <w:pPr>
              <w:ind w:left="-34"/>
              <w:jc w:val="right"/>
              <w:rPr>
                <w:rFonts w:ascii="Arial" w:hAnsi="Arial" w:cs="Arial"/>
                <w:b/>
                <w:bCs/>
                <w:sz w:val="18"/>
                <w:szCs w:val="18"/>
              </w:rPr>
            </w:pPr>
          </w:p>
        </w:tc>
      </w:tr>
      <w:tr w:rsidR="007C7112" w:rsidRPr="00AC1B4E" w14:paraId="1898FAF9" w14:textId="77777777" w:rsidTr="004A587C">
        <w:tc>
          <w:tcPr>
            <w:tcW w:w="3652" w:type="dxa"/>
            <w:vAlign w:val="bottom"/>
          </w:tcPr>
          <w:p w14:paraId="4F6C044D" w14:textId="77777777" w:rsidR="007C7112" w:rsidRPr="00AC1B4E" w:rsidRDefault="007C7112" w:rsidP="00AC1B4E">
            <w:pPr>
              <w:jc w:val="thaiDistribute"/>
              <w:rPr>
                <w:rFonts w:ascii="Arial" w:hAnsi="Arial" w:cs="Arial"/>
                <w:bCs/>
                <w:sz w:val="18"/>
                <w:szCs w:val="18"/>
                <w:lang w:val="en-GB"/>
              </w:rPr>
            </w:pPr>
            <w:r w:rsidRPr="00AC1B4E">
              <w:rPr>
                <w:rFonts w:ascii="Arial" w:hAnsi="Arial" w:cs="Arial"/>
                <w:color w:val="000000"/>
                <w:sz w:val="18"/>
                <w:szCs w:val="18"/>
              </w:rPr>
              <w:t xml:space="preserve">Allowance for doubtful accounts </w:t>
            </w:r>
          </w:p>
        </w:tc>
        <w:tc>
          <w:tcPr>
            <w:tcW w:w="1488" w:type="dxa"/>
            <w:shd w:val="clear" w:color="auto" w:fill="auto"/>
            <w:vAlign w:val="bottom"/>
          </w:tcPr>
          <w:p w14:paraId="7DEDD137" w14:textId="77777777" w:rsidR="007C7112" w:rsidRPr="00AC1B4E" w:rsidRDefault="007C7112" w:rsidP="00AC1B4E">
            <w:pPr>
              <w:jc w:val="right"/>
              <w:rPr>
                <w:rFonts w:ascii="Arial" w:hAnsi="Arial" w:cs="Arial"/>
                <w:b/>
                <w:bCs/>
                <w:sz w:val="18"/>
                <w:szCs w:val="18"/>
              </w:rPr>
            </w:pPr>
          </w:p>
        </w:tc>
        <w:tc>
          <w:tcPr>
            <w:tcW w:w="1489" w:type="dxa"/>
            <w:shd w:val="clear" w:color="auto" w:fill="auto"/>
            <w:vAlign w:val="bottom"/>
          </w:tcPr>
          <w:p w14:paraId="2780239E" w14:textId="77777777" w:rsidR="007C7112" w:rsidRPr="00AC1B4E" w:rsidRDefault="007C7112" w:rsidP="00AC1B4E">
            <w:pPr>
              <w:jc w:val="right"/>
              <w:rPr>
                <w:rFonts w:ascii="Arial" w:hAnsi="Arial" w:cs="Arial"/>
                <w:b/>
                <w:bCs/>
                <w:sz w:val="18"/>
                <w:szCs w:val="18"/>
              </w:rPr>
            </w:pPr>
          </w:p>
        </w:tc>
        <w:tc>
          <w:tcPr>
            <w:tcW w:w="1488" w:type="dxa"/>
            <w:shd w:val="clear" w:color="auto" w:fill="auto"/>
            <w:vAlign w:val="bottom"/>
          </w:tcPr>
          <w:p w14:paraId="79E328F4" w14:textId="77777777" w:rsidR="007C7112" w:rsidRPr="00AC1B4E" w:rsidRDefault="007C7112" w:rsidP="00AC1B4E">
            <w:pPr>
              <w:jc w:val="right"/>
              <w:rPr>
                <w:rFonts w:ascii="Arial" w:hAnsi="Arial" w:cs="Arial"/>
                <w:b/>
                <w:bCs/>
                <w:sz w:val="18"/>
                <w:szCs w:val="18"/>
              </w:rPr>
            </w:pPr>
          </w:p>
        </w:tc>
        <w:tc>
          <w:tcPr>
            <w:tcW w:w="1489" w:type="dxa"/>
            <w:shd w:val="clear" w:color="auto" w:fill="auto"/>
            <w:vAlign w:val="bottom"/>
          </w:tcPr>
          <w:p w14:paraId="1AA72090" w14:textId="77777777" w:rsidR="007C7112" w:rsidRPr="00AC1B4E" w:rsidRDefault="007C7112" w:rsidP="00AC1B4E">
            <w:pPr>
              <w:ind w:left="-34"/>
              <w:jc w:val="right"/>
              <w:rPr>
                <w:rFonts w:ascii="Arial" w:hAnsi="Arial" w:cs="Arial"/>
                <w:b/>
                <w:bCs/>
                <w:sz w:val="18"/>
                <w:szCs w:val="18"/>
              </w:rPr>
            </w:pPr>
          </w:p>
        </w:tc>
      </w:tr>
      <w:tr w:rsidR="007C7112" w:rsidRPr="00AC1B4E" w14:paraId="47C7F283" w14:textId="77777777" w:rsidTr="004A587C">
        <w:tc>
          <w:tcPr>
            <w:tcW w:w="3652" w:type="dxa"/>
            <w:vAlign w:val="bottom"/>
          </w:tcPr>
          <w:p w14:paraId="3FE0E0F3" w14:textId="77777777" w:rsidR="007C7112" w:rsidRPr="00AC1B4E" w:rsidRDefault="007C7112" w:rsidP="00AC1B4E">
            <w:pPr>
              <w:jc w:val="thaiDistribute"/>
              <w:rPr>
                <w:rFonts w:ascii="Arial" w:eastAsia="Arial" w:hAnsi="Arial" w:cs="Arial"/>
                <w:color w:val="000000"/>
                <w:sz w:val="18"/>
                <w:szCs w:val="18"/>
              </w:rPr>
            </w:pPr>
            <w:r w:rsidRPr="00AC1B4E">
              <w:rPr>
                <w:rFonts w:ascii="Arial" w:hAnsi="Arial" w:cs="Arial"/>
                <w:color w:val="000000"/>
                <w:sz w:val="18"/>
                <w:szCs w:val="18"/>
              </w:rPr>
              <w:t xml:space="preserve">   </w:t>
            </w:r>
            <w:r w:rsidRPr="00AC1B4E">
              <w:rPr>
                <w:rFonts w:ascii="Arial" w:hAnsi="Arial" w:cs="Arial"/>
                <w:color w:val="000000"/>
                <w:sz w:val="18"/>
                <w:szCs w:val="18"/>
                <w:cs/>
              </w:rPr>
              <w:t>-</w:t>
            </w:r>
            <w:r w:rsidRPr="00AC1B4E">
              <w:rPr>
                <w:rFonts w:ascii="Arial" w:hAnsi="Arial" w:cs="Arial"/>
                <w:color w:val="000000"/>
                <w:sz w:val="18"/>
                <w:szCs w:val="18"/>
              </w:rPr>
              <w:t xml:space="preserve"> </w:t>
            </w:r>
            <w:r w:rsidRPr="00AC1B4E">
              <w:rPr>
                <w:rFonts w:ascii="Arial" w:hAnsi="Arial" w:cs="Arial"/>
                <w:color w:val="000000"/>
                <w:sz w:val="18"/>
                <w:szCs w:val="18"/>
                <w:cs/>
              </w:rPr>
              <w:t xml:space="preserve"> </w:t>
            </w:r>
            <w:r w:rsidRPr="00AC1B4E">
              <w:rPr>
                <w:rFonts w:ascii="Arial" w:hAnsi="Arial" w:cs="Arial"/>
                <w:color w:val="000000"/>
                <w:sz w:val="18"/>
                <w:szCs w:val="18"/>
              </w:rPr>
              <w:t>Premium due and uncollected</w:t>
            </w:r>
          </w:p>
        </w:tc>
        <w:tc>
          <w:tcPr>
            <w:tcW w:w="1488" w:type="dxa"/>
            <w:shd w:val="clear" w:color="auto" w:fill="auto"/>
          </w:tcPr>
          <w:p w14:paraId="3122907D" w14:textId="4C086504"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6</w:t>
            </w:r>
            <w:r w:rsidRPr="00AC1B4E">
              <w:rPr>
                <w:rFonts w:ascii="Arial" w:hAnsi="Arial" w:cs="Arial"/>
                <w:color w:val="000000"/>
                <w:sz w:val="18"/>
                <w:szCs w:val="18"/>
                <w:cs/>
              </w:rPr>
              <w:t>,</w:t>
            </w:r>
            <w:r w:rsidRPr="00AC1B4E">
              <w:rPr>
                <w:rFonts w:ascii="Arial" w:hAnsi="Arial" w:cs="Arial"/>
                <w:color w:val="000000"/>
                <w:sz w:val="18"/>
                <w:szCs w:val="18"/>
              </w:rPr>
              <w:t>620</w:t>
            </w:r>
          </w:p>
        </w:tc>
        <w:tc>
          <w:tcPr>
            <w:tcW w:w="1489" w:type="dxa"/>
            <w:shd w:val="clear" w:color="auto" w:fill="auto"/>
          </w:tcPr>
          <w:p w14:paraId="160DC675" w14:textId="79181F1A"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r w:rsidRPr="00AC1B4E">
              <w:rPr>
                <w:rFonts w:ascii="Arial" w:hAnsi="Arial" w:cs="Arial"/>
                <w:color w:val="000000"/>
                <w:sz w:val="18"/>
                <w:szCs w:val="18"/>
              </w:rPr>
              <w:t>455</w:t>
            </w:r>
            <w:r w:rsidRPr="00AC1B4E">
              <w:rPr>
                <w:rFonts w:ascii="Arial" w:hAnsi="Arial" w:cs="Arial"/>
                <w:color w:val="000000"/>
                <w:sz w:val="18"/>
                <w:szCs w:val="18"/>
                <w:cs/>
              </w:rPr>
              <w:t>)</w:t>
            </w:r>
          </w:p>
        </w:tc>
        <w:tc>
          <w:tcPr>
            <w:tcW w:w="1488" w:type="dxa"/>
            <w:shd w:val="clear" w:color="auto" w:fill="auto"/>
          </w:tcPr>
          <w:p w14:paraId="29832F14" w14:textId="2D6E13E5"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auto"/>
          </w:tcPr>
          <w:p w14:paraId="28B1CB10" w14:textId="72FDFDF2" w:rsidR="007C7112" w:rsidRPr="00AC1B4E" w:rsidRDefault="007C7112" w:rsidP="00AC1B4E">
            <w:pPr>
              <w:ind w:left="-34"/>
              <w:jc w:val="right"/>
              <w:rPr>
                <w:rFonts w:ascii="Arial" w:hAnsi="Arial" w:cs="Arial"/>
                <w:b/>
                <w:bCs/>
                <w:sz w:val="18"/>
                <w:szCs w:val="18"/>
              </w:rPr>
            </w:pPr>
            <w:r w:rsidRPr="00AC1B4E">
              <w:rPr>
                <w:rFonts w:ascii="Arial" w:hAnsi="Arial" w:cs="Arial"/>
                <w:color w:val="000000"/>
                <w:sz w:val="18"/>
                <w:szCs w:val="18"/>
                <w:lang w:val="en-GB"/>
              </w:rPr>
              <w:t>6</w:t>
            </w:r>
            <w:r w:rsidRPr="00AC1B4E">
              <w:rPr>
                <w:rFonts w:ascii="Arial" w:hAnsi="Arial" w:cs="Arial"/>
                <w:color w:val="000000"/>
                <w:sz w:val="18"/>
                <w:szCs w:val="18"/>
                <w:cs/>
                <w:lang w:val="en-GB"/>
              </w:rPr>
              <w:t>,</w:t>
            </w:r>
            <w:r w:rsidRPr="00AC1B4E">
              <w:rPr>
                <w:rFonts w:ascii="Arial" w:hAnsi="Arial" w:cs="Arial"/>
                <w:color w:val="000000"/>
                <w:sz w:val="18"/>
                <w:szCs w:val="18"/>
                <w:lang w:val="en-GB"/>
              </w:rPr>
              <w:t>165</w:t>
            </w:r>
          </w:p>
        </w:tc>
      </w:tr>
      <w:tr w:rsidR="007C7112" w:rsidRPr="00AC1B4E" w14:paraId="2AE3FD89" w14:textId="77777777" w:rsidTr="004A587C">
        <w:tc>
          <w:tcPr>
            <w:tcW w:w="3652" w:type="dxa"/>
            <w:vAlign w:val="bottom"/>
          </w:tcPr>
          <w:p w14:paraId="5CAF734A" w14:textId="77777777" w:rsidR="007C7112" w:rsidRPr="00AC1B4E" w:rsidRDefault="007C7112" w:rsidP="00AC1B4E">
            <w:pPr>
              <w:jc w:val="thaiDistribute"/>
              <w:rPr>
                <w:rFonts w:ascii="Arial" w:eastAsia="Arial" w:hAnsi="Arial" w:cs="Arial"/>
                <w:color w:val="000000"/>
                <w:sz w:val="18"/>
                <w:szCs w:val="18"/>
              </w:rPr>
            </w:pPr>
            <w:r w:rsidRPr="00AC1B4E">
              <w:rPr>
                <w:rFonts w:ascii="Arial" w:hAnsi="Arial" w:cs="Arial"/>
                <w:color w:val="000000"/>
                <w:sz w:val="18"/>
                <w:szCs w:val="18"/>
              </w:rPr>
              <w:t>Allowance for doubtful accounts</w:t>
            </w:r>
          </w:p>
        </w:tc>
        <w:tc>
          <w:tcPr>
            <w:tcW w:w="1488" w:type="dxa"/>
            <w:shd w:val="clear" w:color="auto" w:fill="auto"/>
          </w:tcPr>
          <w:p w14:paraId="51E6C6B5" w14:textId="77777777" w:rsidR="007C7112" w:rsidRPr="00AC1B4E" w:rsidRDefault="007C7112" w:rsidP="00AC1B4E">
            <w:pPr>
              <w:jc w:val="right"/>
              <w:rPr>
                <w:rFonts w:ascii="Arial" w:hAnsi="Arial" w:cs="Arial"/>
                <w:b/>
                <w:bCs/>
                <w:sz w:val="18"/>
                <w:szCs w:val="18"/>
              </w:rPr>
            </w:pPr>
          </w:p>
        </w:tc>
        <w:tc>
          <w:tcPr>
            <w:tcW w:w="1489" w:type="dxa"/>
            <w:shd w:val="clear" w:color="auto" w:fill="auto"/>
            <w:vAlign w:val="bottom"/>
          </w:tcPr>
          <w:p w14:paraId="1D61EC04" w14:textId="77777777" w:rsidR="007C7112" w:rsidRPr="00AC1B4E" w:rsidRDefault="007C7112" w:rsidP="00AC1B4E">
            <w:pPr>
              <w:jc w:val="right"/>
              <w:rPr>
                <w:rFonts w:ascii="Arial" w:hAnsi="Arial" w:cs="Arial"/>
                <w:b/>
                <w:bCs/>
                <w:sz w:val="18"/>
                <w:szCs w:val="18"/>
              </w:rPr>
            </w:pPr>
          </w:p>
        </w:tc>
        <w:tc>
          <w:tcPr>
            <w:tcW w:w="1488" w:type="dxa"/>
            <w:shd w:val="clear" w:color="auto" w:fill="auto"/>
            <w:vAlign w:val="bottom"/>
          </w:tcPr>
          <w:p w14:paraId="50A81C42" w14:textId="77777777" w:rsidR="007C7112" w:rsidRPr="00AC1B4E" w:rsidRDefault="007C7112" w:rsidP="00AC1B4E">
            <w:pPr>
              <w:jc w:val="right"/>
              <w:rPr>
                <w:rFonts w:ascii="Arial" w:hAnsi="Arial" w:cs="Arial"/>
                <w:b/>
                <w:bCs/>
                <w:sz w:val="18"/>
                <w:szCs w:val="18"/>
              </w:rPr>
            </w:pPr>
          </w:p>
        </w:tc>
        <w:tc>
          <w:tcPr>
            <w:tcW w:w="1489" w:type="dxa"/>
            <w:shd w:val="clear" w:color="auto" w:fill="auto"/>
            <w:vAlign w:val="bottom"/>
          </w:tcPr>
          <w:p w14:paraId="5C5102C4" w14:textId="77777777" w:rsidR="007C7112" w:rsidRPr="00AC1B4E" w:rsidRDefault="007C7112" w:rsidP="00AC1B4E">
            <w:pPr>
              <w:ind w:left="-34"/>
              <w:jc w:val="right"/>
              <w:rPr>
                <w:rFonts w:ascii="Arial" w:hAnsi="Arial" w:cs="Arial"/>
                <w:b/>
                <w:bCs/>
                <w:sz w:val="18"/>
                <w:szCs w:val="18"/>
              </w:rPr>
            </w:pPr>
          </w:p>
        </w:tc>
      </w:tr>
      <w:tr w:rsidR="007C7112" w:rsidRPr="00AC1B4E" w14:paraId="699EC9F1" w14:textId="77777777" w:rsidTr="004A587C">
        <w:tc>
          <w:tcPr>
            <w:tcW w:w="3652" w:type="dxa"/>
            <w:vAlign w:val="bottom"/>
          </w:tcPr>
          <w:p w14:paraId="07822C91" w14:textId="77777777" w:rsidR="007C7112" w:rsidRPr="00AC1B4E" w:rsidRDefault="007C7112" w:rsidP="00AC1B4E">
            <w:pPr>
              <w:jc w:val="thaiDistribute"/>
              <w:rPr>
                <w:rFonts w:ascii="Arial" w:eastAsia="Arial" w:hAnsi="Arial" w:cs="Arial"/>
                <w:color w:val="000000"/>
                <w:sz w:val="18"/>
                <w:szCs w:val="18"/>
              </w:rPr>
            </w:pPr>
            <w:r w:rsidRPr="00AC1B4E">
              <w:rPr>
                <w:rFonts w:ascii="Arial" w:hAnsi="Arial" w:cs="Arial"/>
                <w:color w:val="000000"/>
                <w:sz w:val="18"/>
                <w:szCs w:val="18"/>
              </w:rPr>
              <w:t xml:space="preserve">   </w:t>
            </w:r>
            <w:r w:rsidRPr="00AC1B4E">
              <w:rPr>
                <w:rFonts w:ascii="Arial" w:hAnsi="Arial" w:cs="Arial"/>
                <w:color w:val="000000"/>
                <w:sz w:val="18"/>
                <w:szCs w:val="18"/>
                <w:cs/>
              </w:rPr>
              <w:t xml:space="preserve">-  </w:t>
            </w:r>
            <w:r w:rsidRPr="00AC1B4E">
              <w:rPr>
                <w:rFonts w:ascii="Arial" w:hAnsi="Arial" w:cs="Arial"/>
                <w:color w:val="000000"/>
                <w:sz w:val="18"/>
                <w:szCs w:val="18"/>
              </w:rPr>
              <w:t>Other receivable</w:t>
            </w:r>
          </w:p>
        </w:tc>
        <w:tc>
          <w:tcPr>
            <w:tcW w:w="1488" w:type="dxa"/>
            <w:shd w:val="clear" w:color="auto" w:fill="auto"/>
          </w:tcPr>
          <w:p w14:paraId="27F46835" w14:textId="44EAA995"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567</w:t>
            </w:r>
          </w:p>
        </w:tc>
        <w:tc>
          <w:tcPr>
            <w:tcW w:w="1489" w:type="dxa"/>
            <w:shd w:val="clear" w:color="auto" w:fill="auto"/>
          </w:tcPr>
          <w:p w14:paraId="664E6F33" w14:textId="79788075"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341</w:t>
            </w:r>
          </w:p>
        </w:tc>
        <w:tc>
          <w:tcPr>
            <w:tcW w:w="1488" w:type="dxa"/>
            <w:shd w:val="clear" w:color="auto" w:fill="auto"/>
          </w:tcPr>
          <w:p w14:paraId="6A0CEF56" w14:textId="1EE505B6"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auto"/>
          </w:tcPr>
          <w:p w14:paraId="0D46A118" w14:textId="5318DEAC" w:rsidR="007C7112" w:rsidRPr="00AC1B4E" w:rsidRDefault="007C7112" w:rsidP="00AC1B4E">
            <w:pPr>
              <w:ind w:left="-34"/>
              <w:jc w:val="right"/>
              <w:rPr>
                <w:rFonts w:ascii="Arial" w:hAnsi="Arial" w:cs="Arial"/>
                <w:b/>
                <w:bCs/>
                <w:sz w:val="18"/>
                <w:szCs w:val="18"/>
              </w:rPr>
            </w:pPr>
            <w:r w:rsidRPr="00AC1B4E">
              <w:rPr>
                <w:rFonts w:ascii="Arial" w:hAnsi="Arial" w:cs="Arial"/>
                <w:color w:val="000000"/>
                <w:sz w:val="18"/>
                <w:szCs w:val="18"/>
                <w:lang w:val="en-GB"/>
              </w:rPr>
              <w:t>908</w:t>
            </w:r>
          </w:p>
        </w:tc>
      </w:tr>
      <w:tr w:rsidR="007C7112" w:rsidRPr="00AC1B4E" w14:paraId="64843E72" w14:textId="77777777" w:rsidTr="004A587C">
        <w:tc>
          <w:tcPr>
            <w:tcW w:w="3652" w:type="dxa"/>
            <w:vAlign w:val="bottom"/>
          </w:tcPr>
          <w:p w14:paraId="3F7F70D2" w14:textId="77777777" w:rsidR="007C7112" w:rsidRPr="00AC1B4E" w:rsidRDefault="007C7112" w:rsidP="00AC1B4E">
            <w:pPr>
              <w:jc w:val="thaiDistribute"/>
              <w:rPr>
                <w:rFonts w:ascii="Arial" w:eastAsia="Arial" w:hAnsi="Arial" w:cs="Arial"/>
                <w:color w:val="000000"/>
                <w:sz w:val="18"/>
                <w:szCs w:val="18"/>
              </w:rPr>
            </w:pPr>
            <w:r w:rsidRPr="00AC1B4E">
              <w:rPr>
                <w:rFonts w:ascii="Arial" w:hAnsi="Arial" w:cs="Arial"/>
                <w:color w:val="000000"/>
                <w:sz w:val="18"/>
                <w:szCs w:val="18"/>
              </w:rPr>
              <w:t>Unearned premium reserve</w:t>
            </w:r>
          </w:p>
        </w:tc>
        <w:tc>
          <w:tcPr>
            <w:tcW w:w="1488" w:type="dxa"/>
            <w:shd w:val="clear" w:color="auto" w:fill="auto"/>
          </w:tcPr>
          <w:p w14:paraId="17180487" w14:textId="63C0E993"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100</w:t>
            </w:r>
            <w:r w:rsidRPr="00AC1B4E">
              <w:rPr>
                <w:rFonts w:ascii="Arial" w:hAnsi="Arial" w:cs="Arial"/>
                <w:color w:val="000000"/>
                <w:sz w:val="18"/>
                <w:szCs w:val="18"/>
                <w:cs/>
              </w:rPr>
              <w:t>,</w:t>
            </w:r>
            <w:r w:rsidRPr="00AC1B4E">
              <w:rPr>
                <w:rFonts w:ascii="Arial" w:hAnsi="Arial" w:cs="Arial"/>
                <w:color w:val="000000"/>
                <w:sz w:val="18"/>
                <w:szCs w:val="18"/>
              </w:rPr>
              <w:t>061</w:t>
            </w:r>
          </w:p>
        </w:tc>
        <w:tc>
          <w:tcPr>
            <w:tcW w:w="1489" w:type="dxa"/>
            <w:shd w:val="clear" w:color="auto" w:fill="auto"/>
          </w:tcPr>
          <w:p w14:paraId="0F727986" w14:textId="7ACD8CE8"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r w:rsidRPr="00AC1B4E">
              <w:rPr>
                <w:rFonts w:ascii="Arial" w:hAnsi="Arial" w:cs="Arial"/>
                <w:color w:val="000000"/>
                <w:sz w:val="18"/>
                <w:szCs w:val="18"/>
              </w:rPr>
              <w:t>50</w:t>
            </w:r>
            <w:r w:rsidRPr="00AC1B4E">
              <w:rPr>
                <w:rFonts w:ascii="Arial" w:hAnsi="Arial" w:cs="Arial"/>
                <w:color w:val="000000"/>
                <w:sz w:val="18"/>
                <w:szCs w:val="18"/>
                <w:cs/>
              </w:rPr>
              <w:t>,</w:t>
            </w:r>
            <w:r w:rsidRPr="00AC1B4E">
              <w:rPr>
                <w:rFonts w:ascii="Arial" w:hAnsi="Arial" w:cs="Arial"/>
                <w:color w:val="000000"/>
                <w:sz w:val="18"/>
                <w:szCs w:val="18"/>
              </w:rPr>
              <w:t>019</w:t>
            </w:r>
            <w:r w:rsidRPr="00AC1B4E">
              <w:rPr>
                <w:rFonts w:ascii="Arial" w:hAnsi="Arial" w:cs="Arial"/>
                <w:color w:val="000000"/>
                <w:sz w:val="18"/>
                <w:szCs w:val="18"/>
                <w:cs/>
              </w:rPr>
              <w:t>)</w:t>
            </w:r>
          </w:p>
        </w:tc>
        <w:tc>
          <w:tcPr>
            <w:tcW w:w="1488" w:type="dxa"/>
            <w:shd w:val="clear" w:color="auto" w:fill="auto"/>
          </w:tcPr>
          <w:p w14:paraId="35ACD249" w14:textId="3AA3AA26"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auto"/>
          </w:tcPr>
          <w:p w14:paraId="420C14BC" w14:textId="33C35609" w:rsidR="007C7112" w:rsidRPr="00AC1B4E" w:rsidRDefault="007C7112" w:rsidP="00AC1B4E">
            <w:pPr>
              <w:ind w:left="-34"/>
              <w:jc w:val="right"/>
              <w:rPr>
                <w:rFonts w:ascii="Arial" w:hAnsi="Arial" w:cs="Arial"/>
                <w:b/>
                <w:bCs/>
                <w:sz w:val="18"/>
                <w:szCs w:val="18"/>
              </w:rPr>
            </w:pPr>
            <w:r w:rsidRPr="00AC1B4E">
              <w:rPr>
                <w:rFonts w:ascii="Arial" w:hAnsi="Arial" w:cs="Arial"/>
                <w:color w:val="000000"/>
                <w:sz w:val="18"/>
                <w:szCs w:val="18"/>
                <w:lang w:val="en-GB"/>
              </w:rPr>
              <w:t>50</w:t>
            </w:r>
            <w:r w:rsidRPr="00AC1B4E">
              <w:rPr>
                <w:rFonts w:ascii="Arial" w:hAnsi="Arial" w:cs="Arial"/>
                <w:color w:val="000000"/>
                <w:sz w:val="18"/>
                <w:szCs w:val="18"/>
                <w:cs/>
                <w:lang w:val="en-GB"/>
              </w:rPr>
              <w:t>,</w:t>
            </w:r>
            <w:r w:rsidRPr="00AC1B4E">
              <w:rPr>
                <w:rFonts w:ascii="Arial" w:hAnsi="Arial" w:cs="Arial"/>
                <w:color w:val="000000"/>
                <w:sz w:val="18"/>
                <w:szCs w:val="18"/>
                <w:lang w:val="en-GB"/>
              </w:rPr>
              <w:t>042</w:t>
            </w:r>
          </w:p>
        </w:tc>
      </w:tr>
      <w:tr w:rsidR="007C7112" w:rsidRPr="00AC1B4E" w14:paraId="4AE6B7C1" w14:textId="77777777" w:rsidTr="004A587C">
        <w:tc>
          <w:tcPr>
            <w:tcW w:w="3652" w:type="dxa"/>
            <w:vAlign w:val="bottom"/>
          </w:tcPr>
          <w:p w14:paraId="7CBB02CD" w14:textId="77777777" w:rsidR="0080440E" w:rsidRPr="00AC1B4E" w:rsidRDefault="007C7112" w:rsidP="00AC1B4E">
            <w:pPr>
              <w:jc w:val="thaiDistribute"/>
              <w:rPr>
                <w:rFonts w:ascii="Arial" w:hAnsi="Arial" w:cs="Arial"/>
                <w:color w:val="000000"/>
                <w:sz w:val="18"/>
                <w:szCs w:val="18"/>
              </w:rPr>
            </w:pPr>
            <w:r w:rsidRPr="00AC1B4E">
              <w:rPr>
                <w:rFonts w:ascii="Arial" w:hAnsi="Arial" w:cs="Arial"/>
                <w:color w:val="000000"/>
                <w:sz w:val="18"/>
                <w:szCs w:val="18"/>
              </w:rPr>
              <w:t xml:space="preserve">Unrealised loss on the change in fair value </w:t>
            </w:r>
          </w:p>
          <w:p w14:paraId="18AB078B" w14:textId="40259CFB" w:rsidR="0080440E" w:rsidRPr="00AC1B4E" w:rsidRDefault="0080440E" w:rsidP="00AC1B4E">
            <w:pPr>
              <w:jc w:val="thaiDistribute"/>
              <w:rPr>
                <w:rFonts w:ascii="Arial" w:hAnsi="Arial" w:cs="Arial"/>
                <w:color w:val="000000"/>
                <w:sz w:val="18"/>
                <w:szCs w:val="18"/>
              </w:rPr>
            </w:pPr>
            <w:r w:rsidRPr="00AC1B4E">
              <w:rPr>
                <w:rFonts w:ascii="Arial" w:hAnsi="Arial" w:cs="Arial"/>
                <w:color w:val="000000"/>
                <w:sz w:val="18"/>
                <w:szCs w:val="18"/>
              </w:rPr>
              <w:t xml:space="preserve">   </w:t>
            </w:r>
            <w:r w:rsidR="007C7112" w:rsidRPr="00AC1B4E">
              <w:rPr>
                <w:rFonts w:ascii="Arial" w:hAnsi="Arial" w:cs="Arial"/>
                <w:color w:val="000000"/>
                <w:sz w:val="18"/>
                <w:szCs w:val="18"/>
              </w:rPr>
              <w:t>of</w:t>
            </w:r>
            <w:r w:rsidRPr="00AC1B4E">
              <w:rPr>
                <w:rFonts w:ascii="Arial" w:hAnsi="Arial" w:cs="Arial"/>
                <w:color w:val="000000"/>
                <w:sz w:val="18"/>
                <w:szCs w:val="18"/>
              </w:rPr>
              <w:t xml:space="preserve"> </w:t>
            </w:r>
            <w:r w:rsidR="007C7112" w:rsidRPr="00AC1B4E">
              <w:rPr>
                <w:rFonts w:ascii="Arial" w:hAnsi="Arial" w:cs="Arial"/>
                <w:color w:val="000000"/>
                <w:sz w:val="18"/>
                <w:szCs w:val="18"/>
              </w:rPr>
              <w:t>investment measured at fair value</w:t>
            </w:r>
          </w:p>
          <w:p w14:paraId="630626A6" w14:textId="66A6465C" w:rsidR="007C7112" w:rsidRPr="00AC1B4E" w:rsidRDefault="0080440E" w:rsidP="00AC1B4E">
            <w:pPr>
              <w:jc w:val="thaiDistribute"/>
              <w:rPr>
                <w:rFonts w:ascii="Arial" w:hAnsi="Arial" w:cs="Arial"/>
                <w:color w:val="000000"/>
                <w:sz w:val="18"/>
                <w:szCs w:val="18"/>
              </w:rPr>
            </w:pPr>
            <w:r w:rsidRPr="00AC1B4E">
              <w:rPr>
                <w:rFonts w:ascii="Arial" w:hAnsi="Arial" w:cs="Arial"/>
                <w:color w:val="000000"/>
                <w:sz w:val="18"/>
                <w:szCs w:val="18"/>
              </w:rPr>
              <w:t xml:space="preserve">   </w:t>
            </w:r>
            <w:r w:rsidR="007C7112" w:rsidRPr="00AC1B4E">
              <w:rPr>
                <w:rFonts w:ascii="Arial" w:hAnsi="Arial" w:cs="Arial"/>
                <w:color w:val="000000"/>
                <w:sz w:val="18"/>
                <w:szCs w:val="18"/>
              </w:rPr>
              <w:t>through other comprehensive income</w:t>
            </w:r>
          </w:p>
        </w:tc>
        <w:tc>
          <w:tcPr>
            <w:tcW w:w="1488" w:type="dxa"/>
            <w:shd w:val="clear" w:color="auto" w:fill="auto"/>
            <w:vAlign w:val="bottom"/>
          </w:tcPr>
          <w:p w14:paraId="7E05ACB5" w14:textId="67C87620"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34,950</w:t>
            </w:r>
          </w:p>
        </w:tc>
        <w:tc>
          <w:tcPr>
            <w:tcW w:w="1489" w:type="dxa"/>
            <w:shd w:val="clear" w:color="auto" w:fill="auto"/>
            <w:vAlign w:val="bottom"/>
          </w:tcPr>
          <w:p w14:paraId="3ABF8601" w14:textId="1068A82F"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r w:rsidRPr="00AC1B4E">
              <w:rPr>
                <w:rFonts w:ascii="Arial" w:hAnsi="Arial" w:cs="Arial"/>
                <w:color w:val="000000"/>
                <w:sz w:val="18"/>
                <w:szCs w:val="18"/>
              </w:rPr>
              <w:t>4,006</w:t>
            </w:r>
            <w:r w:rsidRPr="00AC1B4E">
              <w:rPr>
                <w:rFonts w:ascii="Arial" w:hAnsi="Arial" w:cs="Arial"/>
                <w:color w:val="000000"/>
                <w:sz w:val="18"/>
                <w:szCs w:val="18"/>
                <w:cs/>
              </w:rPr>
              <w:t>)</w:t>
            </w:r>
          </w:p>
        </w:tc>
        <w:tc>
          <w:tcPr>
            <w:tcW w:w="1488" w:type="dxa"/>
            <w:shd w:val="clear" w:color="auto" w:fill="auto"/>
            <w:vAlign w:val="bottom"/>
          </w:tcPr>
          <w:p w14:paraId="60849DB7" w14:textId="1A08BE89"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7,884</w:t>
            </w:r>
          </w:p>
        </w:tc>
        <w:tc>
          <w:tcPr>
            <w:tcW w:w="1489" w:type="dxa"/>
            <w:shd w:val="clear" w:color="auto" w:fill="auto"/>
            <w:vAlign w:val="bottom"/>
          </w:tcPr>
          <w:p w14:paraId="5AA36F03" w14:textId="5C824EBB" w:rsidR="007C7112" w:rsidRPr="00AC1B4E" w:rsidRDefault="007C7112" w:rsidP="00AC1B4E">
            <w:pPr>
              <w:ind w:left="-34"/>
              <w:jc w:val="right"/>
              <w:rPr>
                <w:rFonts w:ascii="Arial" w:hAnsi="Arial" w:cs="Arial"/>
                <w:b/>
                <w:bCs/>
                <w:sz w:val="18"/>
                <w:szCs w:val="18"/>
              </w:rPr>
            </w:pPr>
            <w:r w:rsidRPr="00AC1B4E">
              <w:rPr>
                <w:rFonts w:ascii="Arial" w:hAnsi="Arial" w:cs="Arial"/>
                <w:color w:val="000000"/>
                <w:sz w:val="18"/>
                <w:szCs w:val="18"/>
                <w:lang w:val="en-GB"/>
              </w:rPr>
              <w:t>38,828</w:t>
            </w:r>
          </w:p>
        </w:tc>
      </w:tr>
      <w:tr w:rsidR="007C7112" w:rsidRPr="00AC1B4E" w14:paraId="00B6B79C" w14:textId="77777777" w:rsidTr="004A587C">
        <w:tc>
          <w:tcPr>
            <w:tcW w:w="3652" w:type="dxa"/>
            <w:vAlign w:val="bottom"/>
          </w:tcPr>
          <w:p w14:paraId="10245603" w14:textId="77777777" w:rsidR="007C7112" w:rsidRPr="00AC1B4E" w:rsidRDefault="007C7112" w:rsidP="00AC1B4E">
            <w:pPr>
              <w:jc w:val="thaiDistribute"/>
              <w:rPr>
                <w:rFonts w:ascii="Arial" w:eastAsia="Arial" w:hAnsi="Arial" w:cs="Arial"/>
                <w:color w:val="000000"/>
                <w:sz w:val="18"/>
                <w:szCs w:val="18"/>
              </w:rPr>
            </w:pPr>
            <w:r w:rsidRPr="00AC1B4E">
              <w:rPr>
                <w:rFonts w:ascii="Arial" w:hAnsi="Arial" w:cs="Arial"/>
                <w:color w:val="000000"/>
                <w:sz w:val="18"/>
                <w:szCs w:val="18"/>
              </w:rPr>
              <w:t>Expected credit loss</w:t>
            </w:r>
          </w:p>
        </w:tc>
        <w:tc>
          <w:tcPr>
            <w:tcW w:w="1488" w:type="dxa"/>
            <w:shd w:val="clear" w:color="auto" w:fill="auto"/>
          </w:tcPr>
          <w:p w14:paraId="5D045DF8" w14:textId="0E134849"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495</w:t>
            </w:r>
          </w:p>
        </w:tc>
        <w:tc>
          <w:tcPr>
            <w:tcW w:w="1489" w:type="dxa"/>
            <w:shd w:val="clear" w:color="auto" w:fill="auto"/>
          </w:tcPr>
          <w:p w14:paraId="0B95EBBB" w14:textId="14C8BEA9"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30,142</w:t>
            </w:r>
          </w:p>
        </w:tc>
        <w:tc>
          <w:tcPr>
            <w:tcW w:w="1488" w:type="dxa"/>
            <w:shd w:val="clear" w:color="auto" w:fill="auto"/>
          </w:tcPr>
          <w:p w14:paraId="11812959" w14:textId="74471E53"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r w:rsidRPr="00AC1B4E">
              <w:rPr>
                <w:rFonts w:ascii="Arial" w:hAnsi="Arial" w:cs="Arial"/>
                <w:color w:val="000000"/>
                <w:sz w:val="18"/>
                <w:szCs w:val="18"/>
              </w:rPr>
              <w:t>30</w:t>
            </w:r>
            <w:r w:rsidRPr="00AC1B4E">
              <w:rPr>
                <w:rFonts w:ascii="Arial" w:hAnsi="Arial" w:cs="Arial"/>
                <w:color w:val="000000"/>
                <w:sz w:val="18"/>
                <w:szCs w:val="18"/>
                <w:cs/>
              </w:rPr>
              <w:t>,</w:t>
            </w:r>
            <w:r w:rsidRPr="00AC1B4E">
              <w:rPr>
                <w:rFonts w:ascii="Arial" w:hAnsi="Arial" w:cs="Arial"/>
                <w:color w:val="000000"/>
                <w:sz w:val="18"/>
                <w:szCs w:val="18"/>
              </w:rPr>
              <w:t>211</w:t>
            </w:r>
            <w:r w:rsidRPr="00AC1B4E">
              <w:rPr>
                <w:rFonts w:ascii="Arial" w:hAnsi="Arial" w:cs="Arial"/>
                <w:color w:val="000000"/>
                <w:sz w:val="18"/>
                <w:szCs w:val="18"/>
                <w:cs/>
              </w:rPr>
              <w:t>)</w:t>
            </w:r>
          </w:p>
        </w:tc>
        <w:tc>
          <w:tcPr>
            <w:tcW w:w="1489" w:type="dxa"/>
            <w:shd w:val="clear" w:color="auto" w:fill="auto"/>
          </w:tcPr>
          <w:p w14:paraId="231BE897" w14:textId="67635A8C" w:rsidR="007C7112" w:rsidRPr="00AC1B4E" w:rsidRDefault="007C7112" w:rsidP="00AC1B4E">
            <w:pPr>
              <w:ind w:left="-34"/>
              <w:jc w:val="right"/>
              <w:rPr>
                <w:rFonts w:ascii="Arial" w:hAnsi="Arial" w:cs="Arial"/>
                <w:b/>
                <w:bCs/>
                <w:sz w:val="18"/>
                <w:szCs w:val="18"/>
              </w:rPr>
            </w:pPr>
            <w:r w:rsidRPr="00AC1B4E">
              <w:rPr>
                <w:rFonts w:ascii="Arial" w:hAnsi="Arial" w:cs="Arial"/>
                <w:color w:val="000000"/>
                <w:sz w:val="18"/>
                <w:szCs w:val="18"/>
                <w:lang w:val="en-GB"/>
              </w:rPr>
              <w:t>426</w:t>
            </w:r>
          </w:p>
        </w:tc>
      </w:tr>
      <w:tr w:rsidR="007C7112" w:rsidRPr="00AC1B4E" w14:paraId="118C2433" w14:textId="77777777" w:rsidTr="004A587C">
        <w:tc>
          <w:tcPr>
            <w:tcW w:w="3652" w:type="dxa"/>
            <w:vAlign w:val="bottom"/>
          </w:tcPr>
          <w:p w14:paraId="7CAE8B79" w14:textId="77777777" w:rsidR="007C7112" w:rsidRPr="00AC1B4E" w:rsidRDefault="007C7112" w:rsidP="00AC1B4E">
            <w:pPr>
              <w:jc w:val="thaiDistribute"/>
              <w:rPr>
                <w:rFonts w:ascii="Arial" w:eastAsia="Arial" w:hAnsi="Arial" w:cs="Arial"/>
                <w:color w:val="000000"/>
                <w:sz w:val="18"/>
                <w:szCs w:val="18"/>
              </w:rPr>
            </w:pPr>
            <w:r w:rsidRPr="00AC1B4E">
              <w:rPr>
                <w:rFonts w:ascii="Arial" w:hAnsi="Arial" w:cs="Arial"/>
                <w:color w:val="000000"/>
                <w:sz w:val="18"/>
                <w:szCs w:val="18"/>
              </w:rPr>
              <w:t>Claim reserve,</w:t>
            </w:r>
            <w:r w:rsidRPr="00AC1B4E">
              <w:rPr>
                <w:rFonts w:ascii="Arial" w:hAnsi="Arial" w:cs="Arial"/>
                <w:color w:val="000000"/>
                <w:sz w:val="18"/>
                <w:szCs w:val="18"/>
                <w:cs/>
              </w:rPr>
              <w:t xml:space="preserve"> </w:t>
            </w:r>
            <w:r w:rsidRPr="00AC1B4E">
              <w:rPr>
                <w:rFonts w:ascii="Arial" w:hAnsi="Arial" w:cs="Arial"/>
                <w:color w:val="000000"/>
                <w:sz w:val="18"/>
                <w:szCs w:val="18"/>
              </w:rPr>
              <w:t>net</w:t>
            </w:r>
          </w:p>
        </w:tc>
        <w:tc>
          <w:tcPr>
            <w:tcW w:w="1488" w:type="dxa"/>
            <w:shd w:val="clear" w:color="auto" w:fill="auto"/>
          </w:tcPr>
          <w:p w14:paraId="4F299CD0" w14:textId="6995AB90"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137</w:t>
            </w:r>
            <w:r w:rsidRPr="00AC1B4E">
              <w:rPr>
                <w:rFonts w:ascii="Arial" w:hAnsi="Arial" w:cs="Arial"/>
                <w:color w:val="000000"/>
                <w:sz w:val="18"/>
                <w:szCs w:val="18"/>
                <w:cs/>
              </w:rPr>
              <w:t>,</w:t>
            </w:r>
            <w:r w:rsidRPr="00AC1B4E">
              <w:rPr>
                <w:rFonts w:ascii="Arial" w:hAnsi="Arial" w:cs="Arial"/>
                <w:color w:val="000000"/>
                <w:sz w:val="18"/>
                <w:szCs w:val="18"/>
              </w:rPr>
              <w:t>009</w:t>
            </w:r>
          </w:p>
        </w:tc>
        <w:tc>
          <w:tcPr>
            <w:tcW w:w="1489" w:type="dxa"/>
            <w:shd w:val="clear" w:color="auto" w:fill="auto"/>
          </w:tcPr>
          <w:p w14:paraId="0A71C6AF" w14:textId="2DE39313"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4</w:t>
            </w:r>
            <w:r w:rsidRPr="00AC1B4E">
              <w:rPr>
                <w:rFonts w:ascii="Arial" w:hAnsi="Arial" w:cs="Arial"/>
                <w:color w:val="000000"/>
                <w:sz w:val="18"/>
                <w:szCs w:val="18"/>
                <w:cs/>
              </w:rPr>
              <w:t>,</w:t>
            </w:r>
            <w:r w:rsidRPr="00AC1B4E">
              <w:rPr>
                <w:rFonts w:ascii="Arial" w:hAnsi="Arial" w:cs="Arial"/>
                <w:color w:val="000000"/>
                <w:sz w:val="18"/>
                <w:szCs w:val="18"/>
              </w:rPr>
              <w:t>770</w:t>
            </w:r>
          </w:p>
        </w:tc>
        <w:tc>
          <w:tcPr>
            <w:tcW w:w="1488" w:type="dxa"/>
            <w:shd w:val="clear" w:color="auto" w:fill="auto"/>
          </w:tcPr>
          <w:p w14:paraId="49DFE95C" w14:textId="0E8DF8A0"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auto"/>
          </w:tcPr>
          <w:p w14:paraId="2E085AB2" w14:textId="7787D8DB" w:rsidR="007C7112" w:rsidRPr="00AC1B4E" w:rsidRDefault="007C7112" w:rsidP="00AC1B4E">
            <w:pPr>
              <w:ind w:left="-34"/>
              <w:jc w:val="right"/>
              <w:rPr>
                <w:rFonts w:ascii="Arial" w:hAnsi="Arial" w:cs="Arial"/>
                <w:b/>
                <w:bCs/>
                <w:sz w:val="18"/>
                <w:szCs w:val="18"/>
              </w:rPr>
            </w:pPr>
            <w:r w:rsidRPr="00AC1B4E">
              <w:rPr>
                <w:rFonts w:ascii="Arial" w:hAnsi="Arial" w:cs="Arial"/>
                <w:color w:val="000000"/>
                <w:sz w:val="18"/>
                <w:szCs w:val="18"/>
                <w:lang w:val="en-GB"/>
              </w:rPr>
              <w:t>141</w:t>
            </w:r>
            <w:r w:rsidRPr="00AC1B4E">
              <w:rPr>
                <w:rFonts w:ascii="Arial" w:hAnsi="Arial" w:cs="Arial"/>
                <w:color w:val="000000"/>
                <w:sz w:val="18"/>
                <w:szCs w:val="18"/>
                <w:cs/>
                <w:lang w:val="en-GB"/>
              </w:rPr>
              <w:t>,</w:t>
            </w:r>
            <w:r w:rsidRPr="00AC1B4E">
              <w:rPr>
                <w:rFonts w:ascii="Arial" w:hAnsi="Arial" w:cs="Arial"/>
                <w:color w:val="000000"/>
                <w:sz w:val="18"/>
                <w:szCs w:val="18"/>
                <w:lang w:val="en-GB"/>
              </w:rPr>
              <w:t>779</w:t>
            </w:r>
          </w:p>
        </w:tc>
      </w:tr>
      <w:tr w:rsidR="007C7112" w:rsidRPr="00AC1B4E" w14:paraId="2C7AF2FD" w14:textId="77777777" w:rsidTr="004A587C">
        <w:tc>
          <w:tcPr>
            <w:tcW w:w="3652" w:type="dxa"/>
            <w:vAlign w:val="bottom"/>
          </w:tcPr>
          <w:p w14:paraId="48558195" w14:textId="77777777" w:rsidR="007C7112" w:rsidRPr="00AC1B4E" w:rsidRDefault="007C7112" w:rsidP="00AC1B4E">
            <w:pPr>
              <w:jc w:val="thaiDistribute"/>
              <w:rPr>
                <w:rFonts w:ascii="Arial" w:eastAsia="Arial" w:hAnsi="Arial" w:cs="Arial"/>
                <w:color w:val="000000"/>
                <w:sz w:val="18"/>
                <w:szCs w:val="18"/>
              </w:rPr>
            </w:pPr>
            <w:r w:rsidRPr="00AC1B4E">
              <w:rPr>
                <w:rFonts w:ascii="Arial" w:hAnsi="Arial" w:cs="Arial"/>
                <w:color w:val="000000"/>
                <w:sz w:val="18"/>
                <w:szCs w:val="18"/>
              </w:rPr>
              <w:t xml:space="preserve">Claim incurred but not reported </w:t>
            </w:r>
          </w:p>
        </w:tc>
        <w:tc>
          <w:tcPr>
            <w:tcW w:w="1488" w:type="dxa"/>
            <w:shd w:val="clear" w:color="auto" w:fill="auto"/>
            <w:vAlign w:val="bottom"/>
          </w:tcPr>
          <w:p w14:paraId="13590ECB" w14:textId="31973562"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25</w:t>
            </w:r>
            <w:r w:rsidRPr="00AC1B4E">
              <w:rPr>
                <w:rFonts w:ascii="Arial" w:hAnsi="Arial" w:cs="Arial"/>
                <w:color w:val="000000"/>
                <w:sz w:val="18"/>
                <w:szCs w:val="18"/>
                <w:cs/>
              </w:rPr>
              <w:t>,</w:t>
            </w:r>
            <w:r w:rsidRPr="00AC1B4E">
              <w:rPr>
                <w:rFonts w:ascii="Arial" w:hAnsi="Arial" w:cs="Arial"/>
                <w:color w:val="000000"/>
                <w:sz w:val="18"/>
                <w:szCs w:val="18"/>
              </w:rPr>
              <w:t>905</w:t>
            </w:r>
          </w:p>
        </w:tc>
        <w:tc>
          <w:tcPr>
            <w:tcW w:w="1489" w:type="dxa"/>
            <w:shd w:val="clear" w:color="auto" w:fill="auto"/>
            <w:vAlign w:val="bottom"/>
          </w:tcPr>
          <w:p w14:paraId="5A99372B" w14:textId="10E7B2C4"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9</w:t>
            </w:r>
            <w:r w:rsidRPr="00AC1B4E">
              <w:rPr>
                <w:rFonts w:ascii="Arial" w:hAnsi="Arial" w:cs="Arial"/>
                <w:color w:val="000000"/>
                <w:sz w:val="18"/>
                <w:szCs w:val="18"/>
                <w:cs/>
              </w:rPr>
              <w:t>,</w:t>
            </w:r>
            <w:r w:rsidRPr="00AC1B4E">
              <w:rPr>
                <w:rFonts w:ascii="Arial" w:hAnsi="Arial" w:cs="Arial"/>
                <w:color w:val="000000"/>
                <w:sz w:val="18"/>
                <w:szCs w:val="18"/>
              </w:rPr>
              <w:t>683</w:t>
            </w:r>
          </w:p>
        </w:tc>
        <w:tc>
          <w:tcPr>
            <w:tcW w:w="1488" w:type="dxa"/>
            <w:shd w:val="clear" w:color="auto" w:fill="auto"/>
            <w:vAlign w:val="bottom"/>
          </w:tcPr>
          <w:p w14:paraId="42E65A04" w14:textId="23C1CB97"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auto"/>
            <w:vAlign w:val="bottom"/>
          </w:tcPr>
          <w:p w14:paraId="1A182CCA" w14:textId="5CAC3725" w:rsidR="007C7112" w:rsidRPr="00AC1B4E" w:rsidRDefault="007C7112" w:rsidP="00AC1B4E">
            <w:pPr>
              <w:ind w:left="-34"/>
              <w:jc w:val="right"/>
              <w:rPr>
                <w:rFonts w:ascii="Arial" w:hAnsi="Arial" w:cs="Arial"/>
                <w:b/>
                <w:bCs/>
                <w:sz w:val="18"/>
                <w:szCs w:val="18"/>
              </w:rPr>
            </w:pPr>
            <w:r w:rsidRPr="00AC1B4E">
              <w:rPr>
                <w:rFonts w:ascii="Arial" w:hAnsi="Arial" w:cs="Arial"/>
                <w:color w:val="000000"/>
                <w:sz w:val="18"/>
                <w:szCs w:val="18"/>
                <w:lang w:val="en-GB"/>
              </w:rPr>
              <w:t>35</w:t>
            </w:r>
            <w:r w:rsidRPr="00AC1B4E">
              <w:rPr>
                <w:rFonts w:ascii="Arial" w:hAnsi="Arial" w:cs="Arial"/>
                <w:color w:val="000000"/>
                <w:sz w:val="18"/>
                <w:szCs w:val="18"/>
                <w:cs/>
                <w:lang w:val="en-GB"/>
              </w:rPr>
              <w:t>,</w:t>
            </w:r>
            <w:r w:rsidRPr="00AC1B4E">
              <w:rPr>
                <w:rFonts w:ascii="Arial" w:hAnsi="Arial" w:cs="Arial"/>
                <w:color w:val="000000"/>
                <w:sz w:val="18"/>
                <w:szCs w:val="18"/>
                <w:lang w:val="en-GB"/>
              </w:rPr>
              <w:t>588</w:t>
            </w:r>
          </w:p>
        </w:tc>
      </w:tr>
      <w:tr w:rsidR="007C7112" w:rsidRPr="00AC1B4E" w14:paraId="6C0CEDF1" w14:textId="77777777" w:rsidTr="004A587C">
        <w:tc>
          <w:tcPr>
            <w:tcW w:w="3652" w:type="dxa"/>
            <w:vAlign w:val="bottom"/>
          </w:tcPr>
          <w:p w14:paraId="03C890D5" w14:textId="77777777" w:rsidR="007C7112" w:rsidRPr="00AC1B4E" w:rsidRDefault="007C7112" w:rsidP="00AC1B4E">
            <w:pPr>
              <w:jc w:val="thaiDistribute"/>
              <w:rPr>
                <w:rFonts w:ascii="Arial" w:eastAsia="Arial" w:hAnsi="Arial" w:cs="Arial"/>
                <w:color w:val="000000"/>
                <w:sz w:val="18"/>
                <w:szCs w:val="18"/>
              </w:rPr>
            </w:pPr>
            <w:r w:rsidRPr="00AC1B4E">
              <w:rPr>
                <w:rFonts w:ascii="Arial" w:hAnsi="Arial" w:cs="Arial"/>
                <w:color w:val="000000"/>
                <w:sz w:val="18"/>
                <w:szCs w:val="18"/>
              </w:rPr>
              <w:t>Employee benefit obligations</w:t>
            </w:r>
          </w:p>
        </w:tc>
        <w:tc>
          <w:tcPr>
            <w:tcW w:w="1488" w:type="dxa"/>
            <w:shd w:val="clear" w:color="auto" w:fill="auto"/>
          </w:tcPr>
          <w:p w14:paraId="4068E258" w14:textId="55CC77BB"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19,760</w:t>
            </w:r>
          </w:p>
        </w:tc>
        <w:tc>
          <w:tcPr>
            <w:tcW w:w="1489" w:type="dxa"/>
            <w:shd w:val="clear" w:color="auto" w:fill="auto"/>
          </w:tcPr>
          <w:p w14:paraId="12C00ED5" w14:textId="201A335A"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r w:rsidRPr="00AC1B4E">
              <w:rPr>
                <w:rFonts w:ascii="Arial" w:hAnsi="Arial" w:cs="Arial"/>
                <w:color w:val="000000"/>
                <w:sz w:val="18"/>
                <w:szCs w:val="18"/>
              </w:rPr>
              <w:t>663</w:t>
            </w:r>
            <w:r w:rsidRPr="00AC1B4E">
              <w:rPr>
                <w:rFonts w:ascii="Arial" w:hAnsi="Arial" w:cs="Arial"/>
                <w:color w:val="000000"/>
                <w:sz w:val="18"/>
                <w:szCs w:val="18"/>
                <w:cs/>
              </w:rPr>
              <w:t>)</w:t>
            </w:r>
          </w:p>
        </w:tc>
        <w:tc>
          <w:tcPr>
            <w:tcW w:w="1488" w:type="dxa"/>
            <w:shd w:val="clear" w:color="auto" w:fill="auto"/>
          </w:tcPr>
          <w:p w14:paraId="6D05B214" w14:textId="2830C52F"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auto"/>
          </w:tcPr>
          <w:p w14:paraId="0E8DAC05" w14:textId="72096C78" w:rsidR="007C7112" w:rsidRPr="00AC1B4E" w:rsidRDefault="007C7112" w:rsidP="00AC1B4E">
            <w:pPr>
              <w:ind w:left="-34"/>
              <w:jc w:val="right"/>
              <w:rPr>
                <w:rFonts w:ascii="Arial" w:hAnsi="Arial" w:cs="Arial"/>
                <w:b/>
                <w:bCs/>
                <w:sz w:val="18"/>
                <w:szCs w:val="18"/>
              </w:rPr>
            </w:pPr>
            <w:r w:rsidRPr="00AC1B4E">
              <w:rPr>
                <w:rFonts w:ascii="Arial" w:hAnsi="Arial" w:cs="Arial"/>
                <w:color w:val="000000"/>
                <w:sz w:val="18"/>
                <w:szCs w:val="18"/>
                <w:lang w:val="en-GB"/>
              </w:rPr>
              <w:t>19</w:t>
            </w:r>
            <w:r w:rsidRPr="00AC1B4E">
              <w:rPr>
                <w:rFonts w:ascii="Arial" w:hAnsi="Arial" w:cs="Arial"/>
                <w:color w:val="000000"/>
                <w:sz w:val="18"/>
                <w:szCs w:val="18"/>
                <w:cs/>
                <w:lang w:val="en-GB"/>
              </w:rPr>
              <w:t>,</w:t>
            </w:r>
            <w:r w:rsidRPr="00AC1B4E">
              <w:rPr>
                <w:rFonts w:ascii="Arial" w:hAnsi="Arial" w:cs="Arial"/>
                <w:color w:val="000000"/>
                <w:sz w:val="18"/>
                <w:szCs w:val="18"/>
                <w:lang w:val="en-GB"/>
              </w:rPr>
              <w:t>097</w:t>
            </w:r>
          </w:p>
        </w:tc>
      </w:tr>
      <w:tr w:rsidR="007C7112" w:rsidRPr="00AC1B4E" w14:paraId="0691A793" w14:textId="77777777" w:rsidTr="004A587C">
        <w:tc>
          <w:tcPr>
            <w:tcW w:w="3652" w:type="dxa"/>
            <w:vAlign w:val="bottom"/>
          </w:tcPr>
          <w:p w14:paraId="4711243F" w14:textId="77777777" w:rsidR="007C7112" w:rsidRPr="00AC1B4E" w:rsidRDefault="007C7112" w:rsidP="00AC1B4E">
            <w:pPr>
              <w:jc w:val="thaiDistribute"/>
              <w:rPr>
                <w:rFonts w:ascii="Arial" w:eastAsia="Arial" w:hAnsi="Arial" w:cs="Arial"/>
                <w:color w:val="000000"/>
                <w:sz w:val="18"/>
                <w:szCs w:val="18"/>
              </w:rPr>
            </w:pPr>
            <w:r w:rsidRPr="00AC1B4E">
              <w:rPr>
                <w:rFonts w:ascii="Arial" w:hAnsi="Arial" w:cs="Arial"/>
                <w:color w:val="000000"/>
                <w:sz w:val="18"/>
                <w:szCs w:val="18"/>
              </w:rPr>
              <w:t>Accrued expense</w:t>
            </w:r>
          </w:p>
        </w:tc>
        <w:tc>
          <w:tcPr>
            <w:tcW w:w="1488" w:type="dxa"/>
            <w:shd w:val="clear" w:color="auto" w:fill="auto"/>
          </w:tcPr>
          <w:p w14:paraId="77A85BBA" w14:textId="6E9333F9"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11,841</w:t>
            </w:r>
          </w:p>
        </w:tc>
        <w:tc>
          <w:tcPr>
            <w:tcW w:w="1489" w:type="dxa"/>
            <w:shd w:val="clear" w:color="auto" w:fill="auto"/>
          </w:tcPr>
          <w:p w14:paraId="10D3DC6B" w14:textId="203DC561"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12,464</w:t>
            </w:r>
          </w:p>
        </w:tc>
        <w:tc>
          <w:tcPr>
            <w:tcW w:w="1488" w:type="dxa"/>
            <w:shd w:val="clear" w:color="auto" w:fill="auto"/>
          </w:tcPr>
          <w:p w14:paraId="2ABBB370" w14:textId="7CC9DFB2"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auto"/>
          </w:tcPr>
          <w:p w14:paraId="7DDF9CDC" w14:textId="6797981D" w:rsidR="007C7112" w:rsidRPr="00AC1B4E" w:rsidRDefault="007C7112" w:rsidP="00AC1B4E">
            <w:pPr>
              <w:ind w:left="-34"/>
              <w:jc w:val="right"/>
              <w:rPr>
                <w:rFonts w:ascii="Arial" w:hAnsi="Arial" w:cs="Arial"/>
                <w:b/>
                <w:bCs/>
                <w:sz w:val="18"/>
                <w:szCs w:val="18"/>
              </w:rPr>
            </w:pPr>
            <w:r w:rsidRPr="00AC1B4E">
              <w:rPr>
                <w:rFonts w:ascii="Arial" w:hAnsi="Arial" w:cs="Arial"/>
                <w:color w:val="000000"/>
                <w:sz w:val="18"/>
                <w:szCs w:val="18"/>
                <w:lang w:val="en-GB"/>
              </w:rPr>
              <w:t>24,305</w:t>
            </w:r>
          </w:p>
        </w:tc>
      </w:tr>
      <w:tr w:rsidR="007C7112" w:rsidRPr="00AC1B4E" w14:paraId="5026D962" w14:textId="77777777" w:rsidTr="004A587C">
        <w:tc>
          <w:tcPr>
            <w:tcW w:w="3652" w:type="dxa"/>
            <w:vAlign w:val="bottom"/>
          </w:tcPr>
          <w:p w14:paraId="1CD66B6D" w14:textId="77777777" w:rsidR="007C7112" w:rsidRPr="00AC1B4E" w:rsidRDefault="007C7112" w:rsidP="00AC1B4E">
            <w:pPr>
              <w:jc w:val="thaiDistribute"/>
              <w:rPr>
                <w:rFonts w:ascii="Arial" w:eastAsia="Arial" w:hAnsi="Arial" w:cs="Arial"/>
                <w:color w:val="000000"/>
                <w:sz w:val="18"/>
                <w:szCs w:val="18"/>
              </w:rPr>
            </w:pPr>
            <w:r w:rsidRPr="00AC1B4E">
              <w:rPr>
                <w:rFonts w:ascii="Arial" w:hAnsi="Arial" w:cs="Arial"/>
                <w:color w:val="000000"/>
                <w:sz w:val="18"/>
                <w:szCs w:val="18"/>
              </w:rPr>
              <w:t>Loss carried forward</w:t>
            </w:r>
          </w:p>
        </w:tc>
        <w:tc>
          <w:tcPr>
            <w:tcW w:w="1488" w:type="dxa"/>
            <w:shd w:val="clear" w:color="auto" w:fill="auto"/>
          </w:tcPr>
          <w:p w14:paraId="68E3F0D6" w14:textId="3DB37278"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auto"/>
          </w:tcPr>
          <w:p w14:paraId="0B9B4372" w14:textId="283B2895"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125,362</w:t>
            </w:r>
          </w:p>
        </w:tc>
        <w:tc>
          <w:tcPr>
            <w:tcW w:w="1488" w:type="dxa"/>
            <w:shd w:val="clear" w:color="auto" w:fill="auto"/>
          </w:tcPr>
          <w:p w14:paraId="5E772FFF" w14:textId="00909E72"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auto"/>
          </w:tcPr>
          <w:p w14:paraId="1D7943B3" w14:textId="471B2560" w:rsidR="007C7112" w:rsidRPr="00AC1B4E" w:rsidRDefault="007C7112" w:rsidP="00AC1B4E">
            <w:pPr>
              <w:ind w:left="-34"/>
              <w:jc w:val="right"/>
              <w:rPr>
                <w:rFonts w:ascii="Arial" w:hAnsi="Arial" w:cs="Arial"/>
                <w:b/>
                <w:bCs/>
                <w:sz w:val="18"/>
                <w:szCs w:val="18"/>
              </w:rPr>
            </w:pPr>
            <w:r w:rsidRPr="00AC1B4E">
              <w:rPr>
                <w:rFonts w:ascii="Arial" w:hAnsi="Arial" w:cs="Arial"/>
                <w:color w:val="000000"/>
                <w:sz w:val="18"/>
                <w:szCs w:val="18"/>
                <w:lang w:val="en-GB"/>
              </w:rPr>
              <w:t>125</w:t>
            </w:r>
            <w:r w:rsidRPr="00AC1B4E">
              <w:rPr>
                <w:rFonts w:ascii="Arial" w:hAnsi="Arial" w:cs="Arial"/>
                <w:color w:val="000000"/>
                <w:sz w:val="18"/>
                <w:szCs w:val="18"/>
                <w:cs/>
                <w:lang w:val="en-GB"/>
              </w:rPr>
              <w:t>,</w:t>
            </w:r>
            <w:r w:rsidRPr="00AC1B4E">
              <w:rPr>
                <w:rFonts w:ascii="Arial" w:hAnsi="Arial" w:cs="Arial"/>
                <w:color w:val="000000"/>
                <w:sz w:val="18"/>
                <w:szCs w:val="18"/>
                <w:lang w:val="en-GB"/>
              </w:rPr>
              <w:t>362</w:t>
            </w:r>
          </w:p>
        </w:tc>
      </w:tr>
      <w:tr w:rsidR="007C7112" w:rsidRPr="00AC1B4E" w14:paraId="08BFD1C2" w14:textId="77777777" w:rsidTr="004A587C">
        <w:tc>
          <w:tcPr>
            <w:tcW w:w="3652" w:type="dxa"/>
            <w:vAlign w:val="bottom"/>
          </w:tcPr>
          <w:p w14:paraId="7D6E56A5" w14:textId="77777777" w:rsidR="007C7112" w:rsidRPr="00AC1B4E" w:rsidRDefault="007C7112" w:rsidP="00AC1B4E">
            <w:pPr>
              <w:jc w:val="thaiDistribute"/>
              <w:rPr>
                <w:rFonts w:ascii="Arial" w:eastAsia="Arial" w:hAnsi="Arial" w:cs="Arial"/>
                <w:color w:val="000000"/>
                <w:sz w:val="18"/>
                <w:szCs w:val="18"/>
              </w:rPr>
            </w:pPr>
            <w:r w:rsidRPr="00AC1B4E">
              <w:rPr>
                <w:rFonts w:ascii="Arial" w:hAnsi="Arial" w:cs="Arial"/>
                <w:color w:val="000000"/>
                <w:sz w:val="18"/>
                <w:szCs w:val="18"/>
              </w:rPr>
              <w:t>Others</w:t>
            </w:r>
          </w:p>
        </w:tc>
        <w:tc>
          <w:tcPr>
            <w:tcW w:w="1488" w:type="dxa"/>
            <w:tcBorders>
              <w:bottom w:val="single" w:sz="4" w:space="0" w:color="auto"/>
            </w:tcBorders>
            <w:shd w:val="clear" w:color="auto" w:fill="auto"/>
          </w:tcPr>
          <w:p w14:paraId="0CFEF42D" w14:textId="7775A2EC"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2,913</w:t>
            </w:r>
          </w:p>
        </w:tc>
        <w:tc>
          <w:tcPr>
            <w:tcW w:w="1489" w:type="dxa"/>
            <w:tcBorders>
              <w:bottom w:val="single" w:sz="4" w:space="0" w:color="auto"/>
            </w:tcBorders>
            <w:shd w:val="clear" w:color="auto" w:fill="auto"/>
          </w:tcPr>
          <w:p w14:paraId="2BEA1C1E" w14:textId="76F8353C"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(979)</w:t>
            </w:r>
          </w:p>
        </w:tc>
        <w:tc>
          <w:tcPr>
            <w:tcW w:w="1488" w:type="dxa"/>
            <w:tcBorders>
              <w:bottom w:val="single" w:sz="4" w:space="0" w:color="auto"/>
            </w:tcBorders>
            <w:shd w:val="clear" w:color="auto" w:fill="auto"/>
          </w:tcPr>
          <w:p w14:paraId="4F458676" w14:textId="2B1F4897"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p>
        </w:tc>
        <w:tc>
          <w:tcPr>
            <w:tcW w:w="1489" w:type="dxa"/>
            <w:tcBorders>
              <w:bottom w:val="single" w:sz="4" w:space="0" w:color="auto"/>
            </w:tcBorders>
            <w:shd w:val="clear" w:color="auto" w:fill="auto"/>
          </w:tcPr>
          <w:p w14:paraId="3944355C" w14:textId="6A30A431" w:rsidR="007C7112" w:rsidRPr="00AC1B4E" w:rsidRDefault="007C7112" w:rsidP="00AC1B4E">
            <w:pPr>
              <w:ind w:left="-34"/>
              <w:jc w:val="right"/>
              <w:rPr>
                <w:rFonts w:ascii="Arial" w:hAnsi="Arial" w:cs="Arial"/>
                <w:b/>
                <w:bCs/>
                <w:sz w:val="18"/>
                <w:szCs w:val="18"/>
              </w:rPr>
            </w:pPr>
            <w:r w:rsidRPr="00AC1B4E">
              <w:rPr>
                <w:rFonts w:ascii="Arial" w:hAnsi="Arial" w:cs="Arial"/>
                <w:color w:val="000000"/>
                <w:sz w:val="18"/>
                <w:szCs w:val="18"/>
                <w:lang w:val="en-GB"/>
              </w:rPr>
              <w:t>1,934</w:t>
            </w:r>
          </w:p>
        </w:tc>
      </w:tr>
      <w:tr w:rsidR="007C7112" w:rsidRPr="00AC1B4E" w14:paraId="29D05CA4" w14:textId="77777777" w:rsidTr="004A587C">
        <w:tc>
          <w:tcPr>
            <w:tcW w:w="3652" w:type="dxa"/>
            <w:vAlign w:val="bottom"/>
          </w:tcPr>
          <w:p w14:paraId="41DEAFF5" w14:textId="77777777" w:rsidR="007C7112" w:rsidRPr="00AC1B4E" w:rsidRDefault="007C7112" w:rsidP="00AC1B4E">
            <w:pPr>
              <w:jc w:val="thaiDistribute"/>
              <w:rPr>
                <w:rFonts w:ascii="Arial" w:eastAsia="Arial" w:hAnsi="Arial" w:cs="Arial"/>
                <w:color w:val="000000"/>
                <w:sz w:val="10"/>
                <w:szCs w:val="10"/>
              </w:rPr>
            </w:pPr>
          </w:p>
        </w:tc>
        <w:tc>
          <w:tcPr>
            <w:tcW w:w="1488" w:type="dxa"/>
            <w:tcBorders>
              <w:top w:val="single" w:sz="4" w:space="0" w:color="auto"/>
            </w:tcBorders>
            <w:shd w:val="clear" w:color="auto" w:fill="auto"/>
          </w:tcPr>
          <w:p w14:paraId="1711117D" w14:textId="77777777" w:rsidR="007C7112" w:rsidRPr="00AC1B4E" w:rsidRDefault="007C7112" w:rsidP="00AC1B4E">
            <w:pPr>
              <w:jc w:val="right"/>
              <w:rPr>
                <w:rFonts w:ascii="Arial" w:hAnsi="Arial" w:cs="Arial"/>
                <w:b/>
                <w:bCs/>
                <w:sz w:val="10"/>
                <w:szCs w:val="10"/>
              </w:rPr>
            </w:pPr>
          </w:p>
        </w:tc>
        <w:tc>
          <w:tcPr>
            <w:tcW w:w="1489" w:type="dxa"/>
            <w:tcBorders>
              <w:top w:val="single" w:sz="4" w:space="0" w:color="auto"/>
            </w:tcBorders>
            <w:shd w:val="clear" w:color="auto" w:fill="auto"/>
            <w:vAlign w:val="bottom"/>
          </w:tcPr>
          <w:p w14:paraId="04D8A6D4" w14:textId="77777777" w:rsidR="007C7112" w:rsidRPr="00AC1B4E" w:rsidRDefault="007C7112" w:rsidP="00AC1B4E">
            <w:pPr>
              <w:jc w:val="right"/>
              <w:rPr>
                <w:rFonts w:ascii="Arial" w:hAnsi="Arial" w:cs="Arial"/>
                <w:b/>
                <w:bCs/>
                <w:sz w:val="10"/>
                <w:szCs w:val="10"/>
              </w:rPr>
            </w:pPr>
          </w:p>
        </w:tc>
        <w:tc>
          <w:tcPr>
            <w:tcW w:w="1488" w:type="dxa"/>
            <w:tcBorders>
              <w:top w:val="single" w:sz="4" w:space="0" w:color="auto"/>
            </w:tcBorders>
            <w:shd w:val="clear" w:color="auto" w:fill="auto"/>
            <w:vAlign w:val="bottom"/>
          </w:tcPr>
          <w:p w14:paraId="0684D242" w14:textId="77777777" w:rsidR="007C7112" w:rsidRPr="00AC1B4E" w:rsidRDefault="007C7112" w:rsidP="00AC1B4E">
            <w:pPr>
              <w:jc w:val="right"/>
              <w:rPr>
                <w:rFonts w:ascii="Arial" w:hAnsi="Arial" w:cs="Arial"/>
                <w:b/>
                <w:bCs/>
                <w:sz w:val="10"/>
                <w:szCs w:val="10"/>
              </w:rPr>
            </w:pPr>
          </w:p>
        </w:tc>
        <w:tc>
          <w:tcPr>
            <w:tcW w:w="1489" w:type="dxa"/>
            <w:tcBorders>
              <w:top w:val="single" w:sz="4" w:space="0" w:color="auto"/>
            </w:tcBorders>
            <w:shd w:val="clear" w:color="auto" w:fill="auto"/>
            <w:vAlign w:val="bottom"/>
          </w:tcPr>
          <w:p w14:paraId="3082ED24" w14:textId="77777777" w:rsidR="007C7112" w:rsidRPr="00AC1B4E" w:rsidRDefault="007C7112" w:rsidP="00AC1B4E">
            <w:pPr>
              <w:ind w:left="-34"/>
              <w:jc w:val="right"/>
              <w:rPr>
                <w:rFonts w:ascii="Arial" w:hAnsi="Arial" w:cs="Arial"/>
                <w:b/>
                <w:bCs/>
                <w:sz w:val="10"/>
                <w:szCs w:val="10"/>
              </w:rPr>
            </w:pPr>
          </w:p>
        </w:tc>
      </w:tr>
      <w:tr w:rsidR="007C7112" w:rsidRPr="00AC1B4E" w14:paraId="43CCD7ED" w14:textId="77777777" w:rsidTr="004A587C">
        <w:tc>
          <w:tcPr>
            <w:tcW w:w="3652" w:type="dxa"/>
            <w:vAlign w:val="bottom"/>
          </w:tcPr>
          <w:p w14:paraId="397EBBE5" w14:textId="77777777" w:rsidR="007C7112" w:rsidRPr="00AC1B4E" w:rsidRDefault="007C7112" w:rsidP="00AC1B4E">
            <w:pPr>
              <w:jc w:val="thaiDistribute"/>
              <w:rPr>
                <w:rFonts w:ascii="Arial" w:eastAsia="Arial" w:hAnsi="Arial" w:cs="Arial"/>
                <w:color w:val="000000"/>
                <w:sz w:val="18"/>
                <w:szCs w:val="18"/>
              </w:rPr>
            </w:pPr>
          </w:p>
        </w:tc>
        <w:tc>
          <w:tcPr>
            <w:tcW w:w="1488" w:type="dxa"/>
            <w:tcBorders>
              <w:bottom w:val="single" w:sz="4" w:space="0" w:color="auto"/>
            </w:tcBorders>
            <w:shd w:val="clear" w:color="auto" w:fill="auto"/>
          </w:tcPr>
          <w:p w14:paraId="4DFB227F" w14:textId="2BB22229" w:rsidR="007C7112" w:rsidRPr="00AC1B4E" w:rsidRDefault="007C7112" w:rsidP="00AC1B4E">
            <w:pPr>
              <w:tabs>
                <w:tab w:val="left" w:pos="1077"/>
              </w:tabs>
              <w:jc w:val="right"/>
              <w:rPr>
                <w:rFonts w:ascii="Arial" w:hAnsi="Arial" w:cs="Arial"/>
                <w:b/>
                <w:bCs/>
                <w:sz w:val="18"/>
                <w:szCs w:val="18"/>
              </w:rPr>
            </w:pPr>
            <w:r w:rsidRPr="00AC1B4E">
              <w:rPr>
                <w:rFonts w:ascii="Arial" w:hAnsi="Arial" w:cs="Arial"/>
                <w:color w:val="000000"/>
                <w:sz w:val="18"/>
                <w:szCs w:val="18"/>
              </w:rPr>
              <w:t>340,121</w:t>
            </w:r>
          </w:p>
        </w:tc>
        <w:tc>
          <w:tcPr>
            <w:tcW w:w="1489" w:type="dxa"/>
            <w:tcBorders>
              <w:bottom w:val="single" w:sz="4" w:space="0" w:color="auto"/>
            </w:tcBorders>
            <w:shd w:val="clear" w:color="auto" w:fill="auto"/>
          </w:tcPr>
          <w:p w14:paraId="366747F7" w14:textId="6BD54C71"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126,640</w:t>
            </w:r>
          </w:p>
        </w:tc>
        <w:tc>
          <w:tcPr>
            <w:tcW w:w="1488" w:type="dxa"/>
            <w:tcBorders>
              <w:bottom w:val="single" w:sz="4" w:space="0" w:color="auto"/>
            </w:tcBorders>
            <w:shd w:val="clear" w:color="auto" w:fill="auto"/>
          </w:tcPr>
          <w:p w14:paraId="3340A2CD" w14:textId="70E28B2D"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r w:rsidRPr="00AC1B4E">
              <w:rPr>
                <w:rFonts w:ascii="Arial" w:hAnsi="Arial" w:cs="Arial"/>
                <w:color w:val="000000"/>
                <w:sz w:val="18"/>
                <w:szCs w:val="18"/>
              </w:rPr>
              <w:t>22,327</w:t>
            </w:r>
            <w:r w:rsidRPr="00AC1B4E">
              <w:rPr>
                <w:rFonts w:ascii="Arial" w:hAnsi="Arial" w:cs="Arial"/>
                <w:color w:val="000000"/>
                <w:sz w:val="18"/>
                <w:szCs w:val="18"/>
                <w:cs/>
              </w:rPr>
              <w:t>)</w:t>
            </w:r>
          </w:p>
        </w:tc>
        <w:tc>
          <w:tcPr>
            <w:tcW w:w="1489" w:type="dxa"/>
            <w:tcBorders>
              <w:bottom w:val="single" w:sz="4" w:space="0" w:color="auto"/>
            </w:tcBorders>
            <w:shd w:val="clear" w:color="auto" w:fill="auto"/>
          </w:tcPr>
          <w:p w14:paraId="51B264AB" w14:textId="3E022E91" w:rsidR="007C7112" w:rsidRPr="00AC1B4E" w:rsidRDefault="007C7112" w:rsidP="00AC1B4E">
            <w:pPr>
              <w:ind w:left="-34"/>
              <w:jc w:val="right"/>
              <w:rPr>
                <w:rFonts w:ascii="Arial" w:hAnsi="Arial" w:cs="Arial"/>
                <w:b/>
                <w:bCs/>
                <w:sz w:val="18"/>
                <w:szCs w:val="18"/>
              </w:rPr>
            </w:pPr>
            <w:r w:rsidRPr="00AC1B4E">
              <w:rPr>
                <w:rFonts w:ascii="Arial" w:hAnsi="Arial" w:cs="Arial"/>
                <w:color w:val="000000"/>
                <w:sz w:val="18"/>
                <w:szCs w:val="18"/>
                <w:lang w:val="en-GB"/>
              </w:rPr>
              <w:t>444,434</w:t>
            </w:r>
          </w:p>
        </w:tc>
      </w:tr>
      <w:tr w:rsidR="007C7112" w:rsidRPr="00AC1B4E" w14:paraId="2CC0D9D0" w14:textId="77777777" w:rsidTr="004A587C">
        <w:tc>
          <w:tcPr>
            <w:tcW w:w="3652" w:type="dxa"/>
            <w:vAlign w:val="bottom"/>
          </w:tcPr>
          <w:p w14:paraId="248476D7" w14:textId="77777777" w:rsidR="007C7112" w:rsidRPr="00AC1B4E" w:rsidRDefault="007C7112" w:rsidP="00AC1B4E">
            <w:pPr>
              <w:jc w:val="thaiDistribute"/>
              <w:rPr>
                <w:rFonts w:ascii="Arial" w:eastAsia="Arial" w:hAnsi="Arial" w:cs="Arial"/>
                <w:color w:val="000000"/>
                <w:sz w:val="18"/>
                <w:szCs w:val="18"/>
              </w:rPr>
            </w:pPr>
          </w:p>
        </w:tc>
        <w:tc>
          <w:tcPr>
            <w:tcW w:w="1488" w:type="dxa"/>
            <w:tcBorders>
              <w:top w:val="single" w:sz="4" w:space="0" w:color="auto"/>
            </w:tcBorders>
            <w:shd w:val="clear" w:color="auto" w:fill="auto"/>
          </w:tcPr>
          <w:p w14:paraId="08CFE47C" w14:textId="77777777" w:rsidR="007C7112" w:rsidRPr="00AC1B4E" w:rsidRDefault="007C7112" w:rsidP="00AC1B4E">
            <w:pPr>
              <w:jc w:val="right"/>
              <w:rPr>
                <w:rFonts w:ascii="Arial" w:hAnsi="Arial" w:cs="Arial"/>
                <w:b/>
                <w:bCs/>
                <w:sz w:val="18"/>
                <w:szCs w:val="18"/>
              </w:rPr>
            </w:pPr>
          </w:p>
        </w:tc>
        <w:tc>
          <w:tcPr>
            <w:tcW w:w="1489" w:type="dxa"/>
            <w:tcBorders>
              <w:top w:val="single" w:sz="4" w:space="0" w:color="auto"/>
            </w:tcBorders>
            <w:shd w:val="clear" w:color="auto" w:fill="auto"/>
            <w:vAlign w:val="bottom"/>
          </w:tcPr>
          <w:p w14:paraId="2A7D1C60" w14:textId="77777777" w:rsidR="007C7112" w:rsidRPr="00AC1B4E" w:rsidRDefault="007C7112" w:rsidP="00AC1B4E">
            <w:pPr>
              <w:jc w:val="right"/>
              <w:rPr>
                <w:rFonts w:ascii="Arial" w:hAnsi="Arial" w:cs="Arial"/>
                <w:b/>
                <w:bCs/>
                <w:sz w:val="18"/>
                <w:szCs w:val="18"/>
              </w:rPr>
            </w:pPr>
          </w:p>
        </w:tc>
        <w:tc>
          <w:tcPr>
            <w:tcW w:w="1488" w:type="dxa"/>
            <w:tcBorders>
              <w:top w:val="single" w:sz="4" w:space="0" w:color="auto"/>
            </w:tcBorders>
            <w:shd w:val="clear" w:color="auto" w:fill="auto"/>
            <w:vAlign w:val="bottom"/>
          </w:tcPr>
          <w:p w14:paraId="1CB6529D" w14:textId="77777777" w:rsidR="007C7112" w:rsidRPr="00AC1B4E" w:rsidRDefault="007C7112" w:rsidP="00AC1B4E">
            <w:pPr>
              <w:jc w:val="right"/>
              <w:rPr>
                <w:rFonts w:ascii="Arial" w:hAnsi="Arial" w:cs="Arial"/>
                <w:b/>
                <w:bCs/>
                <w:sz w:val="18"/>
                <w:szCs w:val="18"/>
              </w:rPr>
            </w:pPr>
          </w:p>
        </w:tc>
        <w:tc>
          <w:tcPr>
            <w:tcW w:w="1489" w:type="dxa"/>
            <w:tcBorders>
              <w:top w:val="single" w:sz="4" w:space="0" w:color="auto"/>
            </w:tcBorders>
            <w:shd w:val="clear" w:color="auto" w:fill="auto"/>
            <w:vAlign w:val="bottom"/>
          </w:tcPr>
          <w:p w14:paraId="198C0C4E" w14:textId="77777777" w:rsidR="007C7112" w:rsidRPr="00AC1B4E" w:rsidRDefault="007C7112" w:rsidP="00AC1B4E">
            <w:pPr>
              <w:ind w:left="-34"/>
              <w:jc w:val="right"/>
              <w:rPr>
                <w:rFonts w:ascii="Arial" w:hAnsi="Arial" w:cs="Arial"/>
                <w:b/>
                <w:bCs/>
                <w:sz w:val="18"/>
                <w:szCs w:val="18"/>
              </w:rPr>
            </w:pPr>
          </w:p>
        </w:tc>
      </w:tr>
      <w:tr w:rsidR="007C7112" w:rsidRPr="00AC1B4E" w14:paraId="50F5A30B" w14:textId="77777777" w:rsidTr="004A587C">
        <w:tc>
          <w:tcPr>
            <w:tcW w:w="3652" w:type="dxa"/>
            <w:vAlign w:val="bottom"/>
          </w:tcPr>
          <w:p w14:paraId="7D70D35B" w14:textId="77777777" w:rsidR="007C7112" w:rsidRPr="00AC1B4E" w:rsidRDefault="007C7112" w:rsidP="00AC1B4E">
            <w:pPr>
              <w:jc w:val="thaiDistribute"/>
              <w:rPr>
                <w:rFonts w:ascii="Arial" w:eastAsia="Arial" w:hAnsi="Arial" w:cs="Arial"/>
                <w:color w:val="000000"/>
                <w:sz w:val="18"/>
                <w:szCs w:val="18"/>
              </w:rPr>
            </w:pPr>
            <w:r w:rsidRPr="00AC1B4E">
              <w:rPr>
                <w:rFonts w:ascii="Arial" w:hAnsi="Arial" w:cs="Arial"/>
                <w:b/>
                <w:bCs/>
                <w:color w:val="000000"/>
                <w:sz w:val="18"/>
                <w:szCs w:val="18"/>
              </w:rPr>
              <w:t>Deferred tax liabilities</w:t>
            </w:r>
          </w:p>
        </w:tc>
        <w:tc>
          <w:tcPr>
            <w:tcW w:w="1488" w:type="dxa"/>
            <w:shd w:val="clear" w:color="auto" w:fill="auto"/>
            <w:vAlign w:val="bottom"/>
          </w:tcPr>
          <w:p w14:paraId="6C693F3E" w14:textId="77777777" w:rsidR="007C7112" w:rsidRPr="00AC1B4E" w:rsidRDefault="007C7112" w:rsidP="00AC1B4E">
            <w:pPr>
              <w:jc w:val="right"/>
              <w:rPr>
                <w:rFonts w:ascii="Arial" w:hAnsi="Arial" w:cs="Arial"/>
                <w:b/>
                <w:bCs/>
                <w:sz w:val="18"/>
                <w:szCs w:val="18"/>
              </w:rPr>
            </w:pPr>
          </w:p>
        </w:tc>
        <w:tc>
          <w:tcPr>
            <w:tcW w:w="1489" w:type="dxa"/>
            <w:shd w:val="clear" w:color="auto" w:fill="auto"/>
            <w:vAlign w:val="bottom"/>
          </w:tcPr>
          <w:p w14:paraId="1CAC3106" w14:textId="77777777" w:rsidR="007C7112" w:rsidRPr="00AC1B4E" w:rsidRDefault="007C7112" w:rsidP="00AC1B4E">
            <w:pPr>
              <w:jc w:val="right"/>
              <w:rPr>
                <w:rFonts w:ascii="Arial" w:hAnsi="Arial" w:cs="Arial"/>
                <w:b/>
                <w:bCs/>
                <w:sz w:val="18"/>
                <w:szCs w:val="18"/>
              </w:rPr>
            </w:pPr>
          </w:p>
        </w:tc>
        <w:tc>
          <w:tcPr>
            <w:tcW w:w="1488" w:type="dxa"/>
            <w:shd w:val="clear" w:color="auto" w:fill="auto"/>
            <w:vAlign w:val="bottom"/>
          </w:tcPr>
          <w:p w14:paraId="14E184A1" w14:textId="77777777" w:rsidR="007C7112" w:rsidRPr="00AC1B4E" w:rsidRDefault="007C7112" w:rsidP="00AC1B4E">
            <w:pPr>
              <w:jc w:val="right"/>
              <w:rPr>
                <w:rFonts w:ascii="Arial" w:hAnsi="Arial" w:cs="Arial"/>
                <w:b/>
                <w:bCs/>
                <w:sz w:val="18"/>
                <w:szCs w:val="18"/>
              </w:rPr>
            </w:pPr>
          </w:p>
        </w:tc>
        <w:tc>
          <w:tcPr>
            <w:tcW w:w="1489" w:type="dxa"/>
            <w:shd w:val="clear" w:color="auto" w:fill="auto"/>
            <w:vAlign w:val="bottom"/>
          </w:tcPr>
          <w:p w14:paraId="2AA9D8F9" w14:textId="77777777" w:rsidR="007C7112" w:rsidRPr="00AC1B4E" w:rsidRDefault="007C7112" w:rsidP="00AC1B4E">
            <w:pPr>
              <w:ind w:left="-34"/>
              <w:jc w:val="right"/>
              <w:rPr>
                <w:rFonts w:ascii="Arial" w:hAnsi="Arial" w:cs="Arial"/>
                <w:b/>
                <w:bCs/>
                <w:sz w:val="18"/>
                <w:szCs w:val="18"/>
              </w:rPr>
            </w:pPr>
          </w:p>
        </w:tc>
      </w:tr>
      <w:tr w:rsidR="007C7112" w:rsidRPr="00AC1B4E" w14:paraId="5B45736A" w14:textId="77777777" w:rsidTr="004A587C">
        <w:tc>
          <w:tcPr>
            <w:tcW w:w="3652" w:type="dxa"/>
            <w:vAlign w:val="bottom"/>
          </w:tcPr>
          <w:p w14:paraId="7A7CCDFC" w14:textId="77777777" w:rsidR="007C7112" w:rsidRPr="00AC1B4E" w:rsidRDefault="007C7112" w:rsidP="00AC1B4E">
            <w:pPr>
              <w:jc w:val="thaiDistribute"/>
              <w:rPr>
                <w:rFonts w:ascii="Arial" w:eastAsia="Arial" w:hAnsi="Arial" w:cs="Arial"/>
                <w:color w:val="000000"/>
                <w:sz w:val="18"/>
                <w:szCs w:val="18"/>
              </w:rPr>
            </w:pPr>
            <w:r w:rsidRPr="00AC1B4E">
              <w:rPr>
                <w:rFonts w:ascii="Arial" w:hAnsi="Arial" w:cs="Arial"/>
                <w:color w:val="000000"/>
                <w:sz w:val="18"/>
                <w:szCs w:val="18"/>
              </w:rPr>
              <w:t>Unrealised gain on transfer investment</w:t>
            </w:r>
          </w:p>
        </w:tc>
        <w:tc>
          <w:tcPr>
            <w:tcW w:w="1488" w:type="dxa"/>
            <w:shd w:val="clear" w:color="auto" w:fill="auto"/>
          </w:tcPr>
          <w:p w14:paraId="20F73974" w14:textId="67DA3984"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r w:rsidRPr="00AC1B4E">
              <w:rPr>
                <w:rFonts w:ascii="Arial" w:hAnsi="Arial" w:cs="Arial"/>
                <w:color w:val="000000"/>
                <w:sz w:val="18"/>
                <w:szCs w:val="18"/>
              </w:rPr>
              <w:t>4</w:t>
            </w:r>
            <w:r w:rsidRPr="00AC1B4E">
              <w:rPr>
                <w:rFonts w:ascii="Arial" w:hAnsi="Arial" w:cs="Arial"/>
                <w:color w:val="000000"/>
                <w:sz w:val="18"/>
                <w:szCs w:val="18"/>
                <w:cs/>
              </w:rPr>
              <w:t>,</w:t>
            </w:r>
            <w:r w:rsidRPr="00AC1B4E">
              <w:rPr>
                <w:rFonts w:ascii="Arial" w:hAnsi="Arial" w:cs="Arial"/>
                <w:color w:val="000000"/>
                <w:sz w:val="18"/>
                <w:szCs w:val="18"/>
              </w:rPr>
              <w:t>939</w:t>
            </w:r>
            <w:r w:rsidRPr="00AC1B4E">
              <w:rPr>
                <w:rFonts w:ascii="Arial" w:hAnsi="Arial" w:cs="Arial"/>
                <w:color w:val="000000"/>
                <w:sz w:val="18"/>
                <w:szCs w:val="18"/>
                <w:cs/>
              </w:rPr>
              <w:t>)</w:t>
            </w:r>
          </w:p>
        </w:tc>
        <w:tc>
          <w:tcPr>
            <w:tcW w:w="1489" w:type="dxa"/>
            <w:shd w:val="clear" w:color="auto" w:fill="auto"/>
          </w:tcPr>
          <w:p w14:paraId="4763E930" w14:textId="17A85A9E"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p>
        </w:tc>
        <w:tc>
          <w:tcPr>
            <w:tcW w:w="1488" w:type="dxa"/>
            <w:shd w:val="clear" w:color="auto" w:fill="auto"/>
          </w:tcPr>
          <w:p w14:paraId="5EF5AC4E" w14:textId="30A90CCE"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auto"/>
          </w:tcPr>
          <w:p w14:paraId="11E00C52" w14:textId="39DD73A4" w:rsidR="007C7112" w:rsidRPr="00AC1B4E" w:rsidRDefault="007C7112" w:rsidP="00AC1B4E">
            <w:pPr>
              <w:ind w:left="-34"/>
              <w:jc w:val="right"/>
              <w:rPr>
                <w:rFonts w:ascii="Arial" w:hAnsi="Arial" w:cs="Arial"/>
                <w:b/>
                <w:bCs/>
                <w:sz w:val="18"/>
                <w:szCs w:val="18"/>
              </w:rPr>
            </w:pPr>
            <w:r w:rsidRPr="00AC1B4E">
              <w:rPr>
                <w:rFonts w:ascii="Arial" w:hAnsi="Arial" w:cs="Arial"/>
                <w:color w:val="000000"/>
                <w:sz w:val="18"/>
                <w:szCs w:val="18"/>
                <w:cs/>
                <w:lang w:val="en-GB"/>
              </w:rPr>
              <w:t>(</w:t>
            </w:r>
            <w:r w:rsidRPr="00AC1B4E">
              <w:rPr>
                <w:rFonts w:ascii="Arial" w:hAnsi="Arial" w:cs="Arial"/>
                <w:color w:val="000000"/>
                <w:sz w:val="18"/>
                <w:szCs w:val="18"/>
                <w:lang w:val="en-GB"/>
              </w:rPr>
              <w:t>4</w:t>
            </w:r>
            <w:r w:rsidRPr="00AC1B4E">
              <w:rPr>
                <w:rFonts w:ascii="Arial" w:hAnsi="Arial" w:cs="Arial"/>
                <w:color w:val="000000"/>
                <w:sz w:val="18"/>
                <w:szCs w:val="18"/>
                <w:cs/>
                <w:lang w:val="en-GB"/>
              </w:rPr>
              <w:t>,</w:t>
            </w:r>
            <w:r w:rsidRPr="00AC1B4E">
              <w:rPr>
                <w:rFonts w:ascii="Arial" w:hAnsi="Arial" w:cs="Arial"/>
                <w:color w:val="000000"/>
                <w:sz w:val="18"/>
                <w:szCs w:val="18"/>
                <w:lang w:val="en-GB"/>
              </w:rPr>
              <w:t>939</w:t>
            </w:r>
            <w:r w:rsidRPr="00AC1B4E">
              <w:rPr>
                <w:rFonts w:ascii="Arial" w:hAnsi="Arial" w:cs="Arial"/>
                <w:color w:val="000000"/>
                <w:sz w:val="18"/>
                <w:szCs w:val="18"/>
                <w:cs/>
                <w:lang w:val="en-GB"/>
              </w:rPr>
              <w:t>)</w:t>
            </w:r>
          </w:p>
        </w:tc>
      </w:tr>
      <w:tr w:rsidR="007C7112" w:rsidRPr="00AC1B4E" w14:paraId="59E646DF" w14:textId="77777777" w:rsidTr="004A587C">
        <w:tc>
          <w:tcPr>
            <w:tcW w:w="3652" w:type="dxa"/>
            <w:vAlign w:val="bottom"/>
          </w:tcPr>
          <w:p w14:paraId="32651EAA" w14:textId="77777777" w:rsidR="0080440E" w:rsidRPr="00AC1B4E" w:rsidRDefault="007C7112" w:rsidP="00AC1B4E">
            <w:pPr>
              <w:jc w:val="thaiDistribute"/>
              <w:rPr>
                <w:rFonts w:ascii="Arial" w:hAnsi="Arial" w:cs="Arial"/>
                <w:color w:val="000000"/>
                <w:sz w:val="18"/>
                <w:szCs w:val="18"/>
              </w:rPr>
            </w:pPr>
            <w:r w:rsidRPr="00AC1B4E">
              <w:rPr>
                <w:rFonts w:ascii="Arial" w:hAnsi="Arial" w:cs="Arial"/>
                <w:color w:val="000000"/>
                <w:sz w:val="18"/>
                <w:szCs w:val="18"/>
              </w:rPr>
              <w:t xml:space="preserve">Unrealised gain on the change in fair value </w:t>
            </w:r>
          </w:p>
          <w:p w14:paraId="5E340FB0" w14:textId="77777777" w:rsidR="0080440E" w:rsidRPr="00AC1B4E" w:rsidRDefault="0080440E" w:rsidP="00AC1B4E">
            <w:pPr>
              <w:jc w:val="thaiDistribute"/>
              <w:rPr>
                <w:rFonts w:ascii="Arial" w:hAnsi="Arial" w:cs="Arial"/>
                <w:color w:val="000000"/>
                <w:sz w:val="18"/>
                <w:szCs w:val="18"/>
              </w:rPr>
            </w:pPr>
            <w:r w:rsidRPr="00AC1B4E">
              <w:rPr>
                <w:rFonts w:ascii="Arial" w:hAnsi="Arial" w:cs="Arial"/>
                <w:color w:val="000000"/>
                <w:sz w:val="18"/>
                <w:szCs w:val="18"/>
              </w:rPr>
              <w:t xml:space="preserve">   </w:t>
            </w:r>
            <w:r w:rsidR="007C7112" w:rsidRPr="00AC1B4E">
              <w:rPr>
                <w:rFonts w:ascii="Arial" w:hAnsi="Arial" w:cs="Arial"/>
                <w:color w:val="000000"/>
                <w:sz w:val="18"/>
                <w:szCs w:val="18"/>
              </w:rPr>
              <w:t xml:space="preserve">of investment designated at fair value </w:t>
            </w:r>
          </w:p>
          <w:p w14:paraId="0E5A70B2" w14:textId="384672B4" w:rsidR="007C7112" w:rsidRPr="00AC1B4E" w:rsidRDefault="0080440E" w:rsidP="00AC1B4E">
            <w:pPr>
              <w:jc w:val="thaiDistribute"/>
              <w:rPr>
                <w:rFonts w:ascii="Arial" w:hAnsi="Arial" w:cs="Arial"/>
                <w:color w:val="000000"/>
                <w:sz w:val="18"/>
                <w:szCs w:val="18"/>
              </w:rPr>
            </w:pPr>
            <w:r w:rsidRPr="00AC1B4E">
              <w:rPr>
                <w:rFonts w:ascii="Arial" w:hAnsi="Arial" w:cs="Arial"/>
                <w:color w:val="000000"/>
                <w:sz w:val="18"/>
                <w:szCs w:val="18"/>
              </w:rPr>
              <w:t xml:space="preserve">   </w:t>
            </w:r>
            <w:r w:rsidR="007C7112" w:rsidRPr="00AC1B4E">
              <w:rPr>
                <w:rFonts w:ascii="Arial" w:hAnsi="Arial" w:cs="Arial"/>
                <w:color w:val="000000"/>
                <w:sz w:val="18"/>
                <w:szCs w:val="18"/>
              </w:rPr>
              <w:t>through profit or loss</w:t>
            </w:r>
          </w:p>
        </w:tc>
        <w:tc>
          <w:tcPr>
            <w:tcW w:w="1488" w:type="dxa"/>
            <w:shd w:val="clear" w:color="auto" w:fill="auto"/>
            <w:vAlign w:val="bottom"/>
          </w:tcPr>
          <w:p w14:paraId="3EA22711" w14:textId="6E5C3D9A"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auto"/>
            <w:vAlign w:val="bottom"/>
          </w:tcPr>
          <w:p w14:paraId="6DC19F2C" w14:textId="63B4398D"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r w:rsidRPr="00AC1B4E">
              <w:rPr>
                <w:rFonts w:ascii="Arial" w:hAnsi="Arial" w:cs="Arial"/>
                <w:color w:val="000000"/>
                <w:sz w:val="18"/>
                <w:szCs w:val="18"/>
              </w:rPr>
              <w:t>821)</w:t>
            </w:r>
          </w:p>
        </w:tc>
        <w:tc>
          <w:tcPr>
            <w:tcW w:w="1488" w:type="dxa"/>
            <w:shd w:val="clear" w:color="auto" w:fill="auto"/>
            <w:vAlign w:val="bottom"/>
          </w:tcPr>
          <w:p w14:paraId="38045FAF" w14:textId="1410B2C3"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auto"/>
            <w:vAlign w:val="bottom"/>
          </w:tcPr>
          <w:p w14:paraId="1AD78A6D" w14:textId="5FA6A2D4" w:rsidR="007C7112" w:rsidRPr="00AC1B4E" w:rsidRDefault="007C7112" w:rsidP="00AC1B4E">
            <w:pPr>
              <w:ind w:left="-34"/>
              <w:jc w:val="right"/>
              <w:rPr>
                <w:rFonts w:ascii="Arial" w:hAnsi="Arial" w:cs="Arial"/>
                <w:b/>
                <w:bCs/>
                <w:sz w:val="18"/>
                <w:szCs w:val="18"/>
              </w:rPr>
            </w:pPr>
            <w:r w:rsidRPr="00AC1B4E">
              <w:rPr>
                <w:rFonts w:ascii="Arial" w:hAnsi="Arial" w:cs="Arial"/>
                <w:color w:val="000000"/>
                <w:sz w:val="18"/>
                <w:szCs w:val="18"/>
                <w:cs/>
                <w:lang w:val="en-GB"/>
              </w:rPr>
              <w:t>(</w:t>
            </w:r>
            <w:r w:rsidRPr="00AC1B4E">
              <w:rPr>
                <w:rFonts w:ascii="Arial" w:hAnsi="Arial" w:cs="Arial"/>
                <w:color w:val="000000"/>
                <w:sz w:val="18"/>
                <w:szCs w:val="18"/>
                <w:lang w:val="en-GB"/>
              </w:rPr>
              <w:t>821</w:t>
            </w:r>
            <w:r w:rsidRPr="00AC1B4E">
              <w:rPr>
                <w:rFonts w:ascii="Arial" w:hAnsi="Arial" w:cs="Arial"/>
                <w:color w:val="000000"/>
                <w:sz w:val="18"/>
                <w:szCs w:val="18"/>
                <w:cs/>
                <w:lang w:val="en-GB"/>
              </w:rPr>
              <w:t>)</w:t>
            </w:r>
          </w:p>
        </w:tc>
      </w:tr>
      <w:tr w:rsidR="007C7112" w:rsidRPr="00AC1B4E" w14:paraId="2FA65443" w14:textId="77777777" w:rsidTr="004A587C">
        <w:tc>
          <w:tcPr>
            <w:tcW w:w="3652" w:type="dxa"/>
            <w:vAlign w:val="bottom"/>
          </w:tcPr>
          <w:p w14:paraId="544383DE" w14:textId="77777777" w:rsidR="0080440E" w:rsidRPr="00AC1B4E" w:rsidRDefault="007C7112" w:rsidP="00AC1B4E">
            <w:pPr>
              <w:jc w:val="thaiDistribute"/>
              <w:rPr>
                <w:rFonts w:ascii="Arial" w:hAnsi="Arial" w:cs="Arial"/>
                <w:color w:val="000000"/>
                <w:sz w:val="18"/>
                <w:szCs w:val="18"/>
              </w:rPr>
            </w:pPr>
            <w:r w:rsidRPr="00AC1B4E">
              <w:rPr>
                <w:rFonts w:ascii="Arial" w:hAnsi="Arial" w:cs="Arial"/>
                <w:color w:val="000000"/>
                <w:sz w:val="18"/>
                <w:szCs w:val="18"/>
              </w:rPr>
              <w:t xml:space="preserve">Unrealised gain on the change in fair value </w:t>
            </w:r>
          </w:p>
          <w:p w14:paraId="46849026" w14:textId="77777777" w:rsidR="0080440E" w:rsidRPr="00AC1B4E" w:rsidRDefault="0080440E" w:rsidP="00AC1B4E">
            <w:pPr>
              <w:jc w:val="thaiDistribute"/>
              <w:rPr>
                <w:rFonts w:ascii="Arial" w:hAnsi="Arial" w:cs="Arial"/>
                <w:color w:val="000000"/>
                <w:sz w:val="18"/>
                <w:szCs w:val="18"/>
              </w:rPr>
            </w:pPr>
            <w:r w:rsidRPr="00AC1B4E">
              <w:rPr>
                <w:rFonts w:ascii="Arial" w:hAnsi="Arial" w:cs="Arial"/>
                <w:color w:val="000000"/>
                <w:sz w:val="18"/>
                <w:szCs w:val="18"/>
              </w:rPr>
              <w:t xml:space="preserve">   </w:t>
            </w:r>
            <w:r w:rsidR="007C7112" w:rsidRPr="00AC1B4E">
              <w:rPr>
                <w:rFonts w:ascii="Arial" w:hAnsi="Arial" w:cs="Arial"/>
                <w:color w:val="000000"/>
                <w:sz w:val="18"/>
                <w:szCs w:val="18"/>
              </w:rPr>
              <w:t>of</w:t>
            </w:r>
            <w:r w:rsidRPr="00AC1B4E">
              <w:rPr>
                <w:rFonts w:ascii="Arial" w:hAnsi="Arial" w:cs="Arial"/>
                <w:color w:val="000000"/>
                <w:sz w:val="18"/>
                <w:szCs w:val="18"/>
              </w:rPr>
              <w:t xml:space="preserve"> </w:t>
            </w:r>
            <w:r w:rsidR="007C7112" w:rsidRPr="00AC1B4E">
              <w:rPr>
                <w:rFonts w:ascii="Arial" w:hAnsi="Arial" w:cs="Arial"/>
                <w:color w:val="000000"/>
                <w:sz w:val="18"/>
                <w:szCs w:val="18"/>
              </w:rPr>
              <w:t xml:space="preserve">investment designated at fair value </w:t>
            </w:r>
          </w:p>
          <w:p w14:paraId="15942633" w14:textId="03723B18" w:rsidR="007C7112" w:rsidRPr="00AC1B4E" w:rsidRDefault="0080440E" w:rsidP="00AC1B4E">
            <w:pPr>
              <w:jc w:val="thaiDistribute"/>
              <w:rPr>
                <w:rFonts w:ascii="Arial" w:hAnsi="Arial" w:cs="Arial"/>
                <w:color w:val="000000"/>
                <w:sz w:val="18"/>
                <w:szCs w:val="18"/>
              </w:rPr>
            </w:pPr>
            <w:r w:rsidRPr="00AC1B4E">
              <w:rPr>
                <w:rFonts w:ascii="Arial" w:hAnsi="Arial" w:cs="Arial"/>
                <w:color w:val="000000"/>
                <w:sz w:val="18"/>
                <w:szCs w:val="18"/>
              </w:rPr>
              <w:t xml:space="preserve">   </w:t>
            </w:r>
            <w:r w:rsidR="007C7112" w:rsidRPr="00AC1B4E">
              <w:rPr>
                <w:rFonts w:ascii="Arial" w:hAnsi="Arial" w:cs="Arial"/>
                <w:color w:val="000000"/>
                <w:sz w:val="18"/>
                <w:szCs w:val="18"/>
              </w:rPr>
              <w:t>through other comprehensive income</w:t>
            </w:r>
          </w:p>
        </w:tc>
        <w:tc>
          <w:tcPr>
            <w:tcW w:w="1488" w:type="dxa"/>
            <w:shd w:val="clear" w:color="auto" w:fill="auto"/>
            <w:vAlign w:val="bottom"/>
          </w:tcPr>
          <w:p w14:paraId="6F8A3C1B" w14:textId="7FAA29A0"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r w:rsidRPr="00AC1B4E">
              <w:rPr>
                <w:rFonts w:ascii="Arial" w:hAnsi="Arial" w:cs="Arial"/>
                <w:color w:val="000000"/>
                <w:sz w:val="18"/>
                <w:szCs w:val="18"/>
              </w:rPr>
              <w:t>19,360</w:t>
            </w:r>
            <w:r w:rsidRPr="00AC1B4E">
              <w:rPr>
                <w:rFonts w:ascii="Arial" w:hAnsi="Arial" w:cs="Arial"/>
                <w:color w:val="000000"/>
                <w:sz w:val="18"/>
                <w:szCs w:val="18"/>
                <w:cs/>
              </w:rPr>
              <w:t>)</w:t>
            </w:r>
          </w:p>
        </w:tc>
        <w:tc>
          <w:tcPr>
            <w:tcW w:w="1489" w:type="dxa"/>
            <w:shd w:val="clear" w:color="auto" w:fill="auto"/>
            <w:vAlign w:val="bottom"/>
          </w:tcPr>
          <w:p w14:paraId="2530BFE3" w14:textId="17F87337"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4,006</w:t>
            </w:r>
          </w:p>
        </w:tc>
        <w:tc>
          <w:tcPr>
            <w:tcW w:w="1488" w:type="dxa"/>
            <w:shd w:val="clear" w:color="auto" w:fill="auto"/>
            <w:vAlign w:val="bottom"/>
          </w:tcPr>
          <w:p w14:paraId="5A3E267A" w14:textId="3E0BD12B"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(4,048)</w:t>
            </w:r>
          </w:p>
        </w:tc>
        <w:tc>
          <w:tcPr>
            <w:tcW w:w="1489" w:type="dxa"/>
            <w:shd w:val="clear" w:color="auto" w:fill="auto"/>
            <w:vAlign w:val="bottom"/>
          </w:tcPr>
          <w:p w14:paraId="1D570D4F" w14:textId="666423C7" w:rsidR="007C7112" w:rsidRPr="00AC1B4E" w:rsidRDefault="007C7112" w:rsidP="00AC1B4E">
            <w:pPr>
              <w:ind w:left="-34"/>
              <w:jc w:val="right"/>
              <w:rPr>
                <w:rFonts w:ascii="Arial" w:hAnsi="Arial" w:cs="Arial"/>
                <w:b/>
                <w:bCs/>
                <w:sz w:val="18"/>
                <w:szCs w:val="18"/>
              </w:rPr>
            </w:pPr>
            <w:r w:rsidRPr="00AC1B4E">
              <w:rPr>
                <w:rFonts w:ascii="Arial" w:hAnsi="Arial" w:cs="Arial"/>
                <w:color w:val="000000"/>
                <w:sz w:val="18"/>
                <w:szCs w:val="18"/>
                <w:cs/>
                <w:lang w:val="en-GB"/>
              </w:rPr>
              <w:t>(</w:t>
            </w:r>
            <w:r w:rsidRPr="00AC1B4E">
              <w:rPr>
                <w:rFonts w:ascii="Arial" w:hAnsi="Arial" w:cs="Arial"/>
                <w:color w:val="000000"/>
                <w:sz w:val="18"/>
                <w:szCs w:val="18"/>
                <w:lang w:val="en-GB"/>
              </w:rPr>
              <w:t>19,402</w:t>
            </w:r>
            <w:r w:rsidRPr="00AC1B4E">
              <w:rPr>
                <w:rFonts w:ascii="Arial" w:hAnsi="Arial" w:cs="Arial"/>
                <w:color w:val="000000"/>
                <w:sz w:val="18"/>
                <w:szCs w:val="18"/>
                <w:cs/>
                <w:lang w:val="en-GB"/>
              </w:rPr>
              <w:t>)</w:t>
            </w:r>
          </w:p>
        </w:tc>
      </w:tr>
      <w:tr w:rsidR="007C7112" w:rsidRPr="00AC1B4E" w14:paraId="4A804ADB" w14:textId="77777777" w:rsidTr="004A587C">
        <w:tc>
          <w:tcPr>
            <w:tcW w:w="3652" w:type="dxa"/>
            <w:vAlign w:val="bottom"/>
          </w:tcPr>
          <w:p w14:paraId="1AFB4989" w14:textId="77777777" w:rsidR="007C7112" w:rsidRPr="00AC1B4E" w:rsidRDefault="007C7112" w:rsidP="00AC1B4E">
            <w:pPr>
              <w:jc w:val="thaiDistribute"/>
              <w:rPr>
                <w:rFonts w:ascii="Arial" w:eastAsia="Arial" w:hAnsi="Arial" w:cs="Arial"/>
                <w:color w:val="000000"/>
                <w:sz w:val="10"/>
                <w:szCs w:val="10"/>
              </w:rPr>
            </w:pPr>
          </w:p>
        </w:tc>
        <w:tc>
          <w:tcPr>
            <w:tcW w:w="1488" w:type="dxa"/>
            <w:tcBorders>
              <w:top w:val="single" w:sz="4" w:space="0" w:color="auto"/>
            </w:tcBorders>
            <w:shd w:val="clear" w:color="auto" w:fill="auto"/>
          </w:tcPr>
          <w:p w14:paraId="3540D347" w14:textId="77777777" w:rsidR="007C7112" w:rsidRPr="00AC1B4E" w:rsidRDefault="007C7112" w:rsidP="00AC1B4E">
            <w:pPr>
              <w:jc w:val="right"/>
              <w:rPr>
                <w:rFonts w:ascii="Arial" w:hAnsi="Arial" w:cs="Arial"/>
                <w:b/>
                <w:bCs/>
                <w:sz w:val="10"/>
                <w:szCs w:val="10"/>
              </w:rPr>
            </w:pPr>
          </w:p>
        </w:tc>
        <w:tc>
          <w:tcPr>
            <w:tcW w:w="1489" w:type="dxa"/>
            <w:tcBorders>
              <w:top w:val="single" w:sz="4" w:space="0" w:color="auto"/>
            </w:tcBorders>
            <w:shd w:val="clear" w:color="auto" w:fill="auto"/>
            <w:vAlign w:val="bottom"/>
          </w:tcPr>
          <w:p w14:paraId="12F621B6" w14:textId="77777777" w:rsidR="007C7112" w:rsidRPr="00AC1B4E" w:rsidRDefault="007C7112" w:rsidP="00AC1B4E">
            <w:pPr>
              <w:jc w:val="right"/>
              <w:rPr>
                <w:rFonts w:ascii="Arial" w:hAnsi="Arial" w:cs="Arial"/>
                <w:b/>
                <w:bCs/>
                <w:sz w:val="10"/>
                <w:szCs w:val="10"/>
              </w:rPr>
            </w:pPr>
          </w:p>
        </w:tc>
        <w:tc>
          <w:tcPr>
            <w:tcW w:w="1488" w:type="dxa"/>
            <w:tcBorders>
              <w:top w:val="single" w:sz="4" w:space="0" w:color="auto"/>
            </w:tcBorders>
            <w:shd w:val="clear" w:color="auto" w:fill="auto"/>
            <w:vAlign w:val="bottom"/>
          </w:tcPr>
          <w:p w14:paraId="07781192" w14:textId="77777777" w:rsidR="007C7112" w:rsidRPr="00AC1B4E" w:rsidRDefault="007C7112" w:rsidP="00AC1B4E">
            <w:pPr>
              <w:jc w:val="right"/>
              <w:rPr>
                <w:rFonts w:ascii="Arial" w:hAnsi="Arial" w:cs="Arial"/>
                <w:b/>
                <w:bCs/>
                <w:sz w:val="10"/>
                <w:szCs w:val="10"/>
              </w:rPr>
            </w:pPr>
          </w:p>
        </w:tc>
        <w:tc>
          <w:tcPr>
            <w:tcW w:w="1489" w:type="dxa"/>
            <w:tcBorders>
              <w:top w:val="single" w:sz="4" w:space="0" w:color="auto"/>
            </w:tcBorders>
            <w:shd w:val="clear" w:color="auto" w:fill="auto"/>
            <w:vAlign w:val="bottom"/>
          </w:tcPr>
          <w:p w14:paraId="2446C856" w14:textId="77777777" w:rsidR="007C7112" w:rsidRPr="00AC1B4E" w:rsidRDefault="007C7112" w:rsidP="00AC1B4E">
            <w:pPr>
              <w:ind w:left="-34"/>
              <w:jc w:val="right"/>
              <w:rPr>
                <w:rFonts w:ascii="Arial" w:hAnsi="Arial" w:cs="Arial"/>
                <w:b/>
                <w:bCs/>
                <w:sz w:val="10"/>
                <w:szCs w:val="10"/>
              </w:rPr>
            </w:pPr>
          </w:p>
        </w:tc>
      </w:tr>
      <w:tr w:rsidR="007C7112" w:rsidRPr="00AC1B4E" w14:paraId="3E08413D" w14:textId="77777777" w:rsidTr="004A587C">
        <w:tc>
          <w:tcPr>
            <w:tcW w:w="3652" w:type="dxa"/>
            <w:vAlign w:val="bottom"/>
          </w:tcPr>
          <w:p w14:paraId="36C49591" w14:textId="77777777" w:rsidR="007C7112" w:rsidRPr="00AC1B4E" w:rsidRDefault="007C7112" w:rsidP="00AC1B4E">
            <w:pPr>
              <w:jc w:val="thaiDistribute"/>
              <w:rPr>
                <w:rFonts w:ascii="Arial" w:eastAsia="Arial" w:hAnsi="Arial" w:cs="Arial"/>
                <w:color w:val="000000"/>
                <w:sz w:val="18"/>
                <w:szCs w:val="18"/>
              </w:rPr>
            </w:pPr>
          </w:p>
        </w:tc>
        <w:tc>
          <w:tcPr>
            <w:tcW w:w="1488" w:type="dxa"/>
            <w:tcBorders>
              <w:bottom w:val="single" w:sz="4" w:space="0" w:color="auto"/>
            </w:tcBorders>
            <w:shd w:val="clear" w:color="auto" w:fill="auto"/>
          </w:tcPr>
          <w:p w14:paraId="2EAAA5A2" w14:textId="3E3B10A9"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cs/>
              </w:rPr>
              <w:t>(</w:t>
            </w:r>
            <w:r w:rsidRPr="00AC1B4E">
              <w:rPr>
                <w:rFonts w:ascii="Arial" w:hAnsi="Arial" w:cs="Arial"/>
                <w:color w:val="000000"/>
                <w:sz w:val="18"/>
                <w:szCs w:val="18"/>
              </w:rPr>
              <w:t>24,299</w:t>
            </w:r>
            <w:r w:rsidRPr="00AC1B4E">
              <w:rPr>
                <w:rFonts w:ascii="Arial" w:hAnsi="Arial" w:cs="Arial"/>
                <w:color w:val="000000"/>
                <w:sz w:val="18"/>
                <w:szCs w:val="18"/>
                <w:cs/>
              </w:rPr>
              <w:t xml:space="preserve">) </w:t>
            </w:r>
          </w:p>
        </w:tc>
        <w:tc>
          <w:tcPr>
            <w:tcW w:w="1489" w:type="dxa"/>
            <w:tcBorders>
              <w:bottom w:val="single" w:sz="4" w:space="0" w:color="auto"/>
            </w:tcBorders>
            <w:shd w:val="clear" w:color="auto" w:fill="auto"/>
          </w:tcPr>
          <w:p w14:paraId="63A0F60A" w14:textId="7AFAF909"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3,185</w:t>
            </w:r>
          </w:p>
        </w:tc>
        <w:tc>
          <w:tcPr>
            <w:tcW w:w="1488" w:type="dxa"/>
            <w:tcBorders>
              <w:bottom w:val="single" w:sz="4" w:space="0" w:color="auto"/>
            </w:tcBorders>
            <w:shd w:val="clear" w:color="auto" w:fill="auto"/>
          </w:tcPr>
          <w:p w14:paraId="310BD4B2" w14:textId="0930BFB7"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(4,048)</w:t>
            </w:r>
          </w:p>
        </w:tc>
        <w:tc>
          <w:tcPr>
            <w:tcW w:w="1489" w:type="dxa"/>
            <w:tcBorders>
              <w:bottom w:val="single" w:sz="4" w:space="0" w:color="auto"/>
            </w:tcBorders>
            <w:shd w:val="clear" w:color="auto" w:fill="auto"/>
          </w:tcPr>
          <w:p w14:paraId="2DEB7C31" w14:textId="2E378342" w:rsidR="007C7112" w:rsidRPr="00AC1B4E" w:rsidRDefault="007C7112" w:rsidP="00AC1B4E">
            <w:pPr>
              <w:ind w:left="-34"/>
              <w:jc w:val="right"/>
              <w:rPr>
                <w:rFonts w:ascii="Arial" w:hAnsi="Arial" w:cs="Arial"/>
                <w:b/>
                <w:bCs/>
                <w:sz w:val="18"/>
                <w:szCs w:val="18"/>
              </w:rPr>
            </w:pPr>
            <w:r w:rsidRPr="00AC1B4E">
              <w:rPr>
                <w:rFonts w:ascii="Arial" w:hAnsi="Arial" w:cs="Arial"/>
                <w:color w:val="000000"/>
                <w:sz w:val="18"/>
                <w:szCs w:val="18"/>
                <w:cs/>
                <w:lang w:val="en-GB"/>
              </w:rPr>
              <w:t>(</w:t>
            </w:r>
            <w:r w:rsidRPr="00AC1B4E">
              <w:rPr>
                <w:rFonts w:ascii="Arial" w:hAnsi="Arial" w:cs="Arial"/>
                <w:color w:val="000000"/>
                <w:sz w:val="18"/>
                <w:szCs w:val="18"/>
                <w:lang w:val="en-GB"/>
              </w:rPr>
              <w:t>25,162</w:t>
            </w:r>
            <w:r w:rsidRPr="00AC1B4E">
              <w:rPr>
                <w:rFonts w:ascii="Arial" w:hAnsi="Arial" w:cs="Arial"/>
                <w:color w:val="000000"/>
                <w:sz w:val="18"/>
                <w:szCs w:val="18"/>
                <w:cs/>
                <w:lang w:val="en-GB"/>
              </w:rPr>
              <w:t>)</w:t>
            </w:r>
          </w:p>
        </w:tc>
      </w:tr>
      <w:tr w:rsidR="007C7112" w:rsidRPr="00AC1B4E" w14:paraId="36CE54AD" w14:textId="77777777" w:rsidTr="004A587C">
        <w:tc>
          <w:tcPr>
            <w:tcW w:w="3652" w:type="dxa"/>
            <w:vAlign w:val="bottom"/>
          </w:tcPr>
          <w:p w14:paraId="5DBB880A" w14:textId="77777777" w:rsidR="007C7112" w:rsidRPr="00AC1B4E" w:rsidRDefault="007C7112" w:rsidP="00AC1B4E">
            <w:pPr>
              <w:jc w:val="thaiDistribute"/>
              <w:rPr>
                <w:rFonts w:ascii="Arial" w:eastAsia="Arial" w:hAnsi="Arial" w:cs="Arial"/>
                <w:color w:val="000000"/>
                <w:sz w:val="10"/>
                <w:szCs w:val="10"/>
              </w:rPr>
            </w:pPr>
          </w:p>
        </w:tc>
        <w:tc>
          <w:tcPr>
            <w:tcW w:w="1488" w:type="dxa"/>
            <w:tcBorders>
              <w:top w:val="single" w:sz="4" w:space="0" w:color="auto"/>
            </w:tcBorders>
            <w:shd w:val="clear" w:color="auto" w:fill="auto"/>
          </w:tcPr>
          <w:p w14:paraId="7E5EE163" w14:textId="77777777" w:rsidR="007C7112" w:rsidRPr="00AC1B4E" w:rsidRDefault="007C7112" w:rsidP="00AC1B4E">
            <w:pPr>
              <w:jc w:val="right"/>
              <w:rPr>
                <w:rFonts w:ascii="Arial" w:hAnsi="Arial" w:cs="Arial"/>
                <w:b/>
                <w:bCs/>
                <w:sz w:val="10"/>
                <w:szCs w:val="10"/>
              </w:rPr>
            </w:pPr>
          </w:p>
        </w:tc>
        <w:tc>
          <w:tcPr>
            <w:tcW w:w="1489" w:type="dxa"/>
            <w:tcBorders>
              <w:top w:val="single" w:sz="4" w:space="0" w:color="auto"/>
            </w:tcBorders>
            <w:shd w:val="clear" w:color="auto" w:fill="auto"/>
            <w:vAlign w:val="bottom"/>
          </w:tcPr>
          <w:p w14:paraId="18F9998A" w14:textId="77777777" w:rsidR="007C7112" w:rsidRPr="00AC1B4E" w:rsidRDefault="007C7112" w:rsidP="00AC1B4E">
            <w:pPr>
              <w:jc w:val="right"/>
              <w:rPr>
                <w:rFonts w:ascii="Arial" w:hAnsi="Arial" w:cs="Arial"/>
                <w:b/>
                <w:bCs/>
                <w:sz w:val="10"/>
                <w:szCs w:val="10"/>
              </w:rPr>
            </w:pPr>
          </w:p>
        </w:tc>
        <w:tc>
          <w:tcPr>
            <w:tcW w:w="1488" w:type="dxa"/>
            <w:tcBorders>
              <w:top w:val="single" w:sz="4" w:space="0" w:color="auto"/>
            </w:tcBorders>
            <w:shd w:val="clear" w:color="auto" w:fill="auto"/>
            <w:vAlign w:val="bottom"/>
          </w:tcPr>
          <w:p w14:paraId="3A83FF4D" w14:textId="77777777" w:rsidR="007C7112" w:rsidRPr="00AC1B4E" w:rsidRDefault="007C7112" w:rsidP="00AC1B4E">
            <w:pPr>
              <w:jc w:val="right"/>
              <w:rPr>
                <w:rFonts w:ascii="Arial" w:hAnsi="Arial" w:cs="Arial"/>
                <w:b/>
                <w:bCs/>
                <w:sz w:val="10"/>
                <w:szCs w:val="10"/>
              </w:rPr>
            </w:pPr>
          </w:p>
        </w:tc>
        <w:tc>
          <w:tcPr>
            <w:tcW w:w="1489" w:type="dxa"/>
            <w:tcBorders>
              <w:top w:val="single" w:sz="4" w:space="0" w:color="auto"/>
            </w:tcBorders>
            <w:shd w:val="clear" w:color="auto" w:fill="auto"/>
            <w:vAlign w:val="bottom"/>
          </w:tcPr>
          <w:p w14:paraId="74E60157" w14:textId="77777777" w:rsidR="007C7112" w:rsidRPr="00AC1B4E" w:rsidRDefault="007C7112" w:rsidP="00AC1B4E">
            <w:pPr>
              <w:ind w:left="-34"/>
              <w:jc w:val="right"/>
              <w:rPr>
                <w:rFonts w:ascii="Arial" w:hAnsi="Arial" w:cs="Arial"/>
                <w:b/>
                <w:bCs/>
                <w:sz w:val="10"/>
                <w:szCs w:val="10"/>
              </w:rPr>
            </w:pPr>
          </w:p>
        </w:tc>
      </w:tr>
      <w:tr w:rsidR="007C7112" w:rsidRPr="00AC1B4E" w14:paraId="05D6DFFE" w14:textId="77777777" w:rsidTr="004A587C">
        <w:tc>
          <w:tcPr>
            <w:tcW w:w="3652" w:type="dxa"/>
            <w:vAlign w:val="bottom"/>
          </w:tcPr>
          <w:p w14:paraId="2493443F" w14:textId="77777777" w:rsidR="007C7112" w:rsidRPr="00AC1B4E" w:rsidRDefault="007C7112" w:rsidP="00AC1B4E">
            <w:pPr>
              <w:jc w:val="thaiDistribute"/>
              <w:rPr>
                <w:rFonts w:ascii="Arial" w:eastAsia="Arial" w:hAnsi="Arial" w:cs="Arial"/>
                <w:color w:val="000000"/>
                <w:sz w:val="18"/>
                <w:szCs w:val="18"/>
              </w:rPr>
            </w:pPr>
            <w:r w:rsidRPr="00AC1B4E">
              <w:rPr>
                <w:rFonts w:ascii="Arial" w:hAnsi="Arial" w:cs="Arial"/>
                <w:b/>
                <w:bCs/>
                <w:color w:val="000000"/>
                <w:sz w:val="18"/>
                <w:szCs w:val="18"/>
              </w:rPr>
              <w:t>Deferred tax assets, net</w:t>
            </w:r>
          </w:p>
        </w:tc>
        <w:tc>
          <w:tcPr>
            <w:tcW w:w="1488" w:type="dxa"/>
            <w:tcBorders>
              <w:bottom w:val="single" w:sz="4" w:space="0" w:color="auto"/>
            </w:tcBorders>
            <w:shd w:val="clear" w:color="auto" w:fill="auto"/>
          </w:tcPr>
          <w:p w14:paraId="40ADDEBB" w14:textId="73D9E507"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315</w:t>
            </w:r>
            <w:r w:rsidRPr="00AC1B4E">
              <w:rPr>
                <w:rFonts w:ascii="Arial" w:hAnsi="Arial" w:cs="Arial"/>
                <w:color w:val="000000"/>
                <w:sz w:val="18"/>
                <w:szCs w:val="18"/>
                <w:cs/>
              </w:rPr>
              <w:t>,</w:t>
            </w:r>
            <w:r w:rsidRPr="00AC1B4E">
              <w:rPr>
                <w:rFonts w:ascii="Arial" w:hAnsi="Arial" w:cs="Arial"/>
                <w:color w:val="000000"/>
                <w:sz w:val="18"/>
                <w:szCs w:val="18"/>
              </w:rPr>
              <w:t>822</w:t>
            </w:r>
          </w:p>
        </w:tc>
        <w:tc>
          <w:tcPr>
            <w:tcW w:w="1489" w:type="dxa"/>
            <w:tcBorders>
              <w:bottom w:val="single" w:sz="4" w:space="0" w:color="auto"/>
            </w:tcBorders>
            <w:shd w:val="clear" w:color="auto" w:fill="auto"/>
          </w:tcPr>
          <w:p w14:paraId="69468E76" w14:textId="688FF375"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129,825</w:t>
            </w:r>
          </w:p>
        </w:tc>
        <w:tc>
          <w:tcPr>
            <w:tcW w:w="1488" w:type="dxa"/>
            <w:tcBorders>
              <w:bottom w:val="single" w:sz="4" w:space="0" w:color="auto"/>
            </w:tcBorders>
            <w:shd w:val="clear" w:color="auto" w:fill="auto"/>
          </w:tcPr>
          <w:p w14:paraId="52D43F99" w14:textId="3237B0E5" w:rsidR="007C7112" w:rsidRPr="00AC1B4E" w:rsidRDefault="007C7112" w:rsidP="00AC1B4E">
            <w:pPr>
              <w:jc w:val="right"/>
              <w:rPr>
                <w:rFonts w:ascii="Arial" w:hAnsi="Arial" w:cs="Arial"/>
                <w:b/>
                <w:bCs/>
                <w:sz w:val="18"/>
                <w:szCs w:val="18"/>
              </w:rPr>
            </w:pPr>
            <w:r w:rsidRPr="00AC1B4E">
              <w:rPr>
                <w:rFonts w:ascii="Arial" w:hAnsi="Arial" w:cs="Arial"/>
                <w:color w:val="000000"/>
                <w:sz w:val="18"/>
                <w:szCs w:val="18"/>
              </w:rPr>
              <w:t>(26,375)</w:t>
            </w:r>
            <w:r w:rsidRPr="00AC1B4E">
              <w:rPr>
                <w:rFonts w:ascii="Arial" w:hAnsi="Arial" w:cs="Arial"/>
                <w:color w:val="000000"/>
                <w:sz w:val="18"/>
                <w:szCs w:val="18"/>
                <w:cs/>
              </w:rPr>
              <w:t xml:space="preserve"> </w:t>
            </w:r>
          </w:p>
        </w:tc>
        <w:tc>
          <w:tcPr>
            <w:tcW w:w="1489" w:type="dxa"/>
            <w:tcBorders>
              <w:bottom w:val="single" w:sz="4" w:space="0" w:color="auto"/>
            </w:tcBorders>
            <w:shd w:val="clear" w:color="auto" w:fill="auto"/>
          </w:tcPr>
          <w:p w14:paraId="3398BEA7" w14:textId="1D8A1DF4" w:rsidR="007C7112" w:rsidRPr="00AC1B4E" w:rsidRDefault="007C7112" w:rsidP="00AC1B4E">
            <w:pPr>
              <w:ind w:left="-34"/>
              <w:jc w:val="right"/>
              <w:rPr>
                <w:rFonts w:ascii="Arial" w:hAnsi="Arial" w:cs="Arial"/>
                <w:b/>
                <w:bCs/>
                <w:sz w:val="18"/>
                <w:szCs w:val="18"/>
              </w:rPr>
            </w:pPr>
            <w:r w:rsidRPr="00AC1B4E">
              <w:rPr>
                <w:rFonts w:ascii="Arial" w:hAnsi="Arial" w:cs="Arial"/>
                <w:color w:val="000000"/>
                <w:sz w:val="18"/>
                <w:szCs w:val="18"/>
                <w:cs/>
                <w:lang w:val="en-GB"/>
              </w:rPr>
              <w:t xml:space="preserve"> </w:t>
            </w:r>
            <w:r w:rsidRPr="00AC1B4E">
              <w:rPr>
                <w:rFonts w:ascii="Arial" w:hAnsi="Arial" w:cs="Arial"/>
                <w:color w:val="000000"/>
                <w:sz w:val="18"/>
                <w:szCs w:val="18"/>
                <w:lang w:val="en-GB"/>
              </w:rPr>
              <w:t>419,272</w:t>
            </w:r>
            <w:r w:rsidRPr="00AC1B4E">
              <w:rPr>
                <w:rFonts w:ascii="Arial" w:hAnsi="Arial" w:cs="Arial"/>
                <w:color w:val="000000"/>
                <w:sz w:val="18"/>
                <w:szCs w:val="18"/>
                <w:cs/>
                <w:lang w:val="en-GB"/>
              </w:rPr>
              <w:t xml:space="preserve"> </w:t>
            </w:r>
          </w:p>
        </w:tc>
      </w:tr>
    </w:tbl>
    <w:p w14:paraId="58DDADC2" w14:textId="77777777" w:rsidR="00967B91" w:rsidRPr="00AC1B4E" w:rsidRDefault="00967B91" w:rsidP="00AC1B4E">
      <w:pPr>
        <w:rPr>
          <w:rFonts w:ascii="Arial" w:hAnsi="Arial" w:cs="Arial"/>
          <w:spacing w:val="-4"/>
          <w:lang w:val="en-GB"/>
        </w:rPr>
      </w:pPr>
    </w:p>
    <w:p w14:paraId="112D8315" w14:textId="5707E0D4" w:rsidR="007C7112" w:rsidRPr="00AC1B4E" w:rsidRDefault="007C7112" w:rsidP="00AC1B4E">
      <w:pPr>
        <w:jc w:val="thaiDistribute"/>
        <w:rPr>
          <w:rFonts w:ascii="Arial" w:eastAsia="Arial" w:hAnsi="Arial" w:cs="Arial"/>
          <w:color w:val="000000"/>
        </w:rPr>
      </w:pPr>
      <w:r w:rsidRPr="00AC1B4E">
        <w:rPr>
          <w:rFonts w:ascii="Arial" w:eastAsia="Arial" w:hAnsi="Arial" w:cs="Arial"/>
          <w:color w:val="000000"/>
        </w:rPr>
        <w:t xml:space="preserve">Deferred income tax assets are recognised for tax loss and carried forwards only to the extent that realisation of the related tax benefit through the future taxable profits is probable. The Group does not recognise deferred tax asset of Baht </w:t>
      </w:r>
      <w:r w:rsidR="00DA22BA" w:rsidRPr="00AC1B4E">
        <w:rPr>
          <w:rFonts w:ascii="Arial" w:eastAsia="Arial" w:hAnsi="Arial" w:cs="Arial"/>
          <w:color w:val="000000"/>
        </w:rPr>
        <w:t>15.84</w:t>
      </w:r>
      <w:r w:rsidRPr="00AC1B4E">
        <w:rPr>
          <w:rFonts w:ascii="Arial" w:eastAsia="Arial" w:hAnsi="Arial" w:cs="Arial"/>
          <w:color w:val="000000"/>
        </w:rPr>
        <w:t xml:space="preserve"> million from tax losses of Baht </w:t>
      </w:r>
      <w:r w:rsidR="00DA22BA" w:rsidRPr="00AC1B4E">
        <w:rPr>
          <w:rFonts w:ascii="Arial" w:eastAsia="Arial" w:hAnsi="Arial" w:cs="Arial"/>
          <w:color w:val="000000"/>
        </w:rPr>
        <w:t>79.20</w:t>
      </w:r>
      <w:r w:rsidRPr="00AC1B4E">
        <w:rPr>
          <w:rFonts w:ascii="Arial" w:eastAsia="Arial" w:hAnsi="Arial" w:cs="Arial"/>
          <w:color w:val="000000"/>
        </w:rPr>
        <w:t xml:space="preserve"> million, to carry forward against future taxable income; these tax losses of Baht </w:t>
      </w:r>
      <w:r w:rsidR="00DA22BA" w:rsidRPr="00AC1B4E">
        <w:rPr>
          <w:rFonts w:ascii="Arial" w:eastAsia="Arial" w:hAnsi="Arial" w:cs="Arial"/>
          <w:color w:val="000000"/>
        </w:rPr>
        <w:t xml:space="preserve">79.20 </w:t>
      </w:r>
      <w:r w:rsidRPr="00AC1B4E">
        <w:rPr>
          <w:rFonts w:ascii="Arial" w:eastAsia="Arial" w:hAnsi="Arial" w:cs="Arial"/>
          <w:color w:val="000000"/>
        </w:rPr>
        <w:t xml:space="preserve">million will expire in </w:t>
      </w:r>
      <w:r w:rsidR="00DB0EB1" w:rsidRPr="00AC1B4E">
        <w:rPr>
          <w:rFonts w:ascii="Arial" w:eastAsia="Arial" w:hAnsi="Arial" w:cs="Arial"/>
          <w:color w:val="000000"/>
        </w:rPr>
        <w:t>2025</w:t>
      </w:r>
      <w:r w:rsidRPr="00AC1B4E">
        <w:rPr>
          <w:rFonts w:ascii="Arial" w:eastAsia="Arial" w:hAnsi="Arial" w:cs="Arial"/>
          <w:color w:val="000000"/>
        </w:rPr>
        <w:t xml:space="preserve"> (2020: The Group does not recognise deferred tax asset of Baht 3.79 million from tax losses of Baht 18.97 million, to carry forward against future taxable income; these tax losses will expire in 2025)</w:t>
      </w:r>
      <w:r w:rsidR="0014670F" w:rsidRPr="00AC1B4E">
        <w:rPr>
          <w:rFonts w:ascii="Arial" w:eastAsia="Arial" w:hAnsi="Arial" w:cs="Arial"/>
          <w:color w:val="000000"/>
        </w:rPr>
        <w:t>.</w:t>
      </w:r>
    </w:p>
    <w:p w14:paraId="0B8DB97D" w14:textId="5711B68B" w:rsidR="0080440E" w:rsidRPr="00AC1B4E" w:rsidRDefault="0080440E" w:rsidP="00AC1B4E">
      <w:pPr>
        <w:rPr>
          <w:rFonts w:ascii="Arial" w:eastAsia="Arial" w:hAnsi="Arial" w:cs="Arial"/>
          <w:color w:val="000000"/>
        </w:rPr>
      </w:pPr>
      <w:r w:rsidRPr="00AC1B4E">
        <w:rPr>
          <w:rFonts w:ascii="Arial" w:eastAsia="Arial" w:hAnsi="Arial" w:cs="Arial"/>
          <w:color w:val="00000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1488"/>
        <w:gridCol w:w="1489"/>
        <w:gridCol w:w="1488"/>
        <w:gridCol w:w="1489"/>
      </w:tblGrid>
      <w:tr w:rsidR="0080440E" w:rsidRPr="00AC1B4E" w14:paraId="76FCEAE6" w14:textId="77777777" w:rsidTr="0080440E">
        <w:tc>
          <w:tcPr>
            <w:tcW w:w="3652" w:type="dxa"/>
          </w:tcPr>
          <w:p w14:paraId="3086CFE1" w14:textId="77777777" w:rsidR="0080440E" w:rsidRPr="00AC1B4E" w:rsidRDefault="0080440E" w:rsidP="00AC1B4E">
            <w:pPr>
              <w:jc w:val="thaiDistribute"/>
              <w:rPr>
                <w:rFonts w:ascii="Arial" w:eastAsia="Arial" w:hAnsi="Arial" w:cs="Arial"/>
                <w:color w:val="000000"/>
                <w:sz w:val="18"/>
                <w:szCs w:val="18"/>
              </w:rPr>
            </w:pPr>
          </w:p>
        </w:tc>
        <w:tc>
          <w:tcPr>
            <w:tcW w:w="5954" w:type="dxa"/>
            <w:gridSpan w:val="4"/>
            <w:tcBorders>
              <w:bottom w:val="single" w:sz="4" w:space="0" w:color="auto"/>
            </w:tcBorders>
          </w:tcPr>
          <w:p w14:paraId="3EE1C986" w14:textId="258A47E4" w:rsidR="0080440E" w:rsidRPr="00AC1B4E" w:rsidRDefault="0080440E" w:rsidP="00AC1B4E">
            <w:pPr>
              <w:jc w:val="center"/>
              <w:rPr>
                <w:rFonts w:ascii="Arial" w:hAnsi="Arial" w:cs="Arial"/>
                <w:b/>
                <w:bCs/>
                <w:sz w:val="18"/>
                <w:szCs w:val="18"/>
              </w:rPr>
            </w:pPr>
            <w:r w:rsidRPr="00AC1B4E">
              <w:rPr>
                <w:rFonts w:ascii="Arial" w:hAnsi="Arial" w:cs="Arial"/>
                <w:b/>
                <w:bCs/>
                <w:sz w:val="18"/>
                <w:szCs w:val="18"/>
              </w:rPr>
              <w:t>Separate financial statements</w:t>
            </w:r>
          </w:p>
        </w:tc>
      </w:tr>
      <w:tr w:rsidR="0080440E" w:rsidRPr="00AC1B4E" w14:paraId="5F0206DE" w14:textId="77777777" w:rsidTr="004A587C">
        <w:tc>
          <w:tcPr>
            <w:tcW w:w="3652" w:type="dxa"/>
            <w:vAlign w:val="bottom"/>
          </w:tcPr>
          <w:p w14:paraId="5FCC75DC" w14:textId="77777777" w:rsidR="0080440E" w:rsidRPr="00AC1B4E" w:rsidRDefault="0080440E" w:rsidP="00AC1B4E">
            <w:pPr>
              <w:jc w:val="thaiDistribute"/>
              <w:rPr>
                <w:rFonts w:ascii="Arial" w:eastAsia="Arial" w:hAnsi="Arial" w:cs="Arial"/>
                <w:color w:val="000000"/>
                <w:sz w:val="18"/>
                <w:szCs w:val="18"/>
              </w:rPr>
            </w:pPr>
          </w:p>
        </w:tc>
        <w:tc>
          <w:tcPr>
            <w:tcW w:w="1488" w:type="dxa"/>
            <w:tcBorders>
              <w:top w:val="single" w:sz="4" w:space="0" w:color="auto"/>
            </w:tcBorders>
            <w:vAlign w:val="bottom"/>
          </w:tcPr>
          <w:p w14:paraId="41D25FF3" w14:textId="77777777" w:rsidR="0080440E" w:rsidRPr="00AC1B4E" w:rsidRDefault="0080440E" w:rsidP="00AC1B4E">
            <w:pPr>
              <w:ind w:left="-140"/>
              <w:jc w:val="right"/>
              <w:rPr>
                <w:rFonts w:ascii="Arial" w:hAnsi="Arial" w:cs="Arial"/>
                <w:b/>
                <w:bCs/>
                <w:sz w:val="18"/>
                <w:szCs w:val="18"/>
              </w:rPr>
            </w:pPr>
            <w:r w:rsidRPr="00AC1B4E">
              <w:rPr>
                <w:rFonts w:ascii="Arial" w:hAnsi="Arial" w:cs="Arial"/>
                <w:b/>
                <w:bCs/>
                <w:sz w:val="18"/>
                <w:szCs w:val="18"/>
              </w:rPr>
              <w:t>As at</w:t>
            </w:r>
          </w:p>
          <w:p w14:paraId="3EB7BDC0" w14:textId="77777777" w:rsidR="0080440E" w:rsidRPr="00AC1B4E" w:rsidRDefault="0080440E" w:rsidP="00AC1B4E">
            <w:pPr>
              <w:ind w:left="-140"/>
              <w:jc w:val="right"/>
              <w:rPr>
                <w:rFonts w:ascii="Arial" w:hAnsi="Arial" w:cstheme="minorBidi"/>
                <w:b/>
                <w:bCs/>
                <w:sz w:val="18"/>
                <w:szCs w:val="18"/>
              </w:rPr>
            </w:pPr>
            <w:r w:rsidRPr="00AC1B4E">
              <w:rPr>
                <w:rFonts w:ascii="Arial" w:hAnsi="Arial" w:cs="Arial"/>
                <w:b/>
                <w:bCs/>
                <w:sz w:val="18"/>
                <w:szCs w:val="18"/>
              </w:rPr>
              <w:t xml:space="preserve">1 January </w:t>
            </w:r>
          </w:p>
          <w:p w14:paraId="29F74BBD" w14:textId="77777777" w:rsidR="0080440E" w:rsidRPr="00AC1B4E" w:rsidRDefault="0080440E" w:rsidP="00AC1B4E">
            <w:pPr>
              <w:ind w:left="-140"/>
              <w:jc w:val="right"/>
              <w:rPr>
                <w:rFonts w:ascii="Arial" w:hAnsi="Arial" w:cs="Arial"/>
                <w:b/>
                <w:bCs/>
                <w:sz w:val="18"/>
                <w:szCs w:val="18"/>
              </w:rPr>
            </w:pPr>
            <w:r w:rsidRPr="00AC1B4E">
              <w:rPr>
                <w:rFonts w:ascii="Arial" w:hAnsi="Arial" w:cs="Arial"/>
                <w:b/>
                <w:bCs/>
                <w:sz w:val="18"/>
                <w:szCs w:val="18"/>
              </w:rPr>
              <w:t>2021</w:t>
            </w:r>
          </w:p>
        </w:tc>
        <w:tc>
          <w:tcPr>
            <w:tcW w:w="1489" w:type="dxa"/>
            <w:tcBorders>
              <w:top w:val="single" w:sz="4" w:space="0" w:color="auto"/>
            </w:tcBorders>
            <w:vAlign w:val="bottom"/>
          </w:tcPr>
          <w:p w14:paraId="0F215519" w14:textId="77777777" w:rsidR="0080440E" w:rsidRPr="00AC1B4E" w:rsidRDefault="0080440E" w:rsidP="00AC1B4E">
            <w:pPr>
              <w:ind w:left="-140"/>
              <w:jc w:val="right"/>
              <w:rPr>
                <w:rFonts w:ascii="Arial" w:hAnsi="Arial" w:cs="Arial"/>
                <w:b/>
                <w:bCs/>
                <w:sz w:val="18"/>
                <w:szCs w:val="18"/>
              </w:rPr>
            </w:pPr>
            <w:r w:rsidRPr="00AC1B4E">
              <w:rPr>
                <w:rFonts w:ascii="Arial" w:hAnsi="Arial" w:cs="Arial"/>
                <w:b/>
                <w:bCs/>
                <w:sz w:val="18"/>
                <w:szCs w:val="18"/>
              </w:rPr>
              <w:t>Transactions recognised in profit or loss</w:t>
            </w:r>
          </w:p>
        </w:tc>
        <w:tc>
          <w:tcPr>
            <w:tcW w:w="1488" w:type="dxa"/>
            <w:tcBorders>
              <w:top w:val="single" w:sz="4" w:space="0" w:color="auto"/>
            </w:tcBorders>
            <w:vAlign w:val="bottom"/>
          </w:tcPr>
          <w:p w14:paraId="0CCA65D8" w14:textId="77777777" w:rsidR="0080440E" w:rsidRPr="00AC1B4E" w:rsidRDefault="0080440E" w:rsidP="00AC1B4E">
            <w:pPr>
              <w:ind w:left="-140"/>
              <w:jc w:val="right"/>
              <w:rPr>
                <w:rFonts w:ascii="Arial" w:hAnsi="Arial" w:cs="Arial"/>
                <w:b/>
                <w:bCs/>
                <w:sz w:val="18"/>
                <w:szCs w:val="18"/>
              </w:rPr>
            </w:pPr>
            <w:r w:rsidRPr="00AC1B4E">
              <w:rPr>
                <w:rFonts w:ascii="Arial" w:hAnsi="Arial" w:cs="Arial"/>
                <w:b/>
                <w:bCs/>
                <w:sz w:val="18"/>
                <w:szCs w:val="18"/>
              </w:rPr>
              <w:t>Transactions recognised in other comprehensive income</w:t>
            </w:r>
          </w:p>
        </w:tc>
        <w:tc>
          <w:tcPr>
            <w:tcW w:w="1489" w:type="dxa"/>
            <w:tcBorders>
              <w:top w:val="single" w:sz="4" w:space="0" w:color="auto"/>
            </w:tcBorders>
            <w:vAlign w:val="bottom"/>
          </w:tcPr>
          <w:p w14:paraId="4BB1C711" w14:textId="77777777" w:rsidR="0080440E" w:rsidRPr="00AC1B4E" w:rsidRDefault="0080440E" w:rsidP="00AC1B4E">
            <w:pPr>
              <w:ind w:left="-140"/>
              <w:jc w:val="right"/>
              <w:rPr>
                <w:rFonts w:ascii="Arial" w:hAnsi="Arial" w:cs="Arial"/>
                <w:b/>
                <w:bCs/>
                <w:sz w:val="18"/>
                <w:szCs w:val="18"/>
              </w:rPr>
            </w:pPr>
            <w:r w:rsidRPr="00AC1B4E">
              <w:rPr>
                <w:rFonts w:ascii="Arial" w:hAnsi="Arial" w:cs="Arial"/>
                <w:b/>
                <w:bCs/>
                <w:sz w:val="18"/>
                <w:szCs w:val="18"/>
              </w:rPr>
              <w:t>As at</w:t>
            </w:r>
          </w:p>
          <w:p w14:paraId="7E2EA878" w14:textId="77777777" w:rsidR="0080440E" w:rsidRPr="00AC1B4E" w:rsidRDefault="0080440E" w:rsidP="00AC1B4E">
            <w:pPr>
              <w:ind w:left="-140"/>
              <w:jc w:val="right"/>
              <w:rPr>
                <w:rFonts w:ascii="Arial" w:hAnsi="Arial" w:cs="Arial"/>
                <w:b/>
                <w:bCs/>
                <w:sz w:val="18"/>
                <w:szCs w:val="18"/>
              </w:rPr>
            </w:pPr>
            <w:r w:rsidRPr="00AC1B4E">
              <w:rPr>
                <w:rFonts w:ascii="Arial" w:hAnsi="Arial" w:cs="Arial"/>
                <w:b/>
                <w:bCs/>
                <w:sz w:val="18"/>
                <w:szCs w:val="18"/>
              </w:rPr>
              <w:t>31 December 2021</w:t>
            </w:r>
          </w:p>
        </w:tc>
      </w:tr>
      <w:tr w:rsidR="0080440E" w:rsidRPr="00AC1B4E" w14:paraId="5C084DA5" w14:textId="77777777" w:rsidTr="004A587C">
        <w:tc>
          <w:tcPr>
            <w:tcW w:w="3652" w:type="dxa"/>
          </w:tcPr>
          <w:p w14:paraId="6BCE557A" w14:textId="77777777" w:rsidR="0080440E" w:rsidRPr="00AC1B4E" w:rsidRDefault="0080440E" w:rsidP="00AC1B4E">
            <w:pPr>
              <w:jc w:val="thaiDistribute"/>
              <w:rPr>
                <w:rFonts w:ascii="Arial" w:eastAsia="Arial" w:hAnsi="Arial" w:cs="Arial"/>
                <w:color w:val="000000"/>
                <w:sz w:val="18"/>
                <w:szCs w:val="18"/>
              </w:rPr>
            </w:pPr>
          </w:p>
        </w:tc>
        <w:tc>
          <w:tcPr>
            <w:tcW w:w="1488" w:type="dxa"/>
            <w:tcBorders>
              <w:bottom w:val="single" w:sz="4" w:space="0" w:color="auto"/>
            </w:tcBorders>
            <w:vAlign w:val="bottom"/>
          </w:tcPr>
          <w:p w14:paraId="65B21990" w14:textId="77777777" w:rsidR="0080440E" w:rsidRPr="00AC1B4E" w:rsidRDefault="0080440E" w:rsidP="00AC1B4E">
            <w:pPr>
              <w:ind w:left="-140"/>
              <w:jc w:val="right"/>
              <w:rPr>
                <w:rFonts w:ascii="Arial" w:hAnsi="Arial" w:cs="Arial"/>
                <w:b/>
                <w:bCs/>
                <w:sz w:val="18"/>
                <w:szCs w:val="18"/>
              </w:rPr>
            </w:pPr>
            <w:r w:rsidRPr="00AC1B4E">
              <w:rPr>
                <w:rFonts w:ascii="Arial" w:hAnsi="Arial" w:cs="Arial"/>
                <w:b/>
                <w:bCs/>
                <w:sz w:val="18"/>
                <w:szCs w:val="18"/>
              </w:rPr>
              <w:t>Thousand Baht</w:t>
            </w:r>
          </w:p>
        </w:tc>
        <w:tc>
          <w:tcPr>
            <w:tcW w:w="1489" w:type="dxa"/>
            <w:tcBorders>
              <w:bottom w:val="single" w:sz="4" w:space="0" w:color="auto"/>
            </w:tcBorders>
            <w:vAlign w:val="bottom"/>
          </w:tcPr>
          <w:p w14:paraId="7C8B870B" w14:textId="77777777" w:rsidR="0080440E" w:rsidRPr="00AC1B4E" w:rsidRDefault="0080440E" w:rsidP="00AC1B4E">
            <w:pPr>
              <w:ind w:left="-140"/>
              <w:jc w:val="right"/>
              <w:rPr>
                <w:rFonts w:ascii="Arial" w:hAnsi="Arial" w:cs="Arial"/>
                <w:b/>
                <w:bCs/>
                <w:sz w:val="18"/>
                <w:szCs w:val="18"/>
              </w:rPr>
            </w:pPr>
            <w:r w:rsidRPr="00AC1B4E">
              <w:rPr>
                <w:rFonts w:ascii="Arial" w:hAnsi="Arial" w:cs="Arial"/>
                <w:b/>
                <w:bCs/>
                <w:sz w:val="18"/>
                <w:szCs w:val="18"/>
              </w:rPr>
              <w:t>Thousand Baht</w:t>
            </w:r>
          </w:p>
        </w:tc>
        <w:tc>
          <w:tcPr>
            <w:tcW w:w="1488" w:type="dxa"/>
            <w:tcBorders>
              <w:bottom w:val="single" w:sz="4" w:space="0" w:color="auto"/>
            </w:tcBorders>
            <w:vAlign w:val="bottom"/>
          </w:tcPr>
          <w:p w14:paraId="0FC8BA1E" w14:textId="77777777" w:rsidR="0080440E" w:rsidRPr="00AC1B4E" w:rsidRDefault="0080440E" w:rsidP="00AC1B4E">
            <w:pPr>
              <w:ind w:left="-140"/>
              <w:jc w:val="right"/>
              <w:rPr>
                <w:rFonts w:ascii="Arial" w:hAnsi="Arial" w:cs="Arial"/>
                <w:b/>
                <w:bCs/>
                <w:sz w:val="18"/>
                <w:szCs w:val="18"/>
              </w:rPr>
            </w:pPr>
            <w:r w:rsidRPr="00AC1B4E">
              <w:rPr>
                <w:rFonts w:ascii="Arial" w:hAnsi="Arial" w:cs="Arial"/>
                <w:b/>
                <w:bCs/>
                <w:sz w:val="18"/>
                <w:szCs w:val="18"/>
              </w:rPr>
              <w:t>Thousand Baht</w:t>
            </w:r>
          </w:p>
        </w:tc>
        <w:tc>
          <w:tcPr>
            <w:tcW w:w="1489" w:type="dxa"/>
            <w:tcBorders>
              <w:bottom w:val="single" w:sz="4" w:space="0" w:color="auto"/>
            </w:tcBorders>
            <w:vAlign w:val="bottom"/>
          </w:tcPr>
          <w:p w14:paraId="2298D3F6" w14:textId="77777777" w:rsidR="0080440E" w:rsidRPr="00AC1B4E" w:rsidRDefault="0080440E" w:rsidP="00AC1B4E">
            <w:pPr>
              <w:ind w:left="-140"/>
              <w:jc w:val="right"/>
              <w:rPr>
                <w:rFonts w:ascii="Arial" w:hAnsi="Arial" w:cs="Arial"/>
                <w:b/>
                <w:bCs/>
                <w:sz w:val="18"/>
                <w:szCs w:val="18"/>
              </w:rPr>
            </w:pPr>
            <w:r w:rsidRPr="00AC1B4E">
              <w:rPr>
                <w:rFonts w:ascii="Arial" w:hAnsi="Arial" w:cs="Arial"/>
                <w:b/>
                <w:bCs/>
                <w:sz w:val="18"/>
                <w:szCs w:val="18"/>
              </w:rPr>
              <w:t>Thousand Baht</w:t>
            </w:r>
          </w:p>
        </w:tc>
      </w:tr>
      <w:tr w:rsidR="0080440E" w:rsidRPr="00AC1B4E" w14:paraId="61D42907" w14:textId="77777777" w:rsidTr="004A587C">
        <w:tc>
          <w:tcPr>
            <w:tcW w:w="3652" w:type="dxa"/>
          </w:tcPr>
          <w:p w14:paraId="4597A582" w14:textId="77777777" w:rsidR="0080440E" w:rsidRPr="00AC1B4E" w:rsidRDefault="0080440E" w:rsidP="00AC1B4E">
            <w:pPr>
              <w:jc w:val="thaiDistribute"/>
              <w:rPr>
                <w:rFonts w:ascii="Arial" w:eastAsia="Arial" w:hAnsi="Arial" w:cs="Arial"/>
                <w:color w:val="000000"/>
                <w:sz w:val="10"/>
                <w:szCs w:val="10"/>
              </w:rPr>
            </w:pPr>
          </w:p>
        </w:tc>
        <w:tc>
          <w:tcPr>
            <w:tcW w:w="1488" w:type="dxa"/>
            <w:tcBorders>
              <w:top w:val="single" w:sz="4" w:space="0" w:color="auto"/>
            </w:tcBorders>
            <w:shd w:val="clear" w:color="auto" w:fill="FAFAFA"/>
          </w:tcPr>
          <w:p w14:paraId="65B53BA6" w14:textId="77777777" w:rsidR="0080440E" w:rsidRPr="00AC1B4E" w:rsidRDefault="0080440E" w:rsidP="00AC1B4E">
            <w:pPr>
              <w:ind w:left="-140"/>
              <w:jc w:val="right"/>
              <w:rPr>
                <w:rFonts w:ascii="Arial" w:hAnsi="Arial" w:cs="Arial"/>
                <w:b/>
                <w:bCs/>
                <w:sz w:val="10"/>
                <w:szCs w:val="10"/>
              </w:rPr>
            </w:pPr>
          </w:p>
        </w:tc>
        <w:tc>
          <w:tcPr>
            <w:tcW w:w="1489" w:type="dxa"/>
            <w:tcBorders>
              <w:top w:val="single" w:sz="4" w:space="0" w:color="auto"/>
            </w:tcBorders>
            <w:shd w:val="clear" w:color="auto" w:fill="FAFAFA"/>
          </w:tcPr>
          <w:p w14:paraId="74BE3DD2" w14:textId="77777777" w:rsidR="0080440E" w:rsidRPr="00AC1B4E" w:rsidRDefault="0080440E" w:rsidP="00AC1B4E">
            <w:pPr>
              <w:ind w:left="-140"/>
              <w:jc w:val="right"/>
              <w:rPr>
                <w:rFonts w:ascii="Arial" w:hAnsi="Arial" w:cs="Arial"/>
                <w:b/>
                <w:bCs/>
                <w:sz w:val="10"/>
                <w:szCs w:val="10"/>
              </w:rPr>
            </w:pPr>
          </w:p>
        </w:tc>
        <w:tc>
          <w:tcPr>
            <w:tcW w:w="1488" w:type="dxa"/>
            <w:tcBorders>
              <w:top w:val="single" w:sz="4" w:space="0" w:color="auto"/>
            </w:tcBorders>
            <w:shd w:val="clear" w:color="auto" w:fill="FAFAFA"/>
          </w:tcPr>
          <w:p w14:paraId="41569E6B" w14:textId="77777777" w:rsidR="0080440E" w:rsidRPr="00AC1B4E" w:rsidRDefault="0080440E" w:rsidP="00AC1B4E">
            <w:pPr>
              <w:ind w:left="-140"/>
              <w:jc w:val="right"/>
              <w:rPr>
                <w:rFonts w:ascii="Arial" w:hAnsi="Arial" w:cs="Arial"/>
                <w:b/>
                <w:bCs/>
                <w:sz w:val="10"/>
                <w:szCs w:val="10"/>
              </w:rPr>
            </w:pPr>
          </w:p>
        </w:tc>
        <w:tc>
          <w:tcPr>
            <w:tcW w:w="1489" w:type="dxa"/>
            <w:tcBorders>
              <w:top w:val="single" w:sz="4" w:space="0" w:color="auto"/>
            </w:tcBorders>
            <w:shd w:val="clear" w:color="auto" w:fill="FAFAFA"/>
          </w:tcPr>
          <w:p w14:paraId="330855E6" w14:textId="77777777" w:rsidR="0080440E" w:rsidRPr="00AC1B4E" w:rsidRDefault="0080440E" w:rsidP="00AC1B4E">
            <w:pPr>
              <w:ind w:left="-140"/>
              <w:jc w:val="right"/>
              <w:rPr>
                <w:rFonts w:ascii="Arial" w:hAnsi="Arial" w:cs="Arial"/>
                <w:b/>
                <w:bCs/>
                <w:sz w:val="10"/>
                <w:szCs w:val="10"/>
              </w:rPr>
            </w:pPr>
          </w:p>
        </w:tc>
      </w:tr>
      <w:tr w:rsidR="0080440E" w:rsidRPr="00AC1B4E" w14:paraId="33D530CE" w14:textId="77777777" w:rsidTr="004A587C">
        <w:tc>
          <w:tcPr>
            <w:tcW w:w="3652" w:type="dxa"/>
            <w:vAlign w:val="bottom"/>
          </w:tcPr>
          <w:p w14:paraId="2336CE88" w14:textId="77777777" w:rsidR="0080440E" w:rsidRPr="00AC1B4E" w:rsidRDefault="0080440E" w:rsidP="00AC1B4E">
            <w:pPr>
              <w:jc w:val="thaiDistribute"/>
              <w:rPr>
                <w:rFonts w:ascii="Arial" w:eastAsia="Arial" w:hAnsi="Arial" w:cs="Arial"/>
                <w:color w:val="000000"/>
                <w:sz w:val="18"/>
                <w:szCs w:val="18"/>
              </w:rPr>
            </w:pPr>
            <w:r w:rsidRPr="00AC1B4E">
              <w:rPr>
                <w:rFonts w:ascii="Arial" w:hAnsi="Arial" w:cs="Arial"/>
                <w:b/>
                <w:bCs/>
                <w:color w:val="000000"/>
                <w:sz w:val="18"/>
                <w:szCs w:val="18"/>
              </w:rPr>
              <w:t>Deferred tax assets</w:t>
            </w:r>
          </w:p>
        </w:tc>
        <w:tc>
          <w:tcPr>
            <w:tcW w:w="1488" w:type="dxa"/>
            <w:shd w:val="clear" w:color="auto" w:fill="FAFAFA"/>
          </w:tcPr>
          <w:p w14:paraId="089DFAD8" w14:textId="77777777" w:rsidR="0080440E" w:rsidRPr="00AC1B4E" w:rsidRDefault="0080440E" w:rsidP="00AC1B4E">
            <w:pPr>
              <w:ind w:left="-140"/>
              <w:jc w:val="right"/>
              <w:rPr>
                <w:rFonts w:ascii="Arial" w:hAnsi="Arial" w:cs="Arial"/>
                <w:b/>
                <w:bCs/>
                <w:sz w:val="18"/>
                <w:szCs w:val="18"/>
              </w:rPr>
            </w:pPr>
          </w:p>
        </w:tc>
        <w:tc>
          <w:tcPr>
            <w:tcW w:w="1489" w:type="dxa"/>
            <w:shd w:val="clear" w:color="auto" w:fill="FAFAFA"/>
          </w:tcPr>
          <w:p w14:paraId="2FACF63A" w14:textId="77777777" w:rsidR="0080440E" w:rsidRPr="00AC1B4E" w:rsidRDefault="0080440E" w:rsidP="00AC1B4E">
            <w:pPr>
              <w:ind w:left="-140"/>
              <w:jc w:val="right"/>
              <w:rPr>
                <w:rFonts w:ascii="Arial" w:hAnsi="Arial" w:cs="Arial"/>
                <w:b/>
                <w:bCs/>
                <w:sz w:val="18"/>
                <w:szCs w:val="18"/>
              </w:rPr>
            </w:pPr>
          </w:p>
        </w:tc>
        <w:tc>
          <w:tcPr>
            <w:tcW w:w="1488" w:type="dxa"/>
            <w:shd w:val="clear" w:color="auto" w:fill="FAFAFA"/>
          </w:tcPr>
          <w:p w14:paraId="196EED08" w14:textId="77777777" w:rsidR="0080440E" w:rsidRPr="00AC1B4E" w:rsidRDefault="0080440E" w:rsidP="00AC1B4E">
            <w:pPr>
              <w:ind w:left="-140"/>
              <w:jc w:val="right"/>
              <w:rPr>
                <w:rFonts w:ascii="Arial" w:hAnsi="Arial" w:cs="Arial"/>
                <w:b/>
                <w:bCs/>
                <w:sz w:val="18"/>
                <w:szCs w:val="18"/>
              </w:rPr>
            </w:pPr>
          </w:p>
        </w:tc>
        <w:tc>
          <w:tcPr>
            <w:tcW w:w="1489" w:type="dxa"/>
            <w:shd w:val="clear" w:color="auto" w:fill="FAFAFA"/>
          </w:tcPr>
          <w:p w14:paraId="4F881D34" w14:textId="77777777" w:rsidR="0080440E" w:rsidRPr="00AC1B4E" w:rsidRDefault="0080440E" w:rsidP="00AC1B4E">
            <w:pPr>
              <w:ind w:left="-140"/>
              <w:jc w:val="right"/>
              <w:rPr>
                <w:rFonts w:ascii="Arial" w:hAnsi="Arial" w:cs="Arial"/>
                <w:b/>
                <w:bCs/>
                <w:sz w:val="18"/>
                <w:szCs w:val="18"/>
              </w:rPr>
            </w:pPr>
          </w:p>
        </w:tc>
      </w:tr>
      <w:tr w:rsidR="00DB0EB1" w:rsidRPr="00AC1B4E" w14:paraId="630F6786" w14:textId="77777777" w:rsidTr="004A587C">
        <w:tc>
          <w:tcPr>
            <w:tcW w:w="3652" w:type="dxa"/>
            <w:vAlign w:val="bottom"/>
          </w:tcPr>
          <w:p w14:paraId="012D1EB3" w14:textId="77777777" w:rsidR="00DB0EB1" w:rsidRPr="00AC1B4E" w:rsidRDefault="00DB0EB1" w:rsidP="00AC1B4E">
            <w:pPr>
              <w:jc w:val="thaiDistribute"/>
              <w:rPr>
                <w:rFonts w:ascii="Arial" w:hAnsi="Arial" w:cs="Arial"/>
                <w:color w:val="000000"/>
                <w:sz w:val="18"/>
                <w:szCs w:val="18"/>
              </w:rPr>
            </w:pPr>
            <w:r w:rsidRPr="00AC1B4E">
              <w:rPr>
                <w:rFonts w:ascii="Arial" w:hAnsi="Arial" w:cs="Arial"/>
                <w:color w:val="000000"/>
                <w:sz w:val="18"/>
                <w:szCs w:val="18"/>
              </w:rPr>
              <w:t xml:space="preserve">Unrealised loss on the change in fair value </w:t>
            </w:r>
          </w:p>
          <w:p w14:paraId="3AFF7891" w14:textId="77777777" w:rsidR="00DB0EB1" w:rsidRPr="00AC1B4E" w:rsidRDefault="00DB0EB1" w:rsidP="00AC1B4E">
            <w:pPr>
              <w:jc w:val="thaiDistribute"/>
              <w:rPr>
                <w:rFonts w:ascii="Arial" w:hAnsi="Arial" w:cs="Arial"/>
                <w:color w:val="000000"/>
                <w:sz w:val="18"/>
                <w:szCs w:val="18"/>
              </w:rPr>
            </w:pPr>
            <w:r w:rsidRPr="00AC1B4E">
              <w:rPr>
                <w:rFonts w:ascii="Arial" w:hAnsi="Arial" w:cs="Arial"/>
                <w:color w:val="000000"/>
                <w:sz w:val="18"/>
                <w:szCs w:val="18"/>
              </w:rPr>
              <w:t xml:space="preserve">   of financial assets measured at fair value </w:t>
            </w:r>
          </w:p>
          <w:p w14:paraId="6892B624" w14:textId="75C12DB6" w:rsidR="00DB0EB1" w:rsidRPr="00AC1B4E" w:rsidRDefault="00DB0EB1" w:rsidP="00AC1B4E">
            <w:pPr>
              <w:jc w:val="thaiDistribute"/>
              <w:rPr>
                <w:rFonts w:ascii="Arial" w:hAnsi="Arial" w:cs="Arial"/>
                <w:color w:val="000000"/>
                <w:sz w:val="18"/>
                <w:szCs w:val="18"/>
              </w:rPr>
            </w:pPr>
            <w:r w:rsidRPr="00AC1B4E">
              <w:rPr>
                <w:rFonts w:ascii="Arial" w:hAnsi="Arial" w:cs="Arial"/>
                <w:color w:val="000000"/>
                <w:sz w:val="18"/>
                <w:szCs w:val="18"/>
              </w:rPr>
              <w:t xml:space="preserve">   through profit or loss</w:t>
            </w:r>
          </w:p>
        </w:tc>
        <w:tc>
          <w:tcPr>
            <w:tcW w:w="1488" w:type="dxa"/>
            <w:shd w:val="clear" w:color="auto" w:fill="FAFAFA"/>
            <w:vAlign w:val="bottom"/>
          </w:tcPr>
          <w:p w14:paraId="5F6274AB" w14:textId="15C913F0"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23</w:t>
            </w:r>
            <w:r w:rsidRPr="00AC1B4E">
              <w:rPr>
                <w:rFonts w:ascii="Arial" w:hAnsi="Arial" w:cs="Arial"/>
                <w:color w:val="000000"/>
                <w:sz w:val="18"/>
                <w:szCs w:val="18"/>
              </w:rPr>
              <w:t>,</w:t>
            </w:r>
            <w:r w:rsidRPr="00AC1B4E">
              <w:rPr>
                <w:rFonts w:ascii="Arial" w:hAnsi="Arial" w:cs="Arial"/>
                <w:color w:val="000000"/>
                <w:sz w:val="18"/>
                <w:szCs w:val="18"/>
                <w:cs/>
              </w:rPr>
              <w:t>749</w:t>
            </w:r>
          </w:p>
        </w:tc>
        <w:tc>
          <w:tcPr>
            <w:tcW w:w="1489" w:type="dxa"/>
            <w:shd w:val="clear" w:color="auto" w:fill="FAFAFA"/>
            <w:vAlign w:val="bottom"/>
          </w:tcPr>
          <w:p w14:paraId="5F22AC0C" w14:textId="5E0E91E3"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rPr>
              <w:t>(</w:t>
            </w:r>
            <w:r w:rsidRPr="00AC1B4E">
              <w:rPr>
                <w:rFonts w:ascii="Arial" w:hAnsi="Arial" w:cs="Arial"/>
                <w:color w:val="000000"/>
                <w:sz w:val="18"/>
                <w:szCs w:val="18"/>
                <w:cs/>
              </w:rPr>
              <w:t>10</w:t>
            </w:r>
            <w:r w:rsidRPr="00AC1B4E">
              <w:rPr>
                <w:rFonts w:ascii="Arial" w:hAnsi="Arial" w:cs="Arial"/>
                <w:color w:val="000000"/>
                <w:sz w:val="18"/>
                <w:szCs w:val="18"/>
              </w:rPr>
              <w:t>,</w:t>
            </w:r>
            <w:r w:rsidRPr="00AC1B4E">
              <w:rPr>
                <w:rFonts w:ascii="Arial" w:hAnsi="Arial" w:cs="Arial"/>
                <w:color w:val="000000"/>
                <w:sz w:val="18"/>
                <w:szCs w:val="18"/>
                <w:cs/>
              </w:rPr>
              <w:t>342)</w:t>
            </w:r>
          </w:p>
        </w:tc>
        <w:tc>
          <w:tcPr>
            <w:tcW w:w="1488" w:type="dxa"/>
            <w:shd w:val="clear" w:color="auto" w:fill="FAFAFA"/>
            <w:vAlign w:val="bottom"/>
          </w:tcPr>
          <w:p w14:paraId="502F1FBA" w14:textId="6FFF980A"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FAFAFA"/>
            <w:vAlign w:val="bottom"/>
          </w:tcPr>
          <w:p w14:paraId="3AE0F478" w14:textId="3B78AB06"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13</w:t>
            </w:r>
            <w:r w:rsidRPr="00AC1B4E">
              <w:rPr>
                <w:rFonts w:ascii="Arial" w:hAnsi="Arial" w:cs="Arial"/>
                <w:color w:val="000000"/>
                <w:sz w:val="18"/>
                <w:szCs w:val="18"/>
              </w:rPr>
              <w:t>,</w:t>
            </w:r>
            <w:r w:rsidRPr="00AC1B4E">
              <w:rPr>
                <w:rFonts w:ascii="Arial" w:hAnsi="Arial" w:cs="Arial"/>
                <w:color w:val="000000"/>
                <w:sz w:val="18"/>
                <w:szCs w:val="18"/>
                <w:cs/>
              </w:rPr>
              <w:t>407</w:t>
            </w:r>
          </w:p>
        </w:tc>
      </w:tr>
      <w:tr w:rsidR="00DB0EB1" w:rsidRPr="00AC1B4E" w14:paraId="5CE817DD" w14:textId="77777777" w:rsidTr="004A587C">
        <w:tc>
          <w:tcPr>
            <w:tcW w:w="3652" w:type="dxa"/>
            <w:vAlign w:val="bottom"/>
          </w:tcPr>
          <w:p w14:paraId="18F85F0E" w14:textId="77777777" w:rsidR="00DB0EB1" w:rsidRPr="00AC1B4E" w:rsidRDefault="00DB0EB1" w:rsidP="00AC1B4E">
            <w:pPr>
              <w:jc w:val="thaiDistribute"/>
              <w:rPr>
                <w:rFonts w:ascii="Arial" w:hAnsi="Arial" w:cs="Arial"/>
                <w:color w:val="000000"/>
                <w:sz w:val="18"/>
                <w:szCs w:val="18"/>
              </w:rPr>
            </w:pPr>
            <w:r w:rsidRPr="00AC1B4E">
              <w:rPr>
                <w:rFonts w:ascii="Arial" w:hAnsi="Arial" w:cs="Arial"/>
                <w:color w:val="000000"/>
                <w:sz w:val="18"/>
                <w:szCs w:val="18"/>
              </w:rPr>
              <w:t xml:space="preserve">Unrealised loss on the change in fair value </w:t>
            </w:r>
          </w:p>
          <w:p w14:paraId="0B636691" w14:textId="77777777" w:rsidR="00DB0EB1" w:rsidRPr="00AC1B4E" w:rsidRDefault="00DB0EB1" w:rsidP="00AC1B4E">
            <w:pPr>
              <w:jc w:val="thaiDistribute"/>
              <w:rPr>
                <w:rFonts w:ascii="Arial" w:hAnsi="Arial" w:cs="Arial"/>
                <w:color w:val="000000"/>
                <w:sz w:val="18"/>
                <w:szCs w:val="18"/>
              </w:rPr>
            </w:pPr>
            <w:r w:rsidRPr="00AC1B4E">
              <w:rPr>
                <w:rFonts w:ascii="Arial" w:hAnsi="Arial" w:cs="Arial"/>
                <w:color w:val="000000"/>
                <w:sz w:val="18"/>
                <w:szCs w:val="18"/>
              </w:rPr>
              <w:t xml:space="preserve">   of financial assets measured at fair value </w:t>
            </w:r>
          </w:p>
          <w:p w14:paraId="72B8271A" w14:textId="7F629147" w:rsidR="00DB0EB1" w:rsidRPr="00AC1B4E" w:rsidRDefault="00DB0EB1" w:rsidP="00AC1B4E">
            <w:pPr>
              <w:jc w:val="thaiDistribute"/>
              <w:rPr>
                <w:rFonts w:ascii="Arial" w:hAnsi="Arial" w:cs="Arial"/>
                <w:color w:val="000000"/>
                <w:sz w:val="18"/>
                <w:szCs w:val="18"/>
              </w:rPr>
            </w:pPr>
            <w:r w:rsidRPr="00AC1B4E">
              <w:rPr>
                <w:rFonts w:ascii="Arial" w:hAnsi="Arial" w:cs="Arial"/>
                <w:color w:val="000000"/>
                <w:sz w:val="18"/>
                <w:szCs w:val="18"/>
              </w:rPr>
              <w:t xml:space="preserve">   through other comprehensive income</w:t>
            </w:r>
          </w:p>
        </w:tc>
        <w:tc>
          <w:tcPr>
            <w:tcW w:w="1488" w:type="dxa"/>
            <w:shd w:val="clear" w:color="auto" w:fill="FAFAFA"/>
            <w:vAlign w:val="bottom"/>
          </w:tcPr>
          <w:p w14:paraId="1DC0FEAB" w14:textId="1F45D488"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15</w:t>
            </w:r>
            <w:r w:rsidRPr="00AC1B4E">
              <w:rPr>
                <w:rFonts w:ascii="Arial" w:hAnsi="Arial" w:cs="Arial"/>
                <w:color w:val="000000"/>
                <w:sz w:val="18"/>
                <w:szCs w:val="18"/>
              </w:rPr>
              <w:t>,</w:t>
            </w:r>
            <w:r w:rsidRPr="00AC1B4E">
              <w:rPr>
                <w:rFonts w:ascii="Arial" w:hAnsi="Arial" w:cs="Arial"/>
                <w:color w:val="000000"/>
                <w:sz w:val="18"/>
                <w:szCs w:val="18"/>
                <w:cs/>
              </w:rPr>
              <w:t>079</w:t>
            </w:r>
          </w:p>
        </w:tc>
        <w:tc>
          <w:tcPr>
            <w:tcW w:w="1489" w:type="dxa"/>
            <w:shd w:val="clear" w:color="auto" w:fill="FAFAFA"/>
            <w:vAlign w:val="bottom"/>
          </w:tcPr>
          <w:p w14:paraId="0FF6A118" w14:textId="54F72698"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w:t>
            </w:r>
          </w:p>
        </w:tc>
        <w:tc>
          <w:tcPr>
            <w:tcW w:w="1488" w:type="dxa"/>
            <w:shd w:val="clear" w:color="auto" w:fill="FAFAFA"/>
            <w:vAlign w:val="bottom"/>
          </w:tcPr>
          <w:p w14:paraId="038EC753" w14:textId="2890701C"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(1</w:t>
            </w:r>
            <w:r w:rsidRPr="00AC1B4E">
              <w:rPr>
                <w:rFonts w:ascii="Arial" w:hAnsi="Arial" w:cs="Arial"/>
                <w:color w:val="000000"/>
                <w:sz w:val="18"/>
                <w:szCs w:val="18"/>
              </w:rPr>
              <w:t>,</w:t>
            </w:r>
            <w:r w:rsidRPr="00AC1B4E">
              <w:rPr>
                <w:rFonts w:ascii="Arial" w:hAnsi="Arial" w:cs="Arial"/>
                <w:color w:val="000000"/>
                <w:sz w:val="18"/>
                <w:szCs w:val="18"/>
                <w:cs/>
              </w:rPr>
              <w:t>682)</w:t>
            </w:r>
          </w:p>
        </w:tc>
        <w:tc>
          <w:tcPr>
            <w:tcW w:w="1489" w:type="dxa"/>
            <w:shd w:val="clear" w:color="auto" w:fill="FAFAFA"/>
            <w:vAlign w:val="bottom"/>
          </w:tcPr>
          <w:p w14:paraId="17817812" w14:textId="4829A24F"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13</w:t>
            </w:r>
            <w:r w:rsidRPr="00AC1B4E">
              <w:rPr>
                <w:rFonts w:ascii="Arial" w:hAnsi="Arial" w:cs="Arial"/>
                <w:color w:val="000000"/>
                <w:sz w:val="18"/>
                <w:szCs w:val="18"/>
              </w:rPr>
              <w:t>,</w:t>
            </w:r>
            <w:r w:rsidRPr="00AC1B4E">
              <w:rPr>
                <w:rFonts w:ascii="Arial" w:hAnsi="Arial" w:cs="Arial"/>
                <w:color w:val="000000"/>
                <w:sz w:val="18"/>
                <w:szCs w:val="18"/>
                <w:cs/>
              </w:rPr>
              <w:t>397</w:t>
            </w:r>
          </w:p>
        </w:tc>
      </w:tr>
      <w:tr w:rsidR="00DB0EB1" w:rsidRPr="00AC1B4E" w14:paraId="43E90BED" w14:textId="77777777" w:rsidTr="005137D9">
        <w:tc>
          <w:tcPr>
            <w:tcW w:w="3652" w:type="dxa"/>
            <w:vAlign w:val="bottom"/>
          </w:tcPr>
          <w:p w14:paraId="4EE86482" w14:textId="77777777" w:rsidR="00DB0EB1" w:rsidRPr="00AC1B4E" w:rsidRDefault="00DB0EB1" w:rsidP="00AC1B4E">
            <w:pPr>
              <w:jc w:val="thaiDistribute"/>
              <w:rPr>
                <w:rFonts w:ascii="Arial" w:hAnsi="Arial" w:cs="Arial"/>
                <w:color w:val="000000"/>
                <w:sz w:val="18"/>
                <w:szCs w:val="18"/>
              </w:rPr>
            </w:pPr>
            <w:r w:rsidRPr="00AC1B4E">
              <w:rPr>
                <w:rFonts w:ascii="Arial" w:hAnsi="Arial" w:cs="Arial"/>
                <w:color w:val="000000"/>
                <w:sz w:val="18"/>
                <w:szCs w:val="18"/>
              </w:rPr>
              <w:t>Expected credit loss</w:t>
            </w:r>
          </w:p>
        </w:tc>
        <w:tc>
          <w:tcPr>
            <w:tcW w:w="1488" w:type="dxa"/>
            <w:shd w:val="clear" w:color="auto" w:fill="FAFAFA"/>
            <w:vAlign w:val="center"/>
          </w:tcPr>
          <w:p w14:paraId="4464A64B" w14:textId="00449D20"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308</w:t>
            </w:r>
          </w:p>
        </w:tc>
        <w:tc>
          <w:tcPr>
            <w:tcW w:w="1489" w:type="dxa"/>
            <w:shd w:val="clear" w:color="auto" w:fill="FAFAFA"/>
            <w:vAlign w:val="center"/>
          </w:tcPr>
          <w:p w14:paraId="644C67A1" w14:textId="634C81BB"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(208)</w:t>
            </w:r>
          </w:p>
        </w:tc>
        <w:tc>
          <w:tcPr>
            <w:tcW w:w="1488" w:type="dxa"/>
            <w:shd w:val="clear" w:color="auto" w:fill="FAFAFA"/>
            <w:vAlign w:val="center"/>
          </w:tcPr>
          <w:p w14:paraId="62308A44" w14:textId="0919CA1D"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(100)</w:t>
            </w:r>
          </w:p>
        </w:tc>
        <w:tc>
          <w:tcPr>
            <w:tcW w:w="1489" w:type="dxa"/>
            <w:shd w:val="clear" w:color="auto" w:fill="FAFAFA"/>
            <w:vAlign w:val="center"/>
          </w:tcPr>
          <w:p w14:paraId="7B35396D" w14:textId="3D6B80F8"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rPr>
              <w:t>-</w:t>
            </w:r>
          </w:p>
        </w:tc>
      </w:tr>
      <w:tr w:rsidR="00DB0EB1" w:rsidRPr="00AC1B4E" w14:paraId="7691E782" w14:textId="77777777" w:rsidTr="005137D9">
        <w:tc>
          <w:tcPr>
            <w:tcW w:w="3652" w:type="dxa"/>
            <w:vAlign w:val="bottom"/>
          </w:tcPr>
          <w:p w14:paraId="4BB13E58" w14:textId="77777777" w:rsidR="00DB0EB1" w:rsidRPr="00AC1B4E" w:rsidRDefault="00DB0EB1" w:rsidP="00AC1B4E">
            <w:pPr>
              <w:jc w:val="thaiDistribute"/>
              <w:rPr>
                <w:rFonts w:ascii="Arial" w:hAnsi="Arial" w:cs="Arial"/>
                <w:color w:val="000000"/>
                <w:sz w:val="18"/>
                <w:szCs w:val="18"/>
              </w:rPr>
            </w:pPr>
            <w:r w:rsidRPr="00AC1B4E">
              <w:rPr>
                <w:rFonts w:ascii="Arial" w:hAnsi="Arial" w:cs="Arial"/>
                <w:color w:val="000000"/>
                <w:sz w:val="18"/>
                <w:szCs w:val="18"/>
              </w:rPr>
              <w:t>Loss carried forward</w:t>
            </w:r>
          </w:p>
        </w:tc>
        <w:tc>
          <w:tcPr>
            <w:tcW w:w="1488" w:type="dxa"/>
            <w:tcBorders>
              <w:bottom w:val="single" w:sz="4" w:space="0" w:color="auto"/>
            </w:tcBorders>
            <w:shd w:val="clear" w:color="auto" w:fill="FAFAFA"/>
            <w:vAlign w:val="center"/>
          </w:tcPr>
          <w:p w14:paraId="69B193A0" w14:textId="603F7A0A"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37</w:t>
            </w:r>
            <w:r w:rsidRPr="00AC1B4E">
              <w:rPr>
                <w:rFonts w:ascii="Arial" w:hAnsi="Arial" w:cs="Arial"/>
                <w:color w:val="000000"/>
                <w:sz w:val="18"/>
                <w:szCs w:val="18"/>
              </w:rPr>
              <w:t>,</w:t>
            </w:r>
            <w:r w:rsidRPr="00AC1B4E">
              <w:rPr>
                <w:rFonts w:ascii="Arial" w:hAnsi="Arial" w:cs="Arial"/>
                <w:color w:val="000000"/>
                <w:sz w:val="18"/>
                <w:szCs w:val="18"/>
                <w:cs/>
              </w:rPr>
              <w:t>926</w:t>
            </w:r>
          </w:p>
        </w:tc>
        <w:tc>
          <w:tcPr>
            <w:tcW w:w="1489" w:type="dxa"/>
            <w:tcBorders>
              <w:bottom w:val="single" w:sz="4" w:space="0" w:color="auto"/>
            </w:tcBorders>
            <w:shd w:val="clear" w:color="auto" w:fill="FAFAFA"/>
            <w:vAlign w:val="center"/>
          </w:tcPr>
          <w:p w14:paraId="5C796346" w14:textId="2A7E4271" w:rsidR="00DB0EB1" w:rsidRPr="00AC1B4E" w:rsidRDefault="00DA22BA" w:rsidP="00AC1B4E">
            <w:pPr>
              <w:ind w:left="-140"/>
              <w:jc w:val="right"/>
              <w:rPr>
                <w:rFonts w:ascii="Arial" w:hAnsi="Arial" w:cs="Arial"/>
                <w:b/>
                <w:bCs/>
                <w:sz w:val="18"/>
                <w:szCs w:val="18"/>
              </w:rPr>
            </w:pPr>
            <w:r w:rsidRPr="00AC1B4E">
              <w:rPr>
                <w:rFonts w:ascii="Arial" w:hAnsi="Arial" w:cs="Arial"/>
                <w:color w:val="000000"/>
                <w:sz w:val="18"/>
                <w:szCs w:val="18"/>
                <w:cs/>
              </w:rPr>
              <w:t>(11</w:t>
            </w:r>
            <w:r w:rsidRPr="00AC1B4E">
              <w:rPr>
                <w:rFonts w:ascii="Arial" w:hAnsi="Arial" w:cs="Arial"/>
                <w:color w:val="000000"/>
                <w:sz w:val="18"/>
                <w:szCs w:val="18"/>
              </w:rPr>
              <w:t>,</w:t>
            </w:r>
            <w:r w:rsidRPr="00AC1B4E">
              <w:rPr>
                <w:rFonts w:ascii="Arial" w:hAnsi="Arial" w:cs="Arial"/>
                <w:color w:val="000000"/>
                <w:sz w:val="18"/>
                <w:szCs w:val="18"/>
                <w:cs/>
              </w:rPr>
              <w:t>164)</w:t>
            </w:r>
          </w:p>
        </w:tc>
        <w:tc>
          <w:tcPr>
            <w:tcW w:w="1488" w:type="dxa"/>
            <w:tcBorders>
              <w:bottom w:val="single" w:sz="4" w:space="0" w:color="auto"/>
            </w:tcBorders>
            <w:shd w:val="clear" w:color="auto" w:fill="FAFAFA"/>
            <w:vAlign w:val="center"/>
          </w:tcPr>
          <w:p w14:paraId="37E261D3" w14:textId="0A1CFCF6"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rPr>
              <w:t>-</w:t>
            </w:r>
          </w:p>
        </w:tc>
        <w:tc>
          <w:tcPr>
            <w:tcW w:w="1489" w:type="dxa"/>
            <w:tcBorders>
              <w:bottom w:val="single" w:sz="4" w:space="0" w:color="auto"/>
            </w:tcBorders>
            <w:shd w:val="clear" w:color="auto" w:fill="FAFAFA"/>
            <w:vAlign w:val="center"/>
          </w:tcPr>
          <w:p w14:paraId="02CFBCFD" w14:textId="0F5C19F3" w:rsidR="00DB0EB1" w:rsidRPr="00AC1B4E" w:rsidRDefault="00DA22BA" w:rsidP="00AC1B4E">
            <w:pPr>
              <w:ind w:left="-140"/>
              <w:jc w:val="right"/>
              <w:rPr>
                <w:rFonts w:ascii="Arial" w:hAnsi="Arial" w:cs="Arial"/>
                <w:b/>
                <w:bCs/>
                <w:sz w:val="18"/>
                <w:szCs w:val="18"/>
              </w:rPr>
            </w:pPr>
            <w:r w:rsidRPr="00AC1B4E">
              <w:rPr>
                <w:rFonts w:ascii="Arial" w:hAnsi="Arial" w:cs="Arial"/>
                <w:color w:val="000000"/>
                <w:sz w:val="18"/>
                <w:szCs w:val="18"/>
                <w:cs/>
              </w:rPr>
              <w:t>26</w:t>
            </w:r>
            <w:r w:rsidRPr="00AC1B4E">
              <w:rPr>
                <w:rFonts w:ascii="Arial" w:hAnsi="Arial" w:cs="Arial"/>
                <w:color w:val="000000"/>
                <w:sz w:val="18"/>
                <w:szCs w:val="18"/>
              </w:rPr>
              <w:t>,</w:t>
            </w:r>
            <w:r w:rsidRPr="00AC1B4E">
              <w:rPr>
                <w:rFonts w:ascii="Arial" w:hAnsi="Arial" w:cs="Arial"/>
                <w:color w:val="000000"/>
                <w:sz w:val="18"/>
                <w:szCs w:val="18"/>
                <w:cs/>
              </w:rPr>
              <w:t>762</w:t>
            </w:r>
          </w:p>
        </w:tc>
      </w:tr>
      <w:tr w:rsidR="00DB0EB1" w:rsidRPr="00AC1B4E" w14:paraId="7FE3B4E8" w14:textId="77777777" w:rsidTr="00DB0EB1">
        <w:tc>
          <w:tcPr>
            <w:tcW w:w="3652" w:type="dxa"/>
            <w:vAlign w:val="bottom"/>
          </w:tcPr>
          <w:p w14:paraId="2C20D935" w14:textId="77777777" w:rsidR="00DB0EB1" w:rsidRPr="00AC1B4E" w:rsidRDefault="00DB0EB1" w:rsidP="00AC1B4E">
            <w:pPr>
              <w:jc w:val="thaiDistribute"/>
              <w:rPr>
                <w:rFonts w:ascii="Arial" w:eastAsia="Arial" w:hAnsi="Arial" w:cs="Arial"/>
                <w:color w:val="000000"/>
                <w:sz w:val="10"/>
                <w:szCs w:val="10"/>
              </w:rPr>
            </w:pPr>
          </w:p>
        </w:tc>
        <w:tc>
          <w:tcPr>
            <w:tcW w:w="1488" w:type="dxa"/>
            <w:tcBorders>
              <w:top w:val="single" w:sz="4" w:space="0" w:color="auto"/>
            </w:tcBorders>
            <w:shd w:val="clear" w:color="auto" w:fill="FAFAFA"/>
          </w:tcPr>
          <w:p w14:paraId="0339A0C5" w14:textId="77777777" w:rsidR="00DB0EB1" w:rsidRPr="00AC1B4E" w:rsidRDefault="00DB0EB1" w:rsidP="00AC1B4E">
            <w:pPr>
              <w:ind w:left="-140"/>
              <w:jc w:val="right"/>
              <w:rPr>
                <w:rFonts w:ascii="Arial" w:hAnsi="Arial" w:cs="Arial"/>
                <w:b/>
                <w:bCs/>
                <w:sz w:val="18"/>
                <w:szCs w:val="18"/>
              </w:rPr>
            </w:pPr>
          </w:p>
        </w:tc>
        <w:tc>
          <w:tcPr>
            <w:tcW w:w="1489" w:type="dxa"/>
            <w:tcBorders>
              <w:top w:val="single" w:sz="4" w:space="0" w:color="auto"/>
            </w:tcBorders>
            <w:shd w:val="clear" w:color="auto" w:fill="FAFAFA"/>
            <w:vAlign w:val="bottom"/>
          </w:tcPr>
          <w:p w14:paraId="54D9693A" w14:textId="77777777" w:rsidR="00DB0EB1" w:rsidRPr="00AC1B4E" w:rsidRDefault="00DB0EB1" w:rsidP="00AC1B4E">
            <w:pPr>
              <w:ind w:left="-140"/>
              <w:jc w:val="right"/>
              <w:rPr>
                <w:rFonts w:ascii="Arial" w:hAnsi="Arial" w:cs="Arial"/>
                <w:b/>
                <w:bCs/>
                <w:sz w:val="18"/>
                <w:szCs w:val="18"/>
              </w:rPr>
            </w:pPr>
          </w:p>
        </w:tc>
        <w:tc>
          <w:tcPr>
            <w:tcW w:w="1488" w:type="dxa"/>
            <w:tcBorders>
              <w:top w:val="single" w:sz="4" w:space="0" w:color="auto"/>
            </w:tcBorders>
            <w:shd w:val="clear" w:color="auto" w:fill="FAFAFA"/>
            <w:vAlign w:val="bottom"/>
          </w:tcPr>
          <w:p w14:paraId="33A6B0BD" w14:textId="77777777" w:rsidR="00DB0EB1" w:rsidRPr="00AC1B4E" w:rsidRDefault="00DB0EB1" w:rsidP="00AC1B4E">
            <w:pPr>
              <w:ind w:left="-140"/>
              <w:jc w:val="right"/>
              <w:rPr>
                <w:rFonts w:ascii="Arial" w:hAnsi="Arial" w:cs="Arial"/>
                <w:b/>
                <w:bCs/>
                <w:sz w:val="18"/>
                <w:szCs w:val="18"/>
              </w:rPr>
            </w:pPr>
          </w:p>
        </w:tc>
        <w:tc>
          <w:tcPr>
            <w:tcW w:w="1489" w:type="dxa"/>
            <w:tcBorders>
              <w:top w:val="single" w:sz="4" w:space="0" w:color="auto"/>
            </w:tcBorders>
            <w:shd w:val="clear" w:color="auto" w:fill="FAFAFA"/>
            <w:vAlign w:val="bottom"/>
          </w:tcPr>
          <w:p w14:paraId="1CD704E6" w14:textId="77777777" w:rsidR="00DB0EB1" w:rsidRPr="00AC1B4E" w:rsidRDefault="00DB0EB1" w:rsidP="00AC1B4E">
            <w:pPr>
              <w:ind w:left="-140"/>
              <w:jc w:val="right"/>
              <w:rPr>
                <w:rFonts w:ascii="Arial" w:hAnsi="Arial" w:cs="Arial"/>
                <w:b/>
                <w:bCs/>
                <w:sz w:val="18"/>
                <w:szCs w:val="18"/>
              </w:rPr>
            </w:pPr>
          </w:p>
        </w:tc>
      </w:tr>
      <w:tr w:rsidR="00DB0EB1" w:rsidRPr="00AC1B4E" w14:paraId="0A58EBDF" w14:textId="77777777" w:rsidTr="00DB0EB1">
        <w:tc>
          <w:tcPr>
            <w:tcW w:w="3652" w:type="dxa"/>
            <w:vAlign w:val="bottom"/>
          </w:tcPr>
          <w:p w14:paraId="5DA021D0" w14:textId="77777777" w:rsidR="00DB0EB1" w:rsidRPr="00AC1B4E" w:rsidRDefault="00DB0EB1" w:rsidP="00AC1B4E">
            <w:pPr>
              <w:jc w:val="thaiDistribute"/>
              <w:rPr>
                <w:rFonts w:ascii="Arial" w:eastAsia="Arial" w:hAnsi="Arial" w:cs="Arial"/>
                <w:color w:val="000000"/>
                <w:sz w:val="18"/>
                <w:szCs w:val="18"/>
              </w:rPr>
            </w:pPr>
          </w:p>
        </w:tc>
        <w:tc>
          <w:tcPr>
            <w:tcW w:w="1488" w:type="dxa"/>
            <w:tcBorders>
              <w:bottom w:val="single" w:sz="4" w:space="0" w:color="auto"/>
            </w:tcBorders>
            <w:shd w:val="clear" w:color="auto" w:fill="FAFAFA"/>
            <w:vAlign w:val="center"/>
          </w:tcPr>
          <w:p w14:paraId="633E1A60" w14:textId="2EF7FB05"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77</w:t>
            </w:r>
            <w:r w:rsidRPr="00AC1B4E">
              <w:rPr>
                <w:rFonts w:ascii="Arial" w:hAnsi="Arial" w:cs="Arial"/>
                <w:color w:val="000000"/>
                <w:sz w:val="18"/>
                <w:szCs w:val="18"/>
              </w:rPr>
              <w:t>,</w:t>
            </w:r>
            <w:r w:rsidRPr="00AC1B4E">
              <w:rPr>
                <w:rFonts w:ascii="Arial" w:hAnsi="Arial" w:cs="Arial"/>
                <w:color w:val="000000"/>
                <w:sz w:val="18"/>
                <w:szCs w:val="18"/>
                <w:cs/>
              </w:rPr>
              <w:t>062</w:t>
            </w:r>
          </w:p>
        </w:tc>
        <w:tc>
          <w:tcPr>
            <w:tcW w:w="1489" w:type="dxa"/>
            <w:tcBorders>
              <w:bottom w:val="single" w:sz="4" w:space="0" w:color="auto"/>
            </w:tcBorders>
            <w:shd w:val="clear" w:color="auto" w:fill="FAFAFA"/>
            <w:vAlign w:val="center"/>
          </w:tcPr>
          <w:p w14:paraId="6086D1B4" w14:textId="15196345" w:rsidR="00DB0EB1" w:rsidRPr="00AC1B4E" w:rsidRDefault="00DA22BA" w:rsidP="00AC1B4E">
            <w:pPr>
              <w:ind w:left="-140"/>
              <w:jc w:val="right"/>
              <w:rPr>
                <w:rFonts w:ascii="Arial" w:hAnsi="Arial" w:cs="Arial"/>
                <w:b/>
                <w:bCs/>
                <w:sz w:val="18"/>
                <w:szCs w:val="18"/>
              </w:rPr>
            </w:pPr>
            <w:r w:rsidRPr="00AC1B4E">
              <w:rPr>
                <w:rFonts w:ascii="Arial" w:hAnsi="Arial" w:cs="Arial"/>
                <w:color w:val="000000"/>
                <w:sz w:val="18"/>
                <w:szCs w:val="18"/>
                <w:cs/>
              </w:rPr>
              <w:t>(21</w:t>
            </w:r>
            <w:r w:rsidRPr="00AC1B4E">
              <w:rPr>
                <w:rFonts w:ascii="Arial" w:hAnsi="Arial" w:cs="Arial"/>
                <w:color w:val="000000"/>
                <w:sz w:val="18"/>
                <w:szCs w:val="18"/>
              </w:rPr>
              <w:t>,</w:t>
            </w:r>
            <w:r w:rsidRPr="00AC1B4E">
              <w:rPr>
                <w:rFonts w:ascii="Arial" w:hAnsi="Arial" w:cs="Arial"/>
                <w:color w:val="000000"/>
                <w:sz w:val="18"/>
                <w:szCs w:val="18"/>
                <w:cs/>
              </w:rPr>
              <w:t>714)</w:t>
            </w:r>
          </w:p>
        </w:tc>
        <w:tc>
          <w:tcPr>
            <w:tcW w:w="1488" w:type="dxa"/>
            <w:tcBorders>
              <w:bottom w:val="single" w:sz="4" w:space="0" w:color="auto"/>
            </w:tcBorders>
            <w:shd w:val="clear" w:color="auto" w:fill="FAFAFA"/>
            <w:vAlign w:val="center"/>
          </w:tcPr>
          <w:p w14:paraId="2F27D7C2" w14:textId="29F2D331"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(1,</w:t>
            </w:r>
            <w:r w:rsidRPr="00AC1B4E">
              <w:rPr>
                <w:rFonts w:ascii="Arial" w:hAnsi="Arial" w:cs="Arial"/>
                <w:color w:val="000000"/>
                <w:sz w:val="18"/>
                <w:szCs w:val="18"/>
                <w:rtl/>
              </w:rPr>
              <w:t>782</w:t>
            </w:r>
            <w:r w:rsidRPr="00AC1B4E">
              <w:rPr>
                <w:rFonts w:ascii="Arial" w:hAnsi="Arial" w:cs="Arial"/>
                <w:color w:val="000000"/>
                <w:sz w:val="18"/>
                <w:szCs w:val="18"/>
                <w:cs/>
              </w:rPr>
              <w:t>)</w:t>
            </w:r>
          </w:p>
        </w:tc>
        <w:tc>
          <w:tcPr>
            <w:tcW w:w="1489" w:type="dxa"/>
            <w:tcBorders>
              <w:bottom w:val="single" w:sz="4" w:space="0" w:color="auto"/>
            </w:tcBorders>
            <w:shd w:val="clear" w:color="auto" w:fill="FAFAFA"/>
            <w:vAlign w:val="center"/>
          </w:tcPr>
          <w:p w14:paraId="268D0080" w14:textId="1E9B6812" w:rsidR="00DB0EB1" w:rsidRPr="00AC1B4E" w:rsidRDefault="00DA22BA" w:rsidP="00AC1B4E">
            <w:pPr>
              <w:ind w:left="-140"/>
              <w:jc w:val="right"/>
              <w:rPr>
                <w:rFonts w:ascii="Arial" w:hAnsi="Arial" w:cs="Arial"/>
                <w:b/>
                <w:bCs/>
                <w:sz w:val="18"/>
                <w:szCs w:val="18"/>
              </w:rPr>
            </w:pPr>
            <w:r w:rsidRPr="00AC1B4E">
              <w:rPr>
                <w:rFonts w:ascii="Arial" w:hAnsi="Arial" w:cs="Arial"/>
                <w:color w:val="000000"/>
                <w:sz w:val="18"/>
                <w:szCs w:val="18"/>
                <w:cs/>
              </w:rPr>
              <w:t>53</w:t>
            </w:r>
            <w:r w:rsidRPr="00AC1B4E">
              <w:rPr>
                <w:rFonts w:ascii="Arial" w:hAnsi="Arial" w:cs="Arial"/>
                <w:color w:val="000000"/>
                <w:sz w:val="18"/>
                <w:szCs w:val="18"/>
              </w:rPr>
              <w:t>,</w:t>
            </w:r>
            <w:r w:rsidRPr="00AC1B4E">
              <w:rPr>
                <w:rFonts w:ascii="Arial" w:hAnsi="Arial" w:cs="Arial"/>
                <w:color w:val="000000"/>
                <w:sz w:val="18"/>
                <w:szCs w:val="18"/>
                <w:cs/>
              </w:rPr>
              <w:t>566</w:t>
            </w:r>
          </w:p>
        </w:tc>
      </w:tr>
      <w:tr w:rsidR="00DB0EB1" w:rsidRPr="00AC1B4E" w14:paraId="7BB14E32" w14:textId="77777777" w:rsidTr="004A587C">
        <w:tc>
          <w:tcPr>
            <w:tcW w:w="3652" w:type="dxa"/>
            <w:vAlign w:val="bottom"/>
          </w:tcPr>
          <w:p w14:paraId="105D746D" w14:textId="77777777" w:rsidR="00DB0EB1" w:rsidRPr="00AC1B4E" w:rsidRDefault="00DB0EB1" w:rsidP="00AC1B4E">
            <w:pPr>
              <w:jc w:val="thaiDistribute"/>
              <w:rPr>
                <w:rFonts w:ascii="Arial" w:eastAsia="Arial" w:hAnsi="Arial" w:cs="Arial"/>
                <w:color w:val="000000"/>
                <w:sz w:val="18"/>
                <w:szCs w:val="18"/>
              </w:rPr>
            </w:pPr>
          </w:p>
        </w:tc>
        <w:tc>
          <w:tcPr>
            <w:tcW w:w="1488" w:type="dxa"/>
            <w:tcBorders>
              <w:top w:val="single" w:sz="4" w:space="0" w:color="auto"/>
            </w:tcBorders>
            <w:shd w:val="clear" w:color="auto" w:fill="FAFAFA"/>
          </w:tcPr>
          <w:p w14:paraId="6C4825BA" w14:textId="77777777" w:rsidR="00DB0EB1" w:rsidRPr="00AC1B4E" w:rsidRDefault="00DB0EB1" w:rsidP="00AC1B4E">
            <w:pPr>
              <w:ind w:left="-140"/>
              <w:jc w:val="right"/>
              <w:rPr>
                <w:rFonts w:ascii="Arial" w:hAnsi="Arial" w:cs="Arial"/>
                <w:b/>
                <w:bCs/>
                <w:sz w:val="18"/>
                <w:szCs w:val="18"/>
              </w:rPr>
            </w:pPr>
          </w:p>
        </w:tc>
        <w:tc>
          <w:tcPr>
            <w:tcW w:w="1489" w:type="dxa"/>
            <w:tcBorders>
              <w:top w:val="single" w:sz="4" w:space="0" w:color="auto"/>
            </w:tcBorders>
            <w:shd w:val="clear" w:color="auto" w:fill="FAFAFA"/>
            <w:vAlign w:val="bottom"/>
          </w:tcPr>
          <w:p w14:paraId="26DC5040" w14:textId="77777777" w:rsidR="00DB0EB1" w:rsidRPr="00AC1B4E" w:rsidRDefault="00DB0EB1" w:rsidP="00AC1B4E">
            <w:pPr>
              <w:ind w:left="-140"/>
              <w:jc w:val="right"/>
              <w:rPr>
                <w:rFonts w:ascii="Arial" w:hAnsi="Arial" w:cs="Arial"/>
                <w:b/>
                <w:bCs/>
                <w:sz w:val="18"/>
                <w:szCs w:val="18"/>
              </w:rPr>
            </w:pPr>
          </w:p>
        </w:tc>
        <w:tc>
          <w:tcPr>
            <w:tcW w:w="1488" w:type="dxa"/>
            <w:tcBorders>
              <w:top w:val="single" w:sz="4" w:space="0" w:color="auto"/>
            </w:tcBorders>
            <w:shd w:val="clear" w:color="auto" w:fill="FAFAFA"/>
            <w:vAlign w:val="bottom"/>
          </w:tcPr>
          <w:p w14:paraId="6CFF6E81" w14:textId="77777777" w:rsidR="00DB0EB1" w:rsidRPr="00AC1B4E" w:rsidRDefault="00DB0EB1" w:rsidP="00AC1B4E">
            <w:pPr>
              <w:ind w:left="-140"/>
              <w:jc w:val="right"/>
              <w:rPr>
                <w:rFonts w:ascii="Arial" w:hAnsi="Arial" w:cs="Arial"/>
                <w:b/>
                <w:bCs/>
                <w:sz w:val="18"/>
                <w:szCs w:val="18"/>
              </w:rPr>
            </w:pPr>
          </w:p>
        </w:tc>
        <w:tc>
          <w:tcPr>
            <w:tcW w:w="1489" w:type="dxa"/>
            <w:tcBorders>
              <w:top w:val="single" w:sz="4" w:space="0" w:color="auto"/>
            </w:tcBorders>
            <w:shd w:val="clear" w:color="auto" w:fill="FAFAFA"/>
            <w:vAlign w:val="bottom"/>
          </w:tcPr>
          <w:p w14:paraId="1E3F411A" w14:textId="77777777" w:rsidR="00DB0EB1" w:rsidRPr="00AC1B4E" w:rsidRDefault="00DB0EB1" w:rsidP="00AC1B4E">
            <w:pPr>
              <w:ind w:left="-140"/>
              <w:jc w:val="right"/>
              <w:rPr>
                <w:rFonts w:ascii="Arial" w:hAnsi="Arial" w:cs="Arial"/>
                <w:b/>
                <w:bCs/>
                <w:sz w:val="18"/>
                <w:szCs w:val="18"/>
              </w:rPr>
            </w:pPr>
          </w:p>
        </w:tc>
      </w:tr>
      <w:tr w:rsidR="00DB0EB1" w:rsidRPr="00AC1B4E" w14:paraId="2311ED14" w14:textId="77777777" w:rsidTr="004A587C">
        <w:tc>
          <w:tcPr>
            <w:tcW w:w="3652" w:type="dxa"/>
            <w:vAlign w:val="bottom"/>
          </w:tcPr>
          <w:p w14:paraId="5C11C681" w14:textId="77777777" w:rsidR="00DB0EB1" w:rsidRPr="00AC1B4E" w:rsidRDefault="00DB0EB1" w:rsidP="00AC1B4E">
            <w:pPr>
              <w:jc w:val="thaiDistribute"/>
              <w:rPr>
                <w:rFonts w:ascii="Arial" w:eastAsia="Arial" w:hAnsi="Arial" w:cs="Arial"/>
                <w:color w:val="000000"/>
                <w:sz w:val="18"/>
                <w:szCs w:val="18"/>
              </w:rPr>
            </w:pPr>
            <w:r w:rsidRPr="00AC1B4E">
              <w:rPr>
                <w:rFonts w:ascii="Arial" w:hAnsi="Arial" w:cs="Arial"/>
                <w:b/>
                <w:bCs/>
                <w:color w:val="000000"/>
                <w:sz w:val="18"/>
                <w:szCs w:val="18"/>
              </w:rPr>
              <w:t>Deferred tax liabilities</w:t>
            </w:r>
          </w:p>
        </w:tc>
        <w:tc>
          <w:tcPr>
            <w:tcW w:w="1488" w:type="dxa"/>
            <w:shd w:val="clear" w:color="auto" w:fill="FAFAFA"/>
            <w:vAlign w:val="bottom"/>
          </w:tcPr>
          <w:p w14:paraId="30F923E6" w14:textId="77777777" w:rsidR="00DB0EB1" w:rsidRPr="00AC1B4E" w:rsidRDefault="00DB0EB1" w:rsidP="00AC1B4E">
            <w:pPr>
              <w:ind w:left="-140"/>
              <w:jc w:val="right"/>
              <w:rPr>
                <w:rFonts w:ascii="Arial" w:hAnsi="Arial" w:cs="Arial"/>
                <w:b/>
                <w:bCs/>
                <w:sz w:val="18"/>
                <w:szCs w:val="18"/>
              </w:rPr>
            </w:pPr>
          </w:p>
        </w:tc>
        <w:tc>
          <w:tcPr>
            <w:tcW w:w="1489" w:type="dxa"/>
            <w:shd w:val="clear" w:color="auto" w:fill="FAFAFA"/>
            <w:vAlign w:val="bottom"/>
          </w:tcPr>
          <w:p w14:paraId="60E2EAA5" w14:textId="77777777" w:rsidR="00DB0EB1" w:rsidRPr="00AC1B4E" w:rsidRDefault="00DB0EB1" w:rsidP="00AC1B4E">
            <w:pPr>
              <w:ind w:left="-140"/>
              <w:jc w:val="right"/>
              <w:rPr>
                <w:rFonts w:ascii="Arial" w:hAnsi="Arial" w:cs="Arial"/>
                <w:b/>
                <w:bCs/>
                <w:sz w:val="18"/>
                <w:szCs w:val="18"/>
              </w:rPr>
            </w:pPr>
          </w:p>
        </w:tc>
        <w:tc>
          <w:tcPr>
            <w:tcW w:w="1488" w:type="dxa"/>
            <w:shd w:val="clear" w:color="auto" w:fill="FAFAFA"/>
            <w:vAlign w:val="bottom"/>
          </w:tcPr>
          <w:p w14:paraId="7C50AFB4" w14:textId="77777777" w:rsidR="00DB0EB1" w:rsidRPr="00AC1B4E" w:rsidRDefault="00DB0EB1" w:rsidP="00AC1B4E">
            <w:pPr>
              <w:ind w:left="-140"/>
              <w:jc w:val="right"/>
              <w:rPr>
                <w:rFonts w:ascii="Arial" w:hAnsi="Arial" w:cs="Arial"/>
                <w:b/>
                <w:bCs/>
                <w:sz w:val="18"/>
                <w:szCs w:val="18"/>
              </w:rPr>
            </w:pPr>
          </w:p>
        </w:tc>
        <w:tc>
          <w:tcPr>
            <w:tcW w:w="1489" w:type="dxa"/>
            <w:shd w:val="clear" w:color="auto" w:fill="FAFAFA"/>
            <w:vAlign w:val="bottom"/>
          </w:tcPr>
          <w:p w14:paraId="3E717E95" w14:textId="77777777" w:rsidR="00DB0EB1" w:rsidRPr="00AC1B4E" w:rsidRDefault="00DB0EB1" w:rsidP="00AC1B4E">
            <w:pPr>
              <w:ind w:left="-140"/>
              <w:jc w:val="right"/>
              <w:rPr>
                <w:rFonts w:ascii="Arial" w:hAnsi="Arial" w:cs="Arial"/>
                <w:b/>
                <w:bCs/>
                <w:sz w:val="18"/>
                <w:szCs w:val="18"/>
              </w:rPr>
            </w:pPr>
          </w:p>
        </w:tc>
      </w:tr>
      <w:tr w:rsidR="00DB0EB1" w:rsidRPr="00AC1B4E" w14:paraId="11A149B1" w14:textId="77777777" w:rsidTr="004A587C">
        <w:tc>
          <w:tcPr>
            <w:tcW w:w="3652" w:type="dxa"/>
            <w:vAlign w:val="bottom"/>
          </w:tcPr>
          <w:p w14:paraId="522C5476" w14:textId="77777777" w:rsidR="00DB0EB1" w:rsidRPr="00AC1B4E" w:rsidRDefault="00DB0EB1" w:rsidP="00AC1B4E">
            <w:pPr>
              <w:jc w:val="thaiDistribute"/>
              <w:rPr>
                <w:rFonts w:ascii="Arial" w:hAnsi="Arial" w:cs="Arial"/>
                <w:color w:val="000000"/>
                <w:sz w:val="18"/>
                <w:szCs w:val="18"/>
              </w:rPr>
            </w:pPr>
            <w:r w:rsidRPr="00AC1B4E">
              <w:rPr>
                <w:rFonts w:ascii="Arial" w:hAnsi="Arial" w:cs="Arial"/>
                <w:color w:val="000000"/>
                <w:sz w:val="18"/>
                <w:szCs w:val="18"/>
              </w:rPr>
              <w:t xml:space="preserve">Unrealised gain on transfer </w:t>
            </w:r>
          </w:p>
          <w:p w14:paraId="01C0CEAB" w14:textId="43743013" w:rsidR="00DB0EB1" w:rsidRPr="00AC1B4E" w:rsidRDefault="00DB0EB1" w:rsidP="00AC1B4E">
            <w:pPr>
              <w:jc w:val="thaiDistribute"/>
              <w:rPr>
                <w:rFonts w:ascii="Arial" w:eastAsia="Arial" w:hAnsi="Arial" w:cs="Arial"/>
                <w:color w:val="000000"/>
                <w:sz w:val="18"/>
                <w:szCs w:val="18"/>
              </w:rPr>
            </w:pPr>
            <w:r w:rsidRPr="00AC1B4E">
              <w:rPr>
                <w:rFonts w:ascii="Arial" w:hAnsi="Arial" w:cs="Arial"/>
                <w:color w:val="000000"/>
                <w:sz w:val="18"/>
                <w:szCs w:val="18"/>
              </w:rPr>
              <w:t xml:space="preserve">   financial assets</w:t>
            </w:r>
          </w:p>
        </w:tc>
        <w:tc>
          <w:tcPr>
            <w:tcW w:w="1488" w:type="dxa"/>
            <w:shd w:val="clear" w:color="auto" w:fill="FAFAFA"/>
            <w:vAlign w:val="bottom"/>
          </w:tcPr>
          <w:p w14:paraId="5CC524A6" w14:textId="0E9A19C1"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(4</w:t>
            </w:r>
            <w:r w:rsidRPr="00AC1B4E">
              <w:rPr>
                <w:rFonts w:ascii="Arial" w:hAnsi="Arial" w:cs="Arial"/>
                <w:color w:val="000000"/>
                <w:sz w:val="18"/>
                <w:szCs w:val="18"/>
              </w:rPr>
              <w:t>,</w:t>
            </w:r>
            <w:r w:rsidRPr="00AC1B4E">
              <w:rPr>
                <w:rFonts w:ascii="Arial" w:hAnsi="Arial" w:cs="Arial"/>
                <w:color w:val="000000"/>
                <w:sz w:val="18"/>
                <w:szCs w:val="18"/>
                <w:cs/>
              </w:rPr>
              <w:t>939)</w:t>
            </w:r>
          </w:p>
        </w:tc>
        <w:tc>
          <w:tcPr>
            <w:tcW w:w="1489" w:type="dxa"/>
            <w:shd w:val="clear" w:color="auto" w:fill="FAFAFA"/>
            <w:vAlign w:val="bottom"/>
          </w:tcPr>
          <w:p w14:paraId="121BECCB" w14:textId="48DAAD19"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w:t>
            </w:r>
          </w:p>
        </w:tc>
        <w:tc>
          <w:tcPr>
            <w:tcW w:w="1488" w:type="dxa"/>
            <w:shd w:val="clear" w:color="auto" w:fill="FAFAFA"/>
            <w:vAlign w:val="bottom"/>
          </w:tcPr>
          <w:p w14:paraId="5457F539" w14:textId="082F6377"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FAFAFA"/>
            <w:vAlign w:val="bottom"/>
          </w:tcPr>
          <w:p w14:paraId="4D675E81" w14:textId="1D07755E"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(4</w:t>
            </w:r>
            <w:r w:rsidRPr="00AC1B4E">
              <w:rPr>
                <w:rFonts w:ascii="Arial" w:hAnsi="Arial" w:cs="Arial"/>
                <w:color w:val="000000"/>
                <w:sz w:val="18"/>
                <w:szCs w:val="18"/>
              </w:rPr>
              <w:t>,</w:t>
            </w:r>
            <w:r w:rsidRPr="00AC1B4E">
              <w:rPr>
                <w:rFonts w:ascii="Arial" w:hAnsi="Arial" w:cs="Arial"/>
                <w:color w:val="000000"/>
                <w:sz w:val="18"/>
                <w:szCs w:val="18"/>
                <w:cs/>
              </w:rPr>
              <w:t>939)</w:t>
            </w:r>
          </w:p>
        </w:tc>
      </w:tr>
      <w:tr w:rsidR="00DB0EB1" w:rsidRPr="00AC1B4E" w14:paraId="6447E50C" w14:textId="77777777" w:rsidTr="004A587C">
        <w:tc>
          <w:tcPr>
            <w:tcW w:w="3652" w:type="dxa"/>
            <w:vAlign w:val="bottom"/>
          </w:tcPr>
          <w:p w14:paraId="0E2F1914" w14:textId="77777777" w:rsidR="00DB0EB1" w:rsidRPr="00AC1B4E" w:rsidRDefault="00DB0EB1" w:rsidP="00AC1B4E">
            <w:pPr>
              <w:jc w:val="thaiDistribute"/>
              <w:rPr>
                <w:rFonts w:ascii="Arial" w:hAnsi="Arial" w:cs="Arial"/>
                <w:color w:val="000000"/>
                <w:sz w:val="18"/>
                <w:szCs w:val="18"/>
              </w:rPr>
            </w:pPr>
            <w:r w:rsidRPr="00AC1B4E">
              <w:rPr>
                <w:rFonts w:ascii="Arial" w:hAnsi="Arial" w:cs="Arial"/>
                <w:color w:val="000000"/>
                <w:sz w:val="18"/>
                <w:szCs w:val="18"/>
              </w:rPr>
              <w:t xml:space="preserve">Unrealised gain on the change in fair value </w:t>
            </w:r>
          </w:p>
          <w:p w14:paraId="213F37C7" w14:textId="77777777" w:rsidR="00DB0EB1" w:rsidRPr="00AC1B4E" w:rsidRDefault="00DB0EB1" w:rsidP="00AC1B4E">
            <w:pPr>
              <w:jc w:val="thaiDistribute"/>
              <w:rPr>
                <w:rFonts w:ascii="Arial" w:hAnsi="Arial" w:cs="Arial"/>
                <w:color w:val="000000"/>
                <w:sz w:val="18"/>
                <w:szCs w:val="18"/>
              </w:rPr>
            </w:pPr>
            <w:r w:rsidRPr="00AC1B4E">
              <w:rPr>
                <w:rFonts w:ascii="Arial" w:hAnsi="Arial" w:cs="Arial"/>
                <w:color w:val="000000"/>
                <w:sz w:val="18"/>
                <w:szCs w:val="18"/>
              </w:rPr>
              <w:t xml:space="preserve">   of investment designated at fair value </w:t>
            </w:r>
          </w:p>
          <w:p w14:paraId="140A7576" w14:textId="15938830" w:rsidR="00DB0EB1" w:rsidRPr="00AC1B4E" w:rsidRDefault="00DB0EB1" w:rsidP="00AC1B4E">
            <w:pPr>
              <w:jc w:val="thaiDistribute"/>
              <w:rPr>
                <w:rFonts w:ascii="Arial" w:hAnsi="Arial" w:cs="Arial"/>
                <w:color w:val="000000"/>
                <w:sz w:val="18"/>
                <w:szCs w:val="18"/>
              </w:rPr>
            </w:pPr>
            <w:r w:rsidRPr="00AC1B4E">
              <w:rPr>
                <w:rFonts w:ascii="Arial" w:hAnsi="Arial" w:cs="Arial"/>
                <w:color w:val="000000"/>
                <w:sz w:val="18"/>
                <w:szCs w:val="18"/>
              </w:rPr>
              <w:t xml:space="preserve">   through profit or loss</w:t>
            </w:r>
          </w:p>
        </w:tc>
        <w:tc>
          <w:tcPr>
            <w:tcW w:w="1488" w:type="dxa"/>
            <w:shd w:val="clear" w:color="auto" w:fill="FAFAFA"/>
            <w:vAlign w:val="bottom"/>
          </w:tcPr>
          <w:p w14:paraId="7048F626" w14:textId="422E6646"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(40)</w:t>
            </w:r>
          </w:p>
        </w:tc>
        <w:tc>
          <w:tcPr>
            <w:tcW w:w="1489" w:type="dxa"/>
            <w:shd w:val="clear" w:color="auto" w:fill="FAFAFA"/>
            <w:vAlign w:val="bottom"/>
          </w:tcPr>
          <w:p w14:paraId="3A17F82E" w14:textId="09165E14"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(2</w:t>
            </w:r>
            <w:r w:rsidRPr="00AC1B4E">
              <w:rPr>
                <w:rFonts w:ascii="Arial" w:hAnsi="Arial" w:cs="Arial"/>
                <w:color w:val="000000"/>
                <w:sz w:val="18"/>
                <w:szCs w:val="18"/>
              </w:rPr>
              <w:t>,</w:t>
            </w:r>
            <w:r w:rsidRPr="00AC1B4E">
              <w:rPr>
                <w:rFonts w:ascii="Arial" w:hAnsi="Arial" w:cs="Arial"/>
                <w:color w:val="000000"/>
                <w:sz w:val="18"/>
                <w:szCs w:val="18"/>
                <w:cs/>
              </w:rPr>
              <w:t>901)</w:t>
            </w:r>
          </w:p>
        </w:tc>
        <w:tc>
          <w:tcPr>
            <w:tcW w:w="1488" w:type="dxa"/>
            <w:shd w:val="clear" w:color="auto" w:fill="FAFAFA"/>
            <w:vAlign w:val="bottom"/>
          </w:tcPr>
          <w:p w14:paraId="4498D799" w14:textId="3A23E627"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w:t>
            </w:r>
          </w:p>
        </w:tc>
        <w:tc>
          <w:tcPr>
            <w:tcW w:w="1489" w:type="dxa"/>
            <w:shd w:val="clear" w:color="auto" w:fill="FAFAFA"/>
            <w:vAlign w:val="bottom"/>
          </w:tcPr>
          <w:p w14:paraId="3693EF16" w14:textId="0E414B8D"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(2</w:t>
            </w:r>
            <w:r w:rsidRPr="00AC1B4E">
              <w:rPr>
                <w:rFonts w:ascii="Arial" w:hAnsi="Arial" w:cs="Arial"/>
                <w:color w:val="000000"/>
                <w:sz w:val="18"/>
                <w:szCs w:val="18"/>
              </w:rPr>
              <w:t>,</w:t>
            </w:r>
            <w:r w:rsidRPr="00AC1B4E">
              <w:rPr>
                <w:rFonts w:ascii="Arial" w:hAnsi="Arial" w:cs="Arial"/>
                <w:color w:val="000000"/>
                <w:sz w:val="18"/>
                <w:szCs w:val="18"/>
                <w:cs/>
              </w:rPr>
              <w:t>941)</w:t>
            </w:r>
          </w:p>
        </w:tc>
      </w:tr>
      <w:tr w:rsidR="00DB0EB1" w:rsidRPr="00AC1B4E" w14:paraId="6681FFC1" w14:textId="77777777" w:rsidTr="004A587C">
        <w:tc>
          <w:tcPr>
            <w:tcW w:w="3652" w:type="dxa"/>
            <w:vAlign w:val="bottom"/>
          </w:tcPr>
          <w:p w14:paraId="23583E09" w14:textId="77777777" w:rsidR="00DB0EB1" w:rsidRPr="00AC1B4E" w:rsidRDefault="00DB0EB1" w:rsidP="00AC1B4E">
            <w:pPr>
              <w:jc w:val="thaiDistribute"/>
              <w:rPr>
                <w:rFonts w:ascii="Arial" w:hAnsi="Arial" w:cs="Arial"/>
                <w:color w:val="000000"/>
                <w:sz w:val="18"/>
                <w:szCs w:val="18"/>
              </w:rPr>
            </w:pPr>
            <w:r w:rsidRPr="00AC1B4E">
              <w:rPr>
                <w:rFonts w:ascii="Arial" w:hAnsi="Arial" w:cs="Arial"/>
                <w:color w:val="000000"/>
                <w:sz w:val="18"/>
                <w:szCs w:val="18"/>
              </w:rPr>
              <w:t xml:space="preserve">Unrealised gain on the change in fair value </w:t>
            </w:r>
          </w:p>
          <w:p w14:paraId="7C4B128A" w14:textId="77777777" w:rsidR="00DB0EB1" w:rsidRPr="00AC1B4E" w:rsidRDefault="00DB0EB1" w:rsidP="00AC1B4E">
            <w:pPr>
              <w:jc w:val="thaiDistribute"/>
              <w:rPr>
                <w:rFonts w:ascii="Arial" w:hAnsi="Arial" w:cs="Arial"/>
                <w:color w:val="000000"/>
                <w:sz w:val="18"/>
                <w:szCs w:val="18"/>
              </w:rPr>
            </w:pPr>
            <w:r w:rsidRPr="00AC1B4E">
              <w:rPr>
                <w:rFonts w:ascii="Arial" w:hAnsi="Arial" w:cs="Arial"/>
                <w:color w:val="000000"/>
                <w:sz w:val="18"/>
                <w:szCs w:val="18"/>
              </w:rPr>
              <w:t xml:space="preserve">   of investment designated at fair value </w:t>
            </w:r>
          </w:p>
          <w:p w14:paraId="32D7CA3B" w14:textId="5C2E3D93" w:rsidR="00DB0EB1" w:rsidRPr="00AC1B4E" w:rsidRDefault="00DB0EB1" w:rsidP="00AC1B4E">
            <w:pPr>
              <w:jc w:val="thaiDistribute"/>
              <w:rPr>
                <w:rFonts w:ascii="Arial" w:hAnsi="Arial" w:cs="Arial"/>
                <w:color w:val="000000"/>
                <w:sz w:val="18"/>
                <w:szCs w:val="18"/>
              </w:rPr>
            </w:pPr>
            <w:r w:rsidRPr="00AC1B4E">
              <w:rPr>
                <w:rFonts w:ascii="Arial" w:hAnsi="Arial" w:cs="Arial"/>
                <w:color w:val="000000"/>
                <w:sz w:val="18"/>
                <w:szCs w:val="18"/>
              </w:rPr>
              <w:t xml:space="preserve">   through other comprehensive income</w:t>
            </w:r>
          </w:p>
        </w:tc>
        <w:tc>
          <w:tcPr>
            <w:tcW w:w="1488" w:type="dxa"/>
            <w:shd w:val="clear" w:color="auto" w:fill="FAFAFA"/>
            <w:vAlign w:val="bottom"/>
          </w:tcPr>
          <w:p w14:paraId="1B760E2E" w14:textId="79FC0A7B"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(7</w:t>
            </w:r>
            <w:r w:rsidRPr="00AC1B4E">
              <w:rPr>
                <w:rFonts w:ascii="Arial" w:hAnsi="Arial" w:cs="Arial"/>
                <w:color w:val="000000"/>
                <w:sz w:val="18"/>
                <w:szCs w:val="18"/>
              </w:rPr>
              <w:t>,</w:t>
            </w:r>
            <w:r w:rsidRPr="00AC1B4E">
              <w:rPr>
                <w:rFonts w:ascii="Arial" w:hAnsi="Arial" w:cs="Arial"/>
                <w:color w:val="000000"/>
                <w:sz w:val="18"/>
                <w:szCs w:val="18"/>
                <w:cs/>
              </w:rPr>
              <w:t>942)</w:t>
            </w:r>
          </w:p>
        </w:tc>
        <w:tc>
          <w:tcPr>
            <w:tcW w:w="1489" w:type="dxa"/>
            <w:shd w:val="clear" w:color="auto" w:fill="FAFAFA"/>
            <w:vAlign w:val="bottom"/>
          </w:tcPr>
          <w:p w14:paraId="1B0ABEE6" w14:textId="552AFB9B"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w:t>
            </w:r>
          </w:p>
        </w:tc>
        <w:tc>
          <w:tcPr>
            <w:tcW w:w="1488" w:type="dxa"/>
            <w:shd w:val="clear" w:color="auto" w:fill="FAFAFA"/>
            <w:vAlign w:val="bottom"/>
          </w:tcPr>
          <w:p w14:paraId="064A3C46" w14:textId="6D034AF0"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1</w:t>
            </w:r>
            <w:r w:rsidRPr="00AC1B4E">
              <w:rPr>
                <w:rFonts w:ascii="Arial" w:hAnsi="Arial" w:cs="Arial"/>
                <w:color w:val="000000"/>
                <w:sz w:val="18"/>
                <w:szCs w:val="18"/>
              </w:rPr>
              <w:t>,</w:t>
            </w:r>
            <w:r w:rsidRPr="00AC1B4E">
              <w:rPr>
                <w:rFonts w:ascii="Arial" w:hAnsi="Arial" w:cs="Arial"/>
                <w:color w:val="000000"/>
                <w:sz w:val="18"/>
                <w:szCs w:val="18"/>
                <w:cs/>
              </w:rPr>
              <w:t>745</w:t>
            </w:r>
          </w:p>
        </w:tc>
        <w:tc>
          <w:tcPr>
            <w:tcW w:w="1489" w:type="dxa"/>
            <w:shd w:val="clear" w:color="auto" w:fill="FAFAFA"/>
            <w:vAlign w:val="bottom"/>
          </w:tcPr>
          <w:p w14:paraId="68F6FE2D" w14:textId="325ECD07"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(6</w:t>
            </w:r>
            <w:r w:rsidRPr="00AC1B4E">
              <w:rPr>
                <w:rFonts w:ascii="Arial" w:hAnsi="Arial" w:cs="Arial"/>
                <w:color w:val="000000"/>
                <w:sz w:val="18"/>
                <w:szCs w:val="18"/>
              </w:rPr>
              <w:t>,</w:t>
            </w:r>
            <w:r w:rsidRPr="00AC1B4E">
              <w:rPr>
                <w:rFonts w:ascii="Arial" w:hAnsi="Arial" w:cs="Arial"/>
                <w:color w:val="000000"/>
                <w:sz w:val="18"/>
                <w:szCs w:val="18"/>
                <w:cs/>
              </w:rPr>
              <w:t>197)</w:t>
            </w:r>
          </w:p>
        </w:tc>
      </w:tr>
      <w:tr w:rsidR="00DB0EB1" w:rsidRPr="00AC1B4E" w14:paraId="464BE000" w14:textId="77777777" w:rsidTr="00DB0EB1">
        <w:tc>
          <w:tcPr>
            <w:tcW w:w="3652" w:type="dxa"/>
            <w:vAlign w:val="bottom"/>
          </w:tcPr>
          <w:p w14:paraId="243D6F2C" w14:textId="77777777" w:rsidR="00DB0EB1" w:rsidRPr="00AC1B4E" w:rsidRDefault="00DB0EB1" w:rsidP="00AC1B4E">
            <w:pPr>
              <w:jc w:val="thaiDistribute"/>
              <w:rPr>
                <w:rFonts w:ascii="Arial" w:eastAsia="Arial" w:hAnsi="Arial" w:cs="Arial"/>
                <w:color w:val="000000"/>
                <w:sz w:val="10"/>
                <w:szCs w:val="10"/>
              </w:rPr>
            </w:pPr>
          </w:p>
        </w:tc>
        <w:tc>
          <w:tcPr>
            <w:tcW w:w="1488" w:type="dxa"/>
            <w:tcBorders>
              <w:top w:val="single" w:sz="4" w:space="0" w:color="auto"/>
            </w:tcBorders>
            <w:shd w:val="clear" w:color="auto" w:fill="FAFAFA"/>
          </w:tcPr>
          <w:p w14:paraId="63DEBF94" w14:textId="77777777" w:rsidR="00DB0EB1" w:rsidRPr="00AC1B4E" w:rsidRDefault="00DB0EB1" w:rsidP="00AC1B4E">
            <w:pPr>
              <w:ind w:left="-140"/>
              <w:jc w:val="right"/>
              <w:rPr>
                <w:rFonts w:ascii="Arial" w:hAnsi="Arial" w:cs="Arial"/>
                <w:b/>
                <w:bCs/>
                <w:sz w:val="10"/>
                <w:szCs w:val="10"/>
              </w:rPr>
            </w:pPr>
          </w:p>
        </w:tc>
        <w:tc>
          <w:tcPr>
            <w:tcW w:w="1489" w:type="dxa"/>
            <w:tcBorders>
              <w:top w:val="single" w:sz="4" w:space="0" w:color="auto"/>
            </w:tcBorders>
            <w:shd w:val="clear" w:color="auto" w:fill="FAFAFA"/>
            <w:vAlign w:val="bottom"/>
          </w:tcPr>
          <w:p w14:paraId="73686D60" w14:textId="77777777" w:rsidR="00DB0EB1" w:rsidRPr="00AC1B4E" w:rsidRDefault="00DB0EB1" w:rsidP="00AC1B4E">
            <w:pPr>
              <w:ind w:left="-140"/>
              <w:jc w:val="right"/>
              <w:rPr>
                <w:rFonts w:ascii="Arial" w:hAnsi="Arial" w:cs="Arial"/>
                <w:b/>
                <w:bCs/>
                <w:sz w:val="10"/>
                <w:szCs w:val="10"/>
              </w:rPr>
            </w:pPr>
          </w:p>
        </w:tc>
        <w:tc>
          <w:tcPr>
            <w:tcW w:w="1488" w:type="dxa"/>
            <w:tcBorders>
              <w:top w:val="single" w:sz="4" w:space="0" w:color="auto"/>
            </w:tcBorders>
            <w:shd w:val="clear" w:color="auto" w:fill="FAFAFA"/>
            <w:vAlign w:val="bottom"/>
          </w:tcPr>
          <w:p w14:paraId="0838E933" w14:textId="77777777" w:rsidR="00DB0EB1" w:rsidRPr="00AC1B4E" w:rsidRDefault="00DB0EB1" w:rsidP="00AC1B4E">
            <w:pPr>
              <w:ind w:left="-140"/>
              <w:jc w:val="right"/>
              <w:rPr>
                <w:rFonts w:ascii="Arial" w:hAnsi="Arial" w:cs="Arial"/>
                <w:b/>
                <w:bCs/>
                <w:sz w:val="10"/>
                <w:szCs w:val="10"/>
              </w:rPr>
            </w:pPr>
          </w:p>
        </w:tc>
        <w:tc>
          <w:tcPr>
            <w:tcW w:w="1489" w:type="dxa"/>
            <w:tcBorders>
              <w:top w:val="single" w:sz="4" w:space="0" w:color="auto"/>
            </w:tcBorders>
            <w:shd w:val="clear" w:color="auto" w:fill="FAFAFA"/>
            <w:vAlign w:val="bottom"/>
          </w:tcPr>
          <w:p w14:paraId="0A56FD9B" w14:textId="77777777" w:rsidR="00DB0EB1" w:rsidRPr="00AC1B4E" w:rsidRDefault="00DB0EB1" w:rsidP="00AC1B4E">
            <w:pPr>
              <w:ind w:left="-140"/>
              <w:jc w:val="right"/>
              <w:rPr>
                <w:rFonts w:ascii="Arial" w:hAnsi="Arial" w:cs="Arial"/>
                <w:b/>
                <w:bCs/>
                <w:sz w:val="10"/>
                <w:szCs w:val="10"/>
              </w:rPr>
            </w:pPr>
          </w:p>
        </w:tc>
      </w:tr>
      <w:tr w:rsidR="00DB0EB1" w:rsidRPr="00AC1B4E" w14:paraId="0D29649E" w14:textId="77777777" w:rsidTr="00DB0EB1">
        <w:tc>
          <w:tcPr>
            <w:tcW w:w="3652" w:type="dxa"/>
            <w:vAlign w:val="bottom"/>
          </w:tcPr>
          <w:p w14:paraId="67DD3EC8" w14:textId="77777777" w:rsidR="00DB0EB1" w:rsidRPr="00AC1B4E" w:rsidRDefault="00DB0EB1" w:rsidP="00AC1B4E">
            <w:pPr>
              <w:jc w:val="thaiDistribute"/>
              <w:rPr>
                <w:rFonts w:ascii="Arial" w:eastAsia="Arial" w:hAnsi="Arial" w:cs="Arial"/>
                <w:color w:val="000000"/>
                <w:sz w:val="18"/>
                <w:szCs w:val="18"/>
              </w:rPr>
            </w:pPr>
          </w:p>
        </w:tc>
        <w:tc>
          <w:tcPr>
            <w:tcW w:w="1488" w:type="dxa"/>
            <w:tcBorders>
              <w:bottom w:val="single" w:sz="4" w:space="0" w:color="auto"/>
            </w:tcBorders>
            <w:shd w:val="clear" w:color="auto" w:fill="FAFAFA"/>
            <w:vAlign w:val="center"/>
          </w:tcPr>
          <w:p w14:paraId="2DBE763E" w14:textId="59256702"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(12</w:t>
            </w:r>
            <w:r w:rsidRPr="00AC1B4E">
              <w:rPr>
                <w:rFonts w:ascii="Arial" w:hAnsi="Arial" w:cs="Arial"/>
                <w:color w:val="000000"/>
                <w:sz w:val="18"/>
                <w:szCs w:val="18"/>
              </w:rPr>
              <w:t>,</w:t>
            </w:r>
            <w:r w:rsidRPr="00AC1B4E">
              <w:rPr>
                <w:rFonts w:ascii="Arial" w:hAnsi="Arial" w:cs="Arial"/>
                <w:color w:val="000000"/>
                <w:sz w:val="18"/>
                <w:szCs w:val="18"/>
                <w:cs/>
              </w:rPr>
              <w:t>921)</w:t>
            </w:r>
          </w:p>
        </w:tc>
        <w:tc>
          <w:tcPr>
            <w:tcW w:w="1489" w:type="dxa"/>
            <w:tcBorders>
              <w:bottom w:val="single" w:sz="4" w:space="0" w:color="auto"/>
            </w:tcBorders>
            <w:shd w:val="clear" w:color="auto" w:fill="FAFAFA"/>
            <w:vAlign w:val="center"/>
          </w:tcPr>
          <w:p w14:paraId="7ECAFE76" w14:textId="0AEDAA72"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(2</w:t>
            </w:r>
            <w:r w:rsidRPr="00AC1B4E">
              <w:rPr>
                <w:rFonts w:ascii="Arial" w:hAnsi="Arial" w:cs="Arial"/>
                <w:color w:val="000000"/>
                <w:sz w:val="18"/>
                <w:szCs w:val="18"/>
              </w:rPr>
              <w:t>,</w:t>
            </w:r>
            <w:r w:rsidRPr="00AC1B4E">
              <w:rPr>
                <w:rFonts w:ascii="Arial" w:hAnsi="Arial" w:cs="Arial"/>
                <w:color w:val="000000"/>
                <w:sz w:val="18"/>
                <w:szCs w:val="18"/>
                <w:cs/>
              </w:rPr>
              <w:t>901)</w:t>
            </w:r>
          </w:p>
        </w:tc>
        <w:tc>
          <w:tcPr>
            <w:tcW w:w="1488" w:type="dxa"/>
            <w:tcBorders>
              <w:bottom w:val="single" w:sz="4" w:space="0" w:color="auto"/>
            </w:tcBorders>
            <w:shd w:val="clear" w:color="auto" w:fill="FAFAFA"/>
            <w:vAlign w:val="center"/>
          </w:tcPr>
          <w:p w14:paraId="4C91022E" w14:textId="5AB08E69"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1</w:t>
            </w:r>
            <w:r w:rsidRPr="00AC1B4E">
              <w:rPr>
                <w:rFonts w:ascii="Arial" w:hAnsi="Arial" w:cs="Arial"/>
                <w:color w:val="000000"/>
                <w:sz w:val="18"/>
                <w:szCs w:val="18"/>
              </w:rPr>
              <w:t>,</w:t>
            </w:r>
            <w:r w:rsidRPr="00AC1B4E">
              <w:rPr>
                <w:rFonts w:ascii="Arial" w:hAnsi="Arial" w:cs="Arial"/>
                <w:color w:val="000000"/>
                <w:sz w:val="18"/>
                <w:szCs w:val="18"/>
                <w:cs/>
              </w:rPr>
              <w:t>745</w:t>
            </w:r>
          </w:p>
        </w:tc>
        <w:tc>
          <w:tcPr>
            <w:tcW w:w="1489" w:type="dxa"/>
            <w:tcBorders>
              <w:bottom w:val="single" w:sz="4" w:space="0" w:color="auto"/>
            </w:tcBorders>
            <w:shd w:val="clear" w:color="auto" w:fill="FAFAFA"/>
            <w:vAlign w:val="center"/>
          </w:tcPr>
          <w:p w14:paraId="720D8EBA" w14:textId="4254386C"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(14</w:t>
            </w:r>
            <w:r w:rsidRPr="00AC1B4E">
              <w:rPr>
                <w:rFonts w:ascii="Arial" w:hAnsi="Arial" w:cs="Arial"/>
                <w:color w:val="000000"/>
                <w:sz w:val="18"/>
                <w:szCs w:val="18"/>
              </w:rPr>
              <w:t>,</w:t>
            </w:r>
            <w:r w:rsidRPr="00AC1B4E">
              <w:rPr>
                <w:rFonts w:ascii="Arial" w:hAnsi="Arial" w:cs="Arial"/>
                <w:color w:val="000000"/>
                <w:sz w:val="18"/>
                <w:szCs w:val="18"/>
                <w:cs/>
              </w:rPr>
              <w:t>077)</w:t>
            </w:r>
          </w:p>
        </w:tc>
      </w:tr>
      <w:tr w:rsidR="00DB0EB1" w:rsidRPr="00AC1B4E" w14:paraId="13AB0B07" w14:textId="77777777" w:rsidTr="004A587C">
        <w:tc>
          <w:tcPr>
            <w:tcW w:w="3652" w:type="dxa"/>
            <w:vAlign w:val="bottom"/>
          </w:tcPr>
          <w:p w14:paraId="0805BC5F" w14:textId="77777777" w:rsidR="00DB0EB1" w:rsidRPr="00AC1B4E" w:rsidRDefault="00DB0EB1" w:rsidP="00AC1B4E">
            <w:pPr>
              <w:jc w:val="thaiDistribute"/>
              <w:rPr>
                <w:rFonts w:ascii="Arial" w:eastAsia="Arial" w:hAnsi="Arial" w:cs="Arial"/>
                <w:color w:val="000000"/>
                <w:sz w:val="18"/>
                <w:szCs w:val="18"/>
              </w:rPr>
            </w:pPr>
          </w:p>
        </w:tc>
        <w:tc>
          <w:tcPr>
            <w:tcW w:w="1488" w:type="dxa"/>
            <w:tcBorders>
              <w:top w:val="single" w:sz="4" w:space="0" w:color="auto"/>
            </w:tcBorders>
            <w:shd w:val="clear" w:color="auto" w:fill="FAFAFA"/>
          </w:tcPr>
          <w:p w14:paraId="5F183A1D" w14:textId="77777777" w:rsidR="00DB0EB1" w:rsidRPr="00AC1B4E" w:rsidRDefault="00DB0EB1" w:rsidP="00AC1B4E">
            <w:pPr>
              <w:ind w:left="-140"/>
              <w:jc w:val="right"/>
              <w:rPr>
                <w:rFonts w:ascii="Arial" w:hAnsi="Arial" w:cs="Arial"/>
                <w:b/>
                <w:bCs/>
                <w:sz w:val="18"/>
                <w:szCs w:val="18"/>
              </w:rPr>
            </w:pPr>
          </w:p>
        </w:tc>
        <w:tc>
          <w:tcPr>
            <w:tcW w:w="1489" w:type="dxa"/>
            <w:tcBorders>
              <w:top w:val="single" w:sz="4" w:space="0" w:color="auto"/>
            </w:tcBorders>
            <w:shd w:val="clear" w:color="auto" w:fill="FAFAFA"/>
            <w:vAlign w:val="bottom"/>
          </w:tcPr>
          <w:p w14:paraId="3F7A4DD1" w14:textId="77777777" w:rsidR="00DB0EB1" w:rsidRPr="00AC1B4E" w:rsidRDefault="00DB0EB1" w:rsidP="00AC1B4E">
            <w:pPr>
              <w:ind w:left="-140"/>
              <w:jc w:val="right"/>
              <w:rPr>
                <w:rFonts w:ascii="Arial" w:hAnsi="Arial" w:cs="Arial"/>
                <w:b/>
                <w:bCs/>
                <w:sz w:val="18"/>
                <w:szCs w:val="18"/>
              </w:rPr>
            </w:pPr>
          </w:p>
        </w:tc>
        <w:tc>
          <w:tcPr>
            <w:tcW w:w="1488" w:type="dxa"/>
            <w:tcBorders>
              <w:top w:val="single" w:sz="4" w:space="0" w:color="auto"/>
            </w:tcBorders>
            <w:shd w:val="clear" w:color="auto" w:fill="FAFAFA"/>
            <w:vAlign w:val="bottom"/>
          </w:tcPr>
          <w:p w14:paraId="52081840" w14:textId="77777777" w:rsidR="00DB0EB1" w:rsidRPr="00AC1B4E" w:rsidRDefault="00DB0EB1" w:rsidP="00AC1B4E">
            <w:pPr>
              <w:ind w:left="-140"/>
              <w:jc w:val="right"/>
              <w:rPr>
                <w:rFonts w:ascii="Arial" w:hAnsi="Arial" w:cs="Arial"/>
                <w:b/>
                <w:bCs/>
                <w:sz w:val="18"/>
                <w:szCs w:val="18"/>
              </w:rPr>
            </w:pPr>
          </w:p>
        </w:tc>
        <w:tc>
          <w:tcPr>
            <w:tcW w:w="1489" w:type="dxa"/>
            <w:tcBorders>
              <w:top w:val="single" w:sz="4" w:space="0" w:color="auto"/>
            </w:tcBorders>
            <w:shd w:val="clear" w:color="auto" w:fill="FAFAFA"/>
            <w:vAlign w:val="bottom"/>
          </w:tcPr>
          <w:p w14:paraId="1B973A7A" w14:textId="77777777" w:rsidR="00DB0EB1" w:rsidRPr="00AC1B4E" w:rsidRDefault="00DB0EB1" w:rsidP="00AC1B4E">
            <w:pPr>
              <w:ind w:left="-140"/>
              <w:jc w:val="right"/>
              <w:rPr>
                <w:rFonts w:ascii="Arial" w:hAnsi="Arial" w:cs="Arial"/>
                <w:b/>
                <w:bCs/>
                <w:sz w:val="18"/>
                <w:szCs w:val="18"/>
              </w:rPr>
            </w:pPr>
          </w:p>
        </w:tc>
      </w:tr>
      <w:tr w:rsidR="00DB0EB1" w:rsidRPr="00AC1B4E" w14:paraId="03B95B75" w14:textId="77777777" w:rsidTr="005137D9">
        <w:tc>
          <w:tcPr>
            <w:tcW w:w="3652" w:type="dxa"/>
            <w:vAlign w:val="bottom"/>
          </w:tcPr>
          <w:p w14:paraId="23D2C191" w14:textId="77777777" w:rsidR="00DB0EB1" w:rsidRPr="00AC1B4E" w:rsidRDefault="00DB0EB1" w:rsidP="00AC1B4E">
            <w:pPr>
              <w:jc w:val="thaiDistribute"/>
              <w:rPr>
                <w:rFonts w:ascii="Arial" w:eastAsia="Arial" w:hAnsi="Arial" w:cs="Arial"/>
                <w:color w:val="000000"/>
                <w:sz w:val="18"/>
                <w:szCs w:val="18"/>
              </w:rPr>
            </w:pPr>
            <w:r w:rsidRPr="00AC1B4E">
              <w:rPr>
                <w:rFonts w:ascii="Arial" w:hAnsi="Arial" w:cs="Arial"/>
                <w:b/>
                <w:bCs/>
                <w:color w:val="000000"/>
                <w:sz w:val="18"/>
                <w:szCs w:val="18"/>
              </w:rPr>
              <w:t>Deferred tax assets, net</w:t>
            </w:r>
          </w:p>
        </w:tc>
        <w:tc>
          <w:tcPr>
            <w:tcW w:w="1488" w:type="dxa"/>
            <w:tcBorders>
              <w:bottom w:val="single" w:sz="4" w:space="0" w:color="auto"/>
            </w:tcBorders>
            <w:shd w:val="clear" w:color="auto" w:fill="FAFAFA"/>
            <w:vAlign w:val="center"/>
          </w:tcPr>
          <w:p w14:paraId="6758B017" w14:textId="057E59E0"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64</w:t>
            </w:r>
            <w:r w:rsidRPr="00AC1B4E">
              <w:rPr>
                <w:rFonts w:ascii="Arial" w:hAnsi="Arial" w:cs="Arial"/>
                <w:color w:val="000000"/>
                <w:sz w:val="18"/>
                <w:szCs w:val="18"/>
              </w:rPr>
              <w:t>,</w:t>
            </w:r>
            <w:r w:rsidRPr="00AC1B4E">
              <w:rPr>
                <w:rFonts w:ascii="Arial" w:hAnsi="Arial" w:cs="Arial"/>
                <w:color w:val="000000"/>
                <w:sz w:val="18"/>
                <w:szCs w:val="18"/>
                <w:cs/>
              </w:rPr>
              <w:t>141</w:t>
            </w:r>
          </w:p>
        </w:tc>
        <w:tc>
          <w:tcPr>
            <w:tcW w:w="1489" w:type="dxa"/>
            <w:tcBorders>
              <w:bottom w:val="single" w:sz="4" w:space="0" w:color="auto"/>
            </w:tcBorders>
            <w:shd w:val="clear" w:color="auto" w:fill="FAFAFA"/>
            <w:vAlign w:val="center"/>
          </w:tcPr>
          <w:p w14:paraId="50684915" w14:textId="64B95DA0" w:rsidR="00DB0EB1" w:rsidRPr="00AC1B4E" w:rsidRDefault="00DA22BA" w:rsidP="00AC1B4E">
            <w:pPr>
              <w:ind w:left="-140"/>
              <w:jc w:val="right"/>
              <w:rPr>
                <w:rFonts w:ascii="Arial" w:hAnsi="Arial" w:cs="Arial"/>
                <w:b/>
                <w:bCs/>
                <w:sz w:val="18"/>
                <w:szCs w:val="18"/>
              </w:rPr>
            </w:pPr>
            <w:r w:rsidRPr="00AC1B4E">
              <w:rPr>
                <w:rFonts w:ascii="Arial" w:hAnsi="Arial" w:cs="Arial"/>
                <w:color w:val="000000"/>
                <w:sz w:val="18"/>
                <w:szCs w:val="18"/>
                <w:cs/>
              </w:rPr>
              <w:t>(24</w:t>
            </w:r>
            <w:r w:rsidRPr="00AC1B4E">
              <w:rPr>
                <w:rFonts w:ascii="Arial" w:hAnsi="Arial" w:cs="Arial"/>
                <w:color w:val="000000"/>
                <w:sz w:val="18"/>
                <w:szCs w:val="18"/>
              </w:rPr>
              <w:t>,</w:t>
            </w:r>
            <w:r w:rsidRPr="00AC1B4E">
              <w:rPr>
                <w:rFonts w:ascii="Arial" w:hAnsi="Arial" w:cs="Arial"/>
                <w:color w:val="000000"/>
                <w:sz w:val="18"/>
                <w:szCs w:val="18"/>
                <w:cs/>
              </w:rPr>
              <w:t>615)</w:t>
            </w:r>
          </w:p>
        </w:tc>
        <w:tc>
          <w:tcPr>
            <w:tcW w:w="1488" w:type="dxa"/>
            <w:tcBorders>
              <w:bottom w:val="single" w:sz="4" w:space="0" w:color="auto"/>
            </w:tcBorders>
            <w:shd w:val="clear" w:color="auto" w:fill="FAFAFA"/>
            <w:vAlign w:val="center"/>
          </w:tcPr>
          <w:p w14:paraId="4BC88597" w14:textId="5A55D6D6" w:rsidR="00DB0EB1" w:rsidRPr="00AC1B4E" w:rsidRDefault="00DB0EB1" w:rsidP="00AC1B4E">
            <w:pPr>
              <w:ind w:left="-140"/>
              <w:jc w:val="right"/>
              <w:rPr>
                <w:rFonts w:ascii="Arial" w:hAnsi="Arial" w:cs="Arial"/>
                <w:b/>
                <w:bCs/>
                <w:sz w:val="18"/>
                <w:szCs w:val="18"/>
              </w:rPr>
            </w:pPr>
            <w:r w:rsidRPr="00AC1B4E">
              <w:rPr>
                <w:rFonts w:ascii="Arial" w:hAnsi="Arial" w:cs="Arial"/>
                <w:color w:val="000000"/>
                <w:sz w:val="18"/>
                <w:szCs w:val="18"/>
                <w:cs/>
              </w:rPr>
              <w:t>(37)</w:t>
            </w:r>
          </w:p>
        </w:tc>
        <w:tc>
          <w:tcPr>
            <w:tcW w:w="1489" w:type="dxa"/>
            <w:tcBorders>
              <w:bottom w:val="single" w:sz="4" w:space="0" w:color="auto"/>
            </w:tcBorders>
            <w:shd w:val="clear" w:color="auto" w:fill="FAFAFA"/>
            <w:vAlign w:val="center"/>
          </w:tcPr>
          <w:p w14:paraId="66B9DF53" w14:textId="1E4DF347" w:rsidR="00DB0EB1" w:rsidRPr="00AC1B4E" w:rsidRDefault="00DA22BA" w:rsidP="00AC1B4E">
            <w:pPr>
              <w:ind w:left="-140"/>
              <w:jc w:val="right"/>
              <w:rPr>
                <w:rFonts w:ascii="Arial" w:hAnsi="Arial" w:cs="Arial"/>
                <w:b/>
                <w:bCs/>
                <w:sz w:val="18"/>
                <w:szCs w:val="18"/>
              </w:rPr>
            </w:pPr>
            <w:r w:rsidRPr="00AC1B4E">
              <w:rPr>
                <w:rFonts w:ascii="Arial" w:hAnsi="Arial" w:cs="Arial"/>
                <w:color w:val="000000"/>
                <w:sz w:val="18"/>
                <w:szCs w:val="18"/>
                <w:cs/>
              </w:rPr>
              <w:t>39</w:t>
            </w:r>
            <w:r w:rsidRPr="00AC1B4E">
              <w:rPr>
                <w:rFonts w:ascii="Arial" w:hAnsi="Arial" w:cs="Arial"/>
                <w:color w:val="000000"/>
                <w:sz w:val="18"/>
                <w:szCs w:val="18"/>
              </w:rPr>
              <w:t>,</w:t>
            </w:r>
            <w:r w:rsidRPr="00AC1B4E">
              <w:rPr>
                <w:rFonts w:ascii="Arial" w:hAnsi="Arial" w:cs="Arial"/>
                <w:color w:val="000000"/>
                <w:sz w:val="18"/>
                <w:szCs w:val="18"/>
                <w:cs/>
              </w:rPr>
              <w:t>489</w:t>
            </w:r>
          </w:p>
        </w:tc>
      </w:tr>
    </w:tbl>
    <w:p w14:paraId="075D81E9" w14:textId="365F6B98" w:rsidR="00511479" w:rsidRPr="00AC1B4E" w:rsidRDefault="00511479" w:rsidP="00AC1B4E">
      <w:pPr>
        <w:rPr>
          <w:rFonts w:ascii="Arial" w:hAnsi="Arial" w:cs="Arial"/>
          <w:b/>
          <w:bCs/>
          <w:spacing w:val="-4"/>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1488"/>
        <w:gridCol w:w="1489"/>
        <w:gridCol w:w="1488"/>
        <w:gridCol w:w="1489"/>
      </w:tblGrid>
      <w:tr w:rsidR="00493471" w:rsidRPr="00AC1B4E" w14:paraId="1165A275" w14:textId="77777777" w:rsidTr="004A587C">
        <w:tc>
          <w:tcPr>
            <w:tcW w:w="3652" w:type="dxa"/>
          </w:tcPr>
          <w:p w14:paraId="39FE6F02" w14:textId="77777777" w:rsidR="00493471" w:rsidRPr="00AC1B4E" w:rsidRDefault="00493471" w:rsidP="00AC1B4E">
            <w:pPr>
              <w:jc w:val="thaiDistribute"/>
              <w:rPr>
                <w:rFonts w:ascii="Arial" w:eastAsia="Arial" w:hAnsi="Arial" w:cs="Arial"/>
                <w:color w:val="000000"/>
                <w:sz w:val="18"/>
                <w:szCs w:val="18"/>
              </w:rPr>
            </w:pPr>
          </w:p>
        </w:tc>
        <w:tc>
          <w:tcPr>
            <w:tcW w:w="5954" w:type="dxa"/>
            <w:gridSpan w:val="4"/>
            <w:tcBorders>
              <w:bottom w:val="single" w:sz="4" w:space="0" w:color="auto"/>
            </w:tcBorders>
          </w:tcPr>
          <w:p w14:paraId="70F56662" w14:textId="77777777" w:rsidR="00493471" w:rsidRPr="00AC1B4E" w:rsidRDefault="00493471" w:rsidP="00AC1B4E">
            <w:pPr>
              <w:jc w:val="center"/>
              <w:rPr>
                <w:rFonts w:ascii="Arial" w:hAnsi="Arial" w:cs="Arial"/>
                <w:b/>
                <w:bCs/>
                <w:sz w:val="18"/>
                <w:szCs w:val="18"/>
              </w:rPr>
            </w:pPr>
            <w:r w:rsidRPr="00AC1B4E">
              <w:rPr>
                <w:rFonts w:ascii="Arial" w:hAnsi="Arial" w:cs="Arial"/>
                <w:b/>
                <w:bCs/>
                <w:sz w:val="18"/>
                <w:szCs w:val="18"/>
              </w:rPr>
              <w:t>Separate financial statements</w:t>
            </w:r>
          </w:p>
        </w:tc>
      </w:tr>
      <w:tr w:rsidR="00493471" w:rsidRPr="00AC1B4E" w14:paraId="2394861B" w14:textId="77777777" w:rsidTr="004A587C">
        <w:tc>
          <w:tcPr>
            <w:tcW w:w="3652" w:type="dxa"/>
            <w:vAlign w:val="bottom"/>
          </w:tcPr>
          <w:p w14:paraId="031628DE" w14:textId="77777777" w:rsidR="00493471" w:rsidRPr="00AC1B4E" w:rsidRDefault="00493471" w:rsidP="00AC1B4E">
            <w:pPr>
              <w:jc w:val="thaiDistribute"/>
              <w:rPr>
                <w:rFonts w:ascii="Arial" w:eastAsia="Arial" w:hAnsi="Arial" w:cs="Arial"/>
                <w:color w:val="000000"/>
                <w:sz w:val="18"/>
                <w:szCs w:val="18"/>
              </w:rPr>
            </w:pPr>
          </w:p>
        </w:tc>
        <w:tc>
          <w:tcPr>
            <w:tcW w:w="1488" w:type="dxa"/>
            <w:tcBorders>
              <w:top w:val="single" w:sz="4" w:space="0" w:color="auto"/>
            </w:tcBorders>
            <w:vAlign w:val="bottom"/>
          </w:tcPr>
          <w:p w14:paraId="042A6F45" w14:textId="77777777" w:rsidR="00493471" w:rsidRPr="00AC1B4E" w:rsidRDefault="00493471" w:rsidP="00AC1B4E">
            <w:pPr>
              <w:ind w:left="-140"/>
              <w:jc w:val="right"/>
              <w:rPr>
                <w:rFonts w:ascii="Arial" w:hAnsi="Arial" w:cs="Arial"/>
                <w:b/>
                <w:bCs/>
                <w:sz w:val="18"/>
                <w:szCs w:val="18"/>
              </w:rPr>
            </w:pPr>
            <w:r w:rsidRPr="00AC1B4E">
              <w:rPr>
                <w:rFonts w:ascii="Arial" w:hAnsi="Arial" w:cs="Arial"/>
                <w:b/>
                <w:bCs/>
                <w:sz w:val="18"/>
                <w:szCs w:val="18"/>
              </w:rPr>
              <w:t>As at</w:t>
            </w:r>
          </w:p>
          <w:p w14:paraId="6AFB5A65" w14:textId="65CADC65" w:rsidR="00493471" w:rsidRPr="00AC1B4E" w:rsidRDefault="00493471" w:rsidP="00AC1B4E">
            <w:pPr>
              <w:ind w:left="-140"/>
              <w:jc w:val="right"/>
              <w:rPr>
                <w:rFonts w:ascii="Arial" w:hAnsi="Arial" w:cs="Arial"/>
                <w:b/>
                <w:bCs/>
                <w:sz w:val="18"/>
                <w:szCs w:val="18"/>
              </w:rPr>
            </w:pPr>
            <w:r w:rsidRPr="00AC1B4E">
              <w:rPr>
                <w:rFonts w:ascii="Arial" w:hAnsi="Arial" w:cs="Arial"/>
                <w:b/>
                <w:bCs/>
                <w:sz w:val="18"/>
                <w:szCs w:val="18"/>
              </w:rPr>
              <w:t>1 January 202</w:t>
            </w:r>
            <w:r w:rsidR="0073178F" w:rsidRPr="00AC1B4E">
              <w:rPr>
                <w:rFonts w:ascii="Arial" w:hAnsi="Arial" w:cs="Arial"/>
                <w:b/>
                <w:bCs/>
                <w:sz w:val="18"/>
                <w:szCs w:val="18"/>
              </w:rPr>
              <w:t>0</w:t>
            </w:r>
          </w:p>
        </w:tc>
        <w:tc>
          <w:tcPr>
            <w:tcW w:w="1489" w:type="dxa"/>
            <w:tcBorders>
              <w:top w:val="single" w:sz="4" w:space="0" w:color="auto"/>
            </w:tcBorders>
            <w:vAlign w:val="bottom"/>
          </w:tcPr>
          <w:p w14:paraId="47C7CB98" w14:textId="77777777" w:rsidR="00493471" w:rsidRPr="00AC1B4E" w:rsidRDefault="00493471" w:rsidP="00AC1B4E">
            <w:pPr>
              <w:ind w:left="-140"/>
              <w:jc w:val="right"/>
              <w:rPr>
                <w:rFonts w:ascii="Arial" w:hAnsi="Arial" w:cs="Arial"/>
                <w:b/>
                <w:bCs/>
                <w:sz w:val="18"/>
                <w:szCs w:val="18"/>
              </w:rPr>
            </w:pPr>
            <w:r w:rsidRPr="00AC1B4E">
              <w:rPr>
                <w:rFonts w:ascii="Arial" w:hAnsi="Arial" w:cs="Arial"/>
                <w:b/>
                <w:bCs/>
                <w:sz w:val="18"/>
                <w:szCs w:val="18"/>
              </w:rPr>
              <w:t>Transactions recognised in profit or loss</w:t>
            </w:r>
          </w:p>
        </w:tc>
        <w:tc>
          <w:tcPr>
            <w:tcW w:w="1488" w:type="dxa"/>
            <w:tcBorders>
              <w:top w:val="single" w:sz="4" w:space="0" w:color="auto"/>
            </w:tcBorders>
            <w:vAlign w:val="bottom"/>
          </w:tcPr>
          <w:p w14:paraId="56DA5AF6" w14:textId="77777777" w:rsidR="00493471" w:rsidRPr="00AC1B4E" w:rsidRDefault="00493471" w:rsidP="00AC1B4E">
            <w:pPr>
              <w:ind w:left="-140"/>
              <w:jc w:val="right"/>
              <w:rPr>
                <w:rFonts w:ascii="Arial" w:hAnsi="Arial" w:cs="Arial"/>
                <w:b/>
                <w:bCs/>
                <w:sz w:val="18"/>
                <w:szCs w:val="18"/>
              </w:rPr>
            </w:pPr>
            <w:r w:rsidRPr="00AC1B4E">
              <w:rPr>
                <w:rFonts w:ascii="Arial" w:hAnsi="Arial" w:cs="Arial"/>
                <w:b/>
                <w:bCs/>
                <w:sz w:val="18"/>
                <w:szCs w:val="18"/>
              </w:rPr>
              <w:t>Transactions recognised in other comprehensive income</w:t>
            </w:r>
          </w:p>
        </w:tc>
        <w:tc>
          <w:tcPr>
            <w:tcW w:w="1489" w:type="dxa"/>
            <w:tcBorders>
              <w:top w:val="single" w:sz="4" w:space="0" w:color="auto"/>
            </w:tcBorders>
            <w:vAlign w:val="bottom"/>
          </w:tcPr>
          <w:p w14:paraId="11E079EB" w14:textId="77777777" w:rsidR="00493471" w:rsidRPr="00AC1B4E" w:rsidRDefault="00493471" w:rsidP="00AC1B4E">
            <w:pPr>
              <w:ind w:left="-140"/>
              <w:jc w:val="right"/>
              <w:rPr>
                <w:rFonts w:ascii="Arial" w:hAnsi="Arial" w:cs="Arial"/>
                <w:b/>
                <w:bCs/>
                <w:sz w:val="18"/>
                <w:szCs w:val="18"/>
              </w:rPr>
            </w:pPr>
            <w:r w:rsidRPr="00AC1B4E">
              <w:rPr>
                <w:rFonts w:ascii="Arial" w:hAnsi="Arial" w:cs="Arial"/>
                <w:b/>
                <w:bCs/>
                <w:sz w:val="18"/>
                <w:szCs w:val="18"/>
              </w:rPr>
              <w:t>As at</w:t>
            </w:r>
          </w:p>
          <w:p w14:paraId="6BB1EB15" w14:textId="74CA6882" w:rsidR="00493471" w:rsidRPr="00AC1B4E" w:rsidRDefault="00493471" w:rsidP="00AC1B4E">
            <w:pPr>
              <w:ind w:left="-140"/>
              <w:jc w:val="right"/>
              <w:rPr>
                <w:rFonts w:ascii="Arial" w:hAnsi="Arial" w:cs="Arial"/>
                <w:b/>
                <w:bCs/>
                <w:sz w:val="18"/>
                <w:szCs w:val="18"/>
              </w:rPr>
            </w:pPr>
            <w:r w:rsidRPr="00AC1B4E">
              <w:rPr>
                <w:rFonts w:ascii="Arial" w:hAnsi="Arial" w:cs="Arial"/>
                <w:b/>
                <w:bCs/>
                <w:sz w:val="18"/>
                <w:szCs w:val="18"/>
              </w:rPr>
              <w:t>31 December 202</w:t>
            </w:r>
            <w:r w:rsidR="0073178F" w:rsidRPr="00AC1B4E">
              <w:rPr>
                <w:rFonts w:ascii="Arial" w:hAnsi="Arial" w:cs="Arial"/>
                <w:b/>
                <w:bCs/>
                <w:sz w:val="18"/>
                <w:szCs w:val="18"/>
              </w:rPr>
              <w:t>0</w:t>
            </w:r>
          </w:p>
        </w:tc>
      </w:tr>
      <w:tr w:rsidR="00493471" w:rsidRPr="00AC1B4E" w14:paraId="3FBD4BF8" w14:textId="77777777" w:rsidTr="004A587C">
        <w:tc>
          <w:tcPr>
            <w:tcW w:w="3652" w:type="dxa"/>
          </w:tcPr>
          <w:p w14:paraId="13E98EDB" w14:textId="77777777" w:rsidR="00493471" w:rsidRPr="00AC1B4E" w:rsidRDefault="00493471" w:rsidP="00AC1B4E">
            <w:pPr>
              <w:jc w:val="thaiDistribute"/>
              <w:rPr>
                <w:rFonts w:ascii="Arial" w:eastAsia="Arial" w:hAnsi="Arial" w:cs="Arial"/>
                <w:color w:val="000000"/>
                <w:sz w:val="18"/>
                <w:szCs w:val="18"/>
              </w:rPr>
            </w:pPr>
          </w:p>
        </w:tc>
        <w:tc>
          <w:tcPr>
            <w:tcW w:w="1488" w:type="dxa"/>
            <w:tcBorders>
              <w:bottom w:val="single" w:sz="4" w:space="0" w:color="auto"/>
            </w:tcBorders>
            <w:vAlign w:val="bottom"/>
          </w:tcPr>
          <w:p w14:paraId="021A2142" w14:textId="77777777" w:rsidR="00493471" w:rsidRPr="00AC1B4E" w:rsidRDefault="00493471" w:rsidP="00AC1B4E">
            <w:pPr>
              <w:ind w:left="-140"/>
              <w:jc w:val="right"/>
              <w:rPr>
                <w:rFonts w:ascii="Arial" w:hAnsi="Arial" w:cs="Arial"/>
                <w:b/>
                <w:bCs/>
                <w:sz w:val="18"/>
                <w:szCs w:val="18"/>
              </w:rPr>
            </w:pPr>
            <w:r w:rsidRPr="00AC1B4E">
              <w:rPr>
                <w:rFonts w:ascii="Arial" w:hAnsi="Arial" w:cs="Arial"/>
                <w:b/>
                <w:bCs/>
                <w:sz w:val="18"/>
                <w:szCs w:val="18"/>
              </w:rPr>
              <w:t>Thousand Baht</w:t>
            </w:r>
          </w:p>
        </w:tc>
        <w:tc>
          <w:tcPr>
            <w:tcW w:w="1489" w:type="dxa"/>
            <w:tcBorders>
              <w:bottom w:val="single" w:sz="4" w:space="0" w:color="auto"/>
            </w:tcBorders>
            <w:vAlign w:val="bottom"/>
          </w:tcPr>
          <w:p w14:paraId="3F7A8F35" w14:textId="77777777" w:rsidR="00493471" w:rsidRPr="00AC1B4E" w:rsidRDefault="00493471" w:rsidP="00AC1B4E">
            <w:pPr>
              <w:ind w:left="-140"/>
              <w:jc w:val="right"/>
              <w:rPr>
                <w:rFonts w:ascii="Arial" w:hAnsi="Arial" w:cs="Arial"/>
                <w:b/>
                <w:bCs/>
                <w:sz w:val="18"/>
                <w:szCs w:val="18"/>
              </w:rPr>
            </w:pPr>
            <w:r w:rsidRPr="00AC1B4E">
              <w:rPr>
                <w:rFonts w:ascii="Arial" w:hAnsi="Arial" w:cs="Arial"/>
                <w:b/>
                <w:bCs/>
                <w:sz w:val="18"/>
                <w:szCs w:val="18"/>
              </w:rPr>
              <w:t>Thousand Baht</w:t>
            </w:r>
          </w:p>
        </w:tc>
        <w:tc>
          <w:tcPr>
            <w:tcW w:w="1488" w:type="dxa"/>
            <w:tcBorders>
              <w:bottom w:val="single" w:sz="4" w:space="0" w:color="auto"/>
            </w:tcBorders>
            <w:vAlign w:val="bottom"/>
          </w:tcPr>
          <w:p w14:paraId="5BD4C0DE" w14:textId="77777777" w:rsidR="00493471" w:rsidRPr="00AC1B4E" w:rsidRDefault="00493471" w:rsidP="00AC1B4E">
            <w:pPr>
              <w:ind w:left="-140"/>
              <w:jc w:val="right"/>
              <w:rPr>
                <w:rFonts w:ascii="Arial" w:hAnsi="Arial" w:cs="Arial"/>
                <w:b/>
                <w:bCs/>
                <w:sz w:val="18"/>
                <w:szCs w:val="18"/>
              </w:rPr>
            </w:pPr>
            <w:r w:rsidRPr="00AC1B4E">
              <w:rPr>
                <w:rFonts w:ascii="Arial" w:hAnsi="Arial" w:cs="Arial"/>
                <w:b/>
                <w:bCs/>
                <w:sz w:val="18"/>
                <w:szCs w:val="18"/>
              </w:rPr>
              <w:t>Thousand Baht</w:t>
            </w:r>
          </w:p>
        </w:tc>
        <w:tc>
          <w:tcPr>
            <w:tcW w:w="1489" w:type="dxa"/>
            <w:tcBorders>
              <w:bottom w:val="single" w:sz="4" w:space="0" w:color="auto"/>
            </w:tcBorders>
            <w:vAlign w:val="bottom"/>
          </w:tcPr>
          <w:p w14:paraId="0BF7E29D" w14:textId="77777777" w:rsidR="00493471" w:rsidRPr="00AC1B4E" w:rsidRDefault="00493471" w:rsidP="00AC1B4E">
            <w:pPr>
              <w:ind w:left="-140"/>
              <w:jc w:val="right"/>
              <w:rPr>
                <w:rFonts w:ascii="Arial" w:hAnsi="Arial" w:cs="Arial"/>
                <w:b/>
                <w:bCs/>
                <w:sz w:val="18"/>
                <w:szCs w:val="18"/>
              </w:rPr>
            </w:pPr>
            <w:r w:rsidRPr="00AC1B4E">
              <w:rPr>
                <w:rFonts w:ascii="Arial" w:hAnsi="Arial" w:cs="Arial"/>
                <w:b/>
                <w:bCs/>
                <w:sz w:val="18"/>
                <w:szCs w:val="18"/>
              </w:rPr>
              <w:t>Thousand Baht</w:t>
            </w:r>
          </w:p>
        </w:tc>
      </w:tr>
      <w:tr w:rsidR="00493471" w:rsidRPr="00AC1B4E" w14:paraId="36CC276E" w14:textId="77777777" w:rsidTr="004A587C">
        <w:tc>
          <w:tcPr>
            <w:tcW w:w="3652" w:type="dxa"/>
          </w:tcPr>
          <w:p w14:paraId="5C184601" w14:textId="77777777" w:rsidR="00493471" w:rsidRPr="00AC1B4E" w:rsidRDefault="00493471" w:rsidP="00AC1B4E">
            <w:pPr>
              <w:jc w:val="thaiDistribute"/>
              <w:rPr>
                <w:rFonts w:ascii="Arial" w:eastAsia="Arial" w:hAnsi="Arial" w:cs="Arial"/>
                <w:color w:val="000000"/>
                <w:sz w:val="10"/>
                <w:szCs w:val="10"/>
              </w:rPr>
            </w:pPr>
          </w:p>
        </w:tc>
        <w:tc>
          <w:tcPr>
            <w:tcW w:w="1488" w:type="dxa"/>
            <w:tcBorders>
              <w:top w:val="single" w:sz="4" w:space="0" w:color="auto"/>
            </w:tcBorders>
            <w:shd w:val="clear" w:color="auto" w:fill="auto"/>
          </w:tcPr>
          <w:p w14:paraId="2A427732" w14:textId="77777777" w:rsidR="00493471" w:rsidRPr="00AC1B4E" w:rsidRDefault="00493471" w:rsidP="00AC1B4E">
            <w:pPr>
              <w:ind w:left="-140"/>
              <w:jc w:val="right"/>
              <w:rPr>
                <w:rFonts w:ascii="Arial" w:hAnsi="Arial" w:cs="Arial"/>
                <w:b/>
                <w:bCs/>
                <w:sz w:val="10"/>
                <w:szCs w:val="10"/>
              </w:rPr>
            </w:pPr>
          </w:p>
        </w:tc>
        <w:tc>
          <w:tcPr>
            <w:tcW w:w="1489" w:type="dxa"/>
            <w:tcBorders>
              <w:top w:val="single" w:sz="4" w:space="0" w:color="auto"/>
            </w:tcBorders>
            <w:shd w:val="clear" w:color="auto" w:fill="auto"/>
          </w:tcPr>
          <w:p w14:paraId="52E3830B" w14:textId="77777777" w:rsidR="00493471" w:rsidRPr="00AC1B4E" w:rsidRDefault="00493471" w:rsidP="00AC1B4E">
            <w:pPr>
              <w:ind w:left="-140"/>
              <w:jc w:val="right"/>
              <w:rPr>
                <w:rFonts w:ascii="Arial" w:hAnsi="Arial" w:cs="Arial"/>
                <w:b/>
                <w:bCs/>
                <w:sz w:val="10"/>
                <w:szCs w:val="10"/>
              </w:rPr>
            </w:pPr>
          </w:p>
        </w:tc>
        <w:tc>
          <w:tcPr>
            <w:tcW w:w="1488" w:type="dxa"/>
            <w:tcBorders>
              <w:top w:val="single" w:sz="4" w:space="0" w:color="auto"/>
            </w:tcBorders>
            <w:shd w:val="clear" w:color="auto" w:fill="auto"/>
          </w:tcPr>
          <w:p w14:paraId="7D271A94" w14:textId="77777777" w:rsidR="00493471" w:rsidRPr="00AC1B4E" w:rsidRDefault="00493471" w:rsidP="00AC1B4E">
            <w:pPr>
              <w:ind w:left="-140"/>
              <w:jc w:val="right"/>
              <w:rPr>
                <w:rFonts w:ascii="Arial" w:hAnsi="Arial" w:cs="Arial"/>
                <w:b/>
                <w:bCs/>
                <w:sz w:val="10"/>
                <w:szCs w:val="10"/>
              </w:rPr>
            </w:pPr>
          </w:p>
        </w:tc>
        <w:tc>
          <w:tcPr>
            <w:tcW w:w="1489" w:type="dxa"/>
            <w:tcBorders>
              <w:top w:val="single" w:sz="4" w:space="0" w:color="auto"/>
            </w:tcBorders>
            <w:shd w:val="clear" w:color="auto" w:fill="auto"/>
          </w:tcPr>
          <w:p w14:paraId="60339AF2" w14:textId="77777777" w:rsidR="00493471" w:rsidRPr="00AC1B4E" w:rsidRDefault="00493471" w:rsidP="00AC1B4E">
            <w:pPr>
              <w:ind w:left="-140"/>
              <w:jc w:val="right"/>
              <w:rPr>
                <w:rFonts w:ascii="Arial" w:hAnsi="Arial" w:cs="Arial"/>
                <w:b/>
                <w:bCs/>
                <w:sz w:val="10"/>
                <w:szCs w:val="10"/>
              </w:rPr>
            </w:pPr>
          </w:p>
        </w:tc>
      </w:tr>
      <w:tr w:rsidR="00493471" w:rsidRPr="00AC1B4E" w14:paraId="3B7272C6" w14:textId="77777777" w:rsidTr="004A587C">
        <w:tc>
          <w:tcPr>
            <w:tcW w:w="3652" w:type="dxa"/>
            <w:vAlign w:val="bottom"/>
          </w:tcPr>
          <w:p w14:paraId="511187EB" w14:textId="77777777" w:rsidR="00493471" w:rsidRPr="00AC1B4E" w:rsidRDefault="00493471" w:rsidP="00AC1B4E">
            <w:pPr>
              <w:jc w:val="thaiDistribute"/>
              <w:rPr>
                <w:rFonts w:ascii="Arial" w:eastAsia="Arial" w:hAnsi="Arial" w:cs="Arial"/>
                <w:color w:val="000000"/>
                <w:sz w:val="18"/>
                <w:szCs w:val="18"/>
              </w:rPr>
            </w:pPr>
            <w:r w:rsidRPr="00AC1B4E">
              <w:rPr>
                <w:rFonts w:ascii="Arial" w:hAnsi="Arial" w:cs="Arial"/>
                <w:b/>
                <w:bCs/>
                <w:color w:val="000000"/>
                <w:spacing w:val="-4"/>
                <w:sz w:val="18"/>
                <w:szCs w:val="18"/>
              </w:rPr>
              <w:t>Deferred tax assets</w:t>
            </w:r>
          </w:p>
        </w:tc>
        <w:tc>
          <w:tcPr>
            <w:tcW w:w="1488" w:type="dxa"/>
            <w:shd w:val="clear" w:color="auto" w:fill="auto"/>
          </w:tcPr>
          <w:p w14:paraId="28981DDC" w14:textId="77777777" w:rsidR="00493471" w:rsidRPr="00AC1B4E" w:rsidRDefault="00493471" w:rsidP="00AC1B4E">
            <w:pPr>
              <w:ind w:left="-140"/>
              <w:jc w:val="right"/>
              <w:rPr>
                <w:rFonts w:ascii="Arial" w:hAnsi="Arial" w:cs="Arial"/>
                <w:b/>
                <w:bCs/>
                <w:sz w:val="18"/>
                <w:szCs w:val="18"/>
              </w:rPr>
            </w:pPr>
          </w:p>
        </w:tc>
        <w:tc>
          <w:tcPr>
            <w:tcW w:w="1489" w:type="dxa"/>
            <w:shd w:val="clear" w:color="auto" w:fill="auto"/>
          </w:tcPr>
          <w:p w14:paraId="6EBE5271" w14:textId="77777777" w:rsidR="00493471" w:rsidRPr="00AC1B4E" w:rsidRDefault="00493471" w:rsidP="00AC1B4E">
            <w:pPr>
              <w:ind w:left="-140"/>
              <w:jc w:val="right"/>
              <w:rPr>
                <w:rFonts w:ascii="Arial" w:hAnsi="Arial" w:cs="Arial"/>
                <w:b/>
                <w:bCs/>
                <w:sz w:val="18"/>
                <w:szCs w:val="18"/>
              </w:rPr>
            </w:pPr>
          </w:p>
        </w:tc>
        <w:tc>
          <w:tcPr>
            <w:tcW w:w="1488" w:type="dxa"/>
            <w:shd w:val="clear" w:color="auto" w:fill="auto"/>
          </w:tcPr>
          <w:p w14:paraId="166DAADF" w14:textId="77777777" w:rsidR="00493471" w:rsidRPr="00AC1B4E" w:rsidRDefault="00493471" w:rsidP="00AC1B4E">
            <w:pPr>
              <w:ind w:left="-140"/>
              <w:jc w:val="right"/>
              <w:rPr>
                <w:rFonts w:ascii="Arial" w:hAnsi="Arial" w:cs="Arial"/>
                <w:b/>
                <w:bCs/>
                <w:sz w:val="18"/>
                <w:szCs w:val="18"/>
              </w:rPr>
            </w:pPr>
          </w:p>
        </w:tc>
        <w:tc>
          <w:tcPr>
            <w:tcW w:w="1489" w:type="dxa"/>
            <w:shd w:val="clear" w:color="auto" w:fill="auto"/>
          </w:tcPr>
          <w:p w14:paraId="0840DD32" w14:textId="77777777" w:rsidR="00493471" w:rsidRPr="00AC1B4E" w:rsidRDefault="00493471" w:rsidP="00AC1B4E">
            <w:pPr>
              <w:ind w:left="-140"/>
              <w:jc w:val="right"/>
              <w:rPr>
                <w:rFonts w:ascii="Arial" w:hAnsi="Arial" w:cs="Arial"/>
                <w:b/>
                <w:bCs/>
                <w:sz w:val="18"/>
                <w:szCs w:val="18"/>
              </w:rPr>
            </w:pPr>
          </w:p>
        </w:tc>
      </w:tr>
      <w:tr w:rsidR="0073178F" w:rsidRPr="00AC1B4E" w14:paraId="6209F3D0" w14:textId="77777777" w:rsidTr="004A587C">
        <w:tc>
          <w:tcPr>
            <w:tcW w:w="3652" w:type="dxa"/>
            <w:vAlign w:val="bottom"/>
          </w:tcPr>
          <w:p w14:paraId="30A9E4D5" w14:textId="77777777" w:rsidR="0073178F" w:rsidRPr="00AC1B4E" w:rsidRDefault="0073178F" w:rsidP="00AC1B4E">
            <w:pPr>
              <w:jc w:val="thaiDistribute"/>
              <w:rPr>
                <w:rFonts w:ascii="Arial" w:hAnsi="Arial" w:cs="Arial"/>
                <w:color w:val="000000"/>
                <w:sz w:val="18"/>
                <w:szCs w:val="18"/>
              </w:rPr>
            </w:pPr>
            <w:r w:rsidRPr="00AC1B4E">
              <w:rPr>
                <w:rFonts w:ascii="Arial" w:hAnsi="Arial" w:cs="Arial"/>
                <w:color w:val="000000"/>
                <w:sz w:val="18"/>
                <w:szCs w:val="18"/>
              </w:rPr>
              <w:t xml:space="preserve">Unrealised loss on the change in fair value </w:t>
            </w:r>
          </w:p>
          <w:p w14:paraId="00BC7D20" w14:textId="77777777" w:rsidR="0073178F" w:rsidRPr="00AC1B4E" w:rsidRDefault="0073178F" w:rsidP="00AC1B4E">
            <w:pPr>
              <w:jc w:val="thaiDistribute"/>
              <w:rPr>
                <w:rFonts w:ascii="Arial" w:hAnsi="Arial" w:cs="Arial"/>
                <w:color w:val="000000"/>
                <w:sz w:val="18"/>
                <w:szCs w:val="18"/>
              </w:rPr>
            </w:pPr>
            <w:r w:rsidRPr="00AC1B4E">
              <w:rPr>
                <w:rFonts w:ascii="Arial" w:hAnsi="Arial" w:cs="Arial"/>
                <w:color w:val="000000"/>
                <w:sz w:val="18"/>
                <w:szCs w:val="18"/>
              </w:rPr>
              <w:t xml:space="preserve">   of financial assets measured at fair value </w:t>
            </w:r>
          </w:p>
          <w:p w14:paraId="5A18DB83" w14:textId="77777777" w:rsidR="0073178F" w:rsidRPr="00AC1B4E" w:rsidRDefault="0073178F" w:rsidP="00AC1B4E">
            <w:pPr>
              <w:jc w:val="thaiDistribute"/>
              <w:rPr>
                <w:rFonts w:ascii="Arial" w:hAnsi="Arial" w:cs="Arial"/>
                <w:bCs/>
                <w:sz w:val="18"/>
                <w:szCs w:val="18"/>
                <w:lang w:val="en-GB"/>
              </w:rPr>
            </w:pPr>
            <w:r w:rsidRPr="00AC1B4E">
              <w:rPr>
                <w:rFonts w:ascii="Arial" w:hAnsi="Arial" w:cs="Arial"/>
                <w:color w:val="000000"/>
                <w:sz w:val="18"/>
                <w:szCs w:val="18"/>
              </w:rPr>
              <w:t xml:space="preserve">   through profit or loss</w:t>
            </w:r>
          </w:p>
        </w:tc>
        <w:tc>
          <w:tcPr>
            <w:tcW w:w="1488" w:type="dxa"/>
            <w:shd w:val="clear" w:color="auto" w:fill="auto"/>
            <w:vAlign w:val="bottom"/>
          </w:tcPr>
          <w:p w14:paraId="06AA14D9" w14:textId="64E174D2"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 xml:space="preserve">34,950 </w:t>
            </w:r>
          </w:p>
        </w:tc>
        <w:tc>
          <w:tcPr>
            <w:tcW w:w="1489" w:type="dxa"/>
            <w:shd w:val="clear" w:color="auto" w:fill="auto"/>
            <w:vAlign w:val="bottom"/>
          </w:tcPr>
          <w:p w14:paraId="45EE891F" w14:textId="384B7FA5"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cs/>
              </w:rPr>
              <w:t>(</w:t>
            </w:r>
            <w:r w:rsidRPr="00AC1B4E">
              <w:rPr>
                <w:rFonts w:ascii="Arial" w:hAnsi="Arial" w:cs="Arial"/>
                <w:sz w:val="18"/>
                <w:szCs w:val="18"/>
              </w:rPr>
              <w:t>11,201</w:t>
            </w:r>
            <w:r w:rsidRPr="00AC1B4E">
              <w:rPr>
                <w:rFonts w:ascii="Arial" w:hAnsi="Arial" w:cs="Arial"/>
                <w:sz w:val="18"/>
                <w:szCs w:val="18"/>
                <w:cs/>
              </w:rPr>
              <w:t>)</w:t>
            </w:r>
          </w:p>
        </w:tc>
        <w:tc>
          <w:tcPr>
            <w:tcW w:w="1488" w:type="dxa"/>
            <w:shd w:val="clear" w:color="auto" w:fill="auto"/>
            <w:vAlign w:val="bottom"/>
          </w:tcPr>
          <w:p w14:paraId="6B0F3E41" w14:textId="436CB13C"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cs/>
              </w:rPr>
              <w:t>-</w:t>
            </w:r>
          </w:p>
        </w:tc>
        <w:tc>
          <w:tcPr>
            <w:tcW w:w="1489" w:type="dxa"/>
            <w:shd w:val="clear" w:color="auto" w:fill="auto"/>
            <w:vAlign w:val="bottom"/>
          </w:tcPr>
          <w:p w14:paraId="42D43534" w14:textId="3BD831E6"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23,749</w:t>
            </w:r>
          </w:p>
        </w:tc>
      </w:tr>
      <w:tr w:rsidR="0073178F" w:rsidRPr="00AC1B4E" w14:paraId="5755C905" w14:textId="77777777" w:rsidTr="004A587C">
        <w:tc>
          <w:tcPr>
            <w:tcW w:w="3652" w:type="dxa"/>
            <w:vAlign w:val="bottom"/>
          </w:tcPr>
          <w:p w14:paraId="32DB704B" w14:textId="77777777" w:rsidR="0073178F" w:rsidRPr="00AC1B4E" w:rsidRDefault="0073178F" w:rsidP="00AC1B4E">
            <w:pPr>
              <w:jc w:val="thaiDistribute"/>
              <w:rPr>
                <w:rFonts w:ascii="Arial" w:hAnsi="Arial" w:cs="Arial"/>
                <w:color w:val="000000"/>
                <w:sz w:val="18"/>
                <w:szCs w:val="18"/>
              </w:rPr>
            </w:pPr>
            <w:r w:rsidRPr="00AC1B4E">
              <w:rPr>
                <w:rFonts w:ascii="Arial" w:hAnsi="Arial" w:cs="Arial"/>
                <w:color w:val="000000"/>
                <w:sz w:val="18"/>
                <w:szCs w:val="18"/>
              </w:rPr>
              <w:t xml:space="preserve">Unrealised loss on the change in fair value </w:t>
            </w:r>
          </w:p>
          <w:p w14:paraId="276FBF25" w14:textId="77777777" w:rsidR="0073178F" w:rsidRPr="00AC1B4E" w:rsidRDefault="0073178F" w:rsidP="00AC1B4E">
            <w:pPr>
              <w:jc w:val="thaiDistribute"/>
              <w:rPr>
                <w:rFonts w:ascii="Arial" w:hAnsi="Arial" w:cs="Arial"/>
                <w:color w:val="000000"/>
                <w:sz w:val="18"/>
                <w:szCs w:val="18"/>
              </w:rPr>
            </w:pPr>
            <w:r w:rsidRPr="00AC1B4E">
              <w:rPr>
                <w:rFonts w:ascii="Arial" w:hAnsi="Arial" w:cs="Arial"/>
                <w:color w:val="000000"/>
                <w:sz w:val="18"/>
                <w:szCs w:val="18"/>
              </w:rPr>
              <w:t xml:space="preserve">   of financial assets measured at fair value </w:t>
            </w:r>
          </w:p>
          <w:p w14:paraId="0504B660" w14:textId="77777777" w:rsidR="0073178F" w:rsidRPr="00AC1B4E" w:rsidRDefault="0073178F" w:rsidP="00AC1B4E">
            <w:pPr>
              <w:jc w:val="thaiDistribute"/>
              <w:rPr>
                <w:rFonts w:ascii="Arial" w:eastAsia="Arial" w:hAnsi="Arial" w:cs="Arial"/>
                <w:color w:val="000000"/>
                <w:sz w:val="18"/>
                <w:szCs w:val="18"/>
              </w:rPr>
            </w:pPr>
            <w:r w:rsidRPr="00AC1B4E">
              <w:rPr>
                <w:rFonts w:ascii="Arial" w:hAnsi="Arial" w:cs="Arial"/>
                <w:color w:val="000000"/>
                <w:sz w:val="18"/>
                <w:szCs w:val="18"/>
              </w:rPr>
              <w:t xml:space="preserve">   through other comprehensive income</w:t>
            </w:r>
          </w:p>
        </w:tc>
        <w:tc>
          <w:tcPr>
            <w:tcW w:w="1488" w:type="dxa"/>
            <w:shd w:val="clear" w:color="auto" w:fill="auto"/>
            <w:vAlign w:val="bottom"/>
          </w:tcPr>
          <w:p w14:paraId="20D542BD" w14:textId="6FFF1BFE"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w:t>
            </w:r>
          </w:p>
        </w:tc>
        <w:tc>
          <w:tcPr>
            <w:tcW w:w="1489" w:type="dxa"/>
            <w:shd w:val="clear" w:color="auto" w:fill="auto"/>
            <w:vAlign w:val="bottom"/>
          </w:tcPr>
          <w:p w14:paraId="306E198A" w14:textId="28E1DE81"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cs/>
              </w:rPr>
              <w:t>-</w:t>
            </w:r>
          </w:p>
        </w:tc>
        <w:tc>
          <w:tcPr>
            <w:tcW w:w="1488" w:type="dxa"/>
            <w:shd w:val="clear" w:color="auto" w:fill="auto"/>
            <w:vAlign w:val="bottom"/>
          </w:tcPr>
          <w:p w14:paraId="0AD6848C" w14:textId="7C21BED2"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15,079</w:t>
            </w:r>
          </w:p>
        </w:tc>
        <w:tc>
          <w:tcPr>
            <w:tcW w:w="1489" w:type="dxa"/>
            <w:shd w:val="clear" w:color="auto" w:fill="auto"/>
            <w:vAlign w:val="bottom"/>
          </w:tcPr>
          <w:p w14:paraId="62A7B84A" w14:textId="35A274D4"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15,079</w:t>
            </w:r>
          </w:p>
        </w:tc>
      </w:tr>
      <w:tr w:rsidR="0073178F" w:rsidRPr="00AC1B4E" w14:paraId="06B9F2EF" w14:textId="77777777" w:rsidTr="004A587C">
        <w:tc>
          <w:tcPr>
            <w:tcW w:w="3652" w:type="dxa"/>
            <w:vAlign w:val="bottom"/>
          </w:tcPr>
          <w:p w14:paraId="110DB25D" w14:textId="4364233F" w:rsidR="0073178F" w:rsidRPr="00AC1B4E" w:rsidRDefault="0073178F" w:rsidP="00AC1B4E">
            <w:pPr>
              <w:jc w:val="thaiDistribute"/>
              <w:rPr>
                <w:rFonts w:ascii="Arial" w:eastAsia="Arial" w:hAnsi="Arial" w:cs="Arial"/>
                <w:color w:val="000000"/>
                <w:sz w:val="18"/>
                <w:szCs w:val="18"/>
              </w:rPr>
            </w:pPr>
            <w:r w:rsidRPr="00AC1B4E">
              <w:rPr>
                <w:rFonts w:ascii="Arial" w:hAnsi="Arial" w:cs="Arial"/>
                <w:color w:val="000000"/>
                <w:sz w:val="18"/>
                <w:szCs w:val="18"/>
              </w:rPr>
              <w:t>Employee benefit obligations</w:t>
            </w:r>
          </w:p>
        </w:tc>
        <w:tc>
          <w:tcPr>
            <w:tcW w:w="1488" w:type="dxa"/>
            <w:shd w:val="clear" w:color="auto" w:fill="auto"/>
          </w:tcPr>
          <w:p w14:paraId="558062B0" w14:textId="3468AA47"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1</w:t>
            </w:r>
            <w:r w:rsidRPr="00AC1B4E">
              <w:rPr>
                <w:rFonts w:ascii="Arial" w:hAnsi="Arial" w:cs="Arial"/>
                <w:sz w:val="18"/>
                <w:szCs w:val="18"/>
                <w:cs/>
              </w:rPr>
              <w:t>,</w:t>
            </w:r>
            <w:r w:rsidRPr="00AC1B4E">
              <w:rPr>
                <w:rFonts w:ascii="Arial" w:hAnsi="Arial" w:cs="Arial"/>
                <w:sz w:val="18"/>
                <w:szCs w:val="18"/>
              </w:rPr>
              <w:t>534</w:t>
            </w:r>
          </w:p>
        </w:tc>
        <w:tc>
          <w:tcPr>
            <w:tcW w:w="1489" w:type="dxa"/>
            <w:shd w:val="clear" w:color="auto" w:fill="auto"/>
          </w:tcPr>
          <w:p w14:paraId="3956F006" w14:textId="2E5947A7"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cs/>
              </w:rPr>
              <w:t>(</w:t>
            </w:r>
            <w:r w:rsidRPr="00AC1B4E">
              <w:rPr>
                <w:rFonts w:ascii="Arial" w:hAnsi="Arial" w:cs="Arial"/>
                <w:sz w:val="18"/>
                <w:szCs w:val="18"/>
              </w:rPr>
              <w:t>1</w:t>
            </w:r>
            <w:r w:rsidRPr="00AC1B4E">
              <w:rPr>
                <w:rFonts w:ascii="Arial" w:hAnsi="Arial" w:cs="Arial"/>
                <w:sz w:val="18"/>
                <w:szCs w:val="18"/>
                <w:cs/>
              </w:rPr>
              <w:t>,</w:t>
            </w:r>
            <w:r w:rsidRPr="00AC1B4E">
              <w:rPr>
                <w:rFonts w:ascii="Arial" w:hAnsi="Arial" w:cs="Arial"/>
                <w:sz w:val="18"/>
                <w:szCs w:val="18"/>
              </w:rPr>
              <w:t>534</w:t>
            </w:r>
            <w:r w:rsidRPr="00AC1B4E">
              <w:rPr>
                <w:rFonts w:ascii="Arial" w:hAnsi="Arial" w:cs="Arial"/>
                <w:sz w:val="18"/>
                <w:szCs w:val="18"/>
                <w:cs/>
              </w:rPr>
              <w:t>)</w:t>
            </w:r>
          </w:p>
        </w:tc>
        <w:tc>
          <w:tcPr>
            <w:tcW w:w="1488" w:type="dxa"/>
            <w:shd w:val="clear" w:color="auto" w:fill="auto"/>
          </w:tcPr>
          <w:p w14:paraId="5742FA35" w14:textId="321E8DB0"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cs/>
              </w:rPr>
              <w:t>-</w:t>
            </w:r>
          </w:p>
        </w:tc>
        <w:tc>
          <w:tcPr>
            <w:tcW w:w="1489" w:type="dxa"/>
            <w:shd w:val="clear" w:color="auto" w:fill="auto"/>
          </w:tcPr>
          <w:p w14:paraId="3F85AFE6" w14:textId="592E5F5E"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cs/>
              </w:rPr>
              <w:t>-</w:t>
            </w:r>
          </w:p>
        </w:tc>
      </w:tr>
      <w:tr w:rsidR="0073178F" w:rsidRPr="00AC1B4E" w14:paraId="47BF0413" w14:textId="77777777" w:rsidTr="004A587C">
        <w:tc>
          <w:tcPr>
            <w:tcW w:w="3652" w:type="dxa"/>
            <w:vAlign w:val="bottom"/>
          </w:tcPr>
          <w:p w14:paraId="26A96F47" w14:textId="2EBA9F7F" w:rsidR="0073178F" w:rsidRPr="00AC1B4E" w:rsidRDefault="0073178F" w:rsidP="00AC1B4E">
            <w:pPr>
              <w:jc w:val="thaiDistribute"/>
              <w:rPr>
                <w:rFonts w:ascii="Arial" w:eastAsia="Arial" w:hAnsi="Arial" w:cs="Arial"/>
                <w:color w:val="000000"/>
                <w:sz w:val="18"/>
                <w:szCs w:val="18"/>
              </w:rPr>
            </w:pPr>
            <w:r w:rsidRPr="00AC1B4E">
              <w:rPr>
                <w:rFonts w:ascii="Arial" w:hAnsi="Arial" w:cs="Arial"/>
                <w:color w:val="000000"/>
                <w:spacing w:val="-4"/>
                <w:sz w:val="18"/>
                <w:szCs w:val="18"/>
              </w:rPr>
              <w:t>Expected credit loss</w:t>
            </w:r>
          </w:p>
        </w:tc>
        <w:tc>
          <w:tcPr>
            <w:tcW w:w="1488" w:type="dxa"/>
            <w:shd w:val="clear" w:color="auto" w:fill="auto"/>
          </w:tcPr>
          <w:p w14:paraId="4D1EAFF6" w14:textId="630D8F75"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311</w:t>
            </w:r>
          </w:p>
        </w:tc>
        <w:tc>
          <w:tcPr>
            <w:tcW w:w="1489" w:type="dxa"/>
            <w:shd w:val="clear" w:color="auto" w:fill="auto"/>
          </w:tcPr>
          <w:p w14:paraId="2D5160E9" w14:textId="1A457471"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66</w:t>
            </w:r>
          </w:p>
        </w:tc>
        <w:tc>
          <w:tcPr>
            <w:tcW w:w="1488" w:type="dxa"/>
            <w:shd w:val="clear" w:color="auto" w:fill="auto"/>
          </w:tcPr>
          <w:p w14:paraId="25FF9DBE" w14:textId="7590CCF8"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cs/>
              </w:rPr>
              <w:t>(</w:t>
            </w:r>
            <w:r w:rsidRPr="00AC1B4E">
              <w:rPr>
                <w:rFonts w:ascii="Arial" w:hAnsi="Arial" w:cs="Arial"/>
                <w:sz w:val="18"/>
                <w:szCs w:val="18"/>
              </w:rPr>
              <w:t>69</w:t>
            </w:r>
            <w:r w:rsidRPr="00AC1B4E">
              <w:rPr>
                <w:rFonts w:ascii="Arial" w:hAnsi="Arial" w:cs="Arial"/>
                <w:sz w:val="18"/>
                <w:szCs w:val="18"/>
                <w:cs/>
              </w:rPr>
              <w:t>)</w:t>
            </w:r>
          </w:p>
        </w:tc>
        <w:tc>
          <w:tcPr>
            <w:tcW w:w="1489" w:type="dxa"/>
            <w:shd w:val="clear" w:color="auto" w:fill="auto"/>
          </w:tcPr>
          <w:p w14:paraId="5A53465B" w14:textId="4F142F98"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308</w:t>
            </w:r>
          </w:p>
        </w:tc>
      </w:tr>
      <w:tr w:rsidR="0073178F" w:rsidRPr="00AC1B4E" w14:paraId="55635D54" w14:textId="77777777" w:rsidTr="004A587C">
        <w:tc>
          <w:tcPr>
            <w:tcW w:w="3652" w:type="dxa"/>
            <w:vAlign w:val="bottom"/>
          </w:tcPr>
          <w:p w14:paraId="14C1CDCC" w14:textId="48859E9B" w:rsidR="0073178F" w:rsidRPr="00AC1B4E" w:rsidRDefault="0073178F" w:rsidP="00AC1B4E">
            <w:pPr>
              <w:jc w:val="thaiDistribute"/>
              <w:rPr>
                <w:rFonts w:ascii="Arial" w:hAnsi="Arial" w:cs="Arial"/>
                <w:color w:val="000000"/>
                <w:spacing w:val="-4"/>
                <w:sz w:val="18"/>
                <w:szCs w:val="18"/>
              </w:rPr>
            </w:pPr>
            <w:r w:rsidRPr="00AC1B4E">
              <w:rPr>
                <w:rFonts w:ascii="Arial" w:hAnsi="Arial" w:cs="Arial"/>
                <w:color w:val="000000"/>
                <w:spacing w:val="-4"/>
                <w:sz w:val="18"/>
                <w:szCs w:val="18"/>
              </w:rPr>
              <w:t>Loss carried forward</w:t>
            </w:r>
          </w:p>
        </w:tc>
        <w:tc>
          <w:tcPr>
            <w:tcW w:w="1488" w:type="dxa"/>
            <w:shd w:val="clear" w:color="auto" w:fill="auto"/>
          </w:tcPr>
          <w:p w14:paraId="6A00B957" w14:textId="5472AA77"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w:t>
            </w:r>
          </w:p>
        </w:tc>
        <w:tc>
          <w:tcPr>
            <w:tcW w:w="1489" w:type="dxa"/>
            <w:shd w:val="clear" w:color="auto" w:fill="auto"/>
          </w:tcPr>
          <w:p w14:paraId="38D31B38" w14:textId="4E0285AD"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37</w:t>
            </w:r>
            <w:r w:rsidRPr="00AC1B4E">
              <w:rPr>
                <w:rFonts w:ascii="Arial" w:hAnsi="Arial" w:cs="Arial"/>
                <w:sz w:val="18"/>
                <w:szCs w:val="18"/>
                <w:cs/>
              </w:rPr>
              <w:t>,</w:t>
            </w:r>
            <w:r w:rsidRPr="00AC1B4E">
              <w:rPr>
                <w:rFonts w:ascii="Arial" w:hAnsi="Arial" w:cs="Arial"/>
                <w:sz w:val="18"/>
                <w:szCs w:val="18"/>
              </w:rPr>
              <w:t>926</w:t>
            </w:r>
          </w:p>
        </w:tc>
        <w:tc>
          <w:tcPr>
            <w:tcW w:w="1488" w:type="dxa"/>
            <w:shd w:val="clear" w:color="auto" w:fill="auto"/>
          </w:tcPr>
          <w:p w14:paraId="15C7FA4E" w14:textId="51CF0DA5"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cs/>
              </w:rPr>
              <w:t>-</w:t>
            </w:r>
          </w:p>
        </w:tc>
        <w:tc>
          <w:tcPr>
            <w:tcW w:w="1489" w:type="dxa"/>
            <w:shd w:val="clear" w:color="auto" w:fill="auto"/>
          </w:tcPr>
          <w:p w14:paraId="33DA3656" w14:textId="0F4B5DF1"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37</w:t>
            </w:r>
            <w:r w:rsidRPr="00AC1B4E">
              <w:rPr>
                <w:rFonts w:ascii="Arial" w:hAnsi="Arial" w:cs="Arial"/>
                <w:sz w:val="18"/>
                <w:szCs w:val="18"/>
                <w:cs/>
              </w:rPr>
              <w:t>,</w:t>
            </w:r>
            <w:r w:rsidRPr="00AC1B4E">
              <w:rPr>
                <w:rFonts w:ascii="Arial" w:hAnsi="Arial" w:cs="Arial"/>
                <w:sz w:val="18"/>
                <w:szCs w:val="18"/>
              </w:rPr>
              <w:t>926</w:t>
            </w:r>
          </w:p>
        </w:tc>
      </w:tr>
      <w:tr w:rsidR="0073178F" w:rsidRPr="00AC1B4E" w14:paraId="290D0C9B" w14:textId="77777777" w:rsidTr="004A587C">
        <w:tc>
          <w:tcPr>
            <w:tcW w:w="3652" w:type="dxa"/>
            <w:vAlign w:val="bottom"/>
          </w:tcPr>
          <w:p w14:paraId="060C1FC7" w14:textId="77777777" w:rsidR="0073178F" w:rsidRPr="00AC1B4E" w:rsidRDefault="0073178F" w:rsidP="00AC1B4E">
            <w:pPr>
              <w:jc w:val="thaiDistribute"/>
              <w:rPr>
                <w:rFonts w:ascii="Arial" w:eastAsia="Arial" w:hAnsi="Arial" w:cs="Arial"/>
                <w:color w:val="000000"/>
                <w:sz w:val="10"/>
                <w:szCs w:val="10"/>
              </w:rPr>
            </w:pPr>
          </w:p>
        </w:tc>
        <w:tc>
          <w:tcPr>
            <w:tcW w:w="1488" w:type="dxa"/>
            <w:tcBorders>
              <w:top w:val="single" w:sz="4" w:space="0" w:color="auto"/>
            </w:tcBorders>
            <w:shd w:val="clear" w:color="auto" w:fill="auto"/>
          </w:tcPr>
          <w:p w14:paraId="1A2BC4BA" w14:textId="77777777" w:rsidR="0073178F" w:rsidRPr="00AC1B4E" w:rsidRDefault="0073178F" w:rsidP="00AC1B4E">
            <w:pPr>
              <w:ind w:left="-140"/>
              <w:jc w:val="right"/>
              <w:rPr>
                <w:rFonts w:ascii="Arial" w:hAnsi="Arial" w:cs="Arial"/>
                <w:b/>
                <w:bCs/>
                <w:sz w:val="10"/>
                <w:szCs w:val="10"/>
              </w:rPr>
            </w:pPr>
          </w:p>
        </w:tc>
        <w:tc>
          <w:tcPr>
            <w:tcW w:w="1489" w:type="dxa"/>
            <w:tcBorders>
              <w:top w:val="single" w:sz="4" w:space="0" w:color="auto"/>
            </w:tcBorders>
            <w:shd w:val="clear" w:color="auto" w:fill="auto"/>
            <w:vAlign w:val="bottom"/>
          </w:tcPr>
          <w:p w14:paraId="1C26C639" w14:textId="77777777" w:rsidR="0073178F" w:rsidRPr="00AC1B4E" w:rsidRDefault="0073178F" w:rsidP="00AC1B4E">
            <w:pPr>
              <w:ind w:left="-140"/>
              <w:jc w:val="right"/>
              <w:rPr>
                <w:rFonts w:ascii="Arial" w:hAnsi="Arial" w:cs="Arial"/>
                <w:b/>
                <w:bCs/>
                <w:sz w:val="10"/>
                <w:szCs w:val="10"/>
              </w:rPr>
            </w:pPr>
          </w:p>
        </w:tc>
        <w:tc>
          <w:tcPr>
            <w:tcW w:w="1488" w:type="dxa"/>
            <w:tcBorders>
              <w:top w:val="single" w:sz="4" w:space="0" w:color="auto"/>
            </w:tcBorders>
            <w:shd w:val="clear" w:color="auto" w:fill="auto"/>
            <w:vAlign w:val="bottom"/>
          </w:tcPr>
          <w:p w14:paraId="168F4A75" w14:textId="77777777" w:rsidR="0073178F" w:rsidRPr="00AC1B4E" w:rsidRDefault="0073178F" w:rsidP="00AC1B4E">
            <w:pPr>
              <w:ind w:left="-140"/>
              <w:jc w:val="right"/>
              <w:rPr>
                <w:rFonts w:ascii="Arial" w:hAnsi="Arial" w:cs="Arial"/>
                <w:b/>
                <w:bCs/>
                <w:sz w:val="10"/>
                <w:szCs w:val="10"/>
              </w:rPr>
            </w:pPr>
          </w:p>
        </w:tc>
        <w:tc>
          <w:tcPr>
            <w:tcW w:w="1489" w:type="dxa"/>
            <w:tcBorders>
              <w:top w:val="single" w:sz="4" w:space="0" w:color="auto"/>
            </w:tcBorders>
            <w:shd w:val="clear" w:color="auto" w:fill="auto"/>
            <w:vAlign w:val="bottom"/>
          </w:tcPr>
          <w:p w14:paraId="12282480" w14:textId="77777777" w:rsidR="0073178F" w:rsidRPr="00AC1B4E" w:rsidRDefault="0073178F" w:rsidP="00AC1B4E">
            <w:pPr>
              <w:ind w:left="-140"/>
              <w:jc w:val="right"/>
              <w:rPr>
                <w:rFonts w:ascii="Arial" w:hAnsi="Arial" w:cs="Arial"/>
                <w:b/>
                <w:bCs/>
                <w:sz w:val="10"/>
                <w:szCs w:val="10"/>
              </w:rPr>
            </w:pPr>
          </w:p>
        </w:tc>
      </w:tr>
      <w:tr w:rsidR="0073178F" w:rsidRPr="00AC1B4E" w14:paraId="6E9B2C82" w14:textId="77777777" w:rsidTr="004A587C">
        <w:tc>
          <w:tcPr>
            <w:tcW w:w="3652" w:type="dxa"/>
            <w:vAlign w:val="bottom"/>
          </w:tcPr>
          <w:p w14:paraId="74A9626F" w14:textId="77777777" w:rsidR="0073178F" w:rsidRPr="00AC1B4E" w:rsidRDefault="0073178F" w:rsidP="00AC1B4E">
            <w:pPr>
              <w:jc w:val="thaiDistribute"/>
              <w:rPr>
                <w:rFonts w:ascii="Arial" w:eastAsia="Arial" w:hAnsi="Arial" w:cs="Arial"/>
                <w:color w:val="000000"/>
                <w:sz w:val="18"/>
                <w:szCs w:val="18"/>
              </w:rPr>
            </w:pPr>
          </w:p>
        </w:tc>
        <w:tc>
          <w:tcPr>
            <w:tcW w:w="1488" w:type="dxa"/>
            <w:tcBorders>
              <w:bottom w:val="single" w:sz="4" w:space="0" w:color="auto"/>
            </w:tcBorders>
            <w:shd w:val="clear" w:color="auto" w:fill="auto"/>
          </w:tcPr>
          <w:p w14:paraId="21322B25" w14:textId="595FA8B6"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36,795</w:t>
            </w:r>
          </w:p>
        </w:tc>
        <w:tc>
          <w:tcPr>
            <w:tcW w:w="1489" w:type="dxa"/>
            <w:tcBorders>
              <w:bottom w:val="single" w:sz="4" w:space="0" w:color="auto"/>
            </w:tcBorders>
            <w:shd w:val="clear" w:color="auto" w:fill="auto"/>
          </w:tcPr>
          <w:p w14:paraId="1CADF6CC" w14:textId="45D836DE"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25,257</w:t>
            </w:r>
            <w:r w:rsidRPr="00AC1B4E">
              <w:rPr>
                <w:rFonts w:ascii="Arial" w:hAnsi="Arial" w:cs="Arial"/>
                <w:sz w:val="18"/>
                <w:szCs w:val="18"/>
                <w:cs/>
              </w:rPr>
              <w:t xml:space="preserve"> </w:t>
            </w:r>
          </w:p>
        </w:tc>
        <w:tc>
          <w:tcPr>
            <w:tcW w:w="1488" w:type="dxa"/>
            <w:tcBorders>
              <w:bottom w:val="single" w:sz="4" w:space="0" w:color="auto"/>
            </w:tcBorders>
            <w:shd w:val="clear" w:color="auto" w:fill="auto"/>
          </w:tcPr>
          <w:p w14:paraId="58E1A71B" w14:textId="12BDB9F1"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15,010</w:t>
            </w:r>
          </w:p>
        </w:tc>
        <w:tc>
          <w:tcPr>
            <w:tcW w:w="1489" w:type="dxa"/>
            <w:tcBorders>
              <w:bottom w:val="single" w:sz="4" w:space="0" w:color="auto"/>
            </w:tcBorders>
            <w:shd w:val="clear" w:color="auto" w:fill="auto"/>
          </w:tcPr>
          <w:p w14:paraId="63D49D15" w14:textId="13931D7B"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77,062</w:t>
            </w:r>
          </w:p>
        </w:tc>
      </w:tr>
      <w:tr w:rsidR="0073178F" w:rsidRPr="00AC1B4E" w14:paraId="1B5DF148" w14:textId="77777777" w:rsidTr="004A587C">
        <w:tc>
          <w:tcPr>
            <w:tcW w:w="3652" w:type="dxa"/>
            <w:vAlign w:val="bottom"/>
          </w:tcPr>
          <w:p w14:paraId="5207570F" w14:textId="77777777" w:rsidR="0073178F" w:rsidRPr="00AC1B4E" w:rsidRDefault="0073178F" w:rsidP="00AC1B4E">
            <w:pPr>
              <w:jc w:val="thaiDistribute"/>
              <w:rPr>
                <w:rFonts w:ascii="Arial" w:eastAsia="Arial" w:hAnsi="Arial" w:cs="Arial"/>
                <w:color w:val="000000"/>
                <w:sz w:val="18"/>
                <w:szCs w:val="18"/>
              </w:rPr>
            </w:pPr>
          </w:p>
        </w:tc>
        <w:tc>
          <w:tcPr>
            <w:tcW w:w="1488" w:type="dxa"/>
            <w:tcBorders>
              <w:top w:val="single" w:sz="4" w:space="0" w:color="auto"/>
            </w:tcBorders>
            <w:shd w:val="clear" w:color="auto" w:fill="auto"/>
          </w:tcPr>
          <w:p w14:paraId="7EA3C093" w14:textId="77777777" w:rsidR="0073178F" w:rsidRPr="00AC1B4E" w:rsidRDefault="0073178F" w:rsidP="00AC1B4E">
            <w:pPr>
              <w:ind w:left="-140"/>
              <w:jc w:val="right"/>
              <w:rPr>
                <w:rFonts w:ascii="Arial" w:hAnsi="Arial" w:cs="Arial"/>
                <w:b/>
                <w:bCs/>
                <w:sz w:val="18"/>
                <w:szCs w:val="18"/>
              </w:rPr>
            </w:pPr>
          </w:p>
        </w:tc>
        <w:tc>
          <w:tcPr>
            <w:tcW w:w="1489" w:type="dxa"/>
            <w:tcBorders>
              <w:top w:val="single" w:sz="4" w:space="0" w:color="auto"/>
            </w:tcBorders>
            <w:shd w:val="clear" w:color="auto" w:fill="auto"/>
            <w:vAlign w:val="bottom"/>
          </w:tcPr>
          <w:p w14:paraId="6B1FB758" w14:textId="77777777" w:rsidR="0073178F" w:rsidRPr="00AC1B4E" w:rsidRDefault="0073178F" w:rsidP="00AC1B4E">
            <w:pPr>
              <w:ind w:left="-140"/>
              <w:jc w:val="right"/>
              <w:rPr>
                <w:rFonts w:ascii="Arial" w:hAnsi="Arial" w:cs="Arial"/>
                <w:b/>
                <w:bCs/>
                <w:sz w:val="18"/>
                <w:szCs w:val="18"/>
              </w:rPr>
            </w:pPr>
          </w:p>
        </w:tc>
        <w:tc>
          <w:tcPr>
            <w:tcW w:w="1488" w:type="dxa"/>
            <w:tcBorders>
              <w:top w:val="single" w:sz="4" w:space="0" w:color="auto"/>
            </w:tcBorders>
            <w:shd w:val="clear" w:color="auto" w:fill="auto"/>
            <w:vAlign w:val="bottom"/>
          </w:tcPr>
          <w:p w14:paraId="3AC99332" w14:textId="77777777" w:rsidR="0073178F" w:rsidRPr="00AC1B4E" w:rsidRDefault="0073178F" w:rsidP="00AC1B4E">
            <w:pPr>
              <w:ind w:left="-140"/>
              <w:jc w:val="right"/>
              <w:rPr>
                <w:rFonts w:ascii="Arial" w:hAnsi="Arial" w:cs="Arial"/>
                <w:b/>
                <w:bCs/>
                <w:sz w:val="18"/>
                <w:szCs w:val="18"/>
              </w:rPr>
            </w:pPr>
          </w:p>
        </w:tc>
        <w:tc>
          <w:tcPr>
            <w:tcW w:w="1489" w:type="dxa"/>
            <w:tcBorders>
              <w:top w:val="single" w:sz="4" w:space="0" w:color="auto"/>
            </w:tcBorders>
            <w:shd w:val="clear" w:color="auto" w:fill="auto"/>
            <w:vAlign w:val="bottom"/>
          </w:tcPr>
          <w:p w14:paraId="6220B21D" w14:textId="77777777" w:rsidR="0073178F" w:rsidRPr="00AC1B4E" w:rsidRDefault="0073178F" w:rsidP="00AC1B4E">
            <w:pPr>
              <w:ind w:left="-140"/>
              <w:jc w:val="right"/>
              <w:rPr>
                <w:rFonts w:ascii="Arial" w:hAnsi="Arial" w:cs="Arial"/>
                <w:b/>
                <w:bCs/>
                <w:sz w:val="18"/>
                <w:szCs w:val="18"/>
              </w:rPr>
            </w:pPr>
          </w:p>
        </w:tc>
      </w:tr>
      <w:tr w:rsidR="0073178F" w:rsidRPr="00AC1B4E" w14:paraId="3C8EB875" w14:textId="77777777" w:rsidTr="004A587C">
        <w:tc>
          <w:tcPr>
            <w:tcW w:w="3652" w:type="dxa"/>
            <w:vAlign w:val="bottom"/>
          </w:tcPr>
          <w:p w14:paraId="7DFE1C76" w14:textId="77777777" w:rsidR="0073178F" w:rsidRPr="00AC1B4E" w:rsidRDefault="0073178F" w:rsidP="00AC1B4E">
            <w:pPr>
              <w:jc w:val="thaiDistribute"/>
              <w:rPr>
                <w:rFonts w:ascii="Arial" w:eastAsia="Arial" w:hAnsi="Arial" w:cs="Arial"/>
                <w:color w:val="000000"/>
                <w:sz w:val="18"/>
                <w:szCs w:val="18"/>
              </w:rPr>
            </w:pPr>
            <w:r w:rsidRPr="00AC1B4E">
              <w:rPr>
                <w:rFonts w:ascii="Arial" w:hAnsi="Arial" w:cs="Arial"/>
                <w:b/>
                <w:bCs/>
                <w:color w:val="000000"/>
                <w:spacing w:val="-4"/>
                <w:sz w:val="18"/>
                <w:szCs w:val="18"/>
              </w:rPr>
              <w:t>Deferred tax liabilities</w:t>
            </w:r>
          </w:p>
        </w:tc>
        <w:tc>
          <w:tcPr>
            <w:tcW w:w="1488" w:type="dxa"/>
            <w:shd w:val="clear" w:color="auto" w:fill="auto"/>
            <w:vAlign w:val="bottom"/>
          </w:tcPr>
          <w:p w14:paraId="1896DBBF" w14:textId="77777777" w:rsidR="0073178F" w:rsidRPr="00AC1B4E" w:rsidRDefault="0073178F" w:rsidP="00AC1B4E">
            <w:pPr>
              <w:ind w:left="-140"/>
              <w:jc w:val="right"/>
              <w:rPr>
                <w:rFonts w:ascii="Arial" w:hAnsi="Arial" w:cs="Arial"/>
                <w:b/>
                <w:bCs/>
                <w:sz w:val="18"/>
                <w:szCs w:val="18"/>
              </w:rPr>
            </w:pPr>
          </w:p>
        </w:tc>
        <w:tc>
          <w:tcPr>
            <w:tcW w:w="1489" w:type="dxa"/>
            <w:shd w:val="clear" w:color="auto" w:fill="auto"/>
            <w:vAlign w:val="bottom"/>
          </w:tcPr>
          <w:p w14:paraId="6E78F20B" w14:textId="77777777" w:rsidR="0073178F" w:rsidRPr="00AC1B4E" w:rsidRDefault="0073178F" w:rsidP="00AC1B4E">
            <w:pPr>
              <w:ind w:left="-140"/>
              <w:jc w:val="right"/>
              <w:rPr>
                <w:rFonts w:ascii="Arial" w:hAnsi="Arial" w:cs="Arial"/>
                <w:b/>
                <w:bCs/>
                <w:sz w:val="18"/>
                <w:szCs w:val="18"/>
              </w:rPr>
            </w:pPr>
          </w:p>
        </w:tc>
        <w:tc>
          <w:tcPr>
            <w:tcW w:w="1488" w:type="dxa"/>
            <w:shd w:val="clear" w:color="auto" w:fill="auto"/>
            <w:vAlign w:val="bottom"/>
          </w:tcPr>
          <w:p w14:paraId="30EA9106" w14:textId="77777777" w:rsidR="0073178F" w:rsidRPr="00AC1B4E" w:rsidRDefault="0073178F" w:rsidP="00AC1B4E">
            <w:pPr>
              <w:ind w:left="-140"/>
              <w:jc w:val="right"/>
              <w:rPr>
                <w:rFonts w:ascii="Arial" w:hAnsi="Arial" w:cs="Arial"/>
                <w:b/>
                <w:bCs/>
                <w:sz w:val="18"/>
                <w:szCs w:val="18"/>
              </w:rPr>
            </w:pPr>
          </w:p>
        </w:tc>
        <w:tc>
          <w:tcPr>
            <w:tcW w:w="1489" w:type="dxa"/>
            <w:shd w:val="clear" w:color="auto" w:fill="auto"/>
            <w:vAlign w:val="bottom"/>
          </w:tcPr>
          <w:p w14:paraId="31CA64ED" w14:textId="77777777" w:rsidR="0073178F" w:rsidRPr="00AC1B4E" w:rsidRDefault="0073178F" w:rsidP="00AC1B4E">
            <w:pPr>
              <w:ind w:left="-140"/>
              <w:jc w:val="right"/>
              <w:rPr>
                <w:rFonts w:ascii="Arial" w:hAnsi="Arial" w:cs="Arial"/>
                <w:b/>
                <w:bCs/>
                <w:sz w:val="18"/>
                <w:szCs w:val="18"/>
              </w:rPr>
            </w:pPr>
          </w:p>
        </w:tc>
      </w:tr>
      <w:tr w:rsidR="0073178F" w:rsidRPr="00AC1B4E" w14:paraId="44E47A46" w14:textId="77777777" w:rsidTr="004A587C">
        <w:tc>
          <w:tcPr>
            <w:tcW w:w="3652" w:type="dxa"/>
            <w:vAlign w:val="bottom"/>
          </w:tcPr>
          <w:p w14:paraId="4A472A9C" w14:textId="77777777" w:rsidR="0073178F" w:rsidRPr="00AC1B4E" w:rsidRDefault="0073178F" w:rsidP="00AC1B4E">
            <w:pPr>
              <w:jc w:val="thaiDistribute"/>
              <w:rPr>
                <w:rFonts w:ascii="Arial" w:hAnsi="Arial" w:cs="Arial"/>
                <w:color w:val="000000"/>
                <w:spacing w:val="-4"/>
                <w:sz w:val="18"/>
                <w:szCs w:val="18"/>
              </w:rPr>
            </w:pPr>
            <w:r w:rsidRPr="00AC1B4E">
              <w:rPr>
                <w:rFonts w:ascii="Arial" w:hAnsi="Arial" w:cs="Arial"/>
                <w:color w:val="000000"/>
                <w:spacing w:val="-4"/>
                <w:sz w:val="18"/>
                <w:szCs w:val="18"/>
              </w:rPr>
              <w:t xml:space="preserve">Unrealised gain on transfer of </w:t>
            </w:r>
          </w:p>
          <w:p w14:paraId="273A6ECD" w14:textId="77777777" w:rsidR="0073178F" w:rsidRPr="00AC1B4E" w:rsidRDefault="0073178F" w:rsidP="00AC1B4E">
            <w:pPr>
              <w:jc w:val="thaiDistribute"/>
              <w:rPr>
                <w:rFonts w:ascii="Arial" w:hAnsi="Arial" w:cs="Arial"/>
                <w:color w:val="000000"/>
                <w:spacing w:val="-4"/>
                <w:sz w:val="18"/>
                <w:szCs w:val="18"/>
              </w:rPr>
            </w:pPr>
            <w:r w:rsidRPr="00AC1B4E">
              <w:rPr>
                <w:rFonts w:ascii="Arial" w:hAnsi="Arial" w:cs="Arial"/>
                <w:color w:val="000000"/>
                <w:spacing w:val="-4"/>
                <w:sz w:val="18"/>
                <w:szCs w:val="18"/>
              </w:rPr>
              <w:t xml:space="preserve">   financial assets</w:t>
            </w:r>
          </w:p>
        </w:tc>
        <w:tc>
          <w:tcPr>
            <w:tcW w:w="1488" w:type="dxa"/>
            <w:shd w:val="clear" w:color="auto" w:fill="auto"/>
            <w:vAlign w:val="bottom"/>
          </w:tcPr>
          <w:p w14:paraId="07B976EF" w14:textId="65D80AE6"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cs/>
              </w:rPr>
              <w:t>(</w:t>
            </w:r>
            <w:r w:rsidRPr="00AC1B4E">
              <w:rPr>
                <w:rFonts w:ascii="Arial" w:hAnsi="Arial" w:cs="Arial"/>
                <w:sz w:val="18"/>
                <w:szCs w:val="18"/>
              </w:rPr>
              <w:t>4</w:t>
            </w:r>
            <w:r w:rsidRPr="00AC1B4E">
              <w:rPr>
                <w:rFonts w:ascii="Arial" w:hAnsi="Arial" w:cs="Arial"/>
                <w:sz w:val="18"/>
                <w:szCs w:val="18"/>
                <w:cs/>
              </w:rPr>
              <w:t>,</w:t>
            </w:r>
            <w:r w:rsidRPr="00AC1B4E">
              <w:rPr>
                <w:rFonts w:ascii="Arial" w:hAnsi="Arial" w:cs="Arial"/>
                <w:sz w:val="18"/>
                <w:szCs w:val="18"/>
              </w:rPr>
              <w:t>939</w:t>
            </w:r>
            <w:r w:rsidRPr="00AC1B4E">
              <w:rPr>
                <w:rFonts w:ascii="Arial" w:hAnsi="Arial" w:cs="Arial"/>
                <w:sz w:val="18"/>
                <w:szCs w:val="18"/>
                <w:cs/>
              </w:rPr>
              <w:t xml:space="preserve">) </w:t>
            </w:r>
          </w:p>
        </w:tc>
        <w:tc>
          <w:tcPr>
            <w:tcW w:w="1489" w:type="dxa"/>
            <w:shd w:val="clear" w:color="auto" w:fill="auto"/>
            <w:vAlign w:val="bottom"/>
          </w:tcPr>
          <w:p w14:paraId="711454BC" w14:textId="2C270FDE"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cs/>
              </w:rPr>
              <w:t>-</w:t>
            </w:r>
          </w:p>
        </w:tc>
        <w:tc>
          <w:tcPr>
            <w:tcW w:w="1488" w:type="dxa"/>
            <w:shd w:val="clear" w:color="auto" w:fill="auto"/>
            <w:vAlign w:val="bottom"/>
          </w:tcPr>
          <w:p w14:paraId="3403AD0E" w14:textId="71988A37"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cs/>
              </w:rPr>
              <w:t>-</w:t>
            </w:r>
          </w:p>
        </w:tc>
        <w:tc>
          <w:tcPr>
            <w:tcW w:w="1489" w:type="dxa"/>
            <w:shd w:val="clear" w:color="auto" w:fill="auto"/>
            <w:vAlign w:val="bottom"/>
          </w:tcPr>
          <w:p w14:paraId="0C12B633" w14:textId="03FB66A1"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cs/>
              </w:rPr>
              <w:t>(</w:t>
            </w:r>
            <w:r w:rsidRPr="00AC1B4E">
              <w:rPr>
                <w:rFonts w:ascii="Arial" w:hAnsi="Arial" w:cs="Arial"/>
                <w:sz w:val="18"/>
                <w:szCs w:val="18"/>
              </w:rPr>
              <w:t>4</w:t>
            </w:r>
            <w:r w:rsidRPr="00AC1B4E">
              <w:rPr>
                <w:rFonts w:ascii="Arial" w:hAnsi="Arial" w:cs="Arial"/>
                <w:sz w:val="18"/>
                <w:szCs w:val="18"/>
                <w:cs/>
              </w:rPr>
              <w:t>,</w:t>
            </w:r>
            <w:r w:rsidRPr="00AC1B4E">
              <w:rPr>
                <w:rFonts w:ascii="Arial" w:hAnsi="Arial" w:cs="Arial"/>
                <w:sz w:val="18"/>
                <w:szCs w:val="18"/>
              </w:rPr>
              <w:t>939</w:t>
            </w:r>
            <w:r w:rsidRPr="00AC1B4E">
              <w:rPr>
                <w:rFonts w:ascii="Arial" w:hAnsi="Arial" w:cs="Arial"/>
                <w:sz w:val="18"/>
                <w:szCs w:val="18"/>
                <w:cs/>
              </w:rPr>
              <w:t xml:space="preserve">) </w:t>
            </w:r>
          </w:p>
        </w:tc>
      </w:tr>
      <w:tr w:rsidR="0073178F" w:rsidRPr="00AC1B4E" w14:paraId="1757BD46" w14:textId="77777777" w:rsidTr="004A587C">
        <w:tc>
          <w:tcPr>
            <w:tcW w:w="3652" w:type="dxa"/>
            <w:vAlign w:val="bottom"/>
          </w:tcPr>
          <w:p w14:paraId="0C33AEAB" w14:textId="77777777" w:rsidR="0073178F" w:rsidRPr="00AC1B4E" w:rsidRDefault="0073178F" w:rsidP="00AC1B4E">
            <w:pPr>
              <w:jc w:val="thaiDistribute"/>
              <w:rPr>
                <w:rFonts w:ascii="Arial" w:hAnsi="Arial" w:cs="Arial"/>
                <w:color w:val="000000"/>
                <w:spacing w:val="-4"/>
                <w:sz w:val="18"/>
                <w:szCs w:val="18"/>
              </w:rPr>
            </w:pPr>
            <w:r w:rsidRPr="00AC1B4E">
              <w:rPr>
                <w:rFonts w:ascii="Arial" w:hAnsi="Arial" w:cs="Arial"/>
                <w:color w:val="000000"/>
                <w:spacing w:val="-4"/>
                <w:sz w:val="18"/>
                <w:szCs w:val="18"/>
              </w:rPr>
              <w:t xml:space="preserve">Unrealised gain on the change in fair value of </w:t>
            </w:r>
          </w:p>
          <w:p w14:paraId="35C0846D" w14:textId="77777777" w:rsidR="0073178F" w:rsidRPr="00AC1B4E" w:rsidRDefault="0073178F" w:rsidP="00AC1B4E">
            <w:pPr>
              <w:jc w:val="thaiDistribute"/>
              <w:rPr>
                <w:rFonts w:ascii="Arial" w:hAnsi="Arial" w:cs="Arial"/>
                <w:color w:val="000000"/>
                <w:spacing w:val="-4"/>
                <w:sz w:val="18"/>
                <w:szCs w:val="18"/>
              </w:rPr>
            </w:pPr>
            <w:r w:rsidRPr="00AC1B4E">
              <w:rPr>
                <w:rFonts w:ascii="Arial" w:hAnsi="Arial" w:cs="Arial"/>
                <w:color w:val="000000"/>
                <w:spacing w:val="-4"/>
                <w:sz w:val="18"/>
                <w:szCs w:val="18"/>
              </w:rPr>
              <w:t xml:space="preserve">   financial assets measured at fair value </w:t>
            </w:r>
          </w:p>
          <w:p w14:paraId="35A52D2E" w14:textId="77777777" w:rsidR="0073178F" w:rsidRPr="00AC1B4E" w:rsidRDefault="0073178F" w:rsidP="00AC1B4E">
            <w:pPr>
              <w:jc w:val="thaiDistribute"/>
              <w:rPr>
                <w:rFonts w:ascii="Arial" w:hAnsi="Arial" w:cs="Arial"/>
                <w:color w:val="000000"/>
                <w:spacing w:val="-4"/>
                <w:sz w:val="18"/>
                <w:szCs w:val="18"/>
              </w:rPr>
            </w:pPr>
            <w:r w:rsidRPr="00AC1B4E">
              <w:rPr>
                <w:rFonts w:ascii="Arial" w:hAnsi="Arial" w:cs="Arial"/>
                <w:color w:val="000000"/>
                <w:spacing w:val="-4"/>
                <w:sz w:val="18"/>
                <w:szCs w:val="18"/>
              </w:rPr>
              <w:t xml:space="preserve">   through profit or loss</w:t>
            </w:r>
          </w:p>
        </w:tc>
        <w:tc>
          <w:tcPr>
            <w:tcW w:w="1488" w:type="dxa"/>
            <w:shd w:val="clear" w:color="auto" w:fill="auto"/>
            <w:vAlign w:val="bottom"/>
          </w:tcPr>
          <w:p w14:paraId="1CC3008D" w14:textId="5E9CF1B3"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 xml:space="preserve">(4,046) </w:t>
            </w:r>
          </w:p>
        </w:tc>
        <w:tc>
          <w:tcPr>
            <w:tcW w:w="1489" w:type="dxa"/>
            <w:shd w:val="clear" w:color="auto" w:fill="auto"/>
            <w:vAlign w:val="bottom"/>
          </w:tcPr>
          <w:p w14:paraId="7FF8D598" w14:textId="45F1373E"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4,006</w:t>
            </w:r>
          </w:p>
        </w:tc>
        <w:tc>
          <w:tcPr>
            <w:tcW w:w="1488" w:type="dxa"/>
            <w:shd w:val="clear" w:color="auto" w:fill="auto"/>
            <w:vAlign w:val="bottom"/>
          </w:tcPr>
          <w:p w14:paraId="08272727" w14:textId="51E12FD9"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cs/>
              </w:rPr>
              <w:t>-</w:t>
            </w:r>
          </w:p>
        </w:tc>
        <w:tc>
          <w:tcPr>
            <w:tcW w:w="1489" w:type="dxa"/>
            <w:shd w:val="clear" w:color="auto" w:fill="auto"/>
            <w:vAlign w:val="bottom"/>
          </w:tcPr>
          <w:p w14:paraId="6115AB41" w14:textId="46F56801"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(40)</w:t>
            </w:r>
          </w:p>
        </w:tc>
      </w:tr>
      <w:tr w:rsidR="0073178F" w:rsidRPr="00AC1B4E" w14:paraId="3604413B" w14:textId="77777777" w:rsidTr="004A587C">
        <w:tc>
          <w:tcPr>
            <w:tcW w:w="3652" w:type="dxa"/>
            <w:vAlign w:val="bottom"/>
          </w:tcPr>
          <w:p w14:paraId="1C04E60C" w14:textId="77777777" w:rsidR="0073178F" w:rsidRPr="00AC1B4E" w:rsidRDefault="0073178F" w:rsidP="00AC1B4E">
            <w:pPr>
              <w:jc w:val="thaiDistribute"/>
              <w:rPr>
                <w:rFonts w:ascii="Arial" w:hAnsi="Arial" w:cs="Arial"/>
                <w:color w:val="000000"/>
                <w:spacing w:val="-4"/>
                <w:sz w:val="18"/>
                <w:szCs w:val="18"/>
              </w:rPr>
            </w:pPr>
            <w:r w:rsidRPr="00AC1B4E">
              <w:rPr>
                <w:rFonts w:ascii="Arial" w:hAnsi="Arial" w:cs="Arial"/>
                <w:color w:val="000000"/>
                <w:spacing w:val="-4"/>
                <w:sz w:val="18"/>
                <w:szCs w:val="18"/>
              </w:rPr>
              <w:t xml:space="preserve">Unrealised gain on the change in fair value of </w:t>
            </w:r>
          </w:p>
          <w:p w14:paraId="02FA1602" w14:textId="77777777" w:rsidR="0073178F" w:rsidRPr="00AC1B4E" w:rsidRDefault="0073178F" w:rsidP="00AC1B4E">
            <w:pPr>
              <w:jc w:val="thaiDistribute"/>
              <w:rPr>
                <w:rFonts w:ascii="Arial" w:hAnsi="Arial" w:cs="Arial"/>
                <w:color w:val="000000"/>
                <w:spacing w:val="-4"/>
                <w:sz w:val="18"/>
                <w:szCs w:val="18"/>
              </w:rPr>
            </w:pPr>
            <w:r w:rsidRPr="00AC1B4E">
              <w:rPr>
                <w:rFonts w:ascii="Arial" w:hAnsi="Arial" w:cs="Arial"/>
                <w:color w:val="000000"/>
                <w:spacing w:val="-4"/>
                <w:sz w:val="18"/>
                <w:szCs w:val="18"/>
              </w:rPr>
              <w:t xml:space="preserve">   financial assets measured at fair value </w:t>
            </w:r>
          </w:p>
          <w:p w14:paraId="4F2AEE51" w14:textId="77777777" w:rsidR="0073178F" w:rsidRPr="00AC1B4E" w:rsidRDefault="0073178F" w:rsidP="00AC1B4E">
            <w:pPr>
              <w:jc w:val="thaiDistribute"/>
              <w:rPr>
                <w:rFonts w:ascii="Arial" w:hAnsi="Arial" w:cs="Arial"/>
                <w:color w:val="000000"/>
                <w:spacing w:val="-4"/>
                <w:sz w:val="18"/>
                <w:szCs w:val="18"/>
              </w:rPr>
            </w:pPr>
            <w:r w:rsidRPr="00AC1B4E">
              <w:rPr>
                <w:rFonts w:ascii="Arial" w:hAnsi="Arial" w:cs="Arial"/>
                <w:color w:val="000000"/>
                <w:spacing w:val="-4"/>
                <w:sz w:val="18"/>
                <w:szCs w:val="18"/>
              </w:rPr>
              <w:t xml:space="preserve">   through other comprehensive income</w:t>
            </w:r>
          </w:p>
        </w:tc>
        <w:tc>
          <w:tcPr>
            <w:tcW w:w="1488" w:type="dxa"/>
            <w:shd w:val="clear" w:color="auto" w:fill="auto"/>
            <w:vAlign w:val="bottom"/>
          </w:tcPr>
          <w:p w14:paraId="3D057DFB" w14:textId="4FA3D5D7"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cs/>
              </w:rPr>
              <w:t>(</w:t>
            </w:r>
            <w:r w:rsidRPr="00AC1B4E">
              <w:rPr>
                <w:rFonts w:ascii="Arial" w:hAnsi="Arial" w:cs="Arial"/>
                <w:sz w:val="18"/>
                <w:szCs w:val="18"/>
              </w:rPr>
              <w:t>1</w:t>
            </w:r>
            <w:r w:rsidRPr="00AC1B4E">
              <w:rPr>
                <w:rFonts w:ascii="Arial" w:hAnsi="Arial" w:cs="Arial"/>
                <w:sz w:val="18"/>
                <w:szCs w:val="18"/>
                <w:cs/>
              </w:rPr>
              <w:t>,</w:t>
            </w:r>
            <w:r w:rsidRPr="00AC1B4E">
              <w:rPr>
                <w:rFonts w:ascii="Arial" w:hAnsi="Arial" w:cs="Arial"/>
                <w:sz w:val="18"/>
                <w:szCs w:val="18"/>
              </w:rPr>
              <w:t>156</w:t>
            </w:r>
            <w:r w:rsidRPr="00AC1B4E">
              <w:rPr>
                <w:rFonts w:ascii="Arial" w:hAnsi="Arial" w:cs="Arial"/>
                <w:sz w:val="18"/>
                <w:szCs w:val="18"/>
                <w:cs/>
              </w:rPr>
              <w:t xml:space="preserve">) </w:t>
            </w:r>
          </w:p>
        </w:tc>
        <w:tc>
          <w:tcPr>
            <w:tcW w:w="1489" w:type="dxa"/>
            <w:shd w:val="clear" w:color="auto" w:fill="auto"/>
            <w:vAlign w:val="bottom"/>
          </w:tcPr>
          <w:p w14:paraId="16BEEDE3" w14:textId="5B4F6D06"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cs/>
              </w:rPr>
              <w:t>-</w:t>
            </w:r>
          </w:p>
        </w:tc>
        <w:tc>
          <w:tcPr>
            <w:tcW w:w="1488" w:type="dxa"/>
            <w:shd w:val="clear" w:color="auto" w:fill="auto"/>
            <w:vAlign w:val="bottom"/>
          </w:tcPr>
          <w:p w14:paraId="35B8DFED" w14:textId="111669CE"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(6,786)</w:t>
            </w:r>
            <w:r w:rsidRPr="00AC1B4E">
              <w:rPr>
                <w:rFonts w:ascii="Arial" w:hAnsi="Arial" w:cs="Arial"/>
                <w:sz w:val="18"/>
                <w:szCs w:val="18"/>
                <w:cs/>
              </w:rPr>
              <w:t xml:space="preserve"> </w:t>
            </w:r>
          </w:p>
        </w:tc>
        <w:tc>
          <w:tcPr>
            <w:tcW w:w="1489" w:type="dxa"/>
            <w:shd w:val="clear" w:color="auto" w:fill="auto"/>
            <w:vAlign w:val="bottom"/>
          </w:tcPr>
          <w:p w14:paraId="1073655C" w14:textId="23E5C985"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(7,942)</w:t>
            </w:r>
          </w:p>
        </w:tc>
      </w:tr>
      <w:tr w:rsidR="0073178F" w:rsidRPr="00AC1B4E" w14:paraId="02EE0B8F" w14:textId="77777777" w:rsidTr="004A587C">
        <w:tc>
          <w:tcPr>
            <w:tcW w:w="3652" w:type="dxa"/>
            <w:vAlign w:val="bottom"/>
          </w:tcPr>
          <w:p w14:paraId="5C4740DC" w14:textId="77777777" w:rsidR="0073178F" w:rsidRPr="00AC1B4E" w:rsidRDefault="0073178F" w:rsidP="00AC1B4E">
            <w:pPr>
              <w:jc w:val="thaiDistribute"/>
              <w:rPr>
                <w:rFonts w:ascii="Arial" w:eastAsia="Arial" w:hAnsi="Arial" w:cs="Arial"/>
                <w:color w:val="000000"/>
                <w:sz w:val="10"/>
                <w:szCs w:val="10"/>
              </w:rPr>
            </w:pPr>
          </w:p>
        </w:tc>
        <w:tc>
          <w:tcPr>
            <w:tcW w:w="1488" w:type="dxa"/>
            <w:tcBorders>
              <w:top w:val="single" w:sz="4" w:space="0" w:color="auto"/>
            </w:tcBorders>
            <w:shd w:val="clear" w:color="auto" w:fill="auto"/>
          </w:tcPr>
          <w:p w14:paraId="34901C40" w14:textId="77777777" w:rsidR="0073178F" w:rsidRPr="00AC1B4E" w:rsidRDefault="0073178F" w:rsidP="00AC1B4E">
            <w:pPr>
              <w:ind w:left="-140"/>
              <w:jc w:val="right"/>
              <w:rPr>
                <w:rFonts w:ascii="Arial" w:hAnsi="Arial" w:cs="Arial"/>
                <w:b/>
                <w:bCs/>
                <w:sz w:val="10"/>
                <w:szCs w:val="10"/>
              </w:rPr>
            </w:pPr>
          </w:p>
        </w:tc>
        <w:tc>
          <w:tcPr>
            <w:tcW w:w="1489" w:type="dxa"/>
            <w:tcBorders>
              <w:top w:val="single" w:sz="4" w:space="0" w:color="auto"/>
            </w:tcBorders>
            <w:shd w:val="clear" w:color="auto" w:fill="auto"/>
            <w:vAlign w:val="bottom"/>
          </w:tcPr>
          <w:p w14:paraId="1798A569" w14:textId="77777777" w:rsidR="0073178F" w:rsidRPr="00AC1B4E" w:rsidRDefault="0073178F" w:rsidP="00AC1B4E">
            <w:pPr>
              <w:ind w:left="-140"/>
              <w:jc w:val="right"/>
              <w:rPr>
                <w:rFonts w:ascii="Arial" w:hAnsi="Arial" w:cs="Arial"/>
                <w:b/>
                <w:bCs/>
                <w:sz w:val="10"/>
                <w:szCs w:val="10"/>
              </w:rPr>
            </w:pPr>
          </w:p>
        </w:tc>
        <w:tc>
          <w:tcPr>
            <w:tcW w:w="1488" w:type="dxa"/>
            <w:tcBorders>
              <w:top w:val="single" w:sz="4" w:space="0" w:color="auto"/>
            </w:tcBorders>
            <w:shd w:val="clear" w:color="auto" w:fill="auto"/>
            <w:vAlign w:val="bottom"/>
          </w:tcPr>
          <w:p w14:paraId="560E5EAC" w14:textId="77777777" w:rsidR="0073178F" w:rsidRPr="00AC1B4E" w:rsidRDefault="0073178F" w:rsidP="00AC1B4E">
            <w:pPr>
              <w:ind w:left="-140"/>
              <w:jc w:val="right"/>
              <w:rPr>
                <w:rFonts w:ascii="Arial" w:hAnsi="Arial" w:cs="Arial"/>
                <w:b/>
                <w:bCs/>
                <w:sz w:val="10"/>
                <w:szCs w:val="10"/>
              </w:rPr>
            </w:pPr>
          </w:p>
        </w:tc>
        <w:tc>
          <w:tcPr>
            <w:tcW w:w="1489" w:type="dxa"/>
            <w:tcBorders>
              <w:top w:val="single" w:sz="4" w:space="0" w:color="auto"/>
            </w:tcBorders>
            <w:shd w:val="clear" w:color="auto" w:fill="auto"/>
            <w:vAlign w:val="bottom"/>
          </w:tcPr>
          <w:p w14:paraId="0052C8CD" w14:textId="77777777" w:rsidR="0073178F" w:rsidRPr="00AC1B4E" w:rsidRDefault="0073178F" w:rsidP="00AC1B4E">
            <w:pPr>
              <w:ind w:left="-140"/>
              <w:jc w:val="right"/>
              <w:rPr>
                <w:rFonts w:ascii="Arial" w:hAnsi="Arial" w:cs="Arial"/>
                <w:b/>
                <w:bCs/>
                <w:sz w:val="10"/>
                <w:szCs w:val="10"/>
              </w:rPr>
            </w:pPr>
          </w:p>
        </w:tc>
      </w:tr>
      <w:tr w:rsidR="0073178F" w:rsidRPr="00AC1B4E" w14:paraId="61EDA329" w14:textId="77777777" w:rsidTr="004A587C">
        <w:tc>
          <w:tcPr>
            <w:tcW w:w="3652" w:type="dxa"/>
            <w:vAlign w:val="bottom"/>
          </w:tcPr>
          <w:p w14:paraId="013E3170" w14:textId="77777777" w:rsidR="0073178F" w:rsidRPr="00AC1B4E" w:rsidRDefault="0073178F" w:rsidP="00AC1B4E">
            <w:pPr>
              <w:jc w:val="thaiDistribute"/>
              <w:rPr>
                <w:rFonts w:ascii="Arial" w:eastAsia="Arial" w:hAnsi="Arial" w:cs="Arial"/>
                <w:color w:val="000000"/>
                <w:sz w:val="18"/>
                <w:szCs w:val="18"/>
              </w:rPr>
            </w:pPr>
          </w:p>
        </w:tc>
        <w:tc>
          <w:tcPr>
            <w:tcW w:w="1488" w:type="dxa"/>
            <w:tcBorders>
              <w:bottom w:val="single" w:sz="4" w:space="0" w:color="auto"/>
            </w:tcBorders>
            <w:shd w:val="clear" w:color="auto" w:fill="auto"/>
            <w:vAlign w:val="center"/>
          </w:tcPr>
          <w:p w14:paraId="49FB5849" w14:textId="4170CA4F"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(10,141)</w:t>
            </w:r>
          </w:p>
        </w:tc>
        <w:tc>
          <w:tcPr>
            <w:tcW w:w="1489" w:type="dxa"/>
            <w:tcBorders>
              <w:bottom w:val="single" w:sz="4" w:space="0" w:color="auto"/>
            </w:tcBorders>
            <w:shd w:val="clear" w:color="auto" w:fill="auto"/>
          </w:tcPr>
          <w:p w14:paraId="4A76D4D4" w14:textId="1F0E0E1F"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4,006</w:t>
            </w:r>
            <w:r w:rsidRPr="00AC1B4E">
              <w:rPr>
                <w:rFonts w:ascii="Arial" w:hAnsi="Arial" w:cs="Arial"/>
                <w:sz w:val="18"/>
                <w:szCs w:val="18"/>
                <w:cs/>
              </w:rPr>
              <w:t xml:space="preserve"> </w:t>
            </w:r>
          </w:p>
        </w:tc>
        <w:tc>
          <w:tcPr>
            <w:tcW w:w="1488" w:type="dxa"/>
            <w:tcBorders>
              <w:bottom w:val="single" w:sz="4" w:space="0" w:color="auto"/>
            </w:tcBorders>
            <w:shd w:val="clear" w:color="auto" w:fill="auto"/>
          </w:tcPr>
          <w:p w14:paraId="4BCF99B7" w14:textId="7940716F"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(6,786)</w:t>
            </w:r>
          </w:p>
        </w:tc>
        <w:tc>
          <w:tcPr>
            <w:tcW w:w="1489" w:type="dxa"/>
            <w:tcBorders>
              <w:bottom w:val="single" w:sz="4" w:space="0" w:color="auto"/>
            </w:tcBorders>
            <w:shd w:val="clear" w:color="auto" w:fill="auto"/>
          </w:tcPr>
          <w:p w14:paraId="7648CD01" w14:textId="384C95AD"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cs/>
              </w:rPr>
              <w:t>(</w:t>
            </w:r>
            <w:r w:rsidRPr="00AC1B4E">
              <w:rPr>
                <w:rFonts w:ascii="Arial" w:hAnsi="Arial" w:cs="Arial"/>
                <w:sz w:val="18"/>
                <w:szCs w:val="18"/>
              </w:rPr>
              <w:t>12,921)</w:t>
            </w:r>
            <w:r w:rsidRPr="00AC1B4E">
              <w:rPr>
                <w:rFonts w:ascii="Arial" w:hAnsi="Arial" w:cs="Arial"/>
                <w:sz w:val="18"/>
                <w:szCs w:val="18"/>
                <w:cs/>
              </w:rPr>
              <w:t xml:space="preserve"> </w:t>
            </w:r>
          </w:p>
        </w:tc>
      </w:tr>
      <w:tr w:rsidR="0073178F" w:rsidRPr="00AC1B4E" w14:paraId="22E55822" w14:textId="77777777" w:rsidTr="004A587C">
        <w:tc>
          <w:tcPr>
            <w:tcW w:w="3652" w:type="dxa"/>
            <w:vAlign w:val="bottom"/>
          </w:tcPr>
          <w:p w14:paraId="74994936" w14:textId="77777777" w:rsidR="0073178F" w:rsidRPr="00AC1B4E" w:rsidRDefault="0073178F" w:rsidP="00AC1B4E">
            <w:pPr>
              <w:jc w:val="thaiDistribute"/>
              <w:rPr>
                <w:rFonts w:ascii="Arial" w:eastAsia="Arial" w:hAnsi="Arial" w:cs="Arial"/>
                <w:color w:val="000000"/>
                <w:sz w:val="18"/>
                <w:szCs w:val="18"/>
              </w:rPr>
            </w:pPr>
          </w:p>
        </w:tc>
        <w:tc>
          <w:tcPr>
            <w:tcW w:w="1488" w:type="dxa"/>
            <w:tcBorders>
              <w:top w:val="single" w:sz="4" w:space="0" w:color="auto"/>
            </w:tcBorders>
            <w:shd w:val="clear" w:color="auto" w:fill="auto"/>
          </w:tcPr>
          <w:p w14:paraId="379A9D58" w14:textId="77777777" w:rsidR="0073178F" w:rsidRPr="00AC1B4E" w:rsidRDefault="0073178F" w:rsidP="00AC1B4E">
            <w:pPr>
              <w:ind w:left="-140"/>
              <w:jc w:val="right"/>
              <w:rPr>
                <w:rFonts w:ascii="Arial" w:hAnsi="Arial" w:cs="Arial"/>
                <w:b/>
                <w:bCs/>
                <w:sz w:val="18"/>
                <w:szCs w:val="18"/>
              </w:rPr>
            </w:pPr>
          </w:p>
        </w:tc>
        <w:tc>
          <w:tcPr>
            <w:tcW w:w="1489" w:type="dxa"/>
            <w:tcBorders>
              <w:top w:val="single" w:sz="4" w:space="0" w:color="auto"/>
            </w:tcBorders>
            <w:shd w:val="clear" w:color="auto" w:fill="auto"/>
            <w:vAlign w:val="bottom"/>
          </w:tcPr>
          <w:p w14:paraId="41931535" w14:textId="77777777" w:rsidR="0073178F" w:rsidRPr="00AC1B4E" w:rsidRDefault="0073178F" w:rsidP="00AC1B4E">
            <w:pPr>
              <w:ind w:left="-140"/>
              <w:jc w:val="right"/>
              <w:rPr>
                <w:rFonts w:ascii="Arial" w:hAnsi="Arial" w:cs="Arial"/>
                <w:b/>
                <w:bCs/>
                <w:sz w:val="18"/>
                <w:szCs w:val="18"/>
              </w:rPr>
            </w:pPr>
          </w:p>
        </w:tc>
        <w:tc>
          <w:tcPr>
            <w:tcW w:w="1488" w:type="dxa"/>
            <w:tcBorders>
              <w:top w:val="single" w:sz="4" w:space="0" w:color="auto"/>
            </w:tcBorders>
            <w:shd w:val="clear" w:color="auto" w:fill="auto"/>
            <w:vAlign w:val="bottom"/>
          </w:tcPr>
          <w:p w14:paraId="42A15CBC" w14:textId="77777777" w:rsidR="0073178F" w:rsidRPr="00AC1B4E" w:rsidRDefault="0073178F" w:rsidP="00AC1B4E">
            <w:pPr>
              <w:ind w:left="-140"/>
              <w:jc w:val="right"/>
              <w:rPr>
                <w:rFonts w:ascii="Arial" w:hAnsi="Arial" w:cs="Arial"/>
                <w:b/>
                <w:bCs/>
                <w:sz w:val="18"/>
                <w:szCs w:val="18"/>
              </w:rPr>
            </w:pPr>
          </w:p>
        </w:tc>
        <w:tc>
          <w:tcPr>
            <w:tcW w:w="1489" w:type="dxa"/>
            <w:tcBorders>
              <w:top w:val="single" w:sz="4" w:space="0" w:color="auto"/>
            </w:tcBorders>
            <w:shd w:val="clear" w:color="auto" w:fill="auto"/>
            <w:vAlign w:val="bottom"/>
          </w:tcPr>
          <w:p w14:paraId="436F60E7" w14:textId="77777777" w:rsidR="0073178F" w:rsidRPr="00AC1B4E" w:rsidRDefault="0073178F" w:rsidP="00AC1B4E">
            <w:pPr>
              <w:ind w:left="-140"/>
              <w:jc w:val="right"/>
              <w:rPr>
                <w:rFonts w:ascii="Arial" w:hAnsi="Arial" w:cs="Arial"/>
                <w:b/>
                <w:bCs/>
                <w:sz w:val="18"/>
                <w:szCs w:val="18"/>
              </w:rPr>
            </w:pPr>
          </w:p>
        </w:tc>
      </w:tr>
      <w:tr w:rsidR="0073178F" w:rsidRPr="00AC1B4E" w14:paraId="70FE64DA" w14:textId="77777777" w:rsidTr="004A587C">
        <w:tc>
          <w:tcPr>
            <w:tcW w:w="3652" w:type="dxa"/>
            <w:vAlign w:val="bottom"/>
          </w:tcPr>
          <w:p w14:paraId="5372DE80" w14:textId="77777777" w:rsidR="0073178F" w:rsidRPr="00AC1B4E" w:rsidRDefault="0073178F" w:rsidP="00AC1B4E">
            <w:pPr>
              <w:jc w:val="thaiDistribute"/>
              <w:rPr>
                <w:rFonts w:ascii="Arial" w:eastAsia="Arial" w:hAnsi="Arial" w:cs="Arial"/>
                <w:color w:val="000000"/>
                <w:sz w:val="18"/>
                <w:szCs w:val="18"/>
              </w:rPr>
            </w:pPr>
            <w:r w:rsidRPr="00AC1B4E">
              <w:rPr>
                <w:rFonts w:ascii="Arial" w:hAnsi="Arial" w:cs="Arial"/>
                <w:b/>
                <w:bCs/>
                <w:color w:val="000000"/>
                <w:spacing w:val="-4"/>
                <w:sz w:val="18"/>
                <w:szCs w:val="18"/>
              </w:rPr>
              <w:t>Deferred tax assets, net</w:t>
            </w:r>
          </w:p>
        </w:tc>
        <w:tc>
          <w:tcPr>
            <w:tcW w:w="1488" w:type="dxa"/>
            <w:tcBorders>
              <w:bottom w:val="single" w:sz="4" w:space="0" w:color="auto"/>
            </w:tcBorders>
            <w:shd w:val="clear" w:color="auto" w:fill="auto"/>
          </w:tcPr>
          <w:p w14:paraId="78CEBFA5" w14:textId="6D16EC7B"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rPr>
              <w:t>26</w:t>
            </w:r>
            <w:r w:rsidRPr="00AC1B4E">
              <w:rPr>
                <w:rFonts w:ascii="Arial" w:hAnsi="Arial" w:cs="Arial"/>
                <w:sz w:val="18"/>
                <w:szCs w:val="18"/>
                <w:cs/>
              </w:rPr>
              <w:t>,</w:t>
            </w:r>
            <w:r w:rsidRPr="00AC1B4E">
              <w:rPr>
                <w:rFonts w:ascii="Arial" w:hAnsi="Arial" w:cs="Arial"/>
                <w:sz w:val="18"/>
                <w:szCs w:val="18"/>
              </w:rPr>
              <w:t>654</w:t>
            </w:r>
          </w:p>
        </w:tc>
        <w:tc>
          <w:tcPr>
            <w:tcW w:w="1489" w:type="dxa"/>
            <w:tcBorders>
              <w:bottom w:val="single" w:sz="4" w:space="0" w:color="auto"/>
            </w:tcBorders>
            <w:shd w:val="clear" w:color="auto" w:fill="auto"/>
          </w:tcPr>
          <w:p w14:paraId="2E9B1368" w14:textId="237B1456"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cs/>
              </w:rPr>
              <w:t xml:space="preserve"> </w:t>
            </w:r>
            <w:r w:rsidRPr="00AC1B4E">
              <w:rPr>
                <w:rFonts w:ascii="Arial" w:hAnsi="Arial" w:cs="Arial"/>
                <w:sz w:val="18"/>
                <w:szCs w:val="18"/>
              </w:rPr>
              <w:t>29</w:t>
            </w:r>
            <w:r w:rsidRPr="00AC1B4E">
              <w:rPr>
                <w:rFonts w:ascii="Arial" w:hAnsi="Arial" w:cs="Arial"/>
                <w:sz w:val="18"/>
                <w:szCs w:val="18"/>
                <w:cs/>
              </w:rPr>
              <w:t>,</w:t>
            </w:r>
            <w:r w:rsidRPr="00AC1B4E">
              <w:rPr>
                <w:rFonts w:ascii="Arial" w:hAnsi="Arial" w:cs="Arial"/>
                <w:sz w:val="18"/>
                <w:szCs w:val="18"/>
              </w:rPr>
              <w:t>263</w:t>
            </w:r>
            <w:r w:rsidRPr="00AC1B4E">
              <w:rPr>
                <w:rFonts w:ascii="Arial" w:hAnsi="Arial" w:cs="Arial"/>
                <w:sz w:val="18"/>
                <w:szCs w:val="18"/>
                <w:cs/>
              </w:rPr>
              <w:t xml:space="preserve"> </w:t>
            </w:r>
          </w:p>
        </w:tc>
        <w:tc>
          <w:tcPr>
            <w:tcW w:w="1488" w:type="dxa"/>
            <w:tcBorders>
              <w:bottom w:val="single" w:sz="4" w:space="0" w:color="auto"/>
            </w:tcBorders>
            <w:shd w:val="clear" w:color="auto" w:fill="auto"/>
          </w:tcPr>
          <w:p w14:paraId="0E443701" w14:textId="43C7DF37"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cs/>
              </w:rPr>
              <w:t xml:space="preserve"> </w:t>
            </w:r>
            <w:r w:rsidRPr="00AC1B4E">
              <w:rPr>
                <w:rFonts w:ascii="Arial" w:hAnsi="Arial" w:cs="Arial"/>
                <w:sz w:val="18"/>
                <w:szCs w:val="18"/>
              </w:rPr>
              <w:t>8</w:t>
            </w:r>
            <w:r w:rsidRPr="00AC1B4E">
              <w:rPr>
                <w:rFonts w:ascii="Arial" w:hAnsi="Arial" w:cs="Arial"/>
                <w:sz w:val="18"/>
                <w:szCs w:val="18"/>
                <w:cs/>
              </w:rPr>
              <w:t>,</w:t>
            </w:r>
            <w:r w:rsidRPr="00AC1B4E">
              <w:rPr>
                <w:rFonts w:ascii="Arial" w:hAnsi="Arial" w:cs="Arial"/>
                <w:sz w:val="18"/>
                <w:szCs w:val="18"/>
              </w:rPr>
              <w:t>224</w:t>
            </w:r>
            <w:r w:rsidRPr="00AC1B4E">
              <w:rPr>
                <w:rFonts w:ascii="Arial" w:hAnsi="Arial" w:cs="Arial"/>
                <w:sz w:val="18"/>
                <w:szCs w:val="18"/>
                <w:cs/>
              </w:rPr>
              <w:t xml:space="preserve"> </w:t>
            </w:r>
          </w:p>
        </w:tc>
        <w:tc>
          <w:tcPr>
            <w:tcW w:w="1489" w:type="dxa"/>
            <w:tcBorders>
              <w:bottom w:val="single" w:sz="4" w:space="0" w:color="auto"/>
            </w:tcBorders>
            <w:shd w:val="clear" w:color="auto" w:fill="auto"/>
          </w:tcPr>
          <w:p w14:paraId="69FEDA02" w14:textId="65CB0EC1" w:rsidR="0073178F" w:rsidRPr="00AC1B4E" w:rsidRDefault="0073178F" w:rsidP="00AC1B4E">
            <w:pPr>
              <w:ind w:left="-140"/>
              <w:jc w:val="right"/>
              <w:rPr>
                <w:rFonts w:ascii="Arial" w:hAnsi="Arial" w:cs="Arial"/>
                <w:b/>
                <w:bCs/>
                <w:sz w:val="18"/>
                <w:szCs w:val="18"/>
              </w:rPr>
            </w:pPr>
            <w:r w:rsidRPr="00AC1B4E">
              <w:rPr>
                <w:rFonts w:ascii="Arial" w:hAnsi="Arial" w:cs="Arial"/>
                <w:sz w:val="18"/>
                <w:szCs w:val="18"/>
                <w:cs/>
              </w:rPr>
              <w:t xml:space="preserve"> </w:t>
            </w:r>
            <w:r w:rsidRPr="00AC1B4E">
              <w:rPr>
                <w:rFonts w:ascii="Arial" w:hAnsi="Arial" w:cs="Arial"/>
                <w:sz w:val="18"/>
                <w:szCs w:val="18"/>
              </w:rPr>
              <w:t>64</w:t>
            </w:r>
            <w:r w:rsidRPr="00AC1B4E">
              <w:rPr>
                <w:rFonts w:ascii="Arial" w:hAnsi="Arial" w:cs="Arial"/>
                <w:sz w:val="18"/>
                <w:szCs w:val="18"/>
                <w:cs/>
              </w:rPr>
              <w:t>,</w:t>
            </w:r>
            <w:r w:rsidRPr="00AC1B4E">
              <w:rPr>
                <w:rFonts w:ascii="Arial" w:hAnsi="Arial" w:cs="Arial"/>
                <w:sz w:val="18"/>
                <w:szCs w:val="18"/>
              </w:rPr>
              <w:t>141</w:t>
            </w:r>
            <w:r w:rsidRPr="00AC1B4E">
              <w:rPr>
                <w:rFonts w:ascii="Arial" w:hAnsi="Arial" w:cs="Arial"/>
                <w:sz w:val="18"/>
                <w:szCs w:val="18"/>
                <w:cs/>
              </w:rPr>
              <w:t xml:space="preserve"> </w:t>
            </w:r>
          </w:p>
        </w:tc>
      </w:tr>
    </w:tbl>
    <w:p w14:paraId="5909244A" w14:textId="61CE7CE8" w:rsidR="0073178F" w:rsidRPr="00AC1B4E" w:rsidRDefault="0073178F" w:rsidP="00AC1B4E">
      <w:pPr>
        <w:jc w:val="thaiDistribute"/>
        <w:rPr>
          <w:rFonts w:ascii="Arial" w:eastAsia="Arial" w:hAnsi="Arial" w:cs="Arial"/>
          <w:color w:val="000000"/>
        </w:rPr>
      </w:pPr>
      <w:r w:rsidRPr="00AC1B4E">
        <w:rPr>
          <w:rFonts w:ascii="Arial" w:eastAsia="Arial" w:hAnsi="Arial" w:cs="Arial"/>
          <w:color w:val="000000"/>
        </w:rPr>
        <w:lastRenderedPageBreak/>
        <w:t xml:space="preserve">Deferred income tax assets are recognised for tax loss and carried forwards only to the extent that realisation of the related tax benefit through the future taxable profits is probable. The Company does not recognise deferred tax asset of Baht </w:t>
      </w:r>
      <w:r w:rsidR="00DA22BA" w:rsidRPr="00AC1B4E">
        <w:rPr>
          <w:rFonts w:ascii="Arial" w:eastAsia="Arial" w:hAnsi="Arial" w:cs="Arial"/>
          <w:color w:val="000000"/>
        </w:rPr>
        <w:t>15.84</w:t>
      </w:r>
      <w:r w:rsidRPr="00AC1B4E">
        <w:rPr>
          <w:rFonts w:ascii="Arial" w:eastAsia="Arial" w:hAnsi="Arial" w:cs="Arial"/>
          <w:color w:val="000000"/>
        </w:rPr>
        <w:t xml:space="preserve"> million from tax losses of Baht </w:t>
      </w:r>
      <w:r w:rsidR="00DA22BA" w:rsidRPr="00AC1B4E">
        <w:rPr>
          <w:rFonts w:ascii="Arial" w:eastAsia="Arial" w:hAnsi="Arial" w:cs="Arial"/>
          <w:color w:val="000000"/>
        </w:rPr>
        <w:t>79.20</w:t>
      </w:r>
      <w:r w:rsidR="00DB0EB1" w:rsidRPr="00AC1B4E">
        <w:rPr>
          <w:rFonts w:ascii="Arial" w:eastAsia="Arial" w:hAnsi="Arial" w:cs="Arial"/>
          <w:color w:val="000000"/>
        </w:rPr>
        <w:t xml:space="preserve"> </w:t>
      </w:r>
      <w:r w:rsidRPr="00AC1B4E">
        <w:rPr>
          <w:rFonts w:ascii="Arial" w:eastAsia="Arial" w:hAnsi="Arial" w:cs="Arial"/>
          <w:color w:val="000000"/>
        </w:rPr>
        <w:t xml:space="preserve">million, to carry forward against future taxable income; these tax losses of Baht </w:t>
      </w:r>
      <w:r w:rsidR="00DA22BA" w:rsidRPr="00AC1B4E">
        <w:rPr>
          <w:rFonts w:ascii="Arial" w:eastAsia="Arial" w:hAnsi="Arial" w:cs="Arial"/>
          <w:color w:val="000000"/>
        </w:rPr>
        <w:t xml:space="preserve">79.20 </w:t>
      </w:r>
      <w:r w:rsidRPr="00AC1B4E">
        <w:rPr>
          <w:rFonts w:ascii="Arial" w:eastAsia="Arial" w:hAnsi="Arial" w:cs="Arial"/>
          <w:color w:val="000000"/>
        </w:rPr>
        <w:t xml:space="preserve">million will expire in </w:t>
      </w:r>
      <w:r w:rsidR="00DB0EB1" w:rsidRPr="00AC1B4E">
        <w:rPr>
          <w:rFonts w:ascii="Arial" w:eastAsia="Arial" w:hAnsi="Arial" w:cs="Arial"/>
          <w:color w:val="000000"/>
        </w:rPr>
        <w:t>2025</w:t>
      </w:r>
      <w:r w:rsidRPr="00AC1B4E">
        <w:rPr>
          <w:rFonts w:ascii="Arial" w:eastAsia="Arial" w:hAnsi="Arial" w:cs="Arial"/>
          <w:color w:val="000000"/>
        </w:rPr>
        <w:t xml:space="preserve"> (2020: The Company does not recognise deferred tax asset of Baht 3.79 million from tax losses of Baht 18.97 million, to carry forward against future taxable income; these tax losses will expire in 2025).</w:t>
      </w:r>
    </w:p>
    <w:p w14:paraId="2979BD61" w14:textId="3E62F00E" w:rsidR="0073178F" w:rsidRPr="00AC1B4E" w:rsidRDefault="0073178F" w:rsidP="00AC1B4E">
      <w:pPr>
        <w:jc w:val="thaiDistribute"/>
        <w:rPr>
          <w:rFonts w:ascii="Arial" w:eastAsia="Arial" w:hAnsi="Arial" w:cs="Arial"/>
          <w:color w:val="000000"/>
        </w:rPr>
      </w:pPr>
    </w:p>
    <w:p w14:paraId="74A01D4D" w14:textId="3D911978" w:rsidR="0073178F" w:rsidRPr="00AC1B4E" w:rsidRDefault="0073178F" w:rsidP="00AC1B4E">
      <w:pPr>
        <w:jc w:val="thaiDistribute"/>
        <w:rPr>
          <w:rFonts w:ascii="Arial" w:eastAsia="Arial" w:hAnsi="Arial" w:cs="Arial"/>
          <w:color w:val="000000"/>
        </w:rPr>
      </w:pPr>
    </w:p>
    <w:tbl>
      <w:tblPr>
        <w:tblW w:w="9498" w:type="dxa"/>
        <w:tblInd w:w="108" w:type="dxa"/>
        <w:tblLayout w:type="fixed"/>
        <w:tblLook w:val="0400" w:firstRow="0" w:lastRow="0" w:firstColumn="0" w:lastColumn="0" w:noHBand="0" w:noVBand="1"/>
      </w:tblPr>
      <w:tblGrid>
        <w:gridCol w:w="9498"/>
      </w:tblGrid>
      <w:tr w:rsidR="0073178F" w:rsidRPr="00AC1B4E" w14:paraId="4E657E67" w14:textId="77777777" w:rsidTr="00820FF8">
        <w:trPr>
          <w:trHeight w:val="368"/>
        </w:trPr>
        <w:tc>
          <w:tcPr>
            <w:tcW w:w="9498" w:type="dxa"/>
            <w:shd w:val="clear" w:color="auto" w:fill="FFA543"/>
            <w:vAlign w:val="center"/>
          </w:tcPr>
          <w:p w14:paraId="269572E5" w14:textId="74EBF469" w:rsidR="0073178F" w:rsidRPr="00AC1B4E" w:rsidRDefault="0073178F"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b/>
                <w:bCs/>
                <w:color w:val="FFFFFF" w:themeColor="background1"/>
                <w:spacing w:val="-4"/>
                <w:sz w:val="20"/>
                <w:szCs w:val="20"/>
              </w:rPr>
              <w:t>Other assets, net</w:t>
            </w:r>
          </w:p>
        </w:tc>
      </w:tr>
    </w:tbl>
    <w:p w14:paraId="762D98F6" w14:textId="77777777" w:rsidR="00CE28F6" w:rsidRPr="00AC1B4E" w:rsidRDefault="00CE28F6" w:rsidP="00AC1B4E">
      <w:pPr>
        <w:pStyle w:val="a"/>
        <w:ind w:right="0"/>
        <w:jc w:val="thaiDistribute"/>
        <w:rPr>
          <w:rFonts w:cs="Arial"/>
          <w:sz w:val="20"/>
          <w:szCs w:val="20"/>
          <w:lang w:val="en-GB"/>
        </w:rPr>
      </w:pPr>
    </w:p>
    <w:p w14:paraId="5E9C6A56" w14:textId="0EF18CE9" w:rsidR="00CE28F6" w:rsidRPr="00AC1B4E" w:rsidRDefault="00CE28F6" w:rsidP="00AC1B4E">
      <w:pPr>
        <w:jc w:val="thaiDistribute"/>
        <w:rPr>
          <w:rFonts w:ascii="Arial" w:eastAsia="Arial" w:hAnsi="Arial" w:cs="Arial"/>
          <w:color w:val="000000"/>
        </w:rPr>
      </w:pPr>
      <w:r w:rsidRPr="00AC1B4E">
        <w:rPr>
          <w:rFonts w:ascii="Arial" w:eastAsia="Arial" w:hAnsi="Arial" w:cs="Arial"/>
          <w:color w:val="000000"/>
        </w:rPr>
        <w:t>Other assets as at 31 December 2021 and 2020 consisted of the following</w:t>
      </w:r>
      <w:r w:rsidRPr="00AC1B4E">
        <w:rPr>
          <w:rFonts w:ascii="Arial" w:eastAsia="Arial" w:hAnsi="Arial" w:cs="Arial"/>
          <w:color w:val="000000"/>
          <w:cs/>
        </w:rPr>
        <w:t>:</w:t>
      </w:r>
    </w:p>
    <w:p w14:paraId="63B7922C" w14:textId="146F7F6C" w:rsidR="004A587C" w:rsidRPr="00AC1B4E" w:rsidRDefault="004A587C"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1488"/>
        <w:gridCol w:w="1489"/>
        <w:gridCol w:w="1488"/>
        <w:gridCol w:w="1489"/>
      </w:tblGrid>
      <w:tr w:rsidR="004A587C" w:rsidRPr="00AC1B4E" w14:paraId="3271968F" w14:textId="77777777" w:rsidTr="004A587C">
        <w:tc>
          <w:tcPr>
            <w:tcW w:w="3652" w:type="dxa"/>
            <w:vAlign w:val="bottom"/>
          </w:tcPr>
          <w:p w14:paraId="79F2223F" w14:textId="77777777" w:rsidR="004A587C" w:rsidRPr="00AC1B4E" w:rsidRDefault="004A587C" w:rsidP="00AC1B4E">
            <w:pPr>
              <w:jc w:val="thaiDistribute"/>
              <w:rPr>
                <w:rFonts w:ascii="Arial" w:eastAsia="Arial" w:hAnsi="Arial" w:cs="Arial"/>
                <w:color w:val="000000"/>
              </w:rPr>
            </w:pPr>
          </w:p>
        </w:tc>
        <w:tc>
          <w:tcPr>
            <w:tcW w:w="2977" w:type="dxa"/>
            <w:gridSpan w:val="2"/>
            <w:tcBorders>
              <w:bottom w:val="single" w:sz="4" w:space="0" w:color="auto"/>
            </w:tcBorders>
            <w:vAlign w:val="bottom"/>
          </w:tcPr>
          <w:p w14:paraId="29C52749" w14:textId="0B80EF4B" w:rsidR="004A587C" w:rsidRPr="00AC1B4E" w:rsidRDefault="004A587C" w:rsidP="00AC1B4E">
            <w:pPr>
              <w:ind w:left="-140"/>
              <w:jc w:val="center"/>
              <w:rPr>
                <w:rFonts w:ascii="Arial" w:hAnsi="Arial" w:cs="Arial"/>
                <w:b/>
                <w:bCs/>
              </w:rPr>
            </w:pPr>
            <w:r w:rsidRPr="00AC1B4E">
              <w:rPr>
                <w:rFonts w:ascii="Arial" w:hAnsi="Arial" w:cs="Arial"/>
                <w:b/>
                <w:bCs/>
              </w:rPr>
              <w:t>Conslidated</w:t>
            </w:r>
          </w:p>
          <w:p w14:paraId="27C0DCB1" w14:textId="1105E23E" w:rsidR="004A587C" w:rsidRPr="00AC1B4E" w:rsidRDefault="004A587C" w:rsidP="00AC1B4E">
            <w:pPr>
              <w:jc w:val="center"/>
              <w:rPr>
                <w:rFonts w:ascii="Arial" w:hAnsi="Arial" w:cs="Arial"/>
                <w:b/>
                <w:bCs/>
              </w:rPr>
            </w:pPr>
            <w:r w:rsidRPr="00AC1B4E">
              <w:rPr>
                <w:rFonts w:ascii="Arial" w:hAnsi="Arial" w:cs="Arial"/>
                <w:b/>
                <w:bCs/>
              </w:rPr>
              <w:t>financial statements</w:t>
            </w:r>
          </w:p>
        </w:tc>
        <w:tc>
          <w:tcPr>
            <w:tcW w:w="2977" w:type="dxa"/>
            <w:gridSpan w:val="2"/>
            <w:tcBorders>
              <w:bottom w:val="single" w:sz="4" w:space="0" w:color="auto"/>
            </w:tcBorders>
            <w:vAlign w:val="bottom"/>
          </w:tcPr>
          <w:p w14:paraId="112D1018" w14:textId="77777777" w:rsidR="004A587C" w:rsidRPr="00AC1B4E" w:rsidRDefault="004A587C" w:rsidP="00AC1B4E">
            <w:pPr>
              <w:jc w:val="center"/>
              <w:rPr>
                <w:rFonts w:ascii="Arial" w:hAnsi="Arial" w:cs="Arial"/>
                <w:b/>
                <w:bCs/>
              </w:rPr>
            </w:pPr>
            <w:r w:rsidRPr="00AC1B4E">
              <w:rPr>
                <w:rFonts w:ascii="Arial" w:hAnsi="Arial" w:cs="Arial"/>
                <w:b/>
                <w:bCs/>
              </w:rPr>
              <w:t>Separate</w:t>
            </w:r>
          </w:p>
          <w:p w14:paraId="0BE384FD" w14:textId="34C1FDA9" w:rsidR="004A587C" w:rsidRPr="00AC1B4E" w:rsidRDefault="004A587C" w:rsidP="00AC1B4E">
            <w:pPr>
              <w:jc w:val="center"/>
              <w:rPr>
                <w:rFonts w:ascii="Arial" w:hAnsi="Arial" w:cs="Arial"/>
                <w:b/>
                <w:bCs/>
              </w:rPr>
            </w:pPr>
            <w:r w:rsidRPr="00AC1B4E">
              <w:rPr>
                <w:rFonts w:ascii="Arial" w:hAnsi="Arial" w:cs="Arial"/>
                <w:b/>
                <w:bCs/>
              </w:rPr>
              <w:t>financial statements</w:t>
            </w:r>
          </w:p>
        </w:tc>
      </w:tr>
      <w:tr w:rsidR="004A587C" w:rsidRPr="00AC1B4E" w14:paraId="41EBD589" w14:textId="77777777" w:rsidTr="004A587C">
        <w:tc>
          <w:tcPr>
            <w:tcW w:w="3652" w:type="dxa"/>
            <w:vAlign w:val="bottom"/>
          </w:tcPr>
          <w:p w14:paraId="771716DA" w14:textId="77777777" w:rsidR="004A587C" w:rsidRPr="00AC1B4E" w:rsidRDefault="004A587C" w:rsidP="00AC1B4E">
            <w:pPr>
              <w:jc w:val="thaiDistribute"/>
              <w:rPr>
                <w:rFonts w:ascii="Arial" w:eastAsia="Arial" w:hAnsi="Arial" w:cs="Arial"/>
                <w:color w:val="000000"/>
              </w:rPr>
            </w:pPr>
          </w:p>
        </w:tc>
        <w:tc>
          <w:tcPr>
            <w:tcW w:w="1488" w:type="dxa"/>
            <w:tcBorders>
              <w:top w:val="single" w:sz="4" w:space="0" w:color="auto"/>
            </w:tcBorders>
            <w:vAlign w:val="bottom"/>
          </w:tcPr>
          <w:p w14:paraId="036AA24B" w14:textId="77777777" w:rsidR="004A587C" w:rsidRPr="00AC1B4E" w:rsidRDefault="004A587C" w:rsidP="00AC1B4E">
            <w:pPr>
              <w:ind w:left="-140"/>
              <w:jc w:val="right"/>
              <w:rPr>
                <w:rFonts w:ascii="Arial" w:hAnsi="Arial" w:cs="Arial"/>
                <w:b/>
                <w:bCs/>
              </w:rPr>
            </w:pPr>
            <w:r w:rsidRPr="00AC1B4E">
              <w:rPr>
                <w:rFonts w:ascii="Arial" w:hAnsi="Arial" w:cs="Arial"/>
                <w:b/>
                <w:bCs/>
              </w:rPr>
              <w:t>2021</w:t>
            </w:r>
          </w:p>
        </w:tc>
        <w:tc>
          <w:tcPr>
            <w:tcW w:w="1489" w:type="dxa"/>
            <w:tcBorders>
              <w:top w:val="single" w:sz="4" w:space="0" w:color="auto"/>
            </w:tcBorders>
            <w:vAlign w:val="bottom"/>
          </w:tcPr>
          <w:p w14:paraId="2CE0D36A" w14:textId="741687E3" w:rsidR="004A587C" w:rsidRPr="00AC1B4E" w:rsidRDefault="004A587C" w:rsidP="00AC1B4E">
            <w:pPr>
              <w:ind w:left="-140"/>
              <w:jc w:val="right"/>
              <w:rPr>
                <w:rFonts w:ascii="Arial" w:hAnsi="Arial" w:cs="Arial"/>
                <w:b/>
                <w:bCs/>
              </w:rPr>
            </w:pPr>
            <w:r w:rsidRPr="00AC1B4E">
              <w:rPr>
                <w:rFonts w:ascii="Arial" w:hAnsi="Arial" w:cs="Arial"/>
                <w:b/>
                <w:bCs/>
              </w:rPr>
              <w:t>2020</w:t>
            </w:r>
          </w:p>
        </w:tc>
        <w:tc>
          <w:tcPr>
            <w:tcW w:w="1488" w:type="dxa"/>
            <w:tcBorders>
              <w:top w:val="single" w:sz="4" w:space="0" w:color="auto"/>
            </w:tcBorders>
            <w:vAlign w:val="bottom"/>
          </w:tcPr>
          <w:p w14:paraId="481B5DE0" w14:textId="4C5D00A9" w:rsidR="004A587C" w:rsidRPr="00AC1B4E" w:rsidRDefault="004A587C" w:rsidP="00AC1B4E">
            <w:pPr>
              <w:ind w:left="-140"/>
              <w:jc w:val="right"/>
              <w:rPr>
                <w:rFonts w:ascii="Arial" w:hAnsi="Arial" w:cs="Arial"/>
                <w:b/>
                <w:bCs/>
              </w:rPr>
            </w:pPr>
            <w:r w:rsidRPr="00AC1B4E">
              <w:rPr>
                <w:rFonts w:ascii="Arial" w:hAnsi="Arial" w:cs="Arial"/>
                <w:b/>
                <w:bCs/>
              </w:rPr>
              <w:t>2021</w:t>
            </w:r>
          </w:p>
        </w:tc>
        <w:tc>
          <w:tcPr>
            <w:tcW w:w="1489" w:type="dxa"/>
            <w:tcBorders>
              <w:top w:val="single" w:sz="4" w:space="0" w:color="auto"/>
            </w:tcBorders>
            <w:vAlign w:val="bottom"/>
          </w:tcPr>
          <w:p w14:paraId="160110BD" w14:textId="19503D08" w:rsidR="004A587C" w:rsidRPr="00AC1B4E" w:rsidRDefault="004A587C" w:rsidP="00AC1B4E">
            <w:pPr>
              <w:ind w:left="-140"/>
              <w:jc w:val="right"/>
              <w:rPr>
                <w:rFonts w:ascii="Arial" w:hAnsi="Arial" w:cs="Arial"/>
                <w:b/>
                <w:bCs/>
              </w:rPr>
            </w:pPr>
            <w:r w:rsidRPr="00AC1B4E">
              <w:rPr>
                <w:rFonts w:ascii="Arial" w:hAnsi="Arial" w:cs="Arial"/>
                <w:b/>
                <w:bCs/>
              </w:rPr>
              <w:t>2020</w:t>
            </w:r>
          </w:p>
        </w:tc>
      </w:tr>
      <w:tr w:rsidR="004A587C" w:rsidRPr="00AC1B4E" w14:paraId="0560606F" w14:textId="77777777" w:rsidTr="00820FF8">
        <w:tc>
          <w:tcPr>
            <w:tcW w:w="3652" w:type="dxa"/>
          </w:tcPr>
          <w:p w14:paraId="0F6BCF6D" w14:textId="77777777" w:rsidR="004A587C" w:rsidRPr="00AC1B4E" w:rsidRDefault="004A587C" w:rsidP="00AC1B4E">
            <w:pPr>
              <w:jc w:val="thaiDistribute"/>
              <w:rPr>
                <w:rFonts w:ascii="Arial" w:eastAsia="Arial" w:hAnsi="Arial" w:cs="Arial"/>
                <w:color w:val="000000"/>
              </w:rPr>
            </w:pPr>
          </w:p>
        </w:tc>
        <w:tc>
          <w:tcPr>
            <w:tcW w:w="1488" w:type="dxa"/>
            <w:tcBorders>
              <w:bottom w:val="single" w:sz="4" w:space="0" w:color="auto"/>
            </w:tcBorders>
            <w:vAlign w:val="bottom"/>
          </w:tcPr>
          <w:p w14:paraId="3601363B" w14:textId="77777777" w:rsidR="004A587C" w:rsidRPr="00AC1B4E" w:rsidRDefault="004A587C" w:rsidP="00AC1B4E">
            <w:pPr>
              <w:ind w:left="-140"/>
              <w:jc w:val="right"/>
              <w:rPr>
                <w:rFonts w:ascii="Arial" w:hAnsi="Arial" w:cs="Arial"/>
                <w:b/>
                <w:bCs/>
              </w:rPr>
            </w:pPr>
            <w:r w:rsidRPr="00AC1B4E">
              <w:rPr>
                <w:rFonts w:ascii="Arial" w:hAnsi="Arial" w:cs="Arial"/>
                <w:b/>
                <w:bCs/>
              </w:rPr>
              <w:t>Thousand Baht</w:t>
            </w:r>
          </w:p>
        </w:tc>
        <w:tc>
          <w:tcPr>
            <w:tcW w:w="1489" w:type="dxa"/>
            <w:tcBorders>
              <w:bottom w:val="single" w:sz="4" w:space="0" w:color="auto"/>
            </w:tcBorders>
            <w:vAlign w:val="bottom"/>
          </w:tcPr>
          <w:p w14:paraId="678A40A9" w14:textId="77777777" w:rsidR="004A587C" w:rsidRPr="00AC1B4E" w:rsidRDefault="004A587C" w:rsidP="00AC1B4E">
            <w:pPr>
              <w:ind w:left="-140"/>
              <w:jc w:val="right"/>
              <w:rPr>
                <w:rFonts w:ascii="Arial" w:hAnsi="Arial" w:cs="Arial"/>
                <w:b/>
                <w:bCs/>
              </w:rPr>
            </w:pPr>
            <w:r w:rsidRPr="00AC1B4E">
              <w:rPr>
                <w:rFonts w:ascii="Arial" w:hAnsi="Arial" w:cs="Arial"/>
                <w:b/>
                <w:bCs/>
              </w:rPr>
              <w:t>Thousand Baht</w:t>
            </w:r>
          </w:p>
        </w:tc>
        <w:tc>
          <w:tcPr>
            <w:tcW w:w="1488" w:type="dxa"/>
            <w:tcBorders>
              <w:bottom w:val="single" w:sz="4" w:space="0" w:color="auto"/>
            </w:tcBorders>
            <w:vAlign w:val="bottom"/>
          </w:tcPr>
          <w:p w14:paraId="3DDF7B52" w14:textId="77777777" w:rsidR="004A587C" w:rsidRPr="00AC1B4E" w:rsidRDefault="004A587C" w:rsidP="00AC1B4E">
            <w:pPr>
              <w:ind w:left="-140"/>
              <w:jc w:val="right"/>
              <w:rPr>
                <w:rFonts w:ascii="Arial" w:hAnsi="Arial" w:cs="Arial"/>
                <w:b/>
                <w:bCs/>
              </w:rPr>
            </w:pPr>
            <w:r w:rsidRPr="00AC1B4E">
              <w:rPr>
                <w:rFonts w:ascii="Arial" w:hAnsi="Arial" w:cs="Arial"/>
                <w:b/>
                <w:bCs/>
              </w:rPr>
              <w:t>Thousand Baht</w:t>
            </w:r>
          </w:p>
        </w:tc>
        <w:tc>
          <w:tcPr>
            <w:tcW w:w="1489" w:type="dxa"/>
            <w:tcBorders>
              <w:bottom w:val="single" w:sz="4" w:space="0" w:color="auto"/>
            </w:tcBorders>
            <w:vAlign w:val="bottom"/>
          </w:tcPr>
          <w:p w14:paraId="418AD028" w14:textId="77777777" w:rsidR="004A587C" w:rsidRPr="00AC1B4E" w:rsidRDefault="004A587C" w:rsidP="00AC1B4E">
            <w:pPr>
              <w:ind w:left="-140"/>
              <w:jc w:val="right"/>
              <w:rPr>
                <w:rFonts w:ascii="Arial" w:hAnsi="Arial" w:cs="Arial"/>
                <w:b/>
                <w:bCs/>
              </w:rPr>
            </w:pPr>
            <w:r w:rsidRPr="00AC1B4E">
              <w:rPr>
                <w:rFonts w:ascii="Arial" w:hAnsi="Arial" w:cs="Arial"/>
                <w:b/>
                <w:bCs/>
              </w:rPr>
              <w:t>Thousand Baht</w:t>
            </w:r>
          </w:p>
        </w:tc>
      </w:tr>
      <w:tr w:rsidR="004A587C" w:rsidRPr="00AC1B4E" w14:paraId="7DCDD926" w14:textId="77777777" w:rsidTr="004E6F04">
        <w:tc>
          <w:tcPr>
            <w:tcW w:w="3652" w:type="dxa"/>
          </w:tcPr>
          <w:p w14:paraId="5D6023E4" w14:textId="77777777" w:rsidR="004A587C" w:rsidRPr="00AC1B4E" w:rsidRDefault="004A587C" w:rsidP="00AC1B4E">
            <w:pPr>
              <w:jc w:val="thaiDistribute"/>
              <w:rPr>
                <w:rFonts w:ascii="Arial" w:eastAsia="Arial" w:hAnsi="Arial" w:cs="Arial"/>
                <w:color w:val="000000"/>
                <w:sz w:val="10"/>
                <w:szCs w:val="10"/>
              </w:rPr>
            </w:pPr>
          </w:p>
        </w:tc>
        <w:tc>
          <w:tcPr>
            <w:tcW w:w="1488" w:type="dxa"/>
            <w:tcBorders>
              <w:top w:val="single" w:sz="4" w:space="0" w:color="auto"/>
            </w:tcBorders>
            <w:shd w:val="clear" w:color="auto" w:fill="FAFAFA"/>
          </w:tcPr>
          <w:p w14:paraId="4C4DCA0E" w14:textId="77777777" w:rsidR="004A587C" w:rsidRPr="00AC1B4E" w:rsidRDefault="004A587C" w:rsidP="00AC1B4E">
            <w:pPr>
              <w:ind w:left="-140"/>
              <w:jc w:val="right"/>
              <w:rPr>
                <w:rFonts w:ascii="Arial" w:hAnsi="Arial" w:cs="Arial"/>
                <w:b/>
                <w:bCs/>
                <w:sz w:val="10"/>
                <w:szCs w:val="10"/>
              </w:rPr>
            </w:pPr>
          </w:p>
        </w:tc>
        <w:tc>
          <w:tcPr>
            <w:tcW w:w="1489" w:type="dxa"/>
            <w:tcBorders>
              <w:top w:val="single" w:sz="4" w:space="0" w:color="auto"/>
            </w:tcBorders>
            <w:shd w:val="clear" w:color="auto" w:fill="auto"/>
          </w:tcPr>
          <w:p w14:paraId="5F4D47F6" w14:textId="77777777" w:rsidR="004A587C" w:rsidRPr="00AC1B4E" w:rsidRDefault="004A587C" w:rsidP="00AC1B4E">
            <w:pPr>
              <w:ind w:left="-140"/>
              <w:jc w:val="right"/>
              <w:rPr>
                <w:rFonts w:ascii="Arial" w:hAnsi="Arial" w:cs="Arial"/>
                <w:b/>
                <w:bCs/>
                <w:sz w:val="10"/>
                <w:szCs w:val="10"/>
              </w:rPr>
            </w:pPr>
          </w:p>
        </w:tc>
        <w:tc>
          <w:tcPr>
            <w:tcW w:w="1488" w:type="dxa"/>
            <w:tcBorders>
              <w:top w:val="single" w:sz="4" w:space="0" w:color="auto"/>
            </w:tcBorders>
            <w:shd w:val="clear" w:color="auto" w:fill="FAFAFA"/>
          </w:tcPr>
          <w:p w14:paraId="32CE9025" w14:textId="77777777" w:rsidR="004A587C" w:rsidRPr="00AC1B4E" w:rsidRDefault="004A587C" w:rsidP="00AC1B4E">
            <w:pPr>
              <w:ind w:left="-140"/>
              <w:jc w:val="right"/>
              <w:rPr>
                <w:rFonts w:ascii="Arial" w:hAnsi="Arial" w:cs="Arial"/>
                <w:b/>
                <w:bCs/>
                <w:sz w:val="10"/>
                <w:szCs w:val="10"/>
              </w:rPr>
            </w:pPr>
          </w:p>
        </w:tc>
        <w:tc>
          <w:tcPr>
            <w:tcW w:w="1489" w:type="dxa"/>
            <w:tcBorders>
              <w:top w:val="single" w:sz="4" w:space="0" w:color="auto"/>
            </w:tcBorders>
            <w:shd w:val="clear" w:color="auto" w:fill="auto"/>
          </w:tcPr>
          <w:p w14:paraId="397CA4DF" w14:textId="77777777" w:rsidR="004A587C" w:rsidRPr="00AC1B4E" w:rsidRDefault="004A587C" w:rsidP="00AC1B4E">
            <w:pPr>
              <w:ind w:left="-140"/>
              <w:jc w:val="right"/>
              <w:rPr>
                <w:rFonts w:ascii="Arial" w:hAnsi="Arial" w:cs="Arial"/>
                <w:b/>
                <w:bCs/>
                <w:sz w:val="10"/>
                <w:szCs w:val="10"/>
              </w:rPr>
            </w:pPr>
          </w:p>
        </w:tc>
      </w:tr>
      <w:tr w:rsidR="00DB0EB1" w:rsidRPr="00AC1B4E" w14:paraId="0FF504E5" w14:textId="77777777" w:rsidTr="004E6F04">
        <w:tc>
          <w:tcPr>
            <w:tcW w:w="3652" w:type="dxa"/>
          </w:tcPr>
          <w:p w14:paraId="5D107459" w14:textId="70A1178C" w:rsidR="00DB0EB1" w:rsidRPr="00AC1B4E" w:rsidRDefault="00DB0EB1" w:rsidP="00AC1B4E">
            <w:pPr>
              <w:jc w:val="thaiDistribute"/>
              <w:rPr>
                <w:rFonts w:ascii="Arial" w:hAnsi="Arial" w:cs="Arial"/>
                <w:color w:val="000000"/>
              </w:rPr>
            </w:pPr>
            <w:r w:rsidRPr="00AC1B4E">
              <w:rPr>
                <w:rFonts w:ascii="Arial" w:hAnsi="Arial" w:cs="Arial"/>
                <w:color w:val="000000"/>
              </w:rPr>
              <w:t>Other receivables</w:t>
            </w:r>
          </w:p>
        </w:tc>
        <w:tc>
          <w:tcPr>
            <w:tcW w:w="1488" w:type="dxa"/>
            <w:shd w:val="clear" w:color="auto" w:fill="FAFAFA"/>
            <w:vAlign w:val="center"/>
          </w:tcPr>
          <w:p w14:paraId="5B4C69C0" w14:textId="5D86936D" w:rsidR="00DB0EB1" w:rsidRPr="00AC1B4E" w:rsidRDefault="00DB0EB1" w:rsidP="00AC1B4E">
            <w:pPr>
              <w:ind w:left="-140"/>
              <w:jc w:val="right"/>
              <w:rPr>
                <w:rFonts w:ascii="Arial" w:hAnsi="Arial" w:cs="Arial"/>
                <w:color w:val="000000"/>
              </w:rPr>
            </w:pPr>
            <w:r w:rsidRPr="00AC1B4E">
              <w:rPr>
                <w:rFonts w:ascii="Arial" w:hAnsi="Arial" w:cs="Arial"/>
                <w:color w:val="000000"/>
              </w:rPr>
              <w:t>21,068</w:t>
            </w:r>
          </w:p>
        </w:tc>
        <w:tc>
          <w:tcPr>
            <w:tcW w:w="1489" w:type="dxa"/>
            <w:shd w:val="clear" w:color="auto" w:fill="auto"/>
            <w:vAlign w:val="bottom"/>
          </w:tcPr>
          <w:p w14:paraId="1D81C86A" w14:textId="6F113D55" w:rsidR="00DB0EB1" w:rsidRPr="00AC1B4E" w:rsidRDefault="00DB0EB1" w:rsidP="00AC1B4E">
            <w:pPr>
              <w:ind w:left="-140"/>
              <w:jc w:val="right"/>
              <w:rPr>
                <w:rFonts w:ascii="Arial" w:hAnsi="Arial" w:cs="Arial"/>
                <w:color w:val="000000"/>
              </w:rPr>
            </w:pPr>
            <w:r w:rsidRPr="00AC1B4E">
              <w:rPr>
                <w:rFonts w:ascii="Arial" w:hAnsi="Arial" w:cs="Arial"/>
                <w:color w:val="000000"/>
                <w:cs/>
              </w:rPr>
              <w:t xml:space="preserve">25,720 </w:t>
            </w:r>
          </w:p>
        </w:tc>
        <w:tc>
          <w:tcPr>
            <w:tcW w:w="1488" w:type="dxa"/>
            <w:shd w:val="clear" w:color="auto" w:fill="FAFAFA"/>
            <w:vAlign w:val="center"/>
          </w:tcPr>
          <w:p w14:paraId="16F23FEF" w14:textId="0320E78C" w:rsidR="00DB0EB1" w:rsidRPr="00AC1B4E" w:rsidRDefault="00DB0EB1" w:rsidP="00AC1B4E">
            <w:pPr>
              <w:ind w:left="-140"/>
              <w:jc w:val="right"/>
              <w:rPr>
                <w:rFonts w:ascii="Arial" w:hAnsi="Arial" w:cs="Arial"/>
                <w:color w:val="000000"/>
              </w:rPr>
            </w:pPr>
            <w:r w:rsidRPr="00AC1B4E">
              <w:rPr>
                <w:rFonts w:ascii="Arial" w:hAnsi="Arial" w:cs="Arial"/>
                <w:color w:val="000000"/>
              </w:rPr>
              <w:t>25</w:t>
            </w:r>
          </w:p>
        </w:tc>
        <w:tc>
          <w:tcPr>
            <w:tcW w:w="1489" w:type="dxa"/>
            <w:shd w:val="clear" w:color="auto" w:fill="auto"/>
            <w:vAlign w:val="bottom"/>
          </w:tcPr>
          <w:p w14:paraId="668B7ADB" w14:textId="036AE03E" w:rsidR="00DB0EB1" w:rsidRPr="00AC1B4E" w:rsidRDefault="00DB0EB1" w:rsidP="00AC1B4E">
            <w:pPr>
              <w:ind w:left="-140"/>
              <w:jc w:val="right"/>
              <w:rPr>
                <w:rFonts w:ascii="Arial" w:hAnsi="Arial" w:cs="Arial"/>
                <w:color w:val="000000"/>
              </w:rPr>
            </w:pPr>
            <w:r w:rsidRPr="00AC1B4E">
              <w:rPr>
                <w:rFonts w:ascii="Arial" w:hAnsi="Arial" w:cs="Arial"/>
                <w:color w:val="000000"/>
                <w:cs/>
              </w:rPr>
              <w:t>-</w:t>
            </w:r>
          </w:p>
        </w:tc>
      </w:tr>
      <w:tr w:rsidR="00DB0EB1" w:rsidRPr="00AC1B4E" w14:paraId="26FE054D" w14:textId="77777777" w:rsidTr="004E6F04">
        <w:tc>
          <w:tcPr>
            <w:tcW w:w="3652" w:type="dxa"/>
          </w:tcPr>
          <w:p w14:paraId="78CF32DE" w14:textId="36294F77" w:rsidR="00DB0EB1" w:rsidRPr="00AC1B4E" w:rsidRDefault="00DB0EB1" w:rsidP="00AC1B4E">
            <w:pPr>
              <w:jc w:val="thaiDistribute"/>
              <w:rPr>
                <w:rFonts w:ascii="Arial" w:hAnsi="Arial" w:cs="Arial"/>
                <w:color w:val="000000"/>
              </w:rPr>
            </w:pPr>
            <w:r w:rsidRPr="00AC1B4E">
              <w:rPr>
                <w:rFonts w:ascii="Arial" w:hAnsi="Arial" w:cs="Arial"/>
                <w:color w:val="000000"/>
                <w:u w:val="single"/>
              </w:rPr>
              <w:t>Less</w:t>
            </w:r>
            <w:r w:rsidRPr="00AC1B4E">
              <w:rPr>
                <w:rFonts w:ascii="Arial" w:hAnsi="Arial" w:cs="Arial"/>
                <w:color w:val="000000"/>
              </w:rPr>
              <w:t xml:space="preserve">  Allowance for doubtful accounts</w:t>
            </w:r>
          </w:p>
        </w:tc>
        <w:tc>
          <w:tcPr>
            <w:tcW w:w="1488" w:type="dxa"/>
            <w:tcBorders>
              <w:bottom w:val="single" w:sz="4" w:space="0" w:color="auto"/>
            </w:tcBorders>
            <w:shd w:val="clear" w:color="auto" w:fill="FAFAFA"/>
            <w:vAlign w:val="center"/>
          </w:tcPr>
          <w:p w14:paraId="3FDF59DF" w14:textId="0ED2983D" w:rsidR="00DB0EB1" w:rsidRPr="00AC1B4E" w:rsidRDefault="00DB0EB1" w:rsidP="00AC1B4E">
            <w:pPr>
              <w:ind w:left="-140"/>
              <w:jc w:val="right"/>
              <w:rPr>
                <w:rFonts w:ascii="Arial" w:hAnsi="Arial" w:cs="Arial"/>
                <w:color w:val="000000"/>
              </w:rPr>
            </w:pPr>
            <w:r w:rsidRPr="00AC1B4E">
              <w:rPr>
                <w:rFonts w:ascii="Arial" w:hAnsi="Arial" w:cs="Arial"/>
                <w:color w:val="000000"/>
              </w:rPr>
              <w:t>(960)</w:t>
            </w:r>
          </w:p>
        </w:tc>
        <w:tc>
          <w:tcPr>
            <w:tcW w:w="1489" w:type="dxa"/>
            <w:tcBorders>
              <w:bottom w:val="single" w:sz="4" w:space="0" w:color="auto"/>
            </w:tcBorders>
            <w:shd w:val="clear" w:color="auto" w:fill="auto"/>
            <w:vAlign w:val="bottom"/>
          </w:tcPr>
          <w:p w14:paraId="76879726" w14:textId="69DA50C2" w:rsidR="00DB0EB1" w:rsidRPr="00AC1B4E" w:rsidRDefault="00DB0EB1" w:rsidP="00AC1B4E">
            <w:pPr>
              <w:ind w:left="-140"/>
              <w:jc w:val="right"/>
              <w:rPr>
                <w:rFonts w:ascii="Arial" w:hAnsi="Arial" w:cs="Arial"/>
                <w:color w:val="000000"/>
              </w:rPr>
            </w:pPr>
            <w:r w:rsidRPr="00AC1B4E">
              <w:rPr>
                <w:rFonts w:ascii="Arial" w:hAnsi="Arial" w:cs="Arial"/>
                <w:color w:val="000000"/>
                <w:cs/>
              </w:rPr>
              <w:t xml:space="preserve"> (4,542)</w:t>
            </w:r>
          </w:p>
        </w:tc>
        <w:tc>
          <w:tcPr>
            <w:tcW w:w="1488" w:type="dxa"/>
            <w:tcBorders>
              <w:bottom w:val="single" w:sz="4" w:space="0" w:color="auto"/>
            </w:tcBorders>
            <w:shd w:val="clear" w:color="auto" w:fill="FAFAFA"/>
            <w:vAlign w:val="center"/>
          </w:tcPr>
          <w:p w14:paraId="4ABE9686" w14:textId="205F93CB" w:rsidR="00DB0EB1" w:rsidRPr="00AC1B4E" w:rsidRDefault="00DB0EB1" w:rsidP="00AC1B4E">
            <w:pPr>
              <w:ind w:left="-140"/>
              <w:jc w:val="right"/>
              <w:rPr>
                <w:rFonts w:ascii="Arial" w:hAnsi="Arial" w:cs="Arial"/>
                <w:color w:val="000000"/>
              </w:rPr>
            </w:pPr>
            <w:r w:rsidRPr="00AC1B4E">
              <w:rPr>
                <w:rFonts w:ascii="Arial" w:hAnsi="Arial" w:cs="Arial"/>
                <w:color w:val="000000"/>
              </w:rPr>
              <w:t>-</w:t>
            </w:r>
          </w:p>
        </w:tc>
        <w:tc>
          <w:tcPr>
            <w:tcW w:w="1489" w:type="dxa"/>
            <w:tcBorders>
              <w:bottom w:val="single" w:sz="4" w:space="0" w:color="auto"/>
            </w:tcBorders>
            <w:shd w:val="clear" w:color="auto" w:fill="auto"/>
            <w:vAlign w:val="bottom"/>
          </w:tcPr>
          <w:p w14:paraId="0CA16721" w14:textId="77591C15" w:rsidR="00DB0EB1" w:rsidRPr="00AC1B4E" w:rsidRDefault="00DB0EB1" w:rsidP="00AC1B4E">
            <w:pPr>
              <w:ind w:left="-140"/>
              <w:jc w:val="right"/>
              <w:rPr>
                <w:rFonts w:ascii="Arial" w:hAnsi="Arial" w:cs="Arial"/>
                <w:color w:val="000000"/>
              </w:rPr>
            </w:pPr>
            <w:r w:rsidRPr="00AC1B4E">
              <w:rPr>
                <w:rFonts w:ascii="Arial" w:hAnsi="Arial" w:cs="Arial"/>
                <w:color w:val="000000"/>
                <w:cs/>
              </w:rPr>
              <w:t>-</w:t>
            </w:r>
          </w:p>
        </w:tc>
      </w:tr>
      <w:tr w:rsidR="00DB0EB1" w:rsidRPr="00AC1B4E" w14:paraId="4CA59EC2" w14:textId="77777777" w:rsidTr="004E6F04">
        <w:tc>
          <w:tcPr>
            <w:tcW w:w="3652" w:type="dxa"/>
            <w:vAlign w:val="center"/>
          </w:tcPr>
          <w:p w14:paraId="50AAD7B6" w14:textId="30D87756" w:rsidR="00DB0EB1" w:rsidRPr="00AC1B4E" w:rsidRDefault="00DB0EB1" w:rsidP="00AC1B4E">
            <w:pPr>
              <w:jc w:val="thaiDistribute"/>
              <w:rPr>
                <w:rFonts w:ascii="Arial" w:hAnsi="Arial" w:cs="Arial"/>
                <w:color w:val="000000"/>
                <w:sz w:val="10"/>
                <w:szCs w:val="10"/>
              </w:rPr>
            </w:pPr>
          </w:p>
        </w:tc>
        <w:tc>
          <w:tcPr>
            <w:tcW w:w="1488" w:type="dxa"/>
            <w:tcBorders>
              <w:top w:val="single" w:sz="4" w:space="0" w:color="auto"/>
            </w:tcBorders>
            <w:shd w:val="clear" w:color="auto" w:fill="FAFAFA"/>
            <w:vAlign w:val="center"/>
          </w:tcPr>
          <w:p w14:paraId="452246F2" w14:textId="77777777" w:rsidR="00DB0EB1" w:rsidRPr="00AC1B4E" w:rsidRDefault="00DB0EB1" w:rsidP="00AC1B4E">
            <w:pPr>
              <w:ind w:left="-140"/>
              <w:jc w:val="right"/>
              <w:rPr>
                <w:rFonts w:ascii="Arial" w:hAnsi="Arial" w:cs="Arial"/>
                <w:color w:val="000000"/>
                <w:sz w:val="10"/>
                <w:szCs w:val="10"/>
              </w:rPr>
            </w:pPr>
          </w:p>
        </w:tc>
        <w:tc>
          <w:tcPr>
            <w:tcW w:w="1489" w:type="dxa"/>
            <w:tcBorders>
              <w:top w:val="single" w:sz="4" w:space="0" w:color="auto"/>
            </w:tcBorders>
            <w:shd w:val="clear" w:color="auto" w:fill="auto"/>
            <w:vAlign w:val="center"/>
          </w:tcPr>
          <w:p w14:paraId="4F0885FC" w14:textId="77777777" w:rsidR="00DB0EB1" w:rsidRPr="00AC1B4E" w:rsidRDefault="00DB0EB1" w:rsidP="00AC1B4E">
            <w:pPr>
              <w:ind w:left="-140"/>
              <w:jc w:val="right"/>
              <w:rPr>
                <w:rFonts w:ascii="Arial" w:hAnsi="Arial" w:cs="Arial"/>
                <w:color w:val="000000"/>
                <w:sz w:val="10"/>
                <w:szCs w:val="10"/>
              </w:rPr>
            </w:pPr>
          </w:p>
        </w:tc>
        <w:tc>
          <w:tcPr>
            <w:tcW w:w="1488" w:type="dxa"/>
            <w:tcBorders>
              <w:top w:val="single" w:sz="4" w:space="0" w:color="auto"/>
            </w:tcBorders>
            <w:shd w:val="clear" w:color="auto" w:fill="FAFAFA"/>
            <w:vAlign w:val="center"/>
          </w:tcPr>
          <w:p w14:paraId="1508E6BF" w14:textId="77777777" w:rsidR="00DB0EB1" w:rsidRPr="00AC1B4E" w:rsidRDefault="00DB0EB1" w:rsidP="00AC1B4E">
            <w:pPr>
              <w:ind w:left="-140"/>
              <w:jc w:val="right"/>
              <w:rPr>
                <w:rFonts w:ascii="Arial" w:hAnsi="Arial" w:cs="Arial"/>
                <w:color w:val="000000"/>
                <w:sz w:val="10"/>
                <w:szCs w:val="10"/>
              </w:rPr>
            </w:pPr>
          </w:p>
        </w:tc>
        <w:tc>
          <w:tcPr>
            <w:tcW w:w="1489" w:type="dxa"/>
            <w:tcBorders>
              <w:top w:val="single" w:sz="4" w:space="0" w:color="auto"/>
            </w:tcBorders>
            <w:shd w:val="clear" w:color="auto" w:fill="auto"/>
            <w:vAlign w:val="center"/>
          </w:tcPr>
          <w:p w14:paraId="1188EAD5" w14:textId="77777777" w:rsidR="00DB0EB1" w:rsidRPr="00AC1B4E" w:rsidRDefault="00DB0EB1" w:rsidP="00AC1B4E">
            <w:pPr>
              <w:ind w:left="-140"/>
              <w:jc w:val="right"/>
              <w:rPr>
                <w:rFonts w:ascii="Arial" w:hAnsi="Arial" w:cs="Arial"/>
                <w:color w:val="000000"/>
                <w:sz w:val="10"/>
                <w:szCs w:val="10"/>
              </w:rPr>
            </w:pPr>
          </w:p>
        </w:tc>
      </w:tr>
      <w:tr w:rsidR="00DB0EB1" w:rsidRPr="00AC1B4E" w14:paraId="5A33A94E" w14:textId="77777777" w:rsidTr="004E6F04">
        <w:tc>
          <w:tcPr>
            <w:tcW w:w="3652" w:type="dxa"/>
            <w:vAlign w:val="center"/>
          </w:tcPr>
          <w:p w14:paraId="08C846DB" w14:textId="7B66E3D9" w:rsidR="00DB0EB1" w:rsidRPr="00AC1B4E" w:rsidRDefault="00DB0EB1" w:rsidP="00AC1B4E">
            <w:pPr>
              <w:jc w:val="thaiDistribute"/>
              <w:rPr>
                <w:rFonts w:ascii="Arial" w:hAnsi="Arial" w:cs="Arial"/>
                <w:color w:val="000000"/>
              </w:rPr>
            </w:pPr>
          </w:p>
        </w:tc>
        <w:tc>
          <w:tcPr>
            <w:tcW w:w="1488" w:type="dxa"/>
            <w:shd w:val="clear" w:color="auto" w:fill="FAFAFA"/>
          </w:tcPr>
          <w:p w14:paraId="0652F2E3" w14:textId="0A538128" w:rsidR="00DB0EB1" w:rsidRPr="00AC1B4E" w:rsidRDefault="00DB0EB1" w:rsidP="00AC1B4E">
            <w:pPr>
              <w:ind w:left="-140"/>
              <w:jc w:val="right"/>
              <w:rPr>
                <w:rFonts w:ascii="Arial" w:hAnsi="Arial" w:cs="Arial"/>
                <w:color w:val="000000"/>
              </w:rPr>
            </w:pPr>
            <w:r w:rsidRPr="00AC1B4E">
              <w:rPr>
                <w:rFonts w:ascii="Arial" w:hAnsi="Arial" w:cs="Arial"/>
                <w:color w:val="000000"/>
              </w:rPr>
              <w:t>20,108</w:t>
            </w:r>
          </w:p>
        </w:tc>
        <w:tc>
          <w:tcPr>
            <w:tcW w:w="1489" w:type="dxa"/>
            <w:shd w:val="clear" w:color="auto" w:fill="auto"/>
            <w:vAlign w:val="bottom"/>
          </w:tcPr>
          <w:p w14:paraId="373CB233" w14:textId="1F349521" w:rsidR="00DB0EB1" w:rsidRPr="00AC1B4E" w:rsidRDefault="00DB0EB1" w:rsidP="00AC1B4E">
            <w:pPr>
              <w:ind w:left="-140"/>
              <w:jc w:val="right"/>
              <w:rPr>
                <w:rFonts w:ascii="Arial" w:hAnsi="Arial" w:cs="Arial"/>
                <w:color w:val="000000"/>
              </w:rPr>
            </w:pPr>
            <w:r w:rsidRPr="00AC1B4E">
              <w:rPr>
                <w:rFonts w:ascii="Arial" w:hAnsi="Arial" w:cs="Arial"/>
                <w:color w:val="000000"/>
                <w:cs/>
              </w:rPr>
              <w:t xml:space="preserve"> 21,178 </w:t>
            </w:r>
          </w:p>
        </w:tc>
        <w:tc>
          <w:tcPr>
            <w:tcW w:w="1488" w:type="dxa"/>
            <w:shd w:val="clear" w:color="auto" w:fill="FAFAFA"/>
            <w:vAlign w:val="bottom"/>
          </w:tcPr>
          <w:p w14:paraId="2E8D3029" w14:textId="40A4031E" w:rsidR="00DB0EB1" w:rsidRPr="00AC1B4E" w:rsidRDefault="00DB0EB1" w:rsidP="00AC1B4E">
            <w:pPr>
              <w:ind w:left="-140"/>
              <w:jc w:val="right"/>
              <w:rPr>
                <w:rFonts w:ascii="Arial" w:hAnsi="Arial" w:cs="Arial"/>
                <w:color w:val="000000"/>
              </w:rPr>
            </w:pPr>
            <w:r w:rsidRPr="00AC1B4E">
              <w:rPr>
                <w:rFonts w:ascii="Arial" w:hAnsi="Arial" w:cs="Arial"/>
                <w:color w:val="000000"/>
              </w:rPr>
              <w:t>25</w:t>
            </w:r>
          </w:p>
        </w:tc>
        <w:tc>
          <w:tcPr>
            <w:tcW w:w="1489" w:type="dxa"/>
            <w:shd w:val="clear" w:color="auto" w:fill="auto"/>
            <w:vAlign w:val="bottom"/>
          </w:tcPr>
          <w:p w14:paraId="797D625E" w14:textId="3F49E08A" w:rsidR="00DB0EB1" w:rsidRPr="00AC1B4E" w:rsidRDefault="00DB0EB1" w:rsidP="00AC1B4E">
            <w:pPr>
              <w:ind w:left="-140"/>
              <w:jc w:val="right"/>
              <w:rPr>
                <w:rFonts w:ascii="Arial" w:hAnsi="Arial" w:cs="Arial"/>
                <w:color w:val="000000"/>
              </w:rPr>
            </w:pPr>
            <w:r w:rsidRPr="00AC1B4E">
              <w:rPr>
                <w:rFonts w:ascii="Arial" w:hAnsi="Arial" w:cs="Arial"/>
                <w:color w:val="000000"/>
                <w:cs/>
              </w:rPr>
              <w:t>-</w:t>
            </w:r>
          </w:p>
        </w:tc>
      </w:tr>
      <w:tr w:rsidR="00DB0EB1" w:rsidRPr="00AC1B4E" w14:paraId="67B2156C" w14:textId="77777777" w:rsidTr="004E6F04">
        <w:tc>
          <w:tcPr>
            <w:tcW w:w="3652" w:type="dxa"/>
          </w:tcPr>
          <w:p w14:paraId="0AF30A9A" w14:textId="1A30C993" w:rsidR="00DB0EB1" w:rsidRPr="00AC1B4E" w:rsidRDefault="00DB0EB1" w:rsidP="00AC1B4E">
            <w:pPr>
              <w:jc w:val="thaiDistribute"/>
              <w:rPr>
                <w:rFonts w:ascii="Arial" w:hAnsi="Arial" w:cs="Arial"/>
                <w:color w:val="000000"/>
              </w:rPr>
            </w:pPr>
            <w:r w:rsidRPr="00AC1B4E">
              <w:rPr>
                <w:rFonts w:ascii="Arial" w:hAnsi="Arial" w:cs="Arial"/>
                <w:color w:val="000000"/>
              </w:rPr>
              <w:t>Revenue Department receivable</w:t>
            </w:r>
          </w:p>
        </w:tc>
        <w:tc>
          <w:tcPr>
            <w:tcW w:w="1488" w:type="dxa"/>
            <w:shd w:val="clear" w:color="auto" w:fill="FAFAFA"/>
            <w:vAlign w:val="center"/>
          </w:tcPr>
          <w:p w14:paraId="28EA73B0" w14:textId="021F2063" w:rsidR="00DB0EB1" w:rsidRPr="00AC1B4E" w:rsidRDefault="00DB0EB1" w:rsidP="00AC1B4E">
            <w:pPr>
              <w:ind w:left="-140"/>
              <w:jc w:val="right"/>
              <w:rPr>
                <w:rFonts w:ascii="Arial" w:hAnsi="Arial" w:cs="Arial"/>
                <w:color w:val="000000"/>
              </w:rPr>
            </w:pPr>
            <w:r w:rsidRPr="00AC1B4E">
              <w:rPr>
                <w:rFonts w:ascii="Arial" w:hAnsi="Arial" w:cs="Arial"/>
                <w:color w:val="000000"/>
              </w:rPr>
              <w:t>47,673</w:t>
            </w:r>
          </w:p>
        </w:tc>
        <w:tc>
          <w:tcPr>
            <w:tcW w:w="1489" w:type="dxa"/>
            <w:shd w:val="clear" w:color="auto" w:fill="auto"/>
            <w:vAlign w:val="bottom"/>
          </w:tcPr>
          <w:p w14:paraId="4564F430" w14:textId="5CB1DD66" w:rsidR="00DB0EB1" w:rsidRPr="00AC1B4E" w:rsidRDefault="00DB0EB1" w:rsidP="00AC1B4E">
            <w:pPr>
              <w:ind w:left="-140"/>
              <w:jc w:val="right"/>
              <w:rPr>
                <w:rFonts w:ascii="Arial" w:hAnsi="Arial" w:cs="Arial"/>
                <w:color w:val="000000"/>
              </w:rPr>
            </w:pPr>
            <w:r w:rsidRPr="00AC1B4E">
              <w:rPr>
                <w:rFonts w:ascii="Arial" w:hAnsi="Arial" w:cs="Arial"/>
                <w:color w:val="000000"/>
                <w:cs/>
              </w:rPr>
              <w:t xml:space="preserve"> 27,814 </w:t>
            </w:r>
          </w:p>
        </w:tc>
        <w:tc>
          <w:tcPr>
            <w:tcW w:w="1488" w:type="dxa"/>
            <w:shd w:val="clear" w:color="auto" w:fill="FAFAFA"/>
            <w:vAlign w:val="center"/>
          </w:tcPr>
          <w:p w14:paraId="4CF8B9B1" w14:textId="4C077504" w:rsidR="00DB0EB1" w:rsidRPr="00AC1B4E" w:rsidRDefault="00DB0EB1" w:rsidP="00AC1B4E">
            <w:pPr>
              <w:ind w:left="-140"/>
              <w:jc w:val="right"/>
              <w:rPr>
                <w:rFonts w:ascii="Arial" w:hAnsi="Arial" w:cs="Arial"/>
                <w:color w:val="000000"/>
              </w:rPr>
            </w:pPr>
            <w:r w:rsidRPr="00AC1B4E">
              <w:rPr>
                <w:rFonts w:ascii="Arial" w:hAnsi="Arial" w:cs="Arial"/>
                <w:color w:val="000000"/>
              </w:rPr>
              <w:t>9,285</w:t>
            </w:r>
          </w:p>
        </w:tc>
        <w:tc>
          <w:tcPr>
            <w:tcW w:w="1489" w:type="dxa"/>
            <w:shd w:val="clear" w:color="auto" w:fill="auto"/>
            <w:vAlign w:val="bottom"/>
          </w:tcPr>
          <w:p w14:paraId="7CF8967C" w14:textId="2E877975" w:rsidR="00DB0EB1" w:rsidRPr="00AC1B4E" w:rsidRDefault="00DB0EB1" w:rsidP="00AC1B4E">
            <w:pPr>
              <w:ind w:left="-140"/>
              <w:jc w:val="right"/>
              <w:rPr>
                <w:rFonts w:ascii="Arial" w:hAnsi="Arial" w:cs="Arial"/>
                <w:color w:val="000000"/>
              </w:rPr>
            </w:pPr>
            <w:r w:rsidRPr="00AC1B4E">
              <w:rPr>
                <w:rFonts w:ascii="Arial" w:hAnsi="Arial" w:cs="Arial"/>
                <w:color w:val="000000"/>
                <w:cs/>
              </w:rPr>
              <w:t xml:space="preserve"> 6,625 </w:t>
            </w:r>
          </w:p>
        </w:tc>
      </w:tr>
      <w:tr w:rsidR="00DB0EB1" w:rsidRPr="00AC1B4E" w14:paraId="6D74ADF9" w14:textId="77777777" w:rsidTr="004E6F04">
        <w:tc>
          <w:tcPr>
            <w:tcW w:w="3652" w:type="dxa"/>
          </w:tcPr>
          <w:p w14:paraId="35ECAC2C" w14:textId="1E4B4A75" w:rsidR="00DB0EB1" w:rsidRPr="00AC1B4E" w:rsidRDefault="00DB0EB1" w:rsidP="00AC1B4E">
            <w:pPr>
              <w:jc w:val="thaiDistribute"/>
              <w:rPr>
                <w:rFonts w:ascii="Arial" w:hAnsi="Arial" w:cs="Arial"/>
                <w:color w:val="000000"/>
              </w:rPr>
            </w:pPr>
            <w:r w:rsidRPr="00AC1B4E">
              <w:rPr>
                <w:rFonts w:ascii="Arial" w:hAnsi="Arial" w:cs="Arial"/>
                <w:color w:val="000000"/>
              </w:rPr>
              <w:t>Withholding tax receivable</w:t>
            </w:r>
          </w:p>
        </w:tc>
        <w:tc>
          <w:tcPr>
            <w:tcW w:w="1488" w:type="dxa"/>
            <w:shd w:val="clear" w:color="auto" w:fill="FAFAFA"/>
            <w:vAlign w:val="center"/>
          </w:tcPr>
          <w:p w14:paraId="5395E8F4" w14:textId="7F2A399F" w:rsidR="00DB0EB1" w:rsidRPr="00AC1B4E" w:rsidRDefault="00DB0EB1" w:rsidP="00AC1B4E">
            <w:pPr>
              <w:ind w:left="-140"/>
              <w:jc w:val="right"/>
              <w:rPr>
                <w:rFonts w:ascii="Arial" w:hAnsi="Arial" w:cs="Arial"/>
                <w:color w:val="000000"/>
              </w:rPr>
            </w:pPr>
            <w:r w:rsidRPr="00AC1B4E">
              <w:rPr>
                <w:rFonts w:ascii="Arial" w:hAnsi="Arial" w:cs="Arial"/>
                <w:color w:val="000000"/>
              </w:rPr>
              <w:t>22,036</w:t>
            </w:r>
          </w:p>
        </w:tc>
        <w:tc>
          <w:tcPr>
            <w:tcW w:w="1489" w:type="dxa"/>
            <w:shd w:val="clear" w:color="auto" w:fill="auto"/>
            <w:vAlign w:val="bottom"/>
          </w:tcPr>
          <w:p w14:paraId="3916B1BB" w14:textId="497432E2" w:rsidR="00DB0EB1" w:rsidRPr="00AC1B4E" w:rsidRDefault="00DB0EB1" w:rsidP="00AC1B4E">
            <w:pPr>
              <w:ind w:left="-140"/>
              <w:jc w:val="right"/>
              <w:rPr>
                <w:rFonts w:ascii="Arial" w:hAnsi="Arial" w:cs="Arial"/>
                <w:color w:val="000000"/>
              </w:rPr>
            </w:pPr>
            <w:r w:rsidRPr="00AC1B4E">
              <w:rPr>
                <w:rFonts w:ascii="Arial" w:hAnsi="Arial" w:cs="Arial"/>
                <w:color w:val="000000"/>
                <w:cs/>
              </w:rPr>
              <w:t xml:space="preserve"> 18,620 </w:t>
            </w:r>
          </w:p>
        </w:tc>
        <w:tc>
          <w:tcPr>
            <w:tcW w:w="1488" w:type="dxa"/>
            <w:shd w:val="clear" w:color="auto" w:fill="FAFAFA"/>
            <w:vAlign w:val="center"/>
          </w:tcPr>
          <w:p w14:paraId="36AD2BA6" w14:textId="5520F75D" w:rsidR="00DB0EB1" w:rsidRPr="00AC1B4E" w:rsidRDefault="00DB0EB1" w:rsidP="00AC1B4E">
            <w:pPr>
              <w:ind w:left="-140"/>
              <w:jc w:val="right"/>
              <w:rPr>
                <w:rFonts w:ascii="Arial" w:hAnsi="Arial" w:cs="Arial"/>
                <w:color w:val="000000"/>
              </w:rPr>
            </w:pPr>
            <w:r w:rsidRPr="00AC1B4E">
              <w:rPr>
                <w:rFonts w:ascii="Arial" w:hAnsi="Arial" w:cs="Arial"/>
                <w:color w:val="000000"/>
              </w:rPr>
              <w:t>1,523</w:t>
            </w:r>
          </w:p>
        </w:tc>
        <w:tc>
          <w:tcPr>
            <w:tcW w:w="1489" w:type="dxa"/>
            <w:shd w:val="clear" w:color="auto" w:fill="auto"/>
            <w:vAlign w:val="bottom"/>
          </w:tcPr>
          <w:p w14:paraId="2C705B8B" w14:textId="09D0F3C7" w:rsidR="00DB0EB1" w:rsidRPr="00AC1B4E" w:rsidRDefault="00DB0EB1" w:rsidP="00AC1B4E">
            <w:pPr>
              <w:ind w:left="-140"/>
              <w:jc w:val="right"/>
              <w:rPr>
                <w:rFonts w:ascii="Arial" w:hAnsi="Arial" w:cs="Arial"/>
                <w:color w:val="000000"/>
              </w:rPr>
            </w:pPr>
            <w:r w:rsidRPr="00AC1B4E">
              <w:rPr>
                <w:rFonts w:ascii="Arial" w:hAnsi="Arial" w:cs="Arial"/>
                <w:color w:val="000000"/>
                <w:cs/>
              </w:rPr>
              <w:t xml:space="preserve"> 1,522 </w:t>
            </w:r>
          </w:p>
        </w:tc>
      </w:tr>
      <w:tr w:rsidR="00DB0EB1" w:rsidRPr="00AC1B4E" w14:paraId="12C05D81" w14:textId="77777777" w:rsidTr="004E6F04">
        <w:tc>
          <w:tcPr>
            <w:tcW w:w="3652" w:type="dxa"/>
          </w:tcPr>
          <w:p w14:paraId="3043186D" w14:textId="3024CD72" w:rsidR="00DB0EB1" w:rsidRPr="00AC1B4E" w:rsidRDefault="00DB0EB1" w:rsidP="00AC1B4E">
            <w:pPr>
              <w:jc w:val="thaiDistribute"/>
              <w:rPr>
                <w:rFonts w:ascii="Arial" w:hAnsi="Arial" w:cs="Arial"/>
                <w:color w:val="000000"/>
              </w:rPr>
            </w:pPr>
            <w:r w:rsidRPr="00AC1B4E">
              <w:rPr>
                <w:rFonts w:ascii="Arial" w:hAnsi="Arial" w:cs="Arial"/>
                <w:color w:val="000000"/>
              </w:rPr>
              <w:t>Prepaid expenses</w:t>
            </w:r>
          </w:p>
        </w:tc>
        <w:tc>
          <w:tcPr>
            <w:tcW w:w="1488" w:type="dxa"/>
            <w:shd w:val="clear" w:color="auto" w:fill="FAFAFA"/>
            <w:vAlign w:val="center"/>
          </w:tcPr>
          <w:p w14:paraId="190CE7E4" w14:textId="11F189CB" w:rsidR="00DB0EB1" w:rsidRPr="00AC1B4E" w:rsidRDefault="00DB0EB1" w:rsidP="00AC1B4E">
            <w:pPr>
              <w:ind w:left="-140"/>
              <w:jc w:val="right"/>
              <w:rPr>
                <w:rFonts w:ascii="Arial" w:hAnsi="Arial" w:cs="Arial"/>
                <w:color w:val="000000"/>
              </w:rPr>
            </w:pPr>
            <w:r w:rsidRPr="00AC1B4E">
              <w:rPr>
                <w:rFonts w:ascii="Arial" w:hAnsi="Arial" w:cs="Arial"/>
                <w:color w:val="000000"/>
              </w:rPr>
              <w:t>9,781</w:t>
            </w:r>
          </w:p>
        </w:tc>
        <w:tc>
          <w:tcPr>
            <w:tcW w:w="1489" w:type="dxa"/>
            <w:shd w:val="clear" w:color="auto" w:fill="auto"/>
            <w:vAlign w:val="bottom"/>
          </w:tcPr>
          <w:p w14:paraId="1F28C496" w14:textId="0EEA5214" w:rsidR="00DB0EB1" w:rsidRPr="00AC1B4E" w:rsidRDefault="00DB0EB1" w:rsidP="00AC1B4E">
            <w:pPr>
              <w:ind w:left="-140"/>
              <w:jc w:val="right"/>
              <w:rPr>
                <w:rFonts w:ascii="Arial" w:hAnsi="Arial" w:cs="Arial"/>
                <w:color w:val="000000"/>
              </w:rPr>
            </w:pPr>
            <w:r w:rsidRPr="00AC1B4E">
              <w:rPr>
                <w:rFonts w:ascii="Arial" w:hAnsi="Arial" w:cs="Arial"/>
                <w:color w:val="000000"/>
                <w:cs/>
              </w:rPr>
              <w:t xml:space="preserve"> 11,123 </w:t>
            </w:r>
          </w:p>
        </w:tc>
        <w:tc>
          <w:tcPr>
            <w:tcW w:w="1488" w:type="dxa"/>
            <w:shd w:val="clear" w:color="auto" w:fill="FAFAFA"/>
            <w:vAlign w:val="center"/>
          </w:tcPr>
          <w:p w14:paraId="7A0A6F27" w14:textId="6CBE8D9D" w:rsidR="00DB0EB1" w:rsidRPr="00AC1B4E" w:rsidRDefault="00DB0EB1" w:rsidP="00AC1B4E">
            <w:pPr>
              <w:ind w:left="-140"/>
              <w:jc w:val="right"/>
              <w:rPr>
                <w:rFonts w:ascii="Arial" w:hAnsi="Arial" w:cs="Arial"/>
                <w:color w:val="000000"/>
              </w:rPr>
            </w:pPr>
            <w:r w:rsidRPr="00AC1B4E">
              <w:rPr>
                <w:rFonts w:ascii="Arial" w:hAnsi="Arial" w:cs="Arial"/>
                <w:color w:val="000000"/>
              </w:rPr>
              <w:t>121</w:t>
            </w:r>
          </w:p>
        </w:tc>
        <w:tc>
          <w:tcPr>
            <w:tcW w:w="1489" w:type="dxa"/>
            <w:shd w:val="clear" w:color="auto" w:fill="auto"/>
            <w:vAlign w:val="bottom"/>
          </w:tcPr>
          <w:p w14:paraId="7D572200" w14:textId="4E5B7D91" w:rsidR="00DB0EB1" w:rsidRPr="00AC1B4E" w:rsidRDefault="00DB0EB1" w:rsidP="00AC1B4E">
            <w:pPr>
              <w:ind w:left="-140"/>
              <w:jc w:val="right"/>
              <w:rPr>
                <w:rFonts w:ascii="Arial" w:hAnsi="Arial" w:cs="Arial"/>
                <w:color w:val="000000"/>
              </w:rPr>
            </w:pPr>
            <w:r w:rsidRPr="00AC1B4E">
              <w:rPr>
                <w:rFonts w:ascii="Arial" w:hAnsi="Arial" w:cs="Arial"/>
                <w:color w:val="000000"/>
                <w:cs/>
              </w:rPr>
              <w:t xml:space="preserve"> 110 </w:t>
            </w:r>
          </w:p>
        </w:tc>
      </w:tr>
      <w:tr w:rsidR="00DB0EB1" w:rsidRPr="00AC1B4E" w14:paraId="0D7A016F" w14:textId="77777777" w:rsidTr="004E6F04">
        <w:tc>
          <w:tcPr>
            <w:tcW w:w="3652" w:type="dxa"/>
          </w:tcPr>
          <w:p w14:paraId="78CFC8F2" w14:textId="26ECF546" w:rsidR="00DB0EB1" w:rsidRPr="00AC1B4E" w:rsidRDefault="00DB0EB1" w:rsidP="00AC1B4E">
            <w:pPr>
              <w:jc w:val="thaiDistribute"/>
              <w:rPr>
                <w:rFonts w:ascii="Arial" w:hAnsi="Arial" w:cs="Arial"/>
                <w:color w:val="000000"/>
              </w:rPr>
            </w:pPr>
            <w:r w:rsidRPr="00AC1B4E">
              <w:rPr>
                <w:rFonts w:ascii="Arial" w:hAnsi="Arial" w:cs="Arial"/>
                <w:color w:val="000000"/>
              </w:rPr>
              <w:t>Due from rice field insurance scheme</w:t>
            </w:r>
          </w:p>
        </w:tc>
        <w:tc>
          <w:tcPr>
            <w:tcW w:w="1488" w:type="dxa"/>
            <w:shd w:val="clear" w:color="auto" w:fill="FAFAFA"/>
            <w:vAlign w:val="center"/>
          </w:tcPr>
          <w:p w14:paraId="565CD6C3" w14:textId="7A3FF30E" w:rsidR="00DB0EB1" w:rsidRPr="00AC1B4E" w:rsidRDefault="00DB0EB1" w:rsidP="00AC1B4E">
            <w:pPr>
              <w:ind w:left="-140"/>
              <w:jc w:val="right"/>
              <w:rPr>
                <w:rFonts w:ascii="Arial" w:hAnsi="Arial" w:cs="Arial"/>
                <w:color w:val="000000"/>
              </w:rPr>
            </w:pPr>
            <w:r w:rsidRPr="00AC1B4E">
              <w:rPr>
                <w:rFonts w:ascii="Arial" w:hAnsi="Arial" w:cs="Arial"/>
                <w:color w:val="000000"/>
              </w:rPr>
              <w:t>583</w:t>
            </w:r>
          </w:p>
        </w:tc>
        <w:tc>
          <w:tcPr>
            <w:tcW w:w="1489" w:type="dxa"/>
            <w:shd w:val="clear" w:color="auto" w:fill="auto"/>
            <w:vAlign w:val="bottom"/>
          </w:tcPr>
          <w:p w14:paraId="42A7D194" w14:textId="6B8A50D9" w:rsidR="00DB0EB1" w:rsidRPr="00AC1B4E" w:rsidRDefault="00DB0EB1" w:rsidP="00AC1B4E">
            <w:pPr>
              <w:ind w:left="-140"/>
              <w:jc w:val="right"/>
              <w:rPr>
                <w:rFonts w:ascii="Arial" w:hAnsi="Arial" w:cs="Arial"/>
                <w:color w:val="000000"/>
              </w:rPr>
            </w:pPr>
            <w:r w:rsidRPr="00AC1B4E">
              <w:rPr>
                <w:rFonts w:ascii="Arial" w:hAnsi="Arial" w:cs="Arial"/>
                <w:color w:val="000000"/>
                <w:cs/>
              </w:rPr>
              <w:t xml:space="preserve"> 1,819 </w:t>
            </w:r>
          </w:p>
        </w:tc>
        <w:tc>
          <w:tcPr>
            <w:tcW w:w="1488" w:type="dxa"/>
            <w:shd w:val="clear" w:color="auto" w:fill="FAFAFA"/>
            <w:vAlign w:val="center"/>
          </w:tcPr>
          <w:p w14:paraId="3B1FF355" w14:textId="654BB047" w:rsidR="00DB0EB1" w:rsidRPr="00AC1B4E" w:rsidRDefault="00DB0EB1" w:rsidP="00AC1B4E">
            <w:pPr>
              <w:ind w:left="-140"/>
              <w:jc w:val="right"/>
              <w:rPr>
                <w:rFonts w:ascii="Arial" w:hAnsi="Arial" w:cs="Arial"/>
                <w:color w:val="000000"/>
              </w:rPr>
            </w:pPr>
            <w:r w:rsidRPr="00AC1B4E">
              <w:rPr>
                <w:rFonts w:ascii="Arial" w:hAnsi="Arial" w:cs="Arial"/>
                <w:color w:val="000000"/>
              </w:rPr>
              <w:t>-</w:t>
            </w:r>
          </w:p>
        </w:tc>
        <w:tc>
          <w:tcPr>
            <w:tcW w:w="1489" w:type="dxa"/>
            <w:shd w:val="clear" w:color="auto" w:fill="auto"/>
            <w:vAlign w:val="bottom"/>
          </w:tcPr>
          <w:p w14:paraId="53C6D22E" w14:textId="344C8D8B" w:rsidR="00DB0EB1" w:rsidRPr="00AC1B4E" w:rsidRDefault="00DB0EB1" w:rsidP="00AC1B4E">
            <w:pPr>
              <w:ind w:left="-140"/>
              <w:jc w:val="right"/>
              <w:rPr>
                <w:rFonts w:ascii="Arial" w:hAnsi="Arial" w:cs="Arial"/>
                <w:color w:val="000000"/>
              </w:rPr>
            </w:pPr>
            <w:r w:rsidRPr="00AC1B4E">
              <w:rPr>
                <w:rFonts w:ascii="Arial" w:hAnsi="Arial" w:cs="Arial"/>
                <w:color w:val="000000"/>
                <w:cs/>
              </w:rPr>
              <w:t>-</w:t>
            </w:r>
          </w:p>
        </w:tc>
      </w:tr>
      <w:tr w:rsidR="00DB0EB1" w:rsidRPr="00AC1B4E" w14:paraId="443E1F57" w14:textId="77777777" w:rsidTr="004E6F04">
        <w:tc>
          <w:tcPr>
            <w:tcW w:w="3652" w:type="dxa"/>
          </w:tcPr>
          <w:p w14:paraId="1C95C72F" w14:textId="77DED8F2" w:rsidR="00DB0EB1" w:rsidRPr="00AC1B4E" w:rsidRDefault="00DB0EB1" w:rsidP="00AC1B4E">
            <w:pPr>
              <w:jc w:val="thaiDistribute"/>
              <w:rPr>
                <w:rFonts w:ascii="Arial" w:hAnsi="Arial" w:cs="Arial"/>
                <w:color w:val="000000"/>
              </w:rPr>
            </w:pPr>
            <w:r w:rsidRPr="00AC1B4E">
              <w:rPr>
                <w:rFonts w:ascii="Arial" w:hAnsi="Arial" w:cs="Arial"/>
                <w:color w:val="000000"/>
              </w:rPr>
              <w:t>Accrued loss recovery</w:t>
            </w:r>
          </w:p>
        </w:tc>
        <w:tc>
          <w:tcPr>
            <w:tcW w:w="1488" w:type="dxa"/>
            <w:shd w:val="clear" w:color="auto" w:fill="FAFAFA"/>
            <w:vAlign w:val="center"/>
          </w:tcPr>
          <w:p w14:paraId="390710F8" w14:textId="025C56C7" w:rsidR="00DB0EB1" w:rsidRPr="00AC1B4E" w:rsidRDefault="00DB0EB1" w:rsidP="00AC1B4E">
            <w:pPr>
              <w:ind w:left="-140"/>
              <w:jc w:val="right"/>
              <w:rPr>
                <w:rFonts w:ascii="Arial" w:hAnsi="Arial" w:cs="Arial"/>
                <w:color w:val="000000"/>
              </w:rPr>
            </w:pPr>
            <w:r w:rsidRPr="00AC1B4E">
              <w:rPr>
                <w:rFonts w:ascii="Arial" w:hAnsi="Arial" w:cs="Arial"/>
                <w:color w:val="000000"/>
              </w:rPr>
              <w:t>20,791</w:t>
            </w:r>
          </w:p>
        </w:tc>
        <w:tc>
          <w:tcPr>
            <w:tcW w:w="1489" w:type="dxa"/>
            <w:shd w:val="clear" w:color="auto" w:fill="auto"/>
            <w:vAlign w:val="bottom"/>
          </w:tcPr>
          <w:p w14:paraId="5F22CB17" w14:textId="3B35B8BF" w:rsidR="00DB0EB1" w:rsidRPr="00AC1B4E" w:rsidRDefault="00DB0EB1" w:rsidP="00AC1B4E">
            <w:pPr>
              <w:ind w:left="-140"/>
              <w:jc w:val="right"/>
              <w:rPr>
                <w:rFonts w:ascii="Arial" w:hAnsi="Arial" w:cs="Arial"/>
                <w:color w:val="000000"/>
              </w:rPr>
            </w:pPr>
            <w:r w:rsidRPr="00AC1B4E">
              <w:rPr>
                <w:rFonts w:ascii="Arial" w:hAnsi="Arial" w:cs="Arial"/>
                <w:color w:val="000000"/>
                <w:cs/>
              </w:rPr>
              <w:t xml:space="preserve"> 38,687 </w:t>
            </w:r>
          </w:p>
        </w:tc>
        <w:tc>
          <w:tcPr>
            <w:tcW w:w="1488" w:type="dxa"/>
            <w:shd w:val="clear" w:color="auto" w:fill="FAFAFA"/>
            <w:vAlign w:val="center"/>
          </w:tcPr>
          <w:p w14:paraId="54D618C1" w14:textId="23B67188" w:rsidR="00DB0EB1" w:rsidRPr="00AC1B4E" w:rsidRDefault="00DB0EB1" w:rsidP="00AC1B4E">
            <w:pPr>
              <w:ind w:left="-140"/>
              <w:jc w:val="right"/>
              <w:rPr>
                <w:rFonts w:ascii="Arial" w:hAnsi="Arial" w:cs="Arial"/>
                <w:color w:val="000000"/>
              </w:rPr>
            </w:pPr>
            <w:r w:rsidRPr="00AC1B4E">
              <w:rPr>
                <w:rFonts w:ascii="Arial" w:hAnsi="Arial" w:cs="Arial"/>
                <w:color w:val="000000"/>
              </w:rPr>
              <w:t>-</w:t>
            </w:r>
          </w:p>
        </w:tc>
        <w:tc>
          <w:tcPr>
            <w:tcW w:w="1489" w:type="dxa"/>
            <w:shd w:val="clear" w:color="auto" w:fill="auto"/>
            <w:vAlign w:val="bottom"/>
          </w:tcPr>
          <w:p w14:paraId="3480976E" w14:textId="16FD428B" w:rsidR="00DB0EB1" w:rsidRPr="00AC1B4E" w:rsidRDefault="00DB0EB1" w:rsidP="00AC1B4E">
            <w:pPr>
              <w:ind w:left="-140"/>
              <w:jc w:val="right"/>
              <w:rPr>
                <w:rFonts w:ascii="Arial" w:hAnsi="Arial" w:cs="Arial"/>
                <w:color w:val="000000"/>
              </w:rPr>
            </w:pPr>
            <w:r w:rsidRPr="00AC1B4E">
              <w:rPr>
                <w:rFonts w:ascii="Arial" w:hAnsi="Arial" w:cs="Arial"/>
                <w:color w:val="000000"/>
                <w:cs/>
              </w:rPr>
              <w:t>-</w:t>
            </w:r>
          </w:p>
        </w:tc>
      </w:tr>
      <w:tr w:rsidR="00DB0EB1" w:rsidRPr="00AC1B4E" w14:paraId="0E2A7848" w14:textId="77777777" w:rsidTr="004E6F04">
        <w:tc>
          <w:tcPr>
            <w:tcW w:w="3652" w:type="dxa"/>
          </w:tcPr>
          <w:p w14:paraId="1E453848" w14:textId="0CEE8918" w:rsidR="00DB0EB1" w:rsidRPr="00AC1B4E" w:rsidRDefault="00DB0EB1" w:rsidP="00AC1B4E">
            <w:pPr>
              <w:jc w:val="thaiDistribute"/>
              <w:rPr>
                <w:rFonts w:ascii="Arial" w:hAnsi="Arial" w:cs="Arial"/>
                <w:color w:val="000000"/>
              </w:rPr>
            </w:pPr>
            <w:r w:rsidRPr="00AC1B4E">
              <w:rPr>
                <w:rFonts w:ascii="Arial" w:hAnsi="Arial" w:cs="Arial"/>
                <w:color w:val="000000"/>
              </w:rPr>
              <w:t>Deposits</w:t>
            </w:r>
          </w:p>
        </w:tc>
        <w:tc>
          <w:tcPr>
            <w:tcW w:w="1488" w:type="dxa"/>
            <w:shd w:val="clear" w:color="auto" w:fill="FAFAFA"/>
            <w:vAlign w:val="center"/>
          </w:tcPr>
          <w:p w14:paraId="608CD64E" w14:textId="2B79B8FB" w:rsidR="00DB0EB1" w:rsidRPr="00AC1B4E" w:rsidRDefault="00DB0EB1" w:rsidP="00AC1B4E">
            <w:pPr>
              <w:ind w:left="-140"/>
              <w:jc w:val="right"/>
              <w:rPr>
                <w:rFonts w:ascii="Arial" w:hAnsi="Arial" w:cs="Arial"/>
                <w:color w:val="000000"/>
              </w:rPr>
            </w:pPr>
            <w:r w:rsidRPr="00AC1B4E">
              <w:rPr>
                <w:rFonts w:ascii="Arial" w:hAnsi="Arial" w:cs="Arial"/>
                <w:color w:val="000000"/>
              </w:rPr>
              <w:t>7,454</w:t>
            </w:r>
          </w:p>
        </w:tc>
        <w:tc>
          <w:tcPr>
            <w:tcW w:w="1489" w:type="dxa"/>
            <w:shd w:val="clear" w:color="auto" w:fill="auto"/>
            <w:vAlign w:val="bottom"/>
          </w:tcPr>
          <w:p w14:paraId="1606585D" w14:textId="360E12D8" w:rsidR="00DB0EB1" w:rsidRPr="00AC1B4E" w:rsidRDefault="00DB0EB1" w:rsidP="00AC1B4E">
            <w:pPr>
              <w:ind w:left="-140"/>
              <w:jc w:val="right"/>
              <w:rPr>
                <w:rFonts w:ascii="Arial" w:hAnsi="Arial" w:cs="Arial"/>
                <w:color w:val="000000"/>
              </w:rPr>
            </w:pPr>
            <w:r w:rsidRPr="00AC1B4E">
              <w:rPr>
                <w:rFonts w:ascii="Arial" w:hAnsi="Arial" w:cs="Arial"/>
                <w:color w:val="000000"/>
                <w:cs/>
              </w:rPr>
              <w:t xml:space="preserve"> 8,313 </w:t>
            </w:r>
          </w:p>
        </w:tc>
        <w:tc>
          <w:tcPr>
            <w:tcW w:w="1488" w:type="dxa"/>
            <w:shd w:val="clear" w:color="auto" w:fill="FAFAFA"/>
            <w:vAlign w:val="center"/>
          </w:tcPr>
          <w:p w14:paraId="0C789C17" w14:textId="292E2ACD" w:rsidR="00DB0EB1" w:rsidRPr="00AC1B4E" w:rsidRDefault="00DB0EB1" w:rsidP="00AC1B4E">
            <w:pPr>
              <w:ind w:left="-140"/>
              <w:jc w:val="right"/>
              <w:rPr>
                <w:rFonts w:ascii="Arial" w:hAnsi="Arial" w:cs="Arial"/>
                <w:color w:val="000000"/>
              </w:rPr>
            </w:pPr>
            <w:r w:rsidRPr="00AC1B4E">
              <w:rPr>
                <w:rFonts w:ascii="Arial" w:hAnsi="Arial" w:cs="Arial"/>
                <w:color w:val="000000"/>
              </w:rPr>
              <w:t>51</w:t>
            </w:r>
          </w:p>
        </w:tc>
        <w:tc>
          <w:tcPr>
            <w:tcW w:w="1489" w:type="dxa"/>
            <w:shd w:val="clear" w:color="auto" w:fill="auto"/>
            <w:vAlign w:val="bottom"/>
          </w:tcPr>
          <w:p w14:paraId="0A08C998" w14:textId="54F5B9FD" w:rsidR="00DB0EB1" w:rsidRPr="00AC1B4E" w:rsidRDefault="00DB0EB1" w:rsidP="00AC1B4E">
            <w:pPr>
              <w:ind w:left="-140"/>
              <w:jc w:val="right"/>
              <w:rPr>
                <w:rFonts w:ascii="Arial" w:hAnsi="Arial" w:cs="Arial"/>
                <w:color w:val="000000"/>
              </w:rPr>
            </w:pPr>
            <w:r w:rsidRPr="00AC1B4E">
              <w:rPr>
                <w:rFonts w:ascii="Arial" w:hAnsi="Arial" w:cs="Arial"/>
                <w:color w:val="000000"/>
                <w:cs/>
              </w:rPr>
              <w:t xml:space="preserve"> 5</w:t>
            </w:r>
            <w:r w:rsidRPr="00AC1B4E">
              <w:rPr>
                <w:rFonts w:ascii="Arial" w:hAnsi="Arial" w:cs="Arial"/>
                <w:color w:val="000000"/>
              </w:rPr>
              <w:t>2</w:t>
            </w:r>
            <w:r w:rsidRPr="00AC1B4E">
              <w:rPr>
                <w:rFonts w:ascii="Arial" w:hAnsi="Arial" w:cs="Arial"/>
                <w:color w:val="000000"/>
                <w:cs/>
              </w:rPr>
              <w:t xml:space="preserve"> </w:t>
            </w:r>
          </w:p>
        </w:tc>
      </w:tr>
      <w:tr w:rsidR="00DB0EB1" w:rsidRPr="00AC1B4E" w14:paraId="781105D2" w14:textId="77777777" w:rsidTr="004E6F04">
        <w:tc>
          <w:tcPr>
            <w:tcW w:w="3652" w:type="dxa"/>
          </w:tcPr>
          <w:p w14:paraId="700C4674" w14:textId="71ED10B9" w:rsidR="00DB0EB1" w:rsidRPr="00AC1B4E" w:rsidRDefault="00DB0EB1" w:rsidP="00AC1B4E">
            <w:pPr>
              <w:jc w:val="thaiDistribute"/>
              <w:rPr>
                <w:rFonts w:ascii="Arial" w:hAnsi="Arial" w:cs="Arial"/>
                <w:color w:val="000000"/>
              </w:rPr>
            </w:pPr>
            <w:r w:rsidRPr="00AC1B4E">
              <w:rPr>
                <w:rFonts w:ascii="Arial" w:hAnsi="Arial" w:cs="Arial"/>
                <w:color w:val="000000"/>
              </w:rPr>
              <w:t>Undue input value added tax</w:t>
            </w:r>
          </w:p>
        </w:tc>
        <w:tc>
          <w:tcPr>
            <w:tcW w:w="1488" w:type="dxa"/>
            <w:shd w:val="clear" w:color="auto" w:fill="FAFAFA"/>
            <w:vAlign w:val="center"/>
          </w:tcPr>
          <w:p w14:paraId="21F7C601" w14:textId="77BA40DC" w:rsidR="00DB0EB1" w:rsidRPr="00AC1B4E" w:rsidRDefault="00DB0EB1" w:rsidP="00AC1B4E">
            <w:pPr>
              <w:ind w:left="-140"/>
              <w:jc w:val="right"/>
              <w:rPr>
                <w:rFonts w:ascii="Arial" w:hAnsi="Arial" w:cs="Arial"/>
                <w:color w:val="000000"/>
              </w:rPr>
            </w:pPr>
            <w:r w:rsidRPr="00AC1B4E">
              <w:rPr>
                <w:rFonts w:ascii="Arial" w:hAnsi="Arial" w:cs="Arial"/>
                <w:color w:val="000000"/>
              </w:rPr>
              <w:t>9,690</w:t>
            </w:r>
          </w:p>
        </w:tc>
        <w:tc>
          <w:tcPr>
            <w:tcW w:w="1489" w:type="dxa"/>
            <w:shd w:val="clear" w:color="auto" w:fill="auto"/>
            <w:vAlign w:val="bottom"/>
          </w:tcPr>
          <w:p w14:paraId="3973E390" w14:textId="2EA7860A" w:rsidR="00DB0EB1" w:rsidRPr="00AC1B4E" w:rsidRDefault="00DB0EB1" w:rsidP="00AC1B4E">
            <w:pPr>
              <w:ind w:left="-140"/>
              <w:jc w:val="right"/>
              <w:rPr>
                <w:rFonts w:ascii="Arial" w:hAnsi="Arial" w:cs="Arial"/>
                <w:color w:val="000000"/>
              </w:rPr>
            </w:pPr>
            <w:r w:rsidRPr="00AC1B4E">
              <w:rPr>
                <w:rFonts w:ascii="Arial" w:hAnsi="Arial" w:cs="Arial"/>
                <w:color w:val="000000"/>
                <w:cs/>
              </w:rPr>
              <w:t xml:space="preserve"> 8,643 </w:t>
            </w:r>
          </w:p>
        </w:tc>
        <w:tc>
          <w:tcPr>
            <w:tcW w:w="1488" w:type="dxa"/>
            <w:shd w:val="clear" w:color="auto" w:fill="FAFAFA"/>
            <w:vAlign w:val="center"/>
          </w:tcPr>
          <w:p w14:paraId="2DEDE4EE" w14:textId="6B2CBD62" w:rsidR="00DB0EB1" w:rsidRPr="00AC1B4E" w:rsidRDefault="00DB0EB1" w:rsidP="00AC1B4E">
            <w:pPr>
              <w:ind w:left="-140"/>
              <w:jc w:val="right"/>
              <w:rPr>
                <w:rFonts w:ascii="Arial" w:hAnsi="Arial" w:cs="Arial"/>
                <w:color w:val="000000"/>
              </w:rPr>
            </w:pPr>
            <w:r w:rsidRPr="00AC1B4E">
              <w:rPr>
                <w:rFonts w:ascii="Arial" w:hAnsi="Arial" w:cs="Arial"/>
                <w:color w:val="000000"/>
              </w:rPr>
              <w:t>10</w:t>
            </w:r>
          </w:p>
        </w:tc>
        <w:tc>
          <w:tcPr>
            <w:tcW w:w="1489" w:type="dxa"/>
            <w:shd w:val="clear" w:color="auto" w:fill="auto"/>
            <w:vAlign w:val="bottom"/>
          </w:tcPr>
          <w:p w14:paraId="1A743B3B" w14:textId="6BCDF8C9" w:rsidR="00DB0EB1" w:rsidRPr="00AC1B4E" w:rsidRDefault="00DB0EB1" w:rsidP="00AC1B4E">
            <w:pPr>
              <w:ind w:left="-140"/>
              <w:jc w:val="right"/>
              <w:rPr>
                <w:rFonts w:ascii="Arial" w:hAnsi="Arial" w:cs="Arial"/>
                <w:color w:val="000000"/>
              </w:rPr>
            </w:pPr>
            <w:r w:rsidRPr="00AC1B4E">
              <w:rPr>
                <w:rFonts w:ascii="Arial" w:hAnsi="Arial" w:cs="Arial"/>
                <w:color w:val="000000"/>
                <w:cs/>
              </w:rPr>
              <w:t>-</w:t>
            </w:r>
          </w:p>
        </w:tc>
      </w:tr>
      <w:tr w:rsidR="00DB0EB1" w:rsidRPr="00AC1B4E" w14:paraId="795FE1D6" w14:textId="77777777" w:rsidTr="004E6F04">
        <w:tc>
          <w:tcPr>
            <w:tcW w:w="3652" w:type="dxa"/>
          </w:tcPr>
          <w:p w14:paraId="6533D542" w14:textId="57CE17FA" w:rsidR="00DB0EB1" w:rsidRPr="00AC1B4E" w:rsidRDefault="00DB0EB1" w:rsidP="00AC1B4E">
            <w:pPr>
              <w:jc w:val="thaiDistribute"/>
              <w:rPr>
                <w:rFonts w:ascii="Arial" w:hAnsi="Arial" w:cs="Arial"/>
                <w:color w:val="000000"/>
              </w:rPr>
            </w:pPr>
            <w:r w:rsidRPr="00AC1B4E">
              <w:rPr>
                <w:rFonts w:ascii="Arial" w:hAnsi="Arial" w:cs="Arial"/>
                <w:color w:val="000000"/>
              </w:rPr>
              <w:t>Others</w:t>
            </w:r>
          </w:p>
        </w:tc>
        <w:tc>
          <w:tcPr>
            <w:tcW w:w="1488" w:type="dxa"/>
            <w:tcBorders>
              <w:bottom w:val="single" w:sz="4" w:space="0" w:color="auto"/>
            </w:tcBorders>
            <w:shd w:val="clear" w:color="auto" w:fill="FAFAFA"/>
            <w:vAlign w:val="center"/>
          </w:tcPr>
          <w:p w14:paraId="1089427C" w14:textId="3F573A4C" w:rsidR="00DB0EB1" w:rsidRPr="00AC1B4E" w:rsidRDefault="00DB0EB1" w:rsidP="00AC1B4E">
            <w:pPr>
              <w:ind w:left="-140"/>
              <w:jc w:val="right"/>
              <w:rPr>
                <w:rFonts w:ascii="Arial" w:hAnsi="Arial" w:cs="Arial"/>
                <w:color w:val="000000"/>
              </w:rPr>
            </w:pPr>
            <w:r w:rsidRPr="00AC1B4E">
              <w:rPr>
                <w:rFonts w:ascii="Arial" w:hAnsi="Arial" w:cs="Arial"/>
                <w:color w:val="000000"/>
              </w:rPr>
              <w:t>11,306</w:t>
            </w:r>
          </w:p>
        </w:tc>
        <w:tc>
          <w:tcPr>
            <w:tcW w:w="1489" w:type="dxa"/>
            <w:tcBorders>
              <w:bottom w:val="single" w:sz="4" w:space="0" w:color="auto"/>
            </w:tcBorders>
            <w:shd w:val="clear" w:color="auto" w:fill="auto"/>
            <w:vAlign w:val="bottom"/>
          </w:tcPr>
          <w:p w14:paraId="7CC84C09" w14:textId="187AAD76" w:rsidR="00DB0EB1" w:rsidRPr="00AC1B4E" w:rsidRDefault="00DB0EB1" w:rsidP="00AC1B4E">
            <w:pPr>
              <w:ind w:left="-140"/>
              <w:jc w:val="right"/>
              <w:rPr>
                <w:rFonts w:ascii="Arial" w:hAnsi="Arial" w:cs="Arial"/>
                <w:color w:val="000000"/>
              </w:rPr>
            </w:pPr>
            <w:r w:rsidRPr="00AC1B4E">
              <w:rPr>
                <w:rFonts w:ascii="Arial" w:hAnsi="Arial" w:cs="Arial"/>
                <w:color w:val="000000"/>
                <w:cs/>
              </w:rPr>
              <w:t xml:space="preserve"> 5,930 </w:t>
            </w:r>
          </w:p>
        </w:tc>
        <w:tc>
          <w:tcPr>
            <w:tcW w:w="1488" w:type="dxa"/>
            <w:tcBorders>
              <w:bottom w:val="single" w:sz="4" w:space="0" w:color="auto"/>
            </w:tcBorders>
            <w:shd w:val="clear" w:color="auto" w:fill="FAFAFA"/>
            <w:vAlign w:val="center"/>
          </w:tcPr>
          <w:p w14:paraId="2B19EFEE" w14:textId="2E6A3A4F" w:rsidR="00DB0EB1" w:rsidRPr="00AC1B4E" w:rsidRDefault="00DB0EB1" w:rsidP="00AC1B4E">
            <w:pPr>
              <w:ind w:left="-140"/>
              <w:jc w:val="right"/>
              <w:rPr>
                <w:rFonts w:ascii="Arial" w:hAnsi="Arial" w:cs="Arial"/>
                <w:color w:val="000000"/>
              </w:rPr>
            </w:pPr>
            <w:r w:rsidRPr="00AC1B4E">
              <w:rPr>
                <w:rFonts w:ascii="Arial" w:hAnsi="Arial" w:cs="Arial"/>
                <w:color w:val="000000"/>
              </w:rPr>
              <w:t>1,015</w:t>
            </w:r>
          </w:p>
        </w:tc>
        <w:tc>
          <w:tcPr>
            <w:tcW w:w="1489" w:type="dxa"/>
            <w:tcBorders>
              <w:bottom w:val="single" w:sz="4" w:space="0" w:color="auto"/>
            </w:tcBorders>
            <w:shd w:val="clear" w:color="auto" w:fill="auto"/>
            <w:vAlign w:val="bottom"/>
          </w:tcPr>
          <w:p w14:paraId="1D163E47" w14:textId="355D40F7" w:rsidR="00DB0EB1" w:rsidRPr="00AC1B4E" w:rsidRDefault="00DB0EB1" w:rsidP="00AC1B4E">
            <w:pPr>
              <w:ind w:left="-140"/>
              <w:jc w:val="right"/>
              <w:rPr>
                <w:rFonts w:ascii="Arial" w:hAnsi="Arial" w:cs="Arial"/>
                <w:color w:val="000000"/>
              </w:rPr>
            </w:pPr>
            <w:r w:rsidRPr="00AC1B4E">
              <w:rPr>
                <w:rFonts w:ascii="Arial" w:hAnsi="Arial" w:cs="Arial"/>
                <w:color w:val="000000"/>
                <w:cs/>
              </w:rPr>
              <w:t xml:space="preserve"> 884 </w:t>
            </w:r>
          </w:p>
        </w:tc>
      </w:tr>
      <w:tr w:rsidR="00DB0EB1" w:rsidRPr="00AC1B4E" w14:paraId="063A89F5" w14:textId="77777777" w:rsidTr="004E6F04">
        <w:tc>
          <w:tcPr>
            <w:tcW w:w="3652" w:type="dxa"/>
          </w:tcPr>
          <w:p w14:paraId="7EFB7242" w14:textId="0E057C61" w:rsidR="00DB0EB1" w:rsidRPr="00AC1B4E" w:rsidRDefault="00DB0EB1" w:rsidP="00AC1B4E">
            <w:pPr>
              <w:jc w:val="thaiDistribute"/>
              <w:rPr>
                <w:rFonts w:ascii="Arial" w:hAnsi="Arial" w:cs="Arial"/>
                <w:color w:val="000000"/>
                <w:sz w:val="10"/>
                <w:szCs w:val="10"/>
              </w:rPr>
            </w:pPr>
          </w:p>
        </w:tc>
        <w:tc>
          <w:tcPr>
            <w:tcW w:w="1488" w:type="dxa"/>
            <w:tcBorders>
              <w:top w:val="single" w:sz="4" w:space="0" w:color="auto"/>
            </w:tcBorders>
            <w:shd w:val="clear" w:color="auto" w:fill="FAFAFA"/>
          </w:tcPr>
          <w:p w14:paraId="0F5B524E" w14:textId="77777777" w:rsidR="00DB0EB1" w:rsidRPr="00AC1B4E" w:rsidRDefault="00DB0EB1" w:rsidP="00AC1B4E">
            <w:pPr>
              <w:ind w:left="-140"/>
              <w:jc w:val="right"/>
              <w:rPr>
                <w:rFonts w:ascii="Arial" w:hAnsi="Arial" w:cs="Arial"/>
                <w:color w:val="000000"/>
                <w:sz w:val="10"/>
                <w:szCs w:val="10"/>
              </w:rPr>
            </w:pPr>
          </w:p>
        </w:tc>
        <w:tc>
          <w:tcPr>
            <w:tcW w:w="1489" w:type="dxa"/>
            <w:tcBorders>
              <w:top w:val="single" w:sz="4" w:space="0" w:color="auto"/>
            </w:tcBorders>
            <w:shd w:val="clear" w:color="auto" w:fill="auto"/>
            <w:vAlign w:val="bottom"/>
          </w:tcPr>
          <w:p w14:paraId="3D71256C" w14:textId="77777777" w:rsidR="00DB0EB1" w:rsidRPr="00AC1B4E" w:rsidRDefault="00DB0EB1" w:rsidP="00AC1B4E">
            <w:pPr>
              <w:ind w:left="-140"/>
              <w:jc w:val="right"/>
              <w:rPr>
                <w:rFonts w:ascii="Arial" w:hAnsi="Arial" w:cs="Arial"/>
                <w:color w:val="000000"/>
                <w:sz w:val="10"/>
                <w:szCs w:val="10"/>
              </w:rPr>
            </w:pPr>
          </w:p>
        </w:tc>
        <w:tc>
          <w:tcPr>
            <w:tcW w:w="1488" w:type="dxa"/>
            <w:tcBorders>
              <w:top w:val="single" w:sz="4" w:space="0" w:color="auto"/>
            </w:tcBorders>
            <w:shd w:val="clear" w:color="auto" w:fill="FAFAFA"/>
            <w:vAlign w:val="bottom"/>
          </w:tcPr>
          <w:p w14:paraId="38B564B8" w14:textId="77777777" w:rsidR="00DB0EB1" w:rsidRPr="00AC1B4E" w:rsidRDefault="00DB0EB1" w:rsidP="00AC1B4E">
            <w:pPr>
              <w:ind w:left="-140"/>
              <w:jc w:val="right"/>
              <w:rPr>
                <w:rFonts w:ascii="Arial" w:hAnsi="Arial" w:cs="Arial"/>
                <w:color w:val="000000"/>
                <w:sz w:val="10"/>
                <w:szCs w:val="10"/>
              </w:rPr>
            </w:pPr>
          </w:p>
        </w:tc>
        <w:tc>
          <w:tcPr>
            <w:tcW w:w="1489" w:type="dxa"/>
            <w:tcBorders>
              <w:top w:val="single" w:sz="4" w:space="0" w:color="auto"/>
            </w:tcBorders>
            <w:shd w:val="clear" w:color="auto" w:fill="auto"/>
            <w:vAlign w:val="bottom"/>
          </w:tcPr>
          <w:p w14:paraId="21E5C16F" w14:textId="77777777" w:rsidR="00DB0EB1" w:rsidRPr="00AC1B4E" w:rsidRDefault="00DB0EB1" w:rsidP="00AC1B4E">
            <w:pPr>
              <w:ind w:left="-140"/>
              <w:jc w:val="right"/>
              <w:rPr>
                <w:rFonts w:ascii="Arial" w:hAnsi="Arial" w:cs="Arial"/>
                <w:color w:val="000000"/>
                <w:sz w:val="10"/>
                <w:szCs w:val="10"/>
              </w:rPr>
            </w:pPr>
          </w:p>
        </w:tc>
      </w:tr>
      <w:tr w:rsidR="00DB0EB1" w:rsidRPr="00AC1B4E" w14:paraId="555BBDFE" w14:textId="77777777" w:rsidTr="004E6F04">
        <w:tc>
          <w:tcPr>
            <w:tcW w:w="3652" w:type="dxa"/>
          </w:tcPr>
          <w:p w14:paraId="0ECB2C30" w14:textId="559206F1" w:rsidR="00DB0EB1" w:rsidRPr="00AC1B4E" w:rsidRDefault="00DB0EB1" w:rsidP="00AC1B4E">
            <w:pPr>
              <w:jc w:val="thaiDistribute"/>
              <w:rPr>
                <w:rFonts w:ascii="Arial" w:hAnsi="Arial" w:cs="Arial"/>
                <w:color w:val="000000"/>
              </w:rPr>
            </w:pPr>
            <w:r w:rsidRPr="00AC1B4E">
              <w:rPr>
                <w:rFonts w:ascii="Arial" w:hAnsi="Arial" w:cs="Arial"/>
                <w:color w:val="000000"/>
              </w:rPr>
              <w:t>Total</w:t>
            </w:r>
          </w:p>
        </w:tc>
        <w:tc>
          <w:tcPr>
            <w:tcW w:w="1488" w:type="dxa"/>
            <w:tcBorders>
              <w:bottom w:val="single" w:sz="4" w:space="0" w:color="auto"/>
            </w:tcBorders>
            <w:shd w:val="clear" w:color="auto" w:fill="FAFAFA"/>
          </w:tcPr>
          <w:p w14:paraId="236AD90C" w14:textId="5EB428FE" w:rsidR="00DB0EB1" w:rsidRPr="00AC1B4E" w:rsidRDefault="00DB0EB1" w:rsidP="00AC1B4E">
            <w:pPr>
              <w:ind w:left="-140"/>
              <w:jc w:val="right"/>
              <w:rPr>
                <w:rFonts w:ascii="Arial" w:hAnsi="Arial" w:cs="Arial"/>
                <w:color w:val="000000"/>
              </w:rPr>
            </w:pPr>
            <w:r w:rsidRPr="00AC1B4E">
              <w:rPr>
                <w:rFonts w:ascii="Arial" w:hAnsi="Arial" w:cs="Arial"/>
                <w:color w:val="000000"/>
              </w:rPr>
              <w:t>149,422</w:t>
            </w:r>
          </w:p>
        </w:tc>
        <w:tc>
          <w:tcPr>
            <w:tcW w:w="1489" w:type="dxa"/>
            <w:tcBorders>
              <w:bottom w:val="single" w:sz="4" w:space="0" w:color="auto"/>
            </w:tcBorders>
            <w:shd w:val="clear" w:color="auto" w:fill="auto"/>
            <w:vAlign w:val="bottom"/>
          </w:tcPr>
          <w:p w14:paraId="55157042" w14:textId="5E2122C4" w:rsidR="00DB0EB1" w:rsidRPr="00AC1B4E" w:rsidRDefault="00DB0EB1" w:rsidP="00AC1B4E">
            <w:pPr>
              <w:ind w:left="-140"/>
              <w:jc w:val="right"/>
              <w:rPr>
                <w:rFonts w:ascii="Arial" w:hAnsi="Arial" w:cs="Arial"/>
                <w:color w:val="000000"/>
              </w:rPr>
            </w:pPr>
            <w:r w:rsidRPr="00AC1B4E">
              <w:rPr>
                <w:rFonts w:ascii="Arial" w:hAnsi="Arial" w:cs="Arial"/>
                <w:color w:val="000000"/>
                <w:cs/>
              </w:rPr>
              <w:t xml:space="preserve"> 142,127 </w:t>
            </w:r>
          </w:p>
        </w:tc>
        <w:tc>
          <w:tcPr>
            <w:tcW w:w="1488" w:type="dxa"/>
            <w:tcBorders>
              <w:bottom w:val="single" w:sz="4" w:space="0" w:color="auto"/>
            </w:tcBorders>
            <w:shd w:val="clear" w:color="auto" w:fill="FAFAFA"/>
            <w:vAlign w:val="bottom"/>
          </w:tcPr>
          <w:p w14:paraId="32807815" w14:textId="3022999B" w:rsidR="00DB0EB1" w:rsidRPr="00AC1B4E" w:rsidRDefault="00DB0EB1" w:rsidP="00AC1B4E">
            <w:pPr>
              <w:ind w:left="-140"/>
              <w:jc w:val="right"/>
              <w:rPr>
                <w:rFonts w:ascii="Arial" w:hAnsi="Arial" w:cs="Arial"/>
                <w:color w:val="000000"/>
              </w:rPr>
            </w:pPr>
            <w:r w:rsidRPr="00AC1B4E">
              <w:rPr>
                <w:rFonts w:ascii="Arial" w:hAnsi="Arial" w:cs="Arial"/>
                <w:color w:val="000000"/>
              </w:rPr>
              <w:t>12,030</w:t>
            </w:r>
          </w:p>
        </w:tc>
        <w:tc>
          <w:tcPr>
            <w:tcW w:w="1489" w:type="dxa"/>
            <w:tcBorders>
              <w:bottom w:val="single" w:sz="4" w:space="0" w:color="auto"/>
            </w:tcBorders>
            <w:shd w:val="clear" w:color="auto" w:fill="auto"/>
            <w:vAlign w:val="bottom"/>
          </w:tcPr>
          <w:p w14:paraId="058B8AE2" w14:textId="383FA387" w:rsidR="00DB0EB1" w:rsidRPr="00AC1B4E" w:rsidRDefault="00DB0EB1" w:rsidP="00AC1B4E">
            <w:pPr>
              <w:ind w:left="-140"/>
              <w:jc w:val="right"/>
              <w:rPr>
                <w:rFonts w:ascii="Arial" w:hAnsi="Arial" w:cs="Arial"/>
                <w:color w:val="000000"/>
              </w:rPr>
            </w:pPr>
            <w:r w:rsidRPr="00AC1B4E">
              <w:rPr>
                <w:rFonts w:ascii="Arial" w:hAnsi="Arial" w:cs="Arial"/>
                <w:color w:val="000000"/>
                <w:cs/>
              </w:rPr>
              <w:t xml:space="preserve"> 9,19</w:t>
            </w:r>
            <w:r w:rsidRPr="00AC1B4E">
              <w:rPr>
                <w:rFonts w:ascii="Arial" w:hAnsi="Arial" w:cs="Arial"/>
                <w:color w:val="000000"/>
              </w:rPr>
              <w:t>3</w:t>
            </w:r>
            <w:r w:rsidRPr="00AC1B4E">
              <w:rPr>
                <w:rFonts w:ascii="Arial" w:hAnsi="Arial" w:cs="Arial"/>
                <w:color w:val="000000"/>
                <w:cs/>
              </w:rPr>
              <w:t xml:space="preserve"> </w:t>
            </w:r>
          </w:p>
        </w:tc>
      </w:tr>
    </w:tbl>
    <w:p w14:paraId="399D19A3" w14:textId="77777777" w:rsidR="00511479" w:rsidRPr="00AC1B4E" w:rsidRDefault="00511479" w:rsidP="00AC1B4E">
      <w:pPr>
        <w:rPr>
          <w:rFonts w:ascii="Arial" w:hAnsi="Arial" w:cs="Arial"/>
        </w:rPr>
      </w:pPr>
    </w:p>
    <w:p w14:paraId="39E35318" w14:textId="764E29CD" w:rsidR="00511479" w:rsidRPr="00AC1B4E" w:rsidRDefault="00511479" w:rsidP="00AC1B4E">
      <w:pPr>
        <w:ind w:left="540" w:hanging="540"/>
        <w:rPr>
          <w:rFonts w:ascii="Arial" w:hAnsi="Arial" w:cs="Arial"/>
          <w:b/>
          <w:bCs/>
          <w:lang w:val="en-GB"/>
        </w:rPr>
      </w:pPr>
    </w:p>
    <w:tbl>
      <w:tblPr>
        <w:tblW w:w="9461" w:type="dxa"/>
        <w:tblInd w:w="108" w:type="dxa"/>
        <w:tblLayout w:type="fixed"/>
        <w:tblLook w:val="0400" w:firstRow="0" w:lastRow="0" w:firstColumn="0" w:lastColumn="0" w:noHBand="0" w:noVBand="1"/>
      </w:tblPr>
      <w:tblGrid>
        <w:gridCol w:w="9461"/>
      </w:tblGrid>
      <w:tr w:rsidR="00CE28F6" w:rsidRPr="00AC1B4E" w14:paraId="0A7BBD1B" w14:textId="77777777" w:rsidTr="004467CC">
        <w:trPr>
          <w:trHeight w:val="386"/>
        </w:trPr>
        <w:tc>
          <w:tcPr>
            <w:tcW w:w="9461" w:type="dxa"/>
            <w:shd w:val="clear" w:color="auto" w:fill="FFA543"/>
            <w:vAlign w:val="center"/>
          </w:tcPr>
          <w:p w14:paraId="23ABA23D" w14:textId="0A39772A" w:rsidR="00CE28F6" w:rsidRPr="00AC1B4E" w:rsidRDefault="00CE28F6" w:rsidP="00AC1B4E">
            <w:pPr>
              <w:pStyle w:val="ListParagraph"/>
              <w:numPr>
                <w:ilvl w:val="0"/>
                <w:numId w:val="3"/>
              </w:numPr>
              <w:tabs>
                <w:tab w:val="left" w:pos="432"/>
              </w:tabs>
              <w:autoSpaceDE w:val="0"/>
              <w:autoSpaceDN w:val="0"/>
              <w:spacing w:after="0"/>
              <w:ind w:left="432" w:hanging="432"/>
              <w:jc w:val="thaiDistribute"/>
              <w:rPr>
                <w:rFonts w:ascii="Arial Bold" w:hAnsi="Arial Bold" w:cs="Arial"/>
                <w:b/>
                <w:color w:val="FFFFFF"/>
              </w:rPr>
            </w:pPr>
            <w:r w:rsidRPr="00AC1B4E">
              <w:rPr>
                <w:rFonts w:cs="Arial"/>
              </w:rPr>
              <w:br w:type="page"/>
            </w:r>
            <w:r w:rsidRPr="00AC1B4E">
              <w:rPr>
                <w:rFonts w:ascii="Arial Bold" w:hAnsi="Arial Bold" w:cs="Arial"/>
                <w:b/>
                <w:bCs/>
                <w:color w:val="FFFFFF" w:themeColor="background1"/>
                <w:sz w:val="20"/>
                <w:szCs w:val="20"/>
              </w:rPr>
              <w:t>Insurance contract liabilities</w:t>
            </w:r>
          </w:p>
        </w:tc>
      </w:tr>
    </w:tbl>
    <w:p w14:paraId="02CAA621" w14:textId="77777777" w:rsidR="00CE28F6" w:rsidRPr="00AC1B4E" w:rsidRDefault="00CE28F6" w:rsidP="00AC1B4E">
      <w:pPr>
        <w:jc w:val="thaiDistribute"/>
        <w:rPr>
          <w:rFonts w:ascii="Arial" w:eastAsia="Arial" w:hAnsi="Arial" w:cs="Arial"/>
          <w:color w:val="000000"/>
        </w:rPr>
      </w:pPr>
    </w:p>
    <w:p w14:paraId="31306498" w14:textId="67B34A05" w:rsidR="00967B91" w:rsidRPr="00AC1B4E" w:rsidRDefault="00967B91" w:rsidP="00AC1B4E">
      <w:pPr>
        <w:jc w:val="thaiDistribute"/>
        <w:rPr>
          <w:rFonts w:ascii="Arial" w:eastAsia="Arial" w:hAnsi="Arial" w:cs="Arial"/>
          <w:color w:val="000000"/>
        </w:rPr>
      </w:pPr>
      <w:r w:rsidRPr="00AC1B4E">
        <w:rPr>
          <w:rFonts w:ascii="Arial" w:eastAsia="Arial" w:hAnsi="Arial" w:cs="Arial"/>
          <w:color w:val="000000"/>
        </w:rPr>
        <w:t xml:space="preserve">Insurance contract liabilities as at 31 December </w:t>
      </w:r>
      <w:r w:rsidR="00643260" w:rsidRPr="00AC1B4E">
        <w:rPr>
          <w:rFonts w:ascii="Arial" w:eastAsia="Arial" w:hAnsi="Arial" w:cs="Arial"/>
          <w:color w:val="000000"/>
        </w:rPr>
        <w:t>2021</w:t>
      </w:r>
      <w:r w:rsidRPr="00AC1B4E">
        <w:rPr>
          <w:rFonts w:ascii="Arial" w:eastAsia="Arial" w:hAnsi="Arial" w:cs="Arial"/>
          <w:color w:val="000000"/>
        </w:rPr>
        <w:t xml:space="preserve"> and </w:t>
      </w:r>
      <w:r w:rsidR="00643260" w:rsidRPr="00AC1B4E">
        <w:rPr>
          <w:rFonts w:ascii="Arial" w:eastAsia="Arial" w:hAnsi="Arial" w:cs="Arial"/>
          <w:color w:val="000000"/>
        </w:rPr>
        <w:t>2020</w:t>
      </w:r>
      <w:r w:rsidRPr="00AC1B4E">
        <w:rPr>
          <w:rFonts w:ascii="Arial" w:eastAsia="Arial" w:hAnsi="Arial" w:cs="Arial"/>
          <w:color w:val="000000"/>
        </w:rPr>
        <w:t xml:space="preserve"> consisted of the following</w:t>
      </w:r>
      <w:r w:rsidRPr="00AC1B4E">
        <w:rPr>
          <w:rFonts w:ascii="Arial" w:eastAsia="Arial" w:hAnsi="Arial" w:cs="Arial"/>
          <w:color w:val="000000"/>
          <w:cs/>
        </w:rPr>
        <w:t>:</w:t>
      </w:r>
    </w:p>
    <w:p w14:paraId="642B8911" w14:textId="7536368D" w:rsidR="005F6B48" w:rsidRPr="00AC1B4E" w:rsidRDefault="005F6B48"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1701"/>
        <w:gridCol w:w="1701"/>
        <w:gridCol w:w="1701"/>
      </w:tblGrid>
      <w:tr w:rsidR="005F6B48" w:rsidRPr="00AC1B4E" w14:paraId="5C1D97CA" w14:textId="77777777" w:rsidTr="00820FF8">
        <w:tc>
          <w:tcPr>
            <w:tcW w:w="4503" w:type="dxa"/>
          </w:tcPr>
          <w:p w14:paraId="5D75FA2D" w14:textId="77777777" w:rsidR="005F6B48" w:rsidRPr="00AC1B4E" w:rsidRDefault="005F6B48"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120B71E8" w14:textId="77777777" w:rsidR="005F6B48" w:rsidRPr="00AC1B4E" w:rsidRDefault="005F6B48" w:rsidP="00AC1B4E">
            <w:pPr>
              <w:jc w:val="center"/>
              <w:rPr>
                <w:rFonts w:ascii="Arial" w:eastAsia="Arial" w:hAnsi="Arial" w:cs="Arial"/>
                <w:color w:val="000000"/>
              </w:rPr>
            </w:pPr>
            <w:r w:rsidRPr="00AC1B4E">
              <w:rPr>
                <w:rFonts w:ascii="Arial" w:hAnsi="Arial" w:cs="Arial"/>
                <w:b/>
                <w:bCs/>
                <w:shd w:val="clear" w:color="auto" w:fill="FFFFFF"/>
              </w:rPr>
              <w:t>Consolidated financial statements</w:t>
            </w:r>
          </w:p>
        </w:tc>
      </w:tr>
      <w:tr w:rsidR="005F6B48" w:rsidRPr="00AC1B4E" w14:paraId="7C15F6F7" w14:textId="77777777" w:rsidTr="00820FF8">
        <w:tc>
          <w:tcPr>
            <w:tcW w:w="4503" w:type="dxa"/>
          </w:tcPr>
          <w:p w14:paraId="7654F74C" w14:textId="77777777" w:rsidR="005F6B48" w:rsidRPr="00AC1B4E" w:rsidRDefault="005F6B48"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34A0136C" w14:textId="77777777" w:rsidR="005F6B48" w:rsidRPr="00AC1B4E" w:rsidRDefault="005F6B48" w:rsidP="00AC1B4E">
            <w:pPr>
              <w:jc w:val="center"/>
              <w:rPr>
                <w:rFonts w:ascii="Arial" w:hAnsi="Arial" w:cs="Arial"/>
                <w:b/>
                <w:bCs/>
                <w:shd w:val="clear" w:color="auto" w:fill="FFFFFF"/>
              </w:rPr>
            </w:pPr>
            <w:r w:rsidRPr="00AC1B4E">
              <w:rPr>
                <w:rFonts w:ascii="Arial" w:hAnsi="Arial" w:cs="Arial"/>
                <w:b/>
                <w:bCs/>
                <w:shd w:val="clear" w:color="auto" w:fill="FFFFFF"/>
              </w:rPr>
              <w:t>2021</w:t>
            </w:r>
          </w:p>
        </w:tc>
      </w:tr>
      <w:tr w:rsidR="005F6B48" w:rsidRPr="00AC1B4E" w14:paraId="72623E12" w14:textId="77777777" w:rsidTr="005F6B48">
        <w:tc>
          <w:tcPr>
            <w:tcW w:w="4503" w:type="dxa"/>
            <w:vAlign w:val="bottom"/>
          </w:tcPr>
          <w:p w14:paraId="71B04EAC" w14:textId="77777777" w:rsidR="005F6B48" w:rsidRPr="00AC1B4E" w:rsidRDefault="005F6B48" w:rsidP="00AC1B4E">
            <w:pPr>
              <w:jc w:val="thaiDistribute"/>
              <w:rPr>
                <w:rFonts w:ascii="Arial" w:eastAsia="Arial" w:hAnsi="Arial" w:cs="Arial"/>
                <w:color w:val="000000"/>
              </w:rPr>
            </w:pPr>
          </w:p>
        </w:tc>
        <w:tc>
          <w:tcPr>
            <w:tcW w:w="1701" w:type="dxa"/>
            <w:tcBorders>
              <w:top w:val="single" w:sz="4" w:space="0" w:color="auto"/>
            </w:tcBorders>
            <w:vAlign w:val="bottom"/>
          </w:tcPr>
          <w:p w14:paraId="59455671" w14:textId="21C7D08E" w:rsidR="005F6B48" w:rsidRPr="00AC1B4E" w:rsidRDefault="005F6B48" w:rsidP="00AC1B4E">
            <w:pPr>
              <w:pStyle w:val="Default"/>
              <w:jc w:val="right"/>
              <w:rPr>
                <w:rFonts w:ascii="Arial" w:hAnsi="Arial" w:cs="Arial"/>
                <w:b/>
                <w:bCs/>
                <w:sz w:val="20"/>
                <w:szCs w:val="20"/>
              </w:rPr>
            </w:pPr>
            <w:r w:rsidRPr="00AC1B4E">
              <w:rPr>
                <w:rFonts w:ascii="Arial" w:hAnsi="Arial" w:cs="Arial"/>
                <w:b/>
                <w:bCs/>
                <w:sz w:val="20"/>
                <w:szCs w:val="20"/>
              </w:rPr>
              <w:t>Insurance contract liabilities</w:t>
            </w:r>
          </w:p>
        </w:tc>
        <w:tc>
          <w:tcPr>
            <w:tcW w:w="1701" w:type="dxa"/>
            <w:tcBorders>
              <w:top w:val="single" w:sz="4" w:space="0" w:color="auto"/>
            </w:tcBorders>
            <w:vAlign w:val="bottom"/>
          </w:tcPr>
          <w:p w14:paraId="53824048" w14:textId="3E941A08" w:rsidR="005F6B48" w:rsidRPr="00AC1B4E" w:rsidRDefault="005F6B48" w:rsidP="00AC1B4E">
            <w:pPr>
              <w:jc w:val="right"/>
              <w:rPr>
                <w:rFonts w:ascii="Arial" w:eastAsia="Arial" w:hAnsi="Arial" w:cs="Arial"/>
                <w:b/>
                <w:bCs/>
                <w:color w:val="000000"/>
              </w:rPr>
            </w:pPr>
            <w:r w:rsidRPr="00AC1B4E">
              <w:rPr>
                <w:rFonts w:ascii="Arial" w:hAnsi="Arial" w:cs="Arial"/>
                <w:b/>
                <w:bCs/>
              </w:rPr>
              <w:t>Insurance liabilities recovered from reinsurers</w:t>
            </w:r>
          </w:p>
        </w:tc>
        <w:tc>
          <w:tcPr>
            <w:tcW w:w="1701" w:type="dxa"/>
            <w:tcBorders>
              <w:top w:val="single" w:sz="4" w:space="0" w:color="auto"/>
            </w:tcBorders>
            <w:vAlign w:val="bottom"/>
          </w:tcPr>
          <w:p w14:paraId="46E8F740" w14:textId="66915F85" w:rsidR="005F6B48" w:rsidRPr="00AC1B4E" w:rsidRDefault="005F6B48" w:rsidP="00AC1B4E">
            <w:pPr>
              <w:pStyle w:val="Default"/>
              <w:jc w:val="right"/>
              <w:rPr>
                <w:rFonts w:ascii="Arial" w:hAnsi="Arial" w:cs="Arial"/>
                <w:b/>
                <w:bCs/>
                <w:sz w:val="20"/>
                <w:szCs w:val="20"/>
              </w:rPr>
            </w:pPr>
            <w:r w:rsidRPr="00AC1B4E">
              <w:rPr>
                <w:rFonts w:ascii="Arial" w:hAnsi="Arial" w:cs="Arial"/>
                <w:b/>
                <w:bCs/>
                <w:sz w:val="20"/>
                <w:szCs w:val="20"/>
              </w:rPr>
              <w:t>Net</w:t>
            </w:r>
          </w:p>
        </w:tc>
      </w:tr>
      <w:tr w:rsidR="005F6B48" w:rsidRPr="00AC1B4E" w14:paraId="0FB90441" w14:textId="77777777" w:rsidTr="00820FF8">
        <w:tc>
          <w:tcPr>
            <w:tcW w:w="4503" w:type="dxa"/>
          </w:tcPr>
          <w:p w14:paraId="3DF420FD" w14:textId="77777777" w:rsidR="005F6B48" w:rsidRPr="00AC1B4E" w:rsidRDefault="005F6B48" w:rsidP="00AC1B4E">
            <w:pPr>
              <w:jc w:val="thaiDistribute"/>
              <w:rPr>
                <w:rFonts w:ascii="Arial" w:eastAsia="Arial" w:hAnsi="Arial" w:cs="Arial"/>
                <w:color w:val="000000"/>
              </w:rPr>
            </w:pPr>
          </w:p>
        </w:tc>
        <w:tc>
          <w:tcPr>
            <w:tcW w:w="1701" w:type="dxa"/>
            <w:tcBorders>
              <w:bottom w:val="single" w:sz="4" w:space="0" w:color="auto"/>
            </w:tcBorders>
          </w:tcPr>
          <w:p w14:paraId="59A26BD7" w14:textId="77777777" w:rsidR="005F6B48" w:rsidRPr="00AC1B4E" w:rsidRDefault="005F6B48" w:rsidP="00AC1B4E">
            <w:pPr>
              <w:jc w:val="right"/>
              <w:rPr>
                <w:rFonts w:ascii="Arial" w:eastAsia="Arial" w:hAnsi="Arial" w:cs="Arial"/>
                <w:b/>
                <w:bCs/>
                <w:color w:val="000000"/>
              </w:rPr>
            </w:pPr>
            <w:r w:rsidRPr="00AC1B4E">
              <w:rPr>
                <w:rFonts w:ascii="Arial" w:eastAsia="Arial" w:hAnsi="Arial" w:cs="Arial"/>
                <w:b/>
                <w:bCs/>
                <w:color w:val="000000"/>
              </w:rPr>
              <w:t>Thousand Baht</w:t>
            </w:r>
          </w:p>
        </w:tc>
        <w:tc>
          <w:tcPr>
            <w:tcW w:w="1701" w:type="dxa"/>
            <w:tcBorders>
              <w:bottom w:val="single" w:sz="4" w:space="0" w:color="auto"/>
            </w:tcBorders>
          </w:tcPr>
          <w:p w14:paraId="47100074" w14:textId="77777777" w:rsidR="005F6B48" w:rsidRPr="00AC1B4E" w:rsidRDefault="005F6B48" w:rsidP="00AC1B4E">
            <w:pPr>
              <w:jc w:val="right"/>
              <w:rPr>
                <w:rFonts w:ascii="Arial" w:eastAsia="Arial" w:hAnsi="Arial" w:cs="Arial"/>
                <w:b/>
                <w:bCs/>
                <w:color w:val="000000"/>
              </w:rPr>
            </w:pPr>
            <w:r w:rsidRPr="00AC1B4E">
              <w:rPr>
                <w:rFonts w:ascii="Arial" w:eastAsia="Arial" w:hAnsi="Arial" w:cs="Arial"/>
                <w:b/>
                <w:bCs/>
                <w:color w:val="000000"/>
              </w:rPr>
              <w:t>Thousand Baht</w:t>
            </w:r>
          </w:p>
        </w:tc>
        <w:tc>
          <w:tcPr>
            <w:tcW w:w="1701" w:type="dxa"/>
            <w:tcBorders>
              <w:bottom w:val="single" w:sz="4" w:space="0" w:color="auto"/>
            </w:tcBorders>
          </w:tcPr>
          <w:p w14:paraId="4BEE4AD1" w14:textId="77777777" w:rsidR="005F6B48" w:rsidRPr="00AC1B4E" w:rsidRDefault="005F6B48" w:rsidP="00AC1B4E">
            <w:pPr>
              <w:jc w:val="right"/>
              <w:rPr>
                <w:rFonts w:ascii="Arial" w:eastAsia="Arial" w:hAnsi="Arial" w:cs="Arial"/>
                <w:b/>
                <w:bCs/>
                <w:color w:val="000000"/>
              </w:rPr>
            </w:pPr>
            <w:r w:rsidRPr="00AC1B4E">
              <w:rPr>
                <w:rFonts w:ascii="Arial" w:eastAsia="Arial" w:hAnsi="Arial" w:cs="Arial"/>
                <w:b/>
                <w:bCs/>
                <w:color w:val="000000"/>
              </w:rPr>
              <w:t>Thousand Baht</w:t>
            </w:r>
          </w:p>
        </w:tc>
      </w:tr>
      <w:tr w:rsidR="005F6B48" w:rsidRPr="00AC1B4E" w14:paraId="06467258" w14:textId="77777777" w:rsidTr="00820FF8">
        <w:tc>
          <w:tcPr>
            <w:tcW w:w="4503" w:type="dxa"/>
            <w:shd w:val="clear" w:color="auto" w:fill="auto"/>
          </w:tcPr>
          <w:p w14:paraId="47E4DA4D" w14:textId="77777777" w:rsidR="005F6B48" w:rsidRPr="00AC1B4E" w:rsidRDefault="005F6B48" w:rsidP="00AC1B4E">
            <w:pPr>
              <w:jc w:val="thaiDistribute"/>
              <w:rPr>
                <w:rFonts w:ascii="Arial" w:eastAsia="Arial" w:hAnsi="Arial" w:cs="Arial"/>
                <w:color w:val="000000"/>
                <w:sz w:val="10"/>
                <w:szCs w:val="10"/>
              </w:rPr>
            </w:pPr>
          </w:p>
        </w:tc>
        <w:tc>
          <w:tcPr>
            <w:tcW w:w="1701" w:type="dxa"/>
            <w:tcBorders>
              <w:top w:val="single" w:sz="4" w:space="0" w:color="auto"/>
            </w:tcBorders>
            <w:shd w:val="clear" w:color="auto" w:fill="FAFAFA"/>
          </w:tcPr>
          <w:p w14:paraId="319787A7" w14:textId="77777777" w:rsidR="005F6B48" w:rsidRPr="00AC1B4E" w:rsidRDefault="005F6B48" w:rsidP="00AC1B4E">
            <w:pPr>
              <w:jc w:val="thaiDistribute"/>
              <w:rPr>
                <w:rFonts w:ascii="Arial" w:eastAsia="Arial" w:hAnsi="Arial" w:cs="Arial"/>
                <w:color w:val="000000"/>
                <w:sz w:val="10"/>
                <w:szCs w:val="10"/>
              </w:rPr>
            </w:pPr>
          </w:p>
        </w:tc>
        <w:tc>
          <w:tcPr>
            <w:tcW w:w="1701" w:type="dxa"/>
            <w:tcBorders>
              <w:top w:val="single" w:sz="4" w:space="0" w:color="auto"/>
            </w:tcBorders>
            <w:shd w:val="clear" w:color="auto" w:fill="FAFAFA"/>
          </w:tcPr>
          <w:p w14:paraId="1D3BD6AE" w14:textId="77777777" w:rsidR="005F6B48" w:rsidRPr="00AC1B4E" w:rsidRDefault="005F6B48" w:rsidP="00AC1B4E">
            <w:pPr>
              <w:jc w:val="thaiDistribute"/>
              <w:rPr>
                <w:rFonts w:ascii="Arial" w:eastAsia="Arial" w:hAnsi="Arial" w:cs="Arial"/>
                <w:color w:val="000000"/>
                <w:sz w:val="10"/>
                <w:szCs w:val="10"/>
              </w:rPr>
            </w:pPr>
          </w:p>
        </w:tc>
        <w:tc>
          <w:tcPr>
            <w:tcW w:w="1701" w:type="dxa"/>
            <w:tcBorders>
              <w:top w:val="single" w:sz="4" w:space="0" w:color="auto"/>
            </w:tcBorders>
            <w:shd w:val="clear" w:color="auto" w:fill="FAFAFA"/>
          </w:tcPr>
          <w:p w14:paraId="1BA78FDB" w14:textId="77777777" w:rsidR="005F6B48" w:rsidRPr="00AC1B4E" w:rsidRDefault="005F6B48" w:rsidP="00AC1B4E">
            <w:pPr>
              <w:jc w:val="thaiDistribute"/>
              <w:rPr>
                <w:rFonts w:ascii="Arial" w:eastAsia="Arial" w:hAnsi="Arial" w:cs="Arial"/>
                <w:color w:val="000000"/>
                <w:sz w:val="10"/>
                <w:szCs w:val="10"/>
              </w:rPr>
            </w:pPr>
          </w:p>
        </w:tc>
      </w:tr>
      <w:tr w:rsidR="005F6B48" w:rsidRPr="00AC1B4E" w14:paraId="08C00564" w14:textId="77777777" w:rsidTr="00820FF8">
        <w:tc>
          <w:tcPr>
            <w:tcW w:w="4503" w:type="dxa"/>
            <w:shd w:val="clear" w:color="auto" w:fill="auto"/>
            <w:vAlign w:val="center"/>
          </w:tcPr>
          <w:p w14:paraId="48970140" w14:textId="21F6BC6B" w:rsidR="005F6B48" w:rsidRPr="00AC1B4E" w:rsidRDefault="005F6B48" w:rsidP="00AC1B4E">
            <w:pPr>
              <w:jc w:val="thaiDistribute"/>
              <w:rPr>
                <w:rFonts w:ascii="Arial" w:eastAsia="Arial" w:hAnsi="Arial" w:cs="Arial"/>
                <w:color w:val="000000"/>
              </w:rPr>
            </w:pPr>
            <w:r w:rsidRPr="00AC1B4E">
              <w:rPr>
                <w:rFonts w:ascii="Arial" w:eastAsia="Arial" w:hAnsi="Arial" w:cs="Arial"/>
                <w:color w:val="000000"/>
              </w:rPr>
              <w:t xml:space="preserve">Claim reserves </w:t>
            </w:r>
          </w:p>
        </w:tc>
        <w:tc>
          <w:tcPr>
            <w:tcW w:w="1701" w:type="dxa"/>
            <w:shd w:val="clear" w:color="auto" w:fill="FAFAFA"/>
            <w:vAlign w:val="bottom"/>
          </w:tcPr>
          <w:p w14:paraId="6417CC5D" w14:textId="77777777" w:rsidR="005F6B48" w:rsidRPr="00AC1B4E" w:rsidRDefault="005F6B48" w:rsidP="00AC1B4E">
            <w:pPr>
              <w:jc w:val="right"/>
              <w:rPr>
                <w:rFonts w:ascii="Arial" w:eastAsia="Arial" w:hAnsi="Arial" w:cs="Arial"/>
                <w:color w:val="000000"/>
              </w:rPr>
            </w:pPr>
          </w:p>
        </w:tc>
        <w:tc>
          <w:tcPr>
            <w:tcW w:w="1701" w:type="dxa"/>
            <w:shd w:val="clear" w:color="auto" w:fill="FAFAFA"/>
            <w:vAlign w:val="bottom"/>
          </w:tcPr>
          <w:p w14:paraId="0007FD02" w14:textId="77777777" w:rsidR="005F6B48" w:rsidRPr="00AC1B4E" w:rsidRDefault="005F6B48" w:rsidP="00AC1B4E">
            <w:pPr>
              <w:jc w:val="right"/>
              <w:rPr>
                <w:rFonts w:ascii="Arial" w:eastAsia="Arial" w:hAnsi="Arial" w:cs="Arial"/>
                <w:color w:val="000000"/>
              </w:rPr>
            </w:pPr>
          </w:p>
        </w:tc>
        <w:tc>
          <w:tcPr>
            <w:tcW w:w="1701" w:type="dxa"/>
            <w:shd w:val="clear" w:color="auto" w:fill="FAFAFA"/>
            <w:vAlign w:val="bottom"/>
          </w:tcPr>
          <w:p w14:paraId="4D81D472" w14:textId="77777777" w:rsidR="005F6B48" w:rsidRPr="00AC1B4E" w:rsidRDefault="005F6B48" w:rsidP="00AC1B4E">
            <w:pPr>
              <w:jc w:val="right"/>
              <w:rPr>
                <w:rFonts w:ascii="Arial" w:eastAsia="Arial" w:hAnsi="Arial" w:cs="Arial"/>
                <w:color w:val="000000"/>
              </w:rPr>
            </w:pPr>
          </w:p>
        </w:tc>
      </w:tr>
      <w:tr w:rsidR="00DB0EB1" w:rsidRPr="00AC1B4E" w14:paraId="7B4CCFF1" w14:textId="77777777" w:rsidTr="005137D9">
        <w:tc>
          <w:tcPr>
            <w:tcW w:w="4503" w:type="dxa"/>
            <w:shd w:val="clear" w:color="auto" w:fill="auto"/>
            <w:vAlign w:val="center"/>
          </w:tcPr>
          <w:p w14:paraId="6E3BC9E9" w14:textId="11A70E45" w:rsidR="00DB0EB1" w:rsidRPr="00AC1B4E" w:rsidRDefault="00DB0EB1" w:rsidP="00AC1B4E">
            <w:pPr>
              <w:jc w:val="thaiDistribute"/>
              <w:rPr>
                <w:rFonts w:ascii="Arial" w:eastAsia="Arial" w:hAnsi="Arial" w:cs="Arial"/>
                <w:color w:val="000000"/>
              </w:rPr>
            </w:pPr>
            <w:r w:rsidRPr="00AC1B4E">
              <w:rPr>
                <w:rFonts w:ascii="Arial" w:eastAsia="Arial" w:hAnsi="Arial" w:cs="Arial"/>
                <w:color w:val="000000"/>
              </w:rPr>
              <w:t xml:space="preserve">   Loss incurred and reported</w:t>
            </w:r>
          </w:p>
        </w:tc>
        <w:tc>
          <w:tcPr>
            <w:tcW w:w="1701" w:type="dxa"/>
            <w:shd w:val="clear" w:color="auto" w:fill="FAFAFA"/>
            <w:vAlign w:val="center"/>
          </w:tcPr>
          <w:p w14:paraId="06BDDD0B" w14:textId="57EEFF4B" w:rsidR="00DB0EB1" w:rsidRPr="00AC1B4E" w:rsidRDefault="00DB0EB1" w:rsidP="00AC1B4E">
            <w:pPr>
              <w:jc w:val="right"/>
              <w:rPr>
                <w:rFonts w:ascii="Arial" w:hAnsi="Arial" w:cs="Arial"/>
              </w:rPr>
            </w:pPr>
            <w:r w:rsidRPr="00AC1B4E">
              <w:rPr>
                <w:rFonts w:ascii="Arial" w:hAnsi="Arial" w:cs="Arial"/>
              </w:rPr>
              <w:t>1,929,799</w:t>
            </w:r>
          </w:p>
        </w:tc>
        <w:tc>
          <w:tcPr>
            <w:tcW w:w="1701" w:type="dxa"/>
            <w:shd w:val="clear" w:color="auto" w:fill="FAFAFA"/>
            <w:vAlign w:val="center"/>
          </w:tcPr>
          <w:p w14:paraId="3CD5A9F7" w14:textId="06C4BE5C" w:rsidR="00DB0EB1" w:rsidRPr="00AC1B4E" w:rsidRDefault="00DB0EB1" w:rsidP="00AC1B4E">
            <w:pPr>
              <w:jc w:val="right"/>
              <w:rPr>
                <w:rFonts w:ascii="Arial" w:hAnsi="Arial" w:cs="Arial"/>
              </w:rPr>
            </w:pPr>
            <w:r w:rsidRPr="00AC1B4E">
              <w:rPr>
                <w:rFonts w:ascii="Arial" w:hAnsi="Arial" w:cs="Arial"/>
              </w:rPr>
              <w:t>(1,164,937)</w:t>
            </w:r>
          </w:p>
        </w:tc>
        <w:tc>
          <w:tcPr>
            <w:tcW w:w="1701" w:type="dxa"/>
            <w:shd w:val="clear" w:color="auto" w:fill="FAFAFA"/>
            <w:vAlign w:val="center"/>
          </w:tcPr>
          <w:p w14:paraId="6BE640B2" w14:textId="44C7884B" w:rsidR="00DB0EB1" w:rsidRPr="00AC1B4E" w:rsidRDefault="00DB0EB1" w:rsidP="00AC1B4E">
            <w:pPr>
              <w:jc w:val="right"/>
              <w:rPr>
                <w:rFonts w:ascii="Arial" w:hAnsi="Arial" w:cs="Arial"/>
              </w:rPr>
            </w:pPr>
            <w:r w:rsidRPr="00AC1B4E">
              <w:rPr>
                <w:rFonts w:ascii="Arial" w:hAnsi="Arial" w:cs="Arial"/>
              </w:rPr>
              <w:t>764,862</w:t>
            </w:r>
          </w:p>
        </w:tc>
      </w:tr>
      <w:tr w:rsidR="00DB0EB1" w:rsidRPr="00AC1B4E" w14:paraId="1BE0BC7D" w14:textId="77777777" w:rsidTr="005137D9">
        <w:tc>
          <w:tcPr>
            <w:tcW w:w="4503" w:type="dxa"/>
            <w:shd w:val="clear" w:color="auto" w:fill="auto"/>
            <w:vAlign w:val="center"/>
          </w:tcPr>
          <w:p w14:paraId="1AD95943" w14:textId="50DB25C9" w:rsidR="00DB0EB1" w:rsidRPr="00AC1B4E" w:rsidRDefault="00DB0EB1" w:rsidP="00AC1B4E">
            <w:pPr>
              <w:jc w:val="thaiDistribute"/>
              <w:rPr>
                <w:rFonts w:ascii="Arial" w:eastAsia="Arial" w:hAnsi="Arial" w:cs="Arial"/>
                <w:color w:val="000000"/>
              </w:rPr>
            </w:pPr>
            <w:r w:rsidRPr="00AC1B4E">
              <w:rPr>
                <w:rFonts w:ascii="Arial" w:eastAsia="Arial" w:hAnsi="Arial" w:cs="Arial"/>
                <w:color w:val="000000"/>
              </w:rPr>
              <w:t xml:space="preserve">   Loss incurred but not reported</w:t>
            </w:r>
          </w:p>
        </w:tc>
        <w:tc>
          <w:tcPr>
            <w:tcW w:w="1701" w:type="dxa"/>
            <w:tcBorders>
              <w:bottom w:val="single" w:sz="4" w:space="0" w:color="auto"/>
            </w:tcBorders>
            <w:shd w:val="clear" w:color="auto" w:fill="FAFAFA"/>
            <w:vAlign w:val="center"/>
          </w:tcPr>
          <w:p w14:paraId="1F42288C" w14:textId="35C479EA" w:rsidR="00DB0EB1" w:rsidRPr="00AC1B4E" w:rsidRDefault="00DB0EB1" w:rsidP="00AC1B4E">
            <w:pPr>
              <w:jc w:val="right"/>
              <w:rPr>
                <w:rFonts w:ascii="Arial" w:hAnsi="Arial" w:cs="Arial"/>
              </w:rPr>
            </w:pPr>
            <w:r w:rsidRPr="00AC1B4E">
              <w:rPr>
                <w:rFonts w:ascii="Arial" w:hAnsi="Arial" w:cs="Arial"/>
              </w:rPr>
              <w:t>313,947</w:t>
            </w:r>
          </w:p>
        </w:tc>
        <w:tc>
          <w:tcPr>
            <w:tcW w:w="1701" w:type="dxa"/>
            <w:tcBorders>
              <w:bottom w:val="single" w:sz="4" w:space="0" w:color="auto"/>
            </w:tcBorders>
            <w:shd w:val="clear" w:color="auto" w:fill="FAFAFA"/>
            <w:vAlign w:val="center"/>
          </w:tcPr>
          <w:p w14:paraId="481A4818" w14:textId="43C7C49C" w:rsidR="00DB0EB1" w:rsidRPr="00DF292D" w:rsidRDefault="00DB0EB1" w:rsidP="00AC1B4E">
            <w:pPr>
              <w:jc w:val="right"/>
              <w:rPr>
                <w:rFonts w:ascii="Arial" w:hAnsi="Arial" w:cstheme="minorBidi"/>
                <w:cs/>
              </w:rPr>
            </w:pPr>
            <w:r w:rsidRPr="00AC1B4E">
              <w:rPr>
                <w:rFonts w:ascii="Arial" w:hAnsi="Arial" w:cs="Arial"/>
              </w:rPr>
              <w:t>(90,27</w:t>
            </w:r>
            <w:r w:rsidR="00DF292D">
              <w:rPr>
                <w:rFonts w:ascii="Arial" w:hAnsi="Arial" w:cs="Arial"/>
              </w:rPr>
              <w:t>3</w:t>
            </w:r>
            <w:r w:rsidRPr="00AC1B4E">
              <w:rPr>
                <w:rFonts w:ascii="Arial" w:hAnsi="Arial" w:cs="Arial"/>
              </w:rPr>
              <w:t>)</w:t>
            </w:r>
          </w:p>
        </w:tc>
        <w:tc>
          <w:tcPr>
            <w:tcW w:w="1701" w:type="dxa"/>
            <w:tcBorders>
              <w:bottom w:val="single" w:sz="4" w:space="0" w:color="auto"/>
            </w:tcBorders>
            <w:shd w:val="clear" w:color="auto" w:fill="FAFAFA"/>
            <w:vAlign w:val="center"/>
          </w:tcPr>
          <w:p w14:paraId="334C9444" w14:textId="7D1978DB" w:rsidR="00DB0EB1" w:rsidRPr="00AC1B4E" w:rsidRDefault="00DB0EB1" w:rsidP="00AC1B4E">
            <w:pPr>
              <w:jc w:val="right"/>
              <w:rPr>
                <w:rFonts w:ascii="Arial" w:hAnsi="Arial" w:cs="Arial"/>
              </w:rPr>
            </w:pPr>
            <w:r w:rsidRPr="00AC1B4E">
              <w:rPr>
                <w:rFonts w:ascii="Arial" w:hAnsi="Arial" w:cs="Arial"/>
              </w:rPr>
              <w:t>223,67</w:t>
            </w:r>
            <w:r w:rsidR="00DF292D">
              <w:rPr>
                <w:rFonts w:ascii="Arial" w:hAnsi="Arial" w:cs="Arial"/>
              </w:rPr>
              <w:t>4</w:t>
            </w:r>
          </w:p>
        </w:tc>
      </w:tr>
      <w:tr w:rsidR="00DB0EB1" w:rsidRPr="00AC1B4E" w14:paraId="2888387D" w14:textId="77777777" w:rsidTr="00DB0EB1">
        <w:tc>
          <w:tcPr>
            <w:tcW w:w="4503" w:type="dxa"/>
            <w:shd w:val="clear" w:color="auto" w:fill="auto"/>
          </w:tcPr>
          <w:p w14:paraId="56160A70" w14:textId="77777777" w:rsidR="00DB0EB1" w:rsidRPr="00AC1B4E" w:rsidRDefault="00DB0EB1" w:rsidP="00AC1B4E">
            <w:pPr>
              <w:jc w:val="thaiDistribute"/>
              <w:rPr>
                <w:rFonts w:ascii="Arial" w:eastAsia="Arial" w:hAnsi="Arial" w:cs="Arial"/>
                <w:color w:val="000000"/>
                <w:sz w:val="10"/>
                <w:szCs w:val="10"/>
              </w:rPr>
            </w:pPr>
          </w:p>
        </w:tc>
        <w:tc>
          <w:tcPr>
            <w:tcW w:w="1701" w:type="dxa"/>
            <w:tcBorders>
              <w:top w:val="single" w:sz="4" w:space="0" w:color="auto"/>
            </w:tcBorders>
            <w:shd w:val="clear" w:color="auto" w:fill="FAFAFA"/>
            <w:vAlign w:val="bottom"/>
          </w:tcPr>
          <w:p w14:paraId="269B5B88" w14:textId="77777777" w:rsidR="00DB0EB1" w:rsidRPr="00AC1B4E" w:rsidRDefault="00DB0EB1" w:rsidP="00AC1B4E">
            <w:pPr>
              <w:jc w:val="right"/>
              <w:rPr>
                <w:rFonts w:ascii="Arial" w:eastAsia="Arial" w:hAnsi="Arial" w:cs="Arial"/>
                <w:color w:val="000000"/>
                <w:sz w:val="10"/>
                <w:szCs w:val="10"/>
              </w:rPr>
            </w:pPr>
          </w:p>
        </w:tc>
        <w:tc>
          <w:tcPr>
            <w:tcW w:w="1701" w:type="dxa"/>
            <w:tcBorders>
              <w:top w:val="single" w:sz="4" w:space="0" w:color="auto"/>
            </w:tcBorders>
            <w:shd w:val="clear" w:color="auto" w:fill="FAFAFA"/>
            <w:vAlign w:val="bottom"/>
          </w:tcPr>
          <w:p w14:paraId="31133903" w14:textId="77777777" w:rsidR="00DB0EB1" w:rsidRPr="00AC1B4E" w:rsidRDefault="00DB0EB1" w:rsidP="00AC1B4E">
            <w:pPr>
              <w:jc w:val="right"/>
              <w:rPr>
                <w:rFonts w:ascii="Arial" w:eastAsia="Arial" w:hAnsi="Arial" w:cs="Arial"/>
                <w:color w:val="000000"/>
                <w:sz w:val="10"/>
                <w:szCs w:val="10"/>
              </w:rPr>
            </w:pPr>
          </w:p>
        </w:tc>
        <w:tc>
          <w:tcPr>
            <w:tcW w:w="1701" w:type="dxa"/>
            <w:tcBorders>
              <w:top w:val="single" w:sz="4" w:space="0" w:color="auto"/>
            </w:tcBorders>
            <w:shd w:val="clear" w:color="auto" w:fill="FAFAFA"/>
            <w:vAlign w:val="bottom"/>
          </w:tcPr>
          <w:p w14:paraId="497F024E" w14:textId="77777777" w:rsidR="00DB0EB1" w:rsidRPr="00AC1B4E" w:rsidRDefault="00DB0EB1" w:rsidP="00AC1B4E">
            <w:pPr>
              <w:jc w:val="right"/>
              <w:rPr>
                <w:rFonts w:ascii="Arial" w:eastAsia="Arial" w:hAnsi="Arial" w:cs="Arial"/>
                <w:color w:val="000000"/>
                <w:sz w:val="10"/>
                <w:szCs w:val="10"/>
              </w:rPr>
            </w:pPr>
          </w:p>
        </w:tc>
      </w:tr>
      <w:tr w:rsidR="00DB0EB1" w:rsidRPr="00AC1B4E" w14:paraId="7B8D1684" w14:textId="77777777" w:rsidTr="00DB0EB1">
        <w:tc>
          <w:tcPr>
            <w:tcW w:w="4503" w:type="dxa"/>
            <w:shd w:val="clear" w:color="auto" w:fill="auto"/>
            <w:vAlign w:val="center"/>
          </w:tcPr>
          <w:p w14:paraId="5E95CBBB" w14:textId="02457D1F" w:rsidR="00DB0EB1" w:rsidRPr="00AC1B4E" w:rsidRDefault="00DB0EB1" w:rsidP="00AC1B4E">
            <w:pPr>
              <w:jc w:val="thaiDistribute"/>
              <w:rPr>
                <w:rFonts w:ascii="Arial" w:eastAsia="Arial" w:hAnsi="Arial" w:cs="Arial"/>
                <w:color w:val="000000"/>
              </w:rPr>
            </w:pPr>
            <w:r w:rsidRPr="00AC1B4E">
              <w:rPr>
                <w:rFonts w:ascii="Arial" w:eastAsia="Arial" w:hAnsi="Arial" w:cs="Arial"/>
                <w:color w:val="000000"/>
              </w:rPr>
              <w:t>Total</w:t>
            </w:r>
          </w:p>
        </w:tc>
        <w:tc>
          <w:tcPr>
            <w:tcW w:w="1701" w:type="dxa"/>
            <w:tcBorders>
              <w:bottom w:val="single" w:sz="4" w:space="0" w:color="auto"/>
            </w:tcBorders>
            <w:shd w:val="clear" w:color="auto" w:fill="FAFAFA"/>
            <w:vAlign w:val="center"/>
          </w:tcPr>
          <w:p w14:paraId="33B5AAFD" w14:textId="1ACE3C85" w:rsidR="00DB0EB1" w:rsidRPr="00AC1B4E" w:rsidRDefault="00DB0EB1" w:rsidP="00AC1B4E">
            <w:pPr>
              <w:jc w:val="right"/>
              <w:rPr>
                <w:rFonts w:ascii="Arial" w:hAnsi="Arial" w:cs="Arial"/>
              </w:rPr>
            </w:pPr>
            <w:r w:rsidRPr="00AC1B4E">
              <w:rPr>
                <w:rFonts w:ascii="Arial" w:hAnsi="Arial" w:cs="Arial"/>
              </w:rPr>
              <w:t>2,243,746</w:t>
            </w:r>
          </w:p>
        </w:tc>
        <w:tc>
          <w:tcPr>
            <w:tcW w:w="1701" w:type="dxa"/>
            <w:tcBorders>
              <w:bottom w:val="single" w:sz="4" w:space="0" w:color="auto"/>
            </w:tcBorders>
            <w:shd w:val="clear" w:color="auto" w:fill="FAFAFA"/>
            <w:vAlign w:val="center"/>
          </w:tcPr>
          <w:p w14:paraId="5B6D6E85" w14:textId="449B29FB" w:rsidR="00DB0EB1" w:rsidRPr="00AC1B4E" w:rsidRDefault="00DB0EB1" w:rsidP="00AC1B4E">
            <w:pPr>
              <w:jc w:val="right"/>
              <w:rPr>
                <w:rFonts w:ascii="Arial" w:hAnsi="Arial" w:cs="Arial"/>
              </w:rPr>
            </w:pPr>
            <w:r w:rsidRPr="00AC1B4E">
              <w:rPr>
                <w:rFonts w:ascii="Arial" w:hAnsi="Arial" w:cs="Arial"/>
              </w:rPr>
              <w:t>(1,255,21</w:t>
            </w:r>
            <w:r w:rsidR="00DF292D">
              <w:rPr>
                <w:rFonts w:ascii="Arial" w:hAnsi="Arial" w:cs="Arial"/>
              </w:rPr>
              <w:t>0</w:t>
            </w:r>
            <w:r w:rsidRPr="00AC1B4E">
              <w:rPr>
                <w:rFonts w:ascii="Arial" w:hAnsi="Arial" w:cs="Arial"/>
              </w:rPr>
              <w:t>)</w:t>
            </w:r>
          </w:p>
        </w:tc>
        <w:tc>
          <w:tcPr>
            <w:tcW w:w="1701" w:type="dxa"/>
            <w:tcBorders>
              <w:bottom w:val="single" w:sz="4" w:space="0" w:color="auto"/>
            </w:tcBorders>
            <w:shd w:val="clear" w:color="auto" w:fill="FAFAFA"/>
            <w:vAlign w:val="center"/>
          </w:tcPr>
          <w:p w14:paraId="1035D084" w14:textId="559A591A" w:rsidR="00DB0EB1" w:rsidRPr="00AC1B4E" w:rsidRDefault="00DB0EB1" w:rsidP="00AC1B4E">
            <w:pPr>
              <w:jc w:val="right"/>
              <w:rPr>
                <w:rFonts w:ascii="Arial" w:hAnsi="Arial" w:cs="Arial"/>
              </w:rPr>
            </w:pPr>
            <w:r w:rsidRPr="00AC1B4E">
              <w:rPr>
                <w:rFonts w:ascii="Arial" w:hAnsi="Arial" w:cs="Arial"/>
              </w:rPr>
              <w:t>988,53</w:t>
            </w:r>
            <w:r w:rsidR="00DF292D">
              <w:rPr>
                <w:rFonts w:ascii="Arial" w:hAnsi="Arial" w:cs="Arial"/>
              </w:rPr>
              <w:t>6</w:t>
            </w:r>
          </w:p>
        </w:tc>
      </w:tr>
      <w:tr w:rsidR="00DB0EB1" w:rsidRPr="00AC1B4E" w14:paraId="30BB85B0" w14:textId="77777777" w:rsidTr="005F6B48">
        <w:tc>
          <w:tcPr>
            <w:tcW w:w="4503" w:type="dxa"/>
            <w:shd w:val="clear" w:color="auto" w:fill="auto"/>
            <w:vAlign w:val="bottom"/>
          </w:tcPr>
          <w:p w14:paraId="036F792E" w14:textId="77777777" w:rsidR="00DB0EB1" w:rsidRPr="00AC1B4E" w:rsidRDefault="00DB0EB1" w:rsidP="00AC1B4E">
            <w:pPr>
              <w:jc w:val="thaiDistribute"/>
              <w:rPr>
                <w:rFonts w:ascii="Arial" w:eastAsia="Arial" w:hAnsi="Arial" w:cs="Arial"/>
                <w:color w:val="000000"/>
              </w:rPr>
            </w:pPr>
          </w:p>
        </w:tc>
        <w:tc>
          <w:tcPr>
            <w:tcW w:w="1701" w:type="dxa"/>
            <w:tcBorders>
              <w:top w:val="single" w:sz="4" w:space="0" w:color="auto"/>
            </w:tcBorders>
            <w:shd w:val="clear" w:color="auto" w:fill="FAFAFA"/>
            <w:vAlign w:val="bottom"/>
          </w:tcPr>
          <w:p w14:paraId="66889C05" w14:textId="77777777" w:rsidR="00DB0EB1" w:rsidRPr="00AC1B4E" w:rsidRDefault="00DB0EB1" w:rsidP="00AC1B4E">
            <w:pPr>
              <w:jc w:val="right"/>
              <w:rPr>
                <w:rFonts w:ascii="Arial" w:hAnsi="Arial" w:cs="Arial"/>
              </w:rPr>
            </w:pPr>
          </w:p>
        </w:tc>
        <w:tc>
          <w:tcPr>
            <w:tcW w:w="1701" w:type="dxa"/>
            <w:tcBorders>
              <w:top w:val="single" w:sz="4" w:space="0" w:color="auto"/>
            </w:tcBorders>
            <w:shd w:val="clear" w:color="auto" w:fill="FAFAFA"/>
            <w:vAlign w:val="bottom"/>
          </w:tcPr>
          <w:p w14:paraId="21D66281" w14:textId="77777777" w:rsidR="00DB0EB1" w:rsidRPr="00AC1B4E" w:rsidRDefault="00DB0EB1" w:rsidP="00AC1B4E">
            <w:pPr>
              <w:jc w:val="right"/>
              <w:rPr>
                <w:rFonts w:ascii="Arial" w:hAnsi="Arial" w:cs="Arial"/>
              </w:rPr>
            </w:pPr>
          </w:p>
        </w:tc>
        <w:tc>
          <w:tcPr>
            <w:tcW w:w="1701" w:type="dxa"/>
            <w:tcBorders>
              <w:top w:val="single" w:sz="4" w:space="0" w:color="auto"/>
            </w:tcBorders>
            <w:shd w:val="clear" w:color="auto" w:fill="FAFAFA"/>
            <w:vAlign w:val="bottom"/>
          </w:tcPr>
          <w:p w14:paraId="388DBDEA" w14:textId="77777777" w:rsidR="00DB0EB1" w:rsidRPr="00AC1B4E" w:rsidRDefault="00DB0EB1" w:rsidP="00AC1B4E">
            <w:pPr>
              <w:jc w:val="right"/>
              <w:rPr>
                <w:rFonts w:ascii="Arial" w:hAnsi="Arial" w:cs="Arial"/>
              </w:rPr>
            </w:pPr>
          </w:p>
        </w:tc>
      </w:tr>
      <w:tr w:rsidR="00DB0EB1" w:rsidRPr="00AC1B4E" w14:paraId="0245B040" w14:textId="77777777" w:rsidTr="005F6B48">
        <w:tc>
          <w:tcPr>
            <w:tcW w:w="4503" w:type="dxa"/>
            <w:shd w:val="clear" w:color="auto" w:fill="auto"/>
            <w:vAlign w:val="center"/>
          </w:tcPr>
          <w:p w14:paraId="20ECFB27" w14:textId="0EBE2304" w:rsidR="00DB0EB1" w:rsidRPr="00AC1B4E" w:rsidRDefault="00DB0EB1" w:rsidP="00AC1B4E">
            <w:pPr>
              <w:jc w:val="thaiDistribute"/>
              <w:rPr>
                <w:rFonts w:ascii="Arial" w:eastAsia="Arial" w:hAnsi="Arial" w:cs="Arial"/>
                <w:color w:val="000000"/>
              </w:rPr>
            </w:pPr>
            <w:r w:rsidRPr="00AC1B4E">
              <w:rPr>
                <w:rFonts w:ascii="Arial" w:hAnsi="Arial" w:cs="Arial"/>
                <w:spacing w:val="-4"/>
              </w:rPr>
              <w:t>Premium reserve</w:t>
            </w:r>
          </w:p>
        </w:tc>
        <w:tc>
          <w:tcPr>
            <w:tcW w:w="1701" w:type="dxa"/>
            <w:shd w:val="clear" w:color="auto" w:fill="FAFAFA"/>
            <w:vAlign w:val="bottom"/>
          </w:tcPr>
          <w:p w14:paraId="3E6BC3F0" w14:textId="77777777" w:rsidR="00DB0EB1" w:rsidRPr="00AC1B4E" w:rsidRDefault="00DB0EB1" w:rsidP="00AC1B4E">
            <w:pPr>
              <w:jc w:val="right"/>
              <w:rPr>
                <w:rFonts w:ascii="Arial" w:hAnsi="Arial" w:cs="Arial"/>
              </w:rPr>
            </w:pPr>
          </w:p>
        </w:tc>
        <w:tc>
          <w:tcPr>
            <w:tcW w:w="1701" w:type="dxa"/>
            <w:shd w:val="clear" w:color="auto" w:fill="FAFAFA"/>
            <w:vAlign w:val="bottom"/>
          </w:tcPr>
          <w:p w14:paraId="47489914" w14:textId="77777777" w:rsidR="00DB0EB1" w:rsidRPr="00AC1B4E" w:rsidRDefault="00DB0EB1" w:rsidP="00AC1B4E">
            <w:pPr>
              <w:jc w:val="right"/>
              <w:rPr>
                <w:rFonts w:ascii="Arial" w:hAnsi="Arial" w:cs="Arial"/>
              </w:rPr>
            </w:pPr>
          </w:p>
        </w:tc>
        <w:tc>
          <w:tcPr>
            <w:tcW w:w="1701" w:type="dxa"/>
            <w:shd w:val="clear" w:color="auto" w:fill="FAFAFA"/>
            <w:vAlign w:val="bottom"/>
          </w:tcPr>
          <w:p w14:paraId="47256FFA" w14:textId="77777777" w:rsidR="00DB0EB1" w:rsidRPr="00AC1B4E" w:rsidRDefault="00DB0EB1" w:rsidP="00AC1B4E">
            <w:pPr>
              <w:jc w:val="right"/>
              <w:rPr>
                <w:rFonts w:ascii="Arial" w:hAnsi="Arial" w:cs="Arial"/>
              </w:rPr>
            </w:pPr>
          </w:p>
        </w:tc>
      </w:tr>
      <w:tr w:rsidR="00DB0EB1" w:rsidRPr="00AC1B4E" w14:paraId="78E09847" w14:textId="77777777" w:rsidTr="005137D9">
        <w:tc>
          <w:tcPr>
            <w:tcW w:w="4503" w:type="dxa"/>
            <w:shd w:val="clear" w:color="auto" w:fill="auto"/>
            <w:vAlign w:val="center"/>
          </w:tcPr>
          <w:p w14:paraId="047F4000" w14:textId="2F521C35" w:rsidR="00DB0EB1" w:rsidRPr="00AC1B4E" w:rsidRDefault="00DB0EB1" w:rsidP="00AC1B4E">
            <w:pPr>
              <w:jc w:val="thaiDistribute"/>
              <w:rPr>
                <w:rFonts w:ascii="Arial" w:eastAsia="Arial" w:hAnsi="Arial" w:cs="Arial"/>
                <w:color w:val="000000"/>
              </w:rPr>
            </w:pPr>
            <w:r w:rsidRPr="00AC1B4E">
              <w:rPr>
                <w:rFonts w:ascii="Arial" w:hAnsi="Arial" w:cs="Arial"/>
                <w:spacing w:val="-4"/>
              </w:rPr>
              <w:t xml:space="preserve">   Unearned premium reserve</w:t>
            </w:r>
          </w:p>
        </w:tc>
        <w:tc>
          <w:tcPr>
            <w:tcW w:w="1701" w:type="dxa"/>
            <w:tcBorders>
              <w:bottom w:val="single" w:sz="4" w:space="0" w:color="auto"/>
            </w:tcBorders>
            <w:shd w:val="clear" w:color="auto" w:fill="FAFAFA"/>
            <w:vAlign w:val="center"/>
          </w:tcPr>
          <w:p w14:paraId="20C6E5EA" w14:textId="1FD5C14A" w:rsidR="00DB0EB1" w:rsidRPr="00AC1B4E" w:rsidRDefault="00DB0EB1" w:rsidP="00AC1B4E">
            <w:pPr>
              <w:jc w:val="right"/>
              <w:rPr>
                <w:rFonts w:ascii="Arial" w:hAnsi="Arial" w:cs="Arial"/>
              </w:rPr>
            </w:pPr>
            <w:r w:rsidRPr="00AC1B4E">
              <w:rPr>
                <w:rFonts w:ascii="Arial" w:hAnsi="Arial" w:cs="Arial"/>
              </w:rPr>
              <w:t>2,826,998</w:t>
            </w:r>
          </w:p>
        </w:tc>
        <w:tc>
          <w:tcPr>
            <w:tcW w:w="1701" w:type="dxa"/>
            <w:tcBorders>
              <w:bottom w:val="single" w:sz="4" w:space="0" w:color="auto"/>
            </w:tcBorders>
            <w:shd w:val="clear" w:color="auto" w:fill="FAFAFA"/>
            <w:vAlign w:val="center"/>
          </w:tcPr>
          <w:p w14:paraId="096F1867" w14:textId="7E889962" w:rsidR="00DB0EB1" w:rsidRPr="00AC1B4E" w:rsidRDefault="00DB0EB1" w:rsidP="00AC1B4E">
            <w:pPr>
              <w:jc w:val="right"/>
              <w:rPr>
                <w:rFonts w:ascii="Arial" w:hAnsi="Arial" w:cs="Arial"/>
              </w:rPr>
            </w:pPr>
            <w:r w:rsidRPr="00AC1B4E">
              <w:rPr>
                <w:rFonts w:ascii="Arial" w:hAnsi="Arial" w:cs="Arial"/>
              </w:rPr>
              <w:t>(668,64</w:t>
            </w:r>
            <w:r w:rsidR="00DF292D">
              <w:rPr>
                <w:rFonts w:ascii="Arial" w:hAnsi="Arial" w:cs="Arial"/>
              </w:rPr>
              <w:t>2</w:t>
            </w:r>
            <w:r w:rsidRPr="00AC1B4E">
              <w:rPr>
                <w:rFonts w:ascii="Arial" w:hAnsi="Arial" w:cs="Arial"/>
              </w:rPr>
              <w:t>)</w:t>
            </w:r>
          </w:p>
        </w:tc>
        <w:tc>
          <w:tcPr>
            <w:tcW w:w="1701" w:type="dxa"/>
            <w:tcBorders>
              <w:bottom w:val="single" w:sz="4" w:space="0" w:color="auto"/>
            </w:tcBorders>
            <w:shd w:val="clear" w:color="auto" w:fill="FAFAFA"/>
            <w:vAlign w:val="center"/>
          </w:tcPr>
          <w:p w14:paraId="0607EB75" w14:textId="6B71AD19" w:rsidR="00DB0EB1" w:rsidRPr="00AC1B4E" w:rsidRDefault="00DB0EB1" w:rsidP="00AC1B4E">
            <w:pPr>
              <w:jc w:val="right"/>
              <w:rPr>
                <w:rFonts w:ascii="Arial" w:hAnsi="Arial" w:cs="Arial"/>
              </w:rPr>
            </w:pPr>
            <w:r w:rsidRPr="00AC1B4E">
              <w:rPr>
                <w:rFonts w:ascii="Arial" w:hAnsi="Arial" w:cs="Arial"/>
              </w:rPr>
              <w:t>2,158,35</w:t>
            </w:r>
            <w:r w:rsidR="00DF292D">
              <w:rPr>
                <w:rFonts w:ascii="Arial" w:hAnsi="Arial" w:cs="Arial"/>
              </w:rPr>
              <w:t>6</w:t>
            </w:r>
          </w:p>
        </w:tc>
      </w:tr>
      <w:tr w:rsidR="00DB0EB1" w:rsidRPr="00AC1B4E" w14:paraId="647C6D3A" w14:textId="77777777" w:rsidTr="00DB0EB1">
        <w:tc>
          <w:tcPr>
            <w:tcW w:w="4503" w:type="dxa"/>
            <w:shd w:val="clear" w:color="auto" w:fill="auto"/>
            <w:vAlign w:val="bottom"/>
          </w:tcPr>
          <w:p w14:paraId="4395DFBE" w14:textId="77777777" w:rsidR="00DB0EB1" w:rsidRPr="00AC1B4E" w:rsidRDefault="00DB0EB1" w:rsidP="00AC1B4E">
            <w:pPr>
              <w:jc w:val="thaiDistribute"/>
              <w:rPr>
                <w:rFonts w:ascii="Arial" w:eastAsia="Arial" w:hAnsi="Arial" w:cs="Arial"/>
                <w:color w:val="000000"/>
                <w:sz w:val="10"/>
                <w:szCs w:val="10"/>
              </w:rPr>
            </w:pPr>
          </w:p>
        </w:tc>
        <w:tc>
          <w:tcPr>
            <w:tcW w:w="1701" w:type="dxa"/>
            <w:tcBorders>
              <w:top w:val="single" w:sz="4" w:space="0" w:color="auto"/>
            </w:tcBorders>
            <w:shd w:val="clear" w:color="auto" w:fill="FAFAFA"/>
            <w:vAlign w:val="bottom"/>
          </w:tcPr>
          <w:p w14:paraId="67B548AC" w14:textId="77777777" w:rsidR="00DB0EB1" w:rsidRPr="00AC1B4E" w:rsidRDefault="00DB0EB1" w:rsidP="00AC1B4E">
            <w:pPr>
              <w:jc w:val="right"/>
              <w:rPr>
                <w:rFonts w:ascii="Arial" w:eastAsia="Arial" w:hAnsi="Arial" w:cs="Arial"/>
                <w:color w:val="000000"/>
                <w:sz w:val="10"/>
                <w:szCs w:val="10"/>
              </w:rPr>
            </w:pPr>
          </w:p>
        </w:tc>
        <w:tc>
          <w:tcPr>
            <w:tcW w:w="1701" w:type="dxa"/>
            <w:tcBorders>
              <w:top w:val="single" w:sz="4" w:space="0" w:color="auto"/>
            </w:tcBorders>
            <w:shd w:val="clear" w:color="auto" w:fill="FAFAFA"/>
            <w:vAlign w:val="bottom"/>
          </w:tcPr>
          <w:p w14:paraId="30B1E7B8" w14:textId="77777777" w:rsidR="00DB0EB1" w:rsidRPr="00AC1B4E" w:rsidRDefault="00DB0EB1" w:rsidP="00AC1B4E">
            <w:pPr>
              <w:jc w:val="right"/>
              <w:rPr>
                <w:rFonts w:ascii="Arial" w:eastAsia="Arial" w:hAnsi="Arial" w:cs="Arial"/>
                <w:color w:val="000000"/>
                <w:sz w:val="10"/>
                <w:szCs w:val="10"/>
              </w:rPr>
            </w:pPr>
          </w:p>
        </w:tc>
        <w:tc>
          <w:tcPr>
            <w:tcW w:w="1701" w:type="dxa"/>
            <w:tcBorders>
              <w:top w:val="single" w:sz="4" w:space="0" w:color="auto"/>
            </w:tcBorders>
            <w:shd w:val="clear" w:color="auto" w:fill="FAFAFA"/>
            <w:vAlign w:val="bottom"/>
          </w:tcPr>
          <w:p w14:paraId="341353A3" w14:textId="77777777" w:rsidR="00DB0EB1" w:rsidRPr="00AC1B4E" w:rsidRDefault="00DB0EB1" w:rsidP="00AC1B4E">
            <w:pPr>
              <w:jc w:val="right"/>
              <w:rPr>
                <w:rFonts w:ascii="Arial" w:eastAsia="Arial" w:hAnsi="Arial" w:cs="Arial"/>
                <w:color w:val="000000"/>
                <w:sz w:val="10"/>
                <w:szCs w:val="10"/>
              </w:rPr>
            </w:pPr>
          </w:p>
        </w:tc>
      </w:tr>
      <w:tr w:rsidR="00DB0EB1" w:rsidRPr="00AC1B4E" w14:paraId="7E8345B9" w14:textId="77777777" w:rsidTr="00DB0EB1">
        <w:tc>
          <w:tcPr>
            <w:tcW w:w="4503" w:type="dxa"/>
            <w:shd w:val="clear" w:color="auto" w:fill="auto"/>
            <w:vAlign w:val="bottom"/>
          </w:tcPr>
          <w:p w14:paraId="0FBCCB58" w14:textId="10A377EC" w:rsidR="00DB0EB1" w:rsidRPr="00AC1B4E" w:rsidRDefault="00DB0EB1" w:rsidP="00AC1B4E">
            <w:pPr>
              <w:jc w:val="thaiDistribute"/>
              <w:rPr>
                <w:rFonts w:ascii="Arial" w:eastAsia="Arial" w:hAnsi="Arial" w:cs="Arial"/>
                <w:color w:val="000000"/>
              </w:rPr>
            </w:pPr>
            <w:r w:rsidRPr="00AC1B4E">
              <w:rPr>
                <w:rFonts w:ascii="Arial" w:eastAsia="Arial" w:hAnsi="Arial" w:cs="Arial"/>
                <w:color w:val="000000"/>
              </w:rPr>
              <w:t>Total</w:t>
            </w:r>
          </w:p>
        </w:tc>
        <w:tc>
          <w:tcPr>
            <w:tcW w:w="1701" w:type="dxa"/>
            <w:tcBorders>
              <w:bottom w:val="single" w:sz="4" w:space="0" w:color="auto"/>
            </w:tcBorders>
            <w:shd w:val="clear" w:color="auto" w:fill="FAFAFA"/>
            <w:vAlign w:val="center"/>
          </w:tcPr>
          <w:p w14:paraId="58D1B361" w14:textId="5BF21A41" w:rsidR="00DB0EB1" w:rsidRPr="00AC1B4E" w:rsidRDefault="00DB0EB1" w:rsidP="00AC1B4E">
            <w:pPr>
              <w:jc w:val="right"/>
              <w:rPr>
                <w:rFonts w:ascii="Arial" w:hAnsi="Arial" w:cs="Arial"/>
              </w:rPr>
            </w:pPr>
            <w:r w:rsidRPr="00AC1B4E">
              <w:rPr>
                <w:rFonts w:ascii="Arial" w:hAnsi="Arial" w:cs="Arial"/>
              </w:rPr>
              <w:t>5,070,744</w:t>
            </w:r>
          </w:p>
        </w:tc>
        <w:tc>
          <w:tcPr>
            <w:tcW w:w="1701" w:type="dxa"/>
            <w:tcBorders>
              <w:bottom w:val="single" w:sz="4" w:space="0" w:color="auto"/>
            </w:tcBorders>
            <w:shd w:val="clear" w:color="auto" w:fill="FAFAFA"/>
            <w:vAlign w:val="center"/>
          </w:tcPr>
          <w:p w14:paraId="7FDB63DB" w14:textId="71E62938" w:rsidR="00DB0EB1" w:rsidRPr="00AC1B4E" w:rsidRDefault="00DB0EB1" w:rsidP="00AC1B4E">
            <w:pPr>
              <w:jc w:val="right"/>
              <w:rPr>
                <w:rFonts w:ascii="Arial" w:hAnsi="Arial" w:cs="Arial"/>
              </w:rPr>
            </w:pPr>
            <w:r w:rsidRPr="00AC1B4E">
              <w:rPr>
                <w:rFonts w:ascii="Arial" w:hAnsi="Arial" w:cs="Arial"/>
              </w:rPr>
              <w:t>(1,923,852)</w:t>
            </w:r>
          </w:p>
        </w:tc>
        <w:tc>
          <w:tcPr>
            <w:tcW w:w="1701" w:type="dxa"/>
            <w:tcBorders>
              <w:bottom w:val="single" w:sz="4" w:space="0" w:color="auto"/>
            </w:tcBorders>
            <w:shd w:val="clear" w:color="auto" w:fill="FAFAFA"/>
            <w:vAlign w:val="center"/>
          </w:tcPr>
          <w:p w14:paraId="1E92BDAD" w14:textId="25C841FB" w:rsidR="00DB0EB1" w:rsidRPr="00AC1B4E" w:rsidRDefault="00DB0EB1" w:rsidP="00AC1B4E">
            <w:pPr>
              <w:jc w:val="right"/>
              <w:rPr>
                <w:rFonts w:ascii="Arial" w:hAnsi="Arial" w:cs="Arial"/>
              </w:rPr>
            </w:pPr>
            <w:r w:rsidRPr="00AC1B4E">
              <w:rPr>
                <w:rFonts w:ascii="Arial" w:hAnsi="Arial" w:cs="Arial"/>
              </w:rPr>
              <w:t>3,146,892</w:t>
            </w:r>
          </w:p>
        </w:tc>
      </w:tr>
    </w:tbl>
    <w:p w14:paraId="3BD7B636" w14:textId="1BFDB58D" w:rsidR="005F6B48" w:rsidRPr="00AC1B4E" w:rsidRDefault="005F6B48" w:rsidP="00AC1B4E">
      <w:pPr>
        <w:jc w:val="thaiDistribute"/>
        <w:rPr>
          <w:rFonts w:ascii="Arial" w:eastAsia="Arial" w:hAnsi="Arial" w:cs="Arial"/>
          <w:color w:val="000000"/>
        </w:rPr>
      </w:pPr>
    </w:p>
    <w:p w14:paraId="6F2A9732" w14:textId="77777777" w:rsidR="005F6B48" w:rsidRPr="00AC1B4E" w:rsidRDefault="005F6B48" w:rsidP="00AC1B4E">
      <w:pPr>
        <w:rPr>
          <w:rFonts w:ascii="Arial" w:eastAsia="Arial" w:hAnsi="Arial" w:cs="Arial"/>
          <w:color w:val="000000"/>
        </w:rPr>
      </w:pPr>
      <w:r w:rsidRPr="00AC1B4E">
        <w:rPr>
          <w:rFonts w:ascii="Arial" w:eastAsia="Arial" w:hAnsi="Arial" w:cs="Arial"/>
          <w:color w:val="00000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1701"/>
        <w:gridCol w:w="1701"/>
        <w:gridCol w:w="1701"/>
      </w:tblGrid>
      <w:tr w:rsidR="005F6B48" w:rsidRPr="00896422" w14:paraId="5C504CD1" w14:textId="77777777" w:rsidTr="00820FF8">
        <w:tc>
          <w:tcPr>
            <w:tcW w:w="4503" w:type="dxa"/>
          </w:tcPr>
          <w:p w14:paraId="4DCC155D" w14:textId="77777777" w:rsidR="005F6B48" w:rsidRPr="00896422" w:rsidRDefault="005F6B48"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295C7DBC" w14:textId="77777777" w:rsidR="005F6B48" w:rsidRPr="00896422" w:rsidRDefault="005F6B48" w:rsidP="00AC1B4E">
            <w:pPr>
              <w:jc w:val="center"/>
              <w:rPr>
                <w:rFonts w:ascii="Arial" w:eastAsia="Arial" w:hAnsi="Arial" w:cs="Arial"/>
                <w:color w:val="000000"/>
              </w:rPr>
            </w:pPr>
            <w:r w:rsidRPr="00896422">
              <w:rPr>
                <w:rFonts w:ascii="Arial" w:hAnsi="Arial" w:cs="Arial"/>
                <w:b/>
                <w:bCs/>
                <w:shd w:val="clear" w:color="auto" w:fill="FFFFFF"/>
              </w:rPr>
              <w:t>Consolidated financial statements</w:t>
            </w:r>
          </w:p>
        </w:tc>
      </w:tr>
      <w:tr w:rsidR="005F6B48" w:rsidRPr="00896422" w14:paraId="51E4426A" w14:textId="77777777" w:rsidTr="00820FF8">
        <w:tc>
          <w:tcPr>
            <w:tcW w:w="4503" w:type="dxa"/>
          </w:tcPr>
          <w:p w14:paraId="0F9FDE9F" w14:textId="77777777" w:rsidR="005F6B48" w:rsidRPr="00896422" w:rsidRDefault="005F6B48"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032C346F" w14:textId="453BA6BD" w:rsidR="005F6B48" w:rsidRPr="00896422" w:rsidRDefault="005F6B48" w:rsidP="00AC1B4E">
            <w:pPr>
              <w:jc w:val="center"/>
              <w:rPr>
                <w:rFonts w:ascii="Arial" w:hAnsi="Arial" w:cs="Arial"/>
                <w:b/>
                <w:bCs/>
                <w:shd w:val="clear" w:color="auto" w:fill="FFFFFF"/>
              </w:rPr>
            </w:pPr>
            <w:r w:rsidRPr="00896422">
              <w:rPr>
                <w:rFonts w:ascii="Arial" w:hAnsi="Arial" w:cs="Arial"/>
                <w:b/>
                <w:bCs/>
                <w:shd w:val="clear" w:color="auto" w:fill="FFFFFF"/>
              </w:rPr>
              <w:t>2020</w:t>
            </w:r>
          </w:p>
        </w:tc>
      </w:tr>
      <w:tr w:rsidR="005F6B48" w:rsidRPr="00896422" w14:paraId="18E2405B" w14:textId="77777777" w:rsidTr="00820FF8">
        <w:tc>
          <w:tcPr>
            <w:tcW w:w="4503" w:type="dxa"/>
            <w:vAlign w:val="bottom"/>
          </w:tcPr>
          <w:p w14:paraId="3CD4D046" w14:textId="77777777" w:rsidR="005F6B48" w:rsidRPr="00896422" w:rsidRDefault="005F6B48" w:rsidP="00AC1B4E">
            <w:pPr>
              <w:jc w:val="thaiDistribute"/>
              <w:rPr>
                <w:rFonts w:ascii="Arial" w:eastAsia="Arial" w:hAnsi="Arial" w:cs="Arial"/>
                <w:color w:val="000000"/>
              </w:rPr>
            </w:pPr>
          </w:p>
        </w:tc>
        <w:tc>
          <w:tcPr>
            <w:tcW w:w="1701" w:type="dxa"/>
            <w:tcBorders>
              <w:top w:val="single" w:sz="4" w:space="0" w:color="auto"/>
            </w:tcBorders>
            <w:vAlign w:val="bottom"/>
          </w:tcPr>
          <w:p w14:paraId="4B46F042" w14:textId="77777777" w:rsidR="005F6B48" w:rsidRPr="00896422" w:rsidRDefault="005F6B48" w:rsidP="00AC1B4E">
            <w:pPr>
              <w:pStyle w:val="Default"/>
              <w:jc w:val="right"/>
              <w:rPr>
                <w:rFonts w:ascii="Arial" w:hAnsi="Arial" w:cs="Arial"/>
                <w:b/>
                <w:bCs/>
                <w:sz w:val="20"/>
                <w:szCs w:val="20"/>
              </w:rPr>
            </w:pPr>
            <w:r w:rsidRPr="00896422">
              <w:rPr>
                <w:rFonts w:ascii="Arial" w:hAnsi="Arial" w:cs="Arial"/>
                <w:b/>
                <w:bCs/>
                <w:sz w:val="20"/>
                <w:szCs w:val="20"/>
              </w:rPr>
              <w:t>Insurance contract liabilities</w:t>
            </w:r>
          </w:p>
        </w:tc>
        <w:tc>
          <w:tcPr>
            <w:tcW w:w="1701" w:type="dxa"/>
            <w:tcBorders>
              <w:top w:val="single" w:sz="4" w:space="0" w:color="auto"/>
            </w:tcBorders>
            <w:vAlign w:val="bottom"/>
          </w:tcPr>
          <w:p w14:paraId="7B7C0437" w14:textId="77777777" w:rsidR="005F6B48" w:rsidRPr="00896422" w:rsidRDefault="005F6B48" w:rsidP="00AC1B4E">
            <w:pPr>
              <w:jc w:val="right"/>
              <w:rPr>
                <w:rFonts w:ascii="Arial" w:eastAsia="Arial" w:hAnsi="Arial" w:cs="Arial"/>
                <w:b/>
                <w:bCs/>
                <w:color w:val="000000"/>
              </w:rPr>
            </w:pPr>
            <w:r w:rsidRPr="00896422">
              <w:rPr>
                <w:rFonts w:ascii="Arial" w:hAnsi="Arial" w:cs="Arial"/>
                <w:b/>
                <w:bCs/>
              </w:rPr>
              <w:t>Insurance liabilities recovered from reinsurers</w:t>
            </w:r>
          </w:p>
        </w:tc>
        <w:tc>
          <w:tcPr>
            <w:tcW w:w="1701" w:type="dxa"/>
            <w:tcBorders>
              <w:top w:val="single" w:sz="4" w:space="0" w:color="auto"/>
            </w:tcBorders>
            <w:vAlign w:val="bottom"/>
          </w:tcPr>
          <w:p w14:paraId="5FBAB5ED" w14:textId="77777777" w:rsidR="005F6B48" w:rsidRPr="00896422" w:rsidRDefault="005F6B48" w:rsidP="00AC1B4E">
            <w:pPr>
              <w:pStyle w:val="Default"/>
              <w:jc w:val="right"/>
              <w:rPr>
                <w:rFonts w:ascii="Arial" w:hAnsi="Arial" w:cs="Arial"/>
                <w:b/>
                <w:bCs/>
                <w:sz w:val="20"/>
                <w:szCs w:val="20"/>
              </w:rPr>
            </w:pPr>
            <w:r w:rsidRPr="00896422">
              <w:rPr>
                <w:rFonts w:ascii="Arial" w:hAnsi="Arial" w:cs="Arial"/>
                <w:b/>
                <w:bCs/>
                <w:sz w:val="20"/>
                <w:szCs w:val="20"/>
              </w:rPr>
              <w:t>Net</w:t>
            </w:r>
          </w:p>
        </w:tc>
      </w:tr>
      <w:tr w:rsidR="005F6B48" w:rsidRPr="00896422" w14:paraId="0EB3698B" w14:textId="77777777" w:rsidTr="00820FF8">
        <w:tc>
          <w:tcPr>
            <w:tcW w:w="4503" w:type="dxa"/>
          </w:tcPr>
          <w:p w14:paraId="3ACBB52E" w14:textId="77777777" w:rsidR="005F6B48" w:rsidRPr="00896422" w:rsidRDefault="005F6B48" w:rsidP="00AC1B4E">
            <w:pPr>
              <w:jc w:val="thaiDistribute"/>
              <w:rPr>
                <w:rFonts w:ascii="Arial" w:eastAsia="Arial" w:hAnsi="Arial" w:cs="Arial"/>
                <w:color w:val="000000"/>
              </w:rPr>
            </w:pPr>
          </w:p>
        </w:tc>
        <w:tc>
          <w:tcPr>
            <w:tcW w:w="1701" w:type="dxa"/>
            <w:tcBorders>
              <w:bottom w:val="single" w:sz="4" w:space="0" w:color="auto"/>
            </w:tcBorders>
          </w:tcPr>
          <w:p w14:paraId="33F2828C" w14:textId="77777777" w:rsidR="005F6B48" w:rsidRPr="00896422" w:rsidRDefault="005F6B48"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701" w:type="dxa"/>
            <w:tcBorders>
              <w:bottom w:val="single" w:sz="4" w:space="0" w:color="auto"/>
            </w:tcBorders>
          </w:tcPr>
          <w:p w14:paraId="798710B8" w14:textId="77777777" w:rsidR="005F6B48" w:rsidRPr="00896422" w:rsidRDefault="005F6B48"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701" w:type="dxa"/>
            <w:tcBorders>
              <w:bottom w:val="single" w:sz="4" w:space="0" w:color="auto"/>
            </w:tcBorders>
          </w:tcPr>
          <w:p w14:paraId="4D995735" w14:textId="77777777" w:rsidR="005F6B48" w:rsidRPr="00896422" w:rsidRDefault="005F6B48" w:rsidP="00AC1B4E">
            <w:pPr>
              <w:jc w:val="right"/>
              <w:rPr>
                <w:rFonts w:ascii="Arial" w:eastAsia="Arial" w:hAnsi="Arial" w:cs="Arial"/>
                <w:b/>
                <w:bCs/>
                <w:color w:val="000000"/>
              </w:rPr>
            </w:pPr>
            <w:r w:rsidRPr="00896422">
              <w:rPr>
                <w:rFonts w:ascii="Arial" w:eastAsia="Arial" w:hAnsi="Arial" w:cs="Arial"/>
                <w:b/>
                <w:bCs/>
                <w:color w:val="000000"/>
              </w:rPr>
              <w:t>Thousand Baht</w:t>
            </w:r>
          </w:p>
        </w:tc>
      </w:tr>
      <w:tr w:rsidR="005F6B48" w:rsidRPr="00896422" w14:paraId="371B1EEC" w14:textId="77777777" w:rsidTr="005F6B48">
        <w:tc>
          <w:tcPr>
            <w:tcW w:w="4503" w:type="dxa"/>
            <w:shd w:val="clear" w:color="auto" w:fill="auto"/>
          </w:tcPr>
          <w:p w14:paraId="13E4B272" w14:textId="77777777" w:rsidR="005F6B48" w:rsidRPr="00896422" w:rsidRDefault="005F6B48" w:rsidP="00AC1B4E">
            <w:pPr>
              <w:jc w:val="thaiDistribute"/>
              <w:rPr>
                <w:rFonts w:ascii="Arial" w:eastAsia="Arial" w:hAnsi="Arial" w:cs="Arial"/>
                <w:color w:val="000000"/>
              </w:rPr>
            </w:pPr>
          </w:p>
        </w:tc>
        <w:tc>
          <w:tcPr>
            <w:tcW w:w="1701" w:type="dxa"/>
            <w:tcBorders>
              <w:top w:val="single" w:sz="4" w:space="0" w:color="auto"/>
            </w:tcBorders>
            <w:shd w:val="clear" w:color="auto" w:fill="auto"/>
          </w:tcPr>
          <w:p w14:paraId="479E74B0" w14:textId="77777777" w:rsidR="005F6B48" w:rsidRPr="00896422" w:rsidRDefault="005F6B48" w:rsidP="00AC1B4E">
            <w:pPr>
              <w:jc w:val="thaiDistribute"/>
              <w:rPr>
                <w:rFonts w:ascii="Arial" w:eastAsia="Arial" w:hAnsi="Arial" w:cs="Arial"/>
                <w:color w:val="000000"/>
              </w:rPr>
            </w:pPr>
          </w:p>
        </w:tc>
        <w:tc>
          <w:tcPr>
            <w:tcW w:w="1701" w:type="dxa"/>
            <w:tcBorders>
              <w:top w:val="single" w:sz="4" w:space="0" w:color="auto"/>
            </w:tcBorders>
            <w:shd w:val="clear" w:color="auto" w:fill="auto"/>
          </w:tcPr>
          <w:p w14:paraId="24EF6366" w14:textId="77777777" w:rsidR="005F6B48" w:rsidRPr="00896422" w:rsidRDefault="005F6B48" w:rsidP="00AC1B4E">
            <w:pPr>
              <w:jc w:val="thaiDistribute"/>
              <w:rPr>
                <w:rFonts w:ascii="Arial" w:eastAsia="Arial" w:hAnsi="Arial" w:cs="Arial"/>
                <w:color w:val="000000"/>
              </w:rPr>
            </w:pPr>
          </w:p>
        </w:tc>
        <w:tc>
          <w:tcPr>
            <w:tcW w:w="1701" w:type="dxa"/>
            <w:tcBorders>
              <w:top w:val="single" w:sz="4" w:space="0" w:color="auto"/>
            </w:tcBorders>
            <w:shd w:val="clear" w:color="auto" w:fill="auto"/>
          </w:tcPr>
          <w:p w14:paraId="0EC50345" w14:textId="77777777" w:rsidR="005F6B48" w:rsidRPr="00896422" w:rsidRDefault="005F6B48" w:rsidP="00AC1B4E">
            <w:pPr>
              <w:jc w:val="thaiDistribute"/>
              <w:rPr>
                <w:rFonts w:ascii="Arial" w:eastAsia="Arial" w:hAnsi="Arial" w:cs="Arial"/>
                <w:color w:val="000000"/>
              </w:rPr>
            </w:pPr>
          </w:p>
        </w:tc>
      </w:tr>
      <w:tr w:rsidR="005F6B48" w:rsidRPr="00896422" w14:paraId="7F9AF0F6" w14:textId="77777777" w:rsidTr="005F6B48">
        <w:tc>
          <w:tcPr>
            <w:tcW w:w="4503" w:type="dxa"/>
            <w:shd w:val="clear" w:color="auto" w:fill="auto"/>
            <w:vAlign w:val="center"/>
          </w:tcPr>
          <w:p w14:paraId="267E07B2" w14:textId="77777777" w:rsidR="005F6B48" w:rsidRPr="00896422" w:rsidRDefault="005F6B48" w:rsidP="00AC1B4E">
            <w:pPr>
              <w:jc w:val="thaiDistribute"/>
              <w:rPr>
                <w:rFonts w:ascii="Arial" w:eastAsia="Arial" w:hAnsi="Arial" w:cs="Arial"/>
                <w:color w:val="000000"/>
              </w:rPr>
            </w:pPr>
            <w:r w:rsidRPr="00896422">
              <w:rPr>
                <w:rFonts w:ascii="Arial" w:eastAsia="Arial" w:hAnsi="Arial" w:cs="Arial"/>
                <w:color w:val="000000"/>
              </w:rPr>
              <w:t xml:space="preserve">Claim reserves </w:t>
            </w:r>
          </w:p>
        </w:tc>
        <w:tc>
          <w:tcPr>
            <w:tcW w:w="1701" w:type="dxa"/>
            <w:shd w:val="clear" w:color="auto" w:fill="auto"/>
            <w:vAlign w:val="bottom"/>
          </w:tcPr>
          <w:p w14:paraId="4BFA07D6" w14:textId="77777777" w:rsidR="005F6B48" w:rsidRPr="00896422" w:rsidRDefault="005F6B48" w:rsidP="00AC1B4E">
            <w:pPr>
              <w:jc w:val="right"/>
              <w:rPr>
                <w:rFonts w:ascii="Arial" w:eastAsia="Arial" w:hAnsi="Arial" w:cs="Arial"/>
                <w:color w:val="000000"/>
              </w:rPr>
            </w:pPr>
          </w:p>
        </w:tc>
        <w:tc>
          <w:tcPr>
            <w:tcW w:w="1701" w:type="dxa"/>
            <w:shd w:val="clear" w:color="auto" w:fill="auto"/>
            <w:vAlign w:val="bottom"/>
          </w:tcPr>
          <w:p w14:paraId="520B8438" w14:textId="77777777" w:rsidR="005F6B48" w:rsidRPr="00896422" w:rsidRDefault="005F6B48" w:rsidP="00AC1B4E">
            <w:pPr>
              <w:jc w:val="right"/>
              <w:rPr>
                <w:rFonts w:ascii="Arial" w:eastAsia="Arial" w:hAnsi="Arial" w:cs="Arial"/>
                <w:color w:val="000000"/>
              </w:rPr>
            </w:pPr>
          </w:p>
        </w:tc>
        <w:tc>
          <w:tcPr>
            <w:tcW w:w="1701" w:type="dxa"/>
            <w:shd w:val="clear" w:color="auto" w:fill="auto"/>
            <w:vAlign w:val="bottom"/>
          </w:tcPr>
          <w:p w14:paraId="1EDC2C44" w14:textId="77777777" w:rsidR="005F6B48" w:rsidRPr="00896422" w:rsidRDefault="005F6B48" w:rsidP="00AC1B4E">
            <w:pPr>
              <w:jc w:val="right"/>
              <w:rPr>
                <w:rFonts w:ascii="Arial" w:eastAsia="Arial" w:hAnsi="Arial" w:cs="Arial"/>
                <w:color w:val="000000"/>
              </w:rPr>
            </w:pPr>
          </w:p>
        </w:tc>
      </w:tr>
      <w:tr w:rsidR="005F6B48" w:rsidRPr="00896422" w14:paraId="17FCDCEF" w14:textId="77777777" w:rsidTr="005F6B48">
        <w:tc>
          <w:tcPr>
            <w:tcW w:w="4503" w:type="dxa"/>
            <w:shd w:val="clear" w:color="auto" w:fill="auto"/>
            <w:vAlign w:val="center"/>
          </w:tcPr>
          <w:p w14:paraId="761AF969" w14:textId="77777777" w:rsidR="005F6B48" w:rsidRPr="00896422" w:rsidRDefault="005F6B48" w:rsidP="00AC1B4E">
            <w:pPr>
              <w:jc w:val="thaiDistribute"/>
              <w:rPr>
                <w:rFonts w:ascii="Arial" w:eastAsia="Arial" w:hAnsi="Arial" w:cs="Arial"/>
                <w:color w:val="000000"/>
              </w:rPr>
            </w:pPr>
            <w:r w:rsidRPr="00896422">
              <w:rPr>
                <w:rFonts w:ascii="Arial" w:eastAsia="Arial" w:hAnsi="Arial" w:cs="Arial"/>
                <w:color w:val="000000"/>
              </w:rPr>
              <w:t xml:space="preserve">   Loss incurred and reported</w:t>
            </w:r>
          </w:p>
        </w:tc>
        <w:tc>
          <w:tcPr>
            <w:tcW w:w="1701" w:type="dxa"/>
            <w:shd w:val="clear" w:color="auto" w:fill="auto"/>
          </w:tcPr>
          <w:p w14:paraId="03DF2EA7" w14:textId="4811BD03" w:rsidR="005F6B48" w:rsidRPr="00896422" w:rsidRDefault="005F6B48" w:rsidP="00AC1B4E">
            <w:pPr>
              <w:jc w:val="right"/>
              <w:rPr>
                <w:rFonts w:ascii="Arial" w:eastAsia="Arial" w:hAnsi="Arial" w:cs="Arial"/>
                <w:color w:val="000000"/>
              </w:rPr>
            </w:pPr>
            <w:r w:rsidRPr="00896422">
              <w:rPr>
                <w:rFonts w:ascii="Arial" w:hAnsi="Arial" w:cs="Arial"/>
              </w:rPr>
              <w:t xml:space="preserve"> 2,174,147 </w:t>
            </w:r>
          </w:p>
        </w:tc>
        <w:tc>
          <w:tcPr>
            <w:tcW w:w="1701" w:type="dxa"/>
            <w:shd w:val="clear" w:color="auto" w:fill="auto"/>
          </w:tcPr>
          <w:p w14:paraId="240D79BD" w14:textId="6B8CF434" w:rsidR="005F6B48" w:rsidRPr="00896422" w:rsidRDefault="005F6B48" w:rsidP="00AC1B4E">
            <w:pPr>
              <w:jc w:val="right"/>
              <w:rPr>
                <w:rFonts w:ascii="Arial" w:eastAsia="Arial" w:hAnsi="Arial" w:cs="Arial"/>
                <w:color w:val="000000"/>
              </w:rPr>
            </w:pPr>
            <w:r w:rsidRPr="00896422">
              <w:rPr>
                <w:rFonts w:ascii="Arial" w:hAnsi="Arial" w:cs="Arial"/>
              </w:rPr>
              <w:t xml:space="preserve"> (1,329,39</w:t>
            </w:r>
            <w:r w:rsidRPr="00896422">
              <w:rPr>
                <w:rFonts w:ascii="Arial" w:hAnsi="Arial" w:cs="Arial"/>
                <w:cs/>
              </w:rPr>
              <w:t>5</w:t>
            </w:r>
            <w:r w:rsidRPr="00896422">
              <w:rPr>
                <w:rFonts w:ascii="Arial" w:hAnsi="Arial" w:cs="Arial"/>
              </w:rPr>
              <w:t>)</w:t>
            </w:r>
          </w:p>
        </w:tc>
        <w:tc>
          <w:tcPr>
            <w:tcW w:w="1701" w:type="dxa"/>
            <w:shd w:val="clear" w:color="auto" w:fill="auto"/>
          </w:tcPr>
          <w:p w14:paraId="3403FC90" w14:textId="1981601C" w:rsidR="005F6B48" w:rsidRPr="00896422" w:rsidRDefault="005F6B48" w:rsidP="00AC1B4E">
            <w:pPr>
              <w:jc w:val="right"/>
              <w:rPr>
                <w:rFonts w:ascii="Arial" w:eastAsia="Arial" w:hAnsi="Arial" w:cs="Arial"/>
                <w:color w:val="000000"/>
              </w:rPr>
            </w:pPr>
            <w:r w:rsidRPr="00896422">
              <w:rPr>
                <w:rFonts w:ascii="Arial" w:hAnsi="Arial" w:cs="Arial"/>
              </w:rPr>
              <w:t xml:space="preserve"> 844,75</w:t>
            </w:r>
            <w:r w:rsidRPr="00896422">
              <w:rPr>
                <w:rFonts w:ascii="Arial" w:hAnsi="Arial" w:cs="Arial"/>
                <w:cs/>
              </w:rPr>
              <w:t>2</w:t>
            </w:r>
            <w:r w:rsidRPr="00896422">
              <w:rPr>
                <w:rFonts w:ascii="Arial" w:hAnsi="Arial" w:cs="Arial"/>
              </w:rPr>
              <w:t xml:space="preserve"> </w:t>
            </w:r>
          </w:p>
        </w:tc>
      </w:tr>
      <w:tr w:rsidR="005F6B48" w:rsidRPr="00896422" w14:paraId="7BFC41AB" w14:textId="77777777" w:rsidTr="005F6B48">
        <w:tc>
          <w:tcPr>
            <w:tcW w:w="4503" w:type="dxa"/>
            <w:shd w:val="clear" w:color="auto" w:fill="auto"/>
            <w:vAlign w:val="center"/>
          </w:tcPr>
          <w:p w14:paraId="5AB46E47" w14:textId="77777777" w:rsidR="005F6B48" w:rsidRPr="00896422" w:rsidRDefault="005F6B48" w:rsidP="00AC1B4E">
            <w:pPr>
              <w:jc w:val="thaiDistribute"/>
              <w:rPr>
                <w:rFonts w:ascii="Arial" w:eastAsia="Arial" w:hAnsi="Arial" w:cs="Arial"/>
                <w:color w:val="000000"/>
              </w:rPr>
            </w:pPr>
            <w:r w:rsidRPr="00896422">
              <w:rPr>
                <w:rFonts w:ascii="Arial" w:eastAsia="Arial" w:hAnsi="Arial" w:cs="Arial"/>
                <w:color w:val="000000"/>
              </w:rPr>
              <w:t xml:space="preserve">   Loss incurred but not reported</w:t>
            </w:r>
          </w:p>
        </w:tc>
        <w:tc>
          <w:tcPr>
            <w:tcW w:w="1701" w:type="dxa"/>
            <w:tcBorders>
              <w:bottom w:val="single" w:sz="4" w:space="0" w:color="auto"/>
            </w:tcBorders>
            <w:shd w:val="clear" w:color="auto" w:fill="auto"/>
          </w:tcPr>
          <w:p w14:paraId="56F76F23" w14:textId="1350D755" w:rsidR="005F6B48" w:rsidRPr="00896422" w:rsidRDefault="005F6B48" w:rsidP="00AC1B4E">
            <w:pPr>
              <w:jc w:val="right"/>
              <w:rPr>
                <w:rFonts w:ascii="Arial" w:eastAsia="Arial" w:hAnsi="Arial" w:cs="Arial"/>
                <w:color w:val="000000"/>
              </w:rPr>
            </w:pPr>
            <w:r w:rsidRPr="00896422">
              <w:rPr>
                <w:rFonts w:ascii="Arial" w:hAnsi="Arial" w:cs="Arial"/>
              </w:rPr>
              <w:t xml:space="preserve"> 262,634 </w:t>
            </w:r>
          </w:p>
        </w:tc>
        <w:tc>
          <w:tcPr>
            <w:tcW w:w="1701" w:type="dxa"/>
            <w:tcBorders>
              <w:bottom w:val="single" w:sz="4" w:space="0" w:color="auto"/>
            </w:tcBorders>
            <w:shd w:val="clear" w:color="auto" w:fill="auto"/>
          </w:tcPr>
          <w:p w14:paraId="6D6F6748" w14:textId="1F61A475" w:rsidR="005F6B48" w:rsidRPr="00896422" w:rsidRDefault="005F6B48" w:rsidP="00AC1B4E">
            <w:pPr>
              <w:jc w:val="right"/>
              <w:rPr>
                <w:rFonts w:ascii="Arial" w:eastAsia="Arial" w:hAnsi="Arial" w:cs="Arial"/>
                <w:color w:val="000000"/>
              </w:rPr>
            </w:pPr>
            <w:r w:rsidRPr="00896422">
              <w:rPr>
                <w:rFonts w:ascii="Arial" w:hAnsi="Arial" w:cs="Arial"/>
              </w:rPr>
              <w:t xml:space="preserve"> (84,696)</w:t>
            </w:r>
          </w:p>
        </w:tc>
        <w:tc>
          <w:tcPr>
            <w:tcW w:w="1701" w:type="dxa"/>
            <w:tcBorders>
              <w:bottom w:val="single" w:sz="4" w:space="0" w:color="auto"/>
            </w:tcBorders>
            <w:shd w:val="clear" w:color="auto" w:fill="auto"/>
          </w:tcPr>
          <w:p w14:paraId="65DA1FA1" w14:textId="7FEEE867" w:rsidR="005F6B48" w:rsidRPr="00896422" w:rsidRDefault="005F6B48" w:rsidP="00AC1B4E">
            <w:pPr>
              <w:jc w:val="right"/>
              <w:rPr>
                <w:rFonts w:ascii="Arial" w:eastAsia="Arial" w:hAnsi="Arial" w:cs="Arial"/>
                <w:color w:val="000000"/>
              </w:rPr>
            </w:pPr>
            <w:r w:rsidRPr="00896422">
              <w:rPr>
                <w:rFonts w:ascii="Arial" w:hAnsi="Arial" w:cs="Arial"/>
              </w:rPr>
              <w:t xml:space="preserve"> 177,938 </w:t>
            </w:r>
          </w:p>
        </w:tc>
      </w:tr>
      <w:tr w:rsidR="005F6B48" w:rsidRPr="00896422" w14:paraId="4D2D9458" w14:textId="77777777" w:rsidTr="005F6B48">
        <w:tc>
          <w:tcPr>
            <w:tcW w:w="4503" w:type="dxa"/>
            <w:shd w:val="clear" w:color="auto" w:fill="auto"/>
          </w:tcPr>
          <w:p w14:paraId="177049B0" w14:textId="77777777" w:rsidR="005F6B48" w:rsidRPr="00896422" w:rsidRDefault="005F6B48" w:rsidP="00AC1B4E">
            <w:pPr>
              <w:jc w:val="thaiDistribute"/>
              <w:rPr>
                <w:rFonts w:ascii="Arial" w:eastAsia="Arial" w:hAnsi="Arial" w:cs="Arial"/>
                <w:color w:val="000000"/>
              </w:rPr>
            </w:pPr>
          </w:p>
        </w:tc>
        <w:tc>
          <w:tcPr>
            <w:tcW w:w="1701" w:type="dxa"/>
            <w:tcBorders>
              <w:top w:val="single" w:sz="4" w:space="0" w:color="auto"/>
            </w:tcBorders>
            <w:shd w:val="clear" w:color="auto" w:fill="auto"/>
          </w:tcPr>
          <w:p w14:paraId="49C7B57C" w14:textId="77777777" w:rsidR="005F6B48" w:rsidRPr="00896422" w:rsidRDefault="005F6B48" w:rsidP="00AC1B4E">
            <w:pPr>
              <w:jc w:val="right"/>
              <w:rPr>
                <w:rFonts w:ascii="Arial" w:eastAsia="Arial" w:hAnsi="Arial" w:cs="Arial"/>
                <w:color w:val="000000"/>
              </w:rPr>
            </w:pPr>
          </w:p>
        </w:tc>
        <w:tc>
          <w:tcPr>
            <w:tcW w:w="1701" w:type="dxa"/>
            <w:tcBorders>
              <w:top w:val="single" w:sz="4" w:space="0" w:color="auto"/>
            </w:tcBorders>
            <w:shd w:val="clear" w:color="auto" w:fill="auto"/>
          </w:tcPr>
          <w:p w14:paraId="0D8A3A01" w14:textId="77777777" w:rsidR="005F6B48" w:rsidRPr="00896422" w:rsidRDefault="005F6B48" w:rsidP="00AC1B4E">
            <w:pPr>
              <w:jc w:val="right"/>
              <w:rPr>
                <w:rFonts w:ascii="Arial" w:eastAsia="Arial" w:hAnsi="Arial" w:cs="Arial"/>
                <w:color w:val="000000"/>
              </w:rPr>
            </w:pPr>
          </w:p>
        </w:tc>
        <w:tc>
          <w:tcPr>
            <w:tcW w:w="1701" w:type="dxa"/>
            <w:tcBorders>
              <w:top w:val="single" w:sz="4" w:space="0" w:color="auto"/>
            </w:tcBorders>
            <w:shd w:val="clear" w:color="auto" w:fill="auto"/>
          </w:tcPr>
          <w:p w14:paraId="0ADFF7AE" w14:textId="77777777" w:rsidR="005F6B48" w:rsidRPr="00896422" w:rsidRDefault="005F6B48" w:rsidP="00AC1B4E">
            <w:pPr>
              <w:jc w:val="right"/>
              <w:rPr>
                <w:rFonts w:ascii="Arial" w:eastAsia="Arial" w:hAnsi="Arial" w:cs="Arial"/>
                <w:color w:val="000000"/>
              </w:rPr>
            </w:pPr>
          </w:p>
        </w:tc>
      </w:tr>
      <w:tr w:rsidR="005F6B48" w:rsidRPr="00896422" w14:paraId="7CD43883" w14:textId="77777777" w:rsidTr="005F6B48">
        <w:tc>
          <w:tcPr>
            <w:tcW w:w="4503" w:type="dxa"/>
            <w:shd w:val="clear" w:color="auto" w:fill="auto"/>
            <w:vAlign w:val="center"/>
          </w:tcPr>
          <w:p w14:paraId="68A0CE68" w14:textId="77777777" w:rsidR="005F6B48" w:rsidRPr="00896422" w:rsidRDefault="005F6B48" w:rsidP="00AC1B4E">
            <w:pPr>
              <w:jc w:val="thaiDistribute"/>
              <w:rPr>
                <w:rFonts w:ascii="Arial" w:eastAsia="Arial" w:hAnsi="Arial" w:cs="Arial"/>
                <w:color w:val="000000"/>
              </w:rPr>
            </w:pPr>
            <w:r w:rsidRPr="00896422">
              <w:rPr>
                <w:rFonts w:ascii="Arial" w:eastAsia="Arial" w:hAnsi="Arial" w:cs="Arial"/>
                <w:color w:val="000000"/>
              </w:rPr>
              <w:t>Total</w:t>
            </w:r>
          </w:p>
        </w:tc>
        <w:tc>
          <w:tcPr>
            <w:tcW w:w="1701" w:type="dxa"/>
            <w:tcBorders>
              <w:bottom w:val="single" w:sz="4" w:space="0" w:color="auto"/>
            </w:tcBorders>
            <w:shd w:val="clear" w:color="auto" w:fill="auto"/>
          </w:tcPr>
          <w:p w14:paraId="7C1B4ED5" w14:textId="0B56B7B3" w:rsidR="005F6B48" w:rsidRPr="00896422" w:rsidRDefault="005F6B48" w:rsidP="00AC1B4E">
            <w:pPr>
              <w:jc w:val="right"/>
              <w:rPr>
                <w:rFonts w:ascii="Arial" w:eastAsia="Arial" w:hAnsi="Arial" w:cs="Arial"/>
                <w:color w:val="000000"/>
              </w:rPr>
            </w:pPr>
            <w:r w:rsidRPr="00896422">
              <w:rPr>
                <w:rFonts w:ascii="Arial" w:hAnsi="Arial" w:cs="Arial"/>
              </w:rPr>
              <w:t xml:space="preserve"> 2,436,781 </w:t>
            </w:r>
          </w:p>
        </w:tc>
        <w:tc>
          <w:tcPr>
            <w:tcW w:w="1701" w:type="dxa"/>
            <w:tcBorders>
              <w:bottom w:val="single" w:sz="4" w:space="0" w:color="auto"/>
            </w:tcBorders>
            <w:shd w:val="clear" w:color="auto" w:fill="auto"/>
          </w:tcPr>
          <w:p w14:paraId="3EAC4687" w14:textId="18D2004F" w:rsidR="005F6B48" w:rsidRPr="00896422" w:rsidRDefault="005F6B48" w:rsidP="00AC1B4E">
            <w:pPr>
              <w:jc w:val="right"/>
              <w:rPr>
                <w:rFonts w:ascii="Arial" w:eastAsia="Arial" w:hAnsi="Arial" w:cs="Arial"/>
                <w:color w:val="000000"/>
              </w:rPr>
            </w:pPr>
            <w:r w:rsidRPr="00896422">
              <w:rPr>
                <w:rFonts w:ascii="Arial" w:hAnsi="Arial" w:cs="Arial"/>
              </w:rPr>
              <w:t xml:space="preserve"> (1,414,09</w:t>
            </w:r>
            <w:r w:rsidRPr="00896422">
              <w:rPr>
                <w:rFonts w:ascii="Arial" w:hAnsi="Arial" w:cs="Arial"/>
                <w:cs/>
              </w:rPr>
              <w:t>1</w:t>
            </w:r>
            <w:r w:rsidRPr="00896422">
              <w:rPr>
                <w:rFonts w:ascii="Arial" w:hAnsi="Arial" w:cs="Arial"/>
              </w:rPr>
              <w:t>)</w:t>
            </w:r>
          </w:p>
        </w:tc>
        <w:tc>
          <w:tcPr>
            <w:tcW w:w="1701" w:type="dxa"/>
            <w:tcBorders>
              <w:bottom w:val="single" w:sz="4" w:space="0" w:color="auto"/>
            </w:tcBorders>
            <w:shd w:val="clear" w:color="auto" w:fill="auto"/>
          </w:tcPr>
          <w:p w14:paraId="721A7A56" w14:textId="4B62859B" w:rsidR="005F6B48" w:rsidRPr="00896422" w:rsidRDefault="005F6B48" w:rsidP="00AC1B4E">
            <w:pPr>
              <w:jc w:val="right"/>
              <w:rPr>
                <w:rFonts w:ascii="Arial" w:eastAsia="Arial" w:hAnsi="Arial" w:cs="Arial"/>
                <w:color w:val="000000"/>
              </w:rPr>
            </w:pPr>
            <w:r w:rsidRPr="00896422">
              <w:rPr>
                <w:rFonts w:ascii="Arial" w:hAnsi="Arial" w:cs="Arial"/>
              </w:rPr>
              <w:t xml:space="preserve"> 1,022,6</w:t>
            </w:r>
            <w:r w:rsidRPr="00896422">
              <w:rPr>
                <w:rFonts w:ascii="Arial" w:hAnsi="Arial" w:cs="Arial"/>
                <w:cs/>
              </w:rPr>
              <w:t>90</w:t>
            </w:r>
            <w:r w:rsidRPr="00896422">
              <w:rPr>
                <w:rFonts w:ascii="Arial" w:hAnsi="Arial" w:cs="Arial"/>
              </w:rPr>
              <w:t xml:space="preserve"> </w:t>
            </w:r>
          </w:p>
        </w:tc>
      </w:tr>
      <w:tr w:rsidR="005F6B48" w:rsidRPr="00896422" w14:paraId="148098F4" w14:textId="77777777" w:rsidTr="005F6B48">
        <w:tc>
          <w:tcPr>
            <w:tcW w:w="4503" w:type="dxa"/>
            <w:shd w:val="clear" w:color="auto" w:fill="auto"/>
            <w:vAlign w:val="bottom"/>
          </w:tcPr>
          <w:p w14:paraId="748902C8" w14:textId="77777777" w:rsidR="005F6B48" w:rsidRPr="00896422" w:rsidRDefault="005F6B48" w:rsidP="00AC1B4E">
            <w:pPr>
              <w:jc w:val="thaiDistribute"/>
              <w:rPr>
                <w:rFonts w:ascii="Arial" w:eastAsia="Arial" w:hAnsi="Arial" w:cs="Arial"/>
                <w:color w:val="000000"/>
              </w:rPr>
            </w:pPr>
          </w:p>
        </w:tc>
        <w:tc>
          <w:tcPr>
            <w:tcW w:w="1701" w:type="dxa"/>
            <w:tcBorders>
              <w:top w:val="single" w:sz="4" w:space="0" w:color="auto"/>
            </w:tcBorders>
            <w:shd w:val="clear" w:color="auto" w:fill="auto"/>
          </w:tcPr>
          <w:p w14:paraId="473CA2F9" w14:textId="77777777" w:rsidR="005F6B48" w:rsidRPr="00896422" w:rsidRDefault="005F6B48" w:rsidP="00AC1B4E">
            <w:pPr>
              <w:jc w:val="right"/>
              <w:rPr>
                <w:rFonts w:ascii="Arial" w:eastAsia="Arial" w:hAnsi="Arial" w:cs="Arial"/>
                <w:color w:val="000000"/>
              </w:rPr>
            </w:pPr>
          </w:p>
        </w:tc>
        <w:tc>
          <w:tcPr>
            <w:tcW w:w="1701" w:type="dxa"/>
            <w:tcBorders>
              <w:top w:val="single" w:sz="4" w:space="0" w:color="auto"/>
            </w:tcBorders>
            <w:shd w:val="clear" w:color="auto" w:fill="auto"/>
          </w:tcPr>
          <w:p w14:paraId="7C450F15" w14:textId="77777777" w:rsidR="005F6B48" w:rsidRPr="00896422" w:rsidRDefault="005F6B48" w:rsidP="00AC1B4E">
            <w:pPr>
              <w:jc w:val="right"/>
              <w:rPr>
                <w:rFonts w:ascii="Arial" w:eastAsia="Arial" w:hAnsi="Arial" w:cs="Arial"/>
                <w:color w:val="000000"/>
              </w:rPr>
            </w:pPr>
          </w:p>
        </w:tc>
        <w:tc>
          <w:tcPr>
            <w:tcW w:w="1701" w:type="dxa"/>
            <w:tcBorders>
              <w:top w:val="single" w:sz="4" w:space="0" w:color="auto"/>
            </w:tcBorders>
            <w:shd w:val="clear" w:color="auto" w:fill="auto"/>
          </w:tcPr>
          <w:p w14:paraId="006096AA" w14:textId="77777777" w:rsidR="005F6B48" w:rsidRPr="00896422" w:rsidRDefault="005F6B48" w:rsidP="00AC1B4E">
            <w:pPr>
              <w:jc w:val="right"/>
              <w:rPr>
                <w:rFonts w:ascii="Arial" w:eastAsia="Arial" w:hAnsi="Arial" w:cs="Arial"/>
                <w:color w:val="000000"/>
              </w:rPr>
            </w:pPr>
          </w:p>
        </w:tc>
      </w:tr>
      <w:tr w:rsidR="005F6B48" w:rsidRPr="00896422" w14:paraId="678573BB" w14:textId="77777777" w:rsidTr="005F6B48">
        <w:tc>
          <w:tcPr>
            <w:tcW w:w="4503" w:type="dxa"/>
            <w:shd w:val="clear" w:color="auto" w:fill="auto"/>
            <w:vAlign w:val="center"/>
          </w:tcPr>
          <w:p w14:paraId="24788E07" w14:textId="77777777" w:rsidR="005F6B48" w:rsidRPr="00896422" w:rsidRDefault="005F6B48" w:rsidP="00AC1B4E">
            <w:pPr>
              <w:jc w:val="thaiDistribute"/>
              <w:rPr>
                <w:rFonts w:ascii="Arial" w:eastAsia="Arial" w:hAnsi="Arial" w:cs="Arial"/>
                <w:color w:val="000000"/>
              </w:rPr>
            </w:pPr>
            <w:r w:rsidRPr="00896422">
              <w:rPr>
                <w:rFonts w:ascii="Arial" w:hAnsi="Arial" w:cs="Arial"/>
                <w:spacing w:val="-4"/>
              </w:rPr>
              <w:t>Premium reserve</w:t>
            </w:r>
          </w:p>
        </w:tc>
        <w:tc>
          <w:tcPr>
            <w:tcW w:w="1701" w:type="dxa"/>
            <w:shd w:val="clear" w:color="auto" w:fill="auto"/>
            <w:vAlign w:val="bottom"/>
          </w:tcPr>
          <w:p w14:paraId="3FED6C07" w14:textId="77777777" w:rsidR="005F6B48" w:rsidRPr="00896422" w:rsidRDefault="005F6B48" w:rsidP="00AC1B4E">
            <w:pPr>
              <w:jc w:val="right"/>
              <w:rPr>
                <w:rFonts w:ascii="Arial" w:eastAsia="Arial" w:hAnsi="Arial" w:cs="Arial"/>
                <w:color w:val="000000"/>
              </w:rPr>
            </w:pPr>
          </w:p>
        </w:tc>
        <w:tc>
          <w:tcPr>
            <w:tcW w:w="1701" w:type="dxa"/>
            <w:shd w:val="clear" w:color="auto" w:fill="auto"/>
          </w:tcPr>
          <w:p w14:paraId="12563185" w14:textId="77777777" w:rsidR="005F6B48" w:rsidRPr="00896422" w:rsidRDefault="005F6B48" w:rsidP="00AC1B4E">
            <w:pPr>
              <w:jc w:val="right"/>
              <w:rPr>
                <w:rFonts w:ascii="Arial" w:eastAsia="Arial" w:hAnsi="Arial" w:cs="Arial"/>
                <w:color w:val="000000"/>
              </w:rPr>
            </w:pPr>
          </w:p>
        </w:tc>
        <w:tc>
          <w:tcPr>
            <w:tcW w:w="1701" w:type="dxa"/>
            <w:shd w:val="clear" w:color="auto" w:fill="auto"/>
            <w:vAlign w:val="bottom"/>
          </w:tcPr>
          <w:p w14:paraId="0FB68127" w14:textId="77777777" w:rsidR="005F6B48" w:rsidRPr="00896422" w:rsidRDefault="005F6B48" w:rsidP="00AC1B4E">
            <w:pPr>
              <w:jc w:val="right"/>
              <w:rPr>
                <w:rFonts w:ascii="Arial" w:eastAsia="Arial" w:hAnsi="Arial" w:cs="Arial"/>
                <w:color w:val="000000"/>
              </w:rPr>
            </w:pPr>
          </w:p>
        </w:tc>
      </w:tr>
      <w:tr w:rsidR="005F6B48" w:rsidRPr="00896422" w14:paraId="0CFBAFFD" w14:textId="77777777" w:rsidTr="005F6B48">
        <w:tc>
          <w:tcPr>
            <w:tcW w:w="4503" w:type="dxa"/>
            <w:shd w:val="clear" w:color="auto" w:fill="auto"/>
            <w:vAlign w:val="center"/>
          </w:tcPr>
          <w:p w14:paraId="05B5C07A" w14:textId="77777777" w:rsidR="005F6B48" w:rsidRPr="00896422" w:rsidRDefault="005F6B48" w:rsidP="00AC1B4E">
            <w:pPr>
              <w:jc w:val="thaiDistribute"/>
              <w:rPr>
                <w:rFonts w:ascii="Arial" w:eastAsia="Arial" w:hAnsi="Arial" w:cs="Arial"/>
                <w:color w:val="000000"/>
              </w:rPr>
            </w:pPr>
            <w:r w:rsidRPr="00896422">
              <w:rPr>
                <w:rFonts w:ascii="Arial" w:hAnsi="Arial" w:cs="Arial"/>
                <w:spacing w:val="-4"/>
              </w:rPr>
              <w:t xml:space="preserve">   Unearned premium reserve</w:t>
            </w:r>
          </w:p>
        </w:tc>
        <w:tc>
          <w:tcPr>
            <w:tcW w:w="1701" w:type="dxa"/>
            <w:tcBorders>
              <w:bottom w:val="single" w:sz="4" w:space="0" w:color="auto"/>
            </w:tcBorders>
            <w:shd w:val="clear" w:color="auto" w:fill="auto"/>
          </w:tcPr>
          <w:p w14:paraId="28A5BF3F" w14:textId="1DAC59E9" w:rsidR="005F6B48" w:rsidRPr="00896422" w:rsidRDefault="005F6B48" w:rsidP="00AC1B4E">
            <w:pPr>
              <w:jc w:val="right"/>
              <w:rPr>
                <w:rFonts w:ascii="Arial" w:eastAsia="Arial" w:hAnsi="Arial" w:cs="Arial"/>
                <w:color w:val="000000"/>
              </w:rPr>
            </w:pPr>
            <w:r w:rsidRPr="00896422">
              <w:rPr>
                <w:rFonts w:ascii="Arial" w:hAnsi="Arial" w:cs="Arial"/>
              </w:rPr>
              <w:t xml:space="preserve"> 2,720,983 </w:t>
            </w:r>
          </w:p>
        </w:tc>
        <w:tc>
          <w:tcPr>
            <w:tcW w:w="1701" w:type="dxa"/>
            <w:tcBorders>
              <w:bottom w:val="single" w:sz="4" w:space="0" w:color="auto"/>
            </w:tcBorders>
            <w:shd w:val="clear" w:color="auto" w:fill="auto"/>
          </w:tcPr>
          <w:p w14:paraId="79A68CD4" w14:textId="780207DF" w:rsidR="005F6B48" w:rsidRPr="00896422" w:rsidRDefault="005F6B48" w:rsidP="00AC1B4E">
            <w:pPr>
              <w:jc w:val="right"/>
              <w:rPr>
                <w:rFonts w:ascii="Arial" w:eastAsia="Arial" w:hAnsi="Arial" w:cs="Arial"/>
                <w:color w:val="000000"/>
              </w:rPr>
            </w:pPr>
            <w:r w:rsidRPr="00896422">
              <w:rPr>
                <w:rFonts w:ascii="Arial" w:hAnsi="Arial" w:cs="Arial"/>
              </w:rPr>
              <w:t xml:space="preserve"> (646,646)</w:t>
            </w:r>
          </w:p>
        </w:tc>
        <w:tc>
          <w:tcPr>
            <w:tcW w:w="1701" w:type="dxa"/>
            <w:tcBorders>
              <w:bottom w:val="single" w:sz="4" w:space="0" w:color="auto"/>
            </w:tcBorders>
            <w:shd w:val="clear" w:color="auto" w:fill="auto"/>
          </w:tcPr>
          <w:p w14:paraId="0575A305" w14:textId="00F4FA1D" w:rsidR="005F6B48" w:rsidRPr="00896422" w:rsidRDefault="005F6B48" w:rsidP="00AC1B4E">
            <w:pPr>
              <w:jc w:val="right"/>
              <w:rPr>
                <w:rFonts w:ascii="Arial" w:eastAsia="Arial" w:hAnsi="Arial" w:cs="Arial"/>
                <w:color w:val="000000"/>
              </w:rPr>
            </w:pPr>
            <w:r w:rsidRPr="00896422">
              <w:rPr>
                <w:rFonts w:ascii="Arial" w:hAnsi="Arial" w:cs="Arial"/>
              </w:rPr>
              <w:t xml:space="preserve"> 2,074,337 </w:t>
            </w:r>
          </w:p>
        </w:tc>
      </w:tr>
      <w:tr w:rsidR="005F6B48" w:rsidRPr="00896422" w14:paraId="7BBD8D53" w14:textId="77777777" w:rsidTr="005F6B48">
        <w:tc>
          <w:tcPr>
            <w:tcW w:w="4503" w:type="dxa"/>
            <w:shd w:val="clear" w:color="auto" w:fill="auto"/>
            <w:vAlign w:val="bottom"/>
          </w:tcPr>
          <w:p w14:paraId="2E9B4717" w14:textId="77777777" w:rsidR="005F6B48" w:rsidRPr="00896422" w:rsidRDefault="005F6B48" w:rsidP="00AC1B4E">
            <w:pPr>
              <w:jc w:val="thaiDistribute"/>
              <w:rPr>
                <w:rFonts w:ascii="Arial" w:eastAsia="Arial" w:hAnsi="Arial" w:cs="Arial"/>
                <w:color w:val="000000"/>
              </w:rPr>
            </w:pPr>
          </w:p>
        </w:tc>
        <w:tc>
          <w:tcPr>
            <w:tcW w:w="1701" w:type="dxa"/>
            <w:tcBorders>
              <w:top w:val="single" w:sz="4" w:space="0" w:color="auto"/>
            </w:tcBorders>
            <w:shd w:val="clear" w:color="auto" w:fill="auto"/>
          </w:tcPr>
          <w:p w14:paraId="16031074" w14:textId="77777777" w:rsidR="005F6B48" w:rsidRPr="00896422" w:rsidRDefault="005F6B48" w:rsidP="00AC1B4E">
            <w:pPr>
              <w:jc w:val="right"/>
              <w:rPr>
                <w:rFonts w:ascii="Arial" w:eastAsia="Arial" w:hAnsi="Arial" w:cs="Arial"/>
                <w:color w:val="000000"/>
              </w:rPr>
            </w:pPr>
          </w:p>
        </w:tc>
        <w:tc>
          <w:tcPr>
            <w:tcW w:w="1701" w:type="dxa"/>
            <w:tcBorders>
              <w:top w:val="single" w:sz="4" w:space="0" w:color="auto"/>
            </w:tcBorders>
            <w:shd w:val="clear" w:color="auto" w:fill="auto"/>
          </w:tcPr>
          <w:p w14:paraId="0E9AF67B" w14:textId="77777777" w:rsidR="005F6B48" w:rsidRPr="00896422" w:rsidRDefault="005F6B48" w:rsidP="00AC1B4E">
            <w:pPr>
              <w:jc w:val="right"/>
              <w:rPr>
                <w:rFonts w:ascii="Arial" w:eastAsia="Arial" w:hAnsi="Arial" w:cs="Arial"/>
                <w:color w:val="000000"/>
              </w:rPr>
            </w:pPr>
          </w:p>
        </w:tc>
        <w:tc>
          <w:tcPr>
            <w:tcW w:w="1701" w:type="dxa"/>
            <w:tcBorders>
              <w:top w:val="single" w:sz="4" w:space="0" w:color="auto"/>
            </w:tcBorders>
            <w:shd w:val="clear" w:color="auto" w:fill="auto"/>
          </w:tcPr>
          <w:p w14:paraId="69EE72F8" w14:textId="77777777" w:rsidR="005F6B48" w:rsidRPr="00896422" w:rsidRDefault="005F6B48" w:rsidP="00AC1B4E">
            <w:pPr>
              <w:jc w:val="right"/>
              <w:rPr>
                <w:rFonts w:ascii="Arial" w:eastAsia="Arial" w:hAnsi="Arial" w:cs="Arial"/>
                <w:color w:val="000000"/>
              </w:rPr>
            </w:pPr>
          </w:p>
        </w:tc>
      </w:tr>
      <w:tr w:rsidR="005F6B48" w:rsidRPr="00896422" w14:paraId="72941157" w14:textId="77777777" w:rsidTr="005F6B48">
        <w:tc>
          <w:tcPr>
            <w:tcW w:w="4503" w:type="dxa"/>
            <w:shd w:val="clear" w:color="auto" w:fill="auto"/>
            <w:vAlign w:val="bottom"/>
          </w:tcPr>
          <w:p w14:paraId="31E3A54F" w14:textId="77777777" w:rsidR="005F6B48" w:rsidRPr="00896422" w:rsidRDefault="005F6B48" w:rsidP="00AC1B4E">
            <w:pPr>
              <w:jc w:val="thaiDistribute"/>
              <w:rPr>
                <w:rFonts w:ascii="Arial" w:eastAsia="Arial" w:hAnsi="Arial" w:cs="Arial"/>
                <w:color w:val="000000"/>
              </w:rPr>
            </w:pPr>
            <w:r w:rsidRPr="00896422">
              <w:rPr>
                <w:rFonts w:ascii="Arial" w:eastAsia="Arial" w:hAnsi="Arial" w:cs="Arial"/>
                <w:color w:val="000000"/>
              </w:rPr>
              <w:t>Total</w:t>
            </w:r>
          </w:p>
        </w:tc>
        <w:tc>
          <w:tcPr>
            <w:tcW w:w="1701" w:type="dxa"/>
            <w:tcBorders>
              <w:bottom w:val="single" w:sz="4" w:space="0" w:color="auto"/>
            </w:tcBorders>
            <w:shd w:val="clear" w:color="auto" w:fill="auto"/>
          </w:tcPr>
          <w:p w14:paraId="0549A0CB" w14:textId="512BE700" w:rsidR="005F6B48" w:rsidRPr="00896422" w:rsidRDefault="005F6B48" w:rsidP="00AC1B4E">
            <w:pPr>
              <w:jc w:val="right"/>
              <w:rPr>
                <w:rFonts w:ascii="Arial" w:eastAsia="Arial" w:hAnsi="Arial" w:cs="Arial"/>
                <w:color w:val="000000"/>
              </w:rPr>
            </w:pPr>
            <w:r w:rsidRPr="00896422">
              <w:rPr>
                <w:rFonts w:ascii="Arial" w:hAnsi="Arial" w:cs="Arial"/>
              </w:rPr>
              <w:t xml:space="preserve"> 5,157,764 </w:t>
            </w:r>
          </w:p>
        </w:tc>
        <w:tc>
          <w:tcPr>
            <w:tcW w:w="1701" w:type="dxa"/>
            <w:tcBorders>
              <w:bottom w:val="single" w:sz="4" w:space="0" w:color="auto"/>
            </w:tcBorders>
            <w:shd w:val="clear" w:color="auto" w:fill="auto"/>
          </w:tcPr>
          <w:p w14:paraId="74AA3E18" w14:textId="1C49DB3F" w:rsidR="005F6B48" w:rsidRPr="00896422" w:rsidRDefault="005F6B48" w:rsidP="00AC1B4E">
            <w:pPr>
              <w:jc w:val="right"/>
              <w:rPr>
                <w:rFonts w:ascii="Arial" w:eastAsia="Arial" w:hAnsi="Arial" w:cs="Arial"/>
                <w:color w:val="000000"/>
              </w:rPr>
            </w:pPr>
            <w:r w:rsidRPr="00896422">
              <w:rPr>
                <w:rFonts w:ascii="Arial" w:hAnsi="Arial" w:cs="Arial"/>
              </w:rPr>
              <w:t xml:space="preserve"> (2,060,737)</w:t>
            </w:r>
          </w:p>
        </w:tc>
        <w:tc>
          <w:tcPr>
            <w:tcW w:w="1701" w:type="dxa"/>
            <w:tcBorders>
              <w:bottom w:val="single" w:sz="4" w:space="0" w:color="auto"/>
            </w:tcBorders>
            <w:shd w:val="clear" w:color="auto" w:fill="auto"/>
          </w:tcPr>
          <w:p w14:paraId="421D2152" w14:textId="586CC292" w:rsidR="005F6B48" w:rsidRPr="00896422" w:rsidRDefault="005F6B48" w:rsidP="00AC1B4E">
            <w:pPr>
              <w:jc w:val="right"/>
              <w:rPr>
                <w:rFonts w:ascii="Arial" w:eastAsia="Arial" w:hAnsi="Arial" w:cs="Arial"/>
                <w:color w:val="000000"/>
              </w:rPr>
            </w:pPr>
            <w:r w:rsidRPr="00896422">
              <w:rPr>
                <w:rFonts w:ascii="Arial" w:hAnsi="Arial" w:cs="Arial"/>
              </w:rPr>
              <w:t xml:space="preserve"> 3,097,02</w:t>
            </w:r>
            <w:r w:rsidRPr="00896422">
              <w:rPr>
                <w:rFonts w:ascii="Arial" w:hAnsi="Arial" w:cs="Arial"/>
                <w:cs/>
              </w:rPr>
              <w:t>7</w:t>
            </w:r>
            <w:r w:rsidRPr="00896422">
              <w:rPr>
                <w:rFonts w:ascii="Arial" w:hAnsi="Arial" w:cs="Arial"/>
              </w:rPr>
              <w:t xml:space="preserve"> </w:t>
            </w:r>
          </w:p>
        </w:tc>
      </w:tr>
    </w:tbl>
    <w:p w14:paraId="4A45D666" w14:textId="77777777" w:rsidR="00967B91" w:rsidRPr="00896422" w:rsidRDefault="00967B91" w:rsidP="00AC1B4E">
      <w:pPr>
        <w:rPr>
          <w:rFonts w:ascii="Arial" w:hAnsi="Arial" w:cs="Arial"/>
          <w:lang w:val="en-GB"/>
        </w:rPr>
      </w:pPr>
    </w:p>
    <w:p w14:paraId="743ED5A7" w14:textId="2414075A" w:rsidR="00967B91" w:rsidRPr="00896422" w:rsidRDefault="00967B91" w:rsidP="00AC1B4E">
      <w:pPr>
        <w:pStyle w:val="ListParagraph"/>
        <w:numPr>
          <w:ilvl w:val="1"/>
          <w:numId w:val="35"/>
        </w:numPr>
        <w:spacing w:after="0"/>
        <w:ind w:left="567" w:hanging="567"/>
        <w:jc w:val="thaiDistribute"/>
        <w:rPr>
          <w:rFonts w:cs="Arial"/>
          <w:b/>
          <w:bCs/>
          <w:color w:val="CF4A02"/>
          <w:sz w:val="20"/>
          <w:szCs w:val="20"/>
        </w:rPr>
      </w:pPr>
      <w:r w:rsidRPr="00896422">
        <w:rPr>
          <w:rFonts w:cs="Arial"/>
          <w:b/>
          <w:bCs/>
          <w:color w:val="CF4A02"/>
          <w:sz w:val="20"/>
          <w:szCs w:val="20"/>
        </w:rPr>
        <w:tab/>
        <w:t xml:space="preserve">Insurance reserve for short-term insurance contract </w:t>
      </w:r>
    </w:p>
    <w:p w14:paraId="29975644" w14:textId="77777777" w:rsidR="00967B91" w:rsidRPr="00896422" w:rsidRDefault="00967B91" w:rsidP="00AC1B4E">
      <w:pPr>
        <w:tabs>
          <w:tab w:val="left" w:pos="1800"/>
        </w:tabs>
        <w:ind w:left="1800" w:hanging="720"/>
        <w:contextualSpacing/>
        <w:rPr>
          <w:rFonts w:ascii="Arial" w:hAnsi="Arial" w:cs="Arial"/>
          <w:b/>
          <w:bCs/>
        </w:rPr>
      </w:pPr>
    </w:p>
    <w:p w14:paraId="7A5DF403" w14:textId="2D734863" w:rsidR="00CE28F6" w:rsidRPr="00896422" w:rsidRDefault="00967B91" w:rsidP="00AC1B4E">
      <w:pPr>
        <w:pStyle w:val="ListParagraph"/>
        <w:numPr>
          <w:ilvl w:val="2"/>
          <w:numId w:val="36"/>
        </w:numPr>
        <w:spacing w:after="0"/>
        <w:ind w:left="624" w:hanging="624"/>
        <w:jc w:val="both"/>
        <w:rPr>
          <w:rFonts w:cs="Arial"/>
          <w:b/>
          <w:bCs/>
          <w:color w:val="CF4A02"/>
          <w:sz w:val="20"/>
          <w:szCs w:val="20"/>
        </w:rPr>
      </w:pPr>
      <w:r w:rsidRPr="00896422">
        <w:rPr>
          <w:rFonts w:cs="Arial"/>
          <w:b/>
          <w:bCs/>
          <w:color w:val="CF4A02"/>
          <w:sz w:val="20"/>
          <w:szCs w:val="20"/>
        </w:rPr>
        <w:t>Claim reserves</w:t>
      </w:r>
    </w:p>
    <w:p w14:paraId="3AACC453" w14:textId="1AFE5335" w:rsidR="005867A8" w:rsidRPr="00896422" w:rsidRDefault="005867A8" w:rsidP="00AC1B4E">
      <w:pPr>
        <w:jc w:val="both"/>
        <w:rPr>
          <w:rFonts w:cs="Arial"/>
          <w:b/>
          <w:bCs/>
          <w:color w:val="CF4A0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1701"/>
        <w:gridCol w:w="1701"/>
        <w:gridCol w:w="1701"/>
      </w:tblGrid>
      <w:tr w:rsidR="005867A8" w:rsidRPr="00896422" w14:paraId="62947E5A" w14:textId="77777777" w:rsidTr="00820FF8">
        <w:tc>
          <w:tcPr>
            <w:tcW w:w="4503" w:type="dxa"/>
          </w:tcPr>
          <w:p w14:paraId="66FECFB7" w14:textId="77777777" w:rsidR="005867A8" w:rsidRPr="00896422" w:rsidRDefault="005867A8"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587383CF" w14:textId="77777777" w:rsidR="005867A8" w:rsidRPr="00896422" w:rsidRDefault="005867A8" w:rsidP="00AC1B4E">
            <w:pPr>
              <w:jc w:val="center"/>
              <w:rPr>
                <w:rFonts w:ascii="Arial" w:eastAsia="Arial" w:hAnsi="Arial" w:cs="Arial"/>
                <w:color w:val="000000"/>
              </w:rPr>
            </w:pPr>
            <w:r w:rsidRPr="00896422">
              <w:rPr>
                <w:rFonts w:ascii="Arial" w:hAnsi="Arial" w:cs="Arial"/>
                <w:b/>
                <w:bCs/>
                <w:shd w:val="clear" w:color="auto" w:fill="FFFFFF"/>
              </w:rPr>
              <w:t>Consolidated financial statements</w:t>
            </w:r>
          </w:p>
        </w:tc>
      </w:tr>
      <w:tr w:rsidR="005867A8" w:rsidRPr="00896422" w14:paraId="6FA0204D" w14:textId="77777777" w:rsidTr="00820FF8">
        <w:tc>
          <w:tcPr>
            <w:tcW w:w="4503" w:type="dxa"/>
          </w:tcPr>
          <w:p w14:paraId="75C040F2" w14:textId="77777777" w:rsidR="005867A8" w:rsidRPr="00896422" w:rsidRDefault="005867A8"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6B888696" w14:textId="687CE759" w:rsidR="005867A8" w:rsidRPr="00896422" w:rsidRDefault="005867A8" w:rsidP="00AC1B4E">
            <w:pPr>
              <w:jc w:val="center"/>
              <w:rPr>
                <w:rFonts w:ascii="Arial" w:hAnsi="Arial" w:cs="Arial"/>
                <w:b/>
                <w:bCs/>
                <w:shd w:val="clear" w:color="auto" w:fill="FFFFFF"/>
              </w:rPr>
            </w:pPr>
            <w:r w:rsidRPr="00896422">
              <w:rPr>
                <w:rFonts w:ascii="Arial" w:hAnsi="Arial" w:cs="Arial"/>
                <w:b/>
                <w:bCs/>
                <w:shd w:val="clear" w:color="auto" w:fill="FFFFFF"/>
              </w:rPr>
              <w:t>2021</w:t>
            </w:r>
          </w:p>
        </w:tc>
      </w:tr>
      <w:tr w:rsidR="005867A8" w:rsidRPr="00896422" w14:paraId="78F6A5BB" w14:textId="77777777" w:rsidTr="00820FF8">
        <w:tc>
          <w:tcPr>
            <w:tcW w:w="4503" w:type="dxa"/>
            <w:vAlign w:val="bottom"/>
          </w:tcPr>
          <w:p w14:paraId="6D0414E5" w14:textId="77777777" w:rsidR="005867A8" w:rsidRPr="00896422" w:rsidRDefault="005867A8" w:rsidP="00AC1B4E">
            <w:pPr>
              <w:jc w:val="thaiDistribute"/>
              <w:rPr>
                <w:rFonts w:ascii="Arial" w:eastAsia="Arial" w:hAnsi="Arial" w:cs="Arial"/>
                <w:color w:val="000000"/>
              </w:rPr>
            </w:pPr>
          </w:p>
        </w:tc>
        <w:tc>
          <w:tcPr>
            <w:tcW w:w="1701" w:type="dxa"/>
            <w:tcBorders>
              <w:top w:val="single" w:sz="4" w:space="0" w:color="auto"/>
            </w:tcBorders>
            <w:vAlign w:val="bottom"/>
          </w:tcPr>
          <w:p w14:paraId="50A276D3" w14:textId="4EFDD26E" w:rsidR="005867A8" w:rsidRPr="00896422" w:rsidRDefault="005867A8" w:rsidP="00AC1B4E">
            <w:pPr>
              <w:pStyle w:val="Default"/>
              <w:jc w:val="right"/>
              <w:rPr>
                <w:rFonts w:ascii="Arial" w:hAnsi="Arial" w:cs="Arial"/>
                <w:b/>
                <w:bCs/>
                <w:sz w:val="20"/>
                <w:szCs w:val="20"/>
              </w:rPr>
            </w:pPr>
            <w:r w:rsidRPr="00896422">
              <w:rPr>
                <w:rFonts w:ascii="Arial" w:hAnsi="Arial" w:cs="Arial"/>
                <w:b/>
                <w:bCs/>
                <w:spacing w:val="-4"/>
                <w:sz w:val="20"/>
                <w:szCs w:val="20"/>
              </w:rPr>
              <w:t>Gross</w:t>
            </w:r>
          </w:p>
        </w:tc>
        <w:tc>
          <w:tcPr>
            <w:tcW w:w="1701" w:type="dxa"/>
            <w:tcBorders>
              <w:top w:val="single" w:sz="4" w:space="0" w:color="auto"/>
            </w:tcBorders>
            <w:vAlign w:val="bottom"/>
          </w:tcPr>
          <w:p w14:paraId="03B54A35" w14:textId="66ED8B55" w:rsidR="005867A8" w:rsidRPr="00896422" w:rsidRDefault="005867A8" w:rsidP="00AC1B4E">
            <w:pPr>
              <w:jc w:val="right"/>
              <w:rPr>
                <w:rFonts w:ascii="Arial" w:eastAsia="Arial" w:hAnsi="Arial" w:cs="Arial"/>
                <w:b/>
                <w:bCs/>
                <w:color w:val="000000"/>
              </w:rPr>
            </w:pPr>
            <w:r w:rsidRPr="00896422">
              <w:rPr>
                <w:rFonts w:ascii="Arial" w:hAnsi="Arial" w:cs="Arial"/>
                <w:b/>
                <w:bCs/>
                <w:spacing w:val="-4"/>
              </w:rPr>
              <w:t>Reinsurance</w:t>
            </w:r>
          </w:p>
        </w:tc>
        <w:tc>
          <w:tcPr>
            <w:tcW w:w="1701" w:type="dxa"/>
            <w:tcBorders>
              <w:top w:val="single" w:sz="4" w:space="0" w:color="auto"/>
            </w:tcBorders>
            <w:vAlign w:val="bottom"/>
          </w:tcPr>
          <w:p w14:paraId="5CEC86A7" w14:textId="27A1E572" w:rsidR="005867A8" w:rsidRPr="00896422" w:rsidRDefault="005867A8" w:rsidP="00AC1B4E">
            <w:pPr>
              <w:pStyle w:val="Default"/>
              <w:jc w:val="right"/>
              <w:rPr>
                <w:rFonts w:ascii="Arial" w:hAnsi="Arial" w:cs="Arial"/>
                <w:b/>
                <w:bCs/>
                <w:sz w:val="20"/>
                <w:szCs w:val="20"/>
              </w:rPr>
            </w:pPr>
            <w:r w:rsidRPr="00896422">
              <w:rPr>
                <w:rFonts w:ascii="Arial" w:hAnsi="Arial" w:cs="Arial"/>
                <w:b/>
                <w:bCs/>
                <w:sz w:val="20"/>
                <w:szCs w:val="20"/>
              </w:rPr>
              <w:t>Net</w:t>
            </w:r>
          </w:p>
        </w:tc>
      </w:tr>
      <w:tr w:rsidR="005867A8" w:rsidRPr="00896422" w14:paraId="7476605A" w14:textId="77777777" w:rsidTr="00820FF8">
        <w:tc>
          <w:tcPr>
            <w:tcW w:w="4503" w:type="dxa"/>
          </w:tcPr>
          <w:p w14:paraId="2940FACF" w14:textId="77777777" w:rsidR="005867A8" w:rsidRPr="00896422" w:rsidRDefault="005867A8" w:rsidP="00AC1B4E">
            <w:pPr>
              <w:jc w:val="thaiDistribute"/>
              <w:rPr>
                <w:rFonts w:ascii="Arial" w:eastAsia="Arial" w:hAnsi="Arial" w:cs="Arial"/>
                <w:color w:val="000000"/>
              </w:rPr>
            </w:pPr>
          </w:p>
        </w:tc>
        <w:tc>
          <w:tcPr>
            <w:tcW w:w="1701" w:type="dxa"/>
            <w:tcBorders>
              <w:bottom w:val="single" w:sz="4" w:space="0" w:color="auto"/>
            </w:tcBorders>
          </w:tcPr>
          <w:p w14:paraId="3CE2A50D" w14:textId="77777777" w:rsidR="005867A8" w:rsidRPr="00896422" w:rsidRDefault="005867A8"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701" w:type="dxa"/>
            <w:tcBorders>
              <w:bottom w:val="single" w:sz="4" w:space="0" w:color="auto"/>
            </w:tcBorders>
          </w:tcPr>
          <w:p w14:paraId="5DE2B2FF" w14:textId="77777777" w:rsidR="005867A8" w:rsidRPr="00896422" w:rsidRDefault="005867A8"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701" w:type="dxa"/>
            <w:tcBorders>
              <w:bottom w:val="single" w:sz="4" w:space="0" w:color="auto"/>
            </w:tcBorders>
          </w:tcPr>
          <w:p w14:paraId="5CF9C138" w14:textId="77777777" w:rsidR="005867A8" w:rsidRPr="00896422" w:rsidRDefault="005867A8" w:rsidP="00AC1B4E">
            <w:pPr>
              <w:jc w:val="right"/>
              <w:rPr>
                <w:rFonts w:ascii="Arial" w:eastAsia="Arial" w:hAnsi="Arial" w:cs="Arial"/>
                <w:b/>
                <w:bCs/>
                <w:color w:val="000000"/>
              </w:rPr>
            </w:pPr>
            <w:r w:rsidRPr="00896422">
              <w:rPr>
                <w:rFonts w:ascii="Arial" w:eastAsia="Arial" w:hAnsi="Arial" w:cs="Arial"/>
                <w:b/>
                <w:bCs/>
                <w:color w:val="000000"/>
              </w:rPr>
              <w:t>Thousand Baht</w:t>
            </w:r>
          </w:p>
        </w:tc>
      </w:tr>
      <w:tr w:rsidR="005867A8" w:rsidRPr="00896422" w14:paraId="77F9A627" w14:textId="77777777" w:rsidTr="00DB0EB1">
        <w:tc>
          <w:tcPr>
            <w:tcW w:w="4503" w:type="dxa"/>
            <w:shd w:val="clear" w:color="auto" w:fill="auto"/>
          </w:tcPr>
          <w:p w14:paraId="7C5B42D2" w14:textId="77777777" w:rsidR="005867A8" w:rsidRPr="00896422" w:rsidRDefault="005867A8" w:rsidP="00AC1B4E">
            <w:pPr>
              <w:jc w:val="thaiDistribute"/>
              <w:rPr>
                <w:rFonts w:ascii="Arial" w:eastAsia="Arial" w:hAnsi="Arial" w:cs="Arial"/>
                <w:color w:val="000000"/>
              </w:rPr>
            </w:pPr>
          </w:p>
        </w:tc>
        <w:tc>
          <w:tcPr>
            <w:tcW w:w="1701" w:type="dxa"/>
            <w:tcBorders>
              <w:top w:val="single" w:sz="4" w:space="0" w:color="auto"/>
            </w:tcBorders>
            <w:shd w:val="clear" w:color="auto" w:fill="FAFAFA"/>
          </w:tcPr>
          <w:p w14:paraId="541F624E" w14:textId="77777777" w:rsidR="005867A8" w:rsidRPr="00896422" w:rsidRDefault="005867A8" w:rsidP="00AC1B4E">
            <w:pPr>
              <w:jc w:val="thaiDistribute"/>
              <w:rPr>
                <w:rFonts w:ascii="Arial" w:eastAsia="Arial" w:hAnsi="Arial" w:cs="Arial"/>
                <w:color w:val="000000"/>
              </w:rPr>
            </w:pPr>
          </w:p>
        </w:tc>
        <w:tc>
          <w:tcPr>
            <w:tcW w:w="1701" w:type="dxa"/>
            <w:tcBorders>
              <w:top w:val="single" w:sz="4" w:space="0" w:color="auto"/>
            </w:tcBorders>
            <w:shd w:val="clear" w:color="auto" w:fill="FAFAFA"/>
          </w:tcPr>
          <w:p w14:paraId="530B3974" w14:textId="77777777" w:rsidR="005867A8" w:rsidRPr="00896422" w:rsidRDefault="005867A8" w:rsidP="00AC1B4E">
            <w:pPr>
              <w:jc w:val="thaiDistribute"/>
              <w:rPr>
                <w:rFonts w:ascii="Arial" w:eastAsia="Arial" w:hAnsi="Arial" w:cs="Arial"/>
                <w:color w:val="000000"/>
              </w:rPr>
            </w:pPr>
          </w:p>
        </w:tc>
        <w:tc>
          <w:tcPr>
            <w:tcW w:w="1701" w:type="dxa"/>
            <w:tcBorders>
              <w:top w:val="single" w:sz="4" w:space="0" w:color="auto"/>
            </w:tcBorders>
            <w:shd w:val="clear" w:color="auto" w:fill="FAFAFA"/>
          </w:tcPr>
          <w:p w14:paraId="70A7FF4A" w14:textId="77777777" w:rsidR="005867A8" w:rsidRPr="00896422" w:rsidRDefault="005867A8" w:rsidP="00AC1B4E">
            <w:pPr>
              <w:jc w:val="thaiDistribute"/>
              <w:rPr>
                <w:rFonts w:ascii="Arial" w:eastAsia="Arial" w:hAnsi="Arial" w:cs="Arial"/>
                <w:color w:val="000000"/>
              </w:rPr>
            </w:pPr>
          </w:p>
        </w:tc>
      </w:tr>
      <w:tr w:rsidR="00DB0EB1" w:rsidRPr="00896422" w14:paraId="34D505D5" w14:textId="77777777" w:rsidTr="004E6F04">
        <w:tc>
          <w:tcPr>
            <w:tcW w:w="4503" w:type="dxa"/>
            <w:shd w:val="clear" w:color="auto" w:fill="auto"/>
            <w:vAlign w:val="bottom"/>
          </w:tcPr>
          <w:p w14:paraId="3F681224" w14:textId="2B5DB5CF" w:rsidR="00DB0EB1" w:rsidRPr="00896422" w:rsidRDefault="00DB0EB1" w:rsidP="00AC1B4E">
            <w:pPr>
              <w:jc w:val="thaiDistribute"/>
              <w:rPr>
                <w:rFonts w:ascii="Arial" w:eastAsia="Arial" w:hAnsi="Arial" w:cs="Arial"/>
                <w:color w:val="000000"/>
              </w:rPr>
            </w:pPr>
            <w:r w:rsidRPr="00896422">
              <w:rPr>
                <w:rFonts w:ascii="Arial" w:hAnsi="Arial" w:cs="Arial"/>
                <w:b/>
                <w:bCs/>
                <w:spacing w:val="-4"/>
              </w:rPr>
              <w:t>Balance as at beginning year</w:t>
            </w:r>
          </w:p>
        </w:tc>
        <w:tc>
          <w:tcPr>
            <w:tcW w:w="1701" w:type="dxa"/>
            <w:shd w:val="clear" w:color="auto" w:fill="FAFAFA"/>
            <w:vAlign w:val="bottom"/>
          </w:tcPr>
          <w:p w14:paraId="168CBF2E" w14:textId="2FDB039D" w:rsidR="00DB0EB1" w:rsidRPr="00896422" w:rsidRDefault="00DB0EB1" w:rsidP="00AC1B4E">
            <w:pPr>
              <w:jc w:val="right"/>
              <w:rPr>
                <w:rFonts w:ascii="Arial" w:hAnsi="Arial" w:cs="Arial"/>
                <w:spacing w:val="-4"/>
              </w:rPr>
            </w:pPr>
            <w:r w:rsidRPr="00896422">
              <w:rPr>
                <w:rFonts w:ascii="Arial" w:hAnsi="Arial" w:cs="Arial"/>
                <w:spacing w:val="-4"/>
              </w:rPr>
              <w:t>2</w:t>
            </w:r>
            <w:r w:rsidRPr="00896422">
              <w:rPr>
                <w:rFonts w:ascii="Arial" w:hAnsi="Arial" w:cs="Arial"/>
                <w:spacing w:val="-4"/>
                <w:cs/>
              </w:rPr>
              <w:t>,</w:t>
            </w:r>
            <w:r w:rsidRPr="00896422">
              <w:rPr>
                <w:rFonts w:ascii="Arial" w:hAnsi="Arial" w:cs="Arial"/>
                <w:spacing w:val="-4"/>
              </w:rPr>
              <w:t>436</w:t>
            </w:r>
            <w:r w:rsidRPr="00896422">
              <w:rPr>
                <w:rFonts w:ascii="Arial" w:hAnsi="Arial" w:cs="Arial"/>
                <w:spacing w:val="-4"/>
                <w:cs/>
              </w:rPr>
              <w:t>,</w:t>
            </w:r>
            <w:r w:rsidRPr="00896422">
              <w:rPr>
                <w:rFonts w:ascii="Arial" w:hAnsi="Arial" w:cs="Arial"/>
                <w:spacing w:val="-4"/>
              </w:rPr>
              <w:t>781</w:t>
            </w:r>
          </w:p>
        </w:tc>
        <w:tc>
          <w:tcPr>
            <w:tcW w:w="1701" w:type="dxa"/>
            <w:shd w:val="clear" w:color="auto" w:fill="FAFAFA"/>
            <w:vAlign w:val="bottom"/>
          </w:tcPr>
          <w:p w14:paraId="308F01DB" w14:textId="00266093" w:rsidR="00DB0EB1" w:rsidRPr="00896422" w:rsidRDefault="00DB0EB1" w:rsidP="00AC1B4E">
            <w:pPr>
              <w:jc w:val="right"/>
              <w:rPr>
                <w:rFonts w:ascii="Arial" w:hAnsi="Arial" w:cs="Arial"/>
                <w:spacing w:val="-4"/>
              </w:rPr>
            </w:pPr>
            <w:r w:rsidRPr="00896422">
              <w:rPr>
                <w:rFonts w:ascii="Arial" w:hAnsi="Arial" w:cs="Arial"/>
                <w:spacing w:val="-4"/>
                <w:cs/>
              </w:rPr>
              <w:t>(</w:t>
            </w:r>
            <w:r w:rsidRPr="00896422">
              <w:rPr>
                <w:rFonts w:ascii="Arial" w:hAnsi="Arial" w:cs="Arial"/>
                <w:spacing w:val="-4"/>
              </w:rPr>
              <w:t>1</w:t>
            </w:r>
            <w:r w:rsidRPr="00896422">
              <w:rPr>
                <w:rFonts w:ascii="Arial" w:hAnsi="Arial" w:cs="Arial"/>
                <w:spacing w:val="-4"/>
                <w:cs/>
              </w:rPr>
              <w:t>,</w:t>
            </w:r>
            <w:r w:rsidRPr="00896422">
              <w:rPr>
                <w:rFonts w:ascii="Arial" w:hAnsi="Arial" w:cs="Arial"/>
                <w:spacing w:val="-4"/>
              </w:rPr>
              <w:t>414</w:t>
            </w:r>
            <w:r w:rsidRPr="00896422">
              <w:rPr>
                <w:rFonts w:ascii="Arial" w:hAnsi="Arial" w:cs="Arial"/>
                <w:spacing w:val="-4"/>
                <w:cs/>
              </w:rPr>
              <w:t>,</w:t>
            </w:r>
            <w:r w:rsidRPr="00896422">
              <w:rPr>
                <w:rFonts w:ascii="Arial" w:hAnsi="Arial" w:cs="Arial"/>
                <w:spacing w:val="-4"/>
              </w:rPr>
              <w:t>091</w:t>
            </w:r>
            <w:r w:rsidRPr="00896422">
              <w:rPr>
                <w:rFonts w:ascii="Arial" w:hAnsi="Arial" w:cs="Arial"/>
                <w:spacing w:val="-4"/>
                <w:cs/>
              </w:rPr>
              <w:t>)</w:t>
            </w:r>
          </w:p>
        </w:tc>
        <w:tc>
          <w:tcPr>
            <w:tcW w:w="1701" w:type="dxa"/>
            <w:shd w:val="clear" w:color="auto" w:fill="FAFAFA"/>
            <w:vAlign w:val="bottom"/>
          </w:tcPr>
          <w:p w14:paraId="79470699" w14:textId="5B53A644" w:rsidR="00DB0EB1" w:rsidRPr="00896422" w:rsidRDefault="00DB0EB1" w:rsidP="00AC1B4E">
            <w:pPr>
              <w:jc w:val="right"/>
              <w:rPr>
                <w:rFonts w:ascii="Arial" w:hAnsi="Arial" w:cs="Arial"/>
                <w:spacing w:val="-4"/>
              </w:rPr>
            </w:pPr>
            <w:r w:rsidRPr="00896422">
              <w:rPr>
                <w:rFonts w:ascii="Arial" w:hAnsi="Arial" w:cs="Arial"/>
                <w:spacing w:val="-4"/>
              </w:rPr>
              <w:t>1</w:t>
            </w:r>
            <w:r w:rsidRPr="00896422">
              <w:rPr>
                <w:rFonts w:ascii="Arial" w:hAnsi="Arial" w:cs="Arial"/>
                <w:spacing w:val="-4"/>
                <w:cs/>
              </w:rPr>
              <w:t>,</w:t>
            </w:r>
            <w:r w:rsidRPr="00896422">
              <w:rPr>
                <w:rFonts w:ascii="Arial" w:hAnsi="Arial" w:cs="Arial"/>
                <w:spacing w:val="-4"/>
              </w:rPr>
              <w:t>022</w:t>
            </w:r>
            <w:r w:rsidRPr="00896422">
              <w:rPr>
                <w:rFonts w:ascii="Arial" w:hAnsi="Arial" w:cs="Arial"/>
                <w:spacing w:val="-4"/>
                <w:cs/>
              </w:rPr>
              <w:t>,</w:t>
            </w:r>
            <w:r w:rsidRPr="00896422">
              <w:rPr>
                <w:rFonts w:ascii="Arial" w:hAnsi="Arial" w:cs="Arial"/>
                <w:spacing w:val="-4"/>
              </w:rPr>
              <w:t>690</w:t>
            </w:r>
          </w:p>
        </w:tc>
      </w:tr>
      <w:tr w:rsidR="00DB0EB1" w:rsidRPr="00896422" w14:paraId="3F703905" w14:textId="77777777" w:rsidTr="00DB0EB1">
        <w:tc>
          <w:tcPr>
            <w:tcW w:w="4503" w:type="dxa"/>
            <w:shd w:val="clear" w:color="auto" w:fill="auto"/>
            <w:vAlign w:val="bottom"/>
          </w:tcPr>
          <w:p w14:paraId="451495FF" w14:textId="77777777" w:rsidR="00DB0EB1" w:rsidRPr="00896422" w:rsidRDefault="00DB0EB1" w:rsidP="00AC1B4E">
            <w:pPr>
              <w:widowControl w:val="0"/>
              <w:jc w:val="both"/>
              <w:rPr>
                <w:rFonts w:ascii="Arial" w:hAnsi="Arial" w:cs="Arial"/>
                <w:spacing w:val="-4"/>
              </w:rPr>
            </w:pPr>
            <w:r w:rsidRPr="00896422">
              <w:rPr>
                <w:rFonts w:ascii="Arial" w:hAnsi="Arial" w:cs="Arial"/>
                <w:spacing w:val="-4"/>
              </w:rPr>
              <w:t xml:space="preserve">Claim and loss adjustment expenses incurred </w:t>
            </w:r>
          </w:p>
          <w:p w14:paraId="6B4D85BB" w14:textId="41CB42A2" w:rsidR="00DB0EB1" w:rsidRPr="00896422" w:rsidRDefault="00DB0EB1" w:rsidP="00AC1B4E">
            <w:pPr>
              <w:jc w:val="thaiDistribute"/>
              <w:rPr>
                <w:rFonts w:ascii="Arial" w:eastAsia="Arial" w:hAnsi="Arial" w:cs="Arial"/>
                <w:color w:val="000000"/>
              </w:rPr>
            </w:pPr>
            <w:r w:rsidRPr="00896422">
              <w:rPr>
                <w:rFonts w:ascii="Arial" w:hAnsi="Arial" w:cs="Arial"/>
                <w:spacing w:val="-4"/>
              </w:rPr>
              <w:t xml:space="preserve">   during the year</w:t>
            </w:r>
          </w:p>
        </w:tc>
        <w:tc>
          <w:tcPr>
            <w:tcW w:w="1701" w:type="dxa"/>
            <w:shd w:val="clear" w:color="auto" w:fill="FAFAFA"/>
            <w:vAlign w:val="bottom"/>
          </w:tcPr>
          <w:p w14:paraId="18105078" w14:textId="4475705F" w:rsidR="00DB0EB1" w:rsidRPr="00896422" w:rsidRDefault="00DB0EB1" w:rsidP="00AC1B4E">
            <w:pPr>
              <w:jc w:val="right"/>
              <w:rPr>
                <w:rFonts w:ascii="Arial" w:hAnsi="Arial" w:cs="Arial"/>
                <w:spacing w:val="-4"/>
              </w:rPr>
            </w:pPr>
            <w:r w:rsidRPr="00896422">
              <w:rPr>
                <w:rFonts w:ascii="Arial" w:hAnsi="Arial" w:cs="Arial"/>
                <w:spacing w:val="-4"/>
              </w:rPr>
              <w:t>2,286,356</w:t>
            </w:r>
          </w:p>
        </w:tc>
        <w:tc>
          <w:tcPr>
            <w:tcW w:w="1701" w:type="dxa"/>
            <w:shd w:val="clear" w:color="auto" w:fill="FAFAFA"/>
            <w:vAlign w:val="bottom"/>
          </w:tcPr>
          <w:p w14:paraId="44EBD70C" w14:textId="6864D3C3" w:rsidR="00DB0EB1" w:rsidRPr="00896422" w:rsidRDefault="00DB0EB1" w:rsidP="00AC1B4E">
            <w:pPr>
              <w:jc w:val="right"/>
              <w:rPr>
                <w:rFonts w:ascii="Arial" w:hAnsi="Arial" w:cs="Arial"/>
                <w:spacing w:val="-4"/>
              </w:rPr>
            </w:pPr>
            <w:r w:rsidRPr="00896422">
              <w:rPr>
                <w:rFonts w:ascii="Arial" w:hAnsi="Arial" w:cs="Arial"/>
                <w:spacing w:val="-4"/>
              </w:rPr>
              <w:t>(482,526)</w:t>
            </w:r>
          </w:p>
        </w:tc>
        <w:tc>
          <w:tcPr>
            <w:tcW w:w="1701" w:type="dxa"/>
            <w:shd w:val="clear" w:color="auto" w:fill="FAFAFA"/>
            <w:vAlign w:val="bottom"/>
          </w:tcPr>
          <w:p w14:paraId="26A5BDD4" w14:textId="7F1CC537" w:rsidR="00DB0EB1" w:rsidRPr="00896422" w:rsidRDefault="00DB0EB1" w:rsidP="00AC1B4E">
            <w:pPr>
              <w:jc w:val="right"/>
              <w:rPr>
                <w:rFonts w:ascii="Arial" w:hAnsi="Arial" w:cs="Arial"/>
                <w:spacing w:val="-4"/>
              </w:rPr>
            </w:pPr>
            <w:r w:rsidRPr="00896422">
              <w:rPr>
                <w:rFonts w:ascii="Arial" w:hAnsi="Arial" w:cs="Arial"/>
                <w:spacing w:val="-4"/>
              </w:rPr>
              <w:t>1,803,830</w:t>
            </w:r>
          </w:p>
        </w:tc>
      </w:tr>
      <w:tr w:rsidR="00DB0EB1" w:rsidRPr="00896422" w14:paraId="2CF3B88B" w14:textId="77777777" w:rsidTr="00DB0EB1">
        <w:tc>
          <w:tcPr>
            <w:tcW w:w="4503" w:type="dxa"/>
            <w:shd w:val="clear" w:color="auto" w:fill="auto"/>
            <w:vAlign w:val="bottom"/>
          </w:tcPr>
          <w:p w14:paraId="2DC82961" w14:textId="77777777" w:rsidR="00DB0EB1" w:rsidRPr="00896422" w:rsidRDefault="00DB0EB1" w:rsidP="00AC1B4E">
            <w:pPr>
              <w:widowControl w:val="0"/>
              <w:jc w:val="both"/>
              <w:rPr>
                <w:rFonts w:ascii="Arial" w:hAnsi="Arial" w:cs="Arial"/>
                <w:spacing w:val="-4"/>
              </w:rPr>
            </w:pPr>
            <w:r w:rsidRPr="00896422">
              <w:rPr>
                <w:rFonts w:ascii="Arial" w:hAnsi="Arial" w:cs="Arial"/>
                <w:spacing w:val="-4"/>
              </w:rPr>
              <w:t>Change in claim reserves and assumptions</w:t>
            </w:r>
          </w:p>
          <w:p w14:paraId="0DD44BE5" w14:textId="72E8309F" w:rsidR="00DB0EB1" w:rsidRPr="00896422" w:rsidRDefault="00DB0EB1" w:rsidP="00AC1B4E">
            <w:pPr>
              <w:jc w:val="thaiDistribute"/>
              <w:rPr>
                <w:rFonts w:ascii="Arial" w:eastAsia="Arial" w:hAnsi="Arial" w:cs="Arial"/>
                <w:color w:val="000000"/>
              </w:rPr>
            </w:pPr>
            <w:r w:rsidRPr="00896422">
              <w:rPr>
                <w:rFonts w:ascii="Arial" w:hAnsi="Arial" w:cs="Arial"/>
                <w:spacing w:val="-4"/>
              </w:rPr>
              <w:t xml:space="preserve">   used in loss reserve calculation</w:t>
            </w:r>
          </w:p>
        </w:tc>
        <w:tc>
          <w:tcPr>
            <w:tcW w:w="1701" w:type="dxa"/>
            <w:shd w:val="clear" w:color="auto" w:fill="FAFAFA"/>
            <w:vAlign w:val="bottom"/>
          </w:tcPr>
          <w:p w14:paraId="247038CE" w14:textId="0DC6C5F8" w:rsidR="00DB0EB1" w:rsidRPr="00896422" w:rsidRDefault="00DB0EB1" w:rsidP="00AC1B4E">
            <w:pPr>
              <w:jc w:val="right"/>
              <w:rPr>
                <w:rFonts w:ascii="Arial" w:hAnsi="Arial" w:cs="Arial"/>
                <w:spacing w:val="-4"/>
              </w:rPr>
            </w:pPr>
            <w:r w:rsidRPr="00896422">
              <w:rPr>
                <w:rFonts w:ascii="Arial" w:hAnsi="Arial" w:cs="Arial"/>
                <w:spacing w:val="-4"/>
              </w:rPr>
              <w:t>276,727</w:t>
            </w:r>
          </w:p>
        </w:tc>
        <w:tc>
          <w:tcPr>
            <w:tcW w:w="1701" w:type="dxa"/>
            <w:shd w:val="clear" w:color="auto" w:fill="FAFAFA"/>
            <w:vAlign w:val="bottom"/>
          </w:tcPr>
          <w:p w14:paraId="003FFB8D" w14:textId="1DA57FA8" w:rsidR="00DB0EB1" w:rsidRPr="00896422" w:rsidRDefault="00DB0EB1" w:rsidP="00AC1B4E">
            <w:pPr>
              <w:jc w:val="right"/>
              <w:rPr>
                <w:rFonts w:ascii="Arial" w:hAnsi="Arial" w:cs="Arial"/>
                <w:spacing w:val="-4"/>
              </w:rPr>
            </w:pPr>
            <w:r w:rsidRPr="00896422">
              <w:rPr>
                <w:rFonts w:ascii="Arial" w:hAnsi="Arial" w:cs="Arial"/>
                <w:spacing w:val="-4"/>
              </w:rPr>
              <w:t>(56,440)</w:t>
            </w:r>
          </w:p>
        </w:tc>
        <w:tc>
          <w:tcPr>
            <w:tcW w:w="1701" w:type="dxa"/>
            <w:shd w:val="clear" w:color="auto" w:fill="FAFAFA"/>
            <w:vAlign w:val="bottom"/>
          </w:tcPr>
          <w:p w14:paraId="31A1F2FE" w14:textId="711F0B39" w:rsidR="00DB0EB1" w:rsidRPr="00896422" w:rsidRDefault="00DB0EB1" w:rsidP="00AC1B4E">
            <w:pPr>
              <w:jc w:val="right"/>
              <w:rPr>
                <w:rFonts w:ascii="Arial" w:hAnsi="Arial" w:cs="Arial"/>
                <w:spacing w:val="-4"/>
              </w:rPr>
            </w:pPr>
            <w:r w:rsidRPr="00896422">
              <w:rPr>
                <w:rFonts w:ascii="Arial" w:hAnsi="Arial" w:cs="Arial"/>
                <w:spacing w:val="-4"/>
              </w:rPr>
              <w:t>220,287</w:t>
            </w:r>
          </w:p>
        </w:tc>
      </w:tr>
      <w:tr w:rsidR="00DB0EB1" w:rsidRPr="00896422" w14:paraId="7FD58F46" w14:textId="77777777" w:rsidTr="00DB0EB1">
        <w:tc>
          <w:tcPr>
            <w:tcW w:w="4503" w:type="dxa"/>
            <w:shd w:val="clear" w:color="auto" w:fill="auto"/>
            <w:vAlign w:val="bottom"/>
          </w:tcPr>
          <w:p w14:paraId="4F4847D6" w14:textId="509E416A" w:rsidR="00DB0EB1" w:rsidRPr="00896422" w:rsidRDefault="00DB0EB1" w:rsidP="00AC1B4E">
            <w:pPr>
              <w:jc w:val="thaiDistribute"/>
              <w:rPr>
                <w:rFonts w:ascii="Arial" w:eastAsia="Arial" w:hAnsi="Arial" w:cs="Arial"/>
                <w:color w:val="000000"/>
              </w:rPr>
            </w:pPr>
            <w:r w:rsidRPr="00896422">
              <w:rPr>
                <w:rFonts w:ascii="Arial" w:hAnsi="Arial" w:cs="Arial"/>
                <w:spacing w:val="-4"/>
              </w:rPr>
              <w:t>Loss paid during the year</w:t>
            </w:r>
          </w:p>
        </w:tc>
        <w:tc>
          <w:tcPr>
            <w:tcW w:w="1701" w:type="dxa"/>
            <w:tcBorders>
              <w:bottom w:val="single" w:sz="4" w:space="0" w:color="auto"/>
            </w:tcBorders>
            <w:shd w:val="clear" w:color="auto" w:fill="FAFAFA"/>
            <w:vAlign w:val="bottom"/>
          </w:tcPr>
          <w:p w14:paraId="22F8C079" w14:textId="4EFE7694" w:rsidR="00DB0EB1" w:rsidRPr="00896422" w:rsidRDefault="00DB0EB1" w:rsidP="00AC1B4E">
            <w:pPr>
              <w:jc w:val="right"/>
              <w:rPr>
                <w:rFonts w:ascii="Arial" w:hAnsi="Arial" w:cs="Arial"/>
                <w:spacing w:val="-4"/>
              </w:rPr>
            </w:pPr>
            <w:r w:rsidRPr="00896422">
              <w:rPr>
                <w:rFonts w:ascii="Arial" w:hAnsi="Arial" w:cs="Arial"/>
                <w:spacing w:val="-4"/>
              </w:rPr>
              <w:t>(2,756,118)</w:t>
            </w:r>
          </w:p>
        </w:tc>
        <w:tc>
          <w:tcPr>
            <w:tcW w:w="1701" w:type="dxa"/>
            <w:tcBorders>
              <w:bottom w:val="single" w:sz="4" w:space="0" w:color="auto"/>
            </w:tcBorders>
            <w:shd w:val="clear" w:color="auto" w:fill="FAFAFA"/>
            <w:vAlign w:val="bottom"/>
          </w:tcPr>
          <w:p w14:paraId="3BFCB2BB" w14:textId="45E33879" w:rsidR="00DB0EB1" w:rsidRPr="00896422" w:rsidRDefault="00DB0EB1" w:rsidP="00AC1B4E">
            <w:pPr>
              <w:jc w:val="right"/>
              <w:rPr>
                <w:rFonts w:ascii="Arial" w:hAnsi="Arial" w:cs="Arial"/>
                <w:spacing w:val="-4"/>
              </w:rPr>
            </w:pPr>
            <w:r w:rsidRPr="00896422">
              <w:rPr>
                <w:rFonts w:ascii="Arial" w:hAnsi="Arial" w:cs="Arial"/>
                <w:spacing w:val="-4"/>
              </w:rPr>
              <w:t>697,84</w:t>
            </w:r>
            <w:r w:rsidR="00DF292D" w:rsidRPr="00896422">
              <w:rPr>
                <w:rFonts w:ascii="Arial" w:hAnsi="Arial" w:cs="Arial"/>
                <w:spacing w:val="-4"/>
              </w:rPr>
              <w:t>7</w:t>
            </w:r>
          </w:p>
        </w:tc>
        <w:tc>
          <w:tcPr>
            <w:tcW w:w="1701" w:type="dxa"/>
            <w:tcBorders>
              <w:bottom w:val="single" w:sz="4" w:space="0" w:color="auto"/>
            </w:tcBorders>
            <w:shd w:val="clear" w:color="auto" w:fill="FAFAFA"/>
            <w:vAlign w:val="bottom"/>
          </w:tcPr>
          <w:p w14:paraId="6861826D" w14:textId="789E2890" w:rsidR="00DB0EB1" w:rsidRPr="00896422" w:rsidRDefault="00DB0EB1" w:rsidP="00AC1B4E">
            <w:pPr>
              <w:jc w:val="right"/>
              <w:rPr>
                <w:rFonts w:ascii="Arial" w:hAnsi="Arial" w:cs="Arial"/>
                <w:spacing w:val="-4"/>
              </w:rPr>
            </w:pPr>
            <w:r w:rsidRPr="00896422">
              <w:rPr>
                <w:rFonts w:ascii="Arial" w:hAnsi="Arial" w:cs="Arial"/>
                <w:spacing w:val="-4"/>
              </w:rPr>
              <w:t>(2,058,27</w:t>
            </w:r>
            <w:r w:rsidR="00DF292D" w:rsidRPr="00896422">
              <w:rPr>
                <w:rFonts w:ascii="Arial" w:hAnsi="Arial" w:cs="Arial"/>
                <w:spacing w:val="-4"/>
              </w:rPr>
              <w:t>1</w:t>
            </w:r>
            <w:r w:rsidRPr="00896422">
              <w:rPr>
                <w:rFonts w:ascii="Arial" w:hAnsi="Arial" w:cs="Arial"/>
                <w:spacing w:val="-4"/>
              </w:rPr>
              <w:t>)</w:t>
            </w:r>
          </w:p>
        </w:tc>
      </w:tr>
      <w:tr w:rsidR="00DB0EB1" w:rsidRPr="00896422" w14:paraId="5E831DA5" w14:textId="77777777" w:rsidTr="00DB0EB1">
        <w:tc>
          <w:tcPr>
            <w:tcW w:w="4503" w:type="dxa"/>
            <w:shd w:val="clear" w:color="auto" w:fill="auto"/>
          </w:tcPr>
          <w:p w14:paraId="3EE65E0D" w14:textId="77777777" w:rsidR="00DB0EB1" w:rsidRPr="00896422" w:rsidRDefault="00DB0EB1" w:rsidP="00AC1B4E">
            <w:pPr>
              <w:jc w:val="thaiDistribute"/>
              <w:rPr>
                <w:rFonts w:ascii="Arial" w:eastAsia="Arial" w:hAnsi="Arial" w:cs="Arial"/>
                <w:color w:val="000000"/>
              </w:rPr>
            </w:pPr>
          </w:p>
        </w:tc>
        <w:tc>
          <w:tcPr>
            <w:tcW w:w="1701" w:type="dxa"/>
            <w:tcBorders>
              <w:top w:val="single" w:sz="4" w:space="0" w:color="auto"/>
            </w:tcBorders>
            <w:shd w:val="clear" w:color="auto" w:fill="FAFAFA"/>
            <w:vAlign w:val="bottom"/>
          </w:tcPr>
          <w:p w14:paraId="26B2E8AC" w14:textId="77777777" w:rsidR="00DB0EB1" w:rsidRPr="00896422" w:rsidRDefault="00DB0EB1" w:rsidP="00AC1B4E">
            <w:pPr>
              <w:jc w:val="right"/>
              <w:rPr>
                <w:rFonts w:ascii="Arial" w:eastAsia="Arial" w:hAnsi="Arial" w:cs="Arial"/>
                <w:color w:val="000000"/>
              </w:rPr>
            </w:pPr>
          </w:p>
        </w:tc>
        <w:tc>
          <w:tcPr>
            <w:tcW w:w="1701" w:type="dxa"/>
            <w:tcBorders>
              <w:top w:val="single" w:sz="4" w:space="0" w:color="auto"/>
            </w:tcBorders>
            <w:shd w:val="clear" w:color="auto" w:fill="FAFAFA"/>
            <w:vAlign w:val="bottom"/>
          </w:tcPr>
          <w:p w14:paraId="3894E10E" w14:textId="77777777" w:rsidR="00DB0EB1" w:rsidRPr="00896422" w:rsidRDefault="00DB0EB1" w:rsidP="00AC1B4E">
            <w:pPr>
              <w:jc w:val="right"/>
              <w:rPr>
                <w:rFonts w:ascii="Arial" w:eastAsia="Arial" w:hAnsi="Arial" w:cs="Arial"/>
                <w:color w:val="000000"/>
              </w:rPr>
            </w:pPr>
          </w:p>
        </w:tc>
        <w:tc>
          <w:tcPr>
            <w:tcW w:w="1701" w:type="dxa"/>
            <w:tcBorders>
              <w:top w:val="single" w:sz="4" w:space="0" w:color="auto"/>
            </w:tcBorders>
            <w:shd w:val="clear" w:color="auto" w:fill="FAFAFA"/>
            <w:vAlign w:val="bottom"/>
          </w:tcPr>
          <w:p w14:paraId="428AB65E" w14:textId="77777777" w:rsidR="00DB0EB1" w:rsidRPr="00896422" w:rsidRDefault="00DB0EB1" w:rsidP="00AC1B4E">
            <w:pPr>
              <w:jc w:val="right"/>
              <w:rPr>
                <w:rFonts w:ascii="Arial" w:eastAsia="Arial" w:hAnsi="Arial" w:cs="Arial"/>
                <w:color w:val="000000"/>
              </w:rPr>
            </w:pPr>
          </w:p>
        </w:tc>
      </w:tr>
      <w:tr w:rsidR="00DB0EB1" w:rsidRPr="00896422" w14:paraId="756853AC" w14:textId="77777777" w:rsidTr="00DF292D">
        <w:tc>
          <w:tcPr>
            <w:tcW w:w="4503" w:type="dxa"/>
            <w:shd w:val="clear" w:color="auto" w:fill="auto"/>
            <w:vAlign w:val="center"/>
          </w:tcPr>
          <w:p w14:paraId="6715398D" w14:textId="25164A6C" w:rsidR="00DB0EB1" w:rsidRPr="00896422" w:rsidRDefault="00DB0EB1" w:rsidP="00AC1B4E">
            <w:pPr>
              <w:jc w:val="thaiDistribute"/>
              <w:rPr>
                <w:rFonts w:ascii="Arial" w:eastAsia="Arial" w:hAnsi="Arial" w:cs="Arial"/>
                <w:color w:val="000000"/>
              </w:rPr>
            </w:pPr>
            <w:r w:rsidRPr="00896422">
              <w:rPr>
                <w:rFonts w:ascii="Arial" w:hAnsi="Arial" w:cs="Arial"/>
                <w:b/>
                <w:bCs/>
                <w:spacing w:val="-4"/>
              </w:rPr>
              <w:t>Balance as at ending year</w:t>
            </w:r>
          </w:p>
        </w:tc>
        <w:tc>
          <w:tcPr>
            <w:tcW w:w="1701" w:type="dxa"/>
            <w:shd w:val="clear" w:color="auto" w:fill="FAFAFA"/>
            <w:vAlign w:val="bottom"/>
          </w:tcPr>
          <w:p w14:paraId="344DC4AB" w14:textId="17929CE2" w:rsidR="00DB0EB1" w:rsidRPr="00896422" w:rsidRDefault="00DB0EB1" w:rsidP="00AC1B4E">
            <w:pPr>
              <w:jc w:val="right"/>
              <w:rPr>
                <w:rFonts w:ascii="Arial" w:hAnsi="Arial" w:cs="Arial"/>
                <w:spacing w:val="-4"/>
              </w:rPr>
            </w:pPr>
            <w:r w:rsidRPr="00896422">
              <w:rPr>
                <w:rFonts w:ascii="Arial" w:hAnsi="Arial" w:cs="Arial"/>
                <w:spacing w:val="-4"/>
              </w:rPr>
              <w:t>2,243,746</w:t>
            </w:r>
          </w:p>
        </w:tc>
        <w:tc>
          <w:tcPr>
            <w:tcW w:w="1701" w:type="dxa"/>
            <w:shd w:val="clear" w:color="auto" w:fill="FAFAFA"/>
            <w:vAlign w:val="bottom"/>
          </w:tcPr>
          <w:p w14:paraId="267EA3EC" w14:textId="673E52A1" w:rsidR="00DB0EB1" w:rsidRPr="00896422" w:rsidRDefault="00DB0EB1" w:rsidP="00AC1B4E">
            <w:pPr>
              <w:jc w:val="right"/>
              <w:rPr>
                <w:rFonts w:ascii="Arial" w:hAnsi="Arial" w:cs="Arial"/>
                <w:spacing w:val="-4"/>
              </w:rPr>
            </w:pPr>
            <w:r w:rsidRPr="00896422">
              <w:rPr>
                <w:rFonts w:ascii="Arial" w:hAnsi="Arial" w:cs="Arial"/>
                <w:spacing w:val="-4"/>
              </w:rPr>
              <w:t>(1,255,21</w:t>
            </w:r>
            <w:r w:rsidR="00DF292D" w:rsidRPr="00896422">
              <w:rPr>
                <w:rFonts w:ascii="Arial" w:hAnsi="Arial" w:cs="Arial"/>
                <w:spacing w:val="-4"/>
              </w:rPr>
              <w:t>0</w:t>
            </w:r>
            <w:r w:rsidRPr="00896422">
              <w:rPr>
                <w:rFonts w:ascii="Arial" w:hAnsi="Arial" w:cs="Arial"/>
                <w:spacing w:val="-4"/>
              </w:rPr>
              <w:t>)</w:t>
            </w:r>
          </w:p>
        </w:tc>
        <w:tc>
          <w:tcPr>
            <w:tcW w:w="1701" w:type="dxa"/>
            <w:shd w:val="clear" w:color="auto" w:fill="FAFAFA"/>
            <w:vAlign w:val="bottom"/>
          </w:tcPr>
          <w:p w14:paraId="6363595E" w14:textId="3A5AFFCB" w:rsidR="00DB0EB1" w:rsidRPr="00896422" w:rsidRDefault="00DB0EB1" w:rsidP="00AC1B4E">
            <w:pPr>
              <w:jc w:val="right"/>
              <w:rPr>
                <w:rFonts w:ascii="Arial" w:hAnsi="Arial" w:cs="Arial"/>
                <w:spacing w:val="-4"/>
              </w:rPr>
            </w:pPr>
            <w:r w:rsidRPr="00896422">
              <w:rPr>
                <w:rFonts w:ascii="Arial" w:hAnsi="Arial" w:cs="Arial"/>
                <w:spacing w:val="-4"/>
              </w:rPr>
              <w:t>988,53</w:t>
            </w:r>
            <w:r w:rsidR="00DF292D" w:rsidRPr="00896422">
              <w:rPr>
                <w:rFonts w:ascii="Arial" w:hAnsi="Arial" w:cs="Arial"/>
                <w:spacing w:val="-4"/>
              </w:rPr>
              <w:t>6</w:t>
            </w:r>
          </w:p>
        </w:tc>
      </w:tr>
    </w:tbl>
    <w:p w14:paraId="07C458A9" w14:textId="1D8D7D69" w:rsidR="005867A8" w:rsidRPr="00896422" w:rsidRDefault="005867A8" w:rsidP="00AC1B4E">
      <w:pPr>
        <w:jc w:val="both"/>
        <w:rPr>
          <w:rFonts w:ascii="Arial" w:hAnsi="Arial" w:cs="Arial"/>
          <w:b/>
          <w:bCs/>
          <w:color w:val="CF4A0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1701"/>
        <w:gridCol w:w="1701"/>
        <w:gridCol w:w="1701"/>
      </w:tblGrid>
      <w:tr w:rsidR="0087031F" w:rsidRPr="00896422" w14:paraId="2F91D665" w14:textId="77777777" w:rsidTr="00820FF8">
        <w:tc>
          <w:tcPr>
            <w:tcW w:w="4503" w:type="dxa"/>
          </w:tcPr>
          <w:p w14:paraId="18DD42BD" w14:textId="77777777" w:rsidR="0087031F" w:rsidRPr="00896422" w:rsidRDefault="0087031F"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7B560F31" w14:textId="77777777" w:rsidR="0087031F" w:rsidRPr="00896422" w:rsidRDefault="0087031F" w:rsidP="00AC1B4E">
            <w:pPr>
              <w:jc w:val="center"/>
              <w:rPr>
                <w:rFonts w:ascii="Arial" w:eastAsia="Arial" w:hAnsi="Arial" w:cs="Arial"/>
                <w:color w:val="000000"/>
              </w:rPr>
            </w:pPr>
            <w:r w:rsidRPr="00896422">
              <w:rPr>
                <w:rFonts w:ascii="Arial" w:hAnsi="Arial" w:cs="Arial"/>
                <w:b/>
                <w:bCs/>
                <w:shd w:val="clear" w:color="auto" w:fill="FFFFFF"/>
              </w:rPr>
              <w:t>Consolidated financial statements</w:t>
            </w:r>
          </w:p>
        </w:tc>
      </w:tr>
      <w:tr w:rsidR="0087031F" w:rsidRPr="00896422" w14:paraId="6C080354" w14:textId="77777777" w:rsidTr="00820FF8">
        <w:tc>
          <w:tcPr>
            <w:tcW w:w="4503" w:type="dxa"/>
          </w:tcPr>
          <w:p w14:paraId="08DAA375" w14:textId="77777777" w:rsidR="0087031F" w:rsidRPr="00896422" w:rsidRDefault="0087031F"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46BD6CE9" w14:textId="14592F76" w:rsidR="0087031F" w:rsidRPr="00896422" w:rsidRDefault="0087031F" w:rsidP="00AC1B4E">
            <w:pPr>
              <w:jc w:val="center"/>
              <w:rPr>
                <w:rFonts w:ascii="Arial" w:hAnsi="Arial" w:cs="Arial"/>
                <w:b/>
                <w:bCs/>
                <w:shd w:val="clear" w:color="auto" w:fill="FFFFFF"/>
              </w:rPr>
            </w:pPr>
            <w:r w:rsidRPr="00896422">
              <w:rPr>
                <w:rFonts w:ascii="Arial" w:hAnsi="Arial" w:cs="Arial"/>
                <w:b/>
                <w:bCs/>
                <w:shd w:val="clear" w:color="auto" w:fill="FFFFFF"/>
              </w:rPr>
              <w:t>2020</w:t>
            </w:r>
          </w:p>
        </w:tc>
      </w:tr>
      <w:tr w:rsidR="0087031F" w:rsidRPr="00896422" w14:paraId="5095663F" w14:textId="77777777" w:rsidTr="00820FF8">
        <w:tc>
          <w:tcPr>
            <w:tcW w:w="4503" w:type="dxa"/>
            <w:vAlign w:val="bottom"/>
          </w:tcPr>
          <w:p w14:paraId="0A74A1CF" w14:textId="77777777" w:rsidR="0087031F" w:rsidRPr="00896422" w:rsidRDefault="0087031F" w:rsidP="00AC1B4E">
            <w:pPr>
              <w:jc w:val="thaiDistribute"/>
              <w:rPr>
                <w:rFonts w:ascii="Arial" w:eastAsia="Arial" w:hAnsi="Arial" w:cs="Arial"/>
                <w:color w:val="000000"/>
              </w:rPr>
            </w:pPr>
          </w:p>
        </w:tc>
        <w:tc>
          <w:tcPr>
            <w:tcW w:w="1701" w:type="dxa"/>
            <w:tcBorders>
              <w:top w:val="single" w:sz="4" w:space="0" w:color="auto"/>
            </w:tcBorders>
            <w:vAlign w:val="bottom"/>
          </w:tcPr>
          <w:p w14:paraId="37703214" w14:textId="77777777" w:rsidR="0087031F" w:rsidRPr="00896422" w:rsidRDefault="0087031F" w:rsidP="00AC1B4E">
            <w:pPr>
              <w:pStyle w:val="Default"/>
              <w:jc w:val="right"/>
              <w:rPr>
                <w:rFonts w:ascii="Arial" w:hAnsi="Arial" w:cs="Arial"/>
                <w:b/>
                <w:bCs/>
                <w:sz w:val="20"/>
                <w:szCs w:val="20"/>
              </w:rPr>
            </w:pPr>
            <w:r w:rsidRPr="00896422">
              <w:rPr>
                <w:rFonts w:ascii="Arial" w:hAnsi="Arial" w:cs="Arial"/>
                <w:b/>
                <w:bCs/>
                <w:spacing w:val="-4"/>
                <w:sz w:val="20"/>
                <w:szCs w:val="20"/>
              </w:rPr>
              <w:t>Gross</w:t>
            </w:r>
          </w:p>
        </w:tc>
        <w:tc>
          <w:tcPr>
            <w:tcW w:w="1701" w:type="dxa"/>
            <w:tcBorders>
              <w:top w:val="single" w:sz="4" w:space="0" w:color="auto"/>
            </w:tcBorders>
            <w:vAlign w:val="bottom"/>
          </w:tcPr>
          <w:p w14:paraId="663E05BA" w14:textId="77777777" w:rsidR="0087031F" w:rsidRPr="00896422" w:rsidRDefault="0087031F" w:rsidP="00AC1B4E">
            <w:pPr>
              <w:jc w:val="right"/>
              <w:rPr>
                <w:rFonts w:ascii="Arial" w:eastAsia="Arial" w:hAnsi="Arial" w:cs="Arial"/>
                <w:b/>
                <w:bCs/>
                <w:color w:val="000000"/>
              </w:rPr>
            </w:pPr>
            <w:r w:rsidRPr="00896422">
              <w:rPr>
                <w:rFonts w:ascii="Arial" w:hAnsi="Arial" w:cs="Arial"/>
                <w:b/>
                <w:bCs/>
                <w:spacing w:val="-4"/>
              </w:rPr>
              <w:t>Reinsurance</w:t>
            </w:r>
          </w:p>
        </w:tc>
        <w:tc>
          <w:tcPr>
            <w:tcW w:w="1701" w:type="dxa"/>
            <w:tcBorders>
              <w:top w:val="single" w:sz="4" w:space="0" w:color="auto"/>
            </w:tcBorders>
            <w:vAlign w:val="bottom"/>
          </w:tcPr>
          <w:p w14:paraId="746E8FF3" w14:textId="77777777" w:rsidR="0087031F" w:rsidRPr="00896422" w:rsidRDefault="0087031F" w:rsidP="00AC1B4E">
            <w:pPr>
              <w:pStyle w:val="Default"/>
              <w:jc w:val="right"/>
              <w:rPr>
                <w:rFonts w:ascii="Arial" w:hAnsi="Arial" w:cs="Arial"/>
                <w:b/>
                <w:bCs/>
                <w:sz w:val="20"/>
                <w:szCs w:val="20"/>
              </w:rPr>
            </w:pPr>
            <w:r w:rsidRPr="00896422">
              <w:rPr>
                <w:rFonts w:ascii="Arial" w:hAnsi="Arial" w:cs="Arial"/>
                <w:b/>
                <w:bCs/>
                <w:sz w:val="20"/>
                <w:szCs w:val="20"/>
              </w:rPr>
              <w:t>Net</w:t>
            </w:r>
          </w:p>
        </w:tc>
      </w:tr>
      <w:tr w:rsidR="0087031F" w:rsidRPr="00896422" w14:paraId="03A347E1" w14:textId="77777777" w:rsidTr="00820FF8">
        <w:tc>
          <w:tcPr>
            <w:tcW w:w="4503" w:type="dxa"/>
          </w:tcPr>
          <w:p w14:paraId="0E805A3A" w14:textId="77777777" w:rsidR="0087031F" w:rsidRPr="00896422" w:rsidRDefault="0087031F" w:rsidP="00AC1B4E">
            <w:pPr>
              <w:jc w:val="thaiDistribute"/>
              <w:rPr>
                <w:rFonts w:ascii="Arial" w:eastAsia="Arial" w:hAnsi="Arial" w:cs="Arial"/>
                <w:color w:val="000000"/>
              </w:rPr>
            </w:pPr>
          </w:p>
        </w:tc>
        <w:tc>
          <w:tcPr>
            <w:tcW w:w="1701" w:type="dxa"/>
            <w:tcBorders>
              <w:bottom w:val="single" w:sz="4" w:space="0" w:color="auto"/>
            </w:tcBorders>
          </w:tcPr>
          <w:p w14:paraId="6D1226A7" w14:textId="77777777" w:rsidR="0087031F" w:rsidRPr="00896422" w:rsidRDefault="0087031F"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701" w:type="dxa"/>
            <w:tcBorders>
              <w:bottom w:val="single" w:sz="4" w:space="0" w:color="auto"/>
            </w:tcBorders>
          </w:tcPr>
          <w:p w14:paraId="6C61CEB9" w14:textId="77777777" w:rsidR="0087031F" w:rsidRPr="00896422" w:rsidRDefault="0087031F"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701" w:type="dxa"/>
            <w:tcBorders>
              <w:bottom w:val="single" w:sz="4" w:space="0" w:color="auto"/>
            </w:tcBorders>
          </w:tcPr>
          <w:p w14:paraId="7F448B5C" w14:textId="77777777" w:rsidR="0087031F" w:rsidRPr="00896422" w:rsidRDefault="0087031F" w:rsidP="00AC1B4E">
            <w:pPr>
              <w:jc w:val="right"/>
              <w:rPr>
                <w:rFonts w:ascii="Arial" w:eastAsia="Arial" w:hAnsi="Arial" w:cs="Arial"/>
                <w:b/>
                <w:bCs/>
                <w:color w:val="000000"/>
              </w:rPr>
            </w:pPr>
            <w:r w:rsidRPr="00896422">
              <w:rPr>
                <w:rFonts w:ascii="Arial" w:eastAsia="Arial" w:hAnsi="Arial" w:cs="Arial"/>
                <w:b/>
                <w:bCs/>
                <w:color w:val="000000"/>
              </w:rPr>
              <w:t>Thousand Baht</w:t>
            </w:r>
          </w:p>
        </w:tc>
      </w:tr>
      <w:tr w:rsidR="0087031F" w:rsidRPr="00896422" w14:paraId="543DEB6F" w14:textId="77777777" w:rsidTr="0087031F">
        <w:tc>
          <w:tcPr>
            <w:tcW w:w="4503" w:type="dxa"/>
            <w:shd w:val="clear" w:color="auto" w:fill="auto"/>
          </w:tcPr>
          <w:p w14:paraId="2A09352B" w14:textId="77777777" w:rsidR="0087031F" w:rsidRPr="00896422" w:rsidRDefault="0087031F" w:rsidP="00AC1B4E">
            <w:pPr>
              <w:jc w:val="thaiDistribute"/>
              <w:rPr>
                <w:rFonts w:ascii="Arial" w:eastAsia="Arial" w:hAnsi="Arial" w:cs="Arial"/>
                <w:color w:val="000000"/>
              </w:rPr>
            </w:pPr>
          </w:p>
        </w:tc>
        <w:tc>
          <w:tcPr>
            <w:tcW w:w="1701" w:type="dxa"/>
            <w:tcBorders>
              <w:top w:val="single" w:sz="4" w:space="0" w:color="auto"/>
            </w:tcBorders>
            <w:shd w:val="clear" w:color="auto" w:fill="auto"/>
          </w:tcPr>
          <w:p w14:paraId="3E496F77" w14:textId="77777777" w:rsidR="0087031F" w:rsidRPr="00896422" w:rsidRDefault="0087031F" w:rsidP="00AC1B4E">
            <w:pPr>
              <w:jc w:val="thaiDistribute"/>
              <w:rPr>
                <w:rFonts w:ascii="Arial" w:eastAsia="Arial" w:hAnsi="Arial" w:cs="Arial"/>
                <w:color w:val="000000"/>
              </w:rPr>
            </w:pPr>
          </w:p>
        </w:tc>
        <w:tc>
          <w:tcPr>
            <w:tcW w:w="1701" w:type="dxa"/>
            <w:tcBorders>
              <w:top w:val="single" w:sz="4" w:space="0" w:color="auto"/>
            </w:tcBorders>
            <w:shd w:val="clear" w:color="auto" w:fill="auto"/>
          </w:tcPr>
          <w:p w14:paraId="2245EE97" w14:textId="77777777" w:rsidR="0087031F" w:rsidRPr="00896422" w:rsidRDefault="0087031F" w:rsidP="00AC1B4E">
            <w:pPr>
              <w:jc w:val="thaiDistribute"/>
              <w:rPr>
                <w:rFonts w:ascii="Arial" w:eastAsia="Arial" w:hAnsi="Arial" w:cs="Arial"/>
                <w:color w:val="000000"/>
              </w:rPr>
            </w:pPr>
          </w:p>
        </w:tc>
        <w:tc>
          <w:tcPr>
            <w:tcW w:w="1701" w:type="dxa"/>
            <w:tcBorders>
              <w:top w:val="single" w:sz="4" w:space="0" w:color="auto"/>
            </w:tcBorders>
            <w:shd w:val="clear" w:color="auto" w:fill="auto"/>
          </w:tcPr>
          <w:p w14:paraId="6FDEDFD5" w14:textId="77777777" w:rsidR="0087031F" w:rsidRPr="00896422" w:rsidRDefault="0087031F" w:rsidP="00AC1B4E">
            <w:pPr>
              <w:jc w:val="thaiDistribute"/>
              <w:rPr>
                <w:rFonts w:ascii="Arial" w:eastAsia="Arial" w:hAnsi="Arial" w:cs="Arial"/>
                <w:color w:val="000000"/>
              </w:rPr>
            </w:pPr>
          </w:p>
        </w:tc>
      </w:tr>
      <w:tr w:rsidR="0087031F" w:rsidRPr="00896422" w14:paraId="7A071E3E" w14:textId="77777777" w:rsidTr="00DB0EB1">
        <w:tc>
          <w:tcPr>
            <w:tcW w:w="4503" w:type="dxa"/>
            <w:shd w:val="clear" w:color="auto" w:fill="auto"/>
            <w:vAlign w:val="bottom"/>
          </w:tcPr>
          <w:p w14:paraId="667DE14E" w14:textId="77777777" w:rsidR="0087031F" w:rsidRPr="00896422" w:rsidRDefault="0087031F" w:rsidP="00AC1B4E">
            <w:pPr>
              <w:jc w:val="thaiDistribute"/>
              <w:rPr>
                <w:rFonts w:ascii="Arial" w:eastAsia="Arial" w:hAnsi="Arial" w:cs="Arial"/>
                <w:color w:val="000000"/>
              </w:rPr>
            </w:pPr>
            <w:r w:rsidRPr="00896422">
              <w:rPr>
                <w:rFonts w:ascii="Arial" w:hAnsi="Arial" w:cs="Arial"/>
                <w:b/>
                <w:bCs/>
                <w:spacing w:val="-4"/>
              </w:rPr>
              <w:t>Balance as at beginning year</w:t>
            </w:r>
          </w:p>
        </w:tc>
        <w:tc>
          <w:tcPr>
            <w:tcW w:w="1701" w:type="dxa"/>
            <w:shd w:val="clear" w:color="auto" w:fill="auto"/>
            <w:vAlign w:val="bottom"/>
          </w:tcPr>
          <w:p w14:paraId="06396154" w14:textId="7CBBDE8A" w:rsidR="0087031F" w:rsidRPr="00896422" w:rsidRDefault="0087031F" w:rsidP="00AC1B4E">
            <w:pPr>
              <w:jc w:val="right"/>
              <w:rPr>
                <w:rFonts w:ascii="Arial" w:eastAsia="Arial" w:hAnsi="Arial" w:cs="Arial"/>
                <w:color w:val="000000"/>
              </w:rPr>
            </w:pPr>
            <w:r w:rsidRPr="00896422">
              <w:rPr>
                <w:rFonts w:ascii="Arial" w:hAnsi="Arial" w:cs="Arial"/>
                <w:spacing w:val="-4"/>
              </w:rPr>
              <w:t>2,460,703</w:t>
            </w:r>
          </w:p>
        </w:tc>
        <w:tc>
          <w:tcPr>
            <w:tcW w:w="1701" w:type="dxa"/>
            <w:shd w:val="clear" w:color="auto" w:fill="auto"/>
            <w:vAlign w:val="bottom"/>
          </w:tcPr>
          <w:p w14:paraId="62578DE2" w14:textId="4E555D1A" w:rsidR="0087031F" w:rsidRPr="00896422" w:rsidRDefault="0087031F" w:rsidP="00AC1B4E">
            <w:pPr>
              <w:jc w:val="right"/>
              <w:rPr>
                <w:rFonts w:ascii="Arial" w:eastAsia="Arial" w:hAnsi="Arial" w:cs="Arial"/>
                <w:color w:val="000000"/>
              </w:rPr>
            </w:pPr>
            <w:r w:rsidRPr="00896422">
              <w:rPr>
                <w:rFonts w:ascii="Arial" w:hAnsi="Arial" w:cs="Arial"/>
                <w:spacing w:val="-4"/>
              </w:rPr>
              <w:t>(1,535,684)</w:t>
            </w:r>
          </w:p>
        </w:tc>
        <w:tc>
          <w:tcPr>
            <w:tcW w:w="1701" w:type="dxa"/>
            <w:shd w:val="clear" w:color="auto" w:fill="auto"/>
            <w:vAlign w:val="bottom"/>
          </w:tcPr>
          <w:p w14:paraId="53EB040C" w14:textId="3BE189C9" w:rsidR="0087031F" w:rsidRPr="00896422" w:rsidRDefault="0087031F" w:rsidP="00AC1B4E">
            <w:pPr>
              <w:jc w:val="right"/>
              <w:rPr>
                <w:rFonts w:ascii="Arial" w:eastAsia="Arial" w:hAnsi="Arial" w:cs="Arial"/>
                <w:color w:val="000000"/>
              </w:rPr>
            </w:pPr>
            <w:r w:rsidRPr="00896422">
              <w:rPr>
                <w:rFonts w:ascii="Arial" w:hAnsi="Arial" w:cs="Arial"/>
                <w:spacing w:val="-4"/>
              </w:rPr>
              <w:t>925,019</w:t>
            </w:r>
          </w:p>
        </w:tc>
      </w:tr>
      <w:tr w:rsidR="0087031F" w:rsidRPr="00896422" w14:paraId="15FF9F84" w14:textId="77777777" w:rsidTr="00DB0EB1">
        <w:tc>
          <w:tcPr>
            <w:tcW w:w="4503" w:type="dxa"/>
            <w:shd w:val="clear" w:color="auto" w:fill="auto"/>
            <w:vAlign w:val="bottom"/>
          </w:tcPr>
          <w:p w14:paraId="7E202136" w14:textId="77777777" w:rsidR="0087031F" w:rsidRPr="00896422" w:rsidRDefault="0087031F" w:rsidP="00AC1B4E">
            <w:pPr>
              <w:widowControl w:val="0"/>
              <w:jc w:val="both"/>
              <w:rPr>
                <w:rFonts w:ascii="Arial" w:hAnsi="Arial" w:cs="Arial"/>
                <w:spacing w:val="-4"/>
              </w:rPr>
            </w:pPr>
            <w:r w:rsidRPr="00896422">
              <w:rPr>
                <w:rFonts w:ascii="Arial" w:hAnsi="Arial" w:cs="Arial"/>
                <w:spacing w:val="-4"/>
              </w:rPr>
              <w:t xml:space="preserve">Claim and loss adjustment expenses incurred </w:t>
            </w:r>
          </w:p>
          <w:p w14:paraId="31A71C04" w14:textId="77777777" w:rsidR="0087031F" w:rsidRPr="00896422" w:rsidRDefault="0087031F" w:rsidP="00AC1B4E">
            <w:pPr>
              <w:jc w:val="thaiDistribute"/>
              <w:rPr>
                <w:rFonts w:ascii="Arial" w:eastAsia="Arial" w:hAnsi="Arial" w:cs="Arial"/>
                <w:color w:val="000000"/>
              </w:rPr>
            </w:pPr>
            <w:r w:rsidRPr="00896422">
              <w:rPr>
                <w:rFonts w:ascii="Arial" w:hAnsi="Arial" w:cs="Arial"/>
                <w:spacing w:val="-4"/>
              </w:rPr>
              <w:t xml:space="preserve">   during the year</w:t>
            </w:r>
          </w:p>
        </w:tc>
        <w:tc>
          <w:tcPr>
            <w:tcW w:w="1701" w:type="dxa"/>
            <w:shd w:val="clear" w:color="auto" w:fill="auto"/>
            <w:vAlign w:val="bottom"/>
          </w:tcPr>
          <w:p w14:paraId="72EA819E" w14:textId="566FA79B" w:rsidR="0087031F" w:rsidRPr="00896422" w:rsidRDefault="0087031F" w:rsidP="00AC1B4E">
            <w:pPr>
              <w:jc w:val="right"/>
              <w:rPr>
                <w:rFonts w:ascii="Arial" w:eastAsia="Arial" w:hAnsi="Arial" w:cs="Arial"/>
                <w:color w:val="000000"/>
              </w:rPr>
            </w:pPr>
            <w:r w:rsidRPr="00896422">
              <w:rPr>
                <w:rFonts w:ascii="Arial" w:hAnsi="Arial" w:cs="Arial"/>
                <w:spacing w:val="-4"/>
              </w:rPr>
              <w:t>2,989,731</w:t>
            </w:r>
          </w:p>
        </w:tc>
        <w:tc>
          <w:tcPr>
            <w:tcW w:w="1701" w:type="dxa"/>
            <w:shd w:val="clear" w:color="auto" w:fill="auto"/>
            <w:vAlign w:val="bottom"/>
          </w:tcPr>
          <w:p w14:paraId="297B8522" w14:textId="147DB902" w:rsidR="0087031F" w:rsidRPr="00896422" w:rsidRDefault="0087031F" w:rsidP="00AC1B4E">
            <w:pPr>
              <w:jc w:val="right"/>
              <w:rPr>
                <w:rFonts w:ascii="Arial" w:eastAsia="Arial" w:hAnsi="Arial" w:cs="Arial"/>
                <w:color w:val="000000"/>
              </w:rPr>
            </w:pPr>
            <w:r w:rsidRPr="00896422">
              <w:rPr>
                <w:rFonts w:ascii="Arial" w:hAnsi="Arial" w:cs="Arial"/>
                <w:spacing w:val="-4"/>
              </w:rPr>
              <w:t>(833,666)</w:t>
            </w:r>
          </w:p>
        </w:tc>
        <w:tc>
          <w:tcPr>
            <w:tcW w:w="1701" w:type="dxa"/>
            <w:shd w:val="clear" w:color="auto" w:fill="auto"/>
            <w:vAlign w:val="bottom"/>
          </w:tcPr>
          <w:p w14:paraId="02AF3136" w14:textId="362F3115" w:rsidR="0087031F" w:rsidRPr="00896422" w:rsidRDefault="0087031F" w:rsidP="00AC1B4E">
            <w:pPr>
              <w:jc w:val="right"/>
              <w:rPr>
                <w:rFonts w:ascii="Arial" w:eastAsia="Arial" w:hAnsi="Arial" w:cs="Arial"/>
                <w:color w:val="000000"/>
              </w:rPr>
            </w:pPr>
            <w:r w:rsidRPr="00896422">
              <w:rPr>
                <w:rFonts w:ascii="Arial" w:hAnsi="Arial" w:cs="Arial"/>
                <w:spacing w:val="-4"/>
              </w:rPr>
              <w:t>2,156,065</w:t>
            </w:r>
          </w:p>
        </w:tc>
      </w:tr>
      <w:tr w:rsidR="0087031F" w:rsidRPr="00896422" w14:paraId="2DBCF82A" w14:textId="77777777" w:rsidTr="00DB0EB1">
        <w:tc>
          <w:tcPr>
            <w:tcW w:w="4503" w:type="dxa"/>
            <w:shd w:val="clear" w:color="auto" w:fill="auto"/>
            <w:vAlign w:val="bottom"/>
          </w:tcPr>
          <w:p w14:paraId="0A973598" w14:textId="77777777" w:rsidR="0087031F" w:rsidRPr="00896422" w:rsidRDefault="0087031F" w:rsidP="00AC1B4E">
            <w:pPr>
              <w:widowControl w:val="0"/>
              <w:jc w:val="both"/>
              <w:rPr>
                <w:rFonts w:ascii="Arial" w:hAnsi="Arial" w:cs="Arial"/>
                <w:spacing w:val="-4"/>
              </w:rPr>
            </w:pPr>
            <w:r w:rsidRPr="00896422">
              <w:rPr>
                <w:rFonts w:ascii="Arial" w:hAnsi="Arial" w:cs="Arial"/>
                <w:spacing w:val="-4"/>
              </w:rPr>
              <w:t>Change in claim reserves and assumptions</w:t>
            </w:r>
          </w:p>
          <w:p w14:paraId="65EFB9E5" w14:textId="77777777" w:rsidR="0087031F" w:rsidRPr="00896422" w:rsidRDefault="0087031F" w:rsidP="00AC1B4E">
            <w:pPr>
              <w:jc w:val="thaiDistribute"/>
              <w:rPr>
                <w:rFonts w:ascii="Arial" w:eastAsia="Arial" w:hAnsi="Arial" w:cs="Arial"/>
                <w:color w:val="000000"/>
              </w:rPr>
            </w:pPr>
            <w:r w:rsidRPr="00896422">
              <w:rPr>
                <w:rFonts w:ascii="Arial" w:hAnsi="Arial" w:cs="Arial"/>
                <w:spacing w:val="-4"/>
              </w:rPr>
              <w:t xml:space="preserve">   used in loss reserve calculation</w:t>
            </w:r>
          </w:p>
        </w:tc>
        <w:tc>
          <w:tcPr>
            <w:tcW w:w="1701" w:type="dxa"/>
            <w:shd w:val="clear" w:color="auto" w:fill="auto"/>
            <w:vAlign w:val="bottom"/>
          </w:tcPr>
          <w:p w14:paraId="4B7AC4AD" w14:textId="77777777" w:rsidR="0087031F" w:rsidRPr="00896422" w:rsidRDefault="0087031F" w:rsidP="00AC1B4E">
            <w:pPr>
              <w:widowControl w:val="0"/>
              <w:jc w:val="right"/>
              <w:rPr>
                <w:rFonts w:ascii="Arial" w:hAnsi="Arial" w:cs="Arial"/>
                <w:spacing w:val="-4"/>
              </w:rPr>
            </w:pPr>
          </w:p>
          <w:p w14:paraId="38BB7071" w14:textId="3FD7F6B7" w:rsidR="0087031F" w:rsidRPr="00896422" w:rsidRDefault="0087031F" w:rsidP="00AC1B4E">
            <w:pPr>
              <w:jc w:val="right"/>
              <w:rPr>
                <w:rFonts w:ascii="Arial" w:hAnsi="Arial" w:cs="Arial"/>
              </w:rPr>
            </w:pPr>
            <w:r w:rsidRPr="00896422">
              <w:rPr>
                <w:rFonts w:ascii="Arial" w:hAnsi="Arial" w:cs="Arial"/>
                <w:spacing w:val="-4"/>
              </w:rPr>
              <w:t>429</w:t>
            </w:r>
            <w:r w:rsidRPr="00896422">
              <w:rPr>
                <w:rFonts w:ascii="Arial" w:hAnsi="Arial" w:cs="Arial"/>
                <w:spacing w:val="-4"/>
                <w:cs/>
              </w:rPr>
              <w:t>,</w:t>
            </w:r>
            <w:r w:rsidRPr="00896422">
              <w:rPr>
                <w:rFonts w:ascii="Arial" w:hAnsi="Arial" w:cs="Arial"/>
                <w:spacing w:val="-4"/>
              </w:rPr>
              <w:t>437</w:t>
            </w:r>
          </w:p>
        </w:tc>
        <w:tc>
          <w:tcPr>
            <w:tcW w:w="1701" w:type="dxa"/>
            <w:shd w:val="clear" w:color="auto" w:fill="auto"/>
            <w:vAlign w:val="bottom"/>
          </w:tcPr>
          <w:p w14:paraId="5B20AA76" w14:textId="77777777" w:rsidR="0087031F" w:rsidRPr="00896422" w:rsidRDefault="0087031F" w:rsidP="00AC1B4E">
            <w:pPr>
              <w:widowControl w:val="0"/>
              <w:jc w:val="right"/>
              <w:rPr>
                <w:rFonts w:ascii="Arial" w:hAnsi="Arial" w:cs="Arial"/>
                <w:spacing w:val="-4"/>
              </w:rPr>
            </w:pPr>
          </w:p>
          <w:p w14:paraId="09D56842" w14:textId="0F3864DC" w:rsidR="0087031F" w:rsidRPr="00896422" w:rsidRDefault="0087031F" w:rsidP="00AC1B4E">
            <w:pPr>
              <w:jc w:val="right"/>
              <w:rPr>
                <w:rFonts w:ascii="Arial" w:hAnsi="Arial" w:cs="Arial"/>
              </w:rPr>
            </w:pPr>
            <w:r w:rsidRPr="00896422">
              <w:rPr>
                <w:rFonts w:ascii="Arial" w:hAnsi="Arial" w:cs="Arial"/>
                <w:spacing w:val="-4"/>
                <w:cs/>
              </w:rPr>
              <w:t>(</w:t>
            </w:r>
            <w:r w:rsidRPr="00896422">
              <w:rPr>
                <w:rFonts w:ascii="Arial" w:hAnsi="Arial" w:cs="Arial"/>
                <w:spacing w:val="-4"/>
              </w:rPr>
              <w:t>156</w:t>
            </w:r>
            <w:r w:rsidRPr="00896422">
              <w:rPr>
                <w:rFonts w:ascii="Arial" w:hAnsi="Arial" w:cs="Arial"/>
                <w:spacing w:val="-4"/>
                <w:cs/>
              </w:rPr>
              <w:t>,</w:t>
            </w:r>
            <w:r w:rsidRPr="00896422">
              <w:rPr>
                <w:rFonts w:ascii="Arial" w:hAnsi="Arial" w:cs="Arial"/>
                <w:spacing w:val="-4"/>
              </w:rPr>
              <w:t>141</w:t>
            </w:r>
            <w:r w:rsidRPr="00896422">
              <w:rPr>
                <w:rFonts w:ascii="Arial" w:hAnsi="Arial" w:cs="Arial"/>
                <w:spacing w:val="-4"/>
                <w:cs/>
              </w:rPr>
              <w:t>)</w:t>
            </w:r>
          </w:p>
        </w:tc>
        <w:tc>
          <w:tcPr>
            <w:tcW w:w="1701" w:type="dxa"/>
            <w:shd w:val="clear" w:color="auto" w:fill="auto"/>
            <w:vAlign w:val="bottom"/>
          </w:tcPr>
          <w:p w14:paraId="0182064C" w14:textId="77777777" w:rsidR="0087031F" w:rsidRPr="00896422" w:rsidRDefault="0087031F" w:rsidP="00AC1B4E">
            <w:pPr>
              <w:widowControl w:val="0"/>
              <w:jc w:val="right"/>
              <w:rPr>
                <w:rFonts w:ascii="Arial" w:hAnsi="Arial" w:cs="Arial"/>
                <w:spacing w:val="-4"/>
              </w:rPr>
            </w:pPr>
          </w:p>
          <w:p w14:paraId="5B0D7135" w14:textId="743831D3" w:rsidR="0087031F" w:rsidRPr="00896422" w:rsidRDefault="0087031F" w:rsidP="00AC1B4E">
            <w:pPr>
              <w:jc w:val="right"/>
              <w:rPr>
                <w:rFonts w:ascii="Arial" w:hAnsi="Arial" w:cs="Arial"/>
              </w:rPr>
            </w:pPr>
            <w:r w:rsidRPr="00896422">
              <w:rPr>
                <w:rFonts w:ascii="Arial" w:hAnsi="Arial" w:cs="Arial"/>
                <w:spacing w:val="-4"/>
              </w:rPr>
              <w:t>273</w:t>
            </w:r>
            <w:r w:rsidRPr="00896422">
              <w:rPr>
                <w:rFonts w:ascii="Arial" w:hAnsi="Arial" w:cs="Arial"/>
                <w:spacing w:val="-4"/>
                <w:cs/>
              </w:rPr>
              <w:t>,</w:t>
            </w:r>
            <w:r w:rsidRPr="00896422">
              <w:rPr>
                <w:rFonts w:ascii="Arial" w:hAnsi="Arial" w:cs="Arial"/>
                <w:spacing w:val="-4"/>
              </w:rPr>
              <w:t>296</w:t>
            </w:r>
          </w:p>
        </w:tc>
      </w:tr>
      <w:tr w:rsidR="0087031F" w:rsidRPr="00896422" w14:paraId="67297F2E" w14:textId="77777777" w:rsidTr="00DB0EB1">
        <w:tc>
          <w:tcPr>
            <w:tcW w:w="4503" w:type="dxa"/>
            <w:shd w:val="clear" w:color="auto" w:fill="auto"/>
            <w:vAlign w:val="bottom"/>
          </w:tcPr>
          <w:p w14:paraId="45892B0A" w14:textId="77777777" w:rsidR="0087031F" w:rsidRPr="00896422" w:rsidRDefault="0087031F" w:rsidP="00AC1B4E">
            <w:pPr>
              <w:jc w:val="thaiDistribute"/>
              <w:rPr>
                <w:rFonts w:ascii="Arial" w:eastAsia="Arial" w:hAnsi="Arial" w:cs="Arial"/>
                <w:color w:val="000000"/>
              </w:rPr>
            </w:pPr>
            <w:r w:rsidRPr="00896422">
              <w:rPr>
                <w:rFonts w:ascii="Arial" w:hAnsi="Arial" w:cs="Arial"/>
                <w:spacing w:val="-4"/>
              </w:rPr>
              <w:t>Loss paid during the year</w:t>
            </w:r>
          </w:p>
        </w:tc>
        <w:tc>
          <w:tcPr>
            <w:tcW w:w="1701" w:type="dxa"/>
            <w:tcBorders>
              <w:bottom w:val="single" w:sz="4" w:space="0" w:color="auto"/>
            </w:tcBorders>
            <w:shd w:val="clear" w:color="auto" w:fill="auto"/>
            <w:vAlign w:val="bottom"/>
          </w:tcPr>
          <w:p w14:paraId="3A44F8EC" w14:textId="2ADC6FE7" w:rsidR="0087031F" w:rsidRPr="00896422" w:rsidRDefault="0087031F" w:rsidP="00AC1B4E">
            <w:pPr>
              <w:jc w:val="right"/>
              <w:rPr>
                <w:rFonts w:ascii="Arial" w:eastAsia="Arial" w:hAnsi="Arial" w:cs="Arial"/>
                <w:color w:val="000000"/>
              </w:rPr>
            </w:pPr>
            <w:r w:rsidRPr="00896422">
              <w:rPr>
                <w:rFonts w:ascii="Arial" w:hAnsi="Arial" w:cs="Arial"/>
                <w:spacing w:val="-4"/>
                <w:cs/>
              </w:rPr>
              <w:t>(</w:t>
            </w:r>
            <w:r w:rsidRPr="00896422">
              <w:rPr>
                <w:rFonts w:ascii="Arial" w:hAnsi="Arial" w:cs="Arial"/>
                <w:spacing w:val="-4"/>
              </w:rPr>
              <w:t>3</w:t>
            </w:r>
            <w:r w:rsidRPr="00896422">
              <w:rPr>
                <w:rFonts w:ascii="Arial" w:hAnsi="Arial" w:cs="Arial"/>
                <w:spacing w:val="-4"/>
                <w:cs/>
              </w:rPr>
              <w:t>,</w:t>
            </w:r>
            <w:r w:rsidRPr="00896422">
              <w:rPr>
                <w:rFonts w:ascii="Arial" w:hAnsi="Arial" w:cs="Arial"/>
                <w:spacing w:val="-4"/>
              </w:rPr>
              <w:t>443</w:t>
            </w:r>
            <w:r w:rsidRPr="00896422">
              <w:rPr>
                <w:rFonts w:ascii="Arial" w:hAnsi="Arial" w:cs="Arial"/>
                <w:spacing w:val="-4"/>
                <w:cs/>
              </w:rPr>
              <w:t>,</w:t>
            </w:r>
            <w:r w:rsidRPr="00896422">
              <w:rPr>
                <w:rFonts w:ascii="Arial" w:hAnsi="Arial" w:cs="Arial"/>
                <w:spacing w:val="-4"/>
              </w:rPr>
              <w:t>090</w:t>
            </w:r>
            <w:r w:rsidRPr="00896422">
              <w:rPr>
                <w:rFonts w:ascii="Arial" w:hAnsi="Arial" w:cs="Arial"/>
                <w:spacing w:val="-4"/>
                <w:cs/>
              </w:rPr>
              <w:t>)</w:t>
            </w:r>
          </w:p>
        </w:tc>
        <w:tc>
          <w:tcPr>
            <w:tcW w:w="1701" w:type="dxa"/>
            <w:tcBorders>
              <w:bottom w:val="single" w:sz="4" w:space="0" w:color="auto"/>
            </w:tcBorders>
            <w:shd w:val="clear" w:color="auto" w:fill="auto"/>
            <w:vAlign w:val="bottom"/>
          </w:tcPr>
          <w:p w14:paraId="030E4ADB" w14:textId="65BDC6DC" w:rsidR="0087031F" w:rsidRPr="00896422" w:rsidRDefault="0087031F" w:rsidP="00AC1B4E">
            <w:pPr>
              <w:jc w:val="right"/>
              <w:rPr>
                <w:rFonts w:ascii="Arial" w:eastAsia="Arial" w:hAnsi="Arial" w:cs="Arial"/>
                <w:color w:val="000000"/>
              </w:rPr>
            </w:pPr>
            <w:r w:rsidRPr="00896422">
              <w:rPr>
                <w:rFonts w:ascii="Arial" w:hAnsi="Arial" w:cs="Arial"/>
                <w:spacing w:val="-4"/>
              </w:rPr>
              <w:t>1</w:t>
            </w:r>
            <w:r w:rsidRPr="00896422">
              <w:rPr>
                <w:rFonts w:ascii="Arial" w:hAnsi="Arial" w:cs="Arial"/>
                <w:spacing w:val="-4"/>
                <w:cs/>
              </w:rPr>
              <w:t>,</w:t>
            </w:r>
            <w:r w:rsidRPr="00896422">
              <w:rPr>
                <w:rFonts w:ascii="Arial" w:hAnsi="Arial" w:cs="Arial"/>
                <w:spacing w:val="-4"/>
              </w:rPr>
              <w:t>111</w:t>
            </w:r>
            <w:r w:rsidRPr="00896422">
              <w:rPr>
                <w:rFonts w:ascii="Arial" w:hAnsi="Arial" w:cs="Arial"/>
                <w:spacing w:val="-4"/>
                <w:cs/>
              </w:rPr>
              <w:t>,</w:t>
            </w:r>
            <w:r w:rsidRPr="00896422">
              <w:rPr>
                <w:rFonts w:ascii="Arial" w:hAnsi="Arial" w:cs="Arial"/>
                <w:spacing w:val="-4"/>
              </w:rPr>
              <w:t>400</w:t>
            </w:r>
          </w:p>
        </w:tc>
        <w:tc>
          <w:tcPr>
            <w:tcW w:w="1701" w:type="dxa"/>
            <w:tcBorders>
              <w:bottom w:val="single" w:sz="4" w:space="0" w:color="auto"/>
            </w:tcBorders>
            <w:shd w:val="clear" w:color="auto" w:fill="auto"/>
            <w:vAlign w:val="bottom"/>
          </w:tcPr>
          <w:p w14:paraId="565A7438" w14:textId="3C82CCE0" w:rsidR="0087031F" w:rsidRPr="00896422" w:rsidRDefault="0087031F" w:rsidP="00AC1B4E">
            <w:pPr>
              <w:jc w:val="right"/>
              <w:rPr>
                <w:rFonts w:ascii="Arial" w:eastAsia="Arial" w:hAnsi="Arial" w:cs="Arial"/>
                <w:color w:val="000000"/>
              </w:rPr>
            </w:pPr>
            <w:r w:rsidRPr="00896422">
              <w:rPr>
                <w:rFonts w:ascii="Arial" w:hAnsi="Arial" w:cs="Arial"/>
                <w:spacing w:val="-4"/>
                <w:cs/>
              </w:rPr>
              <w:t>(</w:t>
            </w:r>
            <w:r w:rsidRPr="00896422">
              <w:rPr>
                <w:rFonts w:ascii="Arial" w:hAnsi="Arial" w:cs="Arial"/>
                <w:spacing w:val="-4"/>
              </w:rPr>
              <w:t>2</w:t>
            </w:r>
            <w:r w:rsidRPr="00896422">
              <w:rPr>
                <w:rFonts w:ascii="Arial" w:hAnsi="Arial" w:cs="Arial"/>
                <w:spacing w:val="-4"/>
                <w:cs/>
              </w:rPr>
              <w:t>,</w:t>
            </w:r>
            <w:r w:rsidRPr="00896422">
              <w:rPr>
                <w:rFonts w:ascii="Arial" w:hAnsi="Arial" w:cs="Arial"/>
                <w:spacing w:val="-4"/>
              </w:rPr>
              <w:t>331</w:t>
            </w:r>
            <w:r w:rsidRPr="00896422">
              <w:rPr>
                <w:rFonts w:ascii="Arial" w:hAnsi="Arial" w:cs="Arial"/>
                <w:spacing w:val="-4"/>
                <w:cs/>
              </w:rPr>
              <w:t>,</w:t>
            </w:r>
            <w:r w:rsidRPr="00896422">
              <w:rPr>
                <w:rFonts w:ascii="Arial" w:hAnsi="Arial" w:cs="Arial"/>
                <w:spacing w:val="-4"/>
              </w:rPr>
              <w:t>690</w:t>
            </w:r>
            <w:r w:rsidRPr="00896422">
              <w:rPr>
                <w:rFonts w:ascii="Arial" w:hAnsi="Arial" w:cs="Arial"/>
                <w:spacing w:val="-4"/>
                <w:cs/>
              </w:rPr>
              <w:t>)</w:t>
            </w:r>
          </w:p>
        </w:tc>
      </w:tr>
      <w:tr w:rsidR="0087031F" w:rsidRPr="00896422" w14:paraId="5331C997" w14:textId="77777777" w:rsidTr="00DB0EB1">
        <w:tc>
          <w:tcPr>
            <w:tcW w:w="4503" w:type="dxa"/>
            <w:shd w:val="clear" w:color="auto" w:fill="auto"/>
          </w:tcPr>
          <w:p w14:paraId="3E00FBB3" w14:textId="77777777" w:rsidR="0087031F" w:rsidRPr="00896422" w:rsidRDefault="0087031F" w:rsidP="00AC1B4E">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46C4E2C2" w14:textId="77777777" w:rsidR="0087031F" w:rsidRPr="00896422" w:rsidRDefault="0087031F" w:rsidP="00AC1B4E">
            <w:pPr>
              <w:jc w:val="right"/>
              <w:rPr>
                <w:rFonts w:ascii="Arial" w:eastAsia="Arial" w:hAnsi="Arial" w:cs="Arial"/>
                <w:color w:val="000000"/>
              </w:rPr>
            </w:pPr>
          </w:p>
        </w:tc>
        <w:tc>
          <w:tcPr>
            <w:tcW w:w="1701" w:type="dxa"/>
            <w:tcBorders>
              <w:top w:val="single" w:sz="4" w:space="0" w:color="auto"/>
            </w:tcBorders>
            <w:shd w:val="clear" w:color="auto" w:fill="auto"/>
            <w:vAlign w:val="bottom"/>
          </w:tcPr>
          <w:p w14:paraId="0A3C196D" w14:textId="77777777" w:rsidR="0087031F" w:rsidRPr="00896422" w:rsidRDefault="0087031F" w:rsidP="00AC1B4E">
            <w:pPr>
              <w:jc w:val="right"/>
              <w:rPr>
                <w:rFonts w:ascii="Arial" w:eastAsia="Arial" w:hAnsi="Arial" w:cs="Arial"/>
                <w:color w:val="000000"/>
              </w:rPr>
            </w:pPr>
          </w:p>
        </w:tc>
        <w:tc>
          <w:tcPr>
            <w:tcW w:w="1701" w:type="dxa"/>
            <w:tcBorders>
              <w:top w:val="single" w:sz="4" w:space="0" w:color="auto"/>
            </w:tcBorders>
            <w:shd w:val="clear" w:color="auto" w:fill="auto"/>
            <w:vAlign w:val="bottom"/>
          </w:tcPr>
          <w:p w14:paraId="3EA8221F" w14:textId="77777777" w:rsidR="0087031F" w:rsidRPr="00896422" w:rsidRDefault="0087031F" w:rsidP="00AC1B4E">
            <w:pPr>
              <w:jc w:val="right"/>
              <w:rPr>
                <w:rFonts w:ascii="Arial" w:eastAsia="Arial" w:hAnsi="Arial" w:cs="Arial"/>
                <w:color w:val="000000"/>
              </w:rPr>
            </w:pPr>
          </w:p>
        </w:tc>
      </w:tr>
      <w:tr w:rsidR="0087031F" w:rsidRPr="00896422" w14:paraId="1CECF072" w14:textId="77777777" w:rsidTr="00DB0EB1">
        <w:tc>
          <w:tcPr>
            <w:tcW w:w="4503" w:type="dxa"/>
            <w:shd w:val="clear" w:color="auto" w:fill="auto"/>
            <w:vAlign w:val="center"/>
          </w:tcPr>
          <w:p w14:paraId="380F86E3" w14:textId="77777777" w:rsidR="0087031F" w:rsidRPr="00896422" w:rsidRDefault="0087031F" w:rsidP="00AC1B4E">
            <w:pPr>
              <w:jc w:val="thaiDistribute"/>
              <w:rPr>
                <w:rFonts w:ascii="Arial" w:eastAsia="Arial" w:hAnsi="Arial" w:cs="Arial"/>
                <w:color w:val="000000"/>
              </w:rPr>
            </w:pPr>
            <w:r w:rsidRPr="00896422">
              <w:rPr>
                <w:rFonts w:ascii="Arial" w:hAnsi="Arial" w:cs="Arial"/>
                <w:b/>
                <w:bCs/>
                <w:spacing w:val="-4"/>
              </w:rPr>
              <w:t>Balance as at ending year</w:t>
            </w:r>
          </w:p>
        </w:tc>
        <w:tc>
          <w:tcPr>
            <w:tcW w:w="1701" w:type="dxa"/>
            <w:tcBorders>
              <w:bottom w:val="single" w:sz="4" w:space="0" w:color="auto"/>
            </w:tcBorders>
            <w:shd w:val="clear" w:color="auto" w:fill="auto"/>
            <w:vAlign w:val="bottom"/>
          </w:tcPr>
          <w:p w14:paraId="46B694EC" w14:textId="00FA76E2" w:rsidR="0087031F" w:rsidRPr="00896422" w:rsidRDefault="0087031F" w:rsidP="00AC1B4E">
            <w:pPr>
              <w:jc w:val="right"/>
              <w:rPr>
                <w:rFonts w:ascii="Arial" w:eastAsia="Arial" w:hAnsi="Arial" w:cs="Arial"/>
                <w:color w:val="000000"/>
              </w:rPr>
            </w:pPr>
            <w:r w:rsidRPr="00896422">
              <w:rPr>
                <w:rFonts w:ascii="Arial" w:hAnsi="Arial" w:cs="Arial"/>
                <w:spacing w:val="-4"/>
              </w:rPr>
              <w:t>2</w:t>
            </w:r>
            <w:r w:rsidRPr="00896422">
              <w:rPr>
                <w:rFonts w:ascii="Arial" w:hAnsi="Arial" w:cs="Arial"/>
                <w:spacing w:val="-4"/>
                <w:cs/>
              </w:rPr>
              <w:t>,</w:t>
            </w:r>
            <w:r w:rsidRPr="00896422">
              <w:rPr>
                <w:rFonts w:ascii="Arial" w:hAnsi="Arial" w:cs="Arial"/>
                <w:spacing w:val="-4"/>
              </w:rPr>
              <w:t>436</w:t>
            </w:r>
            <w:r w:rsidRPr="00896422">
              <w:rPr>
                <w:rFonts w:ascii="Arial" w:hAnsi="Arial" w:cs="Arial"/>
                <w:spacing w:val="-4"/>
                <w:cs/>
              </w:rPr>
              <w:t>,</w:t>
            </w:r>
            <w:r w:rsidRPr="00896422">
              <w:rPr>
                <w:rFonts w:ascii="Arial" w:hAnsi="Arial" w:cs="Arial"/>
                <w:spacing w:val="-4"/>
              </w:rPr>
              <w:t>781</w:t>
            </w:r>
          </w:p>
        </w:tc>
        <w:tc>
          <w:tcPr>
            <w:tcW w:w="1701" w:type="dxa"/>
            <w:tcBorders>
              <w:bottom w:val="single" w:sz="4" w:space="0" w:color="auto"/>
            </w:tcBorders>
            <w:shd w:val="clear" w:color="auto" w:fill="auto"/>
            <w:vAlign w:val="bottom"/>
          </w:tcPr>
          <w:p w14:paraId="657BEF22" w14:textId="23AF76D9" w:rsidR="0087031F" w:rsidRPr="00896422" w:rsidRDefault="0087031F" w:rsidP="00AC1B4E">
            <w:pPr>
              <w:jc w:val="right"/>
              <w:rPr>
                <w:rFonts w:ascii="Arial" w:eastAsia="Arial" w:hAnsi="Arial" w:cs="Arial"/>
                <w:color w:val="000000"/>
              </w:rPr>
            </w:pPr>
            <w:r w:rsidRPr="00896422">
              <w:rPr>
                <w:rFonts w:ascii="Arial" w:hAnsi="Arial" w:cs="Arial"/>
                <w:spacing w:val="-4"/>
                <w:cs/>
              </w:rPr>
              <w:t>(</w:t>
            </w:r>
            <w:r w:rsidRPr="00896422">
              <w:rPr>
                <w:rFonts w:ascii="Arial" w:hAnsi="Arial" w:cs="Arial"/>
                <w:spacing w:val="-4"/>
              </w:rPr>
              <w:t>1</w:t>
            </w:r>
            <w:r w:rsidRPr="00896422">
              <w:rPr>
                <w:rFonts w:ascii="Arial" w:hAnsi="Arial" w:cs="Arial"/>
                <w:spacing w:val="-4"/>
                <w:cs/>
              </w:rPr>
              <w:t>,</w:t>
            </w:r>
            <w:r w:rsidRPr="00896422">
              <w:rPr>
                <w:rFonts w:ascii="Arial" w:hAnsi="Arial" w:cs="Arial"/>
                <w:spacing w:val="-4"/>
              </w:rPr>
              <w:t>414</w:t>
            </w:r>
            <w:r w:rsidRPr="00896422">
              <w:rPr>
                <w:rFonts w:ascii="Arial" w:hAnsi="Arial" w:cs="Arial"/>
                <w:spacing w:val="-4"/>
                <w:cs/>
              </w:rPr>
              <w:t>,</w:t>
            </w:r>
            <w:r w:rsidRPr="00896422">
              <w:rPr>
                <w:rFonts w:ascii="Arial" w:hAnsi="Arial" w:cs="Arial"/>
                <w:spacing w:val="-4"/>
              </w:rPr>
              <w:t>091</w:t>
            </w:r>
            <w:r w:rsidRPr="00896422">
              <w:rPr>
                <w:rFonts w:ascii="Arial" w:hAnsi="Arial" w:cs="Arial"/>
                <w:spacing w:val="-4"/>
                <w:cs/>
              </w:rPr>
              <w:t>)</w:t>
            </w:r>
          </w:p>
        </w:tc>
        <w:tc>
          <w:tcPr>
            <w:tcW w:w="1701" w:type="dxa"/>
            <w:tcBorders>
              <w:bottom w:val="single" w:sz="4" w:space="0" w:color="auto"/>
            </w:tcBorders>
            <w:shd w:val="clear" w:color="auto" w:fill="auto"/>
            <w:vAlign w:val="bottom"/>
          </w:tcPr>
          <w:p w14:paraId="5E91DD8A" w14:textId="1D6F25E5" w:rsidR="0087031F" w:rsidRPr="00896422" w:rsidRDefault="0087031F" w:rsidP="00AC1B4E">
            <w:pPr>
              <w:jc w:val="right"/>
              <w:rPr>
                <w:rFonts w:ascii="Arial" w:eastAsia="Arial" w:hAnsi="Arial" w:cs="Arial"/>
                <w:color w:val="000000"/>
              </w:rPr>
            </w:pPr>
            <w:r w:rsidRPr="00896422">
              <w:rPr>
                <w:rFonts w:ascii="Arial" w:hAnsi="Arial" w:cs="Arial"/>
                <w:spacing w:val="-4"/>
              </w:rPr>
              <w:t>1</w:t>
            </w:r>
            <w:r w:rsidRPr="00896422">
              <w:rPr>
                <w:rFonts w:ascii="Arial" w:hAnsi="Arial" w:cs="Arial"/>
                <w:spacing w:val="-4"/>
                <w:cs/>
              </w:rPr>
              <w:t>,</w:t>
            </w:r>
            <w:r w:rsidRPr="00896422">
              <w:rPr>
                <w:rFonts w:ascii="Arial" w:hAnsi="Arial" w:cs="Arial"/>
                <w:spacing w:val="-4"/>
              </w:rPr>
              <w:t>022</w:t>
            </w:r>
            <w:r w:rsidRPr="00896422">
              <w:rPr>
                <w:rFonts w:ascii="Arial" w:hAnsi="Arial" w:cs="Arial"/>
                <w:spacing w:val="-4"/>
                <w:cs/>
              </w:rPr>
              <w:t>,</w:t>
            </w:r>
            <w:r w:rsidRPr="00896422">
              <w:rPr>
                <w:rFonts w:ascii="Arial" w:hAnsi="Arial" w:cs="Arial"/>
                <w:spacing w:val="-4"/>
              </w:rPr>
              <w:t>690</w:t>
            </w:r>
          </w:p>
        </w:tc>
      </w:tr>
    </w:tbl>
    <w:p w14:paraId="01519A34" w14:textId="32957E14" w:rsidR="00CE28F6" w:rsidRPr="00896422" w:rsidRDefault="00CE28F6" w:rsidP="00AC1B4E">
      <w:pPr>
        <w:jc w:val="both"/>
        <w:rPr>
          <w:rFonts w:ascii="Arial" w:hAnsi="Arial" w:cs="Arial"/>
          <w:b/>
          <w:bCs/>
          <w:color w:val="CF4A02"/>
        </w:rPr>
      </w:pPr>
    </w:p>
    <w:p w14:paraId="2C12A028" w14:textId="77777777" w:rsidR="00CE28F6" w:rsidRPr="00896422" w:rsidRDefault="00CE28F6" w:rsidP="00AC1B4E">
      <w:pPr>
        <w:ind w:left="1213" w:hanging="680"/>
        <w:jc w:val="both"/>
        <w:rPr>
          <w:rFonts w:ascii="Arial" w:hAnsi="Arial" w:cs="Arial"/>
          <w:b/>
          <w:bCs/>
          <w:color w:val="CF4A02"/>
        </w:rPr>
      </w:pPr>
    </w:p>
    <w:p w14:paraId="652289A8" w14:textId="77777777" w:rsidR="00967B91" w:rsidRPr="00AC1B4E" w:rsidRDefault="00967B91" w:rsidP="00AC1B4E">
      <w:pPr>
        <w:ind w:left="1087" w:firstLine="180"/>
        <w:contextualSpacing/>
        <w:rPr>
          <w:rFonts w:ascii="Arial" w:hAnsi="Arial" w:cs="Arial"/>
          <w:b/>
          <w:bCs/>
        </w:rPr>
      </w:pPr>
    </w:p>
    <w:p w14:paraId="2E26D0C5" w14:textId="71CA0A6B" w:rsidR="00967B91" w:rsidRPr="00AC1B4E" w:rsidRDefault="00967B91" w:rsidP="00AC1B4E">
      <w:pPr>
        <w:ind w:left="1980" w:hanging="7"/>
        <w:contextualSpacing/>
        <w:rPr>
          <w:rFonts w:ascii="Arial" w:hAnsi="Arial" w:cs="Arial"/>
          <w:b/>
          <w:bCs/>
        </w:rPr>
      </w:pPr>
    </w:p>
    <w:p w14:paraId="40DF728E" w14:textId="77777777" w:rsidR="00503352" w:rsidRPr="00AC1B4E" w:rsidRDefault="00503352" w:rsidP="00AC1B4E">
      <w:pPr>
        <w:tabs>
          <w:tab w:val="left" w:pos="540"/>
        </w:tabs>
        <w:jc w:val="both"/>
        <w:rPr>
          <w:rFonts w:ascii="Arial" w:hAnsi="Arial" w:cs="Arial"/>
          <w:b/>
          <w:bCs/>
          <w:spacing w:val="-4"/>
        </w:rPr>
      </w:pPr>
    </w:p>
    <w:p w14:paraId="6EDE1526" w14:textId="02EAC096" w:rsidR="001B3071" w:rsidRPr="00AC1B4E" w:rsidRDefault="00503352" w:rsidP="00AC1B4E">
      <w:pPr>
        <w:rPr>
          <w:rFonts w:ascii="Arial" w:hAnsi="Arial" w:cs="Arial"/>
          <w:b/>
          <w:bCs/>
        </w:rPr>
      </w:pPr>
      <w:r w:rsidRPr="00AC1B4E">
        <w:rPr>
          <w:rFonts w:ascii="Arial" w:hAnsi="Arial" w:cs="Arial"/>
          <w:b/>
          <w:bCs/>
          <w:spacing w:val="-4"/>
        </w:rPr>
        <w:br w:type="page"/>
      </w:r>
    </w:p>
    <w:p w14:paraId="60BF4159" w14:textId="4411FCF5" w:rsidR="001B3071" w:rsidRPr="00AC1B4E" w:rsidRDefault="004D6AAC" w:rsidP="00AC1B4E">
      <w:pPr>
        <w:jc w:val="thaiDistribute"/>
        <w:rPr>
          <w:rFonts w:ascii="Arial" w:eastAsia="Arial" w:hAnsi="Arial" w:cs="Arial"/>
          <w:b/>
          <w:bCs/>
          <w:color w:val="CF4A02"/>
        </w:rPr>
      </w:pPr>
      <w:r w:rsidRPr="00AC1B4E">
        <w:rPr>
          <w:rFonts w:ascii="Arial" w:eastAsia="Arial" w:hAnsi="Arial" w:cs="Arial"/>
          <w:b/>
          <w:bCs/>
          <w:color w:val="CF4A02"/>
        </w:rPr>
        <w:lastRenderedPageBreak/>
        <w:t xml:space="preserve">Maturity analysis of claim reserves expected to be paid </w:t>
      </w:r>
      <w:r w:rsidR="001B3071" w:rsidRPr="00AC1B4E">
        <w:rPr>
          <w:rFonts w:ascii="Arial" w:eastAsia="Arial" w:hAnsi="Arial" w:cs="Arial"/>
          <w:b/>
          <w:bCs/>
          <w:color w:val="CF4A02"/>
        </w:rPr>
        <w:t>is as follows</w:t>
      </w:r>
      <w:r w:rsidR="001B3071" w:rsidRPr="00AC1B4E">
        <w:rPr>
          <w:rFonts w:ascii="Arial" w:eastAsia="Arial" w:hAnsi="Arial" w:cs="Arial"/>
          <w:b/>
          <w:bCs/>
          <w:color w:val="CF4A02"/>
          <w:cs/>
        </w:rPr>
        <w:t>:</w:t>
      </w:r>
    </w:p>
    <w:p w14:paraId="012222C4" w14:textId="159C71ED" w:rsidR="00CC4895" w:rsidRPr="00AC1B4E" w:rsidRDefault="00CC4895" w:rsidP="00AC1B4E">
      <w:pPr>
        <w:jc w:val="thaiDistribute"/>
        <w:rPr>
          <w:rFonts w:ascii="Arial" w:eastAsia="Arial" w:hAnsi="Arial" w:cs="Arial"/>
          <w:b/>
          <w:bCs/>
          <w:color w:val="CF4A02"/>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630"/>
        <w:gridCol w:w="1631"/>
      </w:tblGrid>
      <w:tr w:rsidR="00CC4895" w:rsidRPr="00AC1B4E" w14:paraId="517A2C9A" w14:textId="77777777" w:rsidTr="0059588A">
        <w:tc>
          <w:tcPr>
            <w:tcW w:w="6345" w:type="dxa"/>
            <w:vAlign w:val="bottom"/>
          </w:tcPr>
          <w:p w14:paraId="6CF55756" w14:textId="77777777" w:rsidR="00CC4895" w:rsidRPr="00AC1B4E" w:rsidRDefault="00CC4895" w:rsidP="00AC1B4E">
            <w:pPr>
              <w:jc w:val="thaiDistribute"/>
              <w:rPr>
                <w:rFonts w:ascii="Arial" w:eastAsia="Arial" w:hAnsi="Arial" w:cs="Arial"/>
                <w:color w:val="000000"/>
              </w:rPr>
            </w:pPr>
          </w:p>
        </w:tc>
        <w:tc>
          <w:tcPr>
            <w:tcW w:w="3261" w:type="dxa"/>
            <w:gridSpan w:val="2"/>
            <w:tcBorders>
              <w:bottom w:val="single" w:sz="4" w:space="0" w:color="auto"/>
            </w:tcBorders>
            <w:vAlign w:val="bottom"/>
          </w:tcPr>
          <w:p w14:paraId="702388EE" w14:textId="77777777" w:rsidR="00942662" w:rsidRPr="00AC1B4E" w:rsidRDefault="00CC4895" w:rsidP="00AC1B4E">
            <w:pPr>
              <w:jc w:val="center"/>
              <w:rPr>
                <w:rFonts w:ascii="Arial" w:hAnsi="Arial" w:cs="Arial"/>
                <w:b/>
                <w:bCs/>
                <w:lang w:val="en-GB"/>
              </w:rPr>
            </w:pPr>
            <w:r w:rsidRPr="00AC1B4E">
              <w:rPr>
                <w:rFonts w:ascii="Arial" w:hAnsi="Arial" w:cs="Arial"/>
                <w:b/>
                <w:bCs/>
                <w:lang w:val="en-GB"/>
              </w:rPr>
              <w:t>Consolidated</w:t>
            </w:r>
          </w:p>
          <w:p w14:paraId="60B66CD6" w14:textId="24EE96FF" w:rsidR="00CC4895" w:rsidRPr="00AC1B4E" w:rsidRDefault="00CC4895" w:rsidP="00AC1B4E">
            <w:pPr>
              <w:jc w:val="center"/>
              <w:rPr>
                <w:rFonts w:ascii="Arial" w:hAnsi="Arial" w:cs="Arial"/>
                <w:b/>
                <w:bCs/>
                <w:lang w:val="en-GB"/>
              </w:rPr>
            </w:pPr>
            <w:r w:rsidRPr="00AC1B4E">
              <w:rPr>
                <w:rFonts w:ascii="Arial" w:hAnsi="Arial" w:cs="Arial"/>
                <w:b/>
                <w:bCs/>
                <w:lang w:val="en-GB"/>
              </w:rPr>
              <w:t>financial statements</w:t>
            </w:r>
          </w:p>
        </w:tc>
      </w:tr>
      <w:tr w:rsidR="00CC4895" w:rsidRPr="00AC1B4E" w14:paraId="59A80496" w14:textId="77777777" w:rsidTr="0059588A">
        <w:tc>
          <w:tcPr>
            <w:tcW w:w="6345" w:type="dxa"/>
            <w:vAlign w:val="bottom"/>
          </w:tcPr>
          <w:p w14:paraId="0176E904" w14:textId="77777777" w:rsidR="00CC4895" w:rsidRPr="00AC1B4E" w:rsidRDefault="00CC4895" w:rsidP="00AC1B4E">
            <w:pPr>
              <w:jc w:val="thaiDistribute"/>
              <w:rPr>
                <w:rFonts w:ascii="Arial" w:eastAsia="Arial" w:hAnsi="Arial" w:cs="Arial"/>
                <w:color w:val="000000"/>
              </w:rPr>
            </w:pPr>
          </w:p>
        </w:tc>
        <w:tc>
          <w:tcPr>
            <w:tcW w:w="1630" w:type="dxa"/>
            <w:tcBorders>
              <w:top w:val="single" w:sz="4" w:space="0" w:color="auto"/>
            </w:tcBorders>
            <w:vAlign w:val="bottom"/>
          </w:tcPr>
          <w:p w14:paraId="49D5E138" w14:textId="421433BC" w:rsidR="00CC4895" w:rsidRPr="00AC1B4E" w:rsidRDefault="00CC4895" w:rsidP="00AC1B4E">
            <w:pPr>
              <w:jc w:val="right"/>
              <w:rPr>
                <w:rFonts w:ascii="Arial" w:hAnsi="Arial" w:cs="Arial"/>
                <w:b/>
                <w:bCs/>
                <w:lang w:val="en-GB"/>
              </w:rPr>
            </w:pPr>
            <w:r w:rsidRPr="00AC1B4E">
              <w:rPr>
                <w:rFonts w:ascii="Arial" w:hAnsi="Arial" w:cs="Arial"/>
                <w:b/>
                <w:bCs/>
                <w:lang w:val="en-GB"/>
              </w:rPr>
              <w:t>2021</w:t>
            </w:r>
          </w:p>
        </w:tc>
        <w:tc>
          <w:tcPr>
            <w:tcW w:w="1631" w:type="dxa"/>
            <w:tcBorders>
              <w:top w:val="single" w:sz="4" w:space="0" w:color="auto"/>
            </w:tcBorders>
            <w:vAlign w:val="bottom"/>
          </w:tcPr>
          <w:p w14:paraId="2D2E05FA" w14:textId="1C119DEC" w:rsidR="00CC4895" w:rsidRPr="00AC1B4E" w:rsidRDefault="00CC4895" w:rsidP="00AC1B4E">
            <w:pPr>
              <w:jc w:val="right"/>
              <w:rPr>
                <w:rFonts w:ascii="Arial" w:hAnsi="Arial" w:cs="Arial"/>
                <w:b/>
                <w:bCs/>
                <w:lang w:val="en-GB"/>
              </w:rPr>
            </w:pPr>
            <w:r w:rsidRPr="00AC1B4E">
              <w:rPr>
                <w:rFonts w:ascii="Arial" w:hAnsi="Arial" w:cs="Arial"/>
                <w:b/>
                <w:bCs/>
                <w:lang w:val="en-GB"/>
              </w:rPr>
              <w:t>2020</w:t>
            </w:r>
          </w:p>
        </w:tc>
      </w:tr>
      <w:tr w:rsidR="00CC4895" w:rsidRPr="00AC1B4E" w14:paraId="3C33F011" w14:textId="77777777" w:rsidTr="00942662">
        <w:tc>
          <w:tcPr>
            <w:tcW w:w="6345" w:type="dxa"/>
            <w:vAlign w:val="bottom"/>
          </w:tcPr>
          <w:p w14:paraId="570DE823" w14:textId="77777777" w:rsidR="00CC4895" w:rsidRPr="00AC1B4E" w:rsidRDefault="00CC4895" w:rsidP="00AC1B4E">
            <w:pPr>
              <w:jc w:val="thaiDistribute"/>
              <w:rPr>
                <w:rFonts w:ascii="Arial" w:eastAsia="Arial" w:hAnsi="Arial" w:cs="Arial"/>
                <w:color w:val="000000"/>
              </w:rPr>
            </w:pPr>
          </w:p>
        </w:tc>
        <w:tc>
          <w:tcPr>
            <w:tcW w:w="1630" w:type="dxa"/>
            <w:tcBorders>
              <w:bottom w:val="single" w:sz="4" w:space="0" w:color="auto"/>
            </w:tcBorders>
            <w:vAlign w:val="bottom"/>
          </w:tcPr>
          <w:p w14:paraId="4B8F5889" w14:textId="77777777" w:rsidR="00CC4895" w:rsidRPr="00AC1B4E" w:rsidRDefault="00CC4895" w:rsidP="00AC1B4E">
            <w:pPr>
              <w:jc w:val="right"/>
              <w:rPr>
                <w:rFonts w:ascii="Arial" w:eastAsia="Arial" w:hAnsi="Arial" w:cs="Arial"/>
                <w:b/>
                <w:bCs/>
                <w:color w:val="000000"/>
              </w:rPr>
            </w:pPr>
            <w:r w:rsidRPr="00AC1B4E">
              <w:rPr>
                <w:rFonts w:ascii="Arial" w:eastAsia="Arial" w:hAnsi="Arial" w:cs="Arial"/>
                <w:b/>
                <w:bCs/>
                <w:color w:val="000000"/>
              </w:rPr>
              <w:t>Thousand Baht</w:t>
            </w:r>
          </w:p>
        </w:tc>
        <w:tc>
          <w:tcPr>
            <w:tcW w:w="1631" w:type="dxa"/>
            <w:tcBorders>
              <w:bottom w:val="single" w:sz="4" w:space="0" w:color="auto"/>
            </w:tcBorders>
            <w:vAlign w:val="bottom"/>
          </w:tcPr>
          <w:p w14:paraId="55446718" w14:textId="77777777" w:rsidR="00CC4895" w:rsidRPr="00AC1B4E" w:rsidRDefault="00CC4895" w:rsidP="00AC1B4E">
            <w:pPr>
              <w:jc w:val="right"/>
              <w:rPr>
                <w:rFonts w:ascii="Arial" w:eastAsia="Arial" w:hAnsi="Arial" w:cs="Arial"/>
                <w:b/>
                <w:bCs/>
                <w:color w:val="000000"/>
              </w:rPr>
            </w:pPr>
            <w:r w:rsidRPr="00AC1B4E">
              <w:rPr>
                <w:rFonts w:ascii="Arial" w:eastAsia="Arial" w:hAnsi="Arial" w:cs="Arial"/>
                <w:b/>
                <w:bCs/>
                <w:color w:val="000000"/>
              </w:rPr>
              <w:t>Thousand Baht</w:t>
            </w:r>
          </w:p>
        </w:tc>
      </w:tr>
      <w:tr w:rsidR="00CC4895" w:rsidRPr="00AC1B4E" w14:paraId="6B608595" w14:textId="77777777" w:rsidTr="00942662">
        <w:tc>
          <w:tcPr>
            <w:tcW w:w="6345" w:type="dxa"/>
          </w:tcPr>
          <w:p w14:paraId="2F8D88AE" w14:textId="77777777" w:rsidR="00CC4895" w:rsidRPr="00AC1B4E" w:rsidRDefault="00CC4895" w:rsidP="00AC1B4E">
            <w:pPr>
              <w:jc w:val="thaiDistribute"/>
              <w:rPr>
                <w:rFonts w:ascii="Arial" w:eastAsia="Arial" w:hAnsi="Arial" w:cs="Arial"/>
                <w:color w:val="000000"/>
                <w:sz w:val="10"/>
                <w:szCs w:val="10"/>
              </w:rPr>
            </w:pPr>
          </w:p>
        </w:tc>
        <w:tc>
          <w:tcPr>
            <w:tcW w:w="1630" w:type="dxa"/>
            <w:tcBorders>
              <w:top w:val="single" w:sz="4" w:space="0" w:color="auto"/>
            </w:tcBorders>
            <w:shd w:val="clear" w:color="auto" w:fill="FAFAFA"/>
          </w:tcPr>
          <w:p w14:paraId="63C14025" w14:textId="77777777" w:rsidR="00CC4895" w:rsidRPr="00AC1B4E" w:rsidRDefault="00CC4895" w:rsidP="00AC1B4E">
            <w:pPr>
              <w:jc w:val="right"/>
              <w:rPr>
                <w:rFonts w:ascii="Arial" w:eastAsia="Arial" w:hAnsi="Arial" w:cs="Arial"/>
                <w:color w:val="000000"/>
                <w:sz w:val="10"/>
                <w:szCs w:val="10"/>
              </w:rPr>
            </w:pPr>
          </w:p>
        </w:tc>
        <w:tc>
          <w:tcPr>
            <w:tcW w:w="1631" w:type="dxa"/>
            <w:tcBorders>
              <w:top w:val="single" w:sz="4" w:space="0" w:color="auto"/>
            </w:tcBorders>
            <w:shd w:val="clear" w:color="auto" w:fill="auto"/>
          </w:tcPr>
          <w:p w14:paraId="07C6A97B" w14:textId="77777777" w:rsidR="00CC4895" w:rsidRPr="00AC1B4E" w:rsidRDefault="00CC4895" w:rsidP="00AC1B4E">
            <w:pPr>
              <w:jc w:val="right"/>
              <w:rPr>
                <w:rFonts w:ascii="Arial" w:eastAsia="Arial" w:hAnsi="Arial" w:cs="Arial"/>
                <w:color w:val="000000"/>
                <w:sz w:val="10"/>
                <w:szCs w:val="10"/>
              </w:rPr>
            </w:pPr>
          </w:p>
        </w:tc>
      </w:tr>
      <w:tr w:rsidR="00DB0EB1" w:rsidRPr="00AC1B4E" w14:paraId="553BC52F" w14:textId="77777777" w:rsidTr="005137D9">
        <w:tc>
          <w:tcPr>
            <w:tcW w:w="6345" w:type="dxa"/>
            <w:vAlign w:val="center"/>
          </w:tcPr>
          <w:p w14:paraId="70F1A448" w14:textId="584DC8C9" w:rsidR="00DB0EB1" w:rsidRPr="00AC1B4E" w:rsidRDefault="00DB0EB1" w:rsidP="00AC1B4E">
            <w:pPr>
              <w:jc w:val="thaiDistribute"/>
              <w:rPr>
                <w:rFonts w:ascii="Arial" w:eastAsia="Arial" w:hAnsi="Arial" w:cs="Arial"/>
                <w:color w:val="000000"/>
              </w:rPr>
            </w:pPr>
            <w:r w:rsidRPr="00AC1B4E">
              <w:rPr>
                <w:rFonts w:ascii="Arial" w:eastAsia="Arial" w:hAnsi="Arial" w:cs="Arial"/>
                <w:color w:val="000000"/>
              </w:rPr>
              <w:t>Claim reserves</w:t>
            </w:r>
            <w:r w:rsidRPr="00AC1B4E">
              <w:rPr>
                <w:rFonts w:ascii="Arial" w:eastAsia="Arial" w:hAnsi="Arial" w:cs="Arial"/>
                <w:color w:val="000000"/>
                <w:cs/>
              </w:rPr>
              <w:t xml:space="preserve"> </w:t>
            </w:r>
            <w:r w:rsidRPr="00AC1B4E">
              <w:rPr>
                <w:rFonts w:ascii="Arial" w:eastAsia="Arial" w:hAnsi="Arial" w:cs="Arial"/>
                <w:color w:val="000000"/>
              </w:rPr>
              <w:t>expected to be paid within 1 year</w:t>
            </w:r>
          </w:p>
        </w:tc>
        <w:tc>
          <w:tcPr>
            <w:tcW w:w="1630" w:type="dxa"/>
            <w:tcBorders>
              <w:top w:val="nil"/>
              <w:left w:val="nil"/>
              <w:right w:val="nil"/>
            </w:tcBorders>
            <w:shd w:val="clear" w:color="auto" w:fill="FAFAFA"/>
            <w:vAlign w:val="center"/>
          </w:tcPr>
          <w:p w14:paraId="01384171" w14:textId="00CB8BA7" w:rsidR="00DB0EB1" w:rsidRPr="00AC1B4E" w:rsidRDefault="00DB0EB1" w:rsidP="00AC1B4E">
            <w:pPr>
              <w:jc w:val="right"/>
              <w:rPr>
                <w:rFonts w:ascii="Arial" w:eastAsia="Arial" w:hAnsi="Arial" w:cs="Arial"/>
                <w:color w:val="000000"/>
              </w:rPr>
            </w:pPr>
            <w:r w:rsidRPr="00AC1B4E">
              <w:rPr>
                <w:rFonts w:ascii="Arial" w:eastAsia="Arial" w:hAnsi="Arial" w:cs="Arial"/>
                <w:color w:val="000000"/>
              </w:rPr>
              <w:t>1,594,142</w:t>
            </w:r>
          </w:p>
        </w:tc>
        <w:tc>
          <w:tcPr>
            <w:tcW w:w="1631" w:type="dxa"/>
            <w:shd w:val="clear" w:color="auto" w:fill="auto"/>
            <w:vAlign w:val="bottom"/>
          </w:tcPr>
          <w:p w14:paraId="66333316" w14:textId="3B1CA3DB" w:rsidR="00DB0EB1" w:rsidRPr="00AC1B4E" w:rsidRDefault="00DB0EB1" w:rsidP="00AC1B4E">
            <w:pPr>
              <w:jc w:val="right"/>
              <w:rPr>
                <w:rFonts w:ascii="Arial" w:eastAsia="Arial" w:hAnsi="Arial" w:cs="Arial"/>
                <w:color w:val="000000"/>
              </w:rPr>
            </w:pPr>
            <w:r w:rsidRPr="00AC1B4E">
              <w:rPr>
                <w:rFonts w:ascii="Arial" w:eastAsia="Arial" w:hAnsi="Arial" w:cs="Arial"/>
                <w:color w:val="000000"/>
              </w:rPr>
              <w:t>2,093,003</w:t>
            </w:r>
          </w:p>
        </w:tc>
      </w:tr>
      <w:tr w:rsidR="00DB0EB1" w:rsidRPr="00AC1B4E" w14:paraId="1886557D" w14:textId="77777777" w:rsidTr="005137D9">
        <w:tc>
          <w:tcPr>
            <w:tcW w:w="6345" w:type="dxa"/>
            <w:vAlign w:val="center"/>
          </w:tcPr>
          <w:p w14:paraId="71087A7B" w14:textId="54C6E46B" w:rsidR="00DB0EB1" w:rsidRPr="00AC1B4E" w:rsidRDefault="00DB0EB1" w:rsidP="00AC1B4E">
            <w:pPr>
              <w:jc w:val="thaiDistribute"/>
              <w:rPr>
                <w:rFonts w:ascii="Arial" w:eastAsia="Arial" w:hAnsi="Arial" w:cs="Arial"/>
                <w:color w:val="000000"/>
              </w:rPr>
            </w:pPr>
            <w:r w:rsidRPr="00AC1B4E">
              <w:rPr>
                <w:rFonts w:ascii="Arial" w:eastAsia="Arial" w:hAnsi="Arial" w:cs="Arial"/>
                <w:color w:val="000000"/>
              </w:rPr>
              <w:t>Claim reserves</w:t>
            </w:r>
            <w:r w:rsidRPr="00AC1B4E">
              <w:rPr>
                <w:rFonts w:ascii="Arial" w:eastAsia="Arial" w:hAnsi="Arial" w:cs="Arial"/>
                <w:color w:val="000000"/>
                <w:cs/>
              </w:rPr>
              <w:t xml:space="preserve"> </w:t>
            </w:r>
            <w:r w:rsidRPr="00AC1B4E">
              <w:rPr>
                <w:rFonts w:ascii="Arial" w:eastAsia="Arial" w:hAnsi="Arial" w:cs="Arial"/>
                <w:color w:val="000000"/>
              </w:rPr>
              <w:t>expected to be paid between 1</w:t>
            </w:r>
            <w:r w:rsidRPr="00AC1B4E">
              <w:rPr>
                <w:rFonts w:ascii="Arial" w:eastAsia="Arial" w:hAnsi="Arial" w:cs="Arial"/>
                <w:color w:val="000000"/>
                <w:cs/>
              </w:rPr>
              <w:t>-</w:t>
            </w:r>
            <w:r w:rsidRPr="00AC1B4E">
              <w:rPr>
                <w:rFonts w:ascii="Arial" w:eastAsia="Arial" w:hAnsi="Arial" w:cs="Arial"/>
                <w:color w:val="000000"/>
              </w:rPr>
              <w:t>2 years</w:t>
            </w:r>
          </w:p>
        </w:tc>
        <w:tc>
          <w:tcPr>
            <w:tcW w:w="1630" w:type="dxa"/>
            <w:tcBorders>
              <w:left w:val="nil"/>
              <w:right w:val="nil"/>
            </w:tcBorders>
            <w:shd w:val="clear" w:color="auto" w:fill="FAFAFA"/>
            <w:vAlign w:val="center"/>
          </w:tcPr>
          <w:p w14:paraId="6D4FBBCA" w14:textId="1BB92C39" w:rsidR="00DB0EB1" w:rsidRPr="00AC1B4E" w:rsidRDefault="00DB0EB1" w:rsidP="00AC1B4E">
            <w:pPr>
              <w:jc w:val="right"/>
              <w:rPr>
                <w:rFonts w:ascii="Arial" w:eastAsia="Arial" w:hAnsi="Arial" w:cs="Arial"/>
                <w:color w:val="000000"/>
              </w:rPr>
            </w:pPr>
            <w:r w:rsidRPr="00AC1B4E">
              <w:rPr>
                <w:rFonts w:ascii="Arial" w:eastAsia="Arial" w:hAnsi="Arial" w:cs="Arial"/>
                <w:color w:val="000000"/>
              </w:rPr>
              <w:t>354,913</w:t>
            </w:r>
          </w:p>
        </w:tc>
        <w:tc>
          <w:tcPr>
            <w:tcW w:w="1631" w:type="dxa"/>
            <w:shd w:val="clear" w:color="auto" w:fill="auto"/>
            <w:vAlign w:val="bottom"/>
          </w:tcPr>
          <w:p w14:paraId="26E41F02" w14:textId="6D35D13B" w:rsidR="00DB0EB1" w:rsidRPr="00AC1B4E" w:rsidRDefault="00DB0EB1" w:rsidP="00AC1B4E">
            <w:pPr>
              <w:jc w:val="right"/>
              <w:rPr>
                <w:rFonts w:ascii="Arial" w:eastAsia="Arial" w:hAnsi="Arial" w:cs="Arial"/>
                <w:color w:val="000000"/>
              </w:rPr>
            </w:pPr>
            <w:r w:rsidRPr="00AC1B4E">
              <w:rPr>
                <w:rFonts w:ascii="Arial" w:eastAsia="Arial" w:hAnsi="Arial" w:cs="Arial"/>
                <w:color w:val="000000"/>
              </w:rPr>
              <w:t>270,300</w:t>
            </w:r>
          </w:p>
        </w:tc>
      </w:tr>
      <w:tr w:rsidR="00DB0EB1" w:rsidRPr="00AC1B4E" w14:paraId="5CCB3E21" w14:textId="77777777" w:rsidTr="005137D9">
        <w:tc>
          <w:tcPr>
            <w:tcW w:w="6345" w:type="dxa"/>
            <w:vAlign w:val="center"/>
          </w:tcPr>
          <w:p w14:paraId="748A5401" w14:textId="44A8C802" w:rsidR="00DB0EB1" w:rsidRPr="00AC1B4E" w:rsidRDefault="00DB0EB1" w:rsidP="00AC1B4E">
            <w:pPr>
              <w:jc w:val="thaiDistribute"/>
              <w:rPr>
                <w:rFonts w:ascii="Arial" w:eastAsia="Arial" w:hAnsi="Arial" w:cs="Arial"/>
                <w:color w:val="000000"/>
              </w:rPr>
            </w:pPr>
            <w:r w:rsidRPr="00AC1B4E">
              <w:rPr>
                <w:rFonts w:ascii="Arial" w:eastAsia="Arial" w:hAnsi="Arial" w:cs="Arial"/>
                <w:color w:val="000000"/>
              </w:rPr>
              <w:t>Claim reserves</w:t>
            </w:r>
            <w:r w:rsidRPr="00AC1B4E">
              <w:rPr>
                <w:rFonts w:ascii="Arial" w:eastAsia="Arial" w:hAnsi="Arial" w:cs="Arial"/>
                <w:color w:val="000000"/>
                <w:cs/>
              </w:rPr>
              <w:t xml:space="preserve"> </w:t>
            </w:r>
            <w:r w:rsidRPr="00AC1B4E">
              <w:rPr>
                <w:rFonts w:ascii="Arial" w:eastAsia="Arial" w:hAnsi="Arial" w:cs="Arial"/>
                <w:color w:val="000000"/>
              </w:rPr>
              <w:t>expected to be paid between 2</w:t>
            </w:r>
            <w:r w:rsidRPr="00AC1B4E">
              <w:rPr>
                <w:rFonts w:ascii="Arial" w:eastAsia="Arial" w:hAnsi="Arial" w:cs="Arial"/>
                <w:color w:val="000000"/>
                <w:cs/>
              </w:rPr>
              <w:t>-</w:t>
            </w:r>
            <w:r w:rsidRPr="00AC1B4E">
              <w:rPr>
                <w:rFonts w:ascii="Arial" w:eastAsia="Arial" w:hAnsi="Arial" w:cs="Arial"/>
                <w:color w:val="000000"/>
              </w:rPr>
              <w:t>5 years</w:t>
            </w:r>
          </w:p>
        </w:tc>
        <w:tc>
          <w:tcPr>
            <w:tcW w:w="1630" w:type="dxa"/>
            <w:tcBorders>
              <w:top w:val="nil"/>
              <w:left w:val="nil"/>
              <w:right w:val="nil"/>
            </w:tcBorders>
            <w:shd w:val="clear" w:color="auto" w:fill="FAFAFA"/>
            <w:vAlign w:val="center"/>
          </w:tcPr>
          <w:p w14:paraId="79C5A205" w14:textId="29E2386D" w:rsidR="00DB0EB1" w:rsidRPr="00AC1B4E" w:rsidRDefault="00DB0EB1" w:rsidP="00AC1B4E">
            <w:pPr>
              <w:jc w:val="right"/>
              <w:rPr>
                <w:rFonts w:ascii="Arial" w:eastAsia="Arial" w:hAnsi="Arial" w:cs="Arial"/>
                <w:color w:val="000000"/>
              </w:rPr>
            </w:pPr>
            <w:r w:rsidRPr="00AC1B4E">
              <w:rPr>
                <w:rFonts w:ascii="Arial" w:eastAsia="Arial" w:hAnsi="Arial" w:cs="Arial"/>
                <w:color w:val="000000"/>
              </w:rPr>
              <w:t>294,691</w:t>
            </w:r>
          </w:p>
        </w:tc>
        <w:tc>
          <w:tcPr>
            <w:tcW w:w="1631" w:type="dxa"/>
            <w:shd w:val="clear" w:color="auto" w:fill="auto"/>
            <w:vAlign w:val="bottom"/>
          </w:tcPr>
          <w:p w14:paraId="2DE59D2B" w14:textId="1A0DCD12" w:rsidR="00DB0EB1" w:rsidRPr="00AC1B4E" w:rsidRDefault="00DB0EB1" w:rsidP="00AC1B4E">
            <w:pPr>
              <w:jc w:val="right"/>
              <w:rPr>
                <w:rFonts w:ascii="Arial" w:eastAsia="Arial" w:hAnsi="Arial" w:cs="Arial"/>
                <w:color w:val="000000"/>
              </w:rPr>
            </w:pPr>
            <w:r w:rsidRPr="00AC1B4E">
              <w:rPr>
                <w:rFonts w:ascii="Arial" w:eastAsia="Arial" w:hAnsi="Arial" w:cs="Arial"/>
                <w:color w:val="000000"/>
              </w:rPr>
              <w:t>73,478</w:t>
            </w:r>
          </w:p>
        </w:tc>
      </w:tr>
      <w:tr w:rsidR="00DB0EB1" w:rsidRPr="00AC1B4E" w14:paraId="53D7E8F1" w14:textId="77777777" w:rsidTr="005137D9">
        <w:tc>
          <w:tcPr>
            <w:tcW w:w="6345" w:type="dxa"/>
            <w:vAlign w:val="center"/>
          </w:tcPr>
          <w:p w14:paraId="7C1B6B13" w14:textId="1E80E4F0" w:rsidR="00DB0EB1" w:rsidRPr="00AC1B4E" w:rsidRDefault="00DB0EB1" w:rsidP="00AC1B4E">
            <w:pPr>
              <w:jc w:val="thaiDistribute"/>
              <w:rPr>
                <w:rFonts w:ascii="Arial" w:eastAsia="Arial" w:hAnsi="Arial" w:cs="Arial"/>
                <w:color w:val="000000"/>
              </w:rPr>
            </w:pPr>
            <w:r w:rsidRPr="00AC1B4E">
              <w:rPr>
                <w:rFonts w:ascii="Arial" w:eastAsia="Arial" w:hAnsi="Arial" w:cs="Arial"/>
                <w:color w:val="000000"/>
              </w:rPr>
              <w:t>Claim reserves</w:t>
            </w:r>
            <w:r w:rsidRPr="00AC1B4E">
              <w:rPr>
                <w:rFonts w:ascii="Arial" w:eastAsia="Arial" w:hAnsi="Arial" w:cs="Arial"/>
                <w:color w:val="000000"/>
                <w:cs/>
              </w:rPr>
              <w:t xml:space="preserve"> </w:t>
            </w:r>
            <w:r w:rsidRPr="00AC1B4E">
              <w:rPr>
                <w:rFonts w:ascii="Arial" w:eastAsia="Arial" w:hAnsi="Arial" w:cs="Arial"/>
                <w:color w:val="000000"/>
              </w:rPr>
              <w:t>expected to be paid over 5 years</w:t>
            </w:r>
          </w:p>
        </w:tc>
        <w:tc>
          <w:tcPr>
            <w:tcW w:w="1630" w:type="dxa"/>
            <w:tcBorders>
              <w:top w:val="nil"/>
              <w:left w:val="nil"/>
              <w:bottom w:val="single" w:sz="4" w:space="0" w:color="auto"/>
              <w:right w:val="nil"/>
            </w:tcBorders>
            <w:shd w:val="clear" w:color="auto" w:fill="FAFAFA"/>
            <w:vAlign w:val="center"/>
          </w:tcPr>
          <w:p w14:paraId="42E7B81B" w14:textId="669B6D49" w:rsidR="00DB0EB1" w:rsidRPr="00AC1B4E" w:rsidRDefault="00DB0EB1" w:rsidP="00AC1B4E">
            <w:pPr>
              <w:jc w:val="right"/>
              <w:rPr>
                <w:rFonts w:ascii="Arial" w:eastAsia="Arial" w:hAnsi="Arial" w:cs="Arial"/>
                <w:color w:val="000000"/>
              </w:rPr>
            </w:pPr>
            <w:r w:rsidRPr="00AC1B4E">
              <w:rPr>
                <w:rFonts w:ascii="Arial" w:eastAsia="Arial" w:hAnsi="Arial" w:cs="Arial"/>
                <w:color w:val="000000"/>
              </w:rPr>
              <w:t>-</w:t>
            </w:r>
          </w:p>
        </w:tc>
        <w:tc>
          <w:tcPr>
            <w:tcW w:w="1631" w:type="dxa"/>
            <w:tcBorders>
              <w:bottom w:val="single" w:sz="4" w:space="0" w:color="auto"/>
            </w:tcBorders>
            <w:shd w:val="clear" w:color="auto" w:fill="auto"/>
            <w:vAlign w:val="bottom"/>
          </w:tcPr>
          <w:p w14:paraId="4E8EB58E" w14:textId="51DB83E8" w:rsidR="00DB0EB1" w:rsidRPr="00AC1B4E" w:rsidRDefault="00DB0EB1" w:rsidP="00AC1B4E">
            <w:pPr>
              <w:jc w:val="right"/>
              <w:rPr>
                <w:rFonts w:ascii="Arial" w:eastAsia="Arial" w:hAnsi="Arial" w:cs="Arial"/>
                <w:color w:val="000000"/>
              </w:rPr>
            </w:pPr>
            <w:r w:rsidRPr="00AC1B4E">
              <w:rPr>
                <w:rFonts w:ascii="Arial" w:eastAsia="Arial" w:hAnsi="Arial" w:cs="Arial"/>
                <w:color w:val="000000"/>
              </w:rPr>
              <w:t>-</w:t>
            </w:r>
          </w:p>
        </w:tc>
      </w:tr>
      <w:tr w:rsidR="00DB0EB1" w:rsidRPr="00AC1B4E" w14:paraId="6C7735C9" w14:textId="77777777" w:rsidTr="00942662">
        <w:tc>
          <w:tcPr>
            <w:tcW w:w="6345" w:type="dxa"/>
            <w:vAlign w:val="center"/>
          </w:tcPr>
          <w:p w14:paraId="1D105605" w14:textId="1D1FAC27" w:rsidR="00DB0EB1" w:rsidRPr="00AC1B4E" w:rsidRDefault="00DB0EB1" w:rsidP="00AC1B4E">
            <w:pPr>
              <w:jc w:val="thaiDistribute"/>
              <w:rPr>
                <w:rFonts w:ascii="Arial" w:eastAsia="Arial" w:hAnsi="Arial" w:cs="Arial"/>
                <w:color w:val="000000"/>
                <w:sz w:val="10"/>
                <w:szCs w:val="10"/>
              </w:rPr>
            </w:pPr>
          </w:p>
        </w:tc>
        <w:tc>
          <w:tcPr>
            <w:tcW w:w="1630" w:type="dxa"/>
            <w:tcBorders>
              <w:top w:val="single" w:sz="4" w:space="0" w:color="auto"/>
            </w:tcBorders>
            <w:shd w:val="clear" w:color="auto" w:fill="FAFAFA"/>
          </w:tcPr>
          <w:p w14:paraId="16C0C9F2" w14:textId="77777777" w:rsidR="00DB0EB1" w:rsidRPr="00AC1B4E" w:rsidRDefault="00DB0EB1" w:rsidP="00AC1B4E">
            <w:pPr>
              <w:jc w:val="right"/>
              <w:rPr>
                <w:rFonts w:ascii="Arial" w:eastAsia="Arial" w:hAnsi="Arial" w:cs="Arial"/>
                <w:color w:val="000000"/>
                <w:sz w:val="10"/>
                <w:szCs w:val="10"/>
              </w:rPr>
            </w:pPr>
          </w:p>
        </w:tc>
        <w:tc>
          <w:tcPr>
            <w:tcW w:w="1631" w:type="dxa"/>
            <w:tcBorders>
              <w:top w:val="single" w:sz="4" w:space="0" w:color="auto"/>
            </w:tcBorders>
            <w:shd w:val="clear" w:color="auto" w:fill="auto"/>
          </w:tcPr>
          <w:p w14:paraId="7D10115E" w14:textId="353DC0F1" w:rsidR="00DB0EB1" w:rsidRPr="00AC1B4E" w:rsidRDefault="00DB0EB1" w:rsidP="00AC1B4E">
            <w:pPr>
              <w:jc w:val="right"/>
              <w:rPr>
                <w:rFonts w:ascii="Arial" w:eastAsia="Arial" w:hAnsi="Arial" w:cs="Arial"/>
                <w:color w:val="000000"/>
                <w:sz w:val="10"/>
                <w:szCs w:val="10"/>
              </w:rPr>
            </w:pPr>
          </w:p>
        </w:tc>
      </w:tr>
      <w:tr w:rsidR="00DB0EB1" w:rsidRPr="00AC1B4E" w14:paraId="773245AE" w14:textId="77777777" w:rsidTr="00942662">
        <w:tc>
          <w:tcPr>
            <w:tcW w:w="6345" w:type="dxa"/>
            <w:vAlign w:val="center"/>
          </w:tcPr>
          <w:p w14:paraId="34575CED" w14:textId="6D604860" w:rsidR="00DB0EB1" w:rsidRPr="00AC1B4E" w:rsidRDefault="00DB0EB1" w:rsidP="00AC1B4E">
            <w:pPr>
              <w:jc w:val="thaiDistribute"/>
              <w:rPr>
                <w:rFonts w:ascii="Arial" w:eastAsia="Arial" w:hAnsi="Arial" w:cs="Arial"/>
                <w:color w:val="000000"/>
              </w:rPr>
            </w:pPr>
            <w:r w:rsidRPr="00AC1B4E">
              <w:rPr>
                <w:rFonts w:ascii="Arial" w:eastAsia="Arial" w:hAnsi="Arial" w:cs="Arial"/>
                <w:color w:val="000000"/>
              </w:rPr>
              <w:t>Total Claim reserves</w:t>
            </w:r>
            <w:r w:rsidRPr="00AC1B4E">
              <w:rPr>
                <w:rFonts w:ascii="Arial" w:eastAsia="Arial" w:hAnsi="Arial" w:cs="Arial"/>
                <w:color w:val="000000"/>
                <w:cs/>
              </w:rPr>
              <w:t xml:space="preserve"> </w:t>
            </w:r>
            <w:r w:rsidRPr="00AC1B4E">
              <w:rPr>
                <w:rFonts w:ascii="Arial" w:eastAsia="Arial" w:hAnsi="Arial" w:cs="Arial"/>
                <w:color w:val="000000"/>
              </w:rPr>
              <w:t>expected to be paid</w:t>
            </w:r>
          </w:p>
        </w:tc>
        <w:tc>
          <w:tcPr>
            <w:tcW w:w="1630" w:type="dxa"/>
            <w:tcBorders>
              <w:bottom w:val="single" w:sz="4" w:space="0" w:color="auto"/>
            </w:tcBorders>
            <w:shd w:val="clear" w:color="auto" w:fill="FAFAFA"/>
          </w:tcPr>
          <w:p w14:paraId="1694C226" w14:textId="13A43473" w:rsidR="00DB0EB1" w:rsidRPr="00AC1B4E" w:rsidRDefault="00DB0EB1" w:rsidP="00AC1B4E">
            <w:pPr>
              <w:jc w:val="right"/>
              <w:rPr>
                <w:rFonts w:ascii="Arial" w:eastAsia="Arial" w:hAnsi="Arial" w:cs="Arial"/>
                <w:color w:val="000000"/>
              </w:rPr>
            </w:pPr>
            <w:r w:rsidRPr="00AC1B4E">
              <w:rPr>
                <w:rFonts w:ascii="Arial" w:eastAsia="Arial" w:hAnsi="Arial" w:cs="Arial"/>
                <w:color w:val="000000"/>
              </w:rPr>
              <w:t>2,243,746</w:t>
            </w:r>
          </w:p>
        </w:tc>
        <w:tc>
          <w:tcPr>
            <w:tcW w:w="1631" w:type="dxa"/>
            <w:tcBorders>
              <w:bottom w:val="single" w:sz="4" w:space="0" w:color="auto"/>
            </w:tcBorders>
            <w:shd w:val="clear" w:color="auto" w:fill="auto"/>
            <w:vAlign w:val="bottom"/>
          </w:tcPr>
          <w:p w14:paraId="63E8DB4F" w14:textId="21C576B3" w:rsidR="00DB0EB1" w:rsidRPr="00AC1B4E" w:rsidRDefault="00DB0EB1" w:rsidP="00AC1B4E">
            <w:pPr>
              <w:jc w:val="right"/>
              <w:rPr>
                <w:rFonts w:ascii="Arial" w:eastAsia="Arial" w:hAnsi="Arial" w:cs="Arial"/>
                <w:color w:val="000000"/>
              </w:rPr>
            </w:pPr>
            <w:r w:rsidRPr="00AC1B4E">
              <w:rPr>
                <w:rFonts w:ascii="Arial" w:eastAsia="Arial" w:hAnsi="Arial" w:cs="Arial"/>
                <w:color w:val="000000"/>
              </w:rPr>
              <w:t>2,436,781</w:t>
            </w:r>
          </w:p>
        </w:tc>
      </w:tr>
    </w:tbl>
    <w:p w14:paraId="2B1D2690" w14:textId="185D3004" w:rsidR="001B3071" w:rsidRPr="00AC1B4E" w:rsidRDefault="001B3071" w:rsidP="00AC1B4E">
      <w:pPr>
        <w:jc w:val="both"/>
        <w:rPr>
          <w:rFonts w:ascii="Arial" w:hAnsi="Arial" w:cs="Arial"/>
          <w:b/>
          <w:bCs/>
          <w:color w:val="CF4A02"/>
        </w:rPr>
      </w:pPr>
    </w:p>
    <w:p w14:paraId="067A943C" w14:textId="087B9785" w:rsidR="004D6AAC" w:rsidRPr="00AC1B4E" w:rsidRDefault="004D6AAC" w:rsidP="00AC1B4E">
      <w:pPr>
        <w:jc w:val="thaiDistribute"/>
        <w:rPr>
          <w:rFonts w:ascii="Arial" w:eastAsia="Arial" w:hAnsi="Arial" w:cs="Arial"/>
          <w:b/>
          <w:bCs/>
          <w:color w:val="CF4A02"/>
        </w:rPr>
      </w:pPr>
      <w:r w:rsidRPr="00AC1B4E">
        <w:rPr>
          <w:rFonts w:ascii="Arial" w:eastAsia="Arial" w:hAnsi="Arial" w:cs="Arial"/>
          <w:b/>
          <w:bCs/>
          <w:color w:val="CF4A02"/>
        </w:rPr>
        <w:t>Sensitivity analysis of claim reserves is as follows:</w:t>
      </w:r>
    </w:p>
    <w:p w14:paraId="0870742E" w14:textId="5D25B84A" w:rsidR="00942662" w:rsidRPr="00AC1B4E" w:rsidRDefault="00942662" w:rsidP="00AC1B4E">
      <w:pPr>
        <w:jc w:val="thaiDistribute"/>
        <w:rPr>
          <w:rFonts w:ascii="Arial" w:eastAsia="Arial" w:hAnsi="Arial" w:cs="Arial"/>
          <w:b/>
          <w:bCs/>
          <w:color w:val="CF4A0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1389"/>
        <w:gridCol w:w="1389"/>
        <w:gridCol w:w="1389"/>
        <w:gridCol w:w="1389"/>
        <w:gridCol w:w="1390"/>
      </w:tblGrid>
      <w:tr w:rsidR="003A72EA" w:rsidRPr="00AC1B4E" w14:paraId="6245CE44" w14:textId="77777777" w:rsidTr="003A72EA">
        <w:tc>
          <w:tcPr>
            <w:tcW w:w="2660" w:type="dxa"/>
          </w:tcPr>
          <w:p w14:paraId="35B48B3D" w14:textId="77777777" w:rsidR="003A72EA" w:rsidRPr="00AC1B4E" w:rsidRDefault="003A72EA" w:rsidP="00AC1B4E">
            <w:pPr>
              <w:jc w:val="center"/>
              <w:rPr>
                <w:rFonts w:ascii="Arial" w:eastAsia="Arial" w:hAnsi="Arial" w:cs="Arial"/>
                <w:b/>
                <w:bCs/>
                <w:sz w:val="17"/>
                <w:szCs w:val="17"/>
              </w:rPr>
            </w:pPr>
          </w:p>
        </w:tc>
        <w:tc>
          <w:tcPr>
            <w:tcW w:w="6946" w:type="dxa"/>
            <w:gridSpan w:val="5"/>
          </w:tcPr>
          <w:p w14:paraId="0E80122C" w14:textId="6D8CAD0E" w:rsidR="003A72EA" w:rsidRPr="00AC1B4E" w:rsidRDefault="003A72EA" w:rsidP="00AC1B4E">
            <w:pPr>
              <w:ind w:right="-72"/>
              <w:jc w:val="center"/>
              <w:rPr>
                <w:rFonts w:ascii="Arial" w:hAnsi="Arial" w:cs="Arial"/>
                <w:b/>
                <w:bCs/>
                <w:sz w:val="17"/>
                <w:szCs w:val="17"/>
              </w:rPr>
            </w:pPr>
            <w:r w:rsidRPr="00AC1B4E">
              <w:rPr>
                <w:rFonts w:ascii="Arial" w:hAnsi="Arial" w:cs="Arial"/>
                <w:b/>
                <w:bCs/>
                <w:sz w:val="17"/>
                <w:szCs w:val="17"/>
                <w:lang w:val="en-GB"/>
              </w:rPr>
              <w:t>Consolidated</w:t>
            </w:r>
            <w:r w:rsidRPr="00AC1B4E">
              <w:rPr>
                <w:rFonts w:ascii="Arial" w:hAnsi="Arial" w:cstheme="minorBidi" w:hint="cs"/>
                <w:b/>
                <w:bCs/>
                <w:sz w:val="17"/>
                <w:szCs w:val="17"/>
                <w:cs/>
                <w:lang w:val="en-GB"/>
              </w:rPr>
              <w:t xml:space="preserve"> </w:t>
            </w:r>
            <w:r w:rsidRPr="00AC1B4E">
              <w:rPr>
                <w:rFonts w:ascii="Arial" w:hAnsi="Arial" w:cs="Arial"/>
                <w:b/>
                <w:bCs/>
                <w:sz w:val="17"/>
                <w:szCs w:val="17"/>
                <w:lang w:val="en-GB"/>
              </w:rPr>
              <w:t>financial statements</w:t>
            </w:r>
          </w:p>
        </w:tc>
      </w:tr>
      <w:tr w:rsidR="003A72EA" w:rsidRPr="00AC1B4E" w14:paraId="52DDB921" w14:textId="77777777" w:rsidTr="00820FF8">
        <w:tc>
          <w:tcPr>
            <w:tcW w:w="2660" w:type="dxa"/>
          </w:tcPr>
          <w:p w14:paraId="1A49E383" w14:textId="77777777" w:rsidR="003A72EA" w:rsidRPr="00AC1B4E" w:rsidRDefault="003A72EA" w:rsidP="00AC1B4E">
            <w:pPr>
              <w:jc w:val="center"/>
              <w:rPr>
                <w:rFonts w:ascii="Arial" w:eastAsia="Arial" w:hAnsi="Arial" w:cs="Arial"/>
                <w:b/>
                <w:bCs/>
                <w:sz w:val="17"/>
                <w:szCs w:val="17"/>
              </w:rPr>
            </w:pPr>
          </w:p>
        </w:tc>
        <w:tc>
          <w:tcPr>
            <w:tcW w:w="6946" w:type="dxa"/>
            <w:gridSpan w:val="5"/>
            <w:tcBorders>
              <w:top w:val="single" w:sz="4" w:space="0" w:color="auto"/>
            </w:tcBorders>
          </w:tcPr>
          <w:p w14:paraId="1FA9DF06" w14:textId="717ABF38" w:rsidR="003A72EA" w:rsidRPr="00AC1B4E" w:rsidRDefault="003A72EA" w:rsidP="00AC1B4E">
            <w:pPr>
              <w:ind w:right="-72"/>
              <w:jc w:val="center"/>
              <w:rPr>
                <w:rFonts w:ascii="Arial" w:hAnsi="Arial" w:cs="Arial"/>
                <w:b/>
                <w:bCs/>
                <w:sz w:val="17"/>
                <w:szCs w:val="17"/>
              </w:rPr>
            </w:pPr>
            <w:r w:rsidRPr="00AC1B4E">
              <w:rPr>
                <w:rFonts w:ascii="Arial" w:eastAsia="Arial" w:hAnsi="Arial" w:cstheme="minorBidi"/>
                <w:b/>
                <w:bCs/>
                <w:sz w:val="17"/>
                <w:szCs w:val="17"/>
                <w:lang w:val="en-GB"/>
              </w:rPr>
              <w:t>2021</w:t>
            </w:r>
          </w:p>
        </w:tc>
      </w:tr>
      <w:tr w:rsidR="003A72EA" w:rsidRPr="00AC1B4E" w14:paraId="56C69A5B" w14:textId="77777777" w:rsidTr="003A72EA">
        <w:tc>
          <w:tcPr>
            <w:tcW w:w="2660" w:type="dxa"/>
          </w:tcPr>
          <w:p w14:paraId="13DDE3C5" w14:textId="77777777" w:rsidR="003A72EA" w:rsidRPr="00AC1B4E" w:rsidRDefault="003A72EA" w:rsidP="00AC1B4E">
            <w:pPr>
              <w:jc w:val="thaiDistribute"/>
              <w:rPr>
                <w:rFonts w:ascii="Arial" w:eastAsia="Arial" w:hAnsi="Arial" w:cs="Arial"/>
                <w:b/>
                <w:bCs/>
                <w:sz w:val="17"/>
                <w:szCs w:val="17"/>
              </w:rPr>
            </w:pPr>
          </w:p>
        </w:tc>
        <w:tc>
          <w:tcPr>
            <w:tcW w:w="1389" w:type="dxa"/>
            <w:vMerge w:val="restart"/>
            <w:tcBorders>
              <w:top w:val="single" w:sz="4" w:space="0" w:color="auto"/>
            </w:tcBorders>
            <w:vAlign w:val="bottom"/>
          </w:tcPr>
          <w:p w14:paraId="4277ABB2" w14:textId="1C057721" w:rsidR="003A72EA" w:rsidRPr="00AC1B4E" w:rsidRDefault="003A72EA" w:rsidP="00AC1B4E">
            <w:pPr>
              <w:jc w:val="right"/>
              <w:rPr>
                <w:rFonts w:ascii="Arial" w:eastAsia="Arial" w:hAnsi="Arial" w:cs="Arial"/>
                <w:b/>
                <w:bCs/>
                <w:sz w:val="17"/>
                <w:szCs w:val="17"/>
              </w:rPr>
            </w:pPr>
            <w:r w:rsidRPr="00AC1B4E">
              <w:rPr>
                <w:rFonts w:ascii="Arial" w:hAnsi="Arial" w:cs="Arial"/>
                <w:b/>
                <w:bCs/>
                <w:sz w:val="17"/>
                <w:szCs w:val="17"/>
              </w:rPr>
              <w:t>Increase/ (decrease) in assumptions</w:t>
            </w:r>
          </w:p>
        </w:tc>
        <w:tc>
          <w:tcPr>
            <w:tcW w:w="1389" w:type="dxa"/>
            <w:tcBorders>
              <w:top w:val="single" w:sz="4" w:space="0" w:color="auto"/>
            </w:tcBorders>
            <w:vAlign w:val="bottom"/>
          </w:tcPr>
          <w:p w14:paraId="0402AF2C" w14:textId="6A3F58B8" w:rsidR="003A72EA" w:rsidRPr="00AC1B4E" w:rsidRDefault="003A72EA" w:rsidP="00AC1B4E">
            <w:pPr>
              <w:jc w:val="right"/>
              <w:rPr>
                <w:rFonts w:ascii="Arial" w:eastAsia="Arial" w:hAnsi="Arial" w:cs="Arial"/>
                <w:b/>
                <w:bCs/>
                <w:sz w:val="17"/>
                <w:szCs w:val="17"/>
              </w:rPr>
            </w:pPr>
            <w:r w:rsidRPr="00AC1B4E">
              <w:rPr>
                <w:rFonts w:ascii="Arial" w:eastAsia="Arial" w:hAnsi="Arial" w:cs="Arial"/>
                <w:b/>
                <w:bCs/>
                <w:color w:val="000000"/>
                <w:sz w:val="17"/>
                <w:szCs w:val="17"/>
              </w:rPr>
              <w:t>Thousand Baht</w:t>
            </w:r>
          </w:p>
        </w:tc>
        <w:tc>
          <w:tcPr>
            <w:tcW w:w="1389" w:type="dxa"/>
            <w:tcBorders>
              <w:top w:val="single" w:sz="4" w:space="0" w:color="auto"/>
            </w:tcBorders>
            <w:vAlign w:val="bottom"/>
          </w:tcPr>
          <w:p w14:paraId="7606E6D9" w14:textId="35E25F02" w:rsidR="003A72EA" w:rsidRPr="00AC1B4E" w:rsidRDefault="003A72EA" w:rsidP="00AC1B4E">
            <w:pPr>
              <w:jc w:val="right"/>
              <w:rPr>
                <w:rFonts w:ascii="Arial" w:eastAsia="Arial" w:hAnsi="Arial" w:cs="Arial"/>
                <w:b/>
                <w:bCs/>
                <w:sz w:val="17"/>
                <w:szCs w:val="17"/>
              </w:rPr>
            </w:pPr>
            <w:r w:rsidRPr="00AC1B4E">
              <w:rPr>
                <w:rFonts w:ascii="Arial" w:hAnsi="Arial" w:cs="Arial"/>
                <w:b/>
                <w:bCs/>
                <w:sz w:val="17"/>
                <w:szCs w:val="17"/>
              </w:rPr>
              <w:t>Increase / (decrease) in insurance contract liabilities</w:t>
            </w:r>
          </w:p>
        </w:tc>
        <w:tc>
          <w:tcPr>
            <w:tcW w:w="1389" w:type="dxa"/>
            <w:tcBorders>
              <w:top w:val="single" w:sz="4" w:space="0" w:color="auto"/>
            </w:tcBorders>
            <w:vAlign w:val="bottom"/>
          </w:tcPr>
          <w:p w14:paraId="48638D51" w14:textId="77777777" w:rsidR="003A72EA" w:rsidRPr="00AC1B4E" w:rsidRDefault="003A72EA" w:rsidP="00AC1B4E">
            <w:pPr>
              <w:ind w:right="-72"/>
              <w:jc w:val="right"/>
              <w:rPr>
                <w:rFonts w:ascii="Arial" w:hAnsi="Arial" w:cs="Arial"/>
                <w:b/>
                <w:bCs/>
                <w:sz w:val="17"/>
                <w:szCs w:val="17"/>
              </w:rPr>
            </w:pPr>
          </w:p>
          <w:p w14:paraId="2E31421B" w14:textId="77777777" w:rsidR="003A72EA" w:rsidRPr="00AC1B4E" w:rsidRDefault="003A72EA" w:rsidP="00AC1B4E">
            <w:pPr>
              <w:ind w:right="-72"/>
              <w:jc w:val="right"/>
              <w:rPr>
                <w:rFonts w:ascii="Arial" w:hAnsi="Arial" w:cs="Arial"/>
                <w:b/>
                <w:bCs/>
                <w:sz w:val="17"/>
                <w:szCs w:val="17"/>
              </w:rPr>
            </w:pPr>
          </w:p>
          <w:p w14:paraId="01D3180F" w14:textId="32C1CBF1" w:rsidR="003A72EA" w:rsidRPr="00AC1B4E" w:rsidRDefault="003A72EA" w:rsidP="00AC1B4E">
            <w:pPr>
              <w:jc w:val="right"/>
              <w:rPr>
                <w:rFonts w:ascii="Arial" w:eastAsia="Arial" w:hAnsi="Arial" w:cs="Arial"/>
                <w:b/>
                <w:bCs/>
                <w:sz w:val="17"/>
                <w:szCs w:val="17"/>
              </w:rPr>
            </w:pPr>
            <w:r w:rsidRPr="00AC1B4E">
              <w:rPr>
                <w:rFonts w:ascii="Arial" w:hAnsi="Arial" w:cs="Arial"/>
                <w:b/>
                <w:bCs/>
                <w:sz w:val="17"/>
                <w:szCs w:val="17"/>
              </w:rPr>
              <w:t>Increase / (decrease) in profit</w:t>
            </w:r>
          </w:p>
        </w:tc>
        <w:tc>
          <w:tcPr>
            <w:tcW w:w="1390" w:type="dxa"/>
            <w:tcBorders>
              <w:top w:val="single" w:sz="4" w:space="0" w:color="auto"/>
            </w:tcBorders>
            <w:vAlign w:val="bottom"/>
          </w:tcPr>
          <w:p w14:paraId="4FB9B6FD" w14:textId="77777777" w:rsidR="003A72EA" w:rsidRPr="00AC1B4E" w:rsidRDefault="003A72EA" w:rsidP="00AC1B4E">
            <w:pPr>
              <w:ind w:right="-72"/>
              <w:jc w:val="right"/>
              <w:rPr>
                <w:rFonts w:ascii="Arial" w:hAnsi="Arial" w:cs="Arial"/>
                <w:b/>
                <w:bCs/>
                <w:sz w:val="17"/>
                <w:szCs w:val="17"/>
              </w:rPr>
            </w:pPr>
          </w:p>
          <w:p w14:paraId="1A4EA96E" w14:textId="22ADEAF8" w:rsidR="003A72EA" w:rsidRPr="00AC1B4E" w:rsidRDefault="003A72EA" w:rsidP="00AC1B4E">
            <w:pPr>
              <w:jc w:val="right"/>
              <w:rPr>
                <w:rFonts w:ascii="Arial" w:eastAsia="Arial" w:hAnsi="Arial" w:cs="Arial"/>
                <w:b/>
                <w:bCs/>
                <w:sz w:val="17"/>
                <w:szCs w:val="17"/>
              </w:rPr>
            </w:pPr>
            <w:r w:rsidRPr="00AC1B4E">
              <w:rPr>
                <w:rFonts w:ascii="Arial" w:hAnsi="Arial" w:cs="Arial"/>
                <w:b/>
                <w:bCs/>
                <w:sz w:val="17"/>
                <w:szCs w:val="17"/>
              </w:rPr>
              <w:t>Increase / (decrease) in owners’ equity</w:t>
            </w:r>
          </w:p>
        </w:tc>
      </w:tr>
      <w:tr w:rsidR="003A72EA" w:rsidRPr="00AC1B4E" w14:paraId="2BC1B6F0" w14:textId="77777777" w:rsidTr="003A72EA">
        <w:tc>
          <w:tcPr>
            <w:tcW w:w="2660" w:type="dxa"/>
          </w:tcPr>
          <w:p w14:paraId="1C1C8B26" w14:textId="77777777" w:rsidR="003A72EA" w:rsidRPr="00AC1B4E" w:rsidRDefault="003A72EA" w:rsidP="00AC1B4E">
            <w:pPr>
              <w:jc w:val="thaiDistribute"/>
              <w:rPr>
                <w:rFonts w:ascii="Arial" w:eastAsia="Arial" w:hAnsi="Arial" w:cs="Arial"/>
                <w:b/>
                <w:bCs/>
                <w:sz w:val="17"/>
                <w:szCs w:val="17"/>
              </w:rPr>
            </w:pPr>
          </w:p>
        </w:tc>
        <w:tc>
          <w:tcPr>
            <w:tcW w:w="1389" w:type="dxa"/>
            <w:vMerge/>
            <w:tcBorders>
              <w:bottom w:val="single" w:sz="4" w:space="0" w:color="auto"/>
            </w:tcBorders>
          </w:tcPr>
          <w:p w14:paraId="0E12EE79" w14:textId="77777777" w:rsidR="003A72EA" w:rsidRPr="00AC1B4E" w:rsidRDefault="003A72EA" w:rsidP="00AC1B4E">
            <w:pPr>
              <w:jc w:val="right"/>
              <w:rPr>
                <w:rFonts w:ascii="Arial" w:eastAsia="Arial" w:hAnsi="Arial" w:cs="Arial"/>
                <w:b/>
                <w:bCs/>
                <w:sz w:val="17"/>
                <w:szCs w:val="17"/>
              </w:rPr>
            </w:pPr>
          </w:p>
        </w:tc>
        <w:tc>
          <w:tcPr>
            <w:tcW w:w="1389" w:type="dxa"/>
            <w:tcBorders>
              <w:bottom w:val="single" w:sz="4" w:space="0" w:color="auto"/>
            </w:tcBorders>
            <w:vAlign w:val="bottom"/>
          </w:tcPr>
          <w:p w14:paraId="07535E3E" w14:textId="61EEAE8A" w:rsidR="003A72EA" w:rsidRPr="00AC1B4E" w:rsidRDefault="003A72EA" w:rsidP="00AC1B4E">
            <w:pPr>
              <w:jc w:val="right"/>
              <w:rPr>
                <w:rFonts w:ascii="Arial" w:eastAsia="Arial" w:hAnsi="Arial" w:cs="Arial"/>
                <w:b/>
                <w:bCs/>
                <w:sz w:val="17"/>
                <w:szCs w:val="17"/>
              </w:rPr>
            </w:pPr>
            <w:r w:rsidRPr="00AC1B4E">
              <w:rPr>
                <w:rFonts w:ascii="Arial" w:eastAsia="Arial" w:hAnsi="Arial" w:cs="Arial"/>
                <w:b/>
                <w:bCs/>
                <w:color w:val="000000"/>
                <w:sz w:val="17"/>
                <w:szCs w:val="17"/>
              </w:rPr>
              <w:t>Thousand Baht</w:t>
            </w:r>
          </w:p>
        </w:tc>
        <w:tc>
          <w:tcPr>
            <w:tcW w:w="1389" w:type="dxa"/>
            <w:tcBorders>
              <w:bottom w:val="single" w:sz="4" w:space="0" w:color="auto"/>
            </w:tcBorders>
            <w:vAlign w:val="bottom"/>
          </w:tcPr>
          <w:p w14:paraId="2453328A" w14:textId="1CAAD3B4" w:rsidR="003A72EA" w:rsidRPr="00AC1B4E" w:rsidRDefault="003A72EA" w:rsidP="00AC1B4E">
            <w:pPr>
              <w:jc w:val="right"/>
              <w:rPr>
                <w:rFonts w:ascii="Arial" w:eastAsia="Arial" w:hAnsi="Arial" w:cs="Arial"/>
                <w:b/>
                <w:bCs/>
                <w:sz w:val="17"/>
                <w:szCs w:val="17"/>
              </w:rPr>
            </w:pPr>
            <w:r w:rsidRPr="00AC1B4E">
              <w:rPr>
                <w:rFonts w:ascii="Arial" w:eastAsia="Arial" w:hAnsi="Arial" w:cs="Arial"/>
                <w:b/>
                <w:bCs/>
                <w:color w:val="000000"/>
                <w:sz w:val="17"/>
                <w:szCs w:val="17"/>
              </w:rPr>
              <w:t>Thousand Baht</w:t>
            </w:r>
          </w:p>
        </w:tc>
        <w:tc>
          <w:tcPr>
            <w:tcW w:w="1389" w:type="dxa"/>
            <w:tcBorders>
              <w:bottom w:val="single" w:sz="4" w:space="0" w:color="auto"/>
            </w:tcBorders>
            <w:vAlign w:val="bottom"/>
          </w:tcPr>
          <w:p w14:paraId="26C68C96" w14:textId="270C3B23" w:rsidR="003A72EA" w:rsidRPr="00AC1B4E" w:rsidRDefault="003A72EA" w:rsidP="00AC1B4E">
            <w:pPr>
              <w:jc w:val="right"/>
              <w:rPr>
                <w:rFonts w:ascii="Arial" w:eastAsia="Arial" w:hAnsi="Arial" w:cs="Arial"/>
                <w:b/>
                <w:bCs/>
                <w:sz w:val="17"/>
                <w:szCs w:val="17"/>
              </w:rPr>
            </w:pPr>
            <w:r w:rsidRPr="00AC1B4E">
              <w:rPr>
                <w:rFonts w:ascii="Arial" w:eastAsia="Arial" w:hAnsi="Arial" w:cs="Arial"/>
                <w:b/>
                <w:bCs/>
                <w:color w:val="000000"/>
                <w:sz w:val="17"/>
                <w:szCs w:val="17"/>
              </w:rPr>
              <w:t>Thousand Baht</w:t>
            </w:r>
          </w:p>
        </w:tc>
        <w:tc>
          <w:tcPr>
            <w:tcW w:w="1390" w:type="dxa"/>
            <w:tcBorders>
              <w:bottom w:val="single" w:sz="4" w:space="0" w:color="auto"/>
            </w:tcBorders>
            <w:vAlign w:val="bottom"/>
          </w:tcPr>
          <w:p w14:paraId="2A0C0FAA" w14:textId="1B456623" w:rsidR="003A72EA" w:rsidRPr="00AC1B4E" w:rsidRDefault="003A72EA" w:rsidP="00AC1B4E">
            <w:pPr>
              <w:jc w:val="right"/>
              <w:rPr>
                <w:rFonts w:ascii="Arial" w:eastAsia="Arial" w:hAnsi="Arial" w:cs="Arial"/>
                <w:b/>
                <w:bCs/>
                <w:sz w:val="17"/>
                <w:szCs w:val="17"/>
              </w:rPr>
            </w:pPr>
            <w:r w:rsidRPr="00AC1B4E">
              <w:rPr>
                <w:rFonts w:ascii="Arial" w:eastAsia="Arial" w:hAnsi="Arial" w:cs="Arial"/>
                <w:b/>
                <w:bCs/>
                <w:color w:val="000000"/>
                <w:sz w:val="17"/>
                <w:szCs w:val="17"/>
              </w:rPr>
              <w:t>Thousand Baht</w:t>
            </w:r>
          </w:p>
        </w:tc>
      </w:tr>
      <w:tr w:rsidR="003A72EA" w:rsidRPr="00AC1B4E" w14:paraId="42D28207" w14:textId="77777777" w:rsidTr="003A72EA">
        <w:tc>
          <w:tcPr>
            <w:tcW w:w="2660" w:type="dxa"/>
          </w:tcPr>
          <w:p w14:paraId="4193E849" w14:textId="77777777" w:rsidR="003A72EA" w:rsidRPr="00AC1B4E" w:rsidRDefault="003A72EA" w:rsidP="00AC1B4E">
            <w:pPr>
              <w:jc w:val="thaiDistribute"/>
              <w:rPr>
                <w:rFonts w:ascii="Arial" w:eastAsia="Arial" w:hAnsi="Arial" w:cs="Arial"/>
                <w:b/>
                <w:bCs/>
                <w:sz w:val="10"/>
                <w:szCs w:val="10"/>
              </w:rPr>
            </w:pPr>
          </w:p>
        </w:tc>
        <w:tc>
          <w:tcPr>
            <w:tcW w:w="1389" w:type="dxa"/>
            <w:tcBorders>
              <w:top w:val="single" w:sz="4" w:space="0" w:color="auto"/>
            </w:tcBorders>
            <w:shd w:val="clear" w:color="auto" w:fill="FAFAFA"/>
          </w:tcPr>
          <w:p w14:paraId="6242FCDA" w14:textId="77777777" w:rsidR="003A72EA" w:rsidRPr="00AC1B4E" w:rsidRDefault="003A72EA" w:rsidP="00AC1B4E">
            <w:pPr>
              <w:jc w:val="right"/>
              <w:rPr>
                <w:rFonts w:ascii="Arial" w:eastAsia="Arial" w:hAnsi="Arial" w:cs="Arial"/>
                <w:b/>
                <w:bCs/>
                <w:sz w:val="10"/>
                <w:szCs w:val="10"/>
              </w:rPr>
            </w:pPr>
          </w:p>
        </w:tc>
        <w:tc>
          <w:tcPr>
            <w:tcW w:w="1389" w:type="dxa"/>
            <w:tcBorders>
              <w:top w:val="single" w:sz="4" w:space="0" w:color="auto"/>
            </w:tcBorders>
            <w:shd w:val="clear" w:color="auto" w:fill="FAFAFA"/>
          </w:tcPr>
          <w:p w14:paraId="3EEB2A36" w14:textId="77777777" w:rsidR="003A72EA" w:rsidRPr="00AC1B4E" w:rsidRDefault="003A72EA" w:rsidP="00AC1B4E">
            <w:pPr>
              <w:jc w:val="right"/>
              <w:rPr>
                <w:rFonts w:ascii="Arial" w:eastAsia="Arial" w:hAnsi="Arial" w:cs="Arial"/>
                <w:b/>
                <w:bCs/>
                <w:sz w:val="10"/>
                <w:szCs w:val="10"/>
              </w:rPr>
            </w:pPr>
          </w:p>
        </w:tc>
        <w:tc>
          <w:tcPr>
            <w:tcW w:w="1389" w:type="dxa"/>
            <w:tcBorders>
              <w:top w:val="single" w:sz="4" w:space="0" w:color="auto"/>
            </w:tcBorders>
            <w:shd w:val="clear" w:color="auto" w:fill="FAFAFA"/>
          </w:tcPr>
          <w:p w14:paraId="5EBF2C7D" w14:textId="77777777" w:rsidR="003A72EA" w:rsidRPr="00AC1B4E" w:rsidRDefault="003A72EA" w:rsidP="00AC1B4E">
            <w:pPr>
              <w:jc w:val="right"/>
              <w:rPr>
                <w:rFonts w:ascii="Arial" w:eastAsia="Arial" w:hAnsi="Arial" w:cs="Arial"/>
                <w:b/>
                <w:bCs/>
                <w:sz w:val="10"/>
                <w:szCs w:val="10"/>
              </w:rPr>
            </w:pPr>
          </w:p>
        </w:tc>
        <w:tc>
          <w:tcPr>
            <w:tcW w:w="1389" w:type="dxa"/>
            <w:tcBorders>
              <w:top w:val="single" w:sz="4" w:space="0" w:color="auto"/>
            </w:tcBorders>
            <w:shd w:val="clear" w:color="auto" w:fill="FAFAFA"/>
          </w:tcPr>
          <w:p w14:paraId="671A8D33" w14:textId="77777777" w:rsidR="003A72EA" w:rsidRPr="00AC1B4E" w:rsidRDefault="003A72EA" w:rsidP="00AC1B4E">
            <w:pPr>
              <w:jc w:val="right"/>
              <w:rPr>
                <w:rFonts w:ascii="Arial" w:eastAsia="Arial" w:hAnsi="Arial" w:cs="Arial"/>
                <w:b/>
                <w:bCs/>
                <w:sz w:val="10"/>
                <w:szCs w:val="10"/>
              </w:rPr>
            </w:pPr>
          </w:p>
        </w:tc>
        <w:tc>
          <w:tcPr>
            <w:tcW w:w="1390" w:type="dxa"/>
            <w:tcBorders>
              <w:top w:val="single" w:sz="4" w:space="0" w:color="auto"/>
            </w:tcBorders>
            <w:shd w:val="clear" w:color="auto" w:fill="FAFAFA"/>
          </w:tcPr>
          <w:p w14:paraId="00A7DCE9" w14:textId="77777777" w:rsidR="003A72EA" w:rsidRPr="00AC1B4E" w:rsidRDefault="003A72EA" w:rsidP="00AC1B4E">
            <w:pPr>
              <w:jc w:val="right"/>
              <w:rPr>
                <w:rFonts w:ascii="Arial" w:eastAsia="Arial" w:hAnsi="Arial" w:cs="Arial"/>
                <w:b/>
                <w:bCs/>
                <w:sz w:val="10"/>
                <w:szCs w:val="10"/>
              </w:rPr>
            </w:pPr>
          </w:p>
        </w:tc>
      </w:tr>
      <w:tr w:rsidR="00DB0EB1" w:rsidRPr="00AC1B4E" w14:paraId="6ED61BF0" w14:textId="77777777" w:rsidTr="005137D9">
        <w:tc>
          <w:tcPr>
            <w:tcW w:w="2660" w:type="dxa"/>
            <w:vMerge w:val="restart"/>
          </w:tcPr>
          <w:p w14:paraId="4E1C2411" w14:textId="77777777" w:rsidR="00DB0EB1" w:rsidRPr="00AC1B4E" w:rsidRDefault="00DB0EB1" w:rsidP="00AC1B4E">
            <w:pPr>
              <w:jc w:val="both"/>
              <w:rPr>
                <w:rFonts w:ascii="Arial" w:hAnsi="Arial" w:cs="Arial"/>
                <w:sz w:val="17"/>
                <w:szCs w:val="17"/>
              </w:rPr>
            </w:pPr>
            <w:r w:rsidRPr="00AC1B4E">
              <w:rPr>
                <w:rFonts w:ascii="Arial" w:hAnsi="Arial" w:cs="Arial"/>
                <w:sz w:val="17"/>
                <w:szCs w:val="17"/>
              </w:rPr>
              <w:t xml:space="preserve">Loss ratio of the </w:t>
            </w:r>
          </w:p>
          <w:p w14:paraId="20D326E7" w14:textId="28A08448" w:rsidR="00DB0EB1" w:rsidRPr="00AC1B4E" w:rsidRDefault="00DB0EB1" w:rsidP="00AC1B4E">
            <w:pPr>
              <w:jc w:val="thaiDistribute"/>
              <w:rPr>
                <w:rFonts w:ascii="Arial" w:eastAsia="Arial" w:hAnsi="Arial" w:cs="Arial"/>
                <w:sz w:val="17"/>
                <w:szCs w:val="17"/>
              </w:rPr>
            </w:pPr>
            <w:r w:rsidRPr="00AC1B4E">
              <w:rPr>
                <w:rFonts w:ascii="Arial" w:hAnsi="Arial" w:cs="Arial"/>
                <w:sz w:val="17"/>
                <w:szCs w:val="17"/>
              </w:rPr>
              <w:t xml:space="preserve">   recent accident year</w:t>
            </w:r>
          </w:p>
        </w:tc>
        <w:tc>
          <w:tcPr>
            <w:tcW w:w="1389" w:type="dxa"/>
            <w:shd w:val="clear" w:color="auto" w:fill="auto"/>
            <w:vAlign w:val="bottom"/>
          </w:tcPr>
          <w:p w14:paraId="5F88417C" w14:textId="49156E40" w:rsidR="00DB0EB1" w:rsidRPr="00AC1B4E" w:rsidRDefault="00DB0EB1" w:rsidP="00AC1B4E">
            <w:pPr>
              <w:jc w:val="right"/>
              <w:rPr>
                <w:rFonts w:ascii="Arial" w:eastAsia="Arial" w:hAnsi="Arial" w:cs="Arial"/>
                <w:b/>
                <w:bCs/>
                <w:sz w:val="17"/>
                <w:szCs w:val="17"/>
              </w:rPr>
            </w:pPr>
            <w:r w:rsidRPr="00AC1B4E">
              <w:rPr>
                <w:rFonts w:ascii="Arial" w:hAnsi="Arial" w:cs="Arial"/>
                <w:sz w:val="17"/>
                <w:szCs w:val="17"/>
              </w:rPr>
              <w:t>Increase 2%</w:t>
            </w:r>
          </w:p>
        </w:tc>
        <w:tc>
          <w:tcPr>
            <w:tcW w:w="1389" w:type="dxa"/>
            <w:shd w:val="clear" w:color="auto" w:fill="FAFAFA"/>
            <w:vAlign w:val="center"/>
          </w:tcPr>
          <w:p w14:paraId="09451C86" w14:textId="08030F88" w:rsidR="00DB0EB1" w:rsidRPr="00AC1B4E" w:rsidRDefault="00DB0EB1" w:rsidP="00AC1B4E">
            <w:pPr>
              <w:jc w:val="right"/>
              <w:rPr>
                <w:rFonts w:ascii="Arial" w:hAnsi="Arial" w:cs="Arial"/>
                <w:sz w:val="17"/>
                <w:szCs w:val="17"/>
              </w:rPr>
            </w:pPr>
            <w:r w:rsidRPr="00AC1B4E">
              <w:rPr>
                <w:rFonts w:ascii="Arial" w:hAnsi="Arial" w:cs="Arial"/>
                <w:sz w:val="17"/>
                <w:szCs w:val="17"/>
              </w:rPr>
              <w:t>27,419</w:t>
            </w:r>
          </w:p>
        </w:tc>
        <w:tc>
          <w:tcPr>
            <w:tcW w:w="1389" w:type="dxa"/>
            <w:shd w:val="clear" w:color="auto" w:fill="FAFAFA"/>
            <w:vAlign w:val="center"/>
          </w:tcPr>
          <w:p w14:paraId="3B63F86D" w14:textId="7877816F" w:rsidR="00DB0EB1" w:rsidRPr="00AC1B4E" w:rsidRDefault="00DB0EB1" w:rsidP="00AC1B4E">
            <w:pPr>
              <w:jc w:val="right"/>
              <w:rPr>
                <w:rFonts w:ascii="Arial" w:hAnsi="Arial" w:cs="Arial"/>
                <w:sz w:val="17"/>
                <w:szCs w:val="17"/>
              </w:rPr>
            </w:pPr>
            <w:r w:rsidRPr="00AC1B4E">
              <w:rPr>
                <w:rFonts w:ascii="Arial" w:hAnsi="Arial" w:cs="Arial"/>
                <w:sz w:val="17"/>
                <w:szCs w:val="17"/>
                <w:rtl/>
              </w:rPr>
              <w:t>128,534</w:t>
            </w:r>
          </w:p>
        </w:tc>
        <w:tc>
          <w:tcPr>
            <w:tcW w:w="1389" w:type="dxa"/>
            <w:shd w:val="clear" w:color="auto" w:fill="FAFAFA"/>
            <w:vAlign w:val="center"/>
          </w:tcPr>
          <w:p w14:paraId="053E4CD6" w14:textId="1BAD85E6" w:rsidR="00DB0EB1" w:rsidRPr="00AC1B4E" w:rsidRDefault="00DB0EB1" w:rsidP="00AC1B4E">
            <w:pPr>
              <w:jc w:val="right"/>
              <w:rPr>
                <w:rFonts w:ascii="Arial" w:hAnsi="Arial" w:cs="Arial"/>
                <w:sz w:val="17"/>
                <w:szCs w:val="17"/>
              </w:rPr>
            </w:pPr>
            <w:r w:rsidRPr="00AC1B4E">
              <w:rPr>
                <w:rFonts w:ascii="Arial" w:hAnsi="Arial" w:cs="Arial"/>
                <w:sz w:val="17"/>
                <w:szCs w:val="17"/>
                <w:rtl/>
              </w:rPr>
              <w:t>(101,115)</w:t>
            </w:r>
          </w:p>
        </w:tc>
        <w:tc>
          <w:tcPr>
            <w:tcW w:w="1390" w:type="dxa"/>
            <w:shd w:val="clear" w:color="auto" w:fill="FAFAFA"/>
            <w:vAlign w:val="center"/>
          </w:tcPr>
          <w:p w14:paraId="42165C0C" w14:textId="6AF684B8" w:rsidR="00DB0EB1" w:rsidRPr="00AC1B4E" w:rsidRDefault="00DB0EB1" w:rsidP="00AC1B4E">
            <w:pPr>
              <w:jc w:val="right"/>
              <w:rPr>
                <w:rFonts w:ascii="Arial" w:hAnsi="Arial" w:cs="Arial"/>
                <w:sz w:val="17"/>
                <w:szCs w:val="17"/>
              </w:rPr>
            </w:pPr>
            <w:r w:rsidRPr="00AC1B4E">
              <w:rPr>
                <w:rFonts w:ascii="Arial" w:hAnsi="Arial" w:cs="Arial"/>
                <w:sz w:val="17"/>
                <w:szCs w:val="17"/>
                <w:rtl/>
              </w:rPr>
              <w:t>(80,892)</w:t>
            </w:r>
          </w:p>
        </w:tc>
      </w:tr>
      <w:tr w:rsidR="00DB0EB1" w:rsidRPr="00AC1B4E" w14:paraId="4A6F1E87" w14:textId="77777777" w:rsidTr="005137D9">
        <w:tc>
          <w:tcPr>
            <w:tcW w:w="2660" w:type="dxa"/>
            <w:vMerge/>
          </w:tcPr>
          <w:p w14:paraId="7F35418A" w14:textId="77777777" w:rsidR="00DB0EB1" w:rsidRPr="00AC1B4E" w:rsidRDefault="00DB0EB1" w:rsidP="00AC1B4E">
            <w:pPr>
              <w:jc w:val="thaiDistribute"/>
              <w:rPr>
                <w:rFonts w:ascii="Arial" w:eastAsia="Arial" w:hAnsi="Arial" w:cs="Arial"/>
                <w:sz w:val="17"/>
                <w:szCs w:val="17"/>
              </w:rPr>
            </w:pPr>
          </w:p>
        </w:tc>
        <w:tc>
          <w:tcPr>
            <w:tcW w:w="1389" w:type="dxa"/>
            <w:shd w:val="clear" w:color="auto" w:fill="auto"/>
            <w:vAlign w:val="bottom"/>
          </w:tcPr>
          <w:p w14:paraId="39204B69" w14:textId="56336CEF" w:rsidR="00DB0EB1" w:rsidRPr="00AC1B4E" w:rsidRDefault="00DB0EB1" w:rsidP="00AC1B4E">
            <w:pPr>
              <w:jc w:val="right"/>
              <w:rPr>
                <w:rFonts w:ascii="Arial" w:eastAsia="Arial" w:hAnsi="Arial" w:cs="Arial"/>
                <w:b/>
                <w:bCs/>
                <w:sz w:val="17"/>
                <w:szCs w:val="17"/>
              </w:rPr>
            </w:pPr>
            <w:r w:rsidRPr="00AC1B4E">
              <w:rPr>
                <w:rFonts w:ascii="Arial" w:hAnsi="Arial" w:cs="Arial"/>
                <w:sz w:val="17"/>
                <w:szCs w:val="17"/>
              </w:rPr>
              <w:t>Decrease 2%</w:t>
            </w:r>
          </w:p>
        </w:tc>
        <w:tc>
          <w:tcPr>
            <w:tcW w:w="1389" w:type="dxa"/>
            <w:shd w:val="clear" w:color="auto" w:fill="FAFAFA"/>
            <w:vAlign w:val="center"/>
          </w:tcPr>
          <w:p w14:paraId="26F9D3C9" w14:textId="0E4E8194" w:rsidR="00DB0EB1" w:rsidRPr="00AC1B4E" w:rsidRDefault="00DB0EB1" w:rsidP="00AC1B4E">
            <w:pPr>
              <w:jc w:val="right"/>
              <w:rPr>
                <w:rFonts w:ascii="Arial" w:hAnsi="Arial" w:cs="Arial"/>
                <w:sz w:val="17"/>
                <w:szCs w:val="17"/>
              </w:rPr>
            </w:pPr>
            <w:r w:rsidRPr="00AC1B4E">
              <w:rPr>
                <w:rFonts w:ascii="Arial" w:hAnsi="Arial" w:cs="Arial"/>
                <w:sz w:val="17"/>
                <w:szCs w:val="17"/>
                <w:rtl/>
              </w:rPr>
              <w:t>(26,261)</w:t>
            </w:r>
          </w:p>
        </w:tc>
        <w:tc>
          <w:tcPr>
            <w:tcW w:w="1389" w:type="dxa"/>
            <w:shd w:val="clear" w:color="auto" w:fill="FAFAFA"/>
            <w:vAlign w:val="center"/>
          </w:tcPr>
          <w:p w14:paraId="593E9B49" w14:textId="74CDD29E" w:rsidR="00DB0EB1" w:rsidRPr="00AC1B4E" w:rsidRDefault="00DB0EB1" w:rsidP="00AC1B4E">
            <w:pPr>
              <w:jc w:val="right"/>
              <w:rPr>
                <w:rFonts w:ascii="Arial" w:hAnsi="Arial" w:cs="Arial"/>
                <w:sz w:val="17"/>
                <w:szCs w:val="17"/>
              </w:rPr>
            </w:pPr>
            <w:r w:rsidRPr="00AC1B4E">
              <w:rPr>
                <w:rFonts w:ascii="Arial" w:hAnsi="Arial" w:cs="Arial"/>
                <w:sz w:val="17"/>
                <w:szCs w:val="17"/>
                <w:rtl/>
              </w:rPr>
              <w:t>(123,557)</w:t>
            </w:r>
          </w:p>
        </w:tc>
        <w:tc>
          <w:tcPr>
            <w:tcW w:w="1389" w:type="dxa"/>
            <w:shd w:val="clear" w:color="auto" w:fill="FAFAFA"/>
            <w:vAlign w:val="center"/>
          </w:tcPr>
          <w:p w14:paraId="51D8347B" w14:textId="1715FF05" w:rsidR="00DB0EB1" w:rsidRPr="00AC1B4E" w:rsidRDefault="00DB0EB1" w:rsidP="00AC1B4E">
            <w:pPr>
              <w:jc w:val="right"/>
              <w:rPr>
                <w:rFonts w:ascii="Arial" w:hAnsi="Arial" w:cs="Arial"/>
                <w:sz w:val="17"/>
                <w:szCs w:val="17"/>
              </w:rPr>
            </w:pPr>
            <w:r w:rsidRPr="00AC1B4E">
              <w:rPr>
                <w:rFonts w:ascii="Arial" w:hAnsi="Arial" w:cs="Arial"/>
                <w:sz w:val="17"/>
                <w:szCs w:val="17"/>
                <w:rtl/>
              </w:rPr>
              <w:t>97,296</w:t>
            </w:r>
          </w:p>
        </w:tc>
        <w:tc>
          <w:tcPr>
            <w:tcW w:w="1390" w:type="dxa"/>
            <w:shd w:val="clear" w:color="auto" w:fill="FAFAFA"/>
            <w:vAlign w:val="center"/>
          </w:tcPr>
          <w:p w14:paraId="6E624146" w14:textId="41E533F7" w:rsidR="00DB0EB1" w:rsidRPr="00AC1B4E" w:rsidRDefault="00DB0EB1" w:rsidP="00AC1B4E">
            <w:pPr>
              <w:jc w:val="right"/>
              <w:rPr>
                <w:rFonts w:ascii="Arial" w:hAnsi="Arial" w:cs="Arial"/>
                <w:sz w:val="17"/>
                <w:szCs w:val="17"/>
              </w:rPr>
            </w:pPr>
            <w:r w:rsidRPr="00AC1B4E">
              <w:rPr>
                <w:rFonts w:ascii="Arial" w:hAnsi="Arial" w:cs="Arial"/>
                <w:sz w:val="17"/>
                <w:szCs w:val="17"/>
                <w:rtl/>
              </w:rPr>
              <w:t>77,837</w:t>
            </w:r>
          </w:p>
        </w:tc>
      </w:tr>
      <w:tr w:rsidR="00DB0EB1" w:rsidRPr="00AC1B4E" w14:paraId="46D34C82" w14:textId="77777777" w:rsidTr="005137D9">
        <w:tc>
          <w:tcPr>
            <w:tcW w:w="2660" w:type="dxa"/>
            <w:vMerge w:val="restart"/>
            <w:vAlign w:val="center"/>
          </w:tcPr>
          <w:p w14:paraId="26007E1D" w14:textId="73141E9B" w:rsidR="00DB0EB1" w:rsidRPr="00AC1B4E" w:rsidRDefault="00DB0EB1" w:rsidP="00AC1B4E">
            <w:pPr>
              <w:jc w:val="both"/>
              <w:rPr>
                <w:rFonts w:ascii="Arial" w:hAnsi="Arial" w:cs="Arial"/>
                <w:sz w:val="17"/>
                <w:szCs w:val="17"/>
              </w:rPr>
            </w:pPr>
            <w:r w:rsidRPr="00AC1B4E">
              <w:rPr>
                <w:rFonts w:ascii="Arial" w:hAnsi="Arial" w:cs="Arial"/>
                <w:sz w:val="17"/>
                <w:szCs w:val="17"/>
              </w:rPr>
              <w:t>Claim reserve for</w:t>
            </w:r>
            <w:r w:rsidRPr="00AC1B4E">
              <w:rPr>
                <w:rFonts w:ascii="Arial" w:hAnsi="Arial" w:cstheme="minorBidi" w:hint="cs"/>
                <w:sz w:val="17"/>
                <w:szCs w:val="17"/>
                <w:cs/>
              </w:rPr>
              <w:t xml:space="preserve"> </w:t>
            </w:r>
            <w:r w:rsidRPr="00AC1B4E">
              <w:rPr>
                <w:rFonts w:ascii="Arial" w:hAnsi="Arial" w:cs="Arial"/>
                <w:sz w:val="17"/>
                <w:szCs w:val="17"/>
              </w:rPr>
              <w:t>big claims</w:t>
            </w:r>
          </w:p>
        </w:tc>
        <w:tc>
          <w:tcPr>
            <w:tcW w:w="1389" w:type="dxa"/>
            <w:shd w:val="clear" w:color="auto" w:fill="auto"/>
            <w:vAlign w:val="bottom"/>
          </w:tcPr>
          <w:p w14:paraId="7BF2ECFB" w14:textId="0DE6E4F1" w:rsidR="00DB0EB1" w:rsidRPr="00AC1B4E" w:rsidRDefault="00DB0EB1" w:rsidP="00AC1B4E">
            <w:pPr>
              <w:jc w:val="right"/>
              <w:rPr>
                <w:rFonts w:ascii="Arial" w:eastAsia="Arial" w:hAnsi="Arial" w:cs="Arial"/>
                <w:b/>
                <w:bCs/>
                <w:sz w:val="17"/>
                <w:szCs w:val="17"/>
              </w:rPr>
            </w:pPr>
            <w:r w:rsidRPr="00AC1B4E">
              <w:rPr>
                <w:rFonts w:ascii="Arial" w:hAnsi="Arial" w:cs="Arial"/>
                <w:sz w:val="17"/>
                <w:szCs w:val="17"/>
              </w:rPr>
              <w:t>Increase 2%</w:t>
            </w:r>
          </w:p>
        </w:tc>
        <w:tc>
          <w:tcPr>
            <w:tcW w:w="1389" w:type="dxa"/>
            <w:shd w:val="clear" w:color="auto" w:fill="FAFAFA"/>
            <w:vAlign w:val="center"/>
          </w:tcPr>
          <w:p w14:paraId="317A6035" w14:textId="110759B5" w:rsidR="00DB0EB1" w:rsidRPr="00AC1B4E" w:rsidRDefault="00DB0EB1" w:rsidP="00AC1B4E">
            <w:pPr>
              <w:jc w:val="right"/>
              <w:rPr>
                <w:rFonts w:ascii="Arial" w:hAnsi="Arial" w:cs="Arial"/>
                <w:sz w:val="17"/>
                <w:szCs w:val="17"/>
              </w:rPr>
            </w:pPr>
            <w:r w:rsidRPr="00AC1B4E">
              <w:rPr>
                <w:rFonts w:ascii="Arial" w:hAnsi="Arial" w:cs="Arial"/>
                <w:sz w:val="17"/>
                <w:szCs w:val="17"/>
                <w:rtl/>
              </w:rPr>
              <w:t>35,480</w:t>
            </w:r>
          </w:p>
        </w:tc>
        <w:tc>
          <w:tcPr>
            <w:tcW w:w="1389" w:type="dxa"/>
            <w:shd w:val="clear" w:color="auto" w:fill="FAFAFA"/>
            <w:vAlign w:val="center"/>
          </w:tcPr>
          <w:p w14:paraId="3EC99105" w14:textId="62093976" w:rsidR="00DB0EB1" w:rsidRPr="00AC1B4E" w:rsidRDefault="00DB0EB1" w:rsidP="00AC1B4E">
            <w:pPr>
              <w:jc w:val="right"/>
              <w:rPr>
                <w:rFonts w:ascii="Arial" w:hAnsi="Arial" w:cs="Arial"/>
                <w:sz w:val="17"/>
                <w:szCs w:val="17"/>
              </w:rPr>
            </w:pPr>
            <w:r w:rsidRPr="00AC1B4E">
              <w:rPr>
                <w:rFonts w:ascii="Arial" w:hAnsi="Arial" w:cs="Arial"/>
                <w:sz w:val="17"/>
                <w:szCs w:val="17"/>
                <w:rtl/>
              </w:rPr>
              <w:t>130,270</w:t>
            </w:r>
          </w:p>
        </w:tc>
        <w:tc>
          <w:tcPr>
            <w:tcW w:w="1389" w:type="dxa"/>
            <w:shd w:val="clear" w:color="auto" w:fill="FAFAFA"/>
            <w:vAlign w:val="center"/>
          </w:tcPr>
          <w:p w14:paraId="55CD3665" w14:textId="16EE535D" w:rsidR="00DB0EB1" w:rsidRPr="00AC1B4E" w:rsidRDefault="00DB0EB1" w:rsidP="00AC1B4E">
            <w:pPr>
              <w:jc w:val="right"/>
              <w:rPr>
                <w:rFonts w:ascii="Arial" w:hAnsi="Arial" w:cs="Arial"/>
                <w:sz w:val="17"/>
                <w:szCs w:val="17"/>
              </w:rPr>
            </w:pPr>
            <w:r w:rsidRPr="00AC1B4E">
              <w:rPr>
                <w:rFonts w:ascii="Arial" w:hAnsi="Arial" w:cs="Arial"/>
                <w:sz w:val="17"/>
                <w:szCs w:val="17"/>
                <w:rtl/>
              </w:rPr>
              <w:t>(94,791)</w:t>
            </w:r>
          </w:p>
        </w:tc>
        <w:tc>
          <w:tcPr>
            <w:tcW w:w="1390" w:type="dxa"/>
            <w:shd w:val="clear" w:color="auto" w:fill="FAFAFA"/>
            <w:vAlign w:val="center"/>
          </w:tcPr>
          <w:p w14:paraId="3CACA8C4" w14:textId="5000D50D" w:rsidR="00DB0EB1" w:rsidRPr="00AC1B4E" w:rsidRDefault="00DB0EB1" w:rsidP="00AC1B4E">
            <w:pPr>
              <w:jc w:val="right"/>
              <w:rPr>
                <w:rFonts w:ascii="Arial" w:hAnsi="Arial" w:cs="Arial"/>
                <w:sz w:val="17"/>
                <w:szCs w:val="17"/>
              </w:rPr>
            </w:pPr>
            <w:r w:rsidRPr="00AC1B4E">
              <w:rPr>
                <w:rFonts w:ascii="Arial" w:hAnsi="Arial" w:cs="Arial"/>
                <w:sz w:val="17"/>
                <w:szCs w:val="17"/>
                <w:rtl/>
              </w:rPr>
              <w:t>(75,832)</w:t>
            </w:r>
          </w:p>
        </w:tc>
      </w:tr>
      <w:tr w:rsidR="00DB0EB1" w:rsidRPr="00AC1B4E" w14:paraId="16E2C8B4" w14:textId="77777777" w:rsidTr="005137D9">
        <w:tc>
          <w:tcPr>
            <w:tcW w:w="2660" w:type="dxa"/>
            <w:vMerge/>
            <w:vAlign w:val="center"/>
          </w:tcPr>
          <w:p w14:paraId="233798E6" w14:textId="77777777" w:rsidR="00DB0EB1" w:rsidRPr="00AC1B4E" w:rsidRDefault="00DB0EB1" w:rsidP="00AC1B4E">
            <w:pPr>
              <w:jc w:val="thaiDistribute"/>
              <w:rPr>
                <w:rFonts w:ascii="Arial" w:eastAsia="Arial" w:hAnsi="Arial" w:cs="Arial"/>
                <w:sz w:val="17"/>
                <w:szCs w:val="17"/>
              </w:rPr>
            </w:pPr>
          </w:p>
        </w:tc>
        <w:tc>
          <w:tcPr>
            <w:tcW w:w="1389" w:type="dxa"/>
            <w:shd w:val="clear" w:color="auto" w:fill="auto"/>
            <w:vAlign w:val="bottom"/>
          </w:tcPr>
          <w:p w14:paraId="26F17205" w14:textId="6DE9BC67" w:rsidR="00DB0EB1" w:rsidRPr="00AC1B4E" w:rsidRDefault="00DB0EB1" w:rsidP="00AC1B4E">
            <w:pPr>
              <w:jc w:val="right"/>
              <w:rPr>
                <w:rFonts w:ascii="Arial" w:eastAsia="Arial" w:hAnsi="Arial" w:cs="Arial"/>
                <w:b/>
                <w:bCs/>
                <w:sz w:val="17"/>
                <w:szCs w:val="17"/>
              </w:rPr>
            </w:pPr>
            <w:r w:rsidRPr="00AC1B4E">
              <w:rPr>
                <w:rFonts w:ascii="Arial" w:hAnsi="Arial" w:cs="Arial"/>
                <w:sz w:val="17"/>
                <w:szCs w:val="17"/>
              </w:rPr>
              <w:t>Decrease 2%</w:t>
            </w:r>
          </w:p>
        </w:tc>
        <w:tc>
          <w:tcPr>
            <w:tcW w:w="1389" w:type="dxa"/>
            <w:shd w:val="clear" w:color="auto" w:fill="FAFAFA"/>
            <w:vAlign w:val="center"/>
          </w:tcPr>
          <w:p w14:paraId="17AFE1B7" w14:textId="4AFA2B63" w:rsidR="00DB0EB1" w:rsidRPr="00AC1B4E" w:rsidRDefault="00DB0EB1" w:rsidP="00AC1B4E">
            <w:pPr>
              <w:jc w:val="right"/>
              <w:rPr>
                <w:rFonts w:ascii="Arial" w:hAnsi="Arial" w:cs="Arial"/>
                <w:sz w:val="17"/>
                <w:szCs w:val="17"/>
              </w:rPr>
            </w:pPr>
            <w:r w:rsidRPr="00AC1B4E">
              <w:rPr>
                <w:rFonts w:ascii="Arial" w:hAnsi="Arial" w:cs="Arial"/>
                <w:sz w:val="17"/>
                <w:szCs w:val="17"/>
                <w:rtl/>
              </w:rPr>
              <w:t>(35,086)</w:t>
            </w:r>
          </w:p>
        </w:tc>
        <w:tc>
          <w:tcPr>
            <w:tcW w:w="1389" w:type="dxa"/>
            <w:shd w:val="clear" w:color="auto" w:fill="FAFAFA"/>
            <w:vAlign w:val="center"/>
          </w:tcPr>
          <w:p w14:paraId="5172F049" w14:textId="7A5F62BB" w:rsidR="00DB0EB1" w:rsidRPr="00AC1B4E" w:rsidRDefault="00DB0EB1" w:rsidP="00AC1B4E">
            <w:pPr>
              <w:jc w:val="right"/>
              <w:rPr>
                <w:rFonts w:ascii="Arial" w:hAnsi="Arial" w:cs="Arial"/>
                <w:sz w:val="17"/>
                <w:szCs w:val="17"/>
              </w:rPr>
            </w:pPr>
            <w:r w:rsidRPr="00AC1B4E">
              <w:rPr>
                <w:rFonts w:ascii="Arial" w:hAnsi="Arial" w:cs="Arial"/>
                <w:sz w:val="17"/>
                <w:szCs w:val="17"/>
                <w:rtl/>
              </w:rPr>
              <w:t>(128,038)</w:t>
            </w:r>
          </w:p>
        </w:tc>
        <w:tc>
          <w:tcPr>
            <w:tcW w:w="1389" w:type="dxa"/>
            <w:shd w:val="clear" w:color="auto" w:fill="FAFAFA"/>
            <w:vAlign w:val="center"/>
          </w:tcPr>
          <w:p w14:paraId="4179134F" w14:textId="385BA41C" w:rsidR="00DB0EB1" w:rsidRPr="00AC1B4E" w:rsidRDefault="00DB0EB1" w:rsidP="00AC1B4E">
            <w:pPr>
              <w:jc w:val="right"/>
              <w:rPr>
                <w:rFonts w:ascii="Arial" w:hAnsi="Arial" w:cs="Arial"/>
                <w:sz w:val="17"/>
                <w:szCs w:val="17"/>
              </w:rPr>
            </w:pPr>
            <w:r w:rsidRPr="00AC1B4E">
              <w:rPr>
                <w:rFonts w:ascii="Arial" w:hAnsi="Arial" w:cs="Arial"/>
                <w:sz w:val="17"/>
                <w:szCs w:val="17"/>
                <w:rtl/>
              </w:rPr>
              <w:t>92,952</w:t>
            </w:r>
          </w:p>
        </w:tc>
        <w:tc>
          <w:tcPr>
            <w:tcW w:w="1390" w:type="dxa"/>
            <w:shd w:val="clear" w:color="auto" w:fill="FAFAFA"/>
            <w:vAlign w:val="center"/>
          </w:tcPr>
          <w:p w14:paraId="5CE6A207" w14:textId="2EB38989" w:rsidR="00DB0EB1" w:rsidRPr="00AC1B4E" w:rsidRDefault="00DB0EB1" w:rsidP="00AC1B4E">
            <w:pPr>
              <w:jc w:val="right"/>
              <w:rPr>
                <w:rFonts w:ascii="Arial" w:hAnsi="Arial" w:cs="Arial"/>
                <w:sz w:val="17"/>
                <w:szCs w:val="17"/>
              </w:rPr>
            </w:pPr>
            <w:r w:rsidRPr="00AC1B4E">
              <w:rPr>
                <w:rFonts w:ascii="Arial" w:hAnsi="Arial" w:cs="Arial"/>
                <w:sz w:val="17"/>
                <w:szCs w:val="17"/>
                <w:rtl/>
              </w:rPr>
              <w:t>74,361</w:t>
            </w:r>
          </w:p>
        </w:tc>
      </w:tr>
      <w:tr w:rsidR="00DB0EB1" w:rsidRPr="00AC1B4E" w14:paraId="68EF9CBE" w14:textId="77777777" w:rsidTr="005137D9">
        <w:tc>
          <w:tcPr>
            <w:tcW w:w="2660" w:type="dxa"/>
            <w:vMerge w:val="restart"/>
          </w:tcPr>
          <w:p w14:paraId="05C5A976" w14:textId="77777777" w:rsidR="00DB0EB1" w:rsidRPr="00AC1B4E" w:rsidRDefault="00DB0EB1" w:rsidP="00AC1B4E">
            <w:pPr>
              <w:jc w:val="both"/>
              <w:rPr>
                <w:rFonts w:ascii="Arial" w:hAnsi="Arial" w:cs="Arial"/>
                <w:spacing w:val="-4"/>
                <w:sz w:val="17"/>
                <w:szCs w:val="17"/>
              </w:rPr>
            </w:pPr>
            <w:r w:rsidRPr="00AC1B4E">
              <w:rPr>
                <w:rFonts w:ascii="Arial" w:hAnsi="Arial" w:cs="Arial"/>
                <w:spacing w:val="-4"/>
                <w:sz w:val="17"/>
                <w:szCs w:val="17"/>
              </w:rPr>
              <w:t>Unallocated Loss Adjustment</w:t>
            </w:r>
          </w:p>
          <w:p w14:paraId="48E9B9FE" w14:textId="0B02C985" w:rsidR="00DB0EB1" w:rsidRPr="00AC1B4E" w:rsidRDefault="00DB0EB1" w:rsidP="00AC1B4E">
            <w:pPr>
              <w:jc w:val="thaiDistribute"/>
              <w:rPr>
                <w:rFonts w:ascii="Arial" w:eastAsia="Arial" w:hAnsi="Arial" w:cs="Arial"/>
                <w:sz w:val="17"/>
                <w:szCs w:val="17"/>
              </w:rPr>
            </w:pPr>
            <w:r w:rsidRPr="00AC1B4E">
              <w:rPr>
                <w:rFonts w:ascii="Arial" w:hAnsi="Arial" w:cs="Arial"/>
                <w:spacing w:val="-4"/>
                <w:sz w:val="17"/>
                <w:szCs w:val="17"/>
              </w:rPr>
              <w:t xml:space="preserve">   Expense ratio (ULAE)</w:t>
            </w:r>
          </w:p>
        </w:tc>
        <w:tc>
          <w:tcPr>
            <w:tcW w:w="1389" w:type="dxa"/>
            <w:shd w:val="clear" w:color="auto" w:fill="auto"/>
            <w:vAlign w:val="bottom"/>
          </w:tcPr>
          <w:p w14:paraId="4991319F" w14:textId="3AEDA6DE" w:rsidR="00DB0EB1" w:rsidRPr="00AC1B4E" w:rsidRDefault="00DB0EB1" w:rsidP="00AC1B4E">
            <w:pPr>
              <w:jc w:val="right"/>
              <w:rPr>
                <w:rFonts w:ascii="Arial" w:eastAsia="Arial" w:hAnsi="Arial" w:cs="Arial"/>
                <w:b/>
                <w:bCs/>
                <w:sz w:val="17"/>
                <w:szCs w:val="17"/>
              </w:rPr>
            </w:pPr>
            <w:r w:rsidRPr="00AC1B4E">
              <w:rPr>
                <w:rFonts w:ascii="Arial" w:hAnsi="Arial" w:cs="Arial"/>
                <w:sz w:val="17"/>
                <w:szCs w:val="17"/>
              </w:rPr>
              <w:t>Increase 20%</w:t>
            </w:r>
          </w:p>
        </w:tc>
        <w:tc>
          <w:tcPr>
            <w:tcW w:w="1389" w:type="dxa"/>
            <w:shd w:val="clear" w:color="auto" w:fill="FAFAFA"/>
            <w:vAlign w:val="center"/>
          </w:tcPr>
          <w:p w14:paraId="62296D43" w14:textId="38B00B8F" w:rsidR="00DB0EB1" w:rsidRPr="00AC1B4E" w:rsidRDefault="00DB0EB1" w:rsidP="00AC1B4E">
            <w:pPr>
              <w:jc w:val="right"/>
              <w:rPr>
                <w:rFonts w:ascii="Arial" w:hAnsi="Arial" w:cs="Arial"/>
                <w:sz w:val="17"/>
                <w:szCs w:val="17"/>
              </w:rPr>
            </w:pPr>
            <w:r w:rsidRPr="00AC1B4E">
              <w:rPr>
                <w:rFonts w:ascii="Arial" w:hAnsi="Arial" w:cs="Arial"/>
                <w:sz w:val="17"/>
                <w:szCs w:val="17"/>
                <w:rtl/>
              </w:rPr>
              <w:t>-</w:t>
            </w:r>
          </w:p>
        </w:tc>
        <w:tc>
          <w:tcPr>
            <w:tcW w:w="1389" w:type="dxa"/>
            <w:shd w:val="clear" w:color="auto" w:fill="FAFAFA"/>
            <w:vAlign w:val="center"/>
          </w:tcPr>
          <w:p w14:paraId="6A518EA3" w14:textId="54B84F08" w:rsidR="00DB0EB1" w:rsidRPr="00AC1B4E" w:rsidRDefault="00DB0EB1" w:rsidP="00AC1B4E">
            <w:pPr>
              <w:jc w:val="right"/>
              <w:rPr>
                <w:rFonts w:ascii="Arial" w:hAnsi="Arial" w:cs="Arial"/>
                <w:sz w:val="17"/>
                <w:szCs w:val="17"/>
              </w:rPr>
            </w:pPr>
            <w:r w:rsidRPr="00AC1B4E">
              <w:rPr>
                <w:rFonts w:ascii="Arial" w:hAnsi="Arial" w:cs="Arial"/>
                <w:sz w:val="17"/>
                <w:szCs w:val="17"/>
                <w:rtl/>
              </w:rPr>
              <w:t>11,865</w:t>
            </w:r>
          </w:p>
        </w:tc>
        <w:tc>
          <w:tcPr>
            <w:tcW w:w="1389" w:type="dxa"/>
            <w:shd w:val="clear" w:color="auto" w:fill="FAFAFA"/>
            <w:vAlign w:val="center"/>
          </w:tcPr>
          <w:p w14:paraId="55D9E140" w14:textId="3DBCB6D4" w:rsidR="00DB0EB1" w:rsidRPr="00AC1B4E" w:rsidRDefault="00DB0EB1" w:rsidP="00AC1B4E">
            <w:pPr>
              <w:jc w:val="right"/>
              <w:rPr>
                <w:rFonts w:ascii="Arial" w:hAnsi="Arial" w:cs="Arial"/>
                <w:sz w:val="17"/>
                <w:szCs w:val="17"/>
              </w:rPr>
            </w:pPr>
            <w:r w:rsidRPr="00AC1B4E">
              <w:rPr>
                <w:rFonts w:ascii="Arial" w:hAnsi="Arial" w:cs="Arial"/>
                <w:sz w:val="17"/>
                <w:szCs w:val="17"/>
                <w:rtl/>
              </w:rPr>
              <w:t>(11,865)</w:t>
            </w:r>
          </w:p>
        </w:tc>
        <w:tc>
          <w:tcPr>
            <w:tcW w:w="1390" w:type="dxa"/>
            <w:shd w:val="clear" w:color="auto" w:fill="FAFAFA"/>
            <w:vAlign w:val="center"/>
          </w:tcPr>
          <w:p w14:paraId="22A32C85" w14:textId="0BBEC374" w:rsidR="00DB0EB1" w:rsidRPr="00AC1B4E" w:rsidRDefault="00DB0EB1" w:rsidP="00AC1B4E">
            <w:pPr>
              <w:jc w:val="right"/>
              <w:rPr>
                <w:rFonts w:ascii="Arial" w:hAnsi="Arial" w:cs="Arial"/>
                <w:sz w:val="17"/>
                <w:szCs w:val="17"/>
              </w:rPr>
            </w:pPr>
            <w:r w:rsidRPr="00AC1B4E">
              <w:rPr>
                <w:rFonts w:ascii="Arial" w:hAnsi="Arial" w:cs="Arial"/>
                <w:sz w:val="17"/>
                <w:szCs w:val="17"/>
                <w:rtl/>
              </w:rPr>
              <w:t>(9,492)</w:t>
            </w:r>
          </w:p>
        </w:tc>
      </w:tr>
      <w:tr w:rsidR="00DB0EB1" w:rsidRPr="00AC1B4E" w14:paraId="233E3298" w14:textId="77777777" w:rsidTr="005137D9">
        <w:tc>
          <w:tcPr>
            <w:tcW w:w="2660" w:type="dxa"/>
            <w:vMerge/>
          </w:tcPr>
          <w:p w14:paraId="4B747BE6" w14:textId="77777777" w:rsidR="00DB0EB1" w:rsidRPr="00AC1B4E" w:rsidRDefault="00DB0EB1" w:rsidP="00AC1B4E">
            <w:pPr>
              <w:jc w:val="thaiDistribute"/>
              <w:rPr>
                <w:rFonts w:ascii="Arial" w:eastAsia="Arial" w:hAnsi="Arial" w:cs="Arial"/>
                <w:b/>
                <w:bCs/>
                <w:sz w:val="17"/>
                <w:szCs w:val="17"/>
              </w:rPr>
            </w:pPr>
          </w:p>
        </w:tc>
        <w:tc>
          <w:tcPr>
            <w:tcW w:w="1389" w:type="dxa"/>
            <w:shd w:val="clear" w:color="auto" w:fill="auto"/>
            <w:vAlign w:val="bottom"/>
          </w:tcPr>
          <w:p w14:paraId="4EC20856" w14:textId="4A275868" w:rsidR="00DB0EB1" w:rsidRPr="00AC1B4E" w:rsidRDefault="00DB0EB1" w:rsidP="00AC1B4E">
            <w:pPr>
              <w:jc w:val="right"/>
              <w:rPr>
                <w:rFonts w:ascii="Arial" w:eastAsia="Arial" w:hAnsi="Arial" w:cs="Arial"/>
                <w:b/>
                <w:bCs/>
                <w:sz w:val="17"/>
                <w:szCs w:val="17"/>
              </w:rPr>
            </w:pPr>
            <w:r w:rsidRPr="00AC1B4E">
              <w:rPr>
                <w:rFonts w:ascii="Arial" w:hAnsi="Arial" w:cs="Arial"/>
                <w:sz w:val="17"/>
                <w:szCs w:val="17"/>
              </w:rPr>
              <w:t>Decrease 20%</w:t>
            </w:r>
          </w:p>
        </w:tc>
        <w:tc>
          <w:tcPr>
            <w:tcW w:w="1389" w:type="dxa"/>
            <w:shd w:val="clear" w:color="auto" w:fill="FAFAFA"/>
            <w:vAlign w:val="center"/>
          </w:tcPr>
          <w:p w14:paraId="04C6A6A9" w14:textId="305CE3DA" w:rsidR="00DB0EB1" w:rsidRPr="00AC1B4E" w:rsidRDefault="00DB0EB1" w:rsidP="00AC1B4E">
            <w:pPr>
              <w:jc w:val="right"/>
              <w:rPr>
                <w:rFonts w:ascii="Arial" w:hAnsi="Arial" w:cs="Arial"/>
                <w:sz w:val="17"/>
                <w:szCs w:val="17"/>
              </w:rPr>
            </w:pPr>
            <w:r w:rsidRPr="00AC1B4E">
              <w:rPr>
                <w:rFonts w:ascii="Arial" w:hAnsi="Arial" w:cs="Arial" w:hint="cs"/>
                <w:sz w:val="17"/>
                <w:szCs w:val="17"/>
                <w:rtl/>
              </w:rPr>
              <w:t>-</w:t>
            </w:r>
          </w:p>
        </w:tc>
        <w:tc>
          <w:tcPr>
            <w:tcW w:w="1389" w:type="dxa"/>
            <w:shd w:val="clear" w:color="auto" w:fill="FAFAFA"/>
            <w:vAlign w:val="center"/>
          </w:tcPr>
          <w:p w14:paraId="53F44596" w14:textId="769DEA33" w:rsidR="00DB0EB1" w:rsidRPr="00AC1B4E" w:rsidRDefault="00DB0EB1" w:rsidP="00AC1B4E">
            <w:pPr>
              <w:jc w:val="right"/>
              <w:rPr>
                <w:rFonts w:ascii="Arial" w:hAnsi="Arial" w:cs="Arial"/>
                <w:sz w:val="17"/>
                <w:szCs w:val="17"/>
              </w:rPr>
            </w:pPr>
            <w:r w:rsidRPr="00AC1B4E">
              <w:rPr>
                <w:rFonts w:ascii="Arial" w:hAnsi="Arial" w:cs="Arial"/>
                <w:sz w:val="17"/>
                <w:szCs w:val="17"/>
                <w:rtl/>
              </w:rPr>
              <w:t>(11,865)</w:t>
            </w:r>
          </w:p>
        </w:tc>
        <w:tc>
          <w:tcPr>
            <w:tcW w:w="1389" w:type="dxa"/>
            <w:shd w:val="clear" w:color="auto" w:fill="FAFAFA"/>
            <w:vAlign w:val="center"/>
          </w:tcPr>
          <w:p w14:paraId="5D1E5B11" w14:textId="232E95B9" w:rsidR="00DB0EB1" w:rsidRPr="00AC1B4E" w:rsidRDefault="00DB0EB1" w:rsidP="00AC1B4E">
            <w:pPr>
              <w:jc w:val="right"/>
              <w:rPr>
                <w:rFonts w:ascii="Arial" w:hAnsi="Arial" w:cs="Arial"/>
                <w:sz w:val="17"/>
                <w:szCs w:val="17"/>
              </w:rPr>
            </w:pPr>
            <w:r w:rsidRPr="00AC1B4E">
              <w:rPr>
                <w:rFonts w:ascii="Arial" w:hAnsi="Arial" w:cs="Arial" w:hint="cs"/>
                <w:sz w:val="17"/>
                <w:szCs w:val="17"/>
                <w:rtl/>
              </w:rPr>
              <w:t>11,865</w:t>
            </w:r>
          </w:p>
        </w:tc>
        <w:tc>
          <w:tcPr>
            <w:tcW w:w="1390" w:type="dxa"/>
            <w:shd w:val="clear" w:color="auto" w:fill="FAFAFA"/>
            <w:vAlign w:val="center"/>
          </w:tcPr>
          <w:p w14:paraId="70987144" w14:textId="4D32A2F6" w:rsidR="00DB0EB1" w:rsidRPr="00AC1B4E" w:rsidRDefault="00DB0EB1" w:rsidP="00AC1B4E">
            <w:pPr>
              <w:jc w:val="right"/>
              <w:rPr>
                <w:rFonts w:ascii="Arial" w:hAnsi="Arial" w:cs="Arial"/>
                <w:sz w:val="17"/>
                <w:szCs w:val="17"/>
              </w:rPr>
            </w:pPr>
            <w:r w:rsidRPr="00AC1B4E">
              <w:rPr>
                <w:rFonts w:ascii="Arial" w:hAnsi="Arial" w:cs="Arial" w:hint="cs"/>
                <w:sz w:val="17"/>
                <w:szCs w:val="17"/>
                <w:rtl/>
              </w:rPr>
              <w:t>9,492</w:t>
            </w:r>
          </w:p>
        </w:tc>
      </w:tr>
    </w:tbl>
    <w:p w14:paraId="0B1BD5D6" w14:textId="47652CF8" w:rsidR="00942662" w:rsidRPr="00AC1B4E" w:rsidRDefault="00942662" w:rsidP="00AC1B4E">
      <w:pPr>
        <w:jc w:val="thaiDistribute"/>
        <w:rPr>
          <w:rFonts w:ascii="Arial" w:eastAsia="Arial" w:hAnsi="Arial" w:cstheme="minorBidi"/>
          <w:b/>
          <w:bCs/>
          <w:color w:val="CF4A0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1389"/>
        <w:gridCol w:w="1389"/>
        <w:gridCol w:w="1389"/>
        <w:gridCol w:w="1389"/>
        <w:gridCol w:w="1390"/>
      </w:tblGrid>
      <w:tr w:rsidR="003A72EA" w:rsidRPr="00AC1B4E" w14:paraId="6F015880" w14:textId="77777777" w:rsidTr="00820FF8">
        <w:tc>
          <w:tcPr>
            <w:tcW w:w="2660" w:type="dxa"/>
          </w:tcPr>
          <w:p w14:paraId="2C93B770" w14:textId="77777777" w:rsidR="003A72EA" w:rsidRPr="00AC1B4E" w:rsidRDefault="003A72EA" w:rsidP="00AC1B4E">
            <w:pPr>
              <w:jc w:val="center"/>
              <w:rPr>
                <w:rFonts w:ascii="Arial" w:eastAsia="Arial" w:hAnsi="Arial" w:cs="Arial"/>
                <w:b/>
                <w:bCs/>
                <w:sz w:val="17"/>
                <w:szCs w:val="17"/>
              </w:rPr>
            </w:pPr>
          </w:p>
        </w:tc>
        <w:tc>
          <w:tcPr>
            <w:tcW w:w="6946" w:type="dxa"/>
            <w:gridSpan w:val="5"/>
          </w:tcPr>
          <w:p w14:paraId="39F1095F" w14:textId="77777777" w:rsidR="003A72EA" w:rsidRPr="00AC1B4E" w:rsidRDefault="003A72EA" w:rsidP="00AC1B4E">
            <w:pPr>
              <w:ind w:right="-72"/>
              <w:jc w:val="center"/>
              <w:rPr>
                <w:rFonts w:ascii="Arial" w:hAnsi="Arial" w:cs="Arial"/>
                <w:b/>
                <w:bCs/>
                <w:sz w:val="17"/>
                <w:szCs w:val="17"/>
              </w:rPr>
            </w:pPr>
            <w:r w:rsidRPr="00AC1B4E">
              <w:rPr>
                <w:rFonts w:ascii="Arial" w:hAnsi="Arial" w:cs="Arial"/>
                <w:b/>
                <w:bCs/>
                <w:sz w:val="17"/>
                <w:szCs w:val="17"/>
                <w:lang w:val="en-GB"/>
              </w:rPr>
              <w:t>Consolidated</w:t>
            </w:r>
            <w:r w:rsidRPr="00AC1B4E">
              <w:rPr>
                <w:rFonts w:ascii="Arial" w:hAnsi="Arial" w:cstheme="minorBidi" w:hint="cs"/>
                <w:b/>
                <w:bCs/>
                <w:sz w:val="17"/>
                <w:szCs w:val="17"/>
                <w:cs/>
                <w:lang w:val="en-GB"/>
              </w:rPr>
              <w:t xml:space="preserve"> </w:t>
            </w:r>
            <w:r w:rsidRPr="00AC1B4E">
              <w:rPr>
                <w:rFonts w:ascii="Arial" w:hAnsi="Arial" w:cs="Arial"/>
                <w:b/>
                <w:bCs/>
                <w:sz w:val="17"/>
                <w:szCs w:val="17"/>
                <w:lang w:val="en-GB"/>
              </w:rPr>
              <w:t>financial statements</w:t>
            </w:r>
          </w:p>
        </w:tc>
      </w:tr>
      <w:tr w:rsidR="003A72EA" w:rsidRPr="00AC1B4E" w14:paraId="166C6CA8" w14:textId="77777777" w:rsidTr="00820FF8">
        <w:tc>
          <w:tcPr>
            <w:tcW w:w="2660" w:type="dxa"/>
          </w:tcPr>
          <w:p w14:paraId="21AD2249" w14:textId="77777777" w:rsidR="003A72EA" w:rsidRPr="00AC1B4E" w:rsidRDefault="003A72EA" w:rsidP="00AC1B4E">
            <w:pPr>
              <w:jc w:val="center"/>
              <w:rPr>
                <w:rFonts w:ascii="Arial" w:eastAsia="Arial" w:hAnsi="Arial" w:cs="Arial"/>
                <w:b/>
                <w:bCs/>
                <w:sz w:val="17"/>
                <w:szCs w:val="17"/>
              </w:rPr>
            </w:pPr>
          </w:p>
        </w:tc>
        <w:tc>
          <w:tcPr>
            <w:tcW w:w="6946" w:type="dxa"/>
            <w:gridSpan w:val="5"/>
            <w:tcBorders>
              <w:top w:val="single" w:sz="4" w:space="0" w:color="auto"/>
            </w:tcBorders>
          </w:tcPr>
          <w:p w14:paraId="0A0900B2" w14:textId="7433CD02" w:rsidR="003A72EA" w:rsidRPr="00AC1B4E" w:rsidRDefault="003A72EA" w:rsidP="00AC1B4E">
            <w:pPr>
              <w:ind w:right="-72"/>
              <w:jc w:val="center"/>
              <w:rPr>
                <w:rFonts w:ascii="Arial" w:hAnsi="Arial" w:cs="Arial"/>
                <w:b/>
                <w:bCs/>
                <w:sz w:val="17"/>
                <w:szCs w:val="17"/>
              </w:rPr>
            </w:pPr>
            <w:r w:rsidRPr="00AC1B4E">
              <w:rPr>
                <w:rFonts w:ascii="Arial" w:eastAsia="Arial" w:hAnsi="Arial" w:cstheme="minorBidi"/>
                <w:b/>
                <w:bCs/>
                <w:sz w:val="17"/>
                <w:szCs w:val="17"/>
                <w:lang w:val="en-GB"/>
              </w:rPr>
              <w:t>2020</w:t>
            </w:r>
          </w:p>
        </w:tc>
      </w:tr>
      <w:tr w:rsidR="003A72EA" w:rsidRPr="00AC1B4E" w14:paraId="523DB55E" w14:textId="77777777" w:rsidTr="00820FF8">
        <w:tc>
          <w:tcPr>
            <w:tcW w:w="2660" w:type="dxa"/>
          </w:tcPr>
          <w:p w14:paraId="58912127" w14:textId="77777777" w:rsidR="003A72EA" w:rsidRPr="00AC1B4E" w:rsidRDefault="003A72EA" w:rsidP="00AC1B4E">
            <w:pPr>
              <w:jc w:val="thaiDistribute"/>
              <w:rPr>
                <w:rFonts w:ascii="Arial" w:eastAsia="Arial" w:hAnsi="Arial" w:cs="Arial"/>
                <w:b/>
                <w:bCs/>
                <w:sz w:val="17"/>
                <w:szCs w:val="17"/>
              </w:rPr>
            </w:pPr>
          </w:p>
        </w:tc>
        <w:tc>
          <w:tcPr>
            <w:tcW w:w="1389" w:type="dxa"/>
            <w:vMerge w:val="restart"/>
            <w:tcBorders>
              <w:top w:val="single" w:sz="4" w:space="0" w:color="auto"/>
            </w:tcBorders>
            <w:vAlign w:val="bottom"/>
          </w:tcPr>
          <w:p w14:paraId="52B1B0E1" w14:textId="77777777" w:rsidR="003A72EA" w:rsidRPr="00AC1B4E" w:rsidRDefault="003A72EA" w:rsidP="00AC1B4E">
            <w:pPr>
              <w:jc w:val="right"/>
              <w:rPr>
                <w:rFonts w:ascii="Arial" w:eastAsia="Arial" w:hAnsi="Arial" w:cs="Arial"/>
                <w:b/>
                <w:bCs/>
                <w:sz w:val="17"/>
                <w:szCs w:val="17"/>
              </w:rPr>
            </w:pPr>
            <w:r w:rsidRPr="00AC1B4E">
              <w:rPr>
                <w:rFonts w:ascii="Arial" w:hAnsi="Arial" w:cs="Arial"/>
                <w:b/>
                <w:bCs/>
                <w:sz w:val="17"/>
                <w:szCs w:val="17"/>
              </w:rPr>
              <w:t>Increase/ (decrease) in assumptions</w:t>
            </w:r>
          </w:p>
        </w:tc>
        <w:tc>
          <w:tcPr>
            <w:tcW w:w="1389" w:type="dxa"/>
            <w:tcBorders>
              <w:top w:val="single" w:sz="4" w:space="0" w:color="auto"/>
            </w:tcBorders>
            <w:vAlign w:val="bottom"/>
          </w:tcPr>
          <w:p w14:paraId="05DB8E2B" w14:textId="77777777" w:rsidR="003A72EA" w:rsidRPr="00AC1B4E" w:rsidRDefault="003A72EA" w:rsidP="00AC1B4E">
            <w:pPr>
              <w:jc w:val="right"/>
              <w:rPr>
                <w:rFonts w:ascii="Arial" w:eastAsia="Arial" w:hAnsi="Arial" w:cs="Arial"/>
                <w:b/>
                <w:bCs/>
                <w:sz w:val="17"/>
                <w:szCs w:val="17"/>
              </w:rPr>
            </w:pPr>
            <w:r w:rsidRPr="00AC1B4E">
              <w:rPr>
                <w:rFonts w:ascii="Arial" w:eastAsia="Arial" w:hAnsi="Arial" w:cs="Arial"/>
                <w:b/>
                <w:bCs/>
                <w:color w:val="000000"/>
                <w:sz w:val="17"/>
                <w:szCs w:val="17"/>
              </w:rPr>
              <w:t>Thousand Baht</w:t>
            </w:r>
          </w:p>
        </w:tc>
        <w:tc>
          <w:tcPr>
            <w:tcW w:w="1389" w:type="dxa"/>
            <w:tcBorders>
              <w:top w:val="single" w:sz="4" w:space="0" w:color="auto"/>
            </w:tcBorders>
            <w:vAlign w:val="bottom"/>
          </w:tcPr>
          <w:p w14:paraId="52E9C6B6" w14:textId="77777777" w:rsidR="003A72EA" w:rsidRPr="00AC1B4E" w:rsidRDefault="003A72EA" w:rsidP="00AC1B4E">
            <w:pPr>
              <w:jc w:val="right"/>
              <w:rPr>
                <w:rFonts w:ascii="Arial" w:eastAsia="Arial" w:hAnsi="Arial" w:cs="Arial"/>
                <w:b/>
                <w:bCs/>
                <w:sz w:val="17"/>
                <w:szCs w:val="17"/>
              </w:rPr>
            </w:pPr>
            <w:r w:rsidRPr="00AC1B4E">
              <w:rPr>
                <w:rFonts w:ascii="Arial" w:hAnsi="Arial" w:cs="Arial"/>
                <w:b/>
                <w:bCs/>
                <w:sz w:val="17"/>
                <w:szCs w:val="17"/>
              </w:rPr>
              <w:t>Increase / (decrease) in insurance contract liabilities</w:t>
            </w:r>
          </w:p>
        </w:tc>
        <w:tc>
          <w:tcPr>
            <w:tcW w:w="1389" w:type="dxa"/>
            <w:tcBorders>
              <w:top w:val="single" w:sz="4" w:space="0" w:color="auto"/>
            </w:tcBorders>
            <w:vAlign w:val="bottom"/>
          </w:tcPr>
          <w:p w14:paraId="6D790BB5" w14:textId="77777777" w:rsidR="003A72EA" w:rsidRPr="00AC1B4E" w:rsidRDefault="003A72EA" w:rsidP="00AC1B4E">
            <w:pPr>
              <w:ind w:right="-72"/>
              <w:jc w:val="right"/>
              <w:rPr>
                <w:rFonts w:ascii="Arial" w:hAnsi="Arial" w:cs="Arial"/>
                <w:b/>
                <w:bCs/>
                <w:sz w:val="17"/>
                <w:szCs w:val="17"/>
              </w:rPr>
            </w:pPr>
          </w:p>
          <w:p w14:paraId="57C3058E" w14:textId="77777777" w:rsidR="003A72EA" w:rsidRPr="00AC1B4E" w:rsidRDefault="003A72EA" w:rsidP="00AC1B4E">
            <w:pPr>
              <w:ind w:right="-72"/>
              <w:jc w:val="right"/>
              <w:rPr>
                <w:rFonts w:ascii="Arial" w:hAnsi="Arial" w:cs="Arial"/>
                <w:b/>
                <w:bCs/>
                <w:sz w:val="17"/>
                <w:szCs w:val="17"/>
              </w:rPr>
            </w:pPr>
          </w:p>
          <w:p w14:paraId="6FB8FA84" w14:textId="77777777" w:rsidR="003A72EA" w:rsidRPr="00AC1B4E" w:rsidRDefault="003A72EA" w:rsidP="00AC1B4E">
            <w:pPr>
              <w:jc w:val="right"/>
              <w:rPr>
                <w:rFonts w:ascii="Arial" w:eastAsia="Arial" w:hAnsi="Arial" w:cs="Arial"/>
                <w:b/>
                <w:bCs/>
                <w:sz w:val="17"/>
                <w:szCs w:val="17"/>
              </w:rPr>
            </w:pPr>
            <w:r w:rsidRPr="00AC1B4E">
              <w:rPr>
                <w:rFonts w:ascii="Arial" w:hAnsi="Arial" w:cs="Arial"/>
                <w:b/>
                <w:bCs/>
                <w:sz w:val="17"/>
                <w:szCs w:val="17"/>
              </w:rPr>
              <w:t>Increase / (decrease) in profit</w:t>
            </w:r>
          </w:p>
        </w:tc>
        <w:tc>
          <w:tcPr>
            <w:tcW w:w="1390" w:type="dxa"/>
            <w:tcBorders>
              <w:top w:val="single" w:sz="4" w:space="0" w:color="auto"/>
            </w:tcBorders>
            <w:vAlign w:val="bottom"/>
          </w:tcPr>
          <w:p w14:paraId="266F834E" w14:textId="77777777" w:rsidR="003A72EA" w:rsidRPr="00AC1B4E" w:rsidRDefault="003A72EA" w:rsidP="00AC1B4E">
            <w:pPr>
              <w:ind w:right="-72"/>
              <w:jc w:val="right"/>
              <w:rPr>
                <w:rFonts w:ascii="Arial" w:hAnsi="Arial" w:cs="Arial"/>
                <w:b/>
                <w:bCs/>
                <w:sz w:val="17"/>
                <w:szCs w:val="17"/>
              </w:rPr>
            </w:pPr>
          </w:p>
          <w:p w14:paraId="1F0D09CD" w14:textId="77777777" w:rsidR="003A72EA" w:rsidRPr="00AC1B4E" w:rsidRDefault="003A72EA" w:rsidP="00AC1B4E">
            <w:pPr>
              <w:jc w:val="right"/>
              <w:rPr>
                <w:rFonts w:ascii="Arial" w:eastAsia="Arial" w:hAnsi="Arial" w:cs="Arial"/>
                <w:b/>
                <w:bCs/>
                <w:sz w:val="17"/>
                <w:szCs w:val="17"/>
              </w:rPr>
            </w:pPr>
            <w:r w:rsidRPr="00AC1B4E">
              <w:rPr>
                <w:rFonts w:ascii="Arial" w:hAnsi="Arial" w:cs="Arial"/>
                <w:b/>
                <w:bCs/>
                <w:sz w:val="17"/>
                <w:szCs w:val="17"/>
              </w:rPr>
              <w:t>Increase / (decrease) in owners’ equity</w:t>
            </w:r>
          </w:p>
        </w:tc>
      </w:tr>
      <w:tr w:rsidR="003A72EA" w:rsidRPr="00AC1B4E" w14:paraId="53BA68BF" w14:textId="77777777" w:rsidTr="00820FF8">
        <w:tc>
          <w:tcPr>
            <w:tcW w:w="2660" w:type="dxa"/>
          </w:tcPr>
          <w:p w14:paraId="2463C452" w14:textId="77777777" w:rsidR="003A72EA" w:rsidRPr="00AC1B4E" w:rsidRDefault="003A72EA" w:rsidP="00AC1B4E">
            <w:pPr>
              <w:jc w:val="thaiDistribute"/>
              <w:rPr>
                <w:rFonts w:ascii="Arial" w:eastAsia="Arial" w:hAnsi="Arial" w:cs="Arial"/>
                <w:b/>
                <w:bCs/>
                <w:sz w:val="17"/>
                <w:szCs w:val="17"/>
              </w:rPr>
            </w:pPr>
          </w:p>
        </w:tc>
        <w:tc>
          <w:tcPr>
            <w:tcW w:w="1389" w:type="dxa"/>
            <w:vMerge/>
            <w:tcBorders>
              <w:bottom w:val="single" w:sz="4" w:space="0" w:color="auto"/>
            </w:tcBorders>
          </w:tcPr>
          <w:p w14:paraId="226F4A38" w14:textId="77777777" w:rsidR="003A72EA" w:rsidRPr="00AC1B4E" w:rsidRDefault="003A72EA" w:rsidP="00AC1B4E">
            <w:pPr>
              <w:jc w:val="right"/>
              <w:rPr>
                <w:rFonts w:ascii="Arial" w:eastAsia="Arial" w:hAnsi="Arial" w:cs="Arial"/>
                <w:b/>
                <w:bCs/>
                <w:sz w:val="17"/>
                <w:szCs w:val="17"/>
              </w:rPr>
            </w:pPr>
          </w:p>
        </w:tc>
        <w:tc>
          <w:tcPr>
            <w:tcW w:w="1389" w:type="dxa"/>
            <w:tcBorders>
              <w:bottom w:val="single" w:sz="4" w:space="0" w:color="auto"/>
            </w:tcBorders>
            <w:vAlign w:val="bottom"/>
          </w:tcPr>
          <w:p w14:paraId="227F0450" w14:textId="77777777" w:rsidR="003A72EA" w:rsidRPr="00AC1B4E" w:rsidRDefault="003A72EA" w:rsidP="00AC1B4E">
            <w:pPr>
              <w:jc w:val="right"/>
              <w:rPr>
                <w:rFonts w:ascii="Arial" w:eastAsia="Arial" w:hAnsi="Arial" w:cs="Arial"/>
                <w:b/>
                <w:bCs/>
                <w:sz w:val="17"/>
                <w:szCs w:val="17"/>
              </w:rPr>
            </w:pPr>
            <w:r w:rsidRPr="00AC1B4E">
              <w:rPr>
                <w:rFonts w:ascii="Arial" w:eastAsia="Arial" w:hAnsi="Arial" w:cs="Arial"/>
                <w:b/>
                <w:bCs/>
                <w:color w:val="000000"/>
                <w:sz w:val="17"/>
                <w:szCs w:val="17"/>
              </w:rPr>
              <w:t>Thousand Baht</w:t>
            </w:r>
          </w:p>
        </w:tc>
        <w:tc>
          <w:tcPr>
            <w:tcW w:w="1389" w:type="dxa"/>
            <w:tcBorders>
              <w:bottom w:val="single" w:sz="4" w:space="0" w:color="auto"/>
            </w:tcBorders>
            <w:vAlign w:val="bottom"/>
          </w:tcPr>
          <w:p w14:paraId="7DD52CDA" w14:textId="77777777" w:rsidR="003A72EA" w:rsidRPr="00AC1B4E" w:rsidRDefault="003A72EA" w:rsidP="00AC1B4E">
            <w:pPr>
              <w:jc w:val="right"/>
              <w:rPr>
                <w:rFonts w:ascii="Arial" w:eastAsia="Arial" w:hAnsi="Arial" w:cs="Arial"/>
                <w:b/>
                <w:bCs/>
                <w:sz w:val="17"/>
                <w:szCs w:val="17"/>
              </w:rPr>
            </w:pPr>
            <w:r w:rsidRPr="00AC1B4E">
              <w:rPr>
                <w:rFonts w:ascii="Arial" w:eastAsia="Arial" w:hAnsi="Arial" w:cs="Arial"/>
                <w:b/>
                <w:bCs/>
                <w:color w:val="000000"/>
                <w:sz w:val="17"/>
                <w:szCs w:val="17"/>
              </w:rPr>
              <w:t>Thousand Baht</w:t>
            </w:r>
          </w:p>
        </w:tc>
        <w:tc>
          <w:tcPr>
            <w:tcW w:w="1389" w:type="dxa"/>
            <w:tcBorders>
              <w:bottom w:val="single" w:sz="4" w:space="0" w:color="auto"/>
            </w:tcBorders>
            <w:vAlign w:val="bottom"/>
          </w:tcPr>
          <w:p w14:paraId="7626A572" w14:textId="77777777" w:rsidR="003A72EA" w:rsidRPr="00AC1B4E" w:rsidRDefault="003A72EA" w:rsidP="00AC1B4E">
            <w:pPr>
              <w:jc w:val="right"/>
              <w:rPr>
                <w:rFonts w:ascii="Arial" w:eastAsia="Arial" w:hAnsi="Arial" w:cs="Arial"/>
                <w:b/>
                <w:bCs/>
                <w:sz w:val="17"/>
                <w:szCs w:val="17"/>
              </w:rPr>
            </w:pPr>
            <w:r w:rsidRPr="00AC1B4E">
              <w:rPr>
                <w:rFonts w:ascii="Arial" w:eastAsia="Arial" w:hAnsi="Arial" w:cs="Arial"/>
                <w:b/>
                <w:bCs/>
                <w:color w:val="000000"/>
                <w:sz w:val="17"/>
                <w:szCs w:val="17"/>
              </w:rPr>
              <w:t>Thousand Baht</w:t>
            </w:r>
          </w:p>
        </w:tc>
        <w:tc>
          <w:tcPr>
            <w:tcW w:w="1390" w:type="dxa"/>
            <w:tcBorders>
              <w:bottom w:val="single" w:sz="4" w:space="0" w:color="auto"/>
            </w:tcBorders>
            <w:vAlign w:val="bottom"/>
          </w:tcPr>
          <w:p w14:paraId="43A6092A" w14:textId="77777777" w:rsidR="003A72EA" w:rsidRPr="00AC1B4E" w:rsidRDefault="003A72EA" w:rsidP="00AC1B4E">
            <w:pPr>
              <w:jc w:val="right"/>
              <w:rPr>
                <w:rFonts w:ascii="Arial" w:eastAsia="Arial" w:hAnsi="Arial" w:cs="Arial"/>
                <w:b/>
                <w:bCs/>
                <w:sz w:val="17"/>
                <w:szCs w:val="17"/>
              </w:rPr>
            </w:pPr>
            <w:r w:rsidRPr="00AC1B4E">
              <w:rPr>
                <w:rFonts w:ascii="Arial" w:eastAsia="Arial" w:hAnsi="Arial" w:cs="Arial"/>
                <w:b/>
                <w:bCs/>
                <w:color w:val="000000"/>
                <w:sz w:val="17"/>
                <w:szCs w:val="17"/>
              </w:rPr>
              <w:t>Thousand Baht</w:t>
            </w:r>
          </w:p>
        </w:tc>
      </w:tr>
      <w:tr w:rsidR="003A72EA" w:rsidRPr="00AC1B4E" w14:paraId="73A4D9BB" w14:textId="77777777" w:rsidTr="003A72EA">
        <w:tc>
          <w:tcPr>
            <w:tcW w:w="2660" w:type="dxa"/>
          </w:tcPr>
          <w:p w14:paraId="31515515" w14:textId="77777777" w:rsidR="003A72EA" w:rsidRPr="00AC1B4E" w:rsidRDefault="003A72EA" w:rsidP="00AC1B4E">
            <w:pPr>
              <w:jc w:val="thaiDistribute"/>
              <w:rPr>
                <w:rFonts w:ascii="Arial" w:eastAsia="Arial" w:hAnsi="Arial" w:cs="Arial"/>
                <w:b/>
                <w:bCs/>
                <w:sz w:val="10"/>
                <w:szCs w:val="10"/>
              </w:rPr>
            </w:pPr>
          </w:p>
        </w:tc>
        <w:tc>
          <w:tcPr>
            <w:tcW w:w="1389" w:type="dxa"/>
            <w:tcBorders>
              <w:top w:val="single" w:sz="4" w:space="0" w:color="auto"/>
            </w:tcBorders>
            <w:shd w:val="clear" w:color="auto" w:fill="auto"/>
          </w:tcPr>
          <w:p w14:paraId="1839DD79" w14:textId="77777777" w:rsidR="003A72EA" w:rsidRPr="00AC1B4E" w:rsidRDefault="003A72EA" w:rsidP="00AC1B4E">
            <w:pPr>
              <w:jc w:val="right"/>
              <w:rPr>
                <w:rFonts w:ascii="Arial" w:eastAsia="Arial" w:hAnsi="Arial" w:cs="Arial"/>
                <w:b/>
                <w:bCs/>
                <w:sz w:val="10"/>
                <w:szCs w:val="10"/>
              </w:rPr>
            </w:pPr>
          </w:p>
        </w:tc>
        <w:tc>
          <w:tcPr>
            <w:tcW w:w="1389" w:type="dxa"/>
            <w:tcBorders>
              <w:top w:val="single" w:sz="4" w:space="0" w:color="auto"/>
            </w:tcBorders>
            <w:shd w:val="clear" w:color="auto" w:fill="auto"/>
          </w:tcPr>
          <w:p w14:paraId="7EF2326F" w14:textId="77777777" w:rsidR="003A72EA" w:rsidRPr="00AC1B4E" w:rsidRDefault="003A72EA" w:rsidP="00AC1B4E">
            <w:pPr>
              <w:jc w:val="right"/>
              <w:rPr>
                <w:rFonts w:ascii="Arial" w:eastAsia="Arial" w:hAnsi="Arial" w:cs="Arial"/>
                <w:b/>
                <w:bCs/>
                <w:sz w:val="10"/>
                <w:szCs w:val="10"/>
              </w:rPr>
            </w:pPr>
          </w:p>
        </w:tc>
        <w:tc>
          <w:tcPr>
            <w:tcW w:w="1389" w:type="dxa"/>
            <w:tcBorders>
              <w:top w:val="single" w:sz="4" w:space="0" w:color="auto"/>
            </w:tcBorders>
            <w:shd w:val="clear" w:color="auto" w:fill="auto"/>
          </w:tcPr>
          <w:p w14:paraId="2C85D778" w14:textId="77777777" w:rsidR="003A72EA" w:rsidRPr="00AC1B4E" w:rsidRDefault="003A72EA" w:rsidP="00AC1B4E">
            <w:pPr>
              <w:jc w:val="right"/>
              <w:rPr>
                <w:rFonts w:ascii="Arial" w:eastAsia="Arial" w:hAnsi="Arial" w:cs="Arial"/>
                <w:b/>
                <w:bCs/>
                <w:sz w:val="10"/>
                <w:szCs w:val="10"/>
              </w:rPr>
            </w:pPr>
          </w:p>
        </w:tc>
        <w:tc>
          <w:tcPr>
            <w:tcW w:w="1389" w:type="dxa"/>
            <w:tcBorders>
              <w:top w:val="single" w:sz="4" w:space="0" w:color="auto"/>
            </w:tcBorders>
            <w:shd w:val="clear" w:color="auto" w:fill="auto"/>
          </w:tcPr>
          <w:p w14:paraId="25A7D5E9" w14:textId="77777777" w:rsidR="003A72EA" w:rsidRPr="00AC1B4E" w:rsidRDefault="003A72EA" w:rsidP="00AC1B4E">
            <w:pPr>
              <w:jc w:val="right"/>
              <w:rPr>
                <w:rFonts w:ascii="Arial" w:eastAsia="Arial" w:hAnsi="Arial" w:cs="Arial"/>
                <w:b/>
                <w:bCs/>
                <w:sz w:val="10"/>
                <w:szCs w:val="10"/>
              </w:rPr>
            </w:pPr>
          </w:p>
        </w:tc>
        <w:tc>
          <w:tcPr>
            <w:tcW w:w="1390" w:type="dxa"/>
            <w:tcBorders>
              <w:top w:val="single" w:sz="4" w:space="0" w:color="auto"/>
            </w:tcBorders>
            <w:shd w:val="clear" w:color="auto" w:fill="auto"/>
          </w:tcPr>
          <w:p w14:paraId="32C611C7" w14:textId="77777777" w:rsidR="003A72EA" w:rsidRPr="00AC1B4E" w:rsidRDefault="003A72EA" w:rsidP="00AC1B4E">
            <w:pPr>
              <w:jc w:val="right"/>
              <w:rPr>
                <w:rFonts w:ascii="Arial" w:eastAsia="Arial" w:hAnsi="Arial" w:cs="Arial"/>
                <w:b/>
                <w:bCs/>
                <w:sz w:val="10"/>
                <w:szCs w:val="10"/>
              </w:rPr>
            </w:pPr>
          </w:p>
        </w:tc>
      </w:tr>
      <w:tr w:rsidR="003A72EA" w:rsidRPr="00AC1B4E" w14:paraId="2113401C" w14:textId="77777777" w:rsidTr="003A72EA">
        <w:tc>
          <w:tcPr>
            <w:tcW w:w="2660" w:type="dxa"/>
            <w:vMerge w:val="restart"/>
          </w:tcPr>
          <w:p w14:paraId="1641BDFE" w14:textId="77777777" w:rsidR="003A72EA" w:rsidRPr="00AC1B4E" w:rsidRDefault="003A72EA" w:rsidP="00AC1B4E">
            <w:pPr>
              <w:jc w:val="both"/>
              <w:rPr>
                <w:rFonts w:ascii="Arial" w:hAnsi="Arial" w:cs="Arial"/>
                <w:sz w:val="17"/>
                <w:szCs w:val="17"/>
              </w:rPr>
            </w:pPr>
            <w:r w:rsidRPr="00AC1B4E">
              <w:rPr>
                <w:rFonts w:ascii="Arial" w:hAnsi="Arial" w:cs="Arial"/>
                <w:sz w:val="17"/>
                <w:szCs w:val="17"/>
              </w:rPr>
              <w:t xml:space="preserve">Loss ratio of the </w:t>
            </w:r>
          </w:p>
          <w:p w14:paraId="732271D7" w14:textId="77777777" w:rsidR="003A72EA" w:rsidRPr="00AC1B4E" w:rsidRDefault="003A72EA" w:rsidP="00AC1B4E">
            <w:pPr>
              <w:jc w:val="thaiDistribute"/>
              <w:rPr>
                <w:rFonts w:ascii="Arial" w:eastAsia="Arial" w:hAnsi="Arial" w:cs="Arial"/>
                <w:sz w:val="17"/>
                <w:szCs w:val="17"/>
              </w:rPr>
            </w:pPr>
            <w:r w:rsidRPr="00AC1B4E">
              <w:rPr>
                <w:rFonts w:ascii="Arial" w:hAnsi="Arial" w:cs="Arial"/>
                <w:sz w:val="17"/>
                <w:szCs w:val="17"/>
              </w:rPr>
              <w:t xml:space="preserve">   recent accident year</w:t>
            </w:r>
          </w:p>
        </w:tc>
        <w:tc>
          <w:tcPr>
            <w:tcW w:w="1389" w:type="dxa"/>
            <w:shd w:val="clear" w:color="auto" w:fill="auto"/>
            <w:vAlign w:val="bottom"/>
          </w:tcPr>
          <w:p w14:paraId="0B764AA2" w14:textId="4EDB0A95"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Increase 2%</w:t>
            </w:r>
          </w:p>
        </w:tc>
        <w:tc>
          <w:tcPr>
            <w:tcW w:w="1389" w:type="dxa"/>
            <w:shd w:val="clear" w:color="auto" w:fill="auto"/>
            <w:vAlign w:val="bottom"/>
          </w:tcPr>
          <w:p w14:paraId="5419D056" w14:textId="4431C4A7"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25,895</w:t>
            </w:r>
          </w:p>
        </w:tc>
        <w:tc>
          <w:tcPr>
            <w:tcW w:w="1389" w:type="dxa"/>
            <w:shd w:val="clear" w:color="auto" w:fill="auto"/>
            <w:vAlign w:val="bottom"/>
          </w:tcPr>
          <w:p w14:paraId="7D5A68E0" w14:textId="4452224B"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116,416</w:t>
            </w:r>
          </w:p>
        </w:tc>
        <w:tc>
          <w:tcPr>
            <w:tcW w:w="1389" w:type="dxa"/>
            <w:shd w:val="clear" w:color="auto" w:fill="auto"/>
            <w:vAlign w:val="bottom"/>
          </w:tcPr>
          <w:p w14:paraId="10766053" w14:textId="1DFA791B"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(90,520)</w:t>
            </w:r>
          </w:p>
        </w:tc>
        <w:tc>
          <w:tcPr>
            <w:tcW w:w="1390" w:type="dxa"/>
            <w:shd w:val="clear" w:color="auto" w:fill="auto"/>
            <w:vAlign w:val="bottom"/>
          </w:tcPr>
          <w:p w14:paraId="285A08E0" w14:textId="2D04BCD4"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(72,416)</w:t>
            </w:r>
          </w:p>
        </w:tc>
      </w:tr>
      <w:tr w:rsidR="003A72EA" w:rsidRPr="00AC1B4E" w14:paraId="16E81CFE" w14:textId="77777777" w:rsidTr="003A72EA">
        <w:tc>
          <w:tcPr>
            <w:tcW w:w="2660" w:type="dxa"/>
            <w:vMerge/>
          </w:tcPr>
          <w:p w14:paraId="7A8F37A1" w14:textId="77777777" w:rsidR="003A72EA" w:rsidRPr="00AC1B4E" w:rsidRDefault="003A72EA" w:rsidP="00AC1B4E">
            <w:pPr>
              <w:jc w:val="thaiDistribute"/>
              <w:rPr>
                <w:rFonts w:ascii="Arial" w:eastAsia="Arial" w:hAnsi="Arial" w:cs="Arial"/>
                <w:sz w:val="17"/>
                <w:szCs w:val="17"/>
              </w:rPr>
            </w:pPr>
          </w:p>
        </w:tc>
        <w:tc>
          <w:tcPr>
            <w:tcW w:w="1389" w:type="dxa"/>
            <w:shd w:val="clear" w:color="auto" w:fill="auto"/>
            <w:vAlign w:val="bottom"/>
          </w:tcPr>
          <w:p w14:paraId="635603F0" w14:textId="29CCD773"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Decrease 2%</w:t>
            </w:r>
          </w:p>
        </w:tc>
        <w:tc>
          <w:tcPr>
            <w:tcW w:w="1389" w:type="dxa"/>
            <w:shd w:val="clear" w:color="auto" w:fill="auto"/>
            <w:vAlign w:val="bottom"/>
          </w:tcPr>
          <w:p w14:paraId="75E1F01E" w14:textId="327226BA"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(28,468)</w:t>
            </w:r>
          </w:p>
        </w:tc>
        <w:tc>
          <w:tcPr>
            <w:tcW w:w="1389" w:type="dxa"/>
            <w:shd w:val="clear" w:color="auto" w:fill="auto"/>
            <w:vAlign w:val="bottom"/>
          </w:tcPr>
          <w:p w14:paraId="77C5983F" w14:textId="60448024"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(108,278)</w:t>
            </w:r>
          </w:p>
        </w:tc>
        <w:tc>
          <w:tcPr>
            <w:tcW w:w="1389" w:type="dxa"/>
            <w:shd w:val="clear" w:color="auto" w:fill="auto"/>
            <w:vAlign w:val="bottom"/>
          </w:tcPr>
          <w:p w14:paraId="726E91B5" w14:textId="3EF4C55D"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79,810</w:t>
            </w:r>
          </w:p>
        </w:tc>
        <w:tc>
          <w:tcPr>
            <w:tcW w:w="1390" w:type="dxa"/>
            <w:shd w:val="clear" w:color="auto" w:fill="auto"/>
            <w:vAlign w:val="bottom"/>
          </w:tcPr>
          <w:p w14:paraId="16D8D174" w14:textId="4F4443EC"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63,848</w:t>
            </w:r>
          </w:p>
        </w:tc>
      </w:tr>
      <w:tr w:rsidR="003A72EA" w:rsidRPr="00AC1B4E" w14:paraId="2654EB4D" w14:textId="77777777" w:rsidTr="003A72EA">
        <w:tc>
          <w:tcPr>
            <w:tcW w:w="2660" w:type="dxa"/>
            <w:vMerge w:val="restart"/>
            <w:vAlign w:val="center"/>
          </w:tcPr>
          <w:p w14:paraId="61AD0B8C" w14:textId="77777777" w:rsidR="003A72EA" w:rsidRPr="00AC1B4E" w:rsidRDefault="003A72EA" w:rsidP="00AC1B4E">
            <w:pPr>
              <w:jc w:val="both"/>
              <w:rPr>
                <w:rFonts w:ascii="Arial" w:hAnsi="Arial" w:cs="Arial"/>
                <w:sz w:val="17"/>
                <w:szCs w:val="17"/>
              </w:rPr>
            </w:pPr>
            <w:r w:rsidRPr="00AC1B4E">
              <w:rPr>
                <w:rFonts w:ascii="Arial" w:hAnsi="Arial" w:cs="Arial"/>
                <w:sz w:val="17"/>
                <w:szCs w:val="17"/>
              </w:rPr>
              <w:t>Claim reserve for</w:t>
            </w:r>
            <w:r w:rsidRPr="00AC1B4E">
              <w:rPr>
                <w:rFonts w:ascii="Arial" w:hAnsi="Arial" w:cstheme="minorBidi" w:hint="cs"/>
                <w:sz w:val="17"/>
                <w:szCs w:val="17"/>
                <w:cs/>
              </w:rPr>
              <w:t xml:space="preserve"> </w:t>
            </w:r>
            <w:r w:rsidRPr="00AC1B4E">
              <w:rPr>
                <w:rFonts w:ascii="Arial" w:hAnsi="Arial" w:cs="Arial"/>
                <w:sz w:val="17"/>
                <w:szCs w:val="17"/>
              </w:rPr>
              <w:t>big claims</w:t>
            </w:r>
          </w:p>
        </w:tc>
        <w:tc>
          <w:tcPr>
            <w:tcW w:w="1389" w:type="dxa"/>
            <w:shd w:val="clear" w:color="auto" w:fill="auto"/>
            <w:vAlign w:val="bottom"/>
          </w:tcPr>
          <w:p w14:paraId="46A0DA71" w14:textId="08EE84FC"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Increase 2%</w:t>
            </w:r>
          </w:p>
        </w:tc>
        <w:tc>
          <w:tcPr>
            <w:tcW w:w="1389" w:type="dxa"/>
            <w:shd w:val="clear" w:color="auto" w:fill="auto"/>
            <w:vAlign w:val="bottom"/>
          </w:tcPr>
          <w:p w14:paraId="23E90010" w14:textId="41707FA1"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48,995</w:t>
            </w:r>
          </w:p>
        </w:tc>
        <w:tc>
          <w:tcPr>
            <w:tcW w:w="1389" w:type="dxa"/>
            <w:shd w:val="clear" w:color="auto" w:fill="auto"/>
            <w:vAlign w:val="bottom"/>
          </w:tcPr>
          <w:p w14:paraId="3CB42594" w14:textId="13DD134A"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149,095</w:t>
            </w:r>
          </w:p>
        </w:tc>
        <w:tc>
          <w:tcPr>
            <w:tcW w:w="1389" w:type="dxa"/>
            <w:shd w:val="clear" w:color="auto" w:fill="auto"/>
            <w:vAlign w:val="bottom"/>
          </w:tcPr>
          <w:p w14:paraId="66126858" w14:textId="2339C285"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(100,100)</w:t>
            </w:r>
          </w:p>
        </w:tc>
        <w:tc>
          <w:tcPr>
            <w:tcW w:w="1390" w:type="dxa"/>
            <w:shd w:val="clear" w:color="auto" w:fill="auto"/>
            <w:vAlign w:val="bottom"/>
          </w:tcPr>
          <w:p w14:paraId="6B39E00B" w14:textId="79E82A7A"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(80,080)</w:t>
            </w:r>
          </w:p>
        </w:tc>
      </w:tr>
      <w:tr w:rsidR="003A72EA" w:rsidRPr="00AC1B4E" w14:paraId="3D5ACD24" w14:textId="77777777" w:rsidTr="003A72EA">
        <w:tc>
          <w:tcPr>
            <w:tcW w:w="2660" w:type="dxa"/>
            <w:vMerge/>
            <w:vAlign w:val="center"/>
          </w:tcPr>
          <w:p w14:paraId="22D3B2A1" w14:textId="77777777" w:rsidR="003A72EA" w:rsidRPr="00AC1B4E" w:rsidRDefault="003A72EA" w:rsidP="00AC1B4E">
            <w:pPr>
              <w:jc w:val="thaiDistribute"/>
              <w:rPr>
                <w:rFonts w:ascii="Arial" w:eastAsia="Arial" w:hAnsi="Arial" w:cs="Arial"/>
                <w:sz w:val="17"/>
                <w:szCs w:val="17"/>
              </w:rPr>
            </w:pPr>
          </w:p>
        </w:tc>
        <w:tc>
          <w:tcPr>
            <w:tcW w:w="1389" w:type="dxa"/>
            <w:shd w:val="clear" w:color="auto" w:fill="auto"/>
            <w:vAlign w:val="bottom"/>
          </w:tcPr>
          <w:p w14:paraId="2E78932C" w14:textId="5AB27312"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Decrease 2%</w:t>
            </w:r>
          </w:p>
        </w:tc>
        <w:tc>
          <w:tcPr>
            <w:tcW w:w="1389" w:type="dxa"/>
            <w:shd w:val="clear" w:color="auto" w:fill="auto"/>
            <w:vAlign w:val="bottom"/>
          </w:tcPr>
          <w:p w14:paraId="62B2B9CD" w14:textId="0AF550FC"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(49,783)</w:t>
            </w:r>
          </w:p>
        </w:tc>
        <w:tc>
          <w:tcPr>
            <w:tcW w:w="1389" w:type="dxa"/>
            <w:shd w:val="clear" w:color="auto" w:fill="auto"/>
            <w:vAlign w:val="bottom"/>
          </w:tcPr>
          <w:p w14:paraId="7D8EDDDD" w14:textId="0030860E"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(144,072)</w:t>
            </w:r>
          </w:p>
        </w:tc>
        <w:tc>
          <w:tcPr>
            <w:tcW w:w="1389" w:type="dxa"/>
            <w:shd w:val="clear" w:color="auto" w:fill="auto"/>
            <w:vAlign w:val="bottom"/>
          </w:tcPr>
          <w:p w14:paraId="6CE252CE" w14:textId="60936488"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94,290</w:t>
            </w:r>
          </w:p>
        </w:tc>
        <w:tc>
          <w:tcPr>
            <w:tcW w:w="1390" w:type="dxa"/>
            <w:shd w:val="clear" w:color="auto" w:fill="auto"/>
            <w:vAlign w:val="bottom"/>
          </w:tcPr>
          <w:p w14:paraId="418F9BDA" w14:textId="11849E03"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75,432</w:t>
            </w:r>
          </w:p>
        </w:tc>
      </w:tr>
      <w:tr w:rsidR="003A72EA" w:rsidRPr="00AC1B4E" w14:paraId="371C70E3" w14:textId="77777777" w:rsidTr="003A72EA">
        <w:tc>
          <w:tcPr>
            <w:tcW w:w="2660" w:type="dxa"/>
            <w:vMerge w:val="restart"/>
          </w:tcPr>
          <w:p w14:paraId="5F7CBAD6" w14:textId="77777777" w:rsidR="003A72EA" w:rsidRPr="00AC1B4E" w:rsidRDefault="003A72EA" w:rsidP="00AC1B4E">
            <w:pPr>
              <w:jc w:val="both"/>
              <w:rPr>
                <w:rFonts w:ascii="Arial" w:hAnsi="Arial" w:cs="Arial"/>
                <w:spacing w:val="-4"/>
                <w:sz w:val="17"/>
                <w:szCs w:val="17"/>
              </w:rPr>
            </w:pPr>
            <w:r w:rsidRPr="00AC1B4E">
              <w:rPr>
                <w:rFonts w:ascii="Arial" w:hAnsi="Arial" w:cs="Arial"/>
                <w:spacing w:val="-4"/>
                <w:sz w:val="17"/>
                <w:szCs w:val="17"/>
              </w:rPr>
              <w:t>Unallocated Loss Adjustment</w:t>
            </w:r>
          </w:p>
          <w:p w14:paraId="4F189F00" w14:textId="77777777" w:rsidR="003A72EA" w:rsidRPr="00AC1B4E" w:rsidRDefault="003A72EA" w:rsidP="00AC1B4E">
            <w:pPr>
              <w:jc w:val="thaiDistribute"/>
              <w:rPr>
                <w:rFonts w:ascii="Arial" w:eastAsia="Arial" w:hAnsi="Arial" w:cs="Arial"/>
                <w:sz w:val="17"/>
                <w:szCs w:val="17"/>
              </w:rPr>
            </w:pPr>
            <w:r w:rsidRPr="00AC1B4E">
              <w:rPr>
                <w:rFonts w:ascii="Arial" w:hAnsi="Arial" w:cs="Arial"/>
                <w:spacing w:val="-4"/>
                <w:sz w:val="17"/>
                <w:szCs w:val="17"/>
              </w:rPr>
              <w:t xml:space="preserve">   Expense ratio (ULAE)</w:t>
            </w:r>
          </w:p>
        </w:tc>
        <w:tc>
          <w:tcPr>
            <w:tcW w:w="1389" w:type="dxa"/>
            <w:shd w:val="clear" w:color="auto" w:fill="auto"/>
            <w:vAlign w:val="bottom"/>
          </w:tcPr>
          <w:p w14:paraId="7E98951E" w14:textId="27AE8A78"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Increase 20%</w:t>
            </w:r>
          </w:p>
        </w:tc>
        <w:tc>
          <w:tcPr>
            <w:tcW w:w="1389" w:type="dxa"/>
            <w:shd w:val="clear" w:color="auto" w:fill="auto"/>
            <w:vAlign w:val="bottom"/>
          </w:tcPr>
          <w:p w14:paraId="3E9DA319" w14:textId="6E02EBF7"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w:t>
            </w:r>
          </w:p>
        </w:tc>
        <w:tc>
          <w:tcPr>
            <w:tcW w:w="1389" w:type="dxa"/>
            <w:shd w:val="clear" w:color="auto" w:fill="auto"/>
            <w:vAlign w:val="bottom"/>
          </w:tcPr>
          <w:p w14:paraId="4086D205" w14:textId="012362C9"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13,318</w:t>
            </w:r>
          </w:p>
        </w:tc>
        <w:tc>
          <w:tcPr>
            <w:tcW w:w="1389" w:type="dxa"/>
            <w:shd w:val="clear" w:color="auto" w:fill="auto"/>
            <w:vAlign w:val="bottom"/>
          </w:tcPr>
          <w:p w14:paraId="0F33DECA" w14:textId="45917CD4"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(13,318)</w:t>
            </w:r>
          </w:p>
        </w:tc>
        <w:tc>
          <w:tcPr>
            <w:tcW w:w="1390" w:type="dxa"/>
            <w:shd w:val="clear" w:color="auto" w:fill="auto"/>
            <w:vAlign w:val="bottom"/>
          </w:tcPr>
          <w:p w14:paraId="53F69E1C" w14:textId="796EB99D"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(10,655)</w:t>
            </w:r>
          </w:p>
        </w:tc>
      </w:tr>
      <w:tr w:rsidR="003A72EA" w:rsidRPr="00AC1B4E" w14:paraId="3D0952CE" w14:textId="77777777" w:rsidTr="003A72EA">
        <w:tc>
          <w:tcPr>
            <w:tcW w:w="2660" w:type="dxa"/>
            <w:vMerge/>
          </w:tcPr>
          <w:p w14:paraId="592390B3" w14:textId="77777777" w:rsidR="003A72EA" w:rsidRPr="00AC1B4E" w:rsidRDefault="003A72EA" w:rsidP="00AC1B4E">
            <w:pPr>
              <w:jc w:val="thaiDistribute"/>
              <w:rPr>
                <w:rFonts w:ascii="Arial" w:eastAsia="Arial" w:hAnsi="Arial" w:cs="Arial"/>
                <w:b/>
                <w:bCs/>
                <w:sz w:val="17"/>
                <w:szCs w:val="17"/>
              </w:rPr>
            </w:pPr>
          </w:p>
        </w:tc>
        <w:tc>
          <w:tcPr>
            <w:tcW w:w="1389" w:type="dxa"/>
            <w:shd w:val="clear" w:color="auto" w:fill="auto"/>
            <w:vAlign w:val="bottom"/>
          </w:tcPr>
          <w:p w14:paraId="447313DF" w14:textId="27D3B738"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Decrease 20%</w:t>
            </w:r>
          </w:p>
        </w:tc>
        <w:tc>
          <w:tcPr>
            <w:tcW w:w="1389" w:type="dxa"/>
            <w:shd w:val="clear" w:color="auto" w:fill="auto"/>
            <w:vAlign w:val="bottom"/>
          </w:tcPr>
          <w:p w14:paraId="0DCE1A9F" w14:textId="0028AA80"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w:t>
            </w:r>
          </w:p>
        </w:tc>
        <w:tc>
          <w:tcPr>
            <w:tcW w:w="1389" w:type="dxa"/>
            <w:shd w:val="clear" w:color="auto" w:fill="auto"/>
            <w:vAlign w:val="bottom"/>
          </w:tcPr>
          <w:p w14:paraId="36DFF99D" w14:textId="3321AB18"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(13,318)</w:t>
            </w:r>
          </w:p>
        </w:tc>
        <w:tc>
          <w:tcPr>
            <w:tcW w:w="1389" w:type="dxa"/>
            <w:shd w:val="clear" w:color="auto" w:fill="auto"/>
            <w:vAlign w:val="bottom"/>
          </w:tcPr>
          <w:p w14:paraId="4977CA2F" w14:textId="2DAD9336"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13,318</w:t>
            </w:r>
          </w:p>
        </w:tc>
        <w:tc>
          <w:tcPr>
            <w:tcW w:w="1390" w:type="dxa"/>
            <w:shd w:val="clear" w:color="auto" w:fill="auto"/>
            <w:vAlign w:val="bottom"/>
          </w:tcPr>
          <w:p w14:paraId="1394583A" w14:textId="76F53829" w:rsidR="003A72EA" w:rsidRPr="00AC1B4E" w:rsidRDefault="003A72EA" w:rsidP="00AC1B4E">
            <w:pPr>
              <w:jc w:val="right"/>
              <w:rPr>
                <w:rFonts w:ascii="Arial" w:eastAsia="Arial" w:hAnsi="Arial" w:cs="Arial"/>
                <w:b/>
                <w:bCs/>
                <w:sz w:val="17"/>
                <w:szCs w:val="17"/>
              </w:rPr>
            </w:pPr>
            <w:r w:rsidRPr="00AC1B4E">
              <w:rPr>
                <w:rFonts w:ascii="Arial" w:hAnsi="Arial" w:cs="Arial"/>
                <w:sz w:val="17"/>
                <w:szCs w:val="17"/>
              </w:rPr>
              <w:t>10,655</w:t>
            </w:r>
          </w:p>
        </w:tc>
      </w:tr>
    </w:tbl>
    <w:p w14:paraId="267B7C35" w14:textId="6A58B8D2" w:rsidR="009600CB" w:rsidRPr="00AC1B4E" w:rsidRDefault="009600CB" w:rsidP="00AC1B4E">
      <w:pPr>
        <w:jc w:val="both"/>
        <w:rPr>
          <w:rFonts w:ascii="Arial" w:hAnsi="Arial" w:cs="Arial"/>
          <w:b/>
          <w:bCs/>
          <w:color w:val="CF4A02"/>
        </w:rPr>
      </w:pPr>
    </w:p>
    <w:p w14:paraId="18138353" w14:textId="2D287BA8" w:rsidR="00967B91" w:rsidRPr="00AC1B4E" w:rsidRDefault="00967B91" w:rsidP="00AC1B4E">
      <w:pPr>
        <w:pStyle w:val="ListParagraph"/>
        <w:numPr>
          <w:ilvl w:val="2"/>
          <w:numId w:val="36"/>
        </w:numPr>
        <w:spacing w:after="0"/>
        <w:ind w:left="624" w:hanging="624"/>
        <w:jc w:val="both"/>
        <w:rPr>
          <w:rFonts w:cs="Arial"/>
          <w:b/>
          <w:bCs/>
          <w:color w:val="CF4A02"/>
          <w:sz w:val="20"/>
          <w:szCs w:val="20"/>
        </w:rPr>
      </w:pPr>
      <w:r w:rsidRPr="00AC1B4E">
        <w:rPr>
          <w:rFonts w:cs="Arial"/>
          <w:b/>
          <w:bCs/>
          <w:color w:val="CF4A02"/>
          <w:sz w:val="20"/>
          <w:szCs w:val="20"/>
        </w:rPr>
        <w:t>Unearned premium reserve</w:t>
      </w:r>
    </w:p>
    <w:p w14:paraId="051CB846" w14:textId="12D8FFF8" w:rsidR="004D70E8" w:rsidRPr="00AC1B4E" w:rsidRDefault="004D70E8" w:rsidP="00AC1B4E">
      <w:pPr>
        <w:jc w:val="both"/>
        <w:rPr>
          <w:rFonts w:cs="Arial"/>
          <w:b/>
          <w:bCs/>
          <w:color w:val="CF4A0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1701"/>
        <w:gridCol w:w="1701"/>
        <w:gridCol w:w="1701"/>
      </w:tblGrid>
      <w:tr w:rsidR="004D70E8" w:rsidRPr="00AC1B4E" w14:paraId="052C00B4" w14:textId="77777777" w:rsidTr="00820FF8">
        <w:tc>
          <w:tcPr>
            <w:tcW w:w="4503" w:type="dxa"/>
          </w:tcPr>
          <w:p w14:paraId="25B3E713" w14:textId="77777777" w:rsidR="004D70E8" w:rsidRPr="00AC1B4E" w:rsidRDefault="004D70E8"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01B483AC" w14:textId="77777777" w:rsidR="004D70E8" w:rsidRPr="00AC1B4E" w:rsidRDefault="004D70E8" w:rsidP="00AC1B4E">
            <w:pPr>
              <w:jc w:val="center"/>
              <w:rPr>
                <w:rFonts w:ascii="Arial" w:eastAsia="Arial" w:hAnsi="Arial" w:cs="Arial"/>
                <w:color w:val="000000"/>
              </w:rPr>
            </w:pPr>
            <w:r w:rsidRPr="00AC1B4E">
              <w:rPr>
                <w:rFonts w:ascii="Arial" w:hAnsi="Arial" w:cs="Arial"/>
                <w:b/>
                <w:bCs/>
                <w:shd w:val="clear" w:color="auto" w:fill="FFFFFF"/>
              </w:rPr>
              <w:t>Consolidated financial statements</w:t>
            </w:r>
          </w:p>
        </w:tc>
      </w:tr>
      <w:tr w:rsidR="004D70E8" w:rsidRPr="00AC1B4E" w14:paraId="17CDE0B8" w14:textId="77777777" w:rsidTr="00820FF8">
        <w:tc>
          <w:tcPr>
            <w:tcW w:w="4503" w:type="dxa"/>
          </w:tcPr>
          <w:p w14:paraId="0423BB1C" w14:textId="77777777" w:rsidR="004D70E8" w:rsidRPr="00AC1B4E" w:rsidRDefault="004D70E8"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69CDD0BD" w14:textId="77777777" w:rsidR="004D70E8" w:rsidRPr="00AC1B4E" w:rsidRDefault="004D70E8" w:rsidP="00AC1B4E">
            <w:pPr>
              <w:jc w:val="center"/>
              <w:rPr>
                <w:rFonts w:ascii="Arial" w:hAnsi="Arial" w:cs="Arial"/>
                <w:b/>
                <w:bCs/>
                <w:shd w:val="clear" w:color="auto" w:fill="FFFFFF"/>
              </w:rPr>
            </w:pPr>
            <w:r w:rsidRPr="00AC1B4E">
              <w:rPr>
                <w:rFonts w:ascii="Arial" w:hAnsi="Arial" w:cs="Arial"/>
                <w:b/>
                <w:bCs/>
                <w:shd w:val="clear" w:color="auto" w:fill="FFFFFF"/>
              </w:rPr>
              <w:t>2021</w:t>
            </w:r>
          </w:p>
        </w:tc>
      </w:tr>
      <w:tr w:rsidR="004D70E8" w:rsidRPr="00AC1B4E" w14:paraId="112C2754" w14:textId="77777777" w:rsidTr="00820FF8">
        <w:tc>
          <w:tcPr>
            <w:tcW w:w="4503" w:type="dxa"/>
            <w:vAlign w:val="bottom"/>
          </w:tcPr>
          <w:p w14:paraId="5032C1AB" w14:textId="77777777" w:rsidR="004D70E8" w:rsidRPr="00AC1B4E" w:rsidRDefault="004D70E8" w:rsidP="00AC1B4E">
            <w:pPr>
              <w:jc w:val="thaiDistribute"/>
              <w:rPr>
                <w:rFonts w:ascii="Arial" w:eastAsia="Arial" w:hAnsi="Arial" w:cs="Arial"/>
                <w:color w:val="000000"/>
              </w:rPr>
            </w:pPr>
          </w:p>
        </w:tc>
        <w:tc>
          <w:tcPr>
            <w:tcW w:w="1701" w:type="dxa"/>
            <w:tcBorders>
              <w:top w:val="single" w:sz="4" w:space="0" w:color="auto"/>
            </w:tcBorders>
            <w:vAlign w:val="bottom"/>
          </w:tcPr>
          <w:p w14:paraId="463C9A42" w14:textId="77777777" w:rsidR="004D70E8" w:rsidRPr="00AC1B4E" w:rsidRDefault="004D70E8" w:rsidP="00AC1B4E">
            <w:pPr>
              <w:pStyle w:val="Default"/>
              <w:jc w:val="right"/>
              <w:rPr>
                <w:rFonts w:ascii="Arial" w:hAnsi="Arial" w:cs="Arial"/>
                <w:b/>
                <w:bCs/>
                <w:sz w:val="20"/>
                <w:szCs w:val="20"/>
              </w:rPr>
            </w:pPr>
            <w:r w:rsidRPr="00AC1B4E">
              <w:rPr>
                <w:rFonts w:ascii="Arial" w:hAnsi="Arial" w:cs="Arial"/>
                <w:b/>
                <w:bCs/>
                <w:spacing w:val="-4"/>
                <w:sz w:val="20"/>
                <w:szCs w:val="20"/>
              </w:rPr>
              <w:t>Gross</w:t>
            </w:r>
          </w:p>
        </w:tc>
        <w:tc>
          <w:tcPr>
            <w:tcW w:w="1701" w:type="dxa"/>
            <w:tcBorders>
              <w:top w:val="single" w:sz="4" w:space="0" w:color="auto"/>
            </w:tcBorders>
            <w:vAlign w:val="bottom"/>
          </w:tcPr>
          <w:p w14:paraId="1DF6A75A" w14:textId="77777777" w:rsidR="004D70E8" w:rsidRPr="00AC1B4E" w:rsidRDefault="004D70E8" w:rsidP="00AC1B4E">
            <w:pPr>
              <w:jc w:val="right"/>
              <w:rPr>
                <w:rFonts w:ascii="Arial" w:eastAsia="Arial" w:hAnsi="Arial" w:cs="Arial"/>
                <w:b/>
                <w:bCs/>
                <w:color w:val="000000"/>
              </w:rPr>
            </w:pPr>
            <w:r w:rsidRPr="00AC1B4E">
              <w:rPr>
                <w:rFonts w:ascii="Arial" w:hAnsi="Arial" w:cs="Arial"/>
                <w:b/>
                <w:bCs/>
                <w:spacing w:val="-4"/>
              </w:rPr>
              <w:t>Reinsurance</w:t>
            </w:r>
          </w:p>
        </w:tc>
        <w:tc>
          <w:tcPr>
            <w:tcW w:w="1701" w:type="dxa"/>
            <w:tcBorders>
              <w:top w:val="single" w:sz="4" w:space="0" w:color="auto"/>
            </w:tcBorders>
            <w:vAlign w:val="bottom"/>
          </w:tcPr>
          <w:p w14:paraId="1A7EE537" w14:textId="77777777" w:rsidR="004D70E8" w:rsidRPr="00AC1B4E" w:rsidRDefault="004D70E8" w:rsidP="00AC1B4E">
            <w:pPr>
              <w:pStyle w:val="Default"/>
              <w:jc w:val="right"/>
              <w:rPr>
                <w:rFonts w:ascii="Arial" w:hAnsi="Arial" w:cs="Arial"/>
                <w:b/>
                <w:bCs/>
                <w:sz w:val="20"/>
                <w:szCs w:val="20"/>
              </w:rPr>
            </w:pPr>
            <w:r w:rsidRPr="00AC1B4E">
              <w:rPr>
                <w:rFonts w:ascii="Arial" w:hAnsi="Arial" w:cs="Arial"/>
                <w:b/>
                <w:bCs/>
                <w:sz w:val="20"/>
                <w:szCs w:val="20"/>
              </w:rPr>
              <w:t>Net</w:t>
            </w:r>
          </w:p>
        </w:tc>
      </w:tr>
      <w:tr w:rsidR="004D70E8" w:rsidRPr="00AC1B4E" w14:paraId="2F02C43E" w14:textId="77777777" w:rsidTr="00820FF8">
        <w:tc>
          <w:tcPr>
            <w:tcW w:w="4503" w:type="dxa"/>
          </w:tcPr>
          <w:p w14:paraId="65ED8BC4" w14:textId="77777777" w:rsidR="004D70E8" w:rsidRPr="00AC1B4E" w:rsidRDefault="004D70E8" w:rsidP="00AC1B4E">
            <w:pPr>
              <w:jc w:val="thaiDistribute"/>
              <w:rPr>
                <w:rFonts w:ascii="Arial" w:eastAsia="Arial" w:hAnsi="Arial" w:cs="Arial"/>
                <w:color w:val="000000"/>
              </w:rPr>
            </w:pPr>
          </w:p>
        </w:tc>
        <w:tc>
          <w:tcPr>
            <w:tcW w:w="1701" w:type="dxa"/>
            <w:tcBorders>
              <w:bottom w:val="single" w:sz="4" w:space="0" w:color="auto"/>
            </w:tcBorders>
          </w:tcPr>
          <w:p w14:paraId="6517DEA1" w14:textId="77777777" w:rsidR="004D70E8" w:rsidRPr="00AC1B4E" w:rsidRDefault="004D70E8" w:rsidP="00AC1B4E">
            <w:pPr>
              <w:jc w:val="right"/>
              <w:rPr>
                <w:rFonts w:ascii="Arial" w:eastAsia="Arial" w:hAnsi="Arial" w:cs="Arial"/>
                <w:b/>
                <w:bCs/>
                <w:color w:val="000000"/>
              </w:rPr>
            </w:pPr>
            <w:r w:rsidRPr="00AC1B4E">
              <w:rPr>
                <w:rFonts w:ascii="Arial" w:eastAsia="Arial" w:hAnsi="Arial" w:cs="Arial"/>
                <w:b/>
                <w:bCs/>
                <w:color w:val="000000"/>
              </w:rPr>
              <w:t>Thousand Baht</w:t>
            </w:r>
          </w:p>
        </w:tc>
        <w:tc>
          <w:tcPr>
            <w:tcW w:w="1701" w:type="dxa"/>
            <w:tcBorders>
              <w:bottom w:val="single" w:sz="4" w:space="0" w:color="auto"/>
            </w:tcBorders>
          </w:tcPr>
          <w:p w14:paraId="5FC4AD10" w14:textId="77777777" w:rsidR="004D70E8" w:rsidRPr="00AC1B4E" w:rsidRDefault="004D70E8" w:rsidP="00AC1B4E">
            <w:pPr>
              <w:jc w:val="right"/>
              <w:rPr>
                <w:rFonts w:ascii="Arial" w:eastAsia="Arial" w:hAnsi="Arial" w:cs="Arial"/>
                <w:b/>
                <w:bCs/>
                <w:color w:val="000000"/>
              </w:rPr>
            </w:pPr>
            <w:r w:rsidRPr="00AC1B4E">
              <w:rPr>
                <w:rFonts w:ascii="Arial" w:eastAsia="Arial" w:hAnsi="Arial" w:cs="Arial"/>
                <w:b/>
                <w:bCs/>
                <w:color w:val="000000"/>
              </w:rPr>
              <w:t>Thousand Baht</w:t>
            </w:r>
          </w:p>
        </w:tc>
        <w:tc>
          <w:tcPr>
            <w:tcW w:w="1701" w:type="dxa"/>
            <w:tcBorders>
              <w:bottom w:val="single" w:sz="4" w:space="0" w:color="auto"/>
            </w:tcBorders>
          </w:tcPr>
          <w:p w14:paraId="17303234" w14:textId="77777777" w:rsidR="004D70E8" w:rsidRPr="00AC1B4E" w:rsidRDefault="004D70E8" w:rsidP="00AC1B4E">
            <w:pPr>
              <w:jc w:val="right"/>
              <w:rPr>
                <w:rFonts w:ascii="Arial" w:eastAsia="Arial" w:hAnsi="Arial" w:cs="Arial"/>
                <w:b/>
                <w:bCs/>
                <w:color w:val="000000"/>
              </w:rPr>
            </w:pPr>
            <w:r w:rsidRPr="00AC1B4E">
              <w:rPr>
                <w:rFonts w:ascii="Arial" w:eastAsia="Arial" w:hAnsi="Arial" w:cs="Arial"/>
                <w:b/>
                <w:bCs/>
                <w:color w:val="000000"/>
              </w:rPr>
              <w:t>Thousand Baht</w:t>
            </w:r>
          </w:p>
        </w:tc>
      </w:tr>
      <w:tr w:rsidR="004D70E8" w:rsidRPr="00AC1B4E" w14:paraId="58F41539" w14:textId="77777777" w:rsidTr="00820FF8">
        <w:tc>
          <w:tcPr>
            <w:tcW w:w="4503" w:type="dxa"/>
            <w:shd w:val="clear" w:color="auto" w:fill="auto"/>
          </w:tcPr>
          <w:p w14:paraId="182F3FB7" w14:textId="77777777" w:rsidR="004D70E8" w:rsidRPr="00AC1B4E" w:rsidRDefault="004D70E8" w:rsidP="00AC1B4E">
            <w:pPr>
              <w:jc w:val="thaiDistribute"/>
              <w:rPr>
                <w:rFonts w:ascii="Arial" w:eastAsia="Arial" w:hAnsi="Arial" w:cs="Arial"/>
                <w:color w:val="000000"/>
                <w:sz w:val="10"/>
                <w:szCs w:val="10"/>
              </w:rPr>
            </w:pPr>
          </w:p>
        </w:tc>
        <w:tc>
          <w:tcPr>
            <w:tcW w:w="1701" w:type="dxa"/>
            <w:tcBorders>
              <w:top w:val="single" w:sz="4" w:space="0" w:color="auto"/>
            </w:tcBorders>
            <w:shd w:val="clear" w:color="auto" w:fill="FAFAFA"/>
          </w:tcPr>
          <w:p w14:paraId="67AC0401" w14:textId="77777777" w:rsidR="004D70E8" w:rsidRPr="00AC1B4E" w:rsidRDefault="004D70E8" w:rsidP="00AC1B4E">
            <w:pPr>
              <w:jc w:val="thaiDistribute"/>
              <w:rPr>
                <w:rFonts w:ascii="Arial" w:eastAsia="Arial" w:hAnsi="Arial" w:cs="Arial"/>
                <w:color w:val="000000"/>
                <w:sz w:val="10"/>
                <w:szCs w:val="10"/>
              </w:rPr>
            </w:pPr>
          </w:p>
        </w:tc>
        <w:tc>
          <w:tcPr>
            <w:tcW w:w="1701" w:type="dxa"/>
            <w:tcBorders>
              <w:top w:val="single" w:sz="4" w:space="0" w:color="auto"/>
            </w:tcBorders>
            <w:shd w:val="clear" w:color="auto" w:fill="FAFAFA"/>
          </w:tcPr>
          <w:p w14:paraId="4D2280DD" w14:textId="77777777" w:rsidR="004D70E8" w:rsidRPr="00AC1B4E" w:rsidRDefault="004D70E8" w:rsidP="00AC1B4E">
            <w:pPr>
              <w:jc w:val="thaiDistribute"/>
              <w:rPr>
                <w:rFonts w:ascii="Arial" w:eastAsia="Arial" w:hAnsi="Arial" w:cs="Arial"/>
                <w:color w:val="000000"/>
                <w:sz w:val="10"/>
                <w:szCs w:val="10"/>
              </w:rPr>
            </w:pPr>
          </w:p>
        </w:tc>
        <w:tc>
          <w:tcPr>
            <w:tcW w:w="1701" w:type="dxa"/>
            <w:tcBorders>
              <w:top w:val="single" w:sz="4" w:space="0" w:color="auto"/>
            </w:tcBorders>
            <w:shd w:val="clear" w:color="auto" w:fill="FAFAFA"/>
          </w:tcPr>
          <w:p w14:paraId="3FB68AB5" w14:textId="77777777" w:rsidR="004D70E8" w:rsidRPr="00AC1B4E" w:rsidRDefault="004D70E8" w:rsidP="00AC1B4E">
            <w:pPr>
              <w:jc w:val="thaiDistribute"/>
              <w:rPr>
                <w:rFonts w:ascii="Arial" w:eastAsia="Arial" w:hAnsi="Arial" w:cs="Arial"/>
                <w:color w:val="000000"/>
                <w:sz w:val="10"/>
                <w:szCs w:val="10"/>
              </w:rPr>
            </w:pPr>
          </w:p>
        </w:tc>
      </w:tr>
      <w:tr w:rsidR="00DB0EB1" w:rsidRPr="00AC1B4E" w14:paraId="4AF8E9AD" w14:textId="77777777" w:rsidTr="005137D9">
        <w:tc>
          <w:tcPr>
            <w:tcW w:w="4503" w:type="dxa"/>
            <w:shd w:val="clear" w:color="auto" w:fill="auto"/>
            <w:vAlign w:val="bottom"/>
          </w:tcPr>
          <w:p w14:paraId="26DF12E3" w14:textId="77777777" w:rsidR="00DB0EB1" w:rsidRPr="00AC1B4E" w:rsidRDefault="00DB0EB1" w:rsidP="00AC1B4E">
            <w:pPr>
              <w:jc w:val="thaiDistribute"/>
              <w:rPr>
                <w:rFonts w:ascii="Arial" w:eastAsia="Arial" w:hAnsi="Arial" w:cs="Arial"/>
                <w:color w:val="000000"/>
              </w:rPr>
            </w:pPr>
            <w:r w:rsidRPr="00AC1B4E">
              <w:rPr>
                <w:rFonts w:ascii="Arial" w:hAnsi="Arial" w:cs="Arial"/>
                <w:b/>
                <w:bCs/>
                <w:spacing w:val="-4"/>
              </w:rPr>
              <w:t>Balance as at beginning year</w:t>
            </w:r>
          </w:p>
        </w:tc>
        <w:tc>
          <w:tcPr>
            <w:tcW w:w="1701" w:type="dxa"/>
            <w:shd w:val="clear" w:color="auto" w:fill="FAFAFA"/>
          </w:tcPr>
          <w:p w14:paraId="56E44683" w14:textId="13D6C4F7" w:rsidR="00DB0EB1" w:rsidRPr="00AC1B4E" w:rsidRDefault="00DB0EB1" w:rsidP="00AC1B4E">
            <w:pPr>
              <w:jc w:val="right"/>
              <w:rPr>
                <w:rFonts w:ascii="Arial" w:hAnsi="Arial" w:cs="Arial"/>
                <w:lang w:val="en-GB"/>
              </w:rPr>
            </w:pPr>
            <w:r w:rsidRPr="00AC1B4E">
              <w:rPr>
                <w:rFonts w:ascii="Arial" w:hAnsi="Arial" w:cs="Arial"/>
                <w:cs/>
                <w:lang w:val="en-GB"/>
              </w:rPr>
              <w:t>2,720,983</w:t>
            </w:r>
          </w:p>
        </w:tc>
        <w:tc>
          <w:tcPr>
            <w:tcW w:w="1701" w:type="dxa"/>
            <w:shd w:val="clear" w:color="auto" w:fill="FAFAFA"/>
          </w:tcPr>
          <w:p w14:paraId="0E71E456" w14:textId="314EF2ED" w:rsidR="00DB0EB1" w:rsidRPr="00AC1B4E" w:rsidRDefault="00DB0EB1" w:rsidP="00AC1B4E">
            <w:pPr>
              <w:jc w:val="right"/>
              <w:rPr>
                <w:rFonts w:ascii="Arial" w:hAnsi="Arial" w:cs="Arial"/>
                <w:lang w:val="en-GB"/>
              </w:rPr>
            </w:pPr>
            <w:r w:rsidRPr="00AC1B4E">
              <w:rPr>
                <w:rFonts w:ascii="Arial" w:hAnsi="Arial" w:cs="Arial"/>
                <w:cs/>
                <w:lang w:val="en-GB"/>
              </w:rPr>
              <w:t>(646,646)</w:t>
            </w:r>
          </w:p>
        </w:tc>
        <w:tc>
          <w:tcPr>
            <w:tcW w:w="1701" w:type="dxa"/>
            <w:shd w:val="clear" w:color="auto" w:fill="FAFAFA"/>
          </w:tcPr>
          <w:p w14:paraId="42517B6D" w14:textId="3CCA349B" w:rsidR="00DB0EB1" w:rsidRPr="00AC1B4E" w:rsidRDefault="00DB0EB1" w:rsidP="00AC1B4E">
            <w:pPr>
              <w:jc w:val="right"/>
              <w:rPr>
                <w:rFonts w:ascii="Arial" w:hAnsi="Arial" w:cs="Arial"/>
                <w:lang w:val="en-GB"/>
              </w:rPr>
            </w:pPr>
            <w:r w:rsidRPr="00AC1B4E">
              <w:rPr>
                <w:rFonts w:ascii="Arial" w:hAnsi="Arial" w:cs="Arial"/>
                <w:cs/>
                <w:lang w:val="en-GB"/>
              </w:rPr>
              <w:t>2,074,337</w:t>
            </w:r>
          </w:p>
        </w:tc>
      </w:tr>
      <w:tr w:rsidR="00DB0EB1" w:rsidRPr="00AC1B4E" w14:paraId="2134585B" w14:textId="77777777" w:rsidTr="005137D9">
        <w:tc>
          <w:tcPr>
            <w:tcW w:w="4503" w:type="dxa"/>
            <w:shd w:val="clear" w:color="auto" w:fill="auto"/>
            <w:vAlign w:val="bottom"/>
          </w:tcPr>
          <w:p w14:paraId="3245EE69" w14:textId="6933ECEE" w:rsidR="00DB0EB1" w:rsidRPr="00AC1B4E" w:rsidRDefault="00DB0EB1" w:rsidP="00AC1B4E">
            <w:pPr>
              <w:jc w:val="thaiDistribute"/>
              <w:rPr>
                <w:rFonts w:ascii="Arial" w:eastAsia="Arial" w:hAnsi="Arial" w:cs="Arial"/>
                <w:color w:val="000000"/>
              </w:rPr>
            </w:pPr>
            <w:r w:rsidRPr="00AC1B4E">
              <w:rPr>
                <w:rFonts w:ascii="Arial" w:hAnsi="Arial" w:cs="Arial"/>
                <w:spacing w:val="-4"/>
              </w:rPr>
              <w:t>Premium written for the year</w:t>
            </w:r>
          </w:p>
        </w:tc>
        <w:tc>
          <w:tcPr>
            <w:tcW w:w="1701" w:type="dxa"/>
            <w:shd w:val="clear" w:color="auto" w:fill="FAFAFA"/>
          </w:tcPr>
          <w:p w14:paraId="3FD81234" w14:textId="3450F53A" w:rsidR="00DB0EB1" w:rsidRPr="00AC1B4E" w:rsidRDefault="00DB0EB1" w:rsidP="00AC1B4E">
            <w:pPr>
              <w:jc w:val="right"/>
              <w:rPr>
                <w:rFonts w:ascii="Arial" w:hAnsi="Arial" w:cs="Arial"/>
                <w:lang w:val="en-GB"/>
              </w:rPr>
            </w:pPr>
            <w:r w:rsidRPr="00AC1B4E">
              <w:rPr>
                <w:rFonts w:ascii="Arial" w:hAnsi="Arial" w:cs="Arial"/>
                <w:cs/>
                <w:lang w:val="en-GB"/>
              </w:rPr>
              <w:t>5,584,707</w:t>
            </w:r>
          </w:p>
        </w:tc>
        <w:tc>
          <w:tcPr>
            <w:tcW w:w="1701" w:type="dxa"/>
            <w:shd w:val="clear" w:color="auto" w:fill="FAFAFA"/>
          </w:tcPr>
          <w:p w14:paraId="5F3F297C" w14:textId="20DC8086" w:rsidR="00DB0EB1" w:rsidRPr="00AC1B4E" w:rsidRDefault="00DB0EB1" w:rsidP="00AC1B4E">
            <w:pPr>
              <w:jc w:val="right"/>
              <w:rPr>
                <w:rFonts w:ascii="Arial" w:hAnsi="Arial" w:cs="Arial"/>
                <w:lang w:val="en-GB"/>
              </w:rPr>
            </w:pPr>
            <w:r w:rsidRPr="00AC1B4E">
              <w:rPr>
                <w:rFonts w:ascii="Arial" w:hAnsi="Arial" w:cs="Arial"/>
                <w:cs/>
                <w:lang w:val="en-GB"/>
              </w:rPr>
              <w:t>(1,608,289)</w:t>
            </w:r>
          </w:p>
        </w:tc>
        <w:tc>
          <w:tcPr>
            <w:tcW w:w="1701" w:type="dxa"/>
            <w:shd w:val="clear" w:color="auto" w:fill="FAFAFA"/>
          </w:tcPr>
          <w:p w14:paraId="152756A9" w14:textId="463B4EF9" w:rsidR="00DB0EB1" w:rsidRPr="00AC1B4E" w:rsidRDefault="00DB0EB1" w:rsidP="00AC1B4E">
            <w:pPr>
              <w:jc w:val="right"/>
              <w:rPr>
                <w:rFonts w:ascii="Arial" w:hAnsi="Arial" w:cs="Arial"/>
                <w:lang w:val="en-GB"/>
              </w:rPr>
            </w:pPr>
            <w:r w:rsidRPr="00AC1B4E">
              <w:rPr>
                <w:rFonts w:ascii="Arial" w:hAnsi="Arial" w:cs="Arial"/>
                <w:cs/>
                <w:lang w:val="en-GB"/>
              </w:rPr>
              <w:t>3,976,418</w:t>
            </w:r>
          </w:p>
        </w:tc>
      </w:tr>
      <w:tr w:rsidR="00DB0EB1" w:rsidRPr="00AC1B4E" w14:paraId="621D6A75" w14:textId="77777777" w:rsidTr="005137D9">
        <w:tc>
          <w:tcPr>
            <w:tcW w:w="4503" w:type="dxa"/>
            <w:shd w:val="clear" w:color="auto" w:fill="auto"/>
            <w:vAlign w:val="bottom"/>
          </w:tcPr>
          <w:p w14:paraId="3B9BCE89" w14:textId="34AF205C" w:rsidR="00DB0EB1" w:rsidRPr="00AC1B4E" w:rsidRDefault="00DB0EB1" w:rsidP="00AC1B4E">
            <w:pPr>
              <w:jc w:val="thaiDistribute"/>
              <w:rPr>
                <w:rFonts w:ascii="Arial" w:eastAsia="Arial" w:hAnsi="Arial" w:cs="Arial"/>
                <w:color w:val="000000"/>
              </w:rPr>
            </w:pPr>
            <w:r w:rsidRPr="00AC1B4E">
              <w:rPr>
                <w:rFonts w:ascii="Arial" w:hAnsi="Arial" w:cs="Arial"/>
                <w:spacing w:val="-4"/>
              </w:rPr>
              <w:t>Earned premium for the year</w:t>
            </w:r>
          </w:p>
        </w:tc>
        <w:tc>
          <w:tcPr>
            <w:tcW w:w="1701" w:type="dxa"/>
            <w:tcBorders>
              <w:bottom w:val="single" w:sz="4" w:space="0" w:color="auto"/>
            </w:tcBorders>
            <w:shd w:val="clear" w:color="auto" w:fill="FAFAFA"/>
          </w:tcPr>
          <w:p w14:paraId="634F40BF" w14:textId="6C518C6F" w:rsidR="00DB0EB1" w:rsidRPr="00AC1B4E" w:rsidRDefault="00DB0EB1" w:rsidP="00AC1B4E">
            <w:pPr>
              <w:jc w:val="right"/>
              <w:rPr>
                <w:rFonts w:ascii="Arial" w:hAnsi="Arial" w:cs="Arial"/>
                <w:lang w:val="en-GB"/>
              </w:rPr>
            </w:pPr>
            <w:r w:rsidRPr="00AC1B4E">
              <w:rPr>
                <w:rFonts w:ascii="Arial" w:hAnsi="Arial" w:cs="Arial"/>
                <w:cs/>
                <w:lang w:val="en-GB"/>
              </w:rPr>
              <w:t>(5,478,692)</w:t>
            </w:r>
          </w:p>
        </w:tc>
        <w:tc>
          <w:tcPr>
            <w:tcW w:w="1701" w:type="dxa"/>
            <w:tcBorders>
              <w:bottom w:val="single" w:sz="4" w:space="0" w:color="auto"/>
            </w:tcBorders>
            <w:shd w:val="clear" w:color="auto" w:fill="FAFAFA"/>
          </w:tcPr>
          <w:p w14:paraId="7273DD90" w14:textId="0F856055" w:rsidR="00DB0EB1" w:rsidRPr="00AC1B4E" w:rsidRDefault="00DB0EB1" w:rsidP="00AC1B4E">
            <w:pPr>
              <w:jc w:val="right"/>
              <w:rPr>
                <w:rFonts w:ascii="Arial" w:hAnsi="Arial" w:cs="Arial"/>
                <w:lang w:val="en-GB"/>
              </w:rPr>
            </w:pPr>
            <w:r w:rsidRPr="00AC1B4E">
              <w:rPr>
                <w:rFonts w:ascii="Arial" w:hAnsi="Arial" w:cs="Arial"/>
                <w:cs/>
                <w:lang w:val="en-GB"/>
              </w:rPr>
              <w:t>1,586,29</w:t>
            </w:r>
            <w:r w:rsidRPr="00AC1B4E">
              <w:rPr>
                <w:rFonts w:ascii="Arial" w:hAnsi="Arial" w:cs="Arial"/>
                <w:lang w:val="en-GB"/>
              </w:rPr>
              <w:t>4</w:t>
            </w:r>
          </w:p>
        </w:tc>
        <w:tc>
          <w:tcPr>
            <w:tcW w:w="1701" w:type="dxa"/>
            <w:tcBorders>
              <w:bottom w:val="single" w:sz="4" w:space="0" w:color="auto"/>
            </w:tcBorders>
            <w:shd w:val="clear" w:color="auto" w:fill="FAFAFA"/>
          </w:tcPr>
          <w:p w14:paraId="6207D904" w14:textId="0ACD66D6" w:rsidR="00DB0EB1" w:rsidRPr="00AC1B4E" w:rsidRDefault="00DB0EB1" w:rsidP="00AC1B4E">
            <w:pPr>
              <w:jc w:val="right"/>
              <w:rPr>
                <w:rFonts w:ascii="Arial" w:hAnsi="Arial" w:cs="Arial"/>
                <w:lang w:val="en-GB"/>
              </w:rPr>
            </w:pPr>
            <w:r w:rsidRPr="00AC1B4E">
              <w:rPr>
                <w:rFonts w:ascii="Arial" w:hAnsi="Arial" w:cs="Arial"/>
                <w:cs/>
                <w:lang w:val="en-GB"/>
              </w:rPr>
              <w:t>(3,892,39</w:t>
            </w:r>
            <w:r w:rsidRPr="00AC1B4E">
              <w:rPr>
                <w:rFonts w:ascii="Arial" w:hAnsi="Arial" w:cs="Arial"/>
                <w:lang w:val="en-GB"/>
              </w:rPr>
              <w:t>8</w:t>
            </w:r>
            <w:r w:rsidRPr="00AC1B4E">
              <w:rPr>
                <w:rFonts w:ascii="Arial" w:hAnsi="Arial" w:cs="Arial"/>
                <w:cs/>
                <w:lang w:val="en-GB"/>
              </w:rPr>
              <w:t>)</w:t>
            </w:r>
          </w:p>
        </w:tc>
      </w:tr>
      <w:tr w:rsidR="00DB0EB1" w:rsidRPr="00AC1B4E" w14:paraId="4343AD8D" w14:textId="77777777" w:rsidTr="00DB0EB1">
        <w:tc>
          <w:tcPr>
            <w:tcW w:w="4503" w:type="dxa"/>
            <w:shd w:val="clear" w:color="auto" w:fill="auto"/>
          </w:tcPr>
          <w:p w14:paraId="1B594E01" w14:textId="77777777" w:rsidR="00DB0EB1" w:rsidRPr="00AC1B4E" w:rsidRDefault="00DB0EB1" w:rsidP="00AC1B4E">
            <w:pPr>
              <w:jc w:val="thaiDistribute"/>
              <w:rPr>
                <w:rFonts w:ascii="Arial" w:eastAsia="Arial" w:hAnsi="Arial" w:cs="Arial"/>
                <w:color w:val="000000"/>
                <w:sz w:val="10"/>
                <w:szCs w:val="10"/>
              </w:rPr>
            </w:pPr>
          </w:p>
        </w:tc>
        <w:tc>
          <w:tcPr>
            <w:tcW w:w="1701" w:type="dxa"/>
            <w:tcBorders>
              <w:top w:val="single" w:sz="4" w:space="0" w:color="auto"/>
            </w:tcBorders>
            <w:shd w:val="clear" w:color="auto" w:fill="FAFAFA"/>
          </w:tcPr>
          <w:p w14:paraId="4C12457E" w14:textId="77777777" w:rsidR="00DB0EB1" w:rsidRPr="00AC1B4E" w:rsidRDefault="00DB0EB1" w:rsidP="00AC1B4E">
            <w:pPr>
              <w:jc w:val="right"/>
              <w:rPr>
                <w:rFonts w:ascii="Arial" w:eastAsia="Arial" w:hAnsi="Arial" w:cs="Arial"/>
                <w:color w:val="000000"/>
                <w:sz w:val="10"/>
                <w:szCs w:val="10"/>
              </w:rPr>
            </w:pPr>
          </w:p>
        </w:tc>
        <w:tc>
          <w:tcPr>
            <w:tcW w:w="1701" w:type="dxa"/>
            <w:tcBorders>
              <w:top w:val="single" w:sz="4" w:space="0" w:color="auto"/>
            </w:tcBorders>
            <w:shd w:val="clear" w:color="auto" w:fill="FAFAFA"/>
          </w:tcPr>
          <w:p w14:paraId="7400D766" w14:textId="77777777" w:rsidR="00DB0EB1" w:rsidRPr="00AC1B4E" w:rsidRDefault="00DB0EB1" w:rsidP="00AC1B4E">
            <w:pPr>
              <w:jc w:val="right"/>
              <w:rPr>
                <w:rFonts w:ascii="Arial" w:eastAsia="Arial" w:hAnsi="Arial" w:cs="Arial"/>
                <w:color w:val="000000"/>
                <w:sz w:val="10"/>
                <w:szCs w:val="10"/>
              </w:rPr>
            </w:pPr>
          </w:p>
        </w:tc>
        <w:tc>
          <w:tcPr>
            <w:tcW w:w="1701" w:type="dxa"/>
            <w:tcBorders>
              <w:top w:val="single" w:sz="4" w:space="0" w:color="auto"/>
            </w:tcBorders>
            <w:shd w:val="clear" w:color="auto" w:fill="FAFAFA"/>
          </w:tcPr>
          <w:p w14:paraId="5F546215" w14:textId="77777777" w:rsidR="00DB0EB1" w:rsidRPr="00AC1B4E" w:rsidRDefault="00DB0EB1" w:rsidP="00AC1B4E">
            <w:pPr>
              <w:jc w:val="right"/>
              <w:rPr>
                <w:rFonts w:ascii="Arial" w:eastAsia="Arial" w:hAnsi="Arial" w:cs="Arial"/>
                <w:color w:val="000000"/>
                <w:sz w:val="10"/>
                <w:szCs w:val="10"/>
              </w:rPr>
            </w:pPr>
          </w:p>
        </w:tc>
      </w:tr>
      <w:tr w:rsidR="00DB0EB1" w:rsidRPr="00AC1B4E" w14:paraId="5A433406" w14:textId="77777777" w:rsidTr="00DB0EB1">
        <w:tc>
          <w:tcPr>
            <w:tcW w:w="4503" w:type="dxa"/>
            <w:shd w:val="clear" w:color="auto" w:fill="auto"/>
            <w:vAlign w:val="center"/>
          </w:tcPr>
          <w:p w14:paraId="1665BF9C" w14:textId="77777777" w:rsidR="00DB0EB1" w:rsidRPr="00AC1B4E" w:rsidRDefault="00DB0EB1" w:rsidP="00AC1B4E">
            <w:pPr>
              <w:jc w:val="thaiDistribute"/>
              <w:rPr>
                <w:rFonts w:ascii="Arial" w:eastAsia="Arial" w:hAnsi="Arial" w:cs="Arial"/>
                <w:color w:val="000000"/>
              </w:rPr>
            </w:pPr>
            <w:r w:rsidRPr="00AC1B4E">
              <w:rPr>
                <w:rFonts w:ascii="Arial" w:hAnsi="Arial" w:cs="Arial"/>
                <w:b/>
                <w:bCs/>
                <w:spacing w:val="-4"/>
              </w:rPr>
              <w:t>Balance as at ending year</w:t>
            </w:r>
          </w:p>
        </w:tc>
        <w:tc>
          <w:tcPr>
            <w:tcW w:w="1701" w:type="dxa"/>
            <w:tcBorders>
              <w:bottom w:val="single" w:sz="4" w:space="0" w:color="auto"/>
            </w:tcBorders>
            <w:shd w:val="clear" w:color="auto" w:fill="FAFAFA"/>
          </w:tcPr>
          <w:p w14:paraId="58747ECA" w14:textId="6BBA0298" w:rsidR="00DB0EB1" w:rsidRPr="00AC1B4E" w:rsidRDefault="00DB0EB1" w:rsidP="00AC1B4E">
            <w:pPr>
              <w:jc w:val="right"/>
              <w:rPr>
                <w:rFonts w:ascii="Arial" w:hAnsi="Arial" w:cs="Arial"/>
                <w:lang w:val="en-GB"/>
              </w:rPr>
            </w:pPr>
            <w:r w:rsidRPr="00AC1B4E">
              <w:rPr>
                <w:rFonts w:ascii="Arial" w:hAnsi="Arial" w:cs="Arial"/>
                <w:cs/>
                <w:lang w:val="en-GB"/>
              </w:rPr>
              <w:t>2,826,998</w:t>
            </w:r>
          </w:p>
        </w:tc>
        <w:tc>
          <w:tcPr>
            <w:tcW w:w="1701" w:type="dxa"/>
            <w:tcBorders>
              <w:bottom w:val="single" w:sz="4" w:space="0" w:color="auto"/>
            </w:tcBorders>
            <w:shd w:val="clear" w:color="auto" w:fill="FAFAFA"/>
          </w:tcPr>
          <w:p w14:paraId="0830F14A" w14:textId="5A0268B2" w:rsidR="00DB0EB1" w:rsidRPr="00AC1B4E" w:rsidRDefault="00DB0EB1" w:rsidP="00AC1B4E">
            <w:pPr>
              <w:jc w:val="right"/>
              <w:rPr>
                <w:rFonts w:ascii="Arial" w:hAnsi="Arial" w:cs="Arial"/>
                <w:lang w:val="en-GB"/>
              </w:rPr>
            </w:pPr>
            <w:r w:rsidRPr="00AC1B4E">
              <w:rPr>
                <w:rFonts w:ascii="Arial" w:hAnsi="Arial" w:cs="Arial"/>
                <w:cs/>
                <w:lang w:val="en-GB"/>
              </w:rPr>
              <w:t>(668,64</w:t>
            </w:r>
            <w:r w:rsidRPr="00AC1B4E">
              <w:rPr>
                <w:rFonts w:ascii="Arial" w:hAnsi="Arial" w:cs="Arial"/>
                <w:lang w:val="en-GB"/>
              </w:rPr>
              <w:t>1</w:t>
            </w:r>
            <w:r w:rsidRPr="00AC1B4E">
              <w:rPr>
                <w:rFonts w:ascii="Arial" w:hAnsi="Arial" w:cs="Arial"/>
                <w:cs/>
                <w:lang w:val="en-GB"/>
              </w:rPr>
              <w:t>)</w:t>
            </w:r>
          </w:p>
        </w:tc>
        <w:tc>
          <w:tcPr>
            <w:tcW w:w="1701" w:type="dxa"/>
            <w:tcBorders>
              <w:bottom w:val="single" w:sz="4" w:space="0" w:color="auto"/>
            </w:tcBorders>
            <w:shd w:val="clear" w:color="auto" w:fill="FAFAFA"/>
          </w:tcPr>
          <w:p w14:paraId="58A5588E" w14:textId="297748A9" w:rsidR="00DB0EB1" w:rsidRPr="00AC1B4E" w:rsidRDefault="00DB0EB1" w:rsidP="00AC1B4E">
            <w:pPr>
              <w:jc w:val="right"/>
              <w:rPr>
                <w:rFonts w:ascii="Arial" w:hAnsi="Arial" w:cs="Arial"/>
                <w:lang w:val="en-GB"/>
              </w:rPr>
            </w:pPr>
            <w:r w:rsidRPr="00AC1B4E">
              <w:rPr>
                <w:rFonts w:ascii="Arial" w:hAnsi="Arial" w:cs="Arial"/>
                <w:cs/>
                <w:lang w:val="en-GB"/>
              </w:rPr>
              <w:t>2,158,35</w:t>
            </w:r>
            <w:r w:rsidRPr="00AC1B4E">
              <w:rPr>
                <w:rFonts w:ascii="Arial" w:hAnsi="Arial" w:cs="Arial"/>
                <w:lang w:val="en-GB"/>
              </w:rPr>
              <w:t>7</w:t>
            </w:r>
          </w:p>
        </w:tc>
      </w:tr>
    </w:tbl>
    <w:p w14:paraId="29E08751" w14:textId="77777777" w:rsidR="004D70E8" w:rsidRPr="00AC1B4E" w:rsidRDefault="004D70E8" w:rsidP="00AC1B4E">
      <w:pPr>
        <w:jc w:val="both"/>
        <w:rPr>
          <w:rFonts w:cs="Arial"/>
          <w:b/>
          <w:bCs/>
          <w:color w:val="CF4A02"/>
        </w:rPr>
      </w:pPr>
    </w:p>
    <w:p w14:paraId="1607DAAE" w14:textId="1E7D58F0" w:rsidR="004D70E8" w:rsidRPr="00AC1B4E" w:rsidRDefault="004D70E8" w:rsidP="00AC1B4E">
      <w:pPr>
        <w:rPr>
          <w:rFonts w:ascii="Arial" w:hAnsi="Arial" w:cs="Arial"/>
          <w:b/>
          <w:bCs/>
          <w:color w:val="CF4A02"/>
        </w:rPr>
      </w:pPr>
      <w:r w:rsidRPr="00AC1B4E">
        <w:rPr>
          <w:rFonts w:ascii="Arial" w:hAnsi="Arial" w:cs="Arial"/>
          <w:b/>
          <w:bCs/>
          <w:color w:val="CF4A02"/>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1701"/>
        <w:gridCol w:w="1701"/>
        <w:gridCol w:w="1701"/>
      </w:tblGrid>
      <w:tr w:rsidR="004D70E8" w:rsidRPr="00AC1B4E" w14:paraId="77DFB277" w14:textId="77777777" w:rsidTr="00820FF8">
        <w:tc>
          <w:tcPr>
            <w:tcW w:w="4503" w:type="dxa"/>
          </w:tcPr>
          <w:p w14:paraId="58DC5522" w14:textId="77777777" w:rsidR="004D70E8" w:rsidRPr="00AC1B4E" w:rsidRDefault="004D70E8"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17BAE494" w14:textId="77777777" w:rsidR="004D70E8" w:rsidRPr="00AC1B4E" w:rsidRDefault="004D70E8" w:rsidP="00AC1B4E">
            <w:pPr>
              <w:jc w:val="center"/>
              <w:rPr>
                <w:rFonts w:ascii="Arial" w:eastAsia="Arial" w:hAnsi="Arial" w:cs="Arial"/>
                <w:color w:val="000000"/>
              </w:rPr>
            </w:pPr>
            <w:r w:rsidRPr="00AC1B4E">
              <w:rPr>
                <w:rFonts w:ascii="Arial" w:hAnsi="Arial" w:cs="Arial"/>
                <w:b/>
                <w:bCs/>
                <w:shd w:val="clear" w:color="auto" w:fill="FFFFFF"/>
              </w:rPr>
              <w:t>Consolidated financial statements</w:t>
            </w:r>
          </w:p>
        </w:tc>
      </w:tr>
      <w:tr w:rsidR="004D70E8" w:rsidRPr="00AC1B4E" w14:paraId="43397E2E" w14:textId="77777777" w:rsidTr="00820FF8">
        <w:tc>
          <w:tcPr>
            <w:tcW w:w="4503" w:type="dxa"/>
          </w:tcPr>
          <w:p w14:paraId="5BCE81FB" w14:textId="77777777" w:rsidR="004D70E8" w:rsidRPr="00AC1B4E" w:rsidRDefault="004D70E8"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1C5D52AD" w14:textId="7643C387" w:rsidR="004D70E8" w:rsidRPr="00AC1B4E" w:rsidRDefault="004D70E8" w:rsidP="00AC1B4E">
            <w:pPr>
              <w:jc w:val="center"/>
              <w:rPr>
                <w:rFonts w:ascii="Arial" w:hAnsi="Arial" w:cs="Arial"/>
                <w:b/>
                <w:bCs/>
                <w:shd w:val="clear" w:color="auto" w:fill="FFFFFF"/>
              </w:rPr>
            </w:pPr>
            <w:r w:rsidRPr="00AC1B4E">
              <w:rPr>
                <w:rFonts w:ascii="Arial" w:hAnsi="Arial" w:cs="Arial"/>
                <w:b/>
                <w:bCs/>
                <w:shd w:val="clear" w:color="auto" w:fill="FFFFFF"/>
              </w:rPr>
              <w:t>2020</w:t>
            </w:r>
          </w:p>
        </w:tc>
      </w:tr>
      <w:tr w:rsidR="004D70E8" w:rsidRPr="00AC1B4E" w14:paraId="0CDD9A0E" w14:textId="77777777" w:rsidTr="00820FF8">
        <w:tc>
          <w:tcPr>
            <w:tcW w:w="4503" w:type="dxa"/>
            <w:vAlign w:val="bottom"/>
          </w:tcPr>
          <w:p w14:paraId="0FAA818E" w14:textId="77777777" w:rsidR="004D70E8" w:rsidRPr="00AC1B4E" w:rsidRDefault="004D70E8" w:rsidP="00AC1B4E">
            <w:pPr>
              <w:jc w:val="thaiDistribute"/>
              <w:rPr>
                <w:rFonts w:ascii="Arial" w:eastAsia="Arial" w:hAnsi="Arial" w:cs="Arial"/>
                <w:color w:val="000000"/>
              </w:rPr>
            </w:pPr>
          </w:p>
        </w:tc>
        <w:tc>
          <w:tcPr>
            <w:tcW w:w="1701" w:type="dxa"/>
            <w:tcBorders>
              <w:top w:val="single" w:sz="4" w:space="0" w:color="auto"/>
            </w:tcBorders>
            <w:vAlign w:val="bottom"/>
          </w:tcPr>
          <w:p w14:paraId="1B38EC12" w14:textId="77777777" w:rsidR="004D70E8" w:rsidRPr="00AC1B4E" w:rsidRDefault="004D70E8" w:rsidP="00AC1B4E">
            <w:pPr>
              <w:pStyle w:val="Default"/>
              <w:jc w:val="right"/>
              <w:rPr>
                <w:rFonts w:ascii="Arial" w:hAnsi="Arial" w:cs="Arial"/>
                <w:b/>
                <w:bCs/>
                <w:sz w:val="20"/>
                <w:szCs w:val="20"/>
              </w:rPr>
            </w:pPr>
            <w:r w:rsidRPr="00AC1B4E">
              <w:rPr>
                <w:rFonts w:ascii="Arial" w:hAnsi="Arial" w:cs="Arial"/>
                <w:b/>
                <w:bCs/>
                <w:spacing w:val="-4"/>
                <w:sz w:val="20"/>
                <w:szCs w:val="20"/>
              </w:rPr>
              <w:t>Gross</w:t>
            </w:r>
          </w:p>
        </w:tc>
        <w:tc>
          <w:tcPr>
            <w:tcW w:w="1701" w:type="dxa"/>
            <w:tcBorders>
              <w:top w:val="single" w:sz="4" w:space="0" w:color="auto"/>
            </w:tcBorders>
            <w:vAlign w:val="bottom"/>
          </w:tcPr>
          <w:p w14:paraId="71C52CF4" w14:textId="77777777" w:rsidR="004D70E8" w:rsidRPr="00AC1B4E" w:rsidRDefault="004D70E8" w:rsidP="00AC1B4E">
            <w:pPr>
              <w:jc w:val="right"/>
              <w:rPr>
                <w:rFonts w:ascii="Arial" w:eastAsia="Arial" w:hAnsi="Arial" w:cs="Arial"/>
                <w:b/>
                <w:bCs/>
                <w:color w:val="000000"/>
              </w:rPr>
            </w:pPr>
            <w:r w:rsidRPr="00AC1B4E">
              <w:rPr>
                <w:rFonts w:ascii="Arial" w:hAnsi="Arial" w:cs="Arial"/>
                <w:b/>
                <w:bCs/>
                <w:spacing w:val="-4"/>
              </w:rPr>
              <w:t>Reinsurance</w:t>
            </w:r>
          </w:p>
        </w:tc>
        <w:tc>
          <w:tcPr>
            <w:tcW w:w="1701" w:type="dxa"/>
            <w:tcBorders>
              <w:top w:val="single" w:sz="4" w:space="0" w:color="auto"/>
            </w:tcBorders>
            <w:vAlign w:val="bottom"/>
          </w:tcPr>
          <w:p w14:paraId="345A723F" w14:textId="77777777" w:rsidR="004D70E8" w:rsidRPr="00AC1B4E" w:rsidRDefault="004D70E8" w:rsidP="00AC1B4E">
            <w:pPr>
              <w:pStyle w:val="Default"/>
              <w:jc w:val="right"/>
              <w:rPr>
                <w:rFonts w:ascii="Arial" w:hAnsi="Arial" w:cs="Arial"/>
                <w:b/>
                <w:bCs/>
                <w:sz w:val="20"/>
                <w:szCs w:val="20"/>
              </w:rPr>
            </w:pPr>
            <w:r w:rsidRPr="00AC1B4E">
              <w:rPr>
                <w:rFonts w:ascii="Arial" w:hAnsi="Arial" w:cs="Arial"/>
                <w:b/>
                <w:bCs/>
                <w:sz w:val="20"/>
                <w:szCs w:val="20"/>
              </w:rPr>
              <w:t>Net</w:t>
            </w:r>
          </w:p>
        </w:tc>
      </w:tr>
      <w:tr w:rsidR="004D70E8" w:rsidRPr="00AC1B4E" w14:paraId="798BD281" w14:textId="77777777" w:rsidTr="00820FF8">
        <w:tc>
          <w:tcPr>
            <w:tcW w:w="4503" w:type="dxa"/>
          </w:tcPr>
          <w:p w14:paraId="2C6BC349" w14:textId="77777777" w:rsidR="004D70E8" w:rsidRPr="00AC1B4E" w:rsidRDefault="004D70E8" w:rsidP="00AC1B4E">
            <w:pPr>
              <w:jc w:val="thaiDistribute"/>
              <w:rPr>
                <w:rFonts w:ascii="Arial" w:eastAsia="Arial" w:hAnsi="Arial" w:cs="Arial"/>
                <w:color w:val="000000"/>
              </w:rPr>
            </w:pPr>
          </w:p>
        </w:tc>
        <w:tc>
          <w:tcPr>
            <w:tcW w:w="1701" w:type="dxa"/>
            <w:tcBorders>
              <w:bottom w:val="single" w:sz="4" w:space="0" w:color="auto"/>
            </w:tcBorders>
          </w:tcPr>
          <w:p w14:paraId="3D2F83D6" w14:textId="77777777" w:rsidR="004D70E8" w:rsidRPr="00AC1B4E" w:rsidRDefault="004D70E8" w:rsidP="00AC1B4E">
            <w:pPr>
              <w:jc w:val="right"/>
              <w:rPr>
                <w:rFonts w:ascii="Arial" w:eastAsia="Arial" w:hAnsi="Arial" w:cs="Arial"/>
                <w:b/>
                <w:bCs/>
                <w:color w:val="000000"/>
              </w:rPr>
            </w:pPr>
            <w:r w:rsidRPr="00AC1B4E">
              <w:rPr>
                <w:rFonts w:ascii="Arial" w:eastAsia="Arial" w:hAnsi="Arial" w:cs="Arial"/>
                <w:b/>
                <w:bCs/>
                <w:color w:val="000000"/>
              </w:rPr>
              <w:t>Thousand Baht</w:t>
            </w:r>
          </w:p>
        </w:tc>
        <w:tc>
          <w:tcPr>
            <w:tcW w:w="1701" w:type="dxa"/>
            <w:tcBorders>
              <w:bottom w:val="single" w:sz="4" w:space="0" w:color="auto"/>
            </w:tcBorders>
          </w:tcPr>
          <w:p w14:paraId="62E18B0C" w14:textId="77777777" w:rsidR="004D70E8" w:rsidRPr="00AC1B4E" w:rsidRDefault="004D70E8" w:rsidP="00AC1B4E">
            <w:pPr>
              <w:jc w:val="right"/>
              <w:rPr>
                <w:rFonts w:ascii="Arial" w:eastAsia="Arial" w:hAnsi="Arial" w:cs="Arial"/>
                <w:b/>
                <w:bCs/>
                <w:color w:val="000000"/>
              </w:rPr>
            </w:pPr>
            <w:r w:rsidRPr="00AC1B4E">
              <w:rPr>
                <w:rFonts w:ascii="Arial" w:eastAsia="Arial" w:hAnsi="Arial" w:cs="Arial"/>
                <w:b/>
                <w:bCs/>
                <w:color w:val="000000"/>
              </w:rPr>
              <w:t>Thousand Baht</w:t>
            </w:r>
          </w:p>
        </w:tc>
        <w:tc>
          <w:tcPr>
            <w:tcW w:w="1701" w:type="dxa"/>
            <w:tcBorders>
              <w:bottom w:val="single" w:sz="4" w:space="0" w:color="auto"/>
            </w:tcBorders>
          </w:tcPr>
          <w:p w14:paraId="01A03131" w14:textId="77777777" w:rsidR="004D70E8" w:rsidRPr="00AC1B4E" w:rsidRDefault="004D70E8" w:rsidP="00AC1B4E">
            <w:pPr>
              <w:jc w:val="right"/>
              <w:rPr>
                <w:rFonts w:ascii="Arial" w:eastAsia="Arial" w:hAnsi="Arial" w:cs="Arial"/>
                <w:b/>
                <w:bCs/>
                <w:color w:val="000000"/>
              </w:rPr>
            </w:pPr>
            <w:r w:rsidRPr="00AC1B4E">
              <w:rPr>
                <w:rFonts w:ascii="Arial" w:eastAsia="Arial" w:hAnsi="Arial" w:cs="Arial"/>
                <w:b/>
                <w:bCs/>
                <w:color w:val="000000"/>
              </w:rPr>
              <w:t>Thousand Baht</w:t>
            </w:r>
          </w:p>
        </w:tc>
      </w:tr>
      <w:tr w:rsidR="004D70E8" w:rsidRPr="00AC1B4E" w14:paraId="565BC25E" w14:textId="77777777" w:rsidTr="004D70E8">
        <w:tc>
          <w:tcPr>
            <w:tcW w:w="4503" w:type="dxa"/>
            <w:shd w:val="clear" w:color="auto" w:fill="auto"/>
          </w:tcPr>
          <w:p w14:paraId="0417976E" w14:textId="77777777" w:rsidR="004D70E8" w:rsidRPr="00AC1B4E" w:rsidRDefault="004D70E8" w:rsidP="00AC1B4E">
            <w:pPr>
              <w:jc w:val="thaiDistribute"/>
              <w:rPr>
                <w:rFonts w:ascii="Arial" w:eastAsia="Arial" w:hAnsi="Arial" w:cs="Arial"/>
                <w:color w:val="000000"/>
                <w:sz w:val="10"/>
                <w:szCs w:val="10"/>
              </w:rPr>
            </w:pPr>
          </w:p>
        </w:tc>
        <w:tc>
          <w:tcPr>
            <w:tcW w:w="1701" w:type="dxa"/>
            <w:tcBorders>
              <w:top w:val="single" w:sz="4" w:space="0" w:color="auto"/>
            </w:tcBorders>
            <w:shd w:val="clear" w:color="auto" w:fill="auto"/>
          </w:tcPr>
          <w:p w14:paraId="1818F9A8" w14:textId="77777777" w:rsidR="004D70E8" w:rsidRPr="00AC1B4E" w:rsidRDefault="004D70E8" w:rsidP="00AC1B4E">
            <w:pPr>
              <w:jc w:val="thaiDistribute"/>
              <w:rPr>
                <w:rFonts w:ascii="Arial" w:eastAsia="Arial" w:hAnsi="Arial" w:cs="Arial"/>
                <w:color w:val="000000"/>
                <w:sz w:val="10"/>
                <w:szCs w:val="10"/>
              </w:rPr>
            </w:pPr>
          </w:p>
        </w:tc>
        <w:tc>
          <w:tcPr>
            <w:tcW w:w="1701" w:type="dxa"/>
            <w:tcBorders>
              <w:top w:val="single" w:sz="4" w:space="0" w:color="auto"/>
            </w:tcBorders>
            <w:shd w:val="clear" w:color="auto" w:fill="auto"/>
          </w:tcPr>
          <w:p w14:paraId="112E5955" w14:textId="77777777" w:rsidR="004D70E8" w:rsidRPr="00AC1B4E" w:rsidRDefault="004D70E8" w:rsidP="00AC1B4E">
            <w:pPr>
              <w:jc w:val="thaiDistribute"/>
              <w:rPr>
                <w:rFonts w:ascii="Arial" w:eastAsia="Arial" w:hAnsi="Arial" w:cs="Arial"/>
                <w:color w:val="000000"/>
                <w:sz w:val="10"/>
                <w:szCs w:val="10"/>
              </w:rPr>
            </w:pPr>
          </w:p>
        </w:tc>
        <w:tc>
          <w:tcPr>
            <w:tcW w:w="1701" w:type="dxa"/>
            <w:tcBorders>
              <w:top w:val="single" w:sz="4" w:space="0" w:color="auto"/>
            </w:tcBorders>
            <w:shd w:val="clear" w:color="auto" w:fill="auto"/>
          </w:tcPr>
          <w:p w14:paraId="3A25C74E" w14:textId="77777777" w:rsidR="004D70E8" w:rsidRPr="00AC1B4E" w:rsidRDefault="004D70E8" w:rsidP="00AC1B4E">
            <w:pPr>
              <w:jc w:val="thaiDistribute"/>
              <w:rPr>
                <w:rFonts w:ascii="Arial" w:eastAsia="Arial" w:hAnsi="Arial" w:cs="Arial"/>
                <w:color w:val="000000"/>
                <w:sz w:val="10"/>
                <w:szCs w:val="10"/>
              </w:rPr>
            </w:pPr>
          </w:p>
        </w:tc>
      </w:tr>
      <w:tr w:rsidR="004D70E8" w:rsidRPr="00AC1B4E" w14:paraId="163FC227" w14:textId="77777777" w:rsidTr="004D70E8">
        <w:tc>
          <w:tcPr>
            <w:tcW w:w="4503" w:type="dxa"/>
            <w:shd w:val="clear" w:color="auto" w:fill="auto"/>
            <w:vAlign w:val="bottom"/>
          </w:tcPr>
          <w:p w14:paraId="193C717C" w14:textId="77777777" w:rsidR="004D70E8" w:rsidRPr="00AC1B4E" w:rsidRDefault="004D70E8" w:rsidP="00AC1B4E">
            <w:pPr>
              <w:jc w:val="thaiDistribute"/>
              <w:rPr>
                <w:rFonts w:ascii="Arial" w:eastAsia="Arial" w:hAnsi="Arial" w:cs="Arial"/>
                <w:color w:val="000000"/>
              </w:rPr>
            </w:pPr>
            <w:r w:rsidRPr="00AC1B4E">
              <w:rPr>
                <w:rFonts w:ascii="Arial" w:hAnsi="Arial" w:cs="Arial"/>
                <w:b/>
                <w:bCs/>
                <w:spacing w:val="-4"/>
              </w:rPr>
              <w:t>Balance as at beginning year</w:t>
            </w:r>
          </w:p>
        </w:tc>
        <w:tc>
          <w:tcPr>
            <w:tcW w:w="1701" w:type="dxa"/>
            <w:shd w:val="clear" w:color="auto" w:fill="auto"/>
          </w:tcPr>
          <w:p w14:paraId="3EDA53A6" w14:textId="5DC3B867" w:rsidR="004D70E8" w:rsidRPr="00AC1B4E" w:rsidRDefault="004D70E8" w:rsidP="00AC1B4E">
            <w:pPr>
              <w:jc w:val="right"/>
              <w:rPr>
                <w:rFonts w:ascii="Arial" w:eastAsia="Arial" w:hAnsi="Arial" w:cs="Arial"/>
                <w:color w:val="000000"/>
              </w:rPr>
            </w:pPr>
            <w:r w:rsidRPr="00AC1B4E">
              <w:rPr>
                <w:rFonts w:ascii="Arial" w:hAnsi="Arial" w:cs="Arial"/>
                <w:lang w:val="en-GB"/>
              </w:rPr>
              <w:t xml:space="preserve"> 3,337,238 </w:t>
            </w:r>
          </w:p>
        </w:tc>
        <w:tc>
          <w:tcPr>
            <w:tcW w:w="1701" w:type="dxa"/>
            <w:shd w:val="clear" w:color="auto" w:fill="auto"/>
          </w:tcPr>
          <w:p w14:paraId="58C7EA95" w14:textId="38863AB9" w:rsidR="004D70E8" w:rsidRPr="00AC1B4E" w:rsidRDefault="004D70E8" w:rsidP="00AC1B4E">
            <w:pPr>
              <w:jc w:val="right"/>
              <w:rPr>
                <w:rFonts w:ascii="Arial" w:eastAsia="Arial" w:hAnsi="Arial" w:cs="Arial"/>
                <w:color w:val="000000"/>
              </w:rPr>
            </w:pPr>
            <w:r w:rsidRPr="00AC1B4E">
              <w:rPr>
                <w:rFonts w:ascii="Arial" w:hAnsi="Arial" w:cs="Arial"/>
                <w:lang w:val="en-GB"/>
              </w:rPr>
              <w:t xml:space="preserve"> (1,205,520)</w:t>
            </w:r>
          </w:p>
        </w:tc>
        <w:tc>
          <w:tcPr>
            <w:tcW w:w="1701" w:type="dxa"/>
            <w:shd w:val="clear" w:color="auto" w:fill="auto"/>
          </w:tcPr>
          <w:p w14:paraId="087F49D2" w14:textId="1087AAAB" w:rsidR="004D70E8" w:rsidRPr="00AC1B4E" w:rsidRDefault="004D70E8" w:rsidP="00AC1B4E">
            <w:pPr>
              <w:jc w:val="right"/>
              <w:rPr>
                <w:rFonts w:ascii="Arial" w:eastAsia="Arial" w:hAnsi="Arial" w:cs="Arial"/>
                <w:color w:val="000000"/>
              </w:rPr>
            </w:pPr>
            <w:r w:rsidRPr="00AC1B4E">
              <w:rPr>
                <w:rFonts w:ascii="Arial" w:hAnsi="Arial" w:cs="Arial"/>
                <w:lang w:val="en-GB"/>
              </w:rPr>
              <w:t xml:space="preserve"> 2,131,718 </w:t>
            </w:r>
          </w:p>
        </w:tc>
      </w:tr>
      <w:tr w:rsidR="004D70E8" w:rsidRPr="00AC1B4E" w14:paraId="42072CC1" w14:textId="77777777" w:rsidTr="004D70E8">
        <w:tc>
          <w:tcPr>
            <w:tcW w:w="4503" w:type="dxa"/>
            <w:shd w:val="clear" w:color="auto" w:fill="auto"/>
            <w:vAlign w:val="bottom"/>
          </w:tcPr>
          <w:p w14:paraId="270802E0" w14:textId="77777777" w:rsidR="004D70E8" w:rsidRPr="00AC1B4E" w:rsidRDefault="004D70E8" w:rsidP="00AC1B4E">
            <w:pPr>
              <w:jc w:val="thaiDistribute"/>
              <w:rPr>
                <w:rFonts w:ascii="Arial" w:eastAsia="Arial" w:hAnsi="Arial" w:cs="Arial"/>
                <w:color w:val="000000"/>
              </w:rPr>
            </w:pPr>
            <w:r w:rsidRPr="00AC1B4E">
              <w:rPr>
                <w:rFonts w:ascii="Arial" w:hAnsi="Arial" w:cs="Arial"/>
                <w:spacing w:val="-4"/>
              </w:rPr>
              <w:t>Premium written for the year</w:t>
            </w:r>
          </w:p>
        </w:tc>
        <w:tc>
          <w:tcPr>
            <w:tcW w:w="1701" w:type="dxa"/>
            <w:shd w:val="clear" w:color="auto" w:fill="auto"/>
          </w:tcPr>
          <w:p w14:paraId="79630165" w14:textId="3FAB2555" w:rsidR="004D70E8" w:rsidRPr="00AC1B4E" w:rsidRDefault="004D70E8" w:rsidP="00AC1B4E">
            <w:pPr>
              <w:jc w:val="right"/>
              <w:rPr>
                <w:rFonts w:ascii="Arial" w:eastAsia="Arial" w:hAnsi="Arial" w:cs="Arial"/>
                <w:color w:val="000000"/>
              </w:rPr>
            </w:pPr>
            <w:r w:rsidRPr="00AC1B4E">
              <w:rPr>
                <w:rFonts w:ascii="Arial" w:hAnsi="Arial" w:cs="Arial"/>
                <w:lang w:val="en-GB"/>
              </w:rPr>
              <w:t xml:space="preserve"> 5,676,918 </w:t>
            </w:r>
          </w:p>
        </w:tc>
        <w:tc>
          <w:tcPr>
            <w:tcW w:w="1701" w:type="dxa"/>
            <w:shd w:val="clear" w:color="auto" w:fill="auto"/>
          </w:tcPr>
          <w:p w14:paraId="66397E78" w14:textId="23C40519" w:rsidR="004D70E8" w:rsidRPr="00AC1B4E" w:rsidRDefault="004D70E8" w:rsidP="00AC1B4E">
            <w:pPr>
              <w:jc w:val="right"/>
              <w:rPr>
                <w:rFonts w:ascii="Arial" w:eastAsia="Arial" w:hAnsi="Arial" w:cs="Arial"/>
                <w:color w:val="000000"/>
              </w:rPr>
            </w:pPr>
            <w:r w:rsidRPr="00AC1B4E">
              <w:rPr>
                <w:rFonts w:ascii="Arial" w:hAnsi="Arial" w:cs="Arial"/>
                <w:lang w:val="en-GB"/>
              </w:rPr>
              <w:t xml:space="preserve"> (1,564,003)</w:t>
            </w:r>
          </w:p>
        </w:tc>
        <w:tc>
          <w:tcPr>
            <w:tcW w:w="1701" w:type="dxa"/>
            <w:shd w:val="clear" w:color="auto" w:fill="auto"/>
          </w:tcPr>
          <w:p w14:paraId="46B5A852" w14:textId="3204540B" w:rsidR="004D70E8" w:rsidRPr="00AC1B4E" w:rsidRDefault="004D70E8" w:rsidP="00AC1B4E">
            <w:pPr>
              <w:jc w:val="right"/>
              <w:rPr>
                <w:rFonts w:ascii="Arial" w:eastAsia="Arial" w:hAnsi="Arial" w:cs="Arial"/>
                <w:color w:val="000000"/>
              </w:rPr>
            </w:pPr>
            <w:r w:rsidRPr="00AC1B4E">
              <w:rPr>
                <w:rFonts w:ascii="Arial" w:hAnsi="Arial" w:cs="Arial"/>
                <w:lang w:val="en-GB"/>
              </w:rPr>
              <w:t xml:space="preserve"> 4,112,915 </w:t>
            </w:r>
          </w:p>
        </w:tc>
      </w:tr>
      <w:tr w:rsidR="004D70E8" w:rsidRPr="00AC1B4E" w14:paraId="087580CE" w14:textId="77777777" w:rsidTr="004D70E8">
        <w:tc>
          <w:tcPr>
            <w:tcW w:w="4503" w:type="dxa"/>
            <w:shd w:val="clear" w:color="auto" w:fill="auto"/>
            <w:vAlign w:val="bottom"/>
          </w:tcPr>
          <w:p w14:paraId="284CAF39" w14:textId="77777777" w:rsidR="004D70E8" w:rsidRPr="00AC1B4E" w:rsidRDefault="004D70E8" w:rsidP="00AC1B4E">
            <w:pPr>
              <w:jc w:val="thaiDistribute"/>
              <w:rPr>
                <w:rFonts w:ascii="Arial" w:eastAsia="Arial" w:hAnsi="Arial" w:cs="Arial"/>
                <w:color w:val="000000"/>
              </w:rPr>
            </w:pPr>
            <w:r w:rsidRPr="00AC1B4E">
              <w:rPr>
                <w:rFonts w:ascii="Arial" w:hAnsi="Arial" w:cs="Arial"/>
                <w:spacing w:val="-4"/>
              </w:rPr>
              <w:t>Earned premium for the year</w:t>
            </w:r>
          </w:p>
        </w:tc>
        <w:tc>
          <w:tcPr>
            <w:tcW w:w="1701" w:type="dxa"/>
            <w:shd w:val="clear" w:color="auto" w:fill="auto"/>
          </w:tcPr>
          <w:p w14:paraId="20EADFA5" w14:textId="6B18FA2B" w:rsidR="004D70E8" w:rsidRPr="00AC1B4E" w:rsidRDefault="004D70E8" w:rsidP="00AC1B4E">
            <w:pPr>
              <w:jc w:val="right"/>
              <w:rPr>
                <w:rFonts w:ascii="Arial" w:hAnsi="Arial" w:cs="Arial"/>
              </w:rPr>
            </w:pPr>
            <w:r w:rsidRPr="00AC1B4E">
              <w:rPr>
                <w:rFonts w:ascii="Arial" w:hAnsi="Arial" w:cs="Arial"/>
                <w:lang w:val="en-GB"/>
              </w:rPr>
              <w:t xml:space="preserve"> (6,293,173)</w:t>
            </w:r>
          </w:p>
        </w:tc>
        <w:tc>
          <w:tcPr>
            <w:tcW w:w="1701" w:type="dxa"/>
            <w:shd w:val="clear" w:color="auto" w:fill="auto"/>
          </w:tcPr>
          <w:p w14:paraId="6D9290C9" w14:textId="38422B19" w:rsidR="004D70E8" w:rsidRPr="00AC1B4E" w:rsidRDefault="004D70E8" w:rsidP="00AC1B4E">
            <w:pPr>
              <w:jc w:val="right"/>
              <w:rPr>
                <w:rFonts w:ascii="Arial" w:hAnsi="Arial" w:cs="Arial"/>
              </w:rPr>
            </w:pPr>
            <w:r w:rsidRPr="00AC1B4E">
              <w:rPr>
                <w:rFonts w:ascii="Arial" w:hAnsi="Arial" w:cs="Arial"/>
                <w:lang w:val="en-GB"/>
              </w:rPr>
              <w:t xml:space="preserve"> 2,122,877 </w:t>
            </w:r>
          </w:p>
        </w:tc>
        <w:tc>
          <w:tcPr>
            <w:tcW w:w="1701" w:type="dxa"/>
            <w:shd w:val="clear" w:color="auto" w:fill="auto"/>
          </w:tcPr>
          <w:p w14:paraId="2AC952AD" w14:textId="5D7C3213" w:rsidR="004D70E8" w:rsidRPr="00AC1B4E" w:rsidRDefault="004D70E8" w:rsidP="00AC1B4E">
            <w:pPr>
              <w:jc w:val="right"/>
              <w:rPr>
                <w:rFonts w:ascii="Arial" w:hAnsi="Arial" w:cs="Arial"/>
              </w:rPr>
            </w:pPr>
            <w:r w:rsidRPr="00AC1B4E">
              <w:rPr>
                <w:rFonts w:ascii="Arial" w:hAnsi="Arial" w:cs="Arial"/>
                <w:lang w:val="en-GB"/>
              </w:rPr>
              <w:t xml:space="preserve"> (4,170,296)</w:t>
            </w:r>
          </w:p>
        </w:tc>
      </w:tr>
      <w:tr w:rsidR="004D70E8" w:rsidRPr="00AC1B4E" w14:paraId="1B64BFC7" w14:textId="77777777" w:rsidTr="004D70E8">
        <w:tc>
          <w:tcPr>
            <w:tcW w:w="4503" w:type="dxa"/>
            <w:shd w:val="clear" w:color="auto" w:fill="auto"/>
          </w:tcPr>
          <w:p w14:paraId="1EDB1D07" w14:textId="77777777" w:rsidR="004D70E8" w:rsidRPr="00AC1B4E" w:rsidRDefault="004D70E8" w:rsidP="00AC1B4E">
            <w:pPr>
              <w:jc w:val="thaiDistribute"/>
              <w:rPr>
                <w:rFonts w:ascii="Arial" w:eastAsia="Arial" w:hAnsi="Arial" w:cs="Arial"/>
                <w:color w:val="000000"/>
                <w:sz w:val="10"/>
                <w:szCs w:val="10"/>
              </w:rPr>
            </w:pPr>
          </w:p>
        </w:tc>
        <w:tc>
          <w:tcPr>
            <w:tcW w:w="1701" w:type="dxa"/>
            <w:tcBorders>
              <w:top w:val="single" w:sz="4" w:space="0" w:color="auto"/>
            </w:tcBorders>
            <w:shd w:val="clear" w:color="auto" w:fill="auto"/>
          </w:tcPr>
          <w:p w14:paraId="56F5663D" w14:textId="77777777" w:rsidR="004D70E8" w:rsidRPr="00AC1B4E" w:rsidRDefault="004D70E8" w:rsidP="00AC1B4E">
            <w:pPr>
              <w:jc w:val="right"/>
              <w:rPr>
                <w:rFonts w:ascii="Arial" w:eastAsia="Arial" w:hAnsi="Arial" w:cs="Arial"/>
                <w:color w:val="000000"/>
                <w:sz w:val="10"/>
                <w:szCs w:val="10"/>
              </w:rPr>
            </w:pPr>
          </w:p>
        </w:tc>
        <w:tc>
          <w:tcPr>
            <w:tcW w:w="1701" w:type="dxa"/>
            <w:tcBorders>
              <w:top w:val="single" w:sz="4" w:space="0" w:color="auto"/>
            </w:tcBorders>
            <w:shd w:val="clear" w:color="auto" w:fill="auto"/>
          </w:tcPr>
          <w:p w14:paraId="1F60240E" w14:textId="77777777" w:rsidR="004D70E8" w:rsidRPr="00AC1B4E" w:rsidRDefault="004D70E8" w:rsidP="00AC1B4E">
            <w:pPr>
              <w:jc w:val="right"/>
              <w:rPr>
                <w:rFonts w:ascii="Arial" w:eastAsia="Arial" w:hAnsi="Arial" w:cs="Arial"/>
                <w:color w:val="000000"/>
                <w:sz w:val="10"/>
                <w:szCs w:val="10"/>
              </w:rPr>
            </w:pPr>
          </w:p>
        </w:tc>
        <w:tc>
          <w:tcPr>
            <w:tcW w:w="1701" w:type="dxa"/>
            <w:tcBorders>
              <w:top w:val="single" w:sz="4" w:space="0" w:color="auto"/>
            </w:tcBorders>
            <w:shd w:val="clear" w:color="auto" w:fill="auto"/>
          </w:tcPr>
          <w:p w14:paraId="4653E428" w14:textId="77777777" w:rsidR="004D70E8" w:rsidRPr="00AC1B4E" w:rsidRDefault="004D70E8" w:rsidP="00AC1B4E">
            <w:pPr>
              <w:jc w:val="right"/>
              <w:rPr>
                <w:rFonts w:ascii="Arial" w:eastAsia="Arial" w:hAnsi="Arial" w:cs="Arial"/>
                <w:color w:val="000000"/>
                <w:sz w:val="10"/>
                <w:szCs w:val="10"/>
              </w:rPr>
            </w:pPr>
          </w:p>
        </w:tc>
      </w:tr>
      <w:tr w:rsidR="004D70E8" w:rsidRPr="00AC1B4E" w14:paraId="329F7605" w14:textId="77777777" w:rsidTr="004D70E8">
        <w:tc>
          <w:tcPr>
            <w:tcW w:w="4503" w:type="dxa"/>
            <w:shd w:val="clear" w:color="auto" w:fill="auto"/>
            <w:vAlign w:val="center"/>
          </w:tcPr>
          <w:p w14:paraId="031E08B1" w14:textId="77777777" w:rsidR="004D70E8" w:rsidRPr="00AC1B4E" w:rsidRDefault="004D70E8" w:rsidP="00AC1B4E">
            <w:pPr>
              <w:jc w:val="thaiDistribute"/>
              <w:rPr>
                <w:rFonts w:ascii="Arial" w:eastAsia="Arial" w:hAnsi="Arial" w:cs="Arial"/>
                <w:color w:val="000000"/>
              </w:rPr>
            </w:pPr>
            <w:r w:rsidRPr="00AC1B4E">
              <w:rPr>
                <w:rFonts w:ascii="Arial" w:hAnsi="Arial" w:cs="Arial"/>
                <w:b/>
                <w:bCs/>
                <w:spacing w:val="-4"/>
              </w:rPr>
              <w:t>Balance as at ending year</w:t>
            </w:r>
          </w:p>
        </w:tc>
        <w:tc>
          <w:tcPr>
            <w:tcW w:w="1701" w:type="dxa"/>
            <w:tcBorders>
              <w:bottom w:val="single" w:sz="4" w:space="0" w:color="auto"/>
            </w:tcBorders>
            <w:shd w:val="clear" w:color="auto" w:fill="auto"/>
          </w:tcPr>
          <w:p w14:paraId="32402826" w14:textId="0099F47F" w:rsidR="004D70E8" w:rsidRPr="00AC1B4E" w:rsidRDefault="004D70E8" w:rsidP="00AC1B4E">
            <w:pPr>
              <w:jc w:val="right"/>
              <w:rPr>
                <w:rFonts w:ascii="Arial" w:eastAsia="Arial" w:hAnsi="Arial" w:cs="Arial"/>
                <w:color w:val="000000"/>
              </w:rPr>
            </w:pPr>
            <w:r w:rsidRPr="00AC1B4E">
              <w:rPr>
                <w:rFonts w:ascii="Arial" w:hAnsi="Arial" w:cs="Arial"/>
                <w:lang w:val="en-GB"/>
              </w:rPr>
              <w:t xml:space="preserve"> 2,720,983 </w:t>
            </w:r>
          </w:p>
        </w:tc>
        <w:tc>
          <w:tcPr>
            <w:tcW w:w="1701" w:type="dxa"/>
            <w:tcBorders>
              <w:bottom w:val="single" w:sz="4" w:space="0" w:color="auto"/>
            </w:tcBorders>
            <w:shd w:val="clear" w:color="auto" w:fill="auto"/>
          </w:tcPr>
          <w:p w14:paraId="6250F5F9" w14:textId="2D456DB3" w:rsidR="004D70E8" w:rsidRPr="00AC1B4E" w:rsidRDefault="004D70E8" w:rsidP="00AC1B4E">
            <w:pPr>
              <w:jc w:val="right"/>
              <w:rPr>
                <w:rFonts w:ascii="Arial" w:eastAsia="Arial" w:hAnsi="Arial" w:cs="Arial"/>
                <w:color w:val="000000"/>
              </w:rPr>
            </w:pPr>
            <w:r w:rsidRPr="00AC1B4E">
              <w:rPr>
                <w:rFonts w:ascii="Arial" w:hAnsi="Arial" w:cs="Arial"/>
                <w:lang w:val="en-GB"/>
              </w:rPr>
              <w:t xml:space="preserve"> (646,646)</w:t>
            </w:r>
          </w:p>
        </w:tc>
        <w:tc>
          <w:tcPr>
            <w:tcW w:w="1701" w:type="dxa"/>
            <w:tcBorders>
              <w:bottom w:val="single" w:sz="4" w:space="0" w:color="auto"/>
            </w:tcBorders>
            <w:shd w:val="clear" w:color="auto" w:fill="auto"/>
          </w:tcPr>
          <w:p w14:paraId="56F93CD4" w14:textId="5B8E4365" w:rsidR="004D70E8" w:rsidRPr="00AC1B4E" w:rsidRDefault="004D70E8" w:rsidP="00AC1B4E">
            <w:pPr>
              <w:jc w:val="right"/>
              <w:rPr>
                <w:rFonts w:ascii="Arial" w:eastAsia="Arial" w:hAnsi="Arial" w:cs="Arial"/>
                <w:color w:val="000000"/>
              </w:rPr>
            </w:pPr>
            <w:r w:rsidRPr="00AC1B4E">
              <w:rPr>
                <w:rFonts w:ascii="Arial" w:hAnsi="Arial" w:cs="Arial"/>
                <w:lang w:val="en-GB"/>
              </w:rPr>
              <w:t xml:space="preserve"> 2,074,337 </w:t>
            </w:r>
          </w:p>
        </w:tc>
      </w:tr>
    </w:tbl>
    <w:p w14:paraId="657E352A" w14:textId="35CA8831" w:rsidR="00DB1C42" w:rsidRPr="00AC1B4E" w:rsidRDefault="00DB1C42" w:rsidP="00AC1B4E">
      <w:pPr>
        <w:widowControl w:val="0"/>
        <w:adjustRightInd w:val="0"/>
        <w:ind w:right="58"/>
        <w:jc w:val="both"/>
        <w:rPr>
          <w:rFonts w:ascii="Arial" w:hAnsi="Arial" w:cs="Arial"/>
          <w:b/>
          <w:bCs/>
        </w:rPr>
      </w:pPr>
    </w:p>
    <w:p w14:paraId="09B3C636" w14:textId="56EBD695" w:rsidR="00967B91" w:rsidRPr="00AC1B4E" w:rsidRDefault="00967B91" w:rsidP="00AC1B4E">
      <w:pPr>
        <w:pStyle w:val="ListParagraph"/>
        <w:numPr>
          <w:ilvl w:val="2"/>
          <w:numId w:val="36"/>
        </w:numPr>
        <w:spacing w:after="0"/>
        <w:ind w:left="624" w:hanging="624"/>
        <w:jc w:val="both"/>
        <w:rPr>
          <w:rFonts w:cs="Arial"/>
          <w:b/>
          <w:bCs/>
          <w:color w:val="CF4A02"/>
          <w:sz w:val="20"/>
          <w:szCs w:val="20"/>
        </w:rPr>
      </w:pPr>
      <w:r w:rsidRPr="00AC1B4E">
        <w:rPr>
          <w:rFonts w:cs="Arial"/>
          <w:b/>
          <w:bCs/>
          <w:color w:val="CF4A02"/>
          <w:sz w:val="20"/>
          <w:szCs w:val="20"/>
        </w:rPr>
        <w:t>Unexpired risk reserve</w:t>
      </w:r>
    </w:p>
    <w:p w14:paraId="50C7B87E" w14:textId="77777777" w:rsidR="00967B91" w:rsidRPr="00AC1B4E" w:rsidRDefault="00967B91" w:rsidP="00AC1B4E">
      <w:pPr>
        <w:ind w:left="1800"/>
        <w:rPr>
          <w:rFonts w:ascii="Arial" w:hAnsi="Arial" w:cs="Arial"/>
        </w:rPr>
      </w:pPr>
    </w:p>
    <w:p w14:paraId="18FDA06E" w14:textId="12D7847C" w:rsidR="00967B91" w:rsidRPr="00AC1B4E" w:rsidRDefault="00967B91" w:rsidP="00AC1B4E">
      <w:pPr>
        <w:jc w:val="thaiDistribute"/>
        <w:rPr>
          <w:rFonts w:ascii="Arial" w:eastAsia="Arial" w:hAnsi="Arial" w:cs="Arial"/>
          <w:color w:val="000000"/>
        </w:rPr>
      </w:pPr>
      <w:r w:rsidRPr="00AC1B4E">
        <w:rPr>
          <w:rFonts w:ascii="Arial" w:eastAsia="Arial" w:hAnsi="Arial" w:cs="Arial"/>
          <w:color w:val="000000"/>
        </w:rPr>
        <w:t xml:space="preserve">As at 31 December </w:t>
      </w:r>
      <w:r w:rsidR="00643260" w:rsidRPr="00AC1B4E">
        <w:rPr>
          <w:rFonts w:ascii="Arial" w:eastAsia="Arial" w:hAnsi="Arial" w:cs="Arial"/>
          <w:color w:val="000000"/>
        </w:rPr>
        <w:t>2021</w:t>
      </w:r>
      <w:r w:rsidRPr="00AC1B4E">
        <w:rPr>
          <w:rFonts w:ascii="Arial" w:eastAsia="Arial" w:hAnsi="Arial" w:cs="Arial"/>
          <w:color w:val="000000"/>
        </w:rPr>
        <w:t xml:space="preserve"> and </w:t>
      </w:r>
      <w:r w:rsidR="00643260" w:rsidRPr="00AC1B4E">
        <w:rPr>
          <w:rFonts w:ascii="Arial" w:eastAsia="Arial" w:hAnsi="Arial" w:cs="Arial"/>
          <w:color w:val="000000"/>
        </w:rPr>
        <w:t>2020</w:t>
      </w:r>
      <w:r w:rsidRPr="00AC1B4E">
        <w:rPr>
          <w:rFonts w:ascii="Arial" w:eastAsia="Arial" w:hAnsi="Arial" w:cs="Arial"/>
          <w:color w:val="000000"/>
        </w:rPr>
        <w:t xml:space="preserve">, no additional reserve for unexpired risk reserve has been established as the gross unexpired risk reserve estimated by the Group amounting to Baht </w:t>
      </w:r>
      <w:r w:rsidR="008A6BA1" w:rsidRPr="00AC1B4E">
        <w:rPr>
          <w:rFonts w:ascii="Arial" w:eastAsia="Arial" w:hAnsi="Arial" w:cs="Arial"/>
          <w:color w:val="000000"/>
        </w:rPr>
        <w:t xml:space="preserve">1,436.61 </w:t>
      </w:r>
      <w:r w:rsidRPr="00AC1B4E">
        <w:rPr>
          <w:rFonts w:ascii="Arial" w:eastAsia="Arial" w:hAnsi="Arial" w:cs="Arial"/>
          <w:color w:val="000000"/>
        </w:rPr>
        <w:t xml:space="preserve">million and Baht </w:t>
      </w:r>
      <w:r w:rsidR="009600CB" w:rsidRPr="00AC1B4E">
        <w:rPr>
          <w:rFonts w:ascii="Arial" w:eastAsia="Arial" w:hAnsi="Arial" w:cs="Arial"/>
          <w:color w:val="000000"/>
        </w:rPr>
        <w:t xml:space="preserve">1,355.52 </w:t>
      </w:r>
      <w:r w:rsidRPr="00AC1B4E">
        <w:rPr>
          <w:rFonts w:ascii="Arial" w:eastAsia="Arial" w:hAnsi="Arial" w:cs="Arial"/>
          <w:color w:val="000000"/>
        </w:rPr>
        <w:t xml:space="preserve">million, respectively and net unexpired risk reserve estimated by the Group amounting to Baht </w:t>
      </w:r>
      <w:r w:rsidR="008A6BA1" w:rsidRPr="00AC1B4E">
        <w:rPr>
          <w:rFonts w:ascii="Arial" w:eastAsia="Arial" w:hAnsi="Arial" w:cs="Arial"/>
          <w:color w:val="000000"/>
        </w:rPr>
        <w:t xml:space="preserve">1,255.57 </w:t>
      </w:r>
      <w:r w:rsidRPr="00AC1B4E">
        <w:rPr>
          <w:rFonts w:ascii="Arial" w:eastAsia="Arial" w:hAnsi="Arial" w:cs="Arial"/>
          <w:color w:val="000000"/>
        </w:rPr>
        <w:t>million and Baht 1</w:t>
      </w:r>
      <w:r w:rsidR="009600CB" w:rsidRPr="00AC1B4E">
        <w:rPr>
          <w:rFonts w:ascii="Arial" w:eastAsia="Arial" w:hAnsi="Arial" w:cs="Arial"/>
          <w:color w:val="000000"/>
        </w:rPr>
        <w:t>,292.36</w:t>
      </w:r>
      <w:r w:rsidRPr="00AC1B4E">
        <w:rPr>
          <w:rFonts w:ascii="Arial" w:eastAsia="Arial" w:hAnsi="Arial" w:cs="Arial"/>
          <w:color w:val="000000"/>
        </w:rPr>
        <w:t xml:space="preserve"> million, respectively, is lower than the unearned premium reserve</w:t>
      </w:r>
      <w:r w:rsidRPr="00AC1B4E">
        <w:rPr>
          <w:rFonts w:ascii="Arial" w:eastAsia="Arial" w:hAnsi="Arial" w:cs="Arial"/>
          <w:color w:val="000000"/>
          <w:cs/>
        </w:rPr>
        <w:t>.</w:t>
      </w:r>
    </w:p>
    <w:p w14:paraId="15279186" w14:textId="00647985" w:rsidR="00503352" w:rsidRPr="00AC1B4E" w:rsidRDefault="00503352" w:rsidP="00AC1B4E">
      <w:pPr>
        <w:rPr>
          <w:rFonts w:ascii="Arial" w:hAnsi="Arial" w:cs="Arial"/>
        </w:rPr>
      </w:pPr>
    </w:p>
    <w:p w14:paraId="53C0DD1A" w14:textId="77777777" w:rsidR="00503352" w:rsidRPr="00AC1B4E" w:rsidRDefault="00503352" w:rsidP="00AC1B4E">
      <w:pPr>
        <w:widowControl w:val="0"/>
        <w:ind w:left="1080" w:right="58" w:hanging="533"/>
        <w:contextualSpacing/>
        <w:jc w:val="both"/>
        <w:rPr>
          <w:rFonts w:ascii="Arial" w:hAnsi="Arial" w:cs="Arial"/>
          <w:b/>
          <w:bCs/>
          <w:spacing w:val="-4"/>
        </w:rPr>
      </w:pPr>
    </w:p>
    <w:p w14:paraId="3FA2EE3D" w14:textId="53424516" w:rsidR="00725B84" w:rsidRPr="00AC1B4E" w:rsidRDefault="00725B84" w:rsidP="00AC1B4E">
      <w:pPr>
        <w:pStyle w:val="ListParagraph"/>
        <w:numPr>
          <w:ilvl w:val="1"/>
          <w:numId w:val="35"/>
        </w:numPr>
        <w:spacing w:after="0"/>
        <w:ind w:left="567" w:hanging="567"/>
        <w:jc w:val="thaiDistribute"/>
        <w:rPr>
          <w:rFonts w:cs="Arial"/>
          <w:b/>
          <w:bCs/>
          <w:color w:val="CF4A02"/>
          <w:sz w:val="20"/>
          <w:szCs w:val="20"/>
        </w:rPr>
      </w:pPr>
      <w:r w:rsidRPr="00AC1B4E">
        <w:rPr>
          <w:rFonts w:cs="Arial"/>
          <w:b/>
          <w:bCs/>
          <w:color w:val="CF4A02"/>
          <w:sz w:val="20"/>
          <w:szCs w:val="20"/>
        </w:rPr>
        <w:t>Claim Development Table</w:t>
      </w:r>
    </w:p>
    <w:p w14:paraId="55D9A5E3" w14:textId="19BDD53A" w:rsidR="00725B84" w:rsidRPr="00AC1B4E" w:rsidRDefault="00725B84" w:rsidP="00AC1B4E">
      <w:pPr>
        <w:ind w:left="1800"/>
        <w:jc w:val="both"/>
        <w:rPr>
          <w:rFonts w:ascii="Arial" w:hAnsi="Arial" w:cs="Arial"/>
        </w:rPr>
      </w:pPr>
    </w:p>
    <w:p w14:paraId="3FDE8A5A" w14:textId="1D7E135E" w:rsidR="00263B28" w:rsidRPr="00AC1B4E" w:rsidRDefault="00263B28" w:rsidP="00AC1B4E">
      <w:pPr>
        <w:pStyle w:val="ListParagraph"/>
        <w:numPr>
          <w:ilvl w:val="2"/>
          <w:numId w:val="37"/>
        </w:numPr>
        <w:spacing w:after="0"/>
        <w:ind w:left="624" w:hanging="624"/>
        <w:jc w:val="both"/>
        <w:rPr>
          <w:rFonts w:cs="Arial"/>
          <w:b/>
          <w:bCs/>
          <w:color w:val="CF4A02"/>
          <w:sz w:val="20"/>
          <w:szCs w:val="20"/>
        </w:rPr>
      </w:pPr>
      <w:r w:rsidRPr="00AC1B4E">
        <w:rPr>
          <w:rFonts w:cs="Arial"/>
          <w:b/>
          <w:bCs/>
          <w:color w:val="CF4A02"/>
          <w:sz w:val="20"/>
          <w:szCs w:val="20"/>
        </w:rPr>
        <w:t>Claim development table before reinsurance</w:t>
      </w:r>
    </w:p>
    <w:p w14:paraId="08B9C635" w14:textId="1FEF745B" w:rsidR="00F26120" w:rsidRPr="00AC1B4E" w:rsidRDefault="00F26120" w:rsidP="00AC1B4E">
      <w:pPr>
        <w:jc w:val="both"/>
        <w:rPr>
          <w:rFonts w:cs="Arial"/>
          <w:b/>
          <w:bCs/>
          <w:color w:val="CF4A02"/>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6"/>
        <w:gridCol w:w="1157"/>
        <w:gridCol w:w="1087"/>
        <w:gridCol w:w="1087"/>
        <w:gridCol w:w="1087"/>
        <w:gridCol w:w="1087"/>
        <w:gridCol w:w="1087"/>
      </w:tblGrid>
      <w:tr w:rsidR="00F26120" w:rsidRPr="00AC1B4E" w14:paraId="31416F77" w14:textId="77777777" w:rsidTr="008A6BA1">
        <w:trPr>
          <w:jc w:val="right"/>
        </w:trPr>
        <w:tc>
          <w:tcPr>
            <w:tcW w:w="2906" w:type="dxa"/>
          </w:tcPr>
          <w:p w14:paraId="0F850E70" w14:textId="77777777" w:rsidR="00F26120" w:rsidRPr="00AC1B4E" w:rsidRDefault="00F26120" w:rsidP="00AC1B4E">
            <w:pPr>
              <w:ind w:left="-38"/>
              <w:jc w:val="both"/>
              <w:rPr>
                <w:rFonts w:ascii="Arial" w:hAnsi="Arial" w:cs="Arial"/>
                <w:b/>
                <w:bCs/>
                <w:sz w:val="18"/>
                <w:szCs w:val="18"/>
              </w:rPr>
            </w:pPr>
          </w:p>
        </w:tc>
        <w:tc>
          <w:tcPr>
            <w:tcW w:w="6592" w:type="dxa"/>
            <w:gridSpan w:val="6"/>
            <w:tcBorders>
              <w:bottom w:val="single" w:sz="4" w:space="0" w:color="auto"/>
            </w:tcBorders>
          </w:tcPr>
          <w:p w14:paraId="7E878D37" w14:textId="77777777" w:rsidR="00F26120" w:rsidRPr="00AC1B4E" w:rsidRDefault="00F26120" w:rsidP="00AC1B4E">
            <w:pPr>
              <w:jc w:val="center"/>
              <w:rPr>
                <w:rFonts w:ascii="Arial" w:hAnsi="Arial" w:cs="Arial"/>
                <w:b/>
                <w:bCs/>
                <w:sz w:val="18"/>
                <w:szCs w:val="18"/>
              </w:rPr>
            </w:pPr>
            <w:r w:rsidRPr="00AC1B4E">
              <w:rPr>
                <w:rFonts w:ascii="Arial" w:hAnsi="Arial" w:cs="Arial"/>
                <w:b/>
                <w:bCs/>
                <w:sz w:val="18"/>
                <w:szCs w:val="18"/>
              </w:rPr>
              <w:t>Consolidated financial statements</w:t>
            </w:r>
          </w:p>
        </w:tc>
      </w:tr>
      <w:tr w:rsidR="00F26120" w:rsidRPr="00AC1B4E" w14:paraId="0D9A02A3" w14:textId="77777777" w:rsidTr="008A6BA1">
        <w:trPr>
          <w:jc w:val="right"/>
        </w:trPr>
        <w:tc>
          <w:tcPr>
            <w:tcW w:w="2906" w:type="dxa"/>
          </w:tcPr>
          <w:p w14:paraId="365E0511" w14:textId="77777777" w:rsidR="00F26120" w:rsidRPr="00AC1B4E" w:rsidRDefault="00F26120" w:rsidP="00AC1B4E">
            <w:pPr>
              <w:ind w:left="-38"/>
              <w:jc w:val="both"/>
              <w:rPr>
                <w:rFonts w:ascii="Arial" w:hAnsi="Arial" w:cs="Arial"/>
                <w:b/>
                <w:bCs/>
                <w:sz w:val="18"/>
                <w:szCs w:val="18"/>
              </w:rPr>
            </w:pPr>
          </w:p>
        </w:tc>
        <w:tc>
          <w:tcPr>
            <w:tcW w:w="6592" w:type="dxa"/>
            <w:gridSpan w:val="6"/>
            <w:tcBorders>
              <w:top w:val="single" w:sz="4" w:space="0" w:color="auto"/>
              <w:bottom w:val="single" w:sz="4" w:space="0" w:color="auto"/>
            </w:tcBorders>
          </w:tcPr>
          <w:p w14:paraId="4FF5390A" w14:textId="77777777" w:rsidR="00F26120" w:rsidRPr="00AC1B4E" w:rsidRDefault="00F26120" w:rsidP="00AC1B4E">
            <w:pPr>
              <w:jc w:val="center"/>
              <w:rPr>
                <w:rFonts w:ascii="Arial" w:hAnsi="Arial" w:cs="Arial"/>
                <w:b/>
                <w:bCs/>
                <w:sz w:val="18"/>
                <w:szCs w:val="18"/>
              </w:rPr>
            </w:pPr>
            <w:r w:rsidRPr="00AC1B4E">
              <w:rPr>
                <w:rFonts w:ascii="Arial" w:hAnsi="Arial" w:cs="Arial"/>
                <w:b/>
                <w:bCs/>
                <w:sz w:val="18"/>
                <w:szCs w:val="18"/>
              </w:rPr>
              <w:t>2021</w:t>
            </w:r>
          </w:p>
        </w:tc>
      </w:tr>
      <w:tr w:rsidR="00F26120" w:rsidRPr="00AC1B4E" w14:paraId="21519AC4" w14:textId="77777777" w:rsidTr="008A6BA1">
        <w:trPr>
          <w:jc w:val="right"/>
        </w:trPr>
        <w:tc>
          <w:tcPr>
            <w:tcW w:w="2906" w:type="dxa"/>
            <w:vAlign w:val="bottom"/>
          </w:tcPr>
          <w:p w14:paraId="6863DE0F" w14:textId="77777777" w:rsidR="00F26120" w:rsidRPr="00AC1B4E" w:rsidRDefault="00F26120" w:rsidP="00AC1B4E">
            <w:pPr>
              <w:ind w:left="-38"/>
              <w:jc w:val="both"/>
              <w:rPr>
                <w:rFonts w:ascii="Arial" w:hAnsi="Arial" w:cs="Arial"/>
                <w:b/>
                <w:bCs/>
                <w:sz w:val="18"/>
                <w:szCs w:val="18"/>
              </w:rPr>
            </w:pPr>
            <w:r w:rsidRPr="00AC1B4E">
              <w:rPr>
                <w:rFonts w:ascii="Arial" w:hAnsi="Arial" w:cs="Arial"/>
                <w:b/>
                <w:bCs/>
                <w:sz w:val="18"/>
                <w:szCs w:val="18"/>
              </w:rPr>
              <w:t>Accident Year</w:t>
            </w:r>
            <w:r w:rsidRPr="00AC1B4E">
              <w:rPr>
                <w:rFonts w:ascii="Arial" w:hAnsi="Arial" w:cs="Arial"/>
                <w:b/>
                <w:bCs/>
                <w:sz w:val="18"/>
                <w:szCs w:val="18"/>
                <w:cs/>
              </w:rPr>
              <w:t xml:space="preserve"> </w:t>
            </w:r>
            <w:r w:rsidRPr="00AC1B4E">
              <w:rPr>
                <w:rFonts w:ascii="Arial" w:hAnsi="Arial" w:cs="Arial"/>
                <w:b/>
                <w:bCs/>
                <w:sz w:val="18"/>
                <w:szCs w:val="18"/>
              </w:rPr>
              <w:t>/ Reporting Year</w:t>
            </w:r>
          </w:p>
        </w:tc>
        <w:tc>
          <w:tcPr>
            <w:tcW w:w="1157" w:type="dxa"/>
            <w:tcBorders>
              <w:top w:val="single" w:sz="4" w:space="0" w:color="auto"/>
            </w:tcBorders>
            <w:vAlign w:val="bottom"/>
          </w:tcPr>
          <w:p w14:paraId="5A4AE427" w14:textId="77777777" w:rsidR="00F26120" w:rsidRPr="00AC1B4E" w:rsidRDefault="00F26120" w:rsidP="00AC1B4E">
            <w:pPr>
              <w:jc w:val="right"/>
              <w:rPr>
                <w:rFonts w:ascii="Arial" w:hAnsi="Arial" w:cs="Arial"/>
                <w:b/>
                <w:bCs/>
                <w:sz w:val="18"/>
                <w:szCs w:val="18"/>
              </w:rPr>
            </w:pPr>
            <w:r w:rsidRPr="00AC1B4E">
              <w:rPr>
                <w:rFonts w:ascii="Arial" w:hAnsi="Arial" w:cs="Arial"/>
                <w:b/>
                <w:bCs/>
                <w:sz w:val="18"/>
                <w:szCs w:val="18"/>
              </w:rPr>
              <w:t>2017</w:t>
            </w:r>
          </w:p>
        </w:tc>
        <w:tc>
          <w:tcPr>
            <w:tcW w:w="1087" w:type="dxa"/>
            <w:tcBorders>
              <w:top w:val="single" w:sz="4" w:space="0" w:color="auto"/>
            </w:tcBorders>
            <w:vAlign w:val="bottom"/>
          </w:tcPr>
          <w:p w14:paraId="061F8BEE" w14:textId="77777777" w:rsidR="00F26120" w:rsidRPr="00AC1B4E" w:rsidRDefault="00F26120" w:rsidP="00AC1B4E">
            <w:pPr>
              <w:ind w:left="-138"/>
              <w:jc w:val="right"/>
              <w:rPr>
                <w:rFonts w:ascii="Arial" w:hAnsi="Arial" w:cs="Arial"/>
                <w:b/>
                <w:bCs/>
                <w:sz w:val="18"/>
                <w:szCs w:val="18"/>
              </w:rPr>
            </w:pPr>
            <w:r w:rsidRPr="00AC1B4E">
              <w:rPr>
                <w:rFonts w:ascii="Arial" w:hAnsi="Arial" w:cs="Arial"/>
                <w:b/>
                <w:bCs/>
                <w:sz w:val="18"/>
                <w:szCs w:val="18"/>
              </w:rPr>
              <w:t>2018</w:t>
            </w:r>
          </w:p>
        </w:tc>
        <w:tc>
          <w:tcPr>
            <w:tcW w:w="1087" w:type="dxa"/>
            <w:tcBorders>
              <w:top w:val="single" w:sz="4" w:space="0" w:color="auto"/>
            </w:tcBorders>
            <w:vAlign w:val="bottom"/>
          </w:tcPr>
          <w:p w14:paraId="0347E230" w14:textId="77777777" w:rsidR="00F26120" w:rsidRPr="00AC1B4E" w:rsidRDefault="00F26120" w:rsidP="00AC1B4E">
            <w:pPr>
              <w:ind w:left="-131"/>
              <w:jc w:val="right"/>
              <w:rPr>
                <w:rFonts w:ascii="Arial" w:hAnsi="Arial" w:cs="Arial"/>
                <w:b/>
                <w:bCs/>
                <w:sz w:val="18"/>
                <w:szCs w:val="18"/>
              </w:rPr>
            </w:pPr>
            <w:r w:rsidRPr="00AC1B4E">
              <w:rPr>
                <w:rFonts w:ascii="Arial" w:hAnsi="Arial" w:cs="Arial"/>
                <w:b/>
                <w:bCs/>
                <w:sz w:val="18"/>
                <w:szCs w:val="18"/>
              </w:rPr>
              <w:t>2019</w:t>
            </w:r>
          </w:p>
        </w:tc>
        <w:tc>
          <w:tcPr>
            <w:tcW w:w="1087" w:type="dxa"/>
            <w:tcBorders>
              <w:top w:val="single" w:sz="4" w:space="0" w:color="auto"/>
            </w:tcBorders>
            <w:vAlign w:val="bottom"/>
          </w:tcPr>
          <w:p w14:paraId="77BCEBCE" w14:textId="77777777" w:rsidR="00F26120" w:rsidRPr="00AC1B4E" w:rsidRDefault="00F26120" w:rsidP="00AC1B4E">
            <w:pPr>
              <w:ind w:left="-112"/>
              <w:jc w:val="right"/>
              <w:rPr>
                <w:rFonts w:ascii="Arial" w:hAnsi="Arial" w:cs="Arial"/>
                <w:b/>
                <w:bCs/>
                <w:sz w:val="18"/>
                <w:szCs w:val="18"/>
              </w:rPr>
            </w:pPr>
            <w:r w:rsidRPr="00AC1B4E">
              <w:rPr>
                <w:rFonts w:ascii="Arial" w:hAnsi="Arial" w:cs="Arial"/>
                <w:b/>
                <w:bCs/>
                <w:sz w:val="18"/>
                <w:szCs w:val="18"/>
              </w:rPr>
              <w:t>2020</w:t>
            </w:r>
          </w:p>
        </w:tc>
        <w:tc>
          <w:tcPr>
            <w:tcW w:w="1087" w:type="dxa"/>
            <w:tcBorders>
              <w:top w:val="single" w:sz="4" w:space="0" w:color="auto"/>
            </w:tcBorders>
            <w:vAlign w:val="bottom"/>
          </w:tcPr>
          <w:p w14:paraId="25AF29A9" w14:textId="77777777" w:rsidR="00F26120" w:rsidRPr="00AC1B4E" w:rsidRDefault="00F26120" w:rsidP="00AC1B4E">
            <w:pPr>
              <w:ind w:left="-79"/>
              <w:jc w:val="right"/>
              <w:rPr>
                <w:rFonts w:ascii="Arial" w:hAnsi="Arial" w:cs="Arial"/>
                <w:b/>
                <w:bCs/>
                <w:sz w:val="18"/>
                <w:szCs w:val="18"/>
              </w:rPr>
            </w:pPr>
            <w:r w:rsidRPr="00AC1B4E">
              <w:rPr>
                <w:rFonts w:ascii="Arial" w:hAnsi="Arial" w:cs="Arial"/>
                <w:b/>
                <w:bCs/>
                <w:sz w:val="18"/>
                <w:szCs w:val="18"/>
              </w:rPr>
              <w:t>2021</w:t>
            </w:r>
          </w:p>
        </w:tc>
        <w:tc>
          <w:tcPr>
            <w:tcW w:w="1087" w:type="dxa"/>
            <w:tcBorders>
              <w:top w:val="single" w:sz="4" w:space="0" w:color="auto"/>
            </w:tcBorders>
            <w:vAlign w:val="bottom"/>
          </w:tcPr>
          <w:p w14:paraId="4BDE117C" w14:textId="77777777" w:rsidR="00F26120" w:rsidRPr="00AC1B4E" w:rsidRDefault="00F26120" w:rsidP="00AC1B4E">
            <w:pPr>
              <w:ind w:left="-201" w:right="-31"/>
              <w:jc w:val="right"/>
              <w:rPr>
                <w:rFonts w:ascii="Arial" w:hAnsi="Arial" w:cs="Arial"/>
                <w:b/>
                <w:bCs/>
                <w:sz w:val="18"/>
                <w:szCs w:val="18"/>
              </w:rPr>
            </w:pPr>
            <w:r w:rsidRPr="00AC1B4E">
              <w:rPr>
                <w:rFonts w:ascii="Arial" w:hAnsi="Arial" w:cs="Arial"/>
                <w:b/>
                <w:bCs/>
                <w:sz w:val="18"/>
                <w:szCs w:val="18"/>
              </w:rPr>
              <w:t>Total</w:t>
            </w:r>
          </w:p>
        </w:tc>
      </w:tr>
      <w:tr w:rsidR="00F26120" w:rsidRPr="00AC1B4E" w14:paraId="6DA828FA" w14:textId="77777777" w:rsidTr="008A6BA1">
        <w:trPr>
          <w:jc w:val="right"/>
        </w:trPr>
        <w:tc>
          <w:tcPr>
            <w:tcW w:w="2906" w:type="dxa"/>
          </w:tcPr>
          <w:p w14:paraId="52AB0713" w14:textId="77777777" w:rsidR="00F26120" w:rsidRPr="00AC1B4E" w:rsidRDefault="00F26120" w:rsidP="00AC1B4E">
            <w:pPr>
              <w:ind w:left="-38"/>
              <w:jc w:val="both"/>
              <w:rPr>
                <w:rFonts w:ascii="Arial" w:hAnsi="Arial" w:cs="Arial"/>
                <w:b/>
                <w:bCs/>
                <w:sz w:val="18"/>
                <w:szCs w:val="18"/>
              </w:rPr>
            </w:pPr>
          </w:p>
        </w:tc>
        <w:tc>
          <w:tcPr>
            <w:tcW w:w="1157" w:type="dxa"/>
            <w:tcBorders>
              <w:bottom w:val="single" w:sz="4" w:space="0" w:color="auto"/>
            </w:tcBorders>
            <w:vAlign w:val="bottom"/>
          </w:tcPr>
          <w:p w14:paraId="063B54C0" w14:textId="77777777" w:rsidR="00F26120" w:rsidRPr="00AC1B4E" w:rsidRDefault="00F26120" w:rsidP="00AC1B4E">
            <w:pPr>
              <w:jc w:val="right"/>
              <w:rPr>
                <w:rFonts w:ascii="Arial" w:hAnsi="Arial" w:cs="Arial"/>
                <w:b/>
                <w:bCs/>
                <w:sz w:val="18"/>
                <w:szCs w:val="18"/>
              </w:rPr>
            </w:pPr>
            <w:r w:rsidRPr="00AC1B4E">
              <w:rPr>
                <w:rFonts w:ascii="Arial" w:hAnsi="Arial" w:cs="Arial"/>
                <w:b/>
                <w:bCs/>
                <w:sz w:val="18"/>
                <w:szCs w:val="18"/>
                <w:lang w:val="en-GB"/>
              </w:rPr>
              <w:t>Thousand Baht</w:t>
            </w:r>
          </w:p>
        </w:tc>
        <w:tc>
          <w:tcPr>
            <w:tcW w:w="1087" w:type="dxa"/>
            <w:tcBorders>
              <w:bottom w:val="single" w:sz="4" w:space="0" w:color="auto"/>
            </w:tcBorders>
          </w:tcPr>
          <w:p w14:paraId="2D2EEBFE" w14:textId="77777777" w:rsidR="00F26120" w:rsidRPr="00AC1B4E" w:rsidRDefault="00F26120" w:rsidP="00AC1B4E">
            <w:pPr>
              <w:ind w:left="-138"/>
              <w:jc w:val="right"/>
              <w:rPr>
                <w:rFonts w:ascii="Arial" w:hAnsi="Arial" w:cs="Arial"/>
                <w:b/>
                <w:bCs/>
                <w:sz w:val="18"/>
                <w:szCs w:val="18"/>
              </w:rPr>
            </w:pPr>
            <w:r w:rsidRPr="00AC1B4E">
              <w:rPr>
                <w:rFonts w:ascii="Arial" w:hAnsi="Arial" w:cs="Arial"/>
                <w:b/>
                <w:bCs/>
                <w:sz w:val="18"/>
                <w:szCs w:val="18"/>
                <w:lang w:val="en-GB"/>
              </w:rPr>
              <w:t>Thousand Baht</w:t>
            </w:r>
          </w:p>
        </w:tc>
        <w:tc>
          <w:tcPr>
            <w:tcW w:w="1087" w:type="dxa"/>
            <w:tcBorders>
              <w:bottom w:val="single" w:sz="4" w:space="0" w:color="auto"/>
            </w:tcBorders>
          </w:tcPr>
          <w:p w14:paraId="7C20497C" w14:textId="77777777" w:rsidR="00F26120" w:rsidRPr="00AC1B4E" w:rsidRDefault="00F26120" w:rsidP="00AC1B4E">
            <w:pPr>
              <w:ind w:left="-131"/>
              <w:jc w:val="right"/>
              <w:rPr>
                <w:rFonts w:ascii="Arial" w:hAnsi="Arial" w:cs="Arial"/>
                <w:b/>
                <w:bCs/>
                <w:sz w:val="18"/>
                <w:szCs w:val="18"/>
              </w:rPr>
            </w:pPr>
            <w:r w:rsidRPr="00AC1B4E">
              <w:rPr>
                <w:rFonts w:ascii="Arial" w:hAnsi="Arial" w:cs="Arial"/>
                <w:b/>
                <w:bCs/>
                <w:sz w:val="18"/>
                <w:szCs w:val="18"/>
                <w:lang w:val="en-GB"/>
              </w:rPr>
              <w:t>Thousand Baht</w:t>
            </w:r>
          </w:p>
        </w:tc>
        <w:tc>
          <w:tcPr>
            <w:tcW w:w="1087" w:type="dxa"/>
            <w:tcBorders>
              <w:bottom w:val="single" w:sz="4" w:space="0" w:color="auto"/>
            </w:tcBorders>
          </w:tcPr>
          <w:p w14:paraId="7DB00E8F" w14:textId="77777777" w:rsidR="00F26120" w:rsidRPr="00AC1B4E" w:rsidRDefault="00F26120" w:rsidP="00AC1B4E">
            <w:pPr>
              <w:ind w:left="-112"/>
              <w:jc w:val="right"/>
              <w:rPr>
                <w:rFonts w:ascii="Arial" w:hAnsi="Arial" w:cs="Arial"/>
                <w:b/>
                <w:bCs/>
                <w:sz w:val="18"/>
                <w:szCs w:val="18"/>
              </w:rPr>
            </w:pPr>
            <w:r w:rsidRPr="00AC1B4E">
              <w:rPr>
                <w:rFonts w:ascii="Arial" w:hAnsi="Arial" w:cs="Arial"/>
                <w:b/>
                <w:bCs/>
                <w:sz w:val="18"/>
                <w:szCs w:val="18"/>
                <w:lang w:val="en-GB"/>
              </w:rPr>
              <w:t>Thousand Baht</w:t>
            </w:r>
          </w:p>
        </w:tc>
        <w:tc>
          <w:tcPr>
            <w:tcW w:w="1087" w:type="dxa"/>
            <w:tcBorders>
              <w:bottom w:val="single" w:sz="4" w:space="0" w:color="auto"/>
            </w:tcBorders>
          </w:tcPr>
          <w:p w14:paraId="662B6F2B" w14:textId="77777777" w:rsidR="00F26120" w:rsidRPr="00AC1B4E" w:rsidRDefault="00F26120" w:rsidP="00AC1B4E">
            <w:pPr>
              <w:ind w:left="-79"/>
              <w:jc w:val="right"/>
              <w:rPr>
                <w:rFonts w:ascii="Arial" w:hAnsi="Arial" w:cs="Arial"/>
                <w:b/>
                <w:bCs/>
                <w:sz w:val="18"/>
                <w:szCs w:val="18"/>
              </w:rPr>
            </w:pPr>
            <w:r w:rsidRPr="00AC1B4E">
              <w:rPr>
                <w:rFonts w:ascii="Arial" w:hAnsi="Arial" w:cs="Arial"/>
                <w:b/>
                <w:bCs/>
                <w:sz w:val="18"/>
                <w:szCs w:val="18"/>
                <w:lang w:val="en-GB"/>
              </w:rPr>
              <w:t>Thousand Baht</w:t>
            </w:r>
          </w:p>
        </w:tc>
        <w:tc>
          <w:tcPr>
            <w:tcW w:w="1087" w:type="dxa"/>
            <w:tcBorders>
              <w:bottom w:val="single" w:sz="4" w:space="0" w:color="auto"/>
            </w:tcBorders>
          </w:tcPr>
          <w:p w14:paraId="2B54C221" w14:textId="77777777" w:rsidR="00F26120" w:rsidRPr="00AC1B4E" w:rsidRDefault="00F26120" w:rsidP="00AC1B4E">
            <w:pPr>
              <w:ind w:left="-201" w:right="-31"/>
              <w:jc w:val="right"/>
              <w:rPr>
                <w:rFonts w:ascii="Arial" w:hAnsi="Arial" w:cs="Arial"/>
                <w:b/>
                <w:bCs/>
                <w:sz w:val="18"/>
                <w:szCs w:val="18"/>
              </w:rPr>
            </w:pPr>
            <w:r w:rsidRPr="00AC1B4E">
              <w:rPr>
                <w:rFonts w:ascii="Arial" w:hAnsi="Arial" w:cs="Arial"/>
                <w:b/>
                <w:bCs/>
                <w:sz w:val="18"/>
                <w:szCs w:val="18"/>
                <w:lang w:val="en-GB"/>
              </w:rPr>
              <w:t>Thousand Baht</w:t>
            </w:r>
          </w:p>
        </w:tc>
      </w:tr>
      <w:tr w:rsidR="00F26120" w:rsidRPr="00AC1B4E" w14:paraId="2D2906F2" w14:textId="77777777" w:rsidTr="008A6BA1">
        <w:trPr>
          <w:jc w:val="right"/>
        </w:trPr>
        <w:tc>
          <w:tcPr>
            <w:tcW w:w="2906" w:type="dxa"/>
          </w:tcPr>
          <w:p w14:paraId="6738F97A" w14:textId="77777777" w:rsidR="00F26120" w:rsidRPr="00AC1B4E" w:rsidRDefault="00F26120" w:rsidP="00AC1B4E">
            <w:pPr>
              <w:ind w:left="-38"/>
              <w:jc w:val="both"/>
              <w:rPr>
                <w:rFonts w:ascii="Arial" w:hAnsi="Arial" w:cs="Arial"/>
                <w:b/>
                <w:bCs/>
                <w:sz w:val="10"/>
                <w:szCs w:val="10"/>
              </w:rPr>
            </w:pPr>
          </w:p>
        </w:tc>
        <w:tc>
          <w:tcPr>
            <w:tcW w:w="1157" w:type="dxa"/>
            <w:tcBorders>
              <w:top w:val="single" w:sz="4" w:space="0" w:color="auto"/>
            </w:tcBorders>
            <w:shd w:val="clear" w:color="auto" w:fill="FAFAFA"/>
          </w:tcPr>
          <w:p w14:paraId="0FC7A480" w14:textId="77777777" w:rsidR="00F26120" w:rsidRPr="00AC1B4E" w:rsidRDefault="00F26120" w:rsidP="00AC1B4E">
            <w:pPr>
              <w:ind w:left="-41"/>
              <w:jc w:val="right"/>
              <w:rPr>
                <w:rFonts w:ascii="Arial" w:hAnsi="Arial" w:cs="Arial"/>
                <w:b/>
                <w:bCs/>
                <w:sz w:val="10"/>
                <w:szCs w:val="10"/>
              </w:rPr>
            </w:pPr>
          </w:p>
        </w:tc>
        <w:tc>
          <w:tcPr>
            <w:tcW w:w="1087" w:type="dxa"/>
            <w:tcBorders>
              <w:top w:val="single" w:sz="4" w:space="0" w:color="auto"/>
            </w:tcBorders>
            <w:shd w:val="clear" w:color="auto" w:fill="FAFAFA"/>
          </w:tcPr>
          <w:p w14:paraId="78FE7A8B" w14:textId="77777777" w:rsidR="00F26120" w:rsidRPr="00AC1B4E" w:rsidRDefault="00F26120" w:rsidP="00AC1B4E">
            <w:pPr>
              <w:ind w:left="-138"/>
              <w:jc w:val="right"/>
              <w:rPr>
                <w:rFonts w:ascii="Arial" w:hAnsi="Arial" w:cs="Arial"/>
                <w:b/>
                <w:bCs/>
                <w:sz w:val="10"/>
                <w:szCs w:val="10"/>
              </w:rPr>
            </w:pPr>
          </w:p>
        </w:tc>
        <w:tc>
          <w:tcPr>
            <w:tcW w:w="1087" w:type="dxa"/>
            <w:tcBorders>
              <w:top w:val="single" w:sz="4" w:space="0" w:color="auto"/>
            </w:tcBorders>
            <w:shd w:val="clear" w:color="auto" w:fill="FAFAFA"/>
          </w:tcPr>
          <w:p w14:paraId="55B0219A" w14:textId="77777777" w:rsidR="00F26120" w:rsidRPr="00AC1B4E" w:rsidRDefault="00F26120" w:rsidP="00AC1B4E">
            <w:pPr>
              <w:ind w:left="-131"/>
              <w:jc w:val="right"/>
              <w:rPr>
                <w:rFonts w:ascii="Arial" w:hAnsi="Arial" w:cs="Arial"/>
                <w:b/>
                <w:bCs/>
                <w:sz w:val="10"/>
                <w:szCs w:val="10"/>
              </w:rPr>
            </w:pPr>
          </w:p>
        </w:tc>
        <w:tc>
          <w:tcPr>
            <w:tcW w:w="1087" w:type="dxa"/>
            <w:tcBorders>
              <w:top w:val="single" w:sz="4" w:space="0" w:color="auto"/>
            </w:tcBorders>
            <w:shd w:val="clear" w:color="auto" w:fill="FAFAFA"/>
          </w:tcPr>
          <w:p w14:paraId="6105FB91" w14:textId="77777777" w:rsidR="00F26120" w:rsidRPr="00AC1B4E" w:rsidRDefault="00F26120" w:rsidP="00AC1B4E">
            <w:pPr>
              <w:ind w:left="-112"/>
              <w:jc w:val="right"/>
              <w:rPr>
                <w:rFonts w:ascii="Arial" w:hAnsi="Arial" w:cs="Arial"/>
                <w:b/>
                <w:bCs/>
                <w:sz w:val="10"/>
                <w:szCs w:val="10"/>
              </w:rPr>
            </w:pPr>
          </w:p>
        </w:tc>
        <w:tc>
          <w:tcPr>
            <w:tcW w:w="1087" w:type="dxa"/>
            <w:tcBorders>
              <w:top w:val="single" w:sz="4" w:space="0" w:color="auto"/>
            </w:tcBorders>
            <w:shd w:val="clear" w:color="auto" w:fill="FAFAFA"/>
          </w:tcPr>
          <w:p w14:paraId="3D90D5B9" w14:textId="77777777" w:rsidR="00F26120" w:rsidRPr="00AC1B4E" w:rsidRDefault="00F26120" w:rsidP="00AC1B4E">
            <w:pPr>
              <w:ind w:left="-79"/>
              <w:jc w:val="right"/>
              <w:rPr>
                <w:rFonts w:ascii="Arial" w:hAnsi="Arial" w:cs="Arial"/>
                <w:b/>
                <w:bCs/>
                <w:sz w:val="10"/>
                <w:szCs w:val="10"/>
              </w:rPr>
            </w:pPr>
          </w:p>
        </w:tc>
        <w:tc>
          <w:tcPr>
            <w:tcW w:w="1087" w:type="dxa"/>
            <w:tcBorders>
              <w:top w:val="single" w:sz="4" w:space="0" w:color="auto"/>
            </w:tcBorders>
            <w:shd w:val="clear" w:color="auto" w:fill="FAFAFA"/>
          </w:tcPr>
          <w:p w14:paraId="7863F132" w14:textId="77777777" w:rsidR="00F26120" w:rsidRPr="00AC1B4E" w:rsidRDefault="00F26120" w:rsidP="00AC1B4E">
            <w:pPr>
              <w:ind w:left="-201" w:right="-31"/>
              <w:jc w:val="right"/>
              <w:rPr>
                <w:rFonts w:ascii="Arial" w:hAnsi="Arial" w:cs="Arial"/>
                <w:b/>
                <w:bCs/>
                <w:sz w:val="10"/>
                <w:szCs w:val="10"/>
              </w:rPr>
            </w:pPr>
          </w:p>
        </w:tc>
      </w:tr>
      <w:tr w:rsidR="00F26120" w:rsidRPr="00AC1B4E" w14:paraId="1030D46F" w14:textId="77777777" w:rsidTr="008A6BA1">
        <w:trPr>
          <w:jc w:val="right"/>
        </w:trPr>
        <w:tc>
          <w:tcPr>
            <w:tcW w:w="2906" w:type="dxa"/>
            <w:vAlign w:val="bottom"/>
          </w:tcPr>
          <w:p w14:paraId="19FC4E74" w14:textId="77777777" w:rsidR="00F26120" w:rsidRPr="00AC1B4E" w:rsidRDefault="00F26120" w:rsidP="00AC1B4E">
            <w:pPr>
              <w:ind w:left="-38"/>
              <w:jc w:val="both"/>
              <w:rPr>
                <w:rFonts w:ascii="Arial" w:hAnsi="Arial" w:cs="Arial"/>
                <w:sz w:val="18"/>
                <w:szCs w:val="18"/>
              </w:rPr>
            </w:pPr>
            <w:r w:rsidRPr="00AC1B4E">
              <w:rPr>
                <w:rFonts w:ascii="Arial" w:hAnsi="Arial" w:cs="Arial"/>
                <w:sz w:val="18"/>
                <w:szCs w:val="18"/>
              </w:rPr>
              <w:t xml:space="preserve">Gross estimate of </w:t>
            </w:r>
          </w:p>
          <w:p w14:paraId="7F5A7820" w14:textId="77777777" w:rsidR="00F26120" w:rsidRPr="00AC1B4E" w:rsidRDefault="00F26120" w:rsidP="00AC1B4E">
            <w:pPr>
              <w:ind w:left="-38"/>
              <w:jc w:val="both"/>
              <w:rPr>
                <w:rFonts w:ascii="Arial" w:hAnsi="Arial" w:cs="Arial"/>
                <w:sz w:val="18"/>
                <w:szCs w:val="18"/>
              </w:rPr>
            </w:pPr>
            <w:r w:rsidRPr="00AC1B4E">
              <w:rPr>
                <w:rFonts w:ascii="Arial" w:hAnsi="Arial" w:cs="Arial"/>
                <w:sz w:val="18"/>
                <w:szCs w:val="18"/>
              </w:rPr>
              <w:t xml:space="preserve">   cumulative claim costs</w:t>
            </w:r>
          </w:p>
        </w:tc>
        <w:tc>
          <w:tcPr>
            <w:tcW w:w="1157" w:type="dxa"/>
            <w:shd w:val="clear" w:color="auto" w:fill="FAFAFA"/>
            <w:vAlign w:val="bottom"/>
          </w:tcPr>
          <w:p w14:paraId="4CBF6879" w14:textId="77777777" w:rsidR="00F26120" w:rsidRPr="00AC1B4E" w:rsidRDefault="00F26120" w:rsidP="00AC1B4E">
            <w:pPr>
              <w:ind w:left="-41"/>
              <w:jc w:val="right"/>
              <w:rPr>
                <w:rFonts w:ascii="Arial" w:hAnsi="Arial" w:cs="Arial"/>
                <w:b/>
                <w:bCs/>
                <w:sz w:val="18"/>
                <w:szCs w:val="18"/>
              </w:rPr>
            </w:pPr>
          </w:p>
        </w:tc>
        <w:tc>
          <w:tcPr>
            <w:tcW w:w="1087" w:type="dxa"/>
            <w:shd w:val="clear" w:color="auto" w:fill="FAFAFA"/>
            <w:vAlign w:val="bottom"/>
          </w:tcPr>
          <w:p w14:paraId="6617C5BE" w14:textId="77777777" w:rsidR="00F26120" w:rsidRPr="00AC1B4E" w:rsidRDefault="00F26120" w:rsidP="00AC1B4E">
            <w:pPr>
              <w:ind w:left="-138"/>
              <w:jc w:val="right"/>
              <w:rPr>
                <w:rFonts w:ascii="Arial" w:hAnsi="Arial" w:cs="Arial"/>
                <w:b/>
                <w:bCs/>
                <w:sz w:val="18"/>
                <w:szCs w:val="18"/>
              </w:rPr>
            </w:pPr>
          </w:p>
        </w:tc>
        <w:tc>
          <w:tcPr>
            <w:tcW w:w="1087" w:type="dxa"/>
            <w:shd w:val="clear" w:color="auto" w:fill="FAFAFA"/>
            <w:vAlign w:val="bottom"/>
          </w:tcPr>
          <w:p w14:paraId="3909F76B" w14:textId="77777777" w:rsidR="00F26120" w:rsidRPr="00AC1B4E" w:rsidRDefault="00F26120" w:rsidP="00AC1B4E">
            <w:pPr>
              <w:ind w:left="-131"/>
              <w:jc w:val="right"/>
              <w:rPr>
                <w:rFonts w:ascii="Arial" w:hAnsi="Arial" w:cs="Arial"/>
                <w:b/>
                <w:bCs/>
                <w:sz w:val="18"/>
                <w:szCs w:val="18"/>
              </w:rPr>
            </w:pPr>
          </w:p>
        </w:tc>
        <w:tc>
          <w:tcPr>
            <w:tcW w:w="1087" w:type="dxa"/>
            <w:shd w:val="clear" w:color="auto" w:fill="FAFAFA"/>
            <w:vAlign w:val="bottom"/>
          </w:tcPr>
          <w:p w14:paraId="4E65A534" w14:textId="77777777" w:rsidR="00F26120" w:rsidRPr="00AC1B4E" w:rsidRDefault="00F26120" w:rsidP="00AC1B4E">
            <w:pPr>
              <w:ind w:left="-112"/>
              <w:jc w:val="right"/>
              <w:rPr>
                <w:rFonts w:ascii="Arial" w:hAnsi="Arial" w:cs="Arial"/>
                <w:b/>
                <w:bCs/>
                <w:sz w:val="18"/>
                <w:szCs w:val="18"/>
              </w:rPr>
            </w:pPr>
          </w:p>
        </w:tc>
        <w:tc>
          <w:tcPr>
            <w:tcW w:w="1087" w:type="dxa"/>
            <w:shd w:val="clear" w:color="auto" w:fill="FAFAFA"/>
            <w:vAlign w:val="bottom"/>
          </w:tcPr>
          <w:p w14:paraId="2C7F93DC" w14:textId="77777777" w:rsidR="00F26120" w:rsidRPr="00AC1B4E" w:rsidRDefault="00F26120" w:rsidP="00AC1B4E">
            <w:pPr>
              <w:ind w:left="-79"/>
              <w:jc w:val="right"/>
              <w:rPr>
                <w:rFonts w:ascii="Arial" w:hAnsi="Arial" w:cs="Arial"/>
                <w:b/>
                <w:bCs/>
                <w:sz w:val="18"/>
                <w:szCs w:val="18"/>
              </w:rPr>
            </w:pPr>
          </w:p>
        </w:tc>
        <w:tc>
          <w:tcPr>
            <w:tcW w:w="1087" w:type="dxa"/>
            <w:shd w:val="clear" w:color="auto" w:fill="FAFAFA"/>
            <w:vAlign w:val="bottom"/>
          </w:tcPr>
          <w:p w14:paraId="35581BD7" w14:textId="77777777" w:rsidR="00F26120" w:rsidRPr="00AC1B4E" w:rsidRDefault="00F26120" w:rsidP="00AC1B4E">
            <w:pPr>
              <w:ind w:left="-201" w:right="-31"/>
              <w:jc w:val="right"/>
              <w:rPr>
                <w:rFonts w:ascii="Arial" w:hAnsi="Arial" w:cs="Arial"/>
                <w:b/>
                <w:bCs/>
                <w:sz w:val="18"/>
                <w:szCs w:val="18"/>
              </w:rPr>
            </w:pPr>
          </w:p>
        </w:tc>
      </w:tr>
      <w:tr w:rsidR="008A6BA1" w:rsidRPr="00AC1B4E" w14:paraId="6662EE45" w14:textId="77777777" w:rsidTr="008A6BA1">
        <w:trPr>
          <w:jc w:val="right"/>
        </w:trPr>
        <w:tc>
          <w:tcPr>
            <w:tcW w:w="2906" w:type="dxa"/>
            <w:vAlign w:val="center"/>
          </w:tcPr>
          <w:p w14:paraId="3C526B2F" w14:textId="77777777" w:rsidR="008A6BA1" w:rsidRPr="00AC1B4E" w:rsidRDefault="008A6BA1" w:rsidP="00AC1B4E">
            <w:pPr>
              <w:ind w:left="-38"/>
              <w:jc w:val="both"/>
              <w:rPr>
                <w:rFonts w:ascii="Arial" w:hAnsi="Arial" w:cs="Arial"/>
                <w:sz w:val="18"/>
                <w:szCs w:val="18"/>
              </w:rPr>
            </w:pPr>
            <w:r w:rsidRPr="00AC1B4E">
              <w:rPr>
                <w:rFonts w:ascii="Arial" w:hAnsi="Arial" w:cs="Arial"/>
                <w:sz w:val="18"/>
                <w:szCs w:val="18"/>
              </w:rPr>
              <w:t>- At the end of the accident year</w:t>
            </w:r>
          </w:p>
        </w:tc>
        <w:tc>
          <w:tcPr>
            <w:tcW w:w="1157" w:type="dxa"/>
            <w:shd w:val="clear" w:color="auto" w:fill="FAFAFA"/>
            <w:vAlign w:val="center"/>
          </w:tcPr>
          <w:p w14:paraId="40E6C124" w14:textId="1E4F33B0" w:rsidR="008A6BA1" w:rsidRPr="00AC1B4E" w:rsidRDefault="008A6BA1" w:rsidP="00AC1B4E">
            <w:pPr>
              <w:ind w:left="-41"/>
              <w:jc w:val="right"/>
              <w:rPr>
                <w:rFonts w:ascii="Arial" w:hAnsi="Arial" w:cs="Arial"/>
                <w:color w:val="000000"/>
                <w:sz w:val="18"/>
                <w:szCs w:val="18"/>
              </w:rPr>
            </w:pPr>
            <w:r w:rsidRPr="00AC1B4E">
              <w:rPr>
                <w:rFonts w:ascii="Arial" w:hAnsi="Arial" w:cs="Arial"/>
                <w:color w:val="000000"/>
                <w:sz w:val="18"/>
                <w:szCs w:val="18"/>
                <w:rtl/>
              </w:rPr>
              <w:t>2,899,143</w:t>
            </w:r>
          </w:p>
        </w:tc>
        <w:tc>
          <w:tcPr>
            <w:tcW w:w="1087" w:type="dxa"/>
            <w:shd w:val="clear" w:color="auto" w:fill="FAFAFA"/>
            <w:vAlign w:val="center"/>
          </w:tcPr>
          <w:p w14:paraId="6F8C5E76" w14:textId="5F7EA786" w:rsidR="008A6BA1" w:rsidRPr="00AC1B4E" w:rsidRDefault="008A6BA1" w:rsidP="00AC1B4E">
            <w:pPr>
              <w:ind w:left="-138"/>
              <w:jc w:val="right"/>
              <w:rPr>
                <w:rFonts w:ascii="Arial" w:hAnsi="Arial" w:cs="Arial"/>
                <w:color w:val="000000"/>
                <w:sz w:val="18"/>
                <w:szCs w:val="18"/>
              </w:rPr>
            </w:pPr>
            <w:r w:rsidRPr="00AC1B4E">
              <w:rPr>
                <w:rFonts w:ascii="Arial" w:hAnsi="Arial" w:cs="Arial"/>
                <w:color w:val="000000"/>
                <w:sz w:val="18"/>
                <w:szCs w:val="18"/>
                <w:rtl/>
              </w:rPr>
              <w:t>4,024,019</w:t>
            </w:r>
          </w:p>
        </w:tc>
        <w:tc>
          <w:tcPr>
            <w:tcW w:w="1087" w:type="dxa"/>
            <w:shd w:val="clear" w:color="auto" w:fill="FAFAFA"/>
            <w:vAlign w:val="center"/>
          </w:tcPr>
          <w:p w14:paraId="7710D3A5" w14:textId="18EDAF8D" w:rsidR="008A6BA1" w:rsidRPr="00AC1B4E" w:rsidRDefault="008A6BA1" w:rsidP="00AC1B4E">
            <w:pPr>
              <w:ind w:left="-131"/>
              <w:jc w:val="right"/>
              <w:rPr>
                <w:rFonts w:ascii="Arial" w:hAnsi="Arial" w:cs="Arial"/>
                <w:color w:val="000000"/>
                <w:sz w:val="18"/>
                <w:szCs w:val="18"/>
              </w:rPr>
            </w:pPr>
            <w:r w:rsidRPr="00AC1B4E">
              <w:rPr>
                <w:rFonts w:ascii="Arial" w:hAnsi="Arial" w:cs="Arial"/>
                <w:color w:val="000000"/>
                <w:sz w:val="18"/>
                <w:szCs w:val="18"/>
                <w:rtl/>
              </w:rPr>
              <w:t>3,807,602</w:t>
            </w:r>
          </w:p>
        </w:tc>
        <w:tc>
          <w:tcPr>
            <w:tcW w:w="1087" w:type="dxa"/>
            <w:shd w:val="clear" w:color="auto" w:fill="FAFAFA"/>
            <w:vAlign w:val="center"/>
          </w:tcPr>
          <w:p w14:paraId="5B9447AB" w14:textId="71746EF7" w:rsidR="008A6BA1" w:rsidRPr="00AC1B4E" w:rsidRDefault="008A6BA1" w:rsidP="00AC1B4E">
            <w:pPr>
              <w:ind w:left="-112"/>
              <w:jc w:val="right"/>
              <w:rPr>
                <w:rFonts w:ascii="Arial" w:hAnsi="Arial" w:cs="Arial"/>
                <w:color w:val="000000"/>
                <w:sz w:val="18"/>
                <w:szCs w:val="18"/>
              </w:rPr>
            </w:pPr>
            <w:r w:rsidRPr="00AC1B4E">
              <w:rPr>
                <w:rFonts w:ascii="Arial" w:hAnsi="Arial" w:cs="Arial"/>
                <w:color w:val="000000"/>
                <w:sz w:val="18"/>
                <w:szCs w:val="18"/>
                <w:rtl/>
              </w:rPr>
              <w:t>3,220,781</w:t>
            </w:r>
          </w:p>
        </w:tc>
        <w:tc>
          <w:tcPr>
            <w:tcW w:w="1087" w:type="dxa"/>
            <w:shd w:val="clear" w:color="auto" w:fill="FAFAFA"/>
            <w:vAlign w:val="center"/>
          </w:tcPr>
          <w:p w14:paraId="628E4628" w14:textId="1AD1E328" w:rsidR="008A6BA1" w:rsidRPr="00AC1B4E" w:rsidRDefault="008A6BA1" w:rsidP="00AC1B4E">
            <w:pPr>
              <w:ind w:left="-79"/>
              <w:jc w:val="right"/>
              <w:rPr>
                <w:rFonts w:ascii="Arial" w:hAnsi="Arial" w:cs="Arial"/>
                <w:color w:val="000000"/>
                <w:sz w:val="18"/>
                <w:szCs w:val="18"/>
              </w:rPr>
            </w:pPr>
            <w:r w:rsidRPr="00AC1B4E">
              <w:rPr>
                <w:rFonts w:ascii="Arial" w:hAnsi="Arial" w:cs="Arial"/>
                <w:color w:val="000000"/>
                <w:sz w:val="18"/>
                <w:szCs w:val="18"/>
                <w:rtl/>
              </w:rPr>
              <w:t>2,592,080</w:t>
            </w:r>
          </w:p>
        </w:tc>
        <w:tc>
          <w:tcPr>
            <w:tcW w:w="1087" w:type="dxa"/>
            <w:shd w:val="clear" w:color="auto" w:fill="FAFAFA"/>
            <w:vAlign w:val="center"/>
          </w:tcPr>
          <w:p w14:paraId="072660F9" w14:textId="77777777" w:rsidR="008A6BA1" w:rsidRPr="00AC1B4E" w:rsidRDefault="008A6BA1" w:rsidP="00AC1B4E">
            <w:pPr>
              <w:ind w:left="-201" w:right="-31"/>
              <w:jc w:val="right"/>
              <w:rPr>
                <w:rFonts w:ascii="Arial" w:hAnsi="Arial" w:cs="Arial"/>
                <w:color w:val="000000"/>
                <w:sz w:val="18"/>
                <w:szCs w:val="18"/>
              </w:rPr>
            </w:pPr>
          </w:p>
        </w:tc>
      </w:tr>
      <w:tr w:rsidR="008A6BA1" w:rsidRPr="00AC1B4E" w14:paraId="50FDF309" w14:textId="77777777" w:rsidTr="008A6BA1">
        <w:trPr>
          <w:jc w:val="right"/>
        </w:trPr>
        <w:tc>
          <w:tcPr>
            <w:tcW w:w="2906" w:type="dxa"/>
            <w:vAlign w:val="center"/>
          </w:tcPr>
          <w:p w14:paraId="7C5BC7A5" w14:textId="77777777" w:rsidR="008A6BA1" w:rsidRPr="00AC1B4E" w:rsidRDefault="008A6BA1" w:rsidP="00AC1B4E">
            <w:pPr>
              <w:ind w:left="-38"/>
              <w:jc w:val="both"/>
              <w:rPr>
                <w:rFonts w:ascii="Arial" w:hAnsi="Arial" w:cs="Arial"/>
                <w:sz w:val="18"/>
                <w:szCs w:val="18"/>
              </w:rPr>
            </w:pPr>
            <w:r w:rsidRPr="00AC1B4E">
              <w:rPr>
                <w:rFonts w:ascii="Arial" w:hAnsi="Arial" w:cs="Arial"/>
                <w:sz w:val="18"/>
                <w:szCs w:val="18"/>
              </w:rPr>
              <w:t>- One year later</w:t>
            </w:r>
          </w:p>
        </w:tc>
        <w:tc>
          <w:tcPr>
            <w:tcW w:w="1157" w:type="dxa"/>
            <w:shd w:val="clear" w:color="auto" w:fill="FAFAFA"/>
            <w:vAlign w:val="center"/>
          </w:tcPr>
          <w:p w14:paraId="68070B70" w14:textId="01043EE4" w:rsidR="008A6BA1" w:rsidRPr="00AC1B4E" w:rsidRDefault="008A6BA1" w:rsidP="00AC1B4E">
            <w:pPr>
              <w:ind w:left="-41"/>
              <w:jc w:val="right"/>
              <w:rPr>
                <w:rFonts w:ascii="Arial" w:hAnsi="Arial" w:cs="Arial"/>
                <w:color w:val="000000"/>
                <w:sz w:val="18"/>
                <w:szCs w:val="18"/>
              </w:rPr>
            </w:pPr>
            <w:r w:rsidRPr="00AC1B4E">
              <w:rPr>
                <w:rFonts w:ascii="Arial" w:hAnsi="Arial" w:cs="Arial"/>
                <w:color w:val="000000"/>
                <w:sz w:val="18"/>
                <w:szCs w:val="18"/>
                <w:rtl/>
              </w:rPr>
              <w:t>2,758,139</w:t>
            </w:r>
          </w:p>
        </w:tc>
        <w:tc>
          <w:tcPr>
            <w:tcW w:w="1087" w:type="dxa"/>
            <w:shd w:val="clear" w:color="auto" w:fill="FAFAFA"/>
            <w:vAlign w:val="center"/>
          </w:tcPr>
          <w:p w14:paraId="714EA352" w14:textId="1AED5DA3" w:rsidR="008A6BA1" w:rsidRPr="00AC1B4E" w:rsidRDefault="008A6BA1" w:rsidP="00AC1B4E">
            <w:pPr>
              <w:ind w:left="-138"/>
              <w:jc w:val="right"/>
              <w:rPr>
                <w:rFonts w:ascii="Arial" w:hAnsi="Arial" w:cs="Arial"/>
                <w:color w:val="000000"/>
                <w:sz w:val="18"/>
                <w:szCs w:val="18"/>
              </w:rPr>
            </w:pPr>
            <w:r w:rsidRPr="00AC1B4E">
              <w:rPr>
                <w:rFonts w:ascii="Arial" w:hAnsi="Arial" w:cs="Arial"/>
                <w:color w:val="000000"/>
                <w:sz w:val="18"/>
                <w:szCs w:val="18"/>
                <w:rtl/>
              </w:rPr>
              <w:t>3,632,050</w:t>
            </w:r>
          </w:p>
        </w:tc>
        <w:tc>
          <w:tcPr>
            <w:tcW w:w="1087" w:type="dxa"/>
            <w:shd w:val="clear" w:color="auto" w:fill="FAFAFA"/>
            <w:vAlign w:val="center"/>
          </w:tcPr>
          <w:p w14:paraId="70DC869C" w14:textId="1F2E0185" w:rsidR="008A6BA1" w:rsidRPr="00AC1B4E" w:rsidRDefault="008A6BA1" w:rsidP="00AC1B4E">
            <w:pPr>
              <w:ind w:left="-131"/>
              <w:jc w:val="right"/>
              <w:rPr>
                <w:rFonts w:ascii="Arial" w:hAnsi="Arial" w:cs="Arial"/>
                <w:color w:val="000000"/>
                <w:sz w:val="18"/>
                <w:szCs w:val="18"/>
              </w:rPr>
            </w:pPr>
            <w:r w:rsidRPr="00AC1B4E">
              <w:rPr>
                <w:rFonts w:ascii="Arial" w:hAnsi="Arial" w:cs="Arial"/>
                <w:color w:val="000000"/>
                <w:sz w:val="18"/>
                <w:szCs w:val="18"/>
                <w:rtl/>
              </w:rPr>
              <w:t>3,861,531</w:t>
            </w:r>
          </w:p>
        </w:tc>
        <w:tc>
          <w:tcPr>
            <w:tcW w:w="1087" w:type="dxa"/>
            <w:shd w:val="clear" w:color="auto" w:fill="FAFAFA"/>
            <w:vAlign w:val="center"/>
          </w:tcPr>
          <w:p w14:paraId="5724F865" w14:textId="42FD1F59" w:rsidR="008A6BA1" w:rsidRPr="00AC1B4E" w:rsidRDefault="008A6BA1" w:rsidP="00AC1B4E">
            <w:pPr>
              <w:ind w:left="-112"/>
              <w:jc w:val="right"/>
              <w:rPr>
                <w:rFonts w:ascii="Arial" w:hAnsi="Arial" w:cs="Arial"/>
                <w:color w:val="000000"/>
                <w:sz w:val="18"/>
                <w:szCs w:val="18"/>
              </w:rPr>
            </w:pPr>
            <w:r w:rsidRPr="00AC1B4E">
              <w:rPr>
                <w:rFonts w:ascii="Arial" w:hAnsi="Arial" w:cs="Arial"/>
                <w:color w:val="000000"/>
                <w:sz w:val="18"/>
                <w:szCs w:val="18"/>
                <w:rtl/>
              </w:rPr>
              <w:t>3,084,56</w:t>
            </w:r>
            <w:r w:rsidRPr="00AC1B4E">
              <w:rPr>
                <w:rFonts w:ascii="Arial" w:hAnsi="Arial" w:cs="Arial" w:hint="cs"/>
                <w:color w:val="000000"/>
                <w:sz w:val="18"/>
                <w:szCs w:val="18"/>
                <w:rtl/>
              </w:rPr>
              <w:t>2</w:t>
            </w:r>
          </w:p>
        </w:tc>
        <w:tc>
          <w:tcPr>
            <w:tcW w:w="1087" w:type="dxa"/>
            <w:shd w:val="clear" w:color="auto" w:fill="FAFAFA"/>
            <w:vAlign w:val="center"/>
          </w:tcPr>
          <w:p w14:paraId="405A1FEB" w14:textId="03A87B3B" w:rsidR="008A6BA1" w:rsidRPr="00AC1B4E" w:rsidRDefault="008A6BA1" w:rsidP="00AC1B4E">
            <w:pPr>
              <w:ind w:left="-79"/>
              <w:jc w:val="right"/>
              <w:rPr>
                <w:rFonts w:ascii="Arial" w:hAnsi="Arial" w:cs="Arial"/>
                <w:color w:val="000000"/>
                <w:sz w:val="18"/>
                <w:szCs w:val="18"/>
              </w:rPr>
            </w:pPr>
            <w:r w:rsidRPr="00AC1B4E">
              <w:rPr>
                <w:rFonts w:ascii="Arial" w:hAnsi="Arial" w:cs="Arial"/>
                <w:color w:val="000000"/>
                <w:sz w:val="18"/>
                <w:szCs w:val="18"/>
                <w:rtl/>
              </w:rPr>
              <w:t>-</w:t>
            </w:r>
          </w:p>
        </w:tc>
        <w:tc>
          <w:tcPr>
            <w:tcW w:w="1087" w:type="dxa"/>
            <w:shd w:val="clear" w:color="auto" w:fill="FAFAFA"/>
            <w:vAlign w:val="center"/>
          </w:tcPr>
          <w:p w14:paraId="5C87636B" w14:textId="77777777" w:rsidR="008A6BA1" w:rsidRPr="00AC1B4E" w:rsidRDefault="008A6BA1" w:rsidP="00AC1B4E">
            <w:pPr>
              <w:ind w:left="-201" w:right="-31"/>
              <w:jc w:val="right"/>
              <w:rPr>
                <w:rFonts w:ascii="Arial" w:hAnsi="Arial" w:cs="Arial"/>
                <w:color w:val="000000"/>
                <w:sz w:val="18"/>
                <w:szCs w:val="18"/>
              </w:rPr>
            </w:pPr>
          </w:p>
        </w:tc>
      </w:tr>
      <w:tr w:rsidR="008A6BA1" w:rsidRPr="00AC1B4E" w14:paraId="7F915649" w14:textId="77777777" w:rsidTr="00E30637">
        <w:trPr>
          <w:jc w:val="right"/>
        </w:trPr>
        <w:tc>
          <w:tcPr>
            <w:tcW w:w="2906" w:type="dxa"/>
            <w:vAlign w:val="center"/>
          </w:tcPr>
          <w:p w14:paraId="39618114" w14:textId="77777777" w:rsidR="008A6BA1" w:rsidRPr="00AC1B4E" w:rsidRDefault="008A6BA1" w:rsidP="00AC1B4E">
            <w:pPr>
              <w:ind w:left="-38"/>
              <w:jc w:val="both"/>
              <w:rPr>
                <w:rFonts w:ascii="Arial" w:hAnsi="Arial" w:cs="Arial"/>
                <w:sz w:val="18"/>
                <w:szCs w:val="18"/>
              </w:rPr>
            </w:pPr>
            <w:r w:rsidRPr="00AC1B4E">
              <w:rPr>
                <w:rFonts w:ascii="Arial" w:hAnsi="Arial" w:cs="Arial"/>
                <w:sz w:val="18"/>
                <w:szCs w:val="18"/>
              </w:rPr>
              <w:t>- Two years later</w:t>
            </w:r>
          </w:p>
        </w:tc>
        <w:tc>
          <w:tcPr>
            <w:tcW w:w="1157" w:type="dxa"/>
            <w:shd w:val="clear" w:color="auto" w:fill="FAFAFA"/>
            <w:vAlign w:val="center"/>
          </w:tcPr>
          <w:p w14:paraId="6CA1A9D0" w14:textId="718C32CA" w:rsidR="008A6BA1" w:rsidRPr="00AC1B4E" w:rsidRDefault="008A6BA1" w:rsidP="00AC1B4E">
            <w:pPr>
              <w:ind w:left="-41"/>
              <w:jc w:val="right"/>
              <w:rPr>
                <w:rFonts w:ascii="Arial" w:hAnsi="Arial" w:cs="Arial"/>
                <w:color w:val="000000"/>
                <w:sz w:val="18"/>
                <w:szCs w:val="18"/>
              </w:rPr>
            </w:pPr>
            <w:r w:rsidRPr="00AC1B4E">
              <w:rPr>
                <w:rFonts w:ascii="Arial" w:hAnsi="Arial" w:cs="Arial"/>
                <w:color w:val="000000"/>
                <w:sz w:val="18"/>
                <w:szCs w:val="18"/>
                <w:rtl/>
              </w:rPr>
              <w:t>2,764,663</w:t>
            </w:r>
          </w:p>
        </w:tc>
        <w:tc>
          <w:tcPr>
            <w:tcW w:w="1087" w:type="dxa"/>
            <w:shd w:val="clear" w:color="auto" w:fill="FAFAFA"/>
            <w:vAlign w:val="center"/>
          </w:tcPr>
          <w:p w14:paraId="10FC90B1" w14:textId="2A855D9B" w:rsidR="008A6BA1" w:rsidRPr="00AC1B4E" w:rsidRDefault="008A6BA1" w:rsidP="00AC1B4E">
            <w:pPr>
              <w:ind w:left="-138"/>
              <w:jc w:val="right"/>
              <w:rPr>
                <w:rFonts w:ascii="Arial" w:hAnsi="Arial" w:cs="Arial"/>
                <w:color w:val="000000"/>
                <w:sz w:val="18"/>
                <w:szCs w:val="18"/>
              </w:rPr>
            </w:pPr>
            <w:r w:rsidRPr="00AC1B4E">
              <w:rPr>
                <w:rFonts w:ascii="Arial" w:hAnsi="Arial" w:cs="Arial"/>
                <w:color w:val="000000"/>
                <w:sz w:val="18"/>
                <w:szCs w:val="18"/>
                <w:rtl/>
              </w:rPr>
              <w:t>3,535,761</w:t>
            </w:r>
          </w:p>
        </w:tc>
        <w:tc>
          <w:tcPr>
            <w:tcW w:w="1087" w:type="dxa"/>
            <w:shd w:val="clear" w:color="auto" w:fill="FAFAFA"/>
            <w:vAlign w:val="center"/>
          </w:tcPr>
          <w:p w14:paraId="4447A127" w14:textId="5964BE47" w:rsidR="008A6BA1" w:rsidRPr="00AC1B4E" w:rsidRDefault="008A6BA1" w:rsidP="00AC1B4E">
            <w:pPr>
              <w:ind w:left="-131"/>
              <w:jc w:val="right"/>
              <w:rPr>
                <w:rFonts w:ascii="Arial" w:hAnsi="Arial" w:cs="Arial"/>
                <w:color w:val="000000"/>
                <w:sz w:val="18"/>
                <w:szCs w:val="18"/>
              </w:rPr>
            </w:pPr>
            <w:r w:rsidRPr="00AC1B4E">
              <w:rPr>
                <w:rFonts w:ascii="Arial" w:hAnsi="Arial" w:cs="Arial"/>
                <w:color w:val="000000"/>
                <w:sz w:val="18"/>
                <w:szCs w:val="18"/>
                <w:rtl/>
              </w:rPr>
              <w:t>3,827,627</w:t>
            </w:r>
          </w:p>
        </w:tc>
        <w:tc>
          <w:tcPr>
            <w:tcW w:w="1087" w:type="dxa"/>
            <w:shd w:val="clear" w:color="auto" w:fill="FAFAFA"/>
            <w:vAlign w:val="center"/>
          </w:tcPr>
          <w:p w14:paraId="0AFE409E" w14:textId="08E481C3" w:rsidR="008A6BA1" w:rsidRPr="00AC1B4E" w:rsidRDefault="008A6BA1" w:rsidP="00AC1B4E">
            <w:pPr>
              <w:ind w:left="-112"/>
              <w:jc w:val="right"/>
              <w:rPr>
                <w:rFonts w:ascii="Arial" w:hAnsi="Arial" w:cs="Arial"/>
                <w:color w:val="000000"/>
                <w:sz w:val="18"/>
                <w:szCs w:val="18"/>
              </w:rPr>
            </w:pPr>
            <w:r w:rsidRPr="00AC1B4E">
              <w:rPr>
                <w:rFonts w:ascii="Arial" w:hAnsi="Arial" w:cs="Arial"/>
                <w:color w:val="000000"/>
                <w:sz w:val="18"/>
                <w:szCs w:val="18"/>
                <w:rtl/>
              </w:rPr>
              <w:t>-</w:t>
            </w:r>
          </w:p>
        </w:tc>
        <w:tc>
          <w:tcPr>
            <w:tcW w:w="1087" w:type="dxa"/>
            <w:shd w:val="clear" w:color="auto" w:fill="FAFAFA"/>
            <w:vAlign w:val="center"/>
          </w:tcPr>
          <w:p w14:paraId="5701B301" w14:textId="4152D2C2" w:rsidR="008A6BA1" w:rsidRPr="00AC1B4E" w:rsidRDefault="008A6BA1" w:rsidP="00AC1B4E">
            <w:pPr>
              <w:ind w:left="-79"/>
              <w:jc w:val="right"/>
              <w:rPr>
                <w:rFonts w:ascii="Arial" w:hAnsi="Arial" w:cs="Arial"/>
                <w:color w:val="000000"/>
                <w:sz w:val="18"/>
                <w:szCs w:val="18"/>
              </w:rPr>
            </w:pPr>
            <w:r w:rsidRPr="00AC1B4E">
              <w:rPr>
                <w:rFonts w:ascii="Arial" w:hAnsi="Arial" w:cs="Arial"/>
                <w:color w:val="000000"/>
                <w:sz w:val="18"/>
                <w:szCs w:val="18"/>
                <w:rtl/>
              </w:rPr>
              <w:t>-</w:t>
            </w:r>
          </w:p>
        </w:tc>
        <w:tc>
          <w:tcPr>
            <w:tcW w:w="1087" w:type="dxa"/>
            <w:shd w:val="clear" w:color="auto" w:fill="FAFAFA"/>
            <w:vAlign w:val="center"/>
          </w:tcPr>
          <w:p w14:paraId="773D23BF" w14:textId="77777777" w:rsidR="008A6BA1" w:rsidRPr="00AC1B4E" w:rsidRDefault="008A6BA1" w:rsidP="00AC1B4E">
            <w:pPr>
              <w:ind w:left="-201" w:right="-31"/>
              <w:jc w:val="right"/>
              <w:rPr>
                <w:rFonts w:ascii="Arial" w:hAnsi="Arial" w:cs="Arial"/>
                <w:color w:val="000000"/>
                <w:sz w:val="18"/>
                <w:szCs w:val="18"/>
              </w:rPr>
            </w:pPr>
          </w:p>
        </w:tc>
      </w:tr>
      <w:tr w:rsidR="008A6BA1" w:rsidRPr="00AC1B4E" w14:paraId="11B17747" w14:textId="77777777" w:rsidTr="008A6BA1">
        <w:trPr>
          <w:jc w:val="right"/>
        </w:trPr>
        <w:tc>
          <w:tcPr>
            <w:tcW w:w="2906" w:type="dxa"/>
            <w:vAlign w:val="center"/>
          </w:tcPr>
          <w:p w14:paraId="05A83120" w14:textId="77777777" w:rsidR="008A6BA1" w:rsidRPr="00AC1B4E" w:rsidRDefault="008A6BA1" w:rsidP="00AC1B4E">
            <w:pPr>
              <w:ind w:left="-38"/>
              <w:jc w:val="both"/>
              <w:rPr>
                <w:rFonts w:ascii="Arial" w:hAnsi="Arial" w:cs="Arial"/>
                <w:sz w:val="18"/>
                <w:szCs w:val="18"/>
              </w:rPr>
            </w:pPr>
            <w:r w:rsidRPr="00AC1B4E">
              <w:rPr>
                <w:rFonts w:ascii="Arial" w:hAnsi="Arial" w:cs="Arial"/>
                <w:sz w:val="18"/>
                <w:szCs w:val="18"/>
              </w:rPr>
              <w:t>- Three years later</w:t>
            </w:r>
          </w:p>
        </w:tc>
        <w:tc>
          <w:tcPr>
            <w:tcW w:w="1157" w:type="dxa"/>
            <w:shd w:val="clear" w:color="auto" w:fill="FAFAFA"/>
            <w:vAlign w:val="center"/>
          </w:tcPr>
          <w:p w14:paraId="20713CD1" w14:textId="216C29CE" w:rsidR="008A6BA1" w:rsidRPr="00AC1B4E" w:rsidRDefault="008A6BA1" w:rsidP="00AC1B4E">
            <w:pPr>
              <w:ind w:left="-41"/>
              <w:jc w:val="right"/>
              <w:rPr>
                <w:rFonts w:ascii="Arial" w:hAnsi="Arial" w:cs="Arial"/>
                <w:color w:val="000000"/>
                <w:sz w:val="18"/>
                <w:szCs w:val="18"/>
              </w:rPr>
            </w:pPr>
            <w:r w:rsidRPr="00AC1B4E">
              <w:rPr>
                <w:rFonts w:ascii="Arial" w:hAnsi="Arial" w:cs="Arial"/>
                <w:color w:val="000000"/>
                <w:sz w:val="18"/>
                <w:szCs w:val="18"/>
                <w:rtl/>
              </w:rPr>
              <w:t>2,795,797</w:t>
            </w:r>
          </w:p>
        </w:tc>
        <w:tc>
          <w:tcPr>
            <w:tcW w:w="1087" w:type="dxa"/>
            <w:shd w:val="clear" w:color="auto" w:fill="FAFAFA"/>
            <w:vAlign w:val="center"/>
          </w:tcPr>
          <w:p w14:paraId="3336ED80" w14:textId="4D8C88B2" w:rsidR="008A6BA1" w:rsidRPr="00AC1B4E" w:rsidRDefault="008A6BA1" w:rsidP="00AC1B4E">
            <w:pPr>
              <w:ind w:left="-138"/>
              <w:jc w:val="right"/>
              <w:rPr>
                <w:rFonts w:ascii="Arial" w:hAnsi="Arial" w:cs="Arial"/>
                <w:color w:val="000000"/>
                <w:sz w:val="18"/>
                <w:szCs w:val="18"/>
              </w:rPr>
            </w:pPr>
            <w:r w:rsidRPr="00AC1B4E">
              <w:rPr>
                <w:rFonts w:ascii="Arial" w:hAnsi="Arial" w:cs="Arial"/>
                <w:color w:val="000000"/>
                <w:sz w:val="18"/>
                <w:szCs w:val="18"/>
                <w:rtl/>
              </w:rPr>
              <w:t>3,422,647</w:t>
            </w:r>
          </w:p>
        </w:tc>
        <w:tc>
          <w:tcPr>
            <w:tcW w:w="1087" w:type="dxa"/>
            <w:shd w:val="clear" w:color="auto" w:fill="FAFAFA"/>
            <w:vAlign w:val="center"/>
          </w:tcPr>
          <w:p w14:paraId="5D421D97" w14:textId="2364EBBC" w:rsidR="008A6BA1" w:rsidRPr="00AC1B4E" w:rsidRDefault="008A6BA1" w:rsidP="00AC1B4E">
            <w:pPr>
              <w:ind w:left="-131"/>
              <w:jc w:val="right"/>
              <w:rPr>
                <w:rFonts w:ascii="Arial" w:hAnsi="Arial" w:cs="Arial"/>
                <w:color w:val="000000"/>
                <w:sz w:val="18"/>
                <w:szCs w:val="18"/>
              </w:rPr>
            </w:pPr>
            <w:r w:rsidRPr="00AC1B4E">
              <w:rPr>
                <w:rFonts w:ascii="Arial" w:hAnsi="Arial" w:cs="Arial"/>
                <w:color w:val="000000"/>
                <w:sz w:val="18"/>
                <w:szCs w:val="18"/>
                <w:rtl/>
              </w:rPr>
              <w:t>-</w:t>
            </w:r>
          </w:p>
        </w:tc>
        <w:tc>
          <w:tcPr>
            <w:tcW w:w="1087" w:type="dxa"/>
            <w:shd w:val="clear" w:color="auto" w:fill="FAFAFA"/>
            <w:vAlign w:val="center"/>
          </w:tcPr>
          <w:p w14:paraId="4C761EBE" w14:textId="71B44151" w:rsidR="008A6BA1" w:rsidRPr="00AC1B4E" w:rsidRDefault="008A6BA1" w:rsidP="00AC1B4E">
            <w:pPr>
              <w:ind w:left="-112"/>
              <w:jc w:val="right"/>
              <w:rPr>
                <w:rFonts w:ascii="Arial" w:hAnsi="Arial" w:cs="Arial"/>
                <w:color w:val="000000"/>
                <w:sz w:val="18"/>
                <w:szCs w:val="18"/>
              </w:rPr>
            </w:pPr>
            <w:r w:rsidRPr="00AC1B4E">
              <w:rPr>
                <w:rFonts w:ascii="Arial" w:hAnsi="Arial" w:cs="Arial"/>
                <w:color w:val="000000"/>
                <w:sz w:val="18"/>
                <w:szCs w:val="18"/>
                <w:rtl/>
              </w:rPr>
              <w:t>-</w:t>
            </w:r>
          </w:p>
        </w:tc>
        <w:tc>
          <w:tcPr>
            <w:tcW w:w="1087" w:type="dxa"/>
            <w:shd w:val="clear" w:color="auto" w:fill="FAFAFA"/>
            <w:vAlign w:val="center"/>
          </w:tcPr>
          <w:p w14:paraId="6A8646A6" w14:textId="2B3ABF35" w:rsidR="008A6BA1" w:rsidRPr="00AC1B4E" w:rsidRDefault="008A6BA1" w:rsidP="00AC1B4E">
            <w:pPr>
              <w:ind w:left="-79"/>
              <w:jc w:val="right"/>
              <w:rPr>
                <w:rFonts w:ascii="Arial" w:hAnsi="Arial" w:cs="Arial"/>
                <w:color w:val="000000"/>
                <w:sz w:val="18"/>
                <w:szCs w:val="18"/>
              </w:rPr>
            </w:pPr>
            <w:r w:rsidRPr="00AC1B4E">
              <w:rPr>
                <w:rFonts w:ascii="Arial" w:hAnsi="Arial" w:cs="Arial"/>
                <w:color w:val="000000"/>
                <w:sz w:val="18"/>
                <w:szCs w:val="18"/>
                <w:rtl/>
              </w:rPr>
              <w:t>-</w:t>
            </w:r>
          </w:p>
        </w:tc>
        <w:tc>
          <w:tcPr>
            <w:tcW w:w="1087" w:type="dxa"/>
            <w:shd w:val="clear" w:color="auto" w:fill="FAFAFA"/>
            <w:vAlign w:val="center"/>
          </w:tcPr>
          <w:p w14:paraId="3C513029" w14:textId="77777777" w:rsidR="008A6BA1" w:rsidRPr="00AC1B4E" w:rsidRDefault="008A6BA1" w:rsidP="00AC1B4E">
            <w:pPr>
              <w:ind w:left="-201" w:right="-31"/>
              <w:jc w:val="right"/>
              <w:rPr>
                <w:rFonts w:ascii="Arial" w:hAnsi="Arial" w:cs="Arial"/>
                <w:color w:val="000000"/>
                <w:sz w:val="18"/>
                <w:szCs w:val="18"/>
              </w:rPr>
            </w:pPr>
          </w:p>
        </w:tc>
      </w:tr>
      <w:tr w:rsidR="008A6BA1" w:rsidRPr="00AC1B4E" w14:paraId="60CA5D9C" w14:textId="77777777" w:rsidTr="00E30637">
        <w:trPr>
          <w:jc w:val="right"/>
        </w:trPr>
        <w:tc>
          <w:tcPr>
            <w:tcW w:w="2906" w:type="dxa"/>
            <w:vAlign w:val="center"/>
          </w:tcPr>
          <w:p w14:paraId="6039A539" w14:textId="77777777" w:rsidR="008A6BA1" w:rsidRPr="00AC1B4E" w:rsidRDefault="008A6BA1" w:rsidP="00AC1B4E">
            <w:pPr>
              <w:ind w:left="-38"/>
              <w:jc w:val="both"/>
              <w:rPr>
                <w:rFonts w:ascii="Arial" w:hAnsi="Arial" w:cs="Arial"/>
                <w:sz w:val="18"/>
                <w:szCs w:val="18"/>
              </w:rPr>
            </w:pPr>
            <w:r w:rsidRPr="00AC1B4E">
              <w:rPr>
                <w:rFonts w:ascii="Arial" w:hAnsi="Arial" w:cs="Arial"/>
                <w:sz w:val="18"/>
                <w:szCs w:val="18"/>
              </w:rPr>
              <w:t>- Four years later</w:t>
            </w:r>
          </w:p>
        </w:tc>
        <w:tc>
          <w:tcPr>
            <w:tcW w:w="1157" w:type="dxa"/>
            <w:shd w:val="clear" w:color="auto" w:fill="FAFAFA"/>
            <w:vAlign w:val="center"/>
          </w:tcPr>
          <w:p w14:paraId="1E847205" w14:textId="07C6149F" w:rsidR="008A6BA1" w:rsidRPr="00AC1B4E" w:rsidRDefault="008A6BA1" w:rsidP="00AC1B4E">
            <w:pPr>
              <w:ind w:left="-41"/>
              <w:jc w:val="right"/>
              <w:rPr>
                <w:rFonts w:ascii="Arial" w:hAnsi="Arial" w:cs="Arial"/>
                <w:color w:val="000000"/>
                <w:sz w:val="18"/>
                <w:szCs w:val="18"/>
              </w:rPr>
            </w:pPr>
            <w:r w:rsidRPr="00AC1B4E">
              <w:rPr>
                <w:rFonts w:ascii="Arial" w:hAnsi="Arial" w:cs="Arial"/>
                <w:color w:val="000000"/>
                <w:sz w:val="18"/>
                <w:szCs w:val="18"/>
                <w:rtl/>
              </w:rPr>
              <w:t>2,759,600</w:t>
            </w:r>
          </w:p>
        </w:tc>
        <w:tc>
          <w:tcPr>
            <w:tcW w:w="1087" w:type="dxa"/>
            <w:shd w:val="clear" w:color="auto" w:fill="FAFAFA"/>
            <w:vAlign w:val="center"/>
          </w:tcPr>
          <w:p w14:paraId="5A16FC63" w14:textId="5511CC5C" w:rsidR="008A6BA1" w:rsidRPr="00AC1B4E" w:rsidRDefault="008A6BA1" w:rsidP="00AC1B4E">
            <w:pPr>
              <w:ind w:left="-138"/>
              <w:jc w:val="right"/>
              <w:rPr>
                <w:rFonts w:ascii="Arial" w:hAnsi="Arial" w:cs="Arial"/>
                <w:color w:val="000000"/>
                <w:sz w:val="18"/>
                <w:szCs w:val="18"/>
              </w:rPr>
            </w:pPr>
            <w:r w:rsidRPr="00AC1B4E">
              <w:rPr>
                <w:rFonts w:ascii="Arial" w:hAnsi="Arial" w:cs="Arial"/>
                <w:color w:val="000000"/>
                <w:sz w:val="18"/>
                <w:szCs w:val="18"/>
                <w:rtl/>
              </w:rPr>
              <w:t>-</w:t>
            </w:r>
          </w:p>
        </w:tc>
        <w:tc>
          <w:tcPr>
            <w:tcW w:w="1087" w:type="dxa"/>
            <w:shd w:val="clear" w:color="auto" w:fill="FAFAFA"/>
            <w:vAlign w:val="center"/>
          </w:tcPr>
          <w:p w14:paraId="3EDD4240" w14:textId="26D9D2E5" w:rsidR="008A6BA1" w:rsidRPr="00AC1B4E" w:rsidRDefault="008A6BA1" w:rsidP="00AC1B4E">
            <w:pPr>
              <w:ind w:left="-131"/>
              <w:jc w:val="right"/>
              <w:rPr>
                <w:rFonts w:ascii="Arial" w:hAnsi="Arial" w:cs="Arial"/>
                <w:color w:val="000000"/>
                <w:sz w:val="18"/>
                <w:szCs w:val="18"/>
              </w:rPr>
            </w:pPr>
            <w:r w:rsidRPr="00AC1B4E">
              <w:rPr>
                <w:rFonts w:ascii="Arial" w:hAnsi="Arial" w:cs="Arial"/>
                <w:color w:val="000000"/>
                <w:sz w:val="18"/>
                <w:szCs w:val="18"/>
                <w:rtl/>
              </w:rPr>
              <w:t>-</w:t>
            </w:r>
          </w:p>
        </w:tc>
        <w:tc>
          <w:tcPr>
            <w:tcW w:w="1087" w:type="dxa"/>
            <w:shd w:val="clear" w:color="auto" w:fill="FAFAFA"/>
            <w:vAlign w:val="center"/>
          </w:tcPr>
          <w:p w14:paraId="49435463" w14:textId="0D7C5D22" w:rsidR="008A6BA1" w:rsidRPr="00AC1B4E" w:rsidRDefault="008A6BA1" w:rsidP="00AC1B4E">
            <w:pPr>
              <w:ind w:left="-112"/>
              <w:jc w:val="right"/>
              <w:rPr>
                <w:rFonts w:ascii="Arial" w:hAnsi="Arial" w:cs="Arial"/>
                <w:color w:val="000000"/>
                <w:sz w:val="18"/>
                <w:szCs w:val="18"/>
              </w:rPr>
            </w:pPr>
            <w:r w:rsidRPr="00AC1B4E">
              <w:rPr>
                <w:rFonts w:ascii="Arial" w:hAnsi="Arial" w:cs="Arial"/>
                <w:color w:val="000000"/>
                <w:sz w:val="18"/>
                <w:szCs w:val="18"/>
                <w:rtl/>
              </w:rPr>
              <w:t>-</w:t>
            </w:r>
          </w:p>
        </w:tc>
        <w:tc>
          <w:tcPr>
            <w:tcW w:w="1087" w:type="dxa"/>
            <w:shd w:val="clear" w:color="auto" w:fill="FAFAFA"/>
            <w:vAlign w:val="center"/>
          </w:tcPr>
          <w:p w14:paraId="37092A37" w14:textId="770D8ED4" w:rsidR="008A6BA1" w:rsidRPr="00AC1B4E" w:rsidRDefault="008A6BA1" w:rsidP="00AC1B4E">
            <w:pPr>
              <w:ind w:left="-79"/>
              <w:jc w:val="right"/>
              <w:rPr>
                <w:rFonts w:ascii="Arial" w:hAnsi="Arial" w:cs="Arial"/>
                <w:color w:val="000000"/>
                <w:sz w:val="18"/>
                <w:szCs w:val="18"/>
              </w:rPr>
            </w:pPr>
            <w:r w:rsidRPr="00AC1B4E">
              <w:rPr>
                <w:rFonts w:ascii="Arial" w:hAnsi="Arial" w:cs="Arial"/>
                <w:color w:val="000000"/>
                <w:sz w:val="18"/>
                <w:szCs w:val="18"/>
                <w:rtl/>
              </w:rPr>
              <w:t>-</w:t>
            </w:r>
          </w:p>
        </w:tc>
        <w:tc>
          <w:tcPr>
            <w:tcW w:w="1087" w:type="dxa"/>
            <w:shd w:val="clear" w:color="auto" w:fill="FAFAFA"/>
            <w:vAlign w:val="center"/>
          </w:tcPr>
          <w:p w14:paraId="75A5480F" w14:textId="77777777" w:rsidR="008A6BA1" w:rsidRPr="00AC1B4E" w:rsidRDefault="008A6BA1" w:rsidP="00AC1B4E">
            <w:pPr>
              <w:ind w:left="-201" w:right="-31"/>
              <w:jc w:val="right"/>
              <w:rPr>
                <w:rFonts w:ascii="Arial" w:hAnsi="Arial" w:cs="Arial"/>
                <w:color w:val="000000"/>
                <w:sz w:val="18"/>
                <w:szCs w:val="18"/>
              </w:rPr>
            </w:pPr>
          </w:p>
        </w:tc>
      </w:tr>
      <w:tr w:rsidR="008A6BA1" w:rsidRPr="00AC1B4E" w14:paraId="61494077" w14:textId="77777777" w:rsidTr="00E30637">
        <w:trPr>
          <w:jc w:val="right"/>
        </w:trPr>
        <w:tc>
          <w:tcPr>
            <w:tcW w:w="2906" w:type="dxa"/>
          </w:tcPr>
          <w:p w14:paraId="4E7614BE" w14:textId="77777777" w:rsidR="008A6BA1" w:rsidRPr="00AC1B4E" w:rsidRDefault="008A6BA1" w:rsidP="00AC1B4E">
            <w:pPr>
              <w:ind w:left="-38"/>
              <w:jc w:val="both"/>
              <w:rPr>
                <w:rFonts w:ascii="Arial" w:hAnsi="Arial" w:cs="Arial"/>
                <w:b/>
                <w:bCs/>
                <w:sz w:val="10"/>
                <w:szCs w:val="10"/>
              </w:rPr>
            </w:pPr>
          </w:p>
        </w:tc>
        <w:tc>
          <w:tcPr>
            <w:tcW w:w="1157" w:type="dxa"/>
            <w:tcBorders>
              <w:top w:val="single" w:sz="4" w:space="0" w:color="auto"/>
            </w:tcBorders>
            <w:shd w:val="clear" w:color="auto" w:fill="FAFAFA"/>
          </w:tcPr>
          <w:p w14:paraId="2306AC85" w14:textId="77777777" w:rsidR="008A6BA1" w:rsidRPr="00AC1B4E" w:rsidRDefault="008A6BA1" w:rsidP="00AC1B4E">
            <w:pPr>
              <w:ind w:left="-41"/>
              <w:jc w:val="right"/>
              <w:rPr>
                <w:rFonts w:ascii="Arial" w:hAnsi="Arial" w:cs="Arial"/>
                <w:b/>
                <w:bCs/>
                <w:sz w:val="10"/>
                <w:szCs w:val="10"/>
              </w:rPr>
            </w:pPr>
          </w:p>
        </w:tc>
        <w:tc>
          <w:tcPr>
            <w:tcW w:w="1087" w:type="dxa"/>
            <w:tcBorders>
              <w:top w:val="single" w:sz="4" w:space="0" w:color="auto"/>
            </w:tcBorders>
            <w:shd w:val="clear" w:color="auto" w:fill="FAFAFA"/>
          </w:tcPr>
          <w:p w14:paraId="52152895" w14:textId="77777777" w:rsidR="008A6BA1" w:rsidRPr="00AC1B4E" w:rsidRDefault="008A6BA1" w:rsidP="00AC1B4E">
            <w:pPr>
              <w:ind w:left="-138"/>
              <w:jc w:val="right"/>
              <w:rPr>
                <w:rFonts w:ascii="Arial" w:hAnsi="Arial" w:cs="Arial"/>
                <w:b/>
                <w:bCs/>
                <w:sz w:val="10"/>
                <w:szCs w:val="10"/>
              </w:rPr>
            </w:pPr>
          </w:p>
        </w:tc>
        <w:tc>
          <w:tcPr>
            <w:tcW w:w="1087" w:type="dxa"/>
            <w:tcBorders>
              <w:top w:val="single" w:sz="4" w:space="0" w:color="auto"/>
            </w:tcBorders>
            <w:shd w:val="clear" w:color="auto" w:fill="FAFAFA"/>
          </w:tcPr>
          <w:p w14:paraId="10C2B3CC" w14:textId="77777777" w:rsidR="008A6BA1" w:rsidRPr="00AC1B4E" w:rsidRDefault="008A6BA1" w:rsidP="00AC1B4E">
            <w:pPr>
              <w:ind w:left="-131"/>
              <w:jc w:val="right"/>
              <w:rPr>
                <w:rFonts w:ascii="Arial" w:hAnsi="Arial" w:cs="Arial"/>
                <w:b/>
                <w:bCs/>
                <w:sz w:val="10"/>
                <w:szCs w:val="10"/>
              </w:rPr>
            </w:pPr>
          </w:p>
        </w:tc>
        <w:tc>
          <w:tcPr>
            <w:tcW w:w="1087" w:type="dxa"/>
            <w:tcBorders>
              <w:top w:val="single" w:sz="4" w:space="0" w:color="auto"/>
            </w:tcBorders>
            <w:shd w:val="clear" w:color="auto" w:fill="FAFAFA"/>
          </w:tcPr>
          <w:p w14:paraId="18786085" w14:textId="77777777" w:rsidR="008A6BA1" w:rsidRPr="00AC1B4E" w:rsidRDefault="008A6BA1" w:rsidP="00AC1B4E">
            <w:pPr>
              <w:ind w:left="-112"/>
              <w:jc w:val="right"/>
              <w:rPr>
                <w:rFonts w:ascii="Arial" w:hAnsi="Arial" w:cs="Arial"/>
                <w:b/>
                <w:bCs/>
                <w:sz w:val="10"/>
                <w:szCs w:val="10"/>
              </w:rPr>
            </w:pPr>
          </w:p>
        </w:tc>
        <w:tc>
          <w:tcPr>
            <w:tcW w:w="1087" w:type="dxa"/>
            <w:tcBorders>
              <w:top w:val="single" w:sz="4" w:space="0" w:color="auto"/>
            </w:tcBorders>
            <w:shd w:val="clear" w:color="auto" w:fill="FAFAFA"/>
          </w:tcPr>
          <w:p w14:paraId="5D1B85C3" w14:textId="77777777" w:rsidR="008A6BA1" w:rsidRPr="00AC1B4E" w:rsidRDefault="008A6BA1" w:rsidP="00AC1B4E">
            <w:pPr>
              <w:ind w:left="-79"/>
              <w:jc w:val="right"/>
              <w:rPr>
                <w:rFonts w:ascii="Arial" w:hAnsi="Arial" w:cs="Arial"/>
                <w:b/>
                <w:bCs/>
                <w:sz w:val="10"/>
                <w:szCs w:val="10"/>
              </w:rPr>
            </w:pPr>
          </w:p>
        </w:tc>
        <w:tc>
          <w:tcPr>
            <w:tcW w:w="1087" w:type="dxa"/>
            <w:shd w:val="clear" w:color="auto" w:fill="FAFAFA"/>
          </w:tcPr>
          <w:p w14:paraId="03E77391" w14:textId="77777777" w:rsidR="008A6BA1" w:rsidRPr="00AC1B4E" w:rsidRDefault="008A6BA1" w:rsidP="00AC1B4E">
            <w:pPr>
              <w:ind w:left="-201" w:right="-31"/>
              <w:jc w:val="right"/>
              <w:rPr>
                <w:rFonts w:ascii="Arial" w:hAnsi="Arial" w:cs="Arial"/>
                <w:b/>
                <w:bCs/>
                <w:sz w:val="10"/>
                <w:szCs w:val="10"/>
              </w:rPr>
            </w:pPr>
          </w:p>
        </w:tc>
      </w:tr>
      <w:tr w:rsidR="008A6BA1" w:rsidRPr="00AC1B4E" w14:paraId="32BC81CE" w14:textId="77777777" w:rsidTr="008A6BA1">
        <w:trPr>
          <w:jc w:val="right"/>
        </w:trPr>
        <w:tc>
          <w:tcPr>
            <w:tcW w:w="2906" w:type="dxa"/>
          </w:tcPr>
          <w:p w14:paraId="523AF750" w14:textId="77777777" w:rsidR="008A6BA1" w:rsidRPr="00AC1B4E" w:rsidRDefault="008A6BA1" w:rsidP="00AC1B4E">
            <w:pPr>
              <w:ind w:left="-38"/>
              <w:jc w:val="both"/>
              <w:rPr>
                <w:rFonts w:ascii="Arial" w:hAnsi="Arial" w:cs="Arial"/>
                <w:sz w:val="18"/>
                <w:szCs w:val="18"/>
              </w:rPr>
            </w:pPr>
            <w:r w:rsidRPr="00AC1B4E">
              <w:rPr>
                <w:rFonts w:ascii="Arial" w:hAnsi="Arial" w:cs="Arial"/>
                <w:sz w:val="18"/>
                <w:szCs w:val="18"/>
              </w:rPr>
              <w:t xml:space="preserve">Absolute estimated claim   </w:t>
            </w:r>
          </w:p>
        </w:tc>
        <w:tc>
          <w:tcPr>
            <w:tcW w:w="1157" w:type="dxa"/>
            <w:shd w:val="clear" w:color="auto" w:fill="FAFAFA"/>
            <w:vAlign w:val="bottom"/>
          </w:tcPr>
          <w:p w14:paraId="3B2E88FC" w14:textId="3377852A" w:rsidR="008A6BA1" w:rsidRPr="00AC1B4E" w:rsidRDefault="008A6BA1" w:rsidP="00AC1B4E">
            <w:pPr>
              <w:ind w:left="-41"/>
              <w:jc w:val="right"/>
              <w:rPr>
                <w:rFonts w:ascii="Arial" w:hAnsi="Arial" w:cs="Arial"/>
                <w:color w:val="000000"/>
                <w:sz w:val="18"/>
                <w:szCs w:val="18"/>
              </w:rPr>
            </w:pPr>
            <w:r w:rsidRPr="00AC1B4E">
              <w:rPr>
                <w:rFonts w:ascii="Arial" w:hAnsi="Arial" w:cs="Arial"/>
                <w:color w:val="000000"/>
                <w:sz w:val="18"/>
                <w:szCs w:val="18"/>
                <w:rtl/>
              </w:rPr>
              <w:t>2,759,600</w:t>
            </w:r>
          </w:p>
        </w:tc>
        <w:tc>
          <w:tcPr>
            <w:tcW w:w="1087" w:type="dxa"/>
            <w:shd w:val="clear" w:color="auto" w:fill="FAFAFA"/>
            <w:vAlign w:val="bottom"/>
          </w:tcPr>
          <w:p w14:paraId="034A0BFC" w14:textId="0B3C5B47" w:rsidR="008A6BA1" w:rsidRPr="00AC1B4E" w:rsidRDefault="008A6BA1" w:rsidP="00AC1B4E">
            <w:pPr>
              <w:ind w:left="-138"/>
              <w:jc w:val="right"/>
              <w:rPr>
                <w:rFonts w:ascii="Arial" w:hAnsi="Arial" w:cs="Arial"/>
                <w:color w:val="000000"/>
                <w:sz w:val="18"/>
                <w:szCs w:val="18"/>
              </w:rPr>
            </w:pPr>
            <w:r w:rsidRPr="00AC1B4E">
              <w:rPr>
                <w:rFonts w:ascii="Arial" w:hAnsi="Arial" w:cs="Arial"/>
                <w:color w:val="000000"/>
                <w:sz w:val="18"/>
                <w:szCs w:val="18"/>
              </w:rPr>
              <w:t>3,422,647</w:t>
            </w:r>
          </w:p>
        </w:tc>
        <w:tc>
          <w:tcPr>
            <w:tcW w:w="1087" w:type="dxa"/>
            <w:shd w:val="clear" w:color="auto" w:fill="FAFAFA"/>
            <w:vAlign w:val="bottom"/>
          </w:tcPr>
          <w:p w14:paraId="4ABA6D41" w14:textId="25865D0E" w:rsidR="008A6BA1" w:rsidRPr="00AC1B4E" w:rsidRDefault="008A6BA1" w:rsidP="00AC1B4E">
            <w:pPr>
              <w:ind w:left="-131"/>
              <w:jc w:val="right"/>
              <w:rPr>
                <w:rFonts w:ascii="Arial" w:hAnsi="Arial" w:cs="Arial"/>
                <w:color w:val="000000"/>
                <w:sz w:val="18"/>
                <w:szCs w:val="18"/>
              </w:rPr>
            </w:pPr>
            <w:r w:rsidRPr="00AC1B4E">
              <w:rPr>
                <w:rFonts w:ascii="Arial" w:hAnsi="Arial" w:cs="Arial"/>
                <w:color w:val="000000"/>
                <w:sz w:val="18"/>
                <w:szCs w:val="18"/>
              </w:rPr>
              <w:t>3,827,627</w:t>
            </w:r>
          </w:p>
        </w:tc>
        <w:tc>
          <w:tcPr>
            <w:tcW w:w="1087" w:type="dxa"/>
            <w:shd w:val="clear" w:color="auto" w:fill="FAFAFA"/>
            <w:vAlign w:val="bottom"/>
          </w:tcPr>
          <w:p w14:paraId="6CFE44FC" w14:textId="2EACA6A6" w:rsidR="008A6BA1" w:rsidRPr="00AC1B4E" w:rsidRDefault="008A6BA1" w:rsidP="00AC1B4E">
            <w:pPr>
              <w:ind w:left="-112"/>
              <w:jc w:val="right"/>
              <w:rPr>
                <w:rFonts w:ascii="Arial" w:hAnsi="Arial" w:cs="Arial"/>
                <w:color w:val="000000"/>
                <w:sz w:val="18"/>
                <w:szCs w:val="18"/>
              </w:rPr>
            </w:pPr>
            <w:r w:rsidRPr="00AC1B4E">
              <w:rPr>
                <w:rFonts w:ascii="Arial" w:hAnsi="Arial" w:cs="Arial"/>
                <w:color w:val="000000"/>
                <w:sz w:val="18"/>
                <w:szCs w:val="18"/>
              </w:rPr>
              <w:t>3,084,562</w:t>
            </w:r>
          </w:p>
        </w:tc>
        <w:tc>
          <w:tcPr>
            <w:tcW w:w="1087" w:type="dxa"/>
            <w:shd w:val="clear" w:color="auto" w:fill="FAFAFA"/>
            <w:vAlign w:val="bottom"/>
          </w:tcPr>
          <w:p w14:paraId="71A95761" w14:textId="3081E980" w:rsidR="008A6BA1" w:rsidRPr="00AC1B4E" w:rsidRDefault="008A6BA1" w:rsidP="00AC1B4E">
            <w:pPr>
              <w:ind w:left="-79"/>
              <w:jc w:val="right"/>
              <w:rPr>
                <w:rFonts w:ascii="Arial" w:hAnsi="Arial" w:cs="Arial"/>
                <w:color w:val="000000"/>
                <w:sz w:val="18"/>
                <w:szCs w:val="18"/>
              </w:rPr>
            </w:pPr>
            <w:r w:rsidRPr="00AC1B4E">
              <w:rPr>
                <w:rFonts w:ascii="Arial" w:hAnsi="Arial" w:cs="Arial"/>
                <w:color w:val="000000"/>
                <w:sz w:val="18"/>
                <w:szCs w:val="18"/>
              </w:rPr>
              <w:t>2,592,080</w:t>
            </w:r>
          </w:p>
        </w:tc>
        <w:tc>
          <w:tcPr>
            <w:tcW w:w="1087" w:type="dxa"/>
            <w:shd w:val="clear" w:color="auto" w:fill="FAFAFA"/>
            <w:vAlign w:val="bottom"/>
          </w:tcPr>
          <w:p w14:paraId="088A0A5F" w14:textId="02E79A03" w:rsidR="008A6BA1" w:rsidRPr="00AC1B4E" w:rsidRDefault="008A6BA1" w:rsidP="00AC1B4E">
            <w:pPr>
              <w:ind w:left="-201" w:right="-31"/>
              <w:jc w:val="right"/>
              <w:rPr>
                <w:rFonts w:ascii="Arial" w:hAnsi="Arial" w:cs="Arial"/>
                <w:color w:val="000000"/>
                <w:sz w:val="18"/>
                <w:szCs w:val="18"/>
              </w:rPr>
            </w:pPr>
            <w:r w:rsidRPr="00AC1B4E">
              <w:rPr>
                <w:rFonts w:ascii="Arial" w:hAnsi="Arial" w:cs="Arial"/>
                <w:color w:val="000000"/>
                <w:sz w:val="18"/>
                <w:szCs w:val="18"/>
              </w:rPr>
              <w:t>15,686,516</w:t>
            </w:r>
          </w:p>
        </w:tc>
      </w:tr>
      <w:tr w:rsidR="008A6BA1" w:rsidRPr="00AC1B4E" w14:paraId="47632835" w14:textId="77777777" w:rsidTr="008A6BA1">
        <w:trPr>
          <w:jc w:val="right"/>
        </w:trPr>
        <w:tc>
          <w:tcPr>
            <w:tcW w:w="2906" w:type="dxa"/>
          </w:tcPr>
          <w:p w14:paraId="04CC8485" w14:textId="77777777" w:rsidR="008A6BA1" w:rsidRPr="00AC1B4E" w:rsidRDefault="008A6BA1" w:rsidP="00AC1B4E">
            <w:pPr>
              <w:ind w:left="-38"/>
              <w:jc w:val="both"/>
              <w:rPr>
                <w:rFonts w:ascii="Arial" w:hAnsi="Arial" w:cs="Arial"/>
                <w:sz w:val="18"/>
                <w:szCs w:val="18"/>
              </w:rPr>
            </w:pPr>
            <w:r w:rsidRPr="00AC1B4E">
              <w:rPr>
                <w:rFonts w:ascii="Arial" w:hAnsi="Arial" w:cs="Arial"/>
                <w:sz w:val="18"/>
                <w:szCs w:val="18"/>
              </w:rPr>
              <w:t>Cumulative claim paid</w:t>
            </w:r>
          </w:p>
        </w:tc>
        <w:tc>
          <w:tcPr>
            <w:tcW w:w="1157" w:type="dxa"/>
            <w:tcBorders>
              <w:bottom w:val="single" w:sz="4" w:space="0" w:color="auto"/>
            </w:tcBorders>
            <w:shd w:val="clear" w:color="auto" w:fill="FAFAFA"/>
            <w:vAlign w:val="bottom"/>
          </w:tcPr>
          <w:p w14:paraId="35049D23" w14:textId="0CBB9060" w:rsidR="008A6BA1" w:rsidRPr="00AC1B4E" w:rsidRDefault="008A6BA1" w:rsidP="00AC1B4E">
            <w:pPr>
              <w:ind w:left="-181" w:firstLine="181"/>
              <w:jc w:val="right"/>
              <w:rPr>
                <w:rFonts w:ascii="Arial" w:hAnsi="Arial" w:cstheme="minorBidi"/>
                <w:color w:val="000000"/>
                <w:sz w:val="18"/>
                <w:szCs w:val="18"/>
                <w:cs/>
              </w:rPr>
            </w:pPr>
            <w:r w:rsidRPr="00AC1B4E">
              <w:rPr>
                <w:rFonts w:ascii="Arial" w:hAnsi="Arial" w:cstheme="minorBidi"/>
                <w:color w:val="000000"/>
                <w:sz w:val="18"/>
                <w:szCs w:val="18"/>
              </w:rPr>
              <w:t>(2,741,638)</w:t>
            </w:r>
          </w:p>
        </w:tc>
        <w:tc>
          <w:tcPr>
            <w:tcW w:w="1087" w:type="dxa"/>
            <w:tcBorders>
              <w:bottom w:val="single" w:sz="4" w:space="0" w:color="auto"/>
            </w:tcBorders>
            <w:shd w:val="clear" w:color="auto" w:fill="FAFAFA"/>
            <w:vAlign w:val="bottom"/>
          </w:tcPr>
          <w:p w14:paraId="0D0D11BF" w14:textId="0CA72966" w:rsidR="008A6BA1" w:rsidRPr="00AC1B4E" w:rsidRDefault="008A6BA1" w:rsidP="00AC1B4E">
            <w:pPr>
              <w:ind w:left="-138"/>
              <w:jc w:val="right"/>
              <w:rPr>
                <w:rFonts w:ascii="Arial" w:hAnsi="Arial" w:cs="Arial"/>
                <w:color w:val="000000"/>
                <w:sz w:val="18"/>
                <w:szCs w:val="18"/>
              </w:rPr>
            </w:pPr>
            <w:r w:rsidRPr="00AC1B4E">
              <w:rPr>
                <w:rFonts w:ascii="Arial" w:hAnsi="Arial" w:cs="Arial"/>
                <w:color w:val="000000"/>
                <w:sz w:val="18"/>
                <w:szCs w:val="18"/>
              </w:rPr>
              <w:t>(3,367,206)</w:t>
            </w:r>
          </w:p>
        </w:tc>
        <w:tc>
          <w:tcPr>
            <w:tcW w:w="1087" w:type="dxa"/>
            <w:tcBorders>
              <w:bottom w:val="single" w:sz="4" w:space="0" w:color="auto"/>
            </w:tcBorders>
            <w:shd w:val="clear" w:color="auto" w:fill="FAFAFA"/>
            <w:vAlign w:val="bottom"/>
          </w:tcPr>
          <w:p w14:paraId="496E918C" w14:textId="03EBD8FC" w:rsidR="008A6BA1" w:rsidRPr="00AC1B4E" w:rsidRDefault="008A6BA1" w:rsidP="00AC1B4E">
            <w:pPr>
              <w:ind w:left="-131"/>
              <w:jc w:val="right"/>
              <w:rPr>
                <w:rFonts w:ascii="Arial" w:hAnsi="Arial" w:cs="Arial"/>
                <w:color w:val="000000"/>
                <w:sz w:val="18"/>
                <w:szCs w:val="18"/>
              </w:rPr>
            </w:pPr>
            <w:r w:rsidRPr="00AC1B4E">
              <w:rPr>
                <w:rFonts w:ascii="Arial" w:hAnsi="Arial" w:cs="Arial"/>
                <w:color w:val="000000"/>
                <w:sz w:val="18"/>
                <w:szCs w:val="18"/>
              </w:rPr>
              <w:t>(3,496,097)</w:t>
            </w:r>
          </w:p>
        </w:tc>
        <w:tc>
          <w:tcPr>
            <w:tcW w:w="1087" w:type="dxa"/>
            <w:tcBorders>
              <w:bottom w:val="single" w:sz="4" w:space="0" w:color="auto"/>
            </w:tcBorders>
            <w:shd w:val="clear" w:color="auto" w:fill="FAFAFA"/>
            <w:vAlign w:val="bottom"/>
          </w:tcPr>
          <w:p w14:paraId="31D27470" w14:textId="09EFE2D7" w:rsidR="008A6BA1" w:rsidRPr="00AC1B4E" w:rsidRDefault="008A6BA1" w:rsidP="00AC1B4E">
            <w:pPr>
              <w:ind w:left="-112"/>
              <w:jc w:val="right"/>
              <w:rPr>
                <w:rFonts w:ascii="Arial" w:hAnsi="Arial" w:cs="Arial"/>
                <w:color w:val="000000"/>
                <w:sz w:val="18"/>
                <w:szCs w:val="18"/>
              </w:rPr>
            </w:pPr>
            <w:r w:rsidRPr="00AC1B4E">
              <w:rPr>
                <w:rFonts w:ascii="Arial" w:hAnsi="Arial" w:cs="Arial"/>
                <w:color w:val="000000"/>
                <w:sz w:val="18"/>
                <w:szCs w:val="18"/>
              </w:rPr>
              <w:t>(2,814,810)</w:t>
            </w:r>
          </w:p>
        </w:tc>
        <w:tc>
          <w:tcPr>
            <w:tcW w:w="1087" w:type="dxa"/>
            <w:tcBorders>
              <w:bottom w:val="single" w:sz="4" w:space="0" w:color="auto"/>
            </w:tcBorders>
            <w:shd w:val="clear" w:color="auto" w:fill="FAFAFA"/>
            <w:vAlign w:val="bottom"/>
          </w:tcPr>
          <w:p w14:paraId="71C9B896" w14:textId="52DE13E2" w:rsidR="008A6BA1" w:rsidRPr="00AC1B4E" w:rsidRDefault="008A6BA1" w:rsidP="00AC1B4E">
            <w:pPr>
              <w:ind w:left="-79"/>
              <w:jc w:val="right"/>
              <w:rPr>
                <w:rFonts w:ascii="Arial" w:hAnsi="Arial" w:cs="Arial"/>
                <w:color w:val="000000"/>
                <w:sz w:val="18"/>
                <w:szCs w:val="18"/>
              </w:rPr>
            </w:pPr>
            <w:r w:rsidRPr="00AC1B4E">
              <w:rPr>
                <w:rFonts w:ascii="Arial" w:hAnsi="Arial" w:cs="Arial"/>
                <w:color w:val="000000"/>
                <w:sz w:val="18"/>
                <w:szCs w:val="18"/>
              </w:rPr>
              <w:t>(1,386,689)</w:t>
            </w:r>
          </w:p>
        </w:tc>
        <w:tc>
          <w:tcPr>
            <w:tcW w:w="1087" w:type="dxa"/>
            <w:tcBorders>
              <w:bottom w:val="single" w:sz="4" w:space="0" w:color="auto"/>
            </w:tcBorders>
            <w:shd w:val="clear" w:color="auto" w:fill="FAFAFA"/>
            <w:vAlign w:val="bottom"/>
          </w:tcPr>
          <w:p w14:paraId="62BB52C5" w14:textId="2CADA21E" w:rsidR="008A6BA1" w:rsidRPr="00AC1B4E" w:rsidRDefault="008A6BA1" w:rsidP="00AC1B4E">
            <w:pPr>
              <w:ind w:left="-201" w:right="-31"/>
              <w:jc w:val="right"/>
              <w:rPr>
                <w:rFonts w:ascii="Arial" w:hAnsi="Arial" w:cs="Arial"/>
                <w:color w:val="000000"/>
                <w:sz w:val="18"/>
                <w:szCs w:val="18"/>
              </w:rPr>
            </w:pPr>
            <w:r w:rsidRPr="00AC1B4E">
              <w:rPr>
                <w:rFonts w:ascii="Arial" w:hAnsi="Arial" w:cs="Arial"/>
                <w:color w:val="000000"/>
                <w:sz w:val="18"/>
                <w:szCs w:val="18"/>
              </w:rPr>
              <w:t>(13,806,440)</w:t>
            </w:r>
          </w:p>
        </w:tc>
      </w:tr>
      <w:tr w:rsidR="008A6BA1" w:rsidRPr="00AC1B4E" w14:paraId="78FD8244" w14:textId="77777777" w:rsidTr="008A6BA1">
        <w:trPr>
          <w:jc w:val="right"/>
        </w:trPr>
        <w:tc>
          <w:tcPr>
            <w:tcW w:w="2906" w:type="dxa"/>
          </w:tcPr>
          <w:p w14:paraId="420A4E86" w14:textId="77777777" w:rsidR="008A6BA1" w:rsidRPr="00AC1B4E" w:rsidRDefault="008A6BA1" w:rsidP="00AC1B4E">
            <w:pPr>
              <w:ind w:left="-38"/>
              <w:jc w:val="both"/>
              <w:rPr>
                <w:rFonts w:ascii="Arial" w:hAnsi="Arial" w:cs="Arial"/>
                <w:sz w:val="10"/>
                <w:szCs w:val="10"/>
              </w:rPr>
            </w:pPr>
          </w:p>
        </w:tc>
        <w:tc>
          <w:tcPr>
            <w:tcW w:w="1157" w:type="dxa"/>
            <w:tcBorders>
              <w:top w:val="single" w:sz="4" w:space="0" w:color="auto"/>
            </w:tcBorders>
            <w:shd w:val="clear" w:color="auto" w:fill="FAFAFA"/>
          </w:tcPr>
          <w:p w14:paraId="20733948" w14:textId="77777777" w:rsidR="008A6BA1" w:rsidRPr="00AC1B4E" w:rsidRDefault="008A6BA1" w:rsidP="00AC1B4E">
            <w:pPr>
              <w:ind w:left="-41"/>
              <w:jc w:val="right"/>
              <w:rPr>
                <w:rFonts w:ascii="Arial" w:hAnsi="Arial" w:cs="Arial"/>
                <w:b/>
                <w:bCs/>
                <w:sz w:val="10"/>
                <w:szCs w:val="10"/>
              </w:rPr>
            </w:pPr>
          </w:p>
        </w:tc>
        <w:tc>
          <w:tcPr>
            <w:tcW w:w="1087" w:type="dxa"/>
            <w:tcBorders>
              <w:top w:val="single" w:sz="4" w:space="0" w:color="auto"/>
            </w:tcBorders>
            <w:shd w:val="clear" w:color="auto" w:fill="FAFAFA"/>
          </w:tcPr>
          <w:p w14:paraId="7F694762" w14:textId="77777777" w:rsidR="008A6BA1" w:rsidRPr="00AC1B4E" w:rsidRDefault="008A6BA1" w:rsidP="00AC1B4E">
            <w:pPr>
              <w:ind w:left="-138"/>
              <w:jc w:val="right"/>
              <w:rPr>
                <w:rFonts w:ascii="Arial" w:hAnsi="Arial" w:cs="Arial"/>
                <w:b/>
                <w:bCs/>
                <w:sz w:val="10"/>
                <w:szCs w:val="10"/>
              </w:rPr>
            </w:pPr>
          </w:p>
        </w:tc>
        <w:tc>
          <w:tcPr>
            <w:tcW w:w="1087" w:type="dxa"/>
            <w:tcBorders>
              <w:top w:val="single" w:sz="4" w:space="0" w:color="auto"/>
            </w:tcBorders>
            <w:shd w:val="clear" w:color="auto" w:fill="FAFAFA"/>
          </w:tcPr>
          <w:p w14:paraId="04E47EB4" w14:textId="77777777" w:rsidR="008A6BA1" w:rsidRPr="00AC1B4E" w:rsidRDefault="008A6BA1" w:rsidP="00AC1B4E">
            <w:pPr>
              <w:ind w:left="-131"/>
              <w:jc w:val="right"/>
              <w:rPr>
                <w:rFonts w:ascii="Arial" w:hAnsi="Arial" w:cs="Arial"/>
                <w:b/>
                <w:bCs/>
                <w:sz w:val="10"/>
                <w:szCs w:val="10"/>
              </w:rPr>
            </w:pPr>
          </w:p>
        </w:tc>
        <w:tc>
          <w:tcPr>
            <w:tcW w:w="1087" w:type="dxa"/>
            <w:tcBorders>
              <w:top w:val="single" w:sz="4" w:space="0" w:color="auto"/>
            </w:tcBorders>
            <w:shd w:val="clear" w:color="auto" w:fill="FAFAFA"/>
          </w:tcPr>
          <w:p w14:paraId="4CDD7BDB" w14:textId="77777777" w:rsidR="008A6BA1" w:rsidRPr="00AC1B4E" w:rsidRDefault="008A6BA1" w:rsidP="00AC1B4E">
            <w:pPr>
              <w:ind w:left="-112"/>
              <w:jc w:val="right"/>
              <w:rPr>
                <w:rFonts w:ascii="Arial" w:hAnsi="Arial" w:cs="Arial"/>
                <w:b/>
                <w:bCs/>
                <w:sz w:val="10"/>
                <w:szCs w:val="10"/>
              </w:rPr>
            </w:pPr>
          </w:p>
        </w:tc>
        <w:tc>
          <w:tcPr>
            <w:tcW w:w="1087" w:type="dxa"/>
            <w:tcBorders>
              <w:top w:val="single" w:sz="4" w:space="0" w:color="auto"/>
            </w:tcBorders>
            <w:shd w:val="clear" w:color="auto" w:fill="FAFAFA"/>
          </w:tcPr>
          <w:p w14:paraId="67E570CD" w14:textId="77777777" w:rsidR="008A6BA1" w:rsidRPr="00AC1B4E" w:rsidRDefault="008A6BA1" w:rsidP="00AC1B4E">
            <w:pPr>
              <w:ind w:left="-79"/>
              <w:jc w:val="right"/>
              <w:rPr>
                <w:rFonts w:ascii="Arial" w:hAnsi="Arial" w:cs="Arial"/>
                <w:b/>
                <w:bCs/>
                <w:sz w:val="10"/>
                <w:szCs w:val="10"/>
              </w:rPr>
            </w:pPr>
          </w:p>
        </w:tc>
        <w:tc>
          <w:tcPr>
            <w:tcW w:w="1087" w:type="dxa"/>
            <w:tcBorders>
              <w:top w:val="single" w:sz="4" w:space="0" w:color="auto"/>
            </w:tcBorders>
            <w:shd w:val="clear" w:color="auto" w:fill="FAFAFA"/>
          </w:tcPr>
          <w:p w14:paraId="6825460E" w14:textId="77777777" w:rsidR="008A6BA1" w:rsidRPr="00AC1B4E" w:rsidRDefault="008A6BA1" w:rsidP="00AC1B4E">
            <w:pPr>
              <w:ind w:left="-201" w:right="-31"/>
              <w:jc w:val="right"/>
              <w:rPr>
                <w:rFonts w:ascii="Arial" w:hAnsi="Arial" w:cs="Arial"/>
                <w:b/>
                <w:bCs/>
                <w:sz w:val="10"/>
                <w:szCs w:val="10"/>
              </w:rPr>
            </w:pPr>
          </w:p>
        </w:tc>
      </w:tr>
      <w:tr w:rsidR="008A6BA1" w:rsidRPr="00AC1B4E" w14:paraId="0921E5AB" w14:textId="77777777" w:rsidTr="008A6BA1">
        <w:trPr>
          <w:jc w:val="right"/>
        </w:trPr>
        <w:tc>
          <w:tcPr>
            <w:tcW w:w="2906" w:type="dxa"/>
          </w:tcPr>
          <w:p w14:paraId="307B5C39" w14:textId="77777777" w:rsidR="008A6BA1" w:rsidRPr="00AC1B4E" w:rsidRDefault="008A6BA1" w:rsidP="00AC1B4E">
            <w:pPr>
              <w:ind w:left="-38"/>
              <w:jc w:val="both"/>
              <w:rPr>
                <w:rFonts w:ascii="Arial" w:hAnsi="Arial" w:cs="Arial"/>
                <w:sz w:val="18"/>
                <w:szCs w:val="18"/>
              </w:rPr>
            </w:pPr>
            <w:r w:rsidRPr="00AC1B4E">
              <w:rPr>
                <w:rFonts w:ascii="Arial" w:hAnsi="Arial" w:cs="Arial"/>
                <w:sz w:val="18"/>
                <w:szCs w:val="18"/>
              </w:rPr>
              <w:t>Total claim reserve</w:t>
            </w:r>
          </w:p>
        </w:tc>
        <w:tc>
          <w:tcPr>
            <w:tcW w:w="1157" w:type="dxa"/>
            <w:tcBorders>
              <w:bottom w:val="single" w:sz="4" w:space="0" w:color="auto"/>
            </w:tcBorders>
            <w:shd w:val="clear" w:color="auto" w:fill="FAFAFA"/>
            <w:vAlign w:val="center"/>
          </w:tcPr>
          <w:p w14:paraId="078DB161" w14:textId="378B54CF" w:rsidR="008A6BA1" w:rsidRPr="00AC1B4E" w:rsidRDefault="008A6BA1" w:rsidP="00AC1B4E">
            <w:pPr>
              <w:ind w:left="-41"/>
              <w:jc w:val="right"/>
              <w:rPr>
                <w:rFonts w:ascii="Arial" w:hAnsi="Arial" w:cs="Arial"/>
                <w:color w:val="000000"/>
                <w:sz w:val="18"/>
                <w:szCs w:val="18"/>
              </w:rPr>
            </w:pPr>
            <w:r w:rsidRPr="00AC1B4E">
              <w:rPr>
                <w:rFonts w:ascii="Arial" w:hAnsi="Arial" w:cs="Arial"/>
                <w:color w:val="000000"/>
                <w:sz w:val="18"/>
                <w:szCs w:val="18"/>
                <w:rtl/>
              </w:rPr>
              <w:t>17,962</w:t>
            </w:r>
          </w:p>
        </w:tc>
        <w:tc>
          <w:tcPr>
            <w:tcW w:w="1087" w:type="dxa"/>
            <w:tcBorders>
              <w:bottom w:val="single" w:sz="4" w:space="0" w:color="auto"/>
            </w:tcBorders>
            <w:shd w:val="clear" w:color="auto" w:fill="FAFAFA"/>
            <w:vAlign w:val="center"/>
          </w:tcPr>
          <w:p w14:paraId="61DA9254" w14:textId="7741613D" w:rsidR="008A6BA1" w:rsidRPr="00AC1B4E" w:rsidRDefault="008A6BA1" w:rsidP="00AC1B4E">
            <w:pPr>
              <w:ind w:left="-138"/>
              <w:jc w:val="right"/>
              <w:rPr>
                <w:rFonts w:ascii="Arial" w:hAnsi="Arial" w:cs="Arial"/>
                <w:color w:val="000000"/>
                <w:sz w:val="18"/>
                <w:szCs w:val="18"/>
              </w:rPr>
            </w:pPr>
            <w:r w:rsidRPr="00AC1B4E">
              <w:rPr>
                <w:rFonts w:ascii="Arial" w:hAnsi="Arial" w:cs="Arial"/>
                <w:color w:val="000000"/>
                <w:sz w:val="18"/>
                <w:szCs w:val="18"/>
              </w:rPr>
              <w:t>55,441</w:t>
            </w:r>
          </w:p>
        </w:tc>
        <w:tc>
          <w:tcPr>
            <w:tcW w:w="1087" w:type="dxa"/>
            <w:tcBorders>
              <w:bottom w:val="single" w:sz="4" w:space="0" w:color="auto"/>
            </w:tcBorders>
            <w:shd w:val="clear" w:color="auto" w:fill="FAFAFA"/>
            <w:vAlign w:val="center"/>
          </w:tcPr>
          <w:p w14:paraId="192C9448" w14:textId="223C4B69" w:rsidR="008A6BA1" w:rsidRPr="00AC1B4E" w:rsidRDefault="008A6BA1" w:rsidP="00AC1B4E">
            <w:pPr>
              <w:ind w:left="-131"/>
              <w:jc w:val="right"/>
              <w:rPr>
                <w:rFonts w:ascii="Arial" w:hAnsi="Arial" w:cs="Arial"/>
                <w:color w:val="000000"/>
                <w:sz w:val="18"/>
                <w:szCs w:val="18"/>
              </w:rPr>
            </w:pPr>
            <w:r w:rsidRPr="00AC1B4E">
              <w:rPr>
                <w:rFonts w:ascii="Arial" w:hAnsi="Arial" w:cs="Arial"/>
                <w:color w:val="000000"/>
                <w:sz w:val="18"/>
                <w:szCs w:val="18"/>
              </w:rPr>
              <w:t>331,530</w:t>
            </w:r>
          </w:p>
        </w:tc>
        <w:tc>
          <w:tcPr>
            <w:tcW w:w="1087" w:type="dxa"/>
            <w:tcBorders>
              <w:bottom w:val="single" w:sz="4" w:space="0" w:color="auto"/>
            </w:tcBorders>
            <w:shd w:val="clear" w:color="auto" w:fill="FAFAFA"/>
            <w:vAlign w:val="center"/>
          </w:tcPr>
          <w:p w14:paraId="5E4159FB" w14:textId="7E25C47F" w:rsidR="008A6BA1" w:rsidRPr="00AC1B4E" w:rsidRDefault="008A6BA1" w:rsidP="00AC1B4E">
            <w:pPr>
              <w:ind w:left="-112"/>
              <w:jc w:val="right"/>
              <w:rPr>
                <w:rFonts w:ascii="Arial" w:hAnsi="Arial" w:cs="Arial"/>
                <w:color w:val="000000"/>
                <w:sz w:val="18"/>
                <w:szCs w:val="18"/>
              </w:rPr>
            </w:pPr>
            <w:r w:rsidRPr="00AC1B4E">
              <w:rPr>
                <w:rFonts w:ascii="Arial" w:hAnsi="Arial" w:cs="Arial"/>
                <w:color w:val="000000"/>
                <w:sz w:val="18"/>
                <w:szCs w:val="18"/>
              </w:rPr>
              <w:t>269,752</w:t>
            </w:r>
          </w:p>
        </w:tc>
        <w:tc>
          <w:tcPr>
            <w:tcW w:w="1087" w:type="dxa"/>
            <w:tcBorders>
              <w:bottom w:val="single" w:sz="4" w:space="0" w:color="auto"/>
            </w:tcBorders>
            <w:shd w:val="clear" w:color="auto" w:fill="FAFAFA"/>
            <w:vAlign w:val="center"/>
          </w:tcPr>
          <w:p w14:paraId="0C25EB7F" w14:textId="09F035AD" w:rsidR="008A6BA1" w:rsidRPr="00AC1B4E" w:rsidRDefault="008A6BA1" w:rsidP="00AC1B4E">
            <w:pPr>
              <w:ind w:left="-79"/>
              <w:jc w:val="right"/>
              <w:rPr>
                <w:rFonts w:ascii="Arial" w:hAnsi="Arial" w:cs="Arial"/>
                <w:color w:val="000000"/>
                <w:sz w:val="18"/>
                <w:szCs w:val="18"/>
              </w:rPr>
            </w:pPr>
            <w:r w:rsidRPr="00AC1B4E">
              <w:rPr>
                <w:rFonts w:ascii="Arial" w:hAnsi="Arial" w:cs="Arial"/>
                <w:color w:val="000000"/>
                <w:sz w:val="18"/>
                <w:szCs w:val="18"/>
              </w:rPr>
              <w:t>1,205,391</w:t>
            </w:r>
          </w:p>
        </w:tc>
        <w:tc>
          <w:tcPr>
            <w:tcW w:w="1087" w:type="dxa"/>
            <w:shd w:val="clear" w:color="auto" w:fill="FAFAFA"/>
            <w:vAlign w:val="center"/>
          </w:tcPr>
          <w:p w14:paraId="25C81D89" w14:textId="5F47D2F0" w:rsidR="008A6BA1" w:rsidRPr="00AC1B4E" w:rsidRDefault="008A6BA1" w:rsidP="00AC1B4E">
            <w:pPr>
              <w:ind w:left="-201" w:right="-31"/>
              <w:jc w:val="right"/>
              <w:rPr>
                <w:rFonts w:ascii="Arial" w:hAnsi="Arial" w:cs="Arial"/>
                <w:color w:val="000000"/>
                <w:sz w:val="18"/>
                <w:szCs w:val="18"/>
              </w:rPr>
            </w:pPr>
            <w:r w:rsidRPr="00AC1B4E">
              <w:rPr>
                <w:rFonts w:ascii="Arial" w:hAnsi="Arial" w:cs="Arial"/>
                <w:color w:val="000000"/>
                <w:sz w:val="18"/>
                <w:szCs w:val="18"/>
              </w:rPr>
              <w:t>1,880,076</w:t>
            </w:r>
          </w:p>
        </w:tc>
      </w:tr>
      <w:tr w:rsidR="008A6BA1" w:rsidRPr="00AC1B4E" w14:paraId="49188BA0" w14:textId="77777777" w:rsidTr="008A6BA1">
        <w:trPr>
          <w:jc w:val="right"/>
        </w:trPr>
        <w:tc>
          <w:tcPr>
            <w:tcW w:w="2906" w:type="dxa"/>
            <w:vAlign w:val="bottom"/>
          </w:tcPr>
          <w:p w14:paraId="74747CE0" w14:textId="77777777" w:rsidR="008A6BA1" w:rsidRPr="00AC1B4E" w:rsidRDefault="008A6BA1" w:rsidP="00AC1B4E">
            <w:pPr>
              <w:ind w:left="-38"/>
              <w:jc w:val="both"/>
              <w:rPr>
                <w:rFonts w:ascii="Arial" w:hAnsi="Arial" w:cs="Arial"/>
                <w:sz w:val="18"/>
                <w:szCs w:val="18"/>
              </w:rPr>
            </w:pPr>
            <w:r w:rsidRPr="00AC1B4E">
              <w:rPr>
                <w:rFonts w:ascii="Arial" w:hAnsi="Arial" w:cs="Arial"/>
                <w:sz w:val="18"/>
                <w:szCs w:val="18"/>
              </w:rPr>
              <w:t xml:space="preserve">Claim liability before </w:t>
            </w:r>
          </w:p>
          <w:p w14:paraId="33E7A093" w14:textId="77777777" w:rsidR="008A6BA1" w:rsidRPr="00AC1B4E" w:rsidRDefault="008A6BA1" w:rsidP="00AC1B4E">
            <w:pPr>
              <w:ind w:left="-38"/>
              <w:jc w:val="both"/>
              <w:rPr>
                <w:rFonts w:ascii="Arial" w:hAnsi="Arial" w:cs="Arial"/>
                <w:sz w:val="18"/>
                <w:szCs w:val="18"/>
              </w:rPr>
            </w:pPr>
            <w:r w:rsidRPr="00AC1B4E">
              <w:rPr>
                <w:rFonts w:ascii="Arial" w:hAnsi="Arial" w:cs="Arial"/>
                <w:sz w:val="18"/>
                <w:szCs w:val="18"/>
              </w:rPr>
              <w:t xml:space="preserve">   year 2017 </w:t>
            </w:r>
          </w:p>
        </w:tc>
        <w:tc>
          <w:tcPr>
            <w:tcW w:w="1157" w:type="dxa"/>
            <w:tcBorders>
              <w:top w:val="single" w:sz="4" w:space="0" w:color="auto"/>
            </w:tcBorders>
            <w:shd w:val="clear" w:color="auto" w:fill="FAFAFA"/>
            <w:vAlign w:val="bottom"/>
          </w:tcPr>
          <w:p w14:paraId="58080357" w14:textId="77777777" w:rsidR="008A6BA1" w:rsidRPr="00AC1B4E" w:rsidRDefault="008A6BA1" w:rsidP="00AC1B4E">
            <w:pPr>
              <w:ind w:left="-41"/>
              <w:jc w:val="right"/>
              <w:rPr>
                <w:rFonts w:ascii="Arial" w:hAnsi="Arial" w:cs="Arial"/>
                <w:b/>
                <w:bCs/>
                <w:sz w:val="18"/>
                <w:szCs w:val="18"/>
              </w:rPr>
            </w:pPr>
          </w:p>
        </w:tc>
        <w:tc>
          <w:tcPr>
            <w:tcW w:w="1087" w:type="dxa"/>
            <w:tcBorders>
              <w:top w:val="single" w:sz="4" w:space="0" w:color="auto"/>
            </w:tcBorders>
            <w:shd w:val="clear" w:color="auto" w:fill="FAFAFA"/>
            <w:vAlign w:val="bottom"/>
          </w:tcPr>
          <w:p w14:paraId="4674F593" w14:textId="77777777" w:rsidR="008A6BA1" w:rsidRPr="00AC1B4E" w:rsidRDefault="008A6BA1" w:rsidP="00AC1B4E">
            <w:pPr>
              <w:ind w:left="-138"/>
              <w:jc w:val="right"/>
              <w:rPr>
                <w:rFonts w:ascii="Arial" w:hAnsi="Arial" w:cs="Arial"/>
                <w:b/>
                <w:bCs/>
                <w:sz w:val="18"/>
                <w:szCs w:val="18"/>
              </w:rPr>
            </w:pPr>
          </w:p>
        </w:tc>
        <w:tc>
          <w:tcPr>
            <w:tcW w:w="1087" w:type="dxa"/>
            <w:tcBorders>
              <w:top w:val="single" w:sz="4" w:space="0" w:color="auto"/>
            </w:tcBorders>
            <w:shd w:val="clear" w:color="auto" w:fill="FAFAFA"/>
            <w:vAlign w:val="bottom"/>
          </w:tcPr>
          <w:p w14:paraId="0FFDE17F" w14:textId="77777777" w:rsidR="008A6BA1" w:rsidRPr="00AC1B4E" w:rsidRDefault="008A6BA1" w:rsidP="00AC1B4E">
            <w:pPr>
              <w:ind w:left="-131"/>
              <w:jc w:val="right"/>
              <w:rPr>
                <w:rFonts w:ascii="Arial" w:hAnsi="Arial" w:cs="Arial"/>
                <w:b/>
                <w:bCs/>
                <w:sz w:val="18"/>
                <w:szCs w:val="18"/>
              </w:rPr>
            </w:pPr>
          </w:p>
        </w:tc>
        <w:tc>
          <w:tcPr>
            <w:tcW w:w="1087" w:type="dxa"/>
            <w:tcBorders>
              <w:top w:val="single" w:sz="4" w:space="0" w:color="auto"/>
            </w:tcBorders>
            <w:shd w:val="clear" w:color="auto" w:fill="FAFAFA"/>
            <w:vAlign w:val="bottom"/>
          </w:tcPr>
          <w:p w14:paraId="19C0777E" w14:textId="77777777" w:rsidR="008A6BA1" w:rsidRPr="00AC1B4E" w:rsidRDefault="008A6BA1" w:rsidP="00AC1B4E">
            <w:pPr>
              <w:ind w:left="-112"/>
              <w:jc w:val="right"/>
              <w:rPr>
                <w:rFonts w:ascii="Arial" w:hAnsi="Arial" w:cs="Arial"/>
                <w:b/>
                <w:bCs/>
                <w:sz w:val="18"/>
                <w:szCs w:val="18"/>
              </w:rPr>
            </w:pPr>
          </w:p>
        </w:tc>
        <w:tc>
          <w:tcPr>
            <w:tcW w:w="1087" w:type="dxa"/>
            <w:tcBorders>
              <w:top w:val="single" w:sz="4" w:space="0" w:color="auto"/>
            </w:tcBorders>
            <w:shd w:val="clear" w:color="auto" w:fill="FAFAFA"/>
            <w:vAlign w:val="bottom"/>
          </w:tcPr>
          <w:p w14:paraId="07B4D2A7" w14:textId="77777777" w:rsidR="008A6BA1" w:rsidRPr="00AC1B4E" w:rsidRDefault="008A6BA1" w:rsidP="00AC1B4E">
            <w:pPr>
              <w:ind w:left="-79"/>
              <w:jc w:val="right"/>
              <w:rPr>
                <w:rFonts w:ascii="Arial" w:hAnsi="Arial" w:cs="Arial"/>
                <w:b/>
                <w:bCs/>
                <w:sz w:val="18"/>
                <w:szCs w:val="18"/>
              </w:rPr>
            </w:pPr>
          </w:p>
        </w:tc>
        <w:tc>
          <w:tcPr>
            <w:tcW w:w="1087" w:type="dxa"/>
            <w:tcBorders>
              <w:bottom w:val="single" w:sz="4" w:space="0" w:color="auto"/>
            </w:tcBorders>
            <w:shd w:val="clear" w:color="auto" w:fill="FAFAFA"/>
            <w:vAlign w:val="bottom"/>
          </w:tcPr>
          <w:p w14:paraId="3F01F4C9" w14:textId="2EE56E93" w:rsidR="008A6BA1" w:rsidRPr="00AC1B4E" w:rsidRDefault="008A6BA1" w:rsidP="00AC1B4E">
            <w:pPr>
              <w:ind w:left="-201" w:right="-31"/>
              <w:jc w:val="right"/>
              <w:rPr>
                <w:rFonts w:ascii="Arial" w:hAnsi="Arial" w:cs="Arial"/>
                <w:sz w:val="18"/>
                <w:szCs w:val="18"/>
              </w:rPr>
            </w:pPr>
            <w:r w:rsidRPr="00AC1B4E">
              <w:rPr>
                <w:rFonts w:ascii="Arial" w:hAnsi="Arial" w:cs="Arial"/>
                <w:sz w:val="18"/>
                <w:szCs w:val="18"/>
              </w:rPr>
              <w:t>363,670</w:t>
            </w:r>
          </w:p>
        </w:tc>
      </w:tr>
      <w:tr w:rsidR="008A6BA1" w:rsidRPr="00AC1B4E" w14:paraId="73E49548" w14:textId="77777777" w:rsidTr="008A6BA1">
        <w:trPr>
          <w:jc w:val="right"/>
        </w:trPr>
        <w:tc>
          <w:tcPr>
            <w:tcW w:w="2906" w:type="dxa"/>
          </w:tcPr>
          <w:p w14:paraId="4DB15357" w14:textId="77777777" w:rsidR="008A6BA1" w:rsidRPr="00AC1B4E" w:rsidRDefault="008A6BA1" w:rsidP="00AC1B4E">
            <w:pPr>
              <w:ind w:left="-38"/>
              <w:jc w:val="both"/>
              <w:rPr>
                <w:rFonts w:ascii="Arial" w:hAnsi="Arial" w:cs="Arial"/>
                <w:sz w:val="10"/>
                <w:szCs w:val="10"/>
              </w:rPr>
            </w:pPr>
          </w:p>
        </w:tc>
        <w:tc>
          <w:tcPr>
            <w:tcW w:w="1157" w:type="dxa"/>
            <w:shd w:val="clear" w:color="auto" w:fill="FAFAFA"/>
          </w:tcPr>
          <w:p w14:paraId="26D6FEC2" w14:textId="77777777" w:rsidR="008A6BA1" w:rsidRPr="00AC1B4E" w:rsidRDefault="008A6BA1" w:rsidP="00AC1B4E">
            <w:pPr>
              <w:ind w:left="-41"/>
              <w:jc w:val="right"/>
              <w:rPr>
                <w:rFonts w:ascii="Arial" w:hAnsi="Arial" w:cs="Arial"/>
                <w:b/>
                <w:bCs/>
                <w:sz w:val="10"/>
                <w:szCs w:val="10"/>
              </w:rPr>
            </w:pPr>
          </w:p>
        </w:tc>
        <w:tc>
          <w:tcPr>
            <w:tcW w:w="1087" w:type="dxa"/>
            <w:shd w:val="clear" w:color="auto" w:fill="FAFAFA"/>
          </w:tcPr>
          <w:p w14:paraId="20F81D43" w14:textId="77777777" w:rsidR="008A6BA1" w:rsidRPr="00AC1B4E" w:rsidRDefault="008A6BA1" w:rsidP="00AC1B4E">
            <w:pPr>
              <w:ind w:left="-138"/>
              <w:jc w:val="right"/>
              <w:rPr>
                <w:rFonts w:ascii="Arial" w:hAnsi="Arial" w:cs="Arial"/>
                <w:b/>
                <w:bCs/>
                <w:sz w:val="10"/>
                <w:szCs w:val="10"/>
              </w:rPr>
            </w:pPr>
          </w:p>
        </w:tc>
        <w:tc>
          <w:tcPr>
            <w:tcW w:w="1087" w:type="dxa"/>
            <w:shd w:val="clear" w:color="auto" w:fill="FAFAFA"/>
          </w:tcPr>
          <w:p w14:paraId="69876370" w14:textId="77777777" w:rsidR="008A6BA1" w:rsidRPr="00AC1B4E" w:rsidRDefault="008A6BA1" w:rsidP="00AC1B4E">
            <w:pPr>
              <w:ind w:left="-131"/>
              <w:jc w:val="right"/>
              <w:rPr>
                <w:rFonts w:ascii="Arial" w:hAnsi="Arial" w:cs="Arial"/>
                <w:b/>
                <w:bCs/>
                <w:sz w:val="10"/>
                <w:szCs w:val="10"/>
              </w:rPr>
            </w:pPr>
          </w:p>
        </w:tc>
        <w:tc>
          <w:tcPr>
            <w:tcW w:w="1087" w:type="dxa"/>
            <w:shd w:val="clear" w:color="auto" w:fill="FAFAFA"/>
          </w:tcPr>
          <w:p w14:paraId="09FEA033" w14:textId="77777777" w:rsidR="008A6BA1" w:rsidRPr="00AC1B4E" w:rsidRDefault="008A6BA1" w:rsidP="00AC1B4E">
            <w:pPr>
              <w:ind w:left="-112"/>
              <w:jc w:val="right"/>
              <w:rPr>
                <w:rFonts w:ascii="Arial" w:hAnsi="Arial" w:cs="Arial"/>
                <w:b/>
                <w:bCs/>
                <w:sz w:val="10"/>
                <w:szCs w:val="10"/>
              </w:rPr>
            </w:pPr>
          </w:p>
        </w:tc>
        <w:tc>
          <w:tcPr>
            <w:tcW w:w="1087" w:type="dxa"/>
            <w:shd w:val="clear" w:color="auto" w:fill="FAFAFA"/>
          </w:tcPr>
          <w:p w14:paraId="08547635" w14:textId="77777777" w:rsidR="008A6BA1" w:rsidRPr="00AC1B4E" w:rsidRDefault="008A6BA1" w:rsidP="00AC1B4E">
            <w:pPr>
              <w:ind w:left="-79"/>
              <w:jc w:val="right"/>
              <w:rPr>
                <w:rFonts w:ascii="Arial" w:hAnsi="Arial" w:cs="Arial"/>
                <w:b/>
                <w:bCs/>
                <w:sz w:val="10"/>
                <w:szCs w:val="10"/>
              </w:rPr>
            </w:pPr>
          </w:p>
        </w:tc>
        <w:tc>
          <w:tcPr>
            <w:tcW w:w="1087" w:type="dxa"/>
            <w:tcBorders>
              <w:top w:val="single" w:sz="4" w:space="0" w:color="auto"/>
            </w:tcBorders>
            <w:shd w:val="clear" w:color="auto" w:fill="FAFAFA"/>
            <w:vAlign w:val="bottom"/>
          </w:tcPr>
          <w:p w14:paraId="2B479324" w14:textId="77777777" w:rsidR="008A6BA1" w:rsidRPr="00AC1B4E" w:rsidRDefault="008A6BA1" w:rsidP="00AC1B4E">
            <w:pPr>
              <w:ind w:left="-201" w:right="-31"/>
              <w:jc w:val="right"/>
              <w:rPr>
                <w:rFonts w:ascii="Arial" w:hAnsi="Arial" w:cs="Arial"/>
                <w:sz w:val="10"/>
                <w:szCs w:val="10"/>
              </w:rPr>
            </w:pPr>
          </w:p>
        </w:tc>
      </w:tr>
      <w:tr w:rsidR="008A6BA1" w:rsidRPr="00AC1B4E" w14:paraId="3FF91E40" w14:textId="77777777" w:rsidTr="008A6BA1">
        <w:trPr>
          <w:jc w:val="right"/>
        </w:trPr>
        <w:tc>
          <w:tcPr>
            <w:tcW w:w="2906" w:type="dxa"/>
          </w:tcPr>
          <w:p w14:paraId="233FD6C1" w14:textId="77777777" w:rsidR="008A6BA1" w:rsidRPr="00AC1B4E" w:rsidRDefault="008A6BA1" w:rsidP="00AC1B4E">
            <w:pPr>
              <w:ind w:left="-38"/>
              <w:jc w:val="both"/>
              <w:rPr>
                <w:rFonts w:ascii="Arial" w:hAnsi="Arial" w:cs="Arial"/>
                <w:sz w:val="18"/>
                <w:szCs w:val="18"/>
              </w:rPr>
            </w:pPr>
            <w:r w:rsidRPr="00AC1B4E">
              <w:rPr>
                <w:rFonts w:ascii="Arial" w:hAnsi="Arial" w:cs="Arial"/>
                <w:sz w:val="18"/>
                <w:szCs w:val="18"/>
              </w:rPr>
              <w:t>Total claim liability</w:t>
            </w:r>
          </w:p>
        </w:tc>
        <w:tc>
          <w:tcPr>
            <w:tcW w:w="1157" w:type="dxa"/>
            <w:shd w:val="clear" w:color="auto" w:fill="FAFAFA"/>
          </w:tcPr>
          <w:p w14:paraId="631E7DA8" w14:textId="77777777" w:rsidR="008A6BA1" w:rsidRPr="00AC1B4E" w:rsidRDefault="008A6BA1" w:rsidP="00AC1B4E">
            <w:pPr>
              <w:ind w:left="-41"/>
              <w:jc w:val="right"/>
              <w:rPr>
                <w:rFonts w:ascii="Arial" w:hAnsi="Arial" w:cs="Arial"/>
                <w:b/>
                <w:bCs/>
                <w:sz w:val="18"/>
                <w:szCs w:val="18"/>
              </w:rPr>
            </w:pPr>
          </w:p>
        </w:tc>
        <w:tc>
          <w:tcPr>
            <w:tcW w:w="1087" w:type="dxa"/>
            <w:shd w:val="clear" w:color="auto" w:fill="FAFAFA"/>
          </w:tcPr>
          <w:p w14:paraId="23C7842E" w14:textId="77777777" w:rsidR="008A6BA1" w:rsidRPr="00AC1B4E" w:rsidRDefault="008A6BA1" w:rsidP="00AC1B4E">
            <w:pPr>
              <w:ind w:left="-138"/>
              <w:jc w:val="right"/>
              <w:rPr>
                <w:rFonts w:ascii="Arial" w:hAnsi="Arial" w:cs="Arial"/>
                <w:b/>
                <w:bCs/>
                <w:sz w:val="18"/>
                <w:szCs w:val="18"/>
              </w:rPr>
            </w:pPr>
          </w:p>
        </w:tc>
        <w:tc>
          <w:tcPr>
            <w:tcW w:w="1087" w:type="dxa"/>
            <w:shd w:val="clear" w:color="auto" w:fill="FAFAFA"/>
          </w:tcPr>
          <w:p w14:paraId="38268CA3" w14:textId="77777777" w:rsidR="008A6BA1" w:rsidRPr="00AC1B4E" w:rsidRDefault="008A6BA1" w:rsidP="00AC1B4E">
            <w:pPr>
              <w:ind w:left="-131"/>
              <w:jc w:val="right"/>
              <w:rPr>
                <w:rFonts w:ascii="Arial" w:hAnsi="Arial" w:cs="Arial"/>
                <w:b/>
                <w:bCs/>
                <w:sz w:val="18"/>
                <w:szCs w:val="18"/>
              </w:rPr>
            </w:pPr>
          </w:p>
        </w:tc>
        <w:tc>
          <w:tcPr>
            <w:tcW w:w="1087" w:type="dxa"/>
            <w:shd w:val="clear" w:color="auto" w:fill="FAFAFA"/>
          </w:tcPr>
          <w:p w14:paraId="39EE1E56" w14:textId="77777777" w:rsidR="008A6BA1" w:rsidRPr="00AC1B4E" w:rsidRDefault="008A6BA1" w:rsidP="00AC1B4E">
            <w:pPr>
              <w:ind w:left="-112"/>
              <w:jc w:val="right"/>
              <w:rPr>
                <w:rFonts w:ascii="Arial" w:hAnsi="Arial" w:cs="Arial"/>
                <w:b/>
                <w:bCs/>
                <w:sz w:val="18"/>
                <w:szCs w:val="18"/>
              </w:rPr>
            </w:pPr>
          </w:p>
        </w:tc>
        <w:tc>
          <w:tcPr>
            <w:tcW w:w="1087" w:type="dxa"/>
            <w:shd w:val="clear" w:color="auto" w:fill="FAFAFA"/>
          </w:tcPr>
          <w:p w14:paraId="7F0E89E7" w14:textId="77777777" w:rsidR="008A6BA1" w:rsidRPr="00AC1B4E" w:rsidRDefault="008A6BA1" w:rsidP="00AC1B4E">
            <w:pPr>
              <w:ind w:left="-79"/>
              <w:jc w:val="right"/>
              <w:rPr>
                <w:rFonts w:ascii="Arial" w:hAnsi="Arial" w:cs="Arial"/>
                <w:b/>
                <w:bCs/>
                <w:sz w:val="18"/>
                <w:szCs w:val="18"/>
              </w:rPr>
            </w:pPr>
          </w:p>
        </w:tc>
        <w:tc>
          <w:tcPr>
            <w:tcW w:w="1087" w:type="dxa"/>
            <w:tcBorders>
              <w:bottom w:val="single" w:sz="4" w:space="0" w:color="auto"/>
            </w:tcBorders>
            <w:shd w:val="clear" w:color="auto" w:fill="FAFAFA"/>
            <w:vAlign w:val="bottom"/>
          </w:tcPr>
          <w:p w14:paraId="6BCD59C0" w14:textId="7937D5A8" w:rsidR="008A6BA1" w:rsidRPr="00AC1B4E" w:rsidRDefault="008A6BA1" w:rsidP="00AC1B4E">
            <w:pPr>
              <w:ind w:left="-201" w:right="-31"/>
              <w:jc w:val="right"/>
              <w:rPr>
                <w:rFonts w:ascii="Arial" w:hAnsi="Arial" w:cs="Arial"/>
                <w:sz w:val="18"/>
                <w:szCs w:val="18"/>
              </w:rPr>
            </w:pPr>
            <w:r w:rsidRPr="00AC1B4E">
              <w:rPr>
                <w:rFonts w:ascii="Arial" w:hAnsi="Arial" w:cs="Arial"/>
                <w:sz w:val="18"/>
                <w:szCs w:val="18"/>
              </w:rPr>
              <w:t>2,243,746</w:t>
            </w:r>
          </w:p>
        </w:tc>
      </w:tr>
    </w:tbl>
    <w:p w14:paraId="2615059D" w14:textId="3CAC3EDA" w:rsidR="00F26120" w:rsidRPr="00AC1B4E" w:rsidRDefault="00F26120" w:rsidP="00AC1B4E">
      <w:pPr>
        <w:jc w:val="both"/>
        <w:rPr>
          <w:rFonts w:ascii="Arial" w:hAnsi="Arial" w:cs="Arial"/>
          <w:b/>
          <w:bCs/>
          <w:color w:val="CF4A02"/>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6"/>
        <w:gridCol w:w="1157"/>
        <w:gridCol w:w="1087"/>
        <w:gridCol w:w="1087"/>
        <w:gridCol w:w="1087"/>
        <w:gridCol w:w="1087"/>
        <w:gridCol w:w="1087"/>
      </w:tblGrid>
      <w:tr w:rsidR="006B5213" w:rsidRPr="00AC1B4E" w14:paraId="2EBAD609" w14:textId="77777777" w:rsidTr="008A6BA1">
        <w:trPr>
          <w:jc w:val="right"/>
        </w:trPr>
        <w:tc>
          <w:tcPr>
            <w:tcW w:w="2906" w:type="dxa"/>
          </w:tcPr>
          <w:p w14:paraId="18E593FB" w14:textId="77777777" w:rsidR="006B5213" w:rsidRPr="00AC1B4E" w:rsidRDefault="006B5213" w:rsidP="00AC1B4E">
            <w:pPr>
              <w:ind w:left="-38"/>
              <w:jc w:val="both"/>
              <w:rPr>
                <w:rFonts w:ascii="Arial" w:hAnsi="Arial" w:cs="Arial"/>
                <w:b/>
                <w:bCs/>
                <w:sz w:val="18"/>
                <w:szCs w:val="18"/>
              </w:rPr>
            </w:pPr>
          </w:p>
        </w:tc>
        <w:tc>
          <w:tcPr>
            <w:tcW w:w="6592" w:type="dxa"/>
            <w:gridSpan w:val="6"/>
            <w:tcBorders>
              <w:bottom w:val="single" w:sz="4" w:space="0" w:color="auto"/>
            </w:tcBorders>
          </w:tcPr>
          <w:p w14:paraId="3A6AD003" w14:textId="77777777" w:rsidR="006B5213" w:rsidRPr="00AC1B4E" w:rsidRDefault="006B5213" w:rsidP="00AC1B4E">
            <w:pPr>
              <w:jc w:val="center"/>
              <w:rPr>
                <w:rFonts w:ascii="Arial" w:hAnsi="Arial" w:cs="Arial"/>
                <w:b/>
                <w:bCs/>
                <w:sz w:val="18"/>
                <w:szCs w:val="18"/>
              </w:rPr>
            </w:pPr>
            <w:r w:rsidRPr="00AC1B4E">
              <w:rPr>
                <w:rFonts w:ascii="Arial" w:hAnsi="Arial" w:cs="Arial"/>
                <w:b/>
                <w:bCs/>
                <w:sz w:val="18"/>
                <w:szCs w:val="18"/>
              </w:rPr>
              <w:t>Consolidated financial statements</w:t>
            </w:r>
          </w:p>
        </w:tc>
      </w:tr>
      <w:tr w:rsidR="006B5213" w:rsidRPr="00AC1B4E" w14:paraId="4D2AA998" w14:textId="77777777" w:rsidTr="008A6BA1">
        <w:trPr>
          <w:jc w:val="right"/>
        </w:trPr>
        <w:tc>
          <w:tcPr>
            <w:tcW w:w="2906" w:type="dxa"/>
          </w:tcPr>
          <w:p w14:paraId="50B1F408" w14:textId="77777777" w:rsidR="006B5213" w:rsidRPr="00AC1B4E" w:rsidRDefault="006B5213" w:rsidP="00AC1B4E">
            <w:pPr>
              <w:ind w:left="-38"/>
              <w:jc w:val="both"/>
              <w:rPr>
                <w:rFonts w:ascii="Arial" w:hAnsi="Arial" w:cs="Arial"/>
                <w:b/>
                <w:bCs/>
                <w:sz w:val="18"/>
                <w:szCs w:val="18"/>
              </w:rPr>
            </w:pPr>
          </w:p>
        </w:tc>
        <w:tc>
          <w:tcPr>
            <w:tcW w:w="6592" w:type="dxa"/>
            <w:gridSpan w:val="6"/>
            <w:tcBorders>
              <w:top w:val="single" w:sz="4" w:space="0" w:color="auto"/>
              <w:bottom w:val="single" w:sz="4" w:space="0" w:color="auto"/>
            </w:tcBorders>
          </w:tcPr>
          <w:p w14:paraId="55EBABCD" w14:textId="77777777" w:rsidR="006B5213" w:rsidRPr="00AC1B4E" w:rsidRDefault="006B5213" w:rsidP="00AC1B4E">
            <w:pPr>
              <w:jc w:val="center"/>
              <w:rPr>
                <w:rFonts w:ascii="Arial" w:hAnsi="Arial" w:cs="Arial"/>
                <w:b/>
                <w:bCs/>
                <w:sz w:val="18"/>
                <w:szCs w:val="18"/>
              </w:rPr>
            </w:pPr>
            <w:r w:rsidRPr="00AC1B4E">
              <w:rPr>
                <w:rFonts w:ascii="Arial" w:hAnsi="Arial" w:cs="Arial"/>
                <w:b/>
                <w:bCs/>
                <w:sz w:val="18"/>
                <w:szCs w:val="18"/>
              </w:rPr>
              <w:t>2020</w:t>
            </w:r>
          </w:p>
        </w:tc>
      </w:tr>
      <w:tr w:rsidR="006B5213" w:rsidRPr="00AC1B4E" w14:paraId="76E98385" w14:textId="77777777" w:rsidTr="008A6BA1">
        <w:trPr>
          <w:jc w:val="right"/>
        </w:trPr>
        <w:tc>
          <w:tcPr>
            <w:tcW w:w="2906" w:type="dxa"/>
            <w:vAlign w:val="bottom"/>
          </w:tcPr>
          <w:p w14:paraId="78B9090D" w14:textId="77777777" w:rsidR="006B5213" w:rsidRPr="00AC1B4E" w:rsidRDefault="006B5213" w:rsidP="00AC1B4E">
            <w:pPr>
              <w:ind w:left="-38"/>
              <w:jc w:val="both"/>
              <w:rPr>
                <w:rFonts w:ascii="Arial" w:hAnsi="Arial" w:cs="Arial"/>
                <w:b/>
                <w:bCs/>
                <w:sz w:val="18"/>
                <w:szCs w:val="18"/>
              </w:rPr>
            </w:pPr>
            <w:r w:rsidRPr="00AC1B4E">
              <w:rPr>
                <w:rFonts w:ascii="Arial" w:hAnsi="Arial" w:cs="Arial"/>
                <w:b/>
                <w:bCs/>
                <w:sz w:val="18"/>
                <w:szCs w:val="18"/>
              </w:rPr>
              <w:t>Accident Year</w:t>
            </w:r>
            <w:r w:rsidRPr="00AC1B4E">
              <w:rPr>
                <w:rFonts w:ascii="Arial" w:hAnsi="Arial" w:cs="Arial"/>
                <w:b/>
                <w:bCs/>
                <w:sz w:val="18"/>
                <w:szCs w:val="18"/>
                <w:cs/>
              </w:rPr>
              <w:t xml:space="preserve"> </w:t>
            </w:r>
            <w:r w:rsidRPr="00AC1B4E">
              <w:rPr>
                <w:rFonts w:ascii="Arial" w:hAnsi="Arial" w:cs="Arial"/>
                <w:b/>
                <w:bCs/>
                <w:sz w:val="18"/>
                <w:szCs w:val="18"/>
              </w:rPr>
              <w:t>/ Reporting Year</w:t>
            </w:r>
          </w:p>
        </w:tc>
        <w:tc>
          <w:tcPr>
            <w:tcW w:w="1157" w:type="dxa"/>
            <w:tcBorders>
              <w:top w:val="single" w:sz="4" w:space="0" w:color="auto"/>
            </w:tcBorders>
            <w:vAlign w:val="bottom"/>
          </w:tcPr>
          <w:p w14:paraId="6D9D39F2" w14:textId="77777777" w:rsidR="006B5213" w:rsidRPr="00AC1B4E" w:rsidRDefault="006B5213" w:rsidP="00AC1B4E">
            <w:pPr>
              <w:jc w:val="right"/>
              <w:rPr>
                <w:rFonts w:ascii="Arial" w:hAnsi="Arial" w:cs="Arial"/>
                <w:b/>
                <w:bCs/>
                <w:sz w:val="18"/>
                <w:szCs w:val="18"/>
              </w:rPr>
            </w:pPr>
            <w:r w:rsidRPr="00AC1B4E">
              <w:rPr>
                <w:rFonts w:ascii="Arial" w:hAnsi="Arial" w:cs="Arial"/>
                <w:b/>
                <w:bCs/>
                <w:sz w:val="18"/>
                <w:szCs w:val="18"/>
              </w:rPr>
              <w:t>2016</w:t>
            </w:r>
          </w:p>
        </w:tc>
        <w:tc>
          <w:tcPr>
            <w:tcW w:w="1087" w:type="dxa"/>
            <w:tcBorders>
              <w:top w:val="single" w:sz="4" w:space="0" w:color="auto"/>
            </w:tcBorders>
            <w:vAlign w:val="bottom"/>
          </w:tcPr>
          <w:p w14:paraId="43C4ED6D" w14:textId="77777777" w:rsidR="006B5213" w:rsidRPr="00AC1B4E" w:rsidRDefault="006B5213" w:rsidP="00AC1B4E">
            <w:pPr>
              <w:ind w:left="-138"/>
              <w:jc w:val="right"/>
              <w:rPr>
                <w:rFonts w:ascii="Arial" w:hAnsi="Arial" w:cs="Arial"/>
                <w:b/>
                <w:bCs/>
                <w:sz w:val="18"/>
                <w:szCs w:val="18"/>
              </w:rPr>
            </w:pPr>
            <w:r w:rsidRPr="00AC1B4E">
              <w:rPr>
                <w:rFonts w:ascii="Arial" w:hAnsi="Arial" w:cs="Arial"/>
                <w:b/>
                <w:bCs/>
                <w:sz w:val="18"/>
                <w:szCs w:val="18"/>
              </w:rPr>
              <w:t>2017</w:t>
            </w:r>
          </w:p>
        </w:tc>
        <w:tc>
          <w:tcPr>
            <w:tcW w:w="1087" w:type="dxa"/>
            <w:tcBorders>
              <w:top w:val="single" w:sz="4" w:space="0" w:color="auto"/>
            </w:tcBorders>
            <w:vAlign w:val="bottom"/>
          </w:tcPr>
          <w:p w14:paraId="74D559D1" w14:textId="77777777" w:rsidR="006B5213" w:rsidRPr="00AC1B4E" w:rsidRDefault="006B5213" w:rsidP="00AC1B4E">
            <w:pPr>
              <w:ind w:left="-131"/>
              <w:jc w:val="right"/>
              <w:rPr>
                <w:rFonts w:ascii="Arial" w:hAnsi="Arial" w:cs="Arial"/>
                <w:b/>
                <w:bCs/>
                <w:sz w:val="18"/>
                <w:szCs w:val="18"/>
              </w:rPr>
            </w:pPr>
            <w:r w:rsidRPr="00AC1B4E">
              <w:rPr>
                <w:rFonts w:ascii="Arial" w:hAnsi="Arial" w:cs="Arial"/>
                <w:b/>
                <w:bCs/>
                <w:sz w:val="18"/>
                <w:szCs w:val="18"/>
              </w:rPr>
              <w:t>2018</w:t>
            </w:r>
          </w:p>
        </w:tc>
        <w:tc>
          <w:tcPr>
            <w:tcW w:w="1087" w:type="dxa"/>
            <w:tcBorders>
              <w:top w:val="single" w:sz="4" w:space="0" w:color="auto"/>
            </w:tcBorders>
            <w:vAlign w:val="bottom"/>
          </w:tcPr>
          <w:p w14:paraId="37E3A45B" w14:textId="77777777" w:rsidR="006B5213" w:rsidRPr="00AC1B4E" w:rsidRDefault="006B5213" w:rsidP="00AC1B4E">
            <w:pPr>
              <w:ind w:left="-112"/>
              <w:jc w:val="right"/>
              <w:rPr>
                <w:rFonts w:ascii="Arial" w:hAnsi="Arial" w:cs="Arial"/>
                <w:b/>
                <w:bCs/>
                <w:sz w:val="18"/>
                <w:szCs w:val="18"/>
              </w:rPr>
            </w:pPr>
            <w:r w:rsidRPr="00AC1B4E">
              <w:rPr>
                <w:rFonts w:ascii="Arial" w:hAnsi="Arial" w:cs="Arial"/>
                <w:b/>
                <w:bCs/>
                <w:sz w:val="18"/>
                <w:szCs w:val="18"/>
              </w:rPr>
              <w:t>2019</w:t>
            </w:r>
          </w:p>
        </w:tc>
        <w:tc>
          <w:tcPr>
            <w:tcW w:w="1087" w:type="dxa"/>
            <w:tcBorders>
              <w:top w:val="single" w:sz="4" w:space="0" w:color="auto"/>
            </w:tcBorders>
            <w:vAlign w:val="bottom"/>
          </w:tcPr>
          <w:p w14:paraId="33251399" w14:textId="77777777" w:rsidR="006B5213" w:rsidRPr="00AC1B4E" w:rsidRDefault="006B5213" w:rsidP="00AC1B4E">
            <w:pPr>
              <w:ind w:left="-79"/>
              <w:jc w:val="right"/>
              <w:rPr>
                <w:rFonts w:ascii="Arial" w:hAnsi="Arial" w:cs="Arial"/>
                <w:b/>
                <w:bCs/>
                <w:sz w:val="18"/>
                <w:szCs w:val="18"/>
              </w:rPr>
            </w:pPr>
            <w:r w:rsidRPr="00AC1B4E">
              <w:rPr>
                <w:rFonts w:ascii="Arial" w:hAnsi="Arial" w:cs="Arial"/>
                <w:b/>
                <w:bCs/>
                <w:sz w:val="18"/>
                <w:szCs w:val="18"/>
              </w:rPr>
              <w:t>2020</w:t>
            </w:r>
          </w:p>
        </w:tc>
        <w:tc>
          <w:tcPr>
            <w:tcW w:w="1087" w:type="dxa"/>
            <w:tcBorders>
              <w:top w:val="single" w:sz="4" w:space="0" w:color="auto"/>
            </w:tcBorders>
            <w:vAlign w:val="bottom"/>
          </w:tcPr>
          <w:p w14:paraId="306D9492" w14:textId="77777777" w:rsidR="006B5213" w:rsidRPr="00AC1B4E" w:rsidRDefault="006B5213" w:rsidP="00AC1B4E">
            <w:pPr>
              <w:ind w:left="-201" w:right="-31"/>
              <w:jc w:val="right"/>
              <w:rPr>
                <w:rFonts w:ascii="Arial" w:hAnsi="Arial" w:cs="Arial"/>
                <w:b/>
                <w:bCs/>
                <w:sz w:val="18"/>
                <w:szCs w:val="18"/>
              </w:rPr>
            </w:pPr>
            <w:r w:rsidRPr="00AC1B4E">
              <w:rPr>
                <w:rFonts w:ascii="Arial" w:hAnsi="Arial" w:cs="Arial"/>
                <w:b/>
                <w:bCs/>
                <w:sz w:val="18"/>
                <w:szCs w:val="18"/>
              </w:rPr>
              <w:t>Total</w:t>
            </w:r>
          </w:p>
        </w:tc>
      </w:tr>
      <w:tr w:rsidR="006B5213" w:rsidRPr="00AC1B4E" w14:paraId="4AA8F2B5" w14:textId="77777777" w:rsidTr="008A6BA1">
        <w:trPr>
          <w:jc w:val="right"/>
        </w:trPr>
        <w:tc>
          <w:tcPr>
            <w:tcW w:w="2906" w:type="dxa"/>
          </w:tcPr>
          <w:p w14:paraId="77678764" w14:textId="77777777" w:rsidR="006B5213" w:rsidRPr="00AC1B4E" w:rsidRDefault="006B5213" w:rsidP="00AC1B4E">
            <w:pPr>
              <w:ind w:left="-38"/>
              <w:jc w:val="both"/>
              <w:rPr>
                <w:rFonts w:ascii="Arial" w:hAnsi="Arial" w:cs="Arial"/>
                <w:b/>
                <w:bCs/>
                <w:sz w:val="18"/>
                <w:szCs w:val="18"/>
              </w:rPr>
            </w:pPr>
          </w:p>
        </w:tc>
        <w:tc>
          <w:tcPr>
            <w:tcW w:w="1157" w:type="dxa"/>
            <w:tcBorders>
              <w:bottom w:val="single" w:sz="4" w:space="0" w:color="auto"/>
            </w:tcBorders>
            <w:vAlign w:val="bottom"/>
          </w:tcPr>
          <w:p w14:paraId="59C1EDC1" w14:textId="77777777" w:rsidR="006B5213" w:rsidRPr="00AC1B4E" w:rsidRDefault="006B5213" w:rsidP="00AC1B4E">
            <w:pPr>
              <w:jc w:val="right"/>
              <w:rPr>
                <w:rFonts w:ascii="Arial" w:hAnsi="Arial" w:cs="Arial"/>
                <w:b/>
                <w:bCs/>
                <w:sz w:val="18"/>
                <w:szCs w:val="18"/>
              </w:rPr>
            </w:pPr>
            <w:r w:rsidRPr="00AC1B4E">
              <w:rPr>
                <w:rFonts w:ascii="Arial" w:hAnsi="Arial" w:cs="Arial"/>
                <w:b/>
                <w:bCs/>
                <w:sz w:val="18"/>
                <w:szCs w:val="18"/>
                <w:lang w:val="en-GB"/>
              </w:rPr>
              <w:t>Thousand Baht</w:t>
            </w:r>
          </w:p>
        </w:tc>
        <w:tc>
          <w:tcPr>
            <w:tcW w:w="1087" w:type="dxa"/>
            <w:tcBorders>
              <w:bottom w:val="single" w:sz="4" w:space="0" w:color="auto"/>
            </w:tcBorders>
          </w:tcPr>
          <w:p w14:paraId="7FCAEAA3" w14:textId="77777777" w:rsidR="006B5213" w:rsidRPr="00AC1B4E" w:rsidRDefault="006B5213" w:rsidP="00AC1B4E">
            <w:pPr>
              <w:ind w:left="-138"/>
              <w:jc w:val="right"/>
              <w:rPr>
                <w:rFonts w:ascii="Arial" w:hAnsi="Arial" w:cs="Arial"/>
                <w:b/>
                <w:bCs/>
                <w:sz w:val="18"/>
                <w:szCs w:val="18"/>
              </w:rPr>
            </w:pPr>
            <w:r w:rsidRPr="00AC1B4E">
              <w:rPr>
                <w:rFonts w:ascii="Arial" w:hAnsi="Arial" w:cs="Arial"/>
                <w:b/>
                <w:bCs/>
                <w:sz w:val="18"/>
                <w:szCs w:val="18"/>
                <w:lang w:val="en-GB"/>
              </w:rPr>
              <w:t>Thousand Baht</w:t>
            </w:r>
          </w:p>
        </w:tc>
        <w:tc>
          <w:tcPr>
            <w:tcW w:w="1087" w:type="dxa"/>
            <w:tcBorders>
              <w:bottom w:val="single" w:sz="4" w:space="0" w:color="auto"/>
            </w:tcBorders>
          </w:tcPr>
          <w:p w14:paraId="26987424" w14:textId="77777777" w:rsidR="006B5213" w:rsidRPr="00AC1B4E" w:rsidRDefault="006B5213" w:rsidP="00AC1B4E">
            <w:pPr>
              <w:ind w:left="-131"/>
              <w:jc w:val="right"/>
              <w:rPr>
                <w:rFonts w:ascii="Arial" w:hAnsi="Arial" w:cs="Arial"/>
                <w:b/>
                <w:bCs/>
                <w:sz w:val="18"/>
                <w:szCs w:val="18"/>
              </w:rPr>
            </w:pPr>
            <w:r w:rsidRPr="00AC1B4E">
              <w:rPr>
                <w:rFonts w:ascii="Arial" w:hAnsi="Arial" w:cs="Arial"/>
                <w:b/>
                <w:bCs/>
                <w:sz w:val="18"/>
                <w:szCs w:val="18"/>
                <w:lang w:val="en-GB"/>
              </w:rPr>
              <w:t>Thousand Baht</w:t>
            </w:r>
          </w:p>
        </w:tc>
        <w:tc>
          <w:tcPr>
            <w:tcW w:w="1087" w:type="dxa"/>
            <w:tcBorders>
              <w:bottom w:val="single" w:sz="4" w:space="0" w:color="auto"/>
            </w:tcBorders>
          </w:tcPr>
          <w:p w14:paraId="41AC458C" w14:textId="77777777" w:rsidR="006B5213" w:rsidRPr="00AC1B4E" w:rsidRDefault="006B5213" w:rsidP="00AC1B4E">
            <w:pPr>
              <w:ind w:left="-112"/>
              <w:jc w:val="right"/>
              <w:rPr>
                <w:rFonts w:ascii="Arial" w:hAnsi="Arial" w:cs="Arial"/>
                <w:b/>
                <w:bCs/>
                <w:sz w:val="18"/>
                <w:szCs w:val="18"/>
              </w:rPr>
            </w:pPr>
            <w:r w:rsidRPr="00AC1B4E">
              <w:rPr>
                <w:rFonts w:ascii="Arial" w:hAnsi="Arial" w:cs="Arial"/>
                <w:b/>
                <w:bCs/>
                <w:sz w:val="18"/>
                <w:szCs w:val="18"/>
                <w:lang w:val="en-GB"/>
              </w:rPr>
              <w:t>Thousand Baht</w:t>
            </w:r>
          </w:p>
        </w:tc>
        <w:tc>
          <w:tcPr>
            <w:tcW w:w="1087" w:type="dxa"/>
            <w:tcBorders>
              <w:bottom w:val="single" w:sz="4" w:space="0" w:color="auto"/>
            </w:tcBorders>
          </w:tcPr>
          <w:p w14:paraId="08F4D5BE" w14:textId="77777777" w:rsidR="006B5213" w:rsidRPr="00AC1B4E" w:rsidRDefault="006B5213" w:rsidP="00AC1B4E">
            <w:pPr>
              <w:ind w:left="-79"/>
              <w:jc w:val="right"/>
              <w:rPr>
                <w:rFonts w:ascii="Arial" w:hAnsi="Arial" w:cs="Arial"/>
                <w:b/>
                <w:bCs/>
                <w:sz w:val="18"/>
                <w:szCs w:val="18"/>
              </w:rPr>
            </w:pPr>
            <w:r w:rsidRPr="00AC1B4E">
              <w:rPr>
                <w:rFonts w:ascii="Arial" w:hAnsi="Arial" w:cs="Arial"/>
                <w:b/>
                <w:bCs/>
                <w:sz w:val="18"/>
                <w:szCs w:val="18"/>
                <w:lang w:val="en-GB"/>
              </w:rPr>
              <w:t>Thousand Baht</w:t>
            </w:r>
          </w:p>
        </w:tc>
        <w:tc>
          <w:tcPr>
            <w:tcW w:w="1087" w:type="dxa"/>
            <w:tcBorders>
              <w:bottom w:val="single" w:sz="4" w:space="0" w:color="auto"/>
            </w:tcBorders>
          </w:tcPr>
          <w:p w14:paraId="33B8913F" w14:textId="77777777" w:rsidR="006B5213" w:rsidRPr="00AC1B4E" w:rsidRDefault="006B5213" w:rsidP="00AC1B4E">
            <w:pPr>
              <w:ind w:left="-201" w:right="-31"/>
              <w:jc w:val="right"/>
              <w:rPr>
                <w:rFonts w:ascii="Arial" w:hAnsi="Arial" w:cs="Arial"/>
                <w:b/>
                <w:bCs/>
                <w:sz w:val="18"/>
                <w:szCs w:val="18"/>
              </w:rPr>
            </w:pPr>
            <w:r w:rsidRPr="00AC1B4E">
              <w:rPr>
                <w:rFonts w:ascii="Arial" w:hAnsi="Arial" w:cs="Arial"/>
                <w:b/>
                <w:bCs/>
                <w:sz w:val="18"/>
                <w:szCs w:val="18"/>
                <w:lang w:val="en-GB"/>
              </w:rPr>
              <w:t>Thousand Baht</w:t>
            </w:r>
          </w:p>
        </w:tc>
      </w:tr>
      <w:tr w:rsidR="006B5213" w:rsidRPr="00AC1B4E" w14:paraId="38AD5C06" w14:textId="77777777" w:rsidTr="008A6BA1">
        <w:trPr>
          <w:jc w:val="right"/>
        </w:trPr>
        <w:tc>
          <w:tcPr>
            <w:tcW w:w="2906" w:type="dxa"/>
          </w:tcPr>
          <w:p w14:paraId="4E73D4E8" w14:textId="77777777" w:rsidR="006B5213" w:rsidRPr="00AC1B4E" w:rsidRDefault="006B5213" w:rsidP="00AC1B4E">
            <w:pPr>
              <w:ind w:left="-38"/>
              <w:jc w:val="both"/>
              <w:rPr>
                <w:rFonts w:ascii="Arial" w:hAnsi="Arial" w:cs="Arial"/>
                <w:b/>
                <w:bCs/>
                <w:sz w:val="10"/>
                <w:szCs w:val="10"/>
              </w:rPr>
            </w:pPr>
          </w:p>
        </w:tc>
        <w:tc>
          <w:tcPr>
            <w:tcW w:w="1157" w:type="dxa"/>
            <w:tcBorders>
              <w:top w:val="single" w:sz="4" w:space="0" w:color="auto"/>
            </w:tcBorders>
            <w:shd w:val="clear" w:color="auto" w:fill="auto"/>
          </w:tcPr>
          <w:p w14:paraId="4CBBA93D" w14:textId="77777777" w:rsidR="006B5213" w:rsidRPr="00AC1B4E" w:rsidRDefault="006B5213" w:rsidP="00AC1B4E">
            <w:pPr>
              <w:ind w:left="-41"/>
              <w:jc w:val="right"/>
              <w:rPr>
                <w:rFonts w:ascii="Arial" w:hAnsi="Arial" w:cs="Arial"/>
                <w:b/>
                <w:bCs/>
                <w:sz w:val="10"/>
                <w:szCs w:val="10"/>
              </w:rPr>
            </w:pPr>
          </w:p>
        </w:tc>
        <w:tc>
          <w:tcPr>
            <w:tcW w:w="1087" w:type="dxa"/>
            <w:tcBorders>
              <w:top w:val="single" w:sz="4" w:space="0" w:color="auto"/>
            </w:tcBorders>
            <w:shd w:val="clear" w:color="auto" w:fill="auto"/>
          </w:tcPr>
          <w:p w14:paraId="565864A6" w14:textId="77777777" w:rsidR="006B5213" w:rsidRPr="00AC1B4E" w:rsidRDefault="006B5213" w:rsidP="00AC1B4E">
            <w:pPr>
              <w:ind w:left="-138"/>
              <w:jc w:val="right"/>
              <w:rPr>
                <w:rFonts w:ascii="Arial" w:hAnsi="Arial" w:cs="Arial"/>
                <w:b/>
                <w:bCs/>
                <w:sz w:val="10"/>
                <w:szCs w:val="10"/>
              </w:rPr>
            </w:pPr>
          </w:p>
        </w:tc>
        <w:tc>
          <w:tcPr>
            <w:tcW w:w="1087" w:type="dxa"/>
            <w:tcBorders>
              <w:top w:val="single" w:sz="4" w:space="0" w:color="auto"/>
            </w:tcBorders>
            <w:shd w:val="clear" w:color="auto" w:fill="auto"/>
          </w:tcPr>
          <w:p w14:paraId="181A05D4" w14:textId="77777777" w:rsidR="006B5213" w:rsidRPr="00AC1B4E" w:rsidRDefault="006B5213" w:rsidP="00AC1B4E">
            <w:pPr>
              <w:ind w:left="-131"/>
              <w:jc w:val="right"/>
              <w:rPr>
                <w:rFonts w:ascii="Arial" w:hAnsi="Arial" w:cs="Arial"/>
                <w:b/>
                <w:bCs/>
                <w:sz w:val="10"/>
                <w:szCs w:val="10"/>
              </w:rPr>
            </w:pPr>
          </w:p>
        </w:tc>
        <w:tc>
          <w:tcPr>
            <w:tcW w:w="1087" w:type="dxa"/>
            <w:tcBorders>
              <w:top w:val="single" w:sz="4" w:space="0" w:color="auto"/>
            </w:tcBorders>
            <w:shd w:val="clear" w:color="auto" w:fill="auto"/>
          </w:tcPr>
          <w:p w14:paraId="395E6178" w14:textId="77777777" w:rsidR="006B5213" w:rsidRPr="00AC1B4E" w:rsidRDefault="006B5213" w:rsidP="00AC1B4E">
            <w:pPr>
              <w:ind w:left="-112"/>
              <w:jc w:val="right"/>
              <w:rPr>
                <w:rFonts w:ascii="Arial" w:hAnsi="Arial" w:cs="Arial"/>
                <w:b/>
                <w:bCs/>
                <w:sz w:val="10"/>
                <w:szCs w:val="10"/>
              </w:rPr>
            </w:pPr>
          </w:p>
        </w:tc>
        <w:tc>
          <w:tcPr>
            <w:tcW w:w="1087" w:type="dxa"/>
            <w:tcBorders>
              <w:top w:val="single" w:sz="4" w:space="0" w:color="auto"/>
            </w:tcBorders>
            <w:shd w:val="clear" w:color="auto" w:fill="auto"/>
          </w:tcPr>
          <w:p w14:paraId="74CE0F0F" w14:textId="77777777" w:rsidR="006B5213" w:rsidRPr="00AC1B4E" w:rsidRDefault="006B5213" w:rsidP="00AC1B4E">
            <w:pPr>
              <w:ind w:left="-79"/>
              <w:jc w:val="right"/>
              <w:rPr>
                <w:rFonts w:ascii="Arial" w:hAnsi="Arial" w:cs="Arial"/>
                <w:b/>
                <w:bCs/>
                <w:sz w:val="10"/>
                <w:szCs w:val="10"/>
              </w:rPr>
            </w:pPr>
          </w:p>
        </w:tc>
        <w:tc>
          <w:tcPr>
            <w:tcW w:w="1087" w:type="dxa"/>
            <w:tcBorders>
              <w:top w:val="single" w:sz="4" w:space="0" w:color="auto"/>
            </w:tcBorders>
            <w:shd w:val="clear" w:color="auto" w:fill="auto"/>
          </w:tcPr>
          <w:p w14:paraId="2024A3D1" w14:textId="77777777" w:rsidR="006B5213" w:rsidRPr="00AC1B4E" w:rsidRDefault="006B5213" w:rsidP="00AC1B4E">
            <w:pPr>
              <w:ind w:left="-201" w:right="-31"/>
              <w:jc w:val="right"/>
              <w:rPr>
                <w:rFonts w:ascii="Arial" w:hAnsi="Arial" w:cs="Arial"/>
                <w:b/>
                <w:bCs/>
                <w:sz w:val="10"/>
                <w:szCs w:val="10"/>
              </w:rPr>
            </w:pPr>
          </w:p>
        </w:tc>
      </w:tr>
      <w:tr w:rsidR="006B5213" w:rsidRPr="00AC1B4E" w14:paraId="25F31C07" w14:textId="77777777" w:rsidTr="008A6BA1">
        <w:trPr>
          <w:jc w:val="right"/>
        </w:trPr>
        <w:tc>
          <w:tcPr>
            <w:tcW w:w="2906" w:type="dxa"/>
            <w:vAlign w:val="bottom"/>
          </w:tcPr>
          <w:p w14:paraId="6DB01683" w14:textId="77777777" w:rsidR="006B5213" w:rsidRPr="00AC1B4E" w:rsidRDefault="006B5213" w:rsidP="00AC1B4E">
            <w:pPr>
              <w:ind w:left="-38"/>
              <w:jc w:val="both"/>
              <w:rPr>
                <w:rFonts w:ascii="Arial" w:hAnsi="Arial" w:cs="Arial"/>
                <w:sz w:val="18"/>
                <w:szCs w:val="18"/>
              </w:rPr>
            </w:pPr>
            <w:r w:rsidRPr="00AC1B4E">
              <w:rPr>
                <w:rFonts w:ascii="Arial" w:hAnsi="Arial" w:cs="Arial"/>
                <w:sz w:val="18"/>
                <w:szCs w:val="18"/>
              </w:rPr>
              <w:t xml:space="preserve">Gross estimate of </w:t>
            </w:r>
          </w:p>
          <w:p w14:paraId="175C929C" w14:textId="77777777" w:rsidR="006B5213" w:rsidRPr="00AC1B4E" w:rsidRDefault="006B5213" w:rsidP="00AC1B4E">
            <w:pPr>
              <w:ind w:left="-38"/>
              <w:jc w:val="both"/>
              <w:rPr>
                <w:rFonts w:ascii="Arial" w:hAnsi="Arial" w:cs="Arial"/>
                <w:sz w:val="18"/>
                <w:szCs w:val="18"/>
              </w:rPr>
            </w:pPr>
            <w:r w:rsidRPr="00AC1B4E">
              <w:rPr>
                <w:rFonts w:ascii="Arial" w:hAnsi="Arial" w:cs="Arial"/>
                <w:sz w:val="18"/>
                <w:szCs w:val="18"/>
              </w:rPr>
              <w:t xml:space="preserve">   cumulative claim costs</w:t>
            </w:r>
          </w:p>
        </w:tc>
        <w:tc>
          <w:tcPr>
            <w:tcW w:w="1157" w:type="dxa"/>
            <w:shd w:val="clear" w:color="auto" w:fill="auto"/>
            <w:vAlign w:val="bottom"/>
          </w:tcPr>
          <w:p w14:paraId="55711741" w14:textId="77777777" w:rsidR="006B5213" w:rsidRPr="00AC1B4E" w:rsidRDefault="006B5213" w:rsidP="00AC1B4E">
            <w:pPr>
              <w:ind w:left="-41"/>
              <w:jc w:val="right"/>
              <w:rPr>
                <w:rFonts w:ascii="Arial" w:hAnsi="Arial" w:cs="Arial"/>
                <w:b/>
                <w:bCs/>
                <w:sz w:val="18"/>
                <w:szCs w:val="18"/>
              </w:rPr>
            </w:pPr>
          </w:p>
        </w:tc>
        <w:tc>
          <w:tcPr>
            <w:tcW w:w="1087" w:type="dxa"/>
            <w:shd w:val="clear" w:color="auto" w:fill="auto"/>
            <w:vAlign w:val="bottom"/>
          </w:tcPr>
          <w:p w14:paraId="6E95F55F" w14:textId="77777777" w:rsidR="006B5213" w:rsidRPr="00AC1B4E" w:rsidRDefault="006B5213" w:rsidP="00AC1B4E">
            <w:pPr>
              <w:ind w:left="-138"/>
              <w:jc w:val="right"/>
              <w:rPr>
                <w:rFonts w:ascii="Arial" w:hAnsi="Arial" w:cs="Arial"/>
                <w:b/>
                <w:bCs/>
                <w:sz w:val="18"/>
                <w:szCs w:val="18"/>
              </w:rPr>
            </w:pPr>
          </w:p>
        </w:tc>
        <w:tc>
          <w:tcPr>
            <w:tcW w:w="1087" w:type="dxa"/>
            <w:shd w:val="clear" w:color="auto" w:fill="auto"/>
            <w:vAlign w:val="bottom"/>
          </w:tcPr>
          <w:p w14:paraId="09F338C6" w14:textId="77777777" w:rsidR="006B5213" w:rsidRPr="00AC1B4E" w:rsidRDefault="006B5213" w:rsidP="00AC1B4E">
            <w:pPr>
              <w:ind w:left="-131"/>
              <w:jc w:val="right"/>
              <w:rPr>
                <w:rFonts w:ascii="Arial" w:hAnsi="Arial" w:cs="Arial"/>
                <w:b/>
                <w:bCs/>
                <w:sz w:val="18"/>
                <w:szCs w:val="18"/>
              </w:rPr>
            </w:pPr>
          </w:p>
        </w:tc>
        <w:tc>
          <w:tcPr>
            <w:tcW w:w="1087" w:type="dxa"/>
            <w:shd w:val="clear" w:color="auto" w:fill="auto"/>
            <w:vAlign w:val="bottom"/>
          </w:tcPr>
          <w:p w14:paraId="52D5AFC3" w14:textId="77777777" w:rsidR="006B5213" w:rsidRPr="00AC1B4E" w:rsidRDefault="006B5213" w:rsidP="00AC1B4E">
            <w:pPr>
              <w:ind w:left="-112"/>
              <w:jc w:val="right"/>
              <w:rPr>
                <w:rFonts w:ascii="Arial" w:hAnsi="Arial" w:cs="Arial"/>
                <w:b/>
                <w:bCs/>
                <w:sz w:val="18"/>
                <w:szCs w:val="18"/>
              </w:rPr>
            </w:pPr>
          </w:p>
        </w:tc>
        <w:tc>
          <w:tcPr>
            <w:tcW w:w="1087" w:type="dxa"/>
            <w:shd w:val="clear" w:color="auto" w:fill="auto"/>
            <w:vAlign w:val="bottom"/>
          </w:tcPr>
          <w:p w14:paraId="6AC4AFA4" w14:textId="77777777" w:rsidR="006B5213" w:rsidRPr="00AC1B4E" w:rsidRDefault="006B5213" w:rsidP="00AC1B4E">
            <w:pPr>
              <w:ind w:left="-79"/>
              <w:jc w:val="right"/>
              <w:rPr>
                <w:rFonts w:ascii="Arial" w:hAnsi="Arial" w:cs="Arial"/>
                <w:b/>
                <w:bCs/>
                <w:sz w:val="18"/>
                <w:szCs w:val="18"/>
              </w:rPr>
            </w:pPr>
          </w:p>
        </w:tc>
        <w:tc>
          <w:tcPr>
            <w:tcW w:w="1087" w:type="dxa"/>
            <w:shd w:val="clear" w:color="auto" w:fill="auto"/>
            <w:vAlign w:val="bottom"/>
          </w:tcPr>
          <w:p w14:paraId="169324AF" w14:textId="77777777" w:rsidR="006B5213" w:rsidRPr="00AC1B4E" w:rsidRDefault="006B5213" w:rsidP="00AC1B4E">
            <w:pPr>
              <w:ind w:left="-201" w:right="-31"/>
              <w:jc w:val="right"/>
              <w:rPr>
                <w:rFonts w:ascii="Arial" w:hAnsi="Arial" w:cs="Arial"/>
                <w:b/>
                <w:bCs/>
                <w:sz w:val="18"/>
                <w:szCs w:val="18"/>
              </w:rPr>
            </w:pPr>
          </w:p>
        </w:tc>
      </w:tr>
      <w:tr w:rsidR="006B5213" w:rsidRPr="00AC1B4E" w14:paraId="504FCFB9" w14:textId="77777777" w:rsidTr="008A6BA1">
        <w:trPr>
          <w:jc w:val="right"/>
        </w:trPr>
        <w:tc>
          <w:tcPr>
            <w:tcW w:w="2906" w:type="dxa"/>
            <w:vAlign w:val="center"/>
          </w:tcPr>
          <w:p w14:paraId="7A86F2D5" w14:textId="77777777" w:rsidR="006B5213" w:rsidRPr="00AC1B4E" w:rsidRDefault="006B5213" w:rsidP="00AC1B4E">
            <w:pPr>
              <w:ind w:left="-38"/>
              <w:jc w:val="both"/>
              <w:rPr>
                <w:rFonts w:ascii="Arial" w:hAnsi="Arial" w:cs="Arial"/>
                <w:sz w:val="18"/>
                <w:szCs w:val="18"/>
              </w:rPr>
            </w:pPr>
            <w:r w:rsidRPr="00AC1B4E">
              <w:rPr>
                <w:rFonts w:ascii="Arial" w:hAnsi="Arial" w:cs="Arial"/>
                <w:sz w:val="18"/>
                <w:szCs w:val="18"/>
              </w:rPr>
              <w:t>- At the end of the accident year</w:t>
            </w:r>
          </w:p>
        </w:tc>
        <w:tc>
          <w:tcPr>
            <w:tcW w:w="1157" w:type="dxa"/>
            <w:shd w:val="clear" w:color="auto" w:fill="auto"/>
            <w:vAlign w:val="center"/>
          </w:tcPr>
          <w:p w14:paraId="261EE1B9" w14:textId="77777777" w:rsidR="006B5213" w:rsidRPr="00AC1B4E" w:rsidRDefault="006B5213" w:rsidP="00AC1B4E">
            <w:pPr>
              <w:ind w:left="-41"/>
              <w:jc w:val="right"/>
              <w:rPr>
                <w:rFonts w:ascii="Arial" w:hAnsi="Arial" w:cs="Arial"/>
                <w:b/>
                <w:bCs/>
                <w:sz w:val="18"/>
                <w:szCs w:val="18"/>
              </w:rPr>
            </w:pPr>
            <w:r w:rsidRPr="00AC1B4E">
              <w:rPr>
                <w:rFonts w:ascii="Arial" w:hAnsi="Arial" w:cs="Arial"/>
                <w:color w:val="000000"/>
                <w:sz w:val="18"/>
                <w:szCs w:val="18"/>
                <w:cs/>
              </w:rPr>
              <w:t>2,812,467</w:t>
            </w:r>
          </w:p>
        </w:tc>
        <w:tc>
          <w:tcPr>
            <w:tcW w:w="1087" w:type="dxa"/>
            <w:shd w:val="clear" w:color="auto" w:fill="auto"/>
            <w:vAlign w:val="center"/>
          </w:tcPr>
          <w:p w14:paraId="09C631EE" w14:textId="77777777" w:rsidR="006B5213" w:rsidRPr="00AC1B4E" w:rsidRDefault="006B5213" w:rsidP="00AC1B4E">
            <w:pPr>
              <w:ind w:left="-138"/>
              <w:jc w:val="right"/>
              <w:rPr>
                <w:rFonts w:ascii="Arial" w:hAnsi="Arial" w:cs="Arial"/>
                <w:b/>
                <w:bCs/>
                <w:sz w:val="18"/>
                <w:szCs w:val="18"/>
              </w:rPr>
            </w:pPr>
            <w:r w:rsidRPr="00AC1B4E">
              <w:rPr>
                <w:rFonts w:ascii="Arial" w:hAnsi="Arial" w:cs="Arial"/>
                <w:color w:val="000000"/>
                <w:sz w:val="18"/>
                <w:szCs w:val="18"/>
                <w:cs/>
              </w:rPr>
              <w:t>2,899,143</w:t>
            </w:r>
          </w:p>
        </w:tc>
        <w:tc>
          <w:tcPr>
            <w:tcW w:w="1087" w:type="dxa"/>
            <w:shd w:val="clear" w:color="auto" w:fill="auto"/>
            <w:vAlign w:val="center"/>
          </w:tcPr>
          <w:p w14:paraId="13762206" w14:textId="77777777" w:rsidR="006B5213" w:rsidRPr="00AC1B4E" w:rsidRDefault="006B5213" w:rsidP="00AC1B4E">
            <w:pPr>
              <w:ind w:left="-131"/>
              <w:jc w:val="right"/>
              <w:rPr>
                <w:rFonts w:ascii="Arial" w:hAnsi="Arial" w:cs="Arial"/>
                <w:b/>
                <w:bCs/>
                <w:sz w:val="18"/>
                <w:szCs w:val="18"/>
              </w:rPr>
            </w:pPr>
            <w:r w:rsidRPr="00AC1B4E">
              <w:rPr>
                <w:rFonts w:ascii="Arial" w:hAnsi="Arial" w:cs="Arial"/>
                <w:color w:val="000000"/>
                <w:sz w:val="18"/>
                <w:szCs w:val="18"/>
                <w:cs/>
              </w:rPr>
              <w:t>4,024,019</w:t>
            </w:r>
          </w:p>
        </w:tc>
        <w:tc>
          <w:tcPr>
            <w:tcW w:w="1087" w:type="dxa"/>
            <w:shd w:val="clear" w:color="auto" w:fill="auto"/>
            <w:vAlign w:val="center"/>
          </w:tcPr>
          <w:p w14:paraId="3603FA40" w14:textId="77777777" w:rsidR="006B5213" w:rsidRPr="00AC1B4E" w:rsidRDefault="006B5213" w:rsidP="00AC1B4E">
            <w:pPr>
              <w:ind w:left="-112"/>
              <w:jc w:val="right"/>
              <w:rPr>
                <w:rFonts w:ascii="Arial" w:hAnsi="Arial" w:cs="Arial"/>
                <w:b/>
                <w:bCs/>
                <w:sz w:val="18"/>
                <w:szCs w:val="18"/>
              </w:rPr>
            </w:pPr>
            <w:r w:rsidRPr="00AC1B4E">
              <w:rPr>
                <w:rFonts w:ascii="Arial" w:hAnsi="Arial" w:cs="Arial"/>
                <w:color w:val="000000"/>
                <w:sz w:val="18"/>
                <w:szCs w:val="18"/>
                <w:cs/>
              </w:rPr>
              <w:t>3,807,602</w:t>
            </w:r>
          </w:p>
        </w:tc>
        <w:tc>
          <w:tcPr>
            <w:tcW w:w="1087" w:type="dxa"/>
            <w:shd w:val="clear" w:color="auto" w:fill="auto"/>
            <w:vAlign w:val="center"/>
          </w:tcPr>
          <w:p w14:paraId="51A43A52" w14:textId="77777777" w:rsidR="006B5213" w:rsidRPr="00AC1B4E" w:rsidRDefault="006B5213" w:rsidP="00AC1B4E">
            <w:pPr>
              <w:ind w:left="-79"/>
              <w:jc w:val="right"/>
              <w:rPr>
                <w:rFonts w:ascii="Arial" w:hAnsi="Arial" w:cs="Arial"/>
                <w:b/>
                <w:bCs/>
                <w:sz w:val="18"/>
                <w:szCs w:val="18"/>
              </w:rPr>
            </w:pPr>
            <w:r w:rsidRPr="00AC1B4E">
              <w:rPr>
                <w:rFonts w:ascii="Arial" w:hAnsi="Arial" w:cs="Arial"/>
                <w:color w:val="000000"/>
                <w:sz w:val="18"/>
                <w:szCs w:val="18"/>
                <w:cs/>
              </w:rPr>
              <w:t>3</w:t>
            </w:r>
            <w:r w:rsidRPr="00AC1B4E">
              <w:rPr>
                <w:rFonts w:ascii="Arial" w:hAnsi="Arial" w:cs="Arial"/>
                <w:color w:val="000000"/>
                <w:sz w:val="18"/>
                <w:szCs w:val="18"/>
              </w:rPr>
              <w:t>,</w:t>
            </w:r>
            <w:r w:rsidRPr="00AC1B4E">
              <w:rPr>
                <w:rFonts w:ascii="Arial" w:hAnsi="Arial" w:cs="Arial"/>
                <w:color w:val="000000"/>
                <w:sz w:val="18"/>
                <w:szCs w:val="18"/>
                <w:cs/>
              </w:rPr>
              <w:t>220</w:t>
            </w:r>
            <w:r w:rsidRPr="00AC1B4E">
              <w:rPr>
                <w:rFonts w:ascii="Arial" w:hAnsi="Arial" w:cs="Arial"/>
                <w:color w:val="000000"/>
                <w:sz w:val="18"/>
                <w:szCs w:val="18"/>
              </w:rPr>
              <w:t>,</w:t>
            </w:r>
            <w:r w:rsidRPr="00AC1B4E">
              <w:rPr>
                <w:rFonts w:ascii="Arial" w:hAnsi="Arial" w:cs="Arial"/>
                <w:color w:val="000000"/>
                <w:sz w:val="18"/>
                <w:szCs w:val="18"/>
                <w:cs/>
              </w:rPr>
              <w:t>781</w:t>
            </w:r>
          </w:p>
        </w:tc>
        <w:tc>
          <w:tcPr>
            <w:tcW w:w="1087" w:type="dxa"/>
            <w:shd w:val="clear" w:color="auto" w:fill="auto"/>
            <w:vAlign w:val="center"/>
          </w:tcPr>
          <w:p w14:paraId="245E4A29" w14:textId="77777777" w:rsidR="006B5213" w:rsidRPr="00AC1B4E" w:rsidRDefault="006B5213" w:rsidP="00AC1B4E">
            <w:pPr>
              <w:ind w:left="-201" w:right="-31"/>
              <w:jc w:val="right"/>
              <w:rPr>
                <w:rFonts w:ascii="Arial" w:hAnsi="Arial" w:cs="Arial"/>
                <w:b/>
                <w:bCs/>
                <w:sz w:val="18"/>
                <w:szCs w:val="18"/>
              </w:rPr>
            </w:pPr>
          </w:p>
        </w:tc>
      </w:tr>
      <w:tr w:rsidR="006B5213" w:rsidRPr="00AC1B4E" w14:paraId="2ACF1E20" w14:textId="77777777" w:rsidTr="008A6BA1">
        <w:trPr>
          <w:jc w:val="right"/>
        </w:trPr>
        <w:tc>
          <w:tcPr>
            <w:tcW w:w="2906" w:type="dxa"/>
            <w:vAlign w:val="center"/>
          </w:tcPr>
          <w:p w14:paraId="20E0DB54" w14:textId="77777777" w:rsidR="006B5213" w:rsidRPr="00AC1B4E" w:rsidRDefault="006B5213" w:rsidP="00AC1B4E">
            <w:pPr>
              <w:ind w:left="-38"/>
              <w:jc w:val="both"/>
              <w:rPr>
                <w:rFonts w:ascii="Arial" w:hAnsi="Arial" w:cs="Arial"/>
                <w:sz w:val="18"/>
                <w:szCs w:val="18"/>
              </w:rPr>
            </w:pPr>
            <w:r w:rsidRPr="00AC1B4E">
              <w:rPr>
                <w:rFonts w:ascii="Arial" w:hAnsi="Arial" w:cs="Arial"/>
                <w:sz w:val="18"/>
                <w:szCs w:val="18"/>
              </w:rPr>
              <w:t>- One year later</w:t>
            </w:r>
          </w:p>
        </w:tc>
        <w:tc>
          <w:tcPr>
            <w:tcW w:w="1157" w:type="dxa"/>
            <w:shd w:val="clear" w:color="auto" w:fill="auto"/>
            <w:vAlign w:val="center"/>
          </w:tcPr>
          <w:p w14:paraId="6D4AE74D" w14:textId="77777777" w:rsidR="006B5213" w:rsidRPr="00AC1B4E" w:rsidRDefault="006B5213" w:rsidP="00AC1B4E">
            <w:pPr>
              <w:ind w:left="-41"/>
              <w:jc w:val="right"/>
              <w:rPr>
                <w:rFonts w:ascii="Arial" w:hAnsi="Arial" w:cs="Arial"/>
                <w:b/>
                <w:bCs/>
                <w:sz w:val="18"/>
                <w:szCs w:val="18"/>
              </w:rPr>
            </w:pPr>
            <w:r w:rsidRPr="00AC1B4E">
              <w:rPr>
                <w:rFonts w:ascii="Arial" w:hAnsi="Arial" w:cs="Arial"/>
                <w:color w:val="000000"/>
                <w:sz w:val="18"/>
                <w:szCs w:val="18"/>
                <w:cs/>
              </w:rPr>
              <w:t>2,774,379</w:t>
            </w:r>
          </w:p>
        </w:tc>
        <w:tc>
          <w:tcPr>
            <w:tcW w:w="1087" w:type="dxa"/>
            <w:shd w:val="clear" w:color="auto" w:fill="auto"/>
            <w:vAlign w:val="center"/>
          </w:tcPr>
          <w:p w14:paraId="6D98613E" w14:textId="77777777" w:rsidR="006B5213" w:rsidRPr="00AC1B4E" w:rsidRDefault="006B5213" w:rsidP="00AC1B4E">
            <w:pPr>
              <w:ind w:left="-138"/>
              <w:jc w:val="right"/>
              <w:rPr>
                <w:rFonts w:ascii="Arial" w:hAnsi="Arial" w:cs="Arial"/>
                <w:sz w:val="18"/>
                <w:szCs w:val="18"/>
              </w:rPr>
            </w:pPr>
            <w:r w:rsidRPr="00AC1B4E">
              <w:rPr>
                <w:rFonts w:ascii="Arial" w:hAnsi="Arial" w:cs="Arial"/>
                <w:color w:val="000000"/>
                <w:sz w:val="18"/>
                <w:szCs w:val="18"/>
                <w:cs/>
              </w:rPr>
              <w:t>2,758,139</w:t>
            </w:r>
          </w:p>
        </w:tc>
        <w:tc>
          <w:tcPr>
            <w:tcW w:w="1087" w:type="dxa"/>
            <w:shd w:val="clear" w:color="auto" w:fill="auto"/>
            <w:vAlign w:val="center"/>
          </w:tcPr>
          <w:p w14:paraId="09D77380" w14:textId="77777777" w:rsidR="006B5213" w:rsidRPr="00AC1B4E" w:rsidRDefault="006B5213" w:rsidP="00AC1B4E">
            <w:pPr>
              <w:ind w:left="-131"/>
              <w:jc w:val="right"/>
              <w:rPr>
                <w:rFonts w:ascii="Arial" w:hAnsi="Arial" w:cs="Arial"/>
                <w:sz w:val="18"/>
                <w:szCs w:val="18"/>
              </w:rPr>
            </w:pPr>
            <w:r w:rsidRPr="00AC1B4E">
              <w:rPr>
                <w:rFonts w:ascii="Arial" w:hAnsi="Arial" w:cs="Arial"/>
                <w:color w:val="000000"/>
                <w:sz w:val="18"/>
                <w:szCs w:val="18"/>
                <w:cs/>
              </w:rPr>
              <w:t>3,632,050</w:t>
            </w:r>
          </w:p>
        </w:tc>
        <w:tc>
          <w:tcPr>
            <w:tcW w:w="1087" w:type="dxa"/>
            <w:shd w:val="clear" w:color="auto" w:fill="auto"/>
            <w:vAlign w:val="center"/>
          </w:tcPr>
          <w:p w14:paraId="29769F3D" w14:textId="77777777" w:rsidR="006B5213" w:rsidRPr="00AC1B4E" w:rsidRDefault="006B5213" w:rsidP="00AC1B4E">
            <w:pPr>
              <w:ind w:left="-112"/>
              <w:jc w:val="right"/>
              <w:rPr>
                <w:rFonts w:ascii="Arial" w:hAnsi="Arial" w:cs="Arial"/>
                <w:sz w:val="18"/>
                <w:szCs w:val="18"/>
              </w:rPr>
            </w:pPr>
            <w:r w:rsidRPr="00AC1B4E">
              <w:rPr>
                <w:rFonts w:ascii="Arial" w:hAnsi="Arial" w:cs="Arial"/>
                <w:color w:val="000000"/>
                <w:sz w:val="18"/>
                <w:szCs w:val="18"/>
                <w:cs/>
              </w:rPr>
              <w:t>3,861,531</w:t>
            </w:r>
          </w:p>
        </w:tc>
        <w:tc>
          <w:tcPr>
            <w:tcW w:w="1087" w:type="dxa"/>
            <w:shd w:val="clear" w:color="auto" w:fill="auto"/>
            <w:vAlign w:val="center"/>
          </w:tcPr>
          <w:p w14:paraId="46C7A14E" w14:textId="25A07413" w:rsidR="006B5213" w:rsidRPr="00AC1B4E" w:rsidRDefault="008A6BA1" w:rsidP="00AC1B4E">
            <w:pPr>
              <w:ind w:left="-79"/>
              <w:jc w:val="right"/>
              <w:rPr>
                <w:rFonts w:ascii="Arial" w:hAnsi="Arial" w:cs="Arial"/>
                <w:sz w:val="18"/>
                <w:szCs w:val="18"/>
              </w:rPr>
            </w:pPr>
            <w:r w:rsidRPr="00AC1B4E">
              <w:rPr>
                <w:rFonts w:ascii="Arial" w:hAnsi="Arial" w:cs="Arial"/>
                <w:sz w:val="18"/>
                <w:szCs w:val="18"/>
              </w:rPr>
              <w:t>-</w:t>
            </w:r>
          </w:p>
        </w:tc>
        <w:tc>
          <w:tcPr>
            <w:tcW w:w="1087" w:type="dxa"/>
            <w:shd w:val="clear" w:color="auto" w:fill="auto"/>
            <w:vAlign w:val="center"/>
          </w:tcPr>
          <w:p w14:paraId="73840560" w14:textId="77777777" w:rsidR="006B5213" w:rsidRPr="00AC1B4E" w:rsidRDefault="006B5213" w:rsidP="00AC1B4E">
            <w:pPr>
              <w:ind w:left="-201" w:right="-31"/>
              <w:jc w:val="right"/>
              <w:rPr>
                <w:rFonts w:ascii="Arial" w:hAnsi="Arial" w:cs="Arial"/>
                <w:b/>
                <w:bCs/>
                <w:sz w:val="18"/>
                <w:szCs w:val="18"/>
              </w:rPr>
            </w:pPr>
          </w:p>
        </w:tc>
      </w:tr>
      <w:tr w:rsidR="006B5213" w:rsidRPr="00AC1B4E" w14:paraId="72F8E3A7" w14:textId="77777777" w:rsidTr="00E30637">
        <w:trPr>
          <w:jc w:val="right"/>
        </w:trPr>
        <w:tc>
          <w:tcPr>
            <w:tcW w:w="2906" w:type="dxa"/>
            <w:vAlign w:val="center"/>
          </w:tcPr>
          <w:p w14:paraId="66C37AFA" w14:textId="77777777" w:rsidR="006B5213" w:rsidRPr="00AC1B4E" w:rsidRDefault="006B5213" w:rsidP="00AC1B4E">
            <w:pPr>
              <w:ind w:left="-38"/>
              <w:jc w:val="both"/>
              <w:rPr>
                <w:rFonts w:ascii="Arial" w:hAnsi="Arial" w:cs="Arial"/>
                <w:sz w:val="18"/>
                <w:szCs w:val="18"/>
              </w:rPr>
            </w:pPr>
            <w:r w:rsidRPr="00AC1B4E">
              <w:rPr>
                <w:rFonts w:ascii="Arial" w:hAnsi="Arial" w:cs="Arial"/>
                <w:sz w:val="18"/>
                <w:szCs w:val="18"/>
              </w:rPr>
              <w:t>- Two years later</w:t>
            </w:r>
          </w:p>
        </w:tc>
        <w:tc>
          <w:tcPr>
            <w:tcW w:w="1157" w:type="dxa"/>
            <w:shd w:val="clear" w:color="auto" w:fill="auto"/>
            <w:vAlign w:val="center"/>
          </w:tcPr>
          <w:p w14:paraId="7451C25A" w14:textId="77777777" w:rsidR="006B5213" w:rsidRPr="00AC1B4E" w:rsidRDefault="006B5213" w:rsidP="00AC1B4E">
            <w:pPr>
              <w:ind w:left="-41"/>
              <w:jc w:val="right"/>
              <w:rPr>
                <w:rFonts w:ascii="Arial" w:hAnsi="Arial" w:cs="Arial"/>
                <w:b/>
                <w:bCs/>
                <w:sz w:val="18"/>
                <w:szCs w:val="18"/>
              </w:rPr>
            </w:pPr>
            <w:r w:rsidRPr="00AC1B4E">
              <w:rPr>
                <w:rFonts w:ascii="Arial" w:hAnsi="Arial" w:cs="Arial"/>
                <w:color w:val="000000"/>
                <w:sz w:val="18"/>
                <w:szCs w:val="18"/>
                <w:cs/>
              </w:rPr>
              <w:t>2,733,172</w:t>
            </w:r>
          </w:p>
        </w:tc>
        <w:tc>
          <w:tcPr>
            <w:tcW w:w="1087" w:type="dxa"/>
            <w:shd w:val="clear" w:color="auto" w:fill="auto"/>
            <w:vAlign w:val="center"/>
          </w:tcPr>
          <w:p w14:paraId="7F99E85C" w14:textId="77777777" w:rsidR="006B5213" w:rsidRPr="00AC1B4E" w:rsidRDefault="006B5213" w:rsidP="00AC1B4E">
            <w:pPr>
              <w:ind w:left="-138"/>
              <w:jc w:val="right"/>
              <w:rPr>
                <w:rFonts w:ascii="Arial" w:hAnsi="Arial" w:cs="Arial"/>
                <w:sz w:val="18"/>
                <w:szCs w:val="18"/>
              </w:rPr>
            </w:pPr>
            <w:r w:rsidRPr="00AC1B4E">
              <w:rPr>
                <w:rFonts w:ascii="Arial" w:hAnsi="Arial" w:cs="Arial"/>
                <w:color w:val="000000"/>
                <w:sz w:val="18"/>
                <w:szCs w:val="18"/>
                <w:cs/>
              </w:rPr>
              <w:t>2,764,663</w:t>
            </w:r>
          </w:p>
        </w:tc>
        <w:tc>
          <w:tcPr>
            <w:tcW w:w="1087" w:type="dxa"/>
            <w:shd w:val="clear" w:color="auto" w:fill="auto"/>
            <w:vAlign w:val="center"/>
          </w:tcPr>
          <w:p w14:paraId="4E740064" w14:textId="77777777" w:rsidR="006B5213" w:rsidRPr="00AC1B4E" w:rsidRDefault="006B5213" w:rsidP="00AC1B4E">
            <w:pPr>
              <w:ind w:left="-131"/>
              <w:jc w:val="right"/>
              <w:rPr>
                <w:rFonts w:ascii="Arial" w:hAnsi="Arial" w:cs="Arial"/>
                <w:sz w:val="18"/>
                <w:szCs w:val="18"/>
              </w:rPr>
            </w:pPr>
            <w:r w:rsidRPr="00AC1B4E">
              <w:rPr>
                <w:rFonts w:ascii="Arial" w:hAnsi="Arial" w:cs="Arial"/>
                <w:color w:val="000000"/>
                <w:sz w:val="18"/>
                <w:szCs w:val="18"/>
                <w:cs/>
              </w:rPr>
              <w:t>3,535,761</w:t>
            </w:r>
          </w:p>
        </w:tc>
        <w:tc>
          <w:tcPr>
            <w:tcW w:w="1087" w:type="dxa"/>
            <w:shd w:val="clear" w:color="auto" w:fill="auto"/>
            <w:vAlign w:val="center"/>
          </w:tcPr>
          <w:p w14:paraId="533FD69E" w14:textId="19F0CA42" w:rsidR="006B5213" w:rsidRPr="00AC1B4E" w:rsidRDefault="008A6BA1" w:rsidP="00AC1B4E">
            <w:pPr>
              <w:ind w:left="-112"/>
              <w:jc w:val="right"/>
              <w:rPr>
                <w:rFonts w:ascii="Arial" w:hAnsi="Arial" w:cs="Arial"/>
                <w:sz w:val="18"/>
                <w:szCs w:val="18"/>
              </w:rPr>
            </w:pPr>
            <w:r w:rsidRPr="00AC1B4E">
              <w:rPr>
                <w:rFonts w:ascii="Arial" w:hAnsi="Arial" w:cs="Arial"/>
                <w:sz w:val="18"/>
                <w:szCs w:val="18"/>
              </w:rPr>
              <w:t>-</w:t>
            </w:r>
          </w:p>
        </w:tc>
        <w:tc>
          <w:tcPr>
            <w:tcW w:w="1087" w:type="dxa"/>
            <w:shd w:val="clear" w:color="auto" w:fill="auto"/>
            <w:vAlign w:val="center"/>
          </w:tcPr>
          <w:p w14:paraId="53194084" w14:textId="5038945C" w:rsidR="006B5213" w:rsidRPr="00AC1B4E" w:rsidRDefault="008A6BA1" w:rsidP="00AC1B4E">
            <w:pPr>
              <w:ind w:left="-79"/>
              <w:jc w:val="right"/>
              <w:rPr>
                <w:rFonts w:ascii="Arial" w:hAnsi="Arial" w:cs="Arial"/>
                <w:sz w:val="18"/>
                <w:szCs w:val="18"/>
              </w:rPr>
            </w:pPr>
            <w:r w:rsidRPr="00AC1B4E">
              <w:rPr>
                <w:rFonts w:ascii="Arial" w:hAnsi="Arial" w:cs="Arial"/>
                <w:sz w:val="18"/>
                <w:szCs w:val="18"/>
              </w:rPr>
              <w:t>-</w:t>
            </w:r>
          </w:p>
        </w:tc>
        <w:tc>
          <w:tcPr>
            <w:tcW w:w="1087" w:type="dxa"/>
            <w:shd w:val="clear" w:color="auto" w:fill="auto"/>
            <w:vAlign w:val="center"/>
          </w:tcPr>
          <w:p w14:paraId="0ACCEEFC" w14:textId="77777777" w:rsidR="006B5213" w:rsidRPr="00AC1B4E" w:rsidRDefault="006B5213" w:rsidP="00AC1B4E">
            <w:pPr>
              <w:ind w:left="-201" w:right="-31"/>
              <w:jc w:val="right"/>
              <w:rPr>
                <w:rFonts w:ascii="Arial" w:hAnsi="Arial" w:cs="Arial"/>
                <w:b/>
                <w:bCs/>
                <w:sz w:val="18"/>
                <w:szCs w:val="18"/>
              </w:rPr>
            </w:pPr>
          </w:p>
        </w:tc>
      </w:tr>
      <w:tr w:rsidR="006B5213" w:rsidRPr="00AC1B4E" w14:paraId="7B63709F" w14:textId="77777777" w:rsidTr="008A6BA1">
        <w:trPr>
          <w:jc w:val="right"/>
        </w:trPr>
        <w:tc>
          <w:tcPr>
            <w:tcW w:w="2906" w:type="dxa"/>
            <w:vAlign w:val="center"/>
          </w:tcPr>
          <w:p w14:paraId="51428104" w14:textId="77777777" w:rsidR="006B5213" w:rsidRPr="00AC1B4E" w:rsidRDefault="006B5213" w:rsidP="00AC1B4E">
            <w:pPr>
              <w:ind w:left="-38"/>
              <w:jc w:val="both"/>
              <w:rPr>
                <w:rFonts w:ascii="Arial" w:hAnsi="Arial" w:cs="Arial"/>
                <w:sz w:val="18"/>
                <w:szCs w:val="18"/>
              </w:rPr>
            </w:pPr>
            <w:r w:rsidRPr="00AC1B4E">
              <w:rPr>
                <w:rFonts w:ascii="Arial" w:hAnsi="Arial" w:cs="Arial"/>
                <w:sz w:val="18"/>
                <w:szCs w:val="18"/>
              </w:rPr>
              <w:t>- Three years later</w:t>
            </w:r>
          </w:p>
        </w:tc>
        <w:tc>
          <w:tcPr>
            <w:tcW w:w="1157" w:type="dxa"/>
            <w:shd w:val="clear" w:color="auto" w:fill="auto"/>
            <w:vAlign w:val="center"/>
          </w:tcPr>
          <w:p w14:paraId="7F5C6053" w14:textId="77777777" w:rsidR="006B5213" w:rsidRPr="00AC1B4E" w:rsidRDefault="006B5213" w:rsidP="00AC1B4E">
            <w:pPr>
              <w:ind w:left="-41"/>
              <w:jc w:val="right"/>
              <w:rPr>
                <w:rFonts w:ascii="Arial" w:hAnsi="Arial" w:cs="Arial"/>
                <w:b/>
                <w:bCs/>
                <w:sz w:val="18"/>
                <w:szCs w:val="18"/>
              </w:rPr>
            </w:pPr>
            <w:r w:rsidRPr="00AC1B4E">
              <w:rPr>
                <w:rFonts w:ascii="Arial" w:hAnsi="Arial" w:cs="Arial"/>
                <w:color w:val="000000"/>
                <w:sz w:val="18"/>
                <w:szCs w:val="18"/>
                <w:cs/>
              </w:rPr>
              <w:t>2,725,206</w:t>
            </w:r>
          </w:p>
        </w:tc>
        <w:tc>
          <w:tcPr>
            <w:tcW w:w="1087" w:type="dxa"/>
            <w:shd w:val="clear" w:color="auto" w:fill="auto"/>
            <w:vAlign w:val="center"/>
          </w:tcPr>
          <w:p w14:paraId="15E8433F" w14:textId="77777777" w:rsidR="006B5213" w:rsidRPr="00AC1B4E" w:rsidRDefault="006B5213" w:rsidP="00AC1B4E">
            <w:pPr>
              <w:ind w:left="-138"/>
              <w:jc w:val="right"/>
              <w:rPr>
                <w:rFonts w:ascii="Arial" w:hAnsi="Arial" w:cs="Arial"/>
                <w:sz w:val="18"/>
                <w:szCs w:val="18"/>
              </w:rPr>
            </w:pPr>
            <w:r w:rsidRPr="00AC1B4E">
              <w:rPr>
                <w:rFonts w:ascii="Arial" w:hAnsi="Arial" w:cs="Arial"/>
                <w:color w:val="000000"/>
                <w:sz w:val="18"/>
                <w:szCs w:val="18"/>
                <w:cs/>
              </w:rPr>
              <w:t>2,795,797</w:t>
            </w:r>
          </w:p>
        </w:tc>
        <w:tc>
          <w:tcPr>
            <w:tcW w:w="1087" w:type="dxa"/>
            <w:shd w:val="clear" w:color="auto" w:fill="auto"/>
            <w:vAlign w:val="center"/>
          </w:tcPr>
          <w:p w14:paraId="0A687B5E" w14:textId="7624D74F" w:rsidR="006B5213" w:rsidRPr="00AC1B4E" w:rsidRDefault="008A6BA1" w:rsidP="00AC1B4E">
            <w:pPr>
              <w:ind w:left="-131"/>
              <w:jc w:val="right"/>
              <w:rPr>
                <w:rFonts w:ascii="Arial" w:hAnsi="Arial" w:cs="Arial"/>
                <w:sz w:val="18"/>
                <w:szCs w:val="18"/>
              </w:rPr>
            </w:pPr>
            <w:r w:rsidRPr="00AC1B4E">
              <w:rPr>
                <w:rFonts w:ascii="Arial" w:hAnsi="Arial" w:cs="Arial"/>
                <w:sz w:val="18"/>
                <w:szCs w:val="18"/>
              </w:rPr>
              <w:t>-</w:t>
            </w:r>
          </w:p>
        </w:tc>
        <w:tc>
          <w:tcPr>
            <w:tcW w:w="1087" w:type="dxa"/>
            <w:shd w:val="clear" w:color="auto" w:fill="auto"/>
            <w:vAlign w:val="center"/>
          </w:tcPr>
          <w:p w14:paraId="65517074" w14:textId="02087803" w:rsidR="006B5213" w:rsidRPr="00AC1B4E" w:rsidRDefault="008A6BA1" w:rsidP="00AC1B4E">
            <w:pPr>
              <w:ind w:left="-112"/>
              <w:jc w:val="right"/>
              <w:rPr>
                <w:rFonts w:ascii="Arial" w:hAnsi="Arial" w:cs="Arial"/>
                <w:sz w:val="18"/>
                <w:szCs w:val="18"/>
              </w:rPr>
            </w:pPr>
            <w:r w:rsidRPr="00AC1B4E">
              <w:rPr>
                <w:rFonts w:ascii="Arial" w:hAnsi="Arial" w:cs="Arial"/>
                <w:sz w:val="18"/>
                <w:szCs w:val="18"/>
              </w:rPr>
              <w:t>-</w:t>
            </w:r>
          </w:p>
        </w:tc>
        <w:tc>
          <w:tcPr>
            <w:tcW w:w="1087" w:type="dxa"/>
            <w:shd w:val="clear" w:color="auto" w:fill="auto"/>
            <w:vAlign w:val="center"/>
          </w:tcPr>
          <w:p w14:paraId="005411E6" w14:textId="26A2D7AB" w:rsidR="006B5213" w:rsidRPr="00AC1B4E" w:rsidRDefault="008A6BA1" w:rsidP="00AC1B4E">
            <w:pPr>
              <w:ind w:left="-79"/>
              <w:jc w:val="right"/>
              <w:rPr>
                <w:rFonts w:ascii="Arial" w:hAnsi="Arial" w:cs="Arial"/>
                <w:sz w:val="18"/>
                <w:szCs w:val="18"/>
              </w:rPr>
            </w:pPr>
            <w:r w:rsidRPr="00AC1B4E">
              <w:rPr>
                <w:rFonts w:ascii="Arial" w:hAnsi="Arial" w:cs="Arial"/>
                <w:sz w:val="18"/>
                <w:szCs w:val="18"/>
              </w:rPr>
              <w:t>-</w:t>
            </w:r>
          </w:p>
        </w:tc>
        <w:tc>
          <w:tcPr>
            <w:tcW w:w="1087" w:type="dxa"/>
            <w:shd w:val="clear" w:color="auto" w:fill="auto"/>
            <w:vAlign w:val="center"/>
          </w:tcPr>
          <w:p w14:paraId="343F4C6B" w14:textId="77777777" w:rsidR="006B5213" w:rsidRPr="00AC1B4E" w:rsidRDefault="006B5213" w:rsidP="00AC1B4E">
            <w:pPr>
              <w:ind w:left="-201" w:right="-31"/>
              <w:jc w:val="right"/>
              <w:rPr>
                <w:rFonts w:ascii="Arial" w:hAnsi="Arial" w:cs="Arial"/>
                <w:b/>
                <w:bCs/>
                <w:sz w:val="18"/>
                <w:szCs w:val="18"/>
              </w:rPr>
            </w:pPr>
          </w:p>
        </w:tc>
      </w:tr>
      <w:tr w:rsidR="006B5213" w:rsidRPr="00AC1B4E" w14:paraId="6F7F7470" w14:textId="77777777" w:rsidTr="00E30637">
        <w:trPr>
          <w:jc w:val="right"/>
        </w:trPr>
        <w:tc>
          <w:tcPr>
            <w:tcW w:w="2906" w:type="dxa"/>
            <w:vAlign w:val="center"/>
          </w:tcPr>
          <w:p w14:paraId="30E4847D" w14:textId="77777777" w:rsidR="006B5213" w:rsidRPr="00AC1B4E" w:rsidRDefault="006B5213" w:rsidP="00AC1B4E">
            <w:pPr>
              <w:ind w:left="-38"/>
              <w:jc w:val="both"/>
              <w:rPr>
                <w:rFonts w:ascii="Arial" w:hAnsi="Arial" w:cs="Arial"/>
                <w:sz w:val="18"/>
                <w:szCs w:val="18"/>
              </w:rPr>
            </w:pPr>
            <w:r w:rsidRPr="00AC1B4E">
              <w:rPr>
                <w:rFonts w:ascii="Arial" w:hAnsi="Arial" w:cs="Arial"/>
                <w:sz w:val="18"/>
                <w:szCs w:val="18"/>
              </w:rPr>
              <w:t>- Four years later</w:t>
            </w:r>
          </w:p>
        </w:tc>
        <w:tc>
          <w:tcPr>
            <w:tcW w:w="1157" w:type="dxa"/>
            <w:tcBorders>
              <w:bottom w:val="single" w:sz="4" w:space="0" w:color="auto"/>
            </w:tcBorders>
            <w:shd w:val="clear" w:color="auto" w:fill="auto"/>
            <w:vAlign w:val="center"/>
          </w:tcPr>
          <w:p w14:paraId="49BB8BA6" w14:textId="77777777" w:rsidR="006B5213" w:rsidRPr="00AC1B4E" w:rsidRDefault="006B5213" w:rsidP="00AC1B4E">
            <w:pPr>
              <w:ind w:left="-41"/>
              <w:jc w:val="right"/>
              <w:rPr>
                <w:rFonts w:ascii="Arial" w:hAnsi="Arial" w:cs="Arial"/>
                <w:b/>
                <w:bCs/>
                <w:sz w:val="18"/>
                <w:szCs w:val="18"/>
              </w:rPr>
            </w:pPr>
            <w:r w:rsidRPr="00AC1B4E">
              <w:rPr>
                <w:rFonts w:ascii="Arial" w:hAnsi="Arial" w:cs="Arial"/>
                <w:color w:val="000000"/>
                <w:sz w:val="18"/>
                <w:szCs w:val="18"/>
                <w:cs/>
              </w:rPr>
              <w:t>2,727,287</w:t>
            </w:r>
          </w:p>
        </w:tc>
        <w:tc>
          <w:tcPr>
            <w:tcW w:w="1087" w:type="dxa"/>
            <w:tcBorders>
              <w:bottom w:val="single" w:sz="4" w:space="0" w:color="auto"/>
            </w:tcBorders>
            <w:shd w:val="clear" w:color="auto" w:fill="auto"/>
            <w:vAlign w:val="center"/>
          </w:tcPr>
          <w:p w14:paraId="3AE929C9" w14:textId="1C38FA28" w:rsidR="006B5213" w:rsidRPr="00AC1B4E" w:rsidRDefault="008A6BA1" w:rsidP="00AC1B4E">
            <w:pPr>
              <w:ind w:left="-138"/>
              <w:jc w:val="right"/>
              <w:rPr>
                <w:rFonts w:ascii="Arial" w:hAnsi="Arial" w:cs="Arial"/>
                <w:sz w:val="18"/>
                <w:szCs w:val="18"/>
              </w:rPr>
            </w:pPr>
            <w:r w:rsidRPr="00AC1B4E">
              <w:rPr>
                <w:rFonts w:ascii="Arial" w:hAnsi="Arial" w:cs="Arial"/>
                <w:sz w:val="18"/>
                <w:szCs w:val="18"/>
              </w:rPr>
              <w:t>-</w:t>
            </w:r>
          </w:p>
        </w:tc>
        <w:tc>
          <w:tcPr>
            <w:tcW w:w="1087" w:type="dxa"/>
            <w:tcBorders>
              <w:bottom w:val="single" w:sz="4" w:space="0" w:color="auto"/>
            </w:tcBorders>
            <w:shd w:val="clear" w:color="auto" w:fill="auto"/>
            <w:vAlign w:val="center"/>
          </w:tcPr>
          <w:p w14:paraId="1DF4CCA1" w14:textId="50E18129" w:rsidR="006B5213" w:rsidRPr="00AC1B4E" w:rsidRDefault="008A6BA1" w:rsidP="00AC1B4E">
            <w:pPr>
              <w:ind w:left="-131"/>
              <w:jc w:val="right"/>
              <w:rPr>
                <w:rFonts w:ascii="Arial" w:hAnsi="Arial" w:cs="Arial"/>
                <w:sz w:val="18"/>
                <w:szCs w:val="18"/>
              </w:rPr>
            </w:pPr>
            <w:r w:rsidRPr="00AC1B4E">
              <w:rPr>
                <w:rFonts w:ascii="Arial" w:hAnsi="Arial" w:cs="Arial"/>
                <w:sz w:val="18"/>
                <w:szCs w:val="18"/>
              </w:rPr>
              <w:t>-</w:t>
            </w:r>
          </w:p>
        </w:tc>
        <w:tc>
          <w:tcPr>
            <w:tcW w:w="1087" w:type="dxa"/>
            <w:tcBorders>
              <w:bottom w:val="single" w:sz="4" w:space="0" w:color="auto"/>
            </w:tcBorders>
            <w:shd w:val="clear" w:color="auto" w:fill="auto"/>
            <w:vAlign w:val="center"/>
          </w:tcPr>
          <w:p w14:paraId="535AF056" w14:textId="7E64F498" w:rsidR="006B5213" w:rsidRPr="00AC1B4E" w:rsidRDefault="008A6BA1" w:rsidP="00AC1B4E">
            <w:pPr>
              <w:ind w:left="-112"/>
              <w:jc w:val="right"/>
              <w:rPr>
                <w:rFonts w:ascii="Arial" w:hAnsi="Arial" w:cs="Arial"/>
                <w:sz w:val="18"/>
                <w:szCs w:val="18"/>
              </w:rPr>
            </w:pPr>
            <w:r w:rsidRPr="00AC1B4E">
              <w:rPr>
                <w:rFonts w:ascii="Arial" w:hAnsi="Arial" w:cs="Arial"/>
                <w:sz w:val="18"/>
                <w:szCs w:val="18"/>
              </w:rPr>
              <w:t>-</w:t>
            </w:r>
          </w:p>
        </w:tc>
        <w:tc>
          <w:tcPr>
            <w:tcW w:w="1087" w:type="dxa"/>
            <w:tcBorders>
              <w:bottom w:val="single" w:sz="4" w:space="0" w:color="auto"/>
            </w:tcBorders>
            <w:shd w:val="clear" w:color="auto" w:fill="auto"/>
            <w:vAlign w:val="center"/>
          </w:tcPr>
          <w:p w14:paraId="62C307C1" w14:textId="458BFE2D" w:rsidR="006B5213" w:rsidRPr="00AC1B4E" w:rsidRDefault="008A6BA1" w:rsidP="00AC1B4E">
            <w:pPr>
              <w:ind w:left="-79"/>
              <w:jc w:val="right"/>
              <w:rPr>
                <w:rFonts w:ascii="Arial" w:hAnsi="Arial" w:cs="Arial"/>
                <w:sz w:val="18"/>
                <w:szCs w:val="18"/>
              </w:rPr>
            </w:pPr>
            <w:r w:rsidRPr="00AC1B4E">
              <w:rPr>
                <w:rFonts w:ascii="Arial" w:hAnsi="Arial" w:cs="Arial"/>
                <w:sz w:val="18"/>
                <w:szCs w:val="18"/>
              </w:rPr>
              <w:t>-</w:t>
            </w:r>
          </w:p>
        </w:tc>
        <w:tc>
          <w:tcPr>
            <w:tcW w:w="1087" w:type="dxa"/>
            <w:shd w:val="clear" w:color="auto" w:fill="auto"/>
            <w:vAlign w:val="center"/>
          </w:tcPr>
          <w:p w14:paraId="6F0D6242" w14:textId="77777777" w:rsidR="006B5213" w:rsidRPr="00AC1B4E" w:rsidRDefault="006B5213" w:rsidP="00AC1B4E">
            <w:pPr>
              <w:ind w:left="-201" w:right="-31"/>
              <w:jc w:val="right"/>
              <w:rPr>
                <w:rFonts w:ascii="Arial" w:hAnsi="Arial" w:cs="Arial"/>
                <w:b/>
                <w:bCs/>
                <w:sz w:val="18"/>
                <w:szCs w:val="18"/>
              </w:rPr>
            </w:pPr>
          </w:p>
        </w:tc>
      </w:tr>
      <w:tr w:rsidR="006B5213" w:rsidRPr="00AC1B4E" w14:paraId="76A88A95" w14:textId="77777777" w:rsidTr="00E30637">
        <w:trPr>
          <w:jc w:val="right"/>
        </w:trPr>
        <w:tc>
          <w:tcPr>
            <w:tcW w:w="2906" w:type="dxa"/>
          </w:tcPr>
          <w:p w14:paraId="07A2CD46" w14:textId="77777777" w:rsidR="006B5213" w:rsidRPr="00AC1B4E" w:rsidRDefault="006B5213" w:rsidP="00AC1B4E">
            <w:pPr>
              <w:ind w:left="-38"/>
              <w:jc w:val="both"/>
              <w:rPr>
                <w:rFonts w:ascii="Arial" w:hAnsi="Arial" w:cs="Arial"/>
                <w:b/>
                <w:bCs/>
                <w:sz w:val="10"/>
                <w:szCs w:val="10"/>
              </w:rPr>
            </w:pPr>
          </w:p>
        </w:tc>
        <w:tc>
          <w:tcPr>
            <w:tcW w:w="1157" w:type="dxa"/>
            <w:tcBorders>
              <w:top w:val="single" w:sz="4" w:space="0" w:color="auto"/>
            </w:tcBorders>
            <w:shd w:val="clear" w:color="auto" w:fill="auto"/>
          </w:tcPr>
          <w:p w14:paraId="0BA9AF27" w14:textId="77777777" w:rsidR="006B5213" w:rsidRPr="00AC1B4E" w:rsidRDefault="006B5213" w:rsidP="00AC1B4E">
            <w:pPr>
              <w:ind w:left="-41"/>
              <w:jc w:val="right"/>
              <w:rPr>
                <w:rFonts w:ascii="Arial" w:hAnsi="Arial" w:cs="Arial"/>
                <w:b/>
                <w:bCs/>
                <w:sz w:val="10"/>
                <w:szCs w:val="10"/>
              </w:rPr>
            </w:pPr>
          </w:p>
        </w:tc>
        <w:tc>
          <w:tcPr>
            <w:tcW w:w="1087" w:type="dxa"/>
            <w:tcBorders>
              <w:top w:val="single" w:sz="4" w:space="0" w:color="auto"/>
            </w:tcBorders>
            <w:shd w:val="clear" w:color="auto" w:fill="auto"/>
          </w:tcPr>
          <w:p w14:paraId="07B131E7" w14:textId="77777777" w:rsidR="006B5213" w:rsidRPr="00AC1B4E" w:rsidRDefault="006B5213" w:rsidP="00AC1B4E">
            <w:pPr>
              <w:ind w:left="-138"/>
              <w:jc w:val="right"/>
              <w:rPr>
                <w:rFonts w:ascii="Arial" w:hAnsi="Arial" w:cs="Arial"/>
                <w:b/>
                <w:bCs/>
                <w:sz w:val="10"/>
                <w:szCs w:val="10"/>
              </w:rPr>
            </w:pPr>
          </w:p>
        </w:tc>
        <w:tc>
          <w:tcPr>
            <w:tcW w:w="1087" w:type="dxa"/>
            <w:tcBorders>
              <w:top w:val="single" w:sz="4" w:space="0" w:color="auto"/>
            </w:tcBorders>
            <w:shd w:val="clear" w:color="auto" w:fill="auto"/>
          </w:tcPr>
          <w:p w14:paraId="33D43061" w14:textId="77777777" w:rsidR="006B5213" w:rsidRPr="00AC1B4E" w:rsidRDefault="006B5213" w:rsidP="00AC1B4E">
            <w:pPr>
              <w:ind w:left="-131"/>
              <w:jc w:val="right"/>
              <w:rPr>
                <w:rFonts w:ascii="Arial" w:hAnsi="Arial" w:cs="Arial"/>
                <w:b/>
                <w:bCs/>
                <w:sz w:val="10"/>
                <w:szCs w:val="10"/>
              </w:rPr>
            </w:pPr>
          </w:p>
        </w:tc>
        <w:tc>
          <w:tcPr>
            <w:tcW w:w="1087" w:type="dxa"/>
            <w:tcBorders>
              <w:top w:val="single" w:sz="4" w:space="0" w:color="auto"/>
            </w:tcBorders>
            <w:shd w:val="clear" w:color="auto" w:fill="auto"/>
          </w:tcPr>
          <w:p w14:paraId="6E50BB53" w14:textId="77777777" w:rsidR="006B5213" w:rsidRPr="00AC1B4E" w:rsidRDefault="006B5213" w:rsidP="00AC1B4E">
            <w:pPr>
              <w:ind w:left="-112"/>
              <w:jc w:val="right"/>
              <w:rPr>
                <w:rFonts w:ascii="Arial" w:hAnsi="Arial" w:cs="Arial"/>
                <w:b/>
                <w:bCs/>
                <w:sz w:val="10"/>
                <w:szCs w:val="10"/>
              </w:rPr>
            </w:pPr>
          </w:p>
        </w:tc>
        <w:tc>
          <w:tcPr>
            <w:tcW w:w="1087" w:type="dxa"/>
            <w:tcBorders>
              <w:top w:val="single" w:sz="4" w:space="0" w:color="auto"/>
            </w:tcBorders>
            <w:shd w:val="clear" w:color="auto" w:fill="auto"/>
          </w:tcPr>
          <w:p w14:paraId="2A2F40EF" w14:textId="77777777" w:rsidR="006B5213" w:rsidRPr="00AC1B4E" w:rsidRDefault="006B5213" w:rsidP="00AC1B4E">
            <w:pPr>
              <w:ind w:left="-79"/>
              <w:jc w:val="right"/>
              <w:rPr>
                <w:rFonts w:ascii="Arial" w:hAnsi="Arial" w:cs="Arial"/>
                <w:b/>
                <w:bCs/>
                <w:sz w:val="10"/>
                <w:szCs w:val="10"/>
              </w:rPr>
            </w:pPr>
          </w:p>
        </w:tc>
        <w:tc>
          <w:tcPr>
            <w:tcW w:w="1087" w:type="dxa"/>
            <w:shd w:val="clear" w:color="auto" w:fill="auto"/>
          </w:tcPr>
          <w:p w14:paraId="71DAEC4F" w14:textId="77777777" w:rsidR="006B5213" w:rsidRPr="00AC1B4E" w:rsidRDefault="006B5213" w:rsidP="00AC1B4E">
            <w:pPr>
              <w:ind w:left="-201" w:right="-31"/>
              <w:jc w:val="right"/>
              <w:rPr>
                <w:rFonts w:ascii="Arial" w:hAnsi="Arial" w:cs="Arial"/>
                <w:b/>
                <w:bCs/>
                <w:sz w:val="10"/>
                <w:szCs w:val="10"/>
              </w:rPr>
            </w:pPr>
          </w:p>
        </w:tc>
      </w:tr>
      <w:tr w:rsidR="006B5213" w:rsidRPr="00AC1B4E" w14:paraId="401E2C4C" w14:textId="77777777" w:rsidTr="008A6BA1">
        <w:trPr>
          <w:jc w:val="right"/>
        </w:trPr>
        <w:tc>
          <w:tcPr>
            <w:tcW w:w="2906" w:type="dxa"/>
          </w:tcPr>
          <w:p w14:paraId="3AD967F2" w14:textId="77777777" w:rsidR="006B5213" w:rsidRPr="00AC1B4E" w:rsidRDefault="006B5213" w:rsidP="00AC1B4E">
            <w:pPr>
              <w:ind w:left="-38"/>
              <w:jc w:val="both"/>
              <w:rPr>
                <w:rFonts w:ascii="Arial" w:hAnsi="Arial" w:cs="Arial"/>
                <w:sz w:val="18"/>
                <w:szCs w:val="18"/>
              </w:rPr>
            </w:pPr>
            <w:r w:rsidRPr="00AC1B4E">
              <w:rPr>
                <w:rFonts w:ascii="Arial" w:hAnsi="Arial" w:cs="Arial"/>
                <w:sz w:val="18"/>
                <w:szCs w:val="18"/>
              </w:rPr>
              <w:t xml:space="preserve">Absolute estimated claim   </w:t>
            </w:r>
          </w:p>
        </w:tc>
        <w:tc>
          <w:tcPr>
            <w:tcW w:w="1157" w:type="dxa"/>
            <w:shd w:val="clear" w:color="auto" w:fill="auto"/>
          </w:tcPr>
          <w:p w14:paraId="41758575" w14:textId="77777777" w:rsidR="006B5213" w:rsidRPr="00AC1B4E" w:rsidRDefault="006B5213" w:rsidP="00AC1B4E">
            <w:pPr>
              <w:ind w:left="-41"/>
              <w:jc w:val="right"/>
              <w:rPr>
                <w:rFonts w:ascii="Arial" w:hAnsi="Arial" w:cs="Arial"/>
                <w:b/>
                <w:bCs/>
                <w:sz w:val="18"/>
                <w:szCs w:val="18"/>
              </w:rPr>
            </w:pPr>
            <w:r w:rsidRPr="00AC1B4E">
              <w:rPr>
                <w:rFonts w:ascii="Arial" w:hAnsi="Arial" w:cs="Arial"/>
                <w:color w:val="000000"/>
                <w:sz w:val="18"/>
                <w:szCs w:val="18"/>
                <w:cs/>
              </w:rPr>
              <w:t>2,727,287</w:t>
            </w:r>
          </w:p>
        </w:tc>
        <w:tc>
          <w:tcPr>
            <w:tcW w:w="1087" w:type="dxa"/>
            <w:shd w:val="clear" w:color="auto" w:fill="auto"/>
          </w:tcPr>
          <w:p w14:paraId="548DAB79" w14:textId="77777777" w:rsidR="006B5213" w:rsidRPr="00AC1B4E" w:rsidRDefault="006B5213" w:rsidP="00AC1B4E">
            <w:pPr>
              <w:ind w:left="-138"/>
              <w:jc w:val="right"/>
              <w:rPr>
                <w:rFonts w:ascii="Arial" w:hAnsi="Arial" w:cs="Arial"/>
                <w:b/>
                <w:bCs/>
                <w:sz w:val="18"/>
                <w:szCs w:val="18"/>
              </w:rPr>
            </w:pPr>
            <w:r w:rsidRPr="00AC1B4E">
              <w:rPr>
                <w:rFonts w:ascii="Arial" w:hAnsi="Arial" w:cs="Arial"/>
                <w:color w:val="000000"/>
                <w:sz w:val="18"/>
                <w:szCs w:val="18"/>
                <w:cs/>
              </w:rPr>
              <w:t>2,795,797</w:t>
            </w:r>
          </w:p>
        </w:tc>
        <w:tc>
          <w:tcPr>
            <w:tcW w:w="1087" w:type="dxa"/>
            <w:shd w:val="clear" w:color="auto" w:fill="auto"/>
          </w:tcPr>
          <w:p w14:paraId="59F83638" w14:textId="77777777" w:rsidR="006B5213" w:rsidRPr="00AC1B4E" w:rsidRDefault="006B5213" w:rsidP="00AC1B4E">
            <w:pPr>
              <w:ind w:left="-131"/>
              <w:jc w:val="right"/>
              <w:rPr>
                <w:rFonts w:ascii="Arial" w:hAnsi="Arial" w:cs="Arial"/>
                <w:b/>
                <w:bCs/>
                <w:sz w:val="18"/>
                <w:szCs w:val="18"/>
              </w:rPr>
            </w:pPr>
            <w:r w:rsidRPr="00AC1B4E">
              <w:rPr>
                <w:rFonts w:ascii="Arial" w:hAnsi="Arial" w:cs="Arial"/>
                <w:color w:val="000000"/>
                <w:sz w:val="18"/>
                <w:szCs w:val="18"/>
                <w:cs/>
              </w:rPr>
              <w:t>3,535,761</w:t>
            </w:r>
          </w:p>
        </w:tc>
        <w:tc>
          <w:tcPr>
            <w:tcW w:w="1087" w:type="dxa"/>
            <w:shd w:val="clear" w:color="auto" w:fill="auto"/>
          </w:tcPr>
          <w:p w14:paraId="2244E673" w14:textId="77777777" w:rsidR="006B5213" w:rsidRPr="00AC1B4E" w:rsidRDefault="006B5213" w:rsidP="00AC1B4E">
            <w:pPr>
              <w:ind w:left="-112"/>
              <w:jc w:val="right"/>
              <w:rPr>
                <w:rFonts w:ascii="Arial" w:hAnsi="Arial" w:cs="Arial"/>
                <w:b/>
                <w:bCs/>
                <w:sz w:val="18"/>
                <w:szCs w:val="18"/>
              </w:rPr>
            </w:pPr>
            <w:r w:rsidRPr="00AC1B4E">
              <w:rPr>
                <w:rFonts w:ascii="Arial" w:hAnsi="Arial" w:cs="Arial"/>
                <w:color w:val="000000"/>
                <w:sz w:val="18"/>
                <w:szCs w:val="18"/>
                <w:cs/>
              </w:rPr>
              <w:t>3,861,531</w:t>
            </w:r>
          </w:p>
        </w:tc>
        <w:tc>
          <w:tcPr>
            <w:tcW w:w="1087" w:type="dxa"/>
            <w:shd w:val="clear" w:color="auto" w:fill="auto"/>
          </w:tcPr>
          <w:p w14:paraId="48499707" w14:textId="77777777" w:rsidR="006B5213" w:rsidRPr="00AC1B4E" w:rsidRDefault="006B5213" w:rsidP="00AC1B4E">
            <w:pPr>
              <w:ind w:left="-79"/>
              <w:jc w:val="right"/>
              <w:rPr>
                <w:rFonts w:ascii="Arial" w:hAnsi="Arial" w:cs="Arial"/>
                <w:b/>
                <w:bCs/>
                <w:sz w:val="18"/>
                <w:szCs w:val="18"/>
              </w:rPr>
            </w:pPr>
            <w:r w:rsidRPr="00AC1B4E">
              <w:rPr>
                <w:rFonts w:ascii="Arial" w:hAnsi="Arial" w:cs="Arial"/>
                <w:color w:val="000000"/>
                <w:sz w:val="18"/>
                <w:szCs w:val="18"/>
                <w:cs/>
              </w:rPr>
              <w:t>3,220,781</w:t>
            </w:r>
          </w:p>
        </w:tc>
        <w:tc>
          <w:tcPr>
            <w:tcW w:w="1087" w:type="dxa"/>
            <w:shd w:val="clear" w:color="auto" w:fill="auto"/>
          </w:tcPr>
          <w:p w14:paraId="4A33CBCC" w14:textId="77777777" w:rsidR="006B5213" w:rsidRPr="00AC1B4E" w:rsidRDefault="006B5213" w:rsidP="00AC1B4E">
            <w:pPr>
              <w:ind w:left="-201" w:right="-31"/>
              <w:jc w:val="right"/>
              <w:rPr>
                <w:rFonts w:ascii="Arial" w:hAnsi="Arial" w:cs="Arial"/>
                <w:b/>
                <w:bCs/>
                <w:sz w:val="18"/>
                <w:szCs w:val="18"/>
              </w:rPr>
            </w:pPr>
            <w:r w:rsidRPr="00AC1B4E">
              <w:rPr>
                <w:rFonts w:ascii="Arial" w:hAnsi="Arial" w:cs="Arial"/>
                <w:color w:val="000000"/>
                <w:sz w:val="18"/>
                <w:szCs w:val="18"/>
                <w:cs/>
              </w:rPr>
              <w:t>16,141,15</w:t>
            </w:r>
            <w:r w:rsidRPr="00AC1B4E">
              <w:rPr>
                <w:rFonts w:ascii="Arial" w:hAnsi="Arial" w:cs="Arial"/>
                <w:color w:val="000000"/>
                <w:sz w:val="18"/>
                <w:szCs w:val="18"/>
              </w:rPr>
              <w:t>7</w:t>
            </w:r>
          </w:p>
        </w:tc>
      </w:tr>
      <w:tr w:rsidR="006B5213" w:rsidRPr="00AC1B4E" w14:paraId="5485A659" w14:textId="77777777" w:rsidTr="008A6BA1">
        <w:trPr>
          <w:jc w:val="right"/>
        </w:trPr>
        <w:tc>
          <w:tcPr>
            <w:tcW w:w="2906" w:type="dxa"/>
          </w:tcPr>
          <w:p w14:paraId="60963B9F" w14:textId="77777777" w:rsidR="006B5213" w:rsidRPr="00AC1B4E" w:rsidRDefault="006B5213" w:rsidP="00AC1B4E">
            <w:pPr>
              <w:ind w:left="-38"/>
              <w:jc w:val="both"/>
              <w:rPr>
                <w:rFonts w:ascii="Arial" w:hAnsi="Arial" w:cs="Arial"/>
                <w:sz w:val="18"/>
                <w:szCs w:val="18"/>
              </w:rPr>
            </w:pPr>
            <w:r w:rsidRPr="00AC1B4E">
              <w:rPr>
                <w:rFonts w:ascii="Arial" w:hAnsi="Arial" w:cs="Arial"/>
                <w:sz w:val="18"/>
                <w:szCs w:val="18"/>
              </w:rPr>
              <w:t>Cumulative claim paid</w:t>
            </w:r>
          </w:p>
        </w:tc>
        <w:tc>
          <w:tcPr>
            <w:tcW w:w="1157" w:type="dxa"/>
            <w:tcBorders>
              <w:bottom w:val="single" w:sz="4" w:space="0" w:color="auto"/>
            </w:tcBorders>
            <w:shd w:val="clear" w:color="auto" w:fill="auto"/>
          </w:tcPr>
          <w:p w14:paraId="7E7A1EB2" w14:textId="77777777" w:rsidR="006B5213" w:rsidRPr="00AC1B4E" w:rsidRDefault="006B5213" w:rsidP="00AC1B4E">
            <w:pPr>
              <w:ind w:left="-41"/>
              <w:jc w:val="right"/>
              <w:rPr>
                <w:rFonts w:ascii="Arial" w:hAnsi="Arial" w:cs="Arial"/>
                <w:b/>
                <w:bCs/>
                <w:sz w:val="18"/>
                <w:szCs w:val="18"/>
              </w:rPr>
            </w:pPr>
            <w:r w:rsidRPr="00AC1B4E">
              <w:rPr>
                <w:rFonts w:ascii="Arial" w:hAnsi="Arial" w:cs="Arial"/>
                <w:color w:val="000000"/>
                <w:spacing w:val="-2"/>
                <w:sz w:val="18"/>
                <w:szCs w:val="18"/>
                <w:cs/>
              </w:rPr>
              <w:t>(2,678,826)</w:t>
            </w:r>
          </w:p>
        </w:tc>
        <w:tc>
          <w:tcPr>
            <w:tcW w:w="1087" w:type="dxa"/>
            <w:tcBorders>
              <w:bottom w:val="single" w:sz="4" w:space="0" w:color="auto"/>
            </w:tcBorders>
            <w:shd w:val="clear" w:color="auto" w:fill="auto"/>
          </w:tcPr>
          <w:p w14:paraId="2DF88DFF" w14:textId="77777777" w:rsidR="006B5213" w:rsidRPr="00AC1B4E" w:rsidRDefault="006B5213" w:rsidP="00AC1B4E">
            <w:pPr>
              <w:ind w:left="-138"/>
              <w:jc w:val="right"/>
              <w:rPr>
                <w:rFonts w:ascii="Arial" w:hAnsi="Arial" w:cs="Arial"/>
                <w:b/>
                <w:bCs/>
                <w:sz w:val="18"/>
                <w:szCs w:val="18"/>
              </w:rPr>
            </w:pPr>
            <w:r w:rsidRPr="00AC1B4E">
              <w:rPr>
                <w:rFonts w:ascii="Arial" w:hAnsi="Arial" w:cs="Arial"/>
                <w:color w:val="000000"/>
                <w:spacing w:val="-2"/>
                <w:sz w:val="18"/>
                <w:szCs w:val="18"/>
                <w:cs/>
              </w:rPr>
              <w:t>(2,699,520)</w:t>
            </w:r>
          </w:p>
        </w:tc>
        <w:tc>
          <w:tcPr>
            <w:tcW w:w="1087" w:type="dxa"/>
            <w:tcBorders>
              <w:bottom w:val="single" w:sz="4" w:space="0" w:color="auto"/>
            </w:tcBorders>
            <w:shd w:val="clear" w:color="auto" w:fill="auto"/>
          </w:tcPr>
          <w:p w14:paraId="336C48E1" w14:textId="77777777" w:rsidR="006B5213" w:rsidRPr="00AC1B4E" w:rsidRDefault="006B5213" w:rsidP="00AC1B4E">
            <w:pPr>
              <w:ind w:left="-131"/>
              <w:jc w:val="right"/>
              <w:rPr>
                <w:rFonts w:ascii="Arial" w:hAnsi="Arial" w:cs="Arial"/>
                <w:b/>
                <w:bCs/>
                <w:sz w:val="18"/>
                <w:szCs w:val="18"/>
              </w:rPr>
            </w:pPr>
            <w:r w:rsidRPr="00AC1B4E">
              <w:rPr>
                <w:rFonts w:ascii="Arial" w:hAnsi="Arial" w:cs="Arial"/>
                <w:color w:val="000000"/>
                <w:spacing w:val="-2"/>
                <w:sz w:val="18"/>
                <w:szCs w:val="18"/>
                <w:cs/>
              </w:rPr>
              <w:t>(3,258,890)</w:t>
            </w:r>
          </w:p>
        </w:tc>
        <w:tc>
          <w:tcPr>
            <w:tcW w:w="1087" w:type="dxa"/>
            <w:tcBorders>
              <w:bottom w:val="single" w:sz="4" w:space="0" w:color="auto"/>
            </w:tcBorders>
            <w:shd w:val="clear" w:color="auto" w:fill="auto"/>
          </w:tcPr>
          <w:p w14:paraId="5C34A006" w14:textId="77777777" w:rsidR="006B5213" w:rsidRPr="00AC1B4E" w:rsidRDefault="006B5213" w:rsidP="00AC1B4E">
            <w:pPr>
              <w:ind w:left="-112"/>
              <w:jc w:val="right"/>
              <w:rPr>
                <w:rFonts w:ascii="Arial" w:hAnsi="Arial" w:cs="Arial"/>
                <w:b/>
                <w:bCs/>
                <w:sz w:val="18"/>
                <w:szCs w:val="18"/>
              </w:rPr>
            </w:pPr>
            <w:r w:rsidRPr="00AC1B4E">
              <w:rPr>
                <w:rFonts w:ascii="Arial" w:hAnsi="Arial" w:cs="Arial"/>
                <w:color w:val="000000"/>
                <w:spacing w:val="-2"/>
                <w:sz w:val="18"/>
                <w:szCs w:val="18"/>
                <w:cs/>
              </w:rPr>
              <w:t>(3,383,670)</w:t>
            </w:r>
          </w:p>
        </w:tc>
        <w:tc>
          <w:tcPr>
            <w:tcW w:w="1087" w:type="dxa"/>
            <w:tcBorders>
              <w:bottom w:val="single" w:sz="4" w:space="0" w:color="auto"/>
            </w:tcBorders>
            <w:shd w:val="clear" w:color="auto" w:fill="auto"/>
          </w:tcPr>
          <w:p w14:paraId="69EC0089" w14:textId="77777777" w:rsidR="006B5213" w:rsidRPr="00AC1B4E" w:rsidRDefault="006B5213" w:rsidP="00AC1B4E">
            <w:pPr>
              <w:ind w:left="-79"/>
              <w:jc w:val="right"/>
              <w:rPr>
                <w:rFonts w:ascii="Arial" w:hAnsi="Arial" w:cs="Arial"/>
                <w:b/>
                <w:bCs/>
                <w:sz w:val="18"/>
                <w:szCs w:val="18"/>
              </w:rPr>
            </w:pPr>
            <w:r w:rsidRPr="00AC1B4E">
              <w:rPr>
                <w:rFonts w:ascii="Arial" w:hAnsi="Arial" w:cs="Arial"/>
                <w:color w:val="000000"/>
                <w:spacing w:val="-2"/>
                <w:sz w:val="18"/>
                <w:szCs w:val="18"/>
                <w:cs/>
              </w:rPr>
              <w:t>(1,934,151)</w:t>
            </w:r>
          </w:p>
        </w:tc>
        <w:tc>
          <w:tcPr>
            <w:tcW w:w="1087" w:type="dxa"/>
            <w:tcBorders>
              <w:bottom w:val="single" w:sz="4" w:space="0" w:color="auto"/>
            </w:tcBorders>
            <w:shd w:val="clear" w:color="auto" w:fill="auto"/>
          </w:tcPr>
          <w:p w14:paraId="1DDD795D" w14:textId="77777777" w:rsidR="006B5213" w:rsidRPr="00AC1B4E" w:rsidRDefault="006B5213" w:rsidP="00AC1B4E">
            <w:pPr>
              <w:ind w:left="-201" w:right="-31"/>
              <w:jc w:val="right"/>
              <w:rPr>
                <w:rFonts w:ascii="Arial" w:hAnsi="Arial" w:cs="Arial"/>
                <w:b/>
                <w:bCs/>
                <w:sz w:val="18"/>
                <w:szCs w:val="18"/>
              </w:rPr>
            </w:pPr>
            <w:r w:rsidRPr="00AC1B4E">
              <w:rPr>
                <w:rFonts w:ascii="Arial" w:hAnsi="Arial" w:cs="Arial"/>
                <w:color w:val="000000"/>
                <w:spacing w:val="-2"/>
                <w:sz w:val="18"/>
                <w:szCs w:val="18"/>
                <w:cs/>
              </w:rPr>
              <w:t>(13,955,05</w:t>
            </w:r>
            <w:r w:rsidRPr="00AC1B4E">
              <w:rPr>
                <w:rFonts w:ascii="Arial" w:hAnsi="Arial" w:cs="Arial"/>
                <w:color w:val="000000"/>
                <w:spacing w:val="-2"/>
                <w:sz w:val="18"/>
                <w:szCs w:val="18"/>
              </w:rPr>
              <w:t>7</w:t>
            </w:r>
            <w:r w:rsidRPr="00AC1B4E">
              <w:rPr>
                <w:rFonts w:ascii="Arial" w:hAnsi="Arial" w:cs="Arial"/>
                <w:color w:val="000000"/>
                <w:spacing w:val="-2"/>
                <w:sz w:val="18"/>
                <w:szCs w:val="18"/>
                <w:cs/>
              </w:rPr>
              <w:t>)</w:t>
            </w:r>
          </w:p>
        </w:tc>
      </w:tr>
      <w:tr w:rsidR="006B5213" w:rsidRPr="00AC1B4E" w14:paraId="425820C1" w14:textId="77777777" w:rsidTr="008A6BA1">
        <w:trPr>
          <w:jc w:val="right"/>
        </w:trPr>
        <w:tc>
          <w:tcPr>
            <w:tcW w:w="2906" w:type="dxa"/>
          </w:tcPr>
          <w:p w14:paraId="264B7BB3" w14:textId="77777777" w:rsidR="006B5213" w:rsidRPr="00AC1B4E" w:rsidRDefault="006B5213" w:rsidP="00AC1B4E">
            <w:pPr>
              <w:ind w:left="-38"/>
              <w:jc w:val="both"/>
              <w:rPr>
                <w:rFonts w:ascii="Arial" w:hAnsi="Arial" w:cs="Arial"/>
                <w:sz w:val="10"/>
                <w:szCs w:val="10"/>
              </w:rPr>
            </w:pPr>
          </w:p>
        </w:tc>
        <w:tc>
          <w:tcPr>
            <w:tcW w:w="1157" w:type="dxa"/>
            <w:tcBorders>
              <w:top w:val="single" w:sz="4" w:space="0" w:color="auto"/>
            </w:tcBorders>
            <w:shd w:val="clear" w:color="auto" w:fill="auto"/>
          </w:tcPr>
          <w:p w14:paraId="38D553ED" w14:textId="77777777" w:rsidR="006B5213" w:rsidRPr="00AC1B4E" w:rsidRDefault="006B5213" w:rsidP="00AC1B4E">
            <w:pPr>
              <w:ind w:left="-41"/>
              <w:jc w:val="right"/>
              <w:rPr>
                <w:rFonts w:ascii="Arial" w:hAnsi="Arial" w:cs="Arial"/>
                <w:b/>
                <w:bCs/>
                <w:sz w:val="10"/>
                <w:szCs w:val="10"/>
              </w:rPr>
            </w:pPr>
          </w:p>
        </w:tc>
        <w:tc>
          <w:tcPr>
            <w:tcW w:w="1087" w:type="dxa"/>
            <w:tcBorders>
              <w:top w:val="single" w:sz="4" w:space="0" w:color="auto"/>
            </w:tcBorders>
            <w:shd w:val="clear" w:color="auto" w:fill="auto"/>
          </w:tcPr>
          <w:p w14:paraId="6B017307" w14:textId="77777777" w:rsidR="006B5213" w:rsidRPr="00AC1B4E" w:rsidRDefault="006B5213" w:rsidP="00AC1B4E">
            <w:pPr>
              <w:ind w:left="-138"/>
              <w:jc w:val="right"/>
              <w:rPr>
                <w:rFonts w:ascii="Arial" w:hAnsi="Arial" w:cs="Arial"/>
                <w:b/>
                <w:bCs/>
                <w:sz w:val="10"/>
                <w:szCs w:val="10"/>
              </w:rPr>
            </w:pPr>
          </w:p>
        </w:tc>
        <w:tc>
          <w:tcPr>
            <w:tcW w:w="1087" w:type="dxa"/>
            <w:tcBorders>
              <w:top w:val="single" w:sz="4" w:space="0" w:color="auto"/>
            </w:tcBorders>
            <w:shd w:val="clear" w:color="auto" w:fill="auto"/>
          </w:tcPr>
          <w:p w14:paraId="31A6BBC5" w14:textId="77777777" w:rsidR="006B5213" w:rsidRPr="00AC1B4E" w:rsidRDefault="006B5213" w:rsidP="00AC1B4E">
            <w:pPr>
              <w:ind w:left="-131"/>
              <w:jc w:val="right"/>
              <w:rPr>
                <w:rFonts w:ascii="Arial" w:hAnsi="Arial" w:cs="Arial"/>
                <w:b/>
                <w:bCs/>
                <w:sz w:val="10"/>
                <w:szCs w:val="10"/>
              </w:rPr>
            </w:pPr>
          </w:p>
        </w:tc>
        <w:tc>
          <w:tcPr>
            <w:tcW w:w="1087" w:type="dxa"/>
            <w:tcBorders>
              <w:top w:val="single" w:sz="4" w:space="0" w:color="auto"/>
            </w:tcBorders>
            <w:shd w:val="clear" w:color="auto" w:fill="auto"/>
          </w:tcPr>
          <w:p w14:paraId="647E4184" w14:textId="77777777" w:rsidR="006B5213" w:rsidRPr="00AC1B4E" w:rsidRDefault="006B5213" w:rsidP="00AC1B4E">
            <w:pPr>
              <w:ind w:left="-112"/>
              <w:jc w:val="right"/>
              <w:rPr>
                <w:rFonts w:ascii="Arial" w:hAnsi="Arial" w:cs="Arial"/>
                <w:b/>
                <w:bCs/>
                <w:sz w:val="10"/>
                <w:szCs w:val="10"/>
              </w:rPr>
            </w:pPr>
          </w:p>
        </w:tc>
        <w:tc>
          <w:tcPr>
            <w:tcW w:w="1087" w:type="dxa"/>
            <w:tcBorders>
              <w:top w:val="single" w:sz="4" w:space="0" w:color="auto"/>
            </w:tcBorders>
            <w:shd w:val="clear" w:color="auto" w:fill="auto"/>
          </w:tcPr>
          <w:p w14:paraId="5AA453B2" w14:textId="77777777" w:rsidR="006B5213" w:rsidRPr="00AC1B4E" w:rsidRDefault="006B5213" w:rsidP="00AC1B4E">
            <w:pPr>
              <w:ind w:left="-79"/>
              <w:jc w:val="right"/>
              <w:rPr>
                <w:rFonts w:ascii="Arial" w:hAnsi="Arial" w:cs="Arial"/>
                <w:b/>
                <w:bCs/>
                <w:sz w:val="10"/>
                <w:szCs w:val="10"/>
              </w:rPr>
            </w:pPr>
          </w:p>
        </w:tc>
        <w:tc>
          <w:tcPr>
            <w:tcW w:w="1087" w:type="dxa"/>
            <w:tcBorders>
              <w:top w:val="single" w:sz="4" w:space="0" w:color="auto"/>
            </w:tcBorders>
            <w:shd w:val="clear" w:color="auto" w:fill="auto"/>
          </w:tcPr>
          <w:p w14:paraId="6D2BBF55" w14:textId="77777777" w:rsidR="006B5213" w:rsidRPr="00AC1B4E" w:rsidRDefault="006B5213" w:rsidP="00AC1B4E">
            <w:pPr>
              <w:ind w:left="-201" w:right="-31"/>
              <w:jc w:val="right"/>
              <w:rPr>
                <w:rFonts w:ascii="Arial" w:hAnsi="Arial" w:cs="Arial"/>
                <w:b/>
                <w:bCs/>
                <w:sz w:val="10"/>
                <w:szCs w:val="10"/>
              </w:rPr>
            </w:pPr>
          </w:p>
        </w:tc>
      </w:tr>
      <w:tr w:rsidR="006B5213" w:rsidRPr="00AC1B4E" w14:paraId="7E6027D9" w14:textId="77777777" w:rsidTr="008A6BA1">
        <w:trPr>
          <w:jc w:val="right"/>
        </w:trPr>
        <w:tc>
          <w:tcPr>
            <w:tcW w:w="2906" w:type="dxa"/>
          </w:tcPr>
          <w:p w14:paraId="49ED7623" w14:textId="77777777" w:rsidR="006B5213" w:rsidRPr="00AC1B4E" w:rsidRDefault="006B5213" w:rsidP="00AC1B4E">
            <w:pPr>
              <w:ind w:left="-38"/>
              <w:jc w:val="both"/>
              <w:rPr>
                <w:rFonts w:ascii="Arial" w:hAnsi="Arial" w:cs="Arial"/>
                <w:sz w:val="18"/>
                <w:szCs w:val="18"/>
              </w:rPr>
            </w:pPr>
            <w:r w:rsidRPr="00AC1B4E">
              <w:rPr>
                <w:rFonts w:ascii="Arial" w:hAnsi="Arial" w:cs="Arial"/>
                <w:sz w:val="18"/>
                <w:szCs w:val="18"/>
              </w:rPr>
              <w:t>Total claim reserve</w:t>
            </w:r>
          </w:p>
        </w:tc>
        <w:tc>
          <w:tcPr>
            <w:tcW w:w="1157" w:type="dxa"/>
            <w:tcBorders>
              <w:bottom w:val="single" w:sz="4" w:space="0" w:color="auto"/>
            </w:tcBorders>
            <w:shd w:val="clear" w:color="auto" w:fill="auto"/>
          </w:tcPr>
          <w:p w14:paraId="35D9F761" w14:textId="77777777" w:rsidR="006B5213" w:rsidRPr="00AC1B4E" w:rsidRDefault="006B5213" w:rsidP="00AC1B4E">
            <w:pPr>
              <w:ind w:left="-41"/>
              <w:jc w:val="right"/>
              <w:rPr>
                <w:rFonts w:ascii="Arial" w:hAnsi="Arial" w:cs="Arial"/>
                <w:b/>
                <w:bCs/>
                <w:sz w:val="18"/>
                <w:szCs w:val="18"/>
              </w:rPr>
            </w:pPr>
            <w:r w:rsidRPr="00AC1B4E">
              <w:rPr>
                <w:rFonts w:ascii="Arial" w:hAnsi="Arial" w:cs="Arial"/>
                <w:color w:val="000000"/>
                <w:sz w:val="18"/>
                <w:szCs w:val="18"/>
                <w:cs/>
              </w:rPr>
              <w:t>48,461</w:t>
            </w:r>
          </w:p>
        </w:tc>
        <w:tc>
          <w:tcPr>
            <w:tcW w:w="1087" w:type="dxa"/>
            <w:tcBorders>
              <w:bottom w:val="single" w:sz="4" w:space="0" w:color="auto"/>
            </w:tcBorders>
            <w:shd w:val="clear" w:color="auto" w:fill="auto"/>
          </w:tcPr>
          <w:p w14:paraId="05F415D7" w14:textId="77777777" w:rsidR="006B5213" w:rsidRPr="00AC1B4E" w:rsidRDefault="006B5213" w:rsidP="00AC1B4E">
            <w:pPr>
              <w:ind w:left="-138"/>
              <w:jc w:val="right"/>
              <w:rPr>
                <w:rFonts w:ascii="Arial" w:hAnsi="Arial" w:cs="Arial"/>
                <w:b/>
                <w:bCs/>
                <w:sz w:val="18"/>
                <w:szCs w:val="18"/>
              </w:rPr>
            </w:pPr>
            <w:r w:rsidRPr="00AC1B4E">
              <w:rPr>
                <w:rFonts w:ascii="Arial" w:hAnsi="Arial" w:cs="Arial"/>
                <w:color w:val="000000"/>
                <w:sz w:val="18"/>
                <w:szCs w:val="18"/>
                <w:cs/>
              </w:rPr>
              <w:t>96,277</w:t>
            </w:r>
          </w:p>
        </w:tc>
        <w:tc>
          <w:tcPr>
            <w:tcW w:w="1087" w:type="dxa"/>
            <w:tcBorders>
              <w:bottom w:val="single" w:sz="4" w:space="0" w:color="auto"/>
            </w:tcBorders>
            <w:shd w:val="clear" w:color="auto" w:fill="auto"/>
          </w:tcPr>
          <w:p w14:paraId="7FF68529" w14:textId="77777777" w:rsidR="006B5213" w:rsidRPr="00AC1B4E" w:rsidRDefault="006B5213" w:rsidP="00AC1B4E">
            <w:pPr>
              <w:ind w:left="-131"/>
              <w:jc w:val="right"/>
              <w:rPr>
                <w:rFonts w:ascii="Arial" w:hAnsi="Arial" w:cs="Arial"/>
                <w:b/>
                <w:bCs/>
                <w:sz w:val="18"/>
                <w:szCs w:val="18"/>
              </w:rPr>
            </w:pPr>
            <w:r w:rsidRPr="00AC1B4E">
              <w:rPr>
                <w:rFonts w:ascii="Arial" w:hAnsi="Arial" w:cs="Arial"/>
                <w:color w:val="000000"/>
                <w:sz w:val="18"/>
                <w:szCs w:val="18"/>
                <w:cs/>
              </w:rPr>
              <w:t>276,871</w:t>
            </w:r>
          </w:p>
        </w:tc>
        <w:tc>
          <w:tcPr>
            <w:tcW w:w="1087" w:type="dxa"/>
            <w:tcBorders>
              <w:bottom w:val="single" w:sz="4" w:space="0" w:color="auto"/>
            </w:tcBorders>
            <w:shd w:val="clear" w:color="auto" w:fill="auto"/>
          </w:tcPr>
          <w:p w14:paraId="2F5F6E9B" w14:textId="77777777" w:rsidR="006B5213" w:rsidRPr="00AC1B4E" w:rsidRDefault="006B5213" w:rsidP="00AC1B4E">
            <w:pPr>
              <w:ind w:left="-112"/>
              <w:jc w:val="right"/>
              <w:rPr>
                <w:rFonts w:ascii="Arial" w:hAnsi="Arial" w:cs="Arial"/>
                <w:b/>
                <w:bCs/>
                <w:sz w:val="18"/>
                <w:szCs w:val="18"/>
              </w:rPr>
            </w:pPr>
            <w:r w:rsidRPr="00AC1B4E">
              <w:rPr>
                <w:rFonts w:ascii="Arial" w:hAnsi="Arial" w:cs="Arial"/>
                <w:color w:val="000000"/>
                <w:sz w:val="18"/>
                <w:szCs w:val="18"/>
                <w:cs/>
              </w:rPr>
              <w:t>477,861</w:t>
            </w:r>
          </w:p>
        </w:tc>
        <w:tc>
          <w:tcPr>
            <w:tcW w:w="1087" w:type="dxa"/>
            <w:tcBorders>
              <w:bottom w:val="single" w:sz="4" w:space="0" w:color="auto"/>
            </w:tcBorders>
            <w:shd w:val="clear" w:color="auto" w:fill="auto"/>
          </w:tcPr>
          <w:p w14:paraId="7B22FBC2" w14:textId="77777777" w:rsidR="006B5213" w:rsidRPr="00AC1B4E" w:rsidRDefault="006B5213" w:rsidP="00AC1B4E">
            <w:pPr>
              <w:ind w:left="-79"/>
              <w:jc w:val="right"/>
              <w:rPr>
                <w:rFonts w:ascii="Arial" w:hAnsi="Arial" w:cs="Arial"/>
                <w:b/>
                <w:bCs/>
                <w:sz w:val="18"/>
                <w:szCs w:val="18"/>
              </w:rPr>
            </w:pPr>
            <w:r w:rsidRPr="00AC1B4E">
              <w:rPr>
                <w:rFonts w:ascii="Arial" w:hAnsi="Arial" w:cs="Arial"/>
                <w:color w:val="000000"/>
                <w:sz w:val="18"/>
                <w:szCs w:val="18"/>
                <w:cs/>
              </w:rPr>
              <w:t>1,286,630</w:t>
            </w:r>
          </w:p>
        </w:tc>
        <w:tc>
          <w:tcPr>
            <w:tcW w:w="1087" w:type="dxa"/>
            <w:shd w:val="clear" w:color="auto" w:fill="auto"/>
          </w:tcPr>
          <w:p w14:paraId="08213E50" w14:textId="77777777" w:rsidR="006B5213" w:rsidRPr="00AC1B4E" w:rsidRDefault="006B5213" w:rsidP="00AC1B4E">
            <w:pPr>
              <w:ind w:left="-201" w:right="-31"/>
              <w:jc w:val="right"/>
              <w:rPr>
                <w:rFonts w:ascii="Arial" w:hAnsi="Arial" w:cs="Arial"/>
                <w:b/>
                <w:bCs/>
                <w:sz w:val="18"/>
                <w:szCs w:val="18"/>
              </w:rPr>
            </w:pPr>
            <w:r w:rsidRPr="00AC1B4E">
              <w:rPr>
                <w:rFonts w:ascii="Arial" w:hAnsi="Arial" w:cs="Arial"/>
                <w:color w:val="000000"/>
                <w:sz w:val="18"/>
                <w:szCs w:val="18"/>
                <w:cs/>
              </w:rPr>
              <w:t>2,186,100</w:t>
            </w:r>
          </w:p>
        </w:tc>
      </w:tr>
      <w:tr w:rsidR="006B5213" w:rsidRPr="00AC1B4E" w14:paraId="1EBFB2BA" w14:textId="77777777" w:rsidTr="008A6BA1">
        <w:trPr>
          <w:jc w:val="right"/>
        </w:trPr>
        <w:tc>
          <w:tcPr>
            <w:tcW w:w="2906" w:type="dxa"/>
            <w:vAlign w:val="bottom"/>
          </w:tcPr>
          <w:p w14:paraId="49E5B727" w14:textId="77777777" w:rsidR="006B5213" w:rsidRPr="00AC1B4E" w:rsidRDefault="006B5213" w:rsidP="00AC1B4E">
            <w:pPr>
              <w:ind w:left="-38"/>
              <w:jc w:val="both"/>
              <w:rPr>
                <w:rFonts w:ascii="Arial" w:hAnsi="Arial" w:cs="Arial"/>
                <w:sz w:val="18"/>
                <w:szCs w:val="18"/>
              </w:rPr>
            </w:pPr>
            <w:r w:rsidRPr="00AC1B4E">
              <w:rPr>
                <w:rFonts w:ascii="Arial" w:hAnsi="Arial" w:cs="Arial"/>
                <w:sz w:val="18"/>
                <w:szCs w:val="18"/>
              </w:rPr>
              <w:t xml:space="preserve">Claim liability before </w:t>
            </w:r>
          </w:p>
          <w:p w14:paraId="0CB02ECF" w14:textId="77777777" w:rsidR="006B5213" w:rsidRPr="00AC1B4E" w:rsidRDefault="006B5213" w:rsidP="00AC1B4E">
            <w:pPr>
              <w:ind w:left="-38"/>
              <w:jc w:val="both"/>
              <w:rPr>
                <w:rFonts w:ascii="Arial" w:hAnsi="Arial" w:cs="Arial"/>
                <w:sz w:val="18"/>
                <w:szCs w:val="18"/>
              </w:rPr>
            </w:pPr>
            <w:r w:rsidRPr="00AC1B4E">
              <w:rPr>
                <w:rFonts w:ascii="Arial" w:hAnsi="Arial" w:cs="Arial"/>
                <w:sz w:val="18"/>
                <w:szCs w:val="18"/>
              </w:rPr>
              <w:t xml:space="preserve">   year 2016 </w:t>
            </w:r>
          </w:p>
        </w:tc>
        <w:tc>
          <w:tcPr>
            <w:tcW w:w="1157" w:type="dxa"/>
            <w:tcBorders>
              <w:top w:val="single" w:sz="4" w:space="0" w:color="auto"/>
            </w:tcBorders>
            <w:shd w:val="clear" w:color="auto" w:fill="auto"/>
            <w:vAlign w:val="bottom"/>
          </w:tcPr>
          <w:p w14:paraId="5E00744B" w14:textId="77777777" w:rsidR="006B5213" w:rsidRPr="00AC1B4E" w:rsidRDefault="006B5213" w:rsidP="00AC1B4E">
            <w:pPr>
              <w:ind w:left="-41"/>
              <w:jc w:val="right"/>
              <w:rPr>
                <w:rFonts w:ascii="Arial" w:hAnsi="Arial" w:cs="Arial"/>
                <w:b/>
                <w:bCs/>
                <w:sz w:val="18"/>
                <w:szCs w:val="18"/>
              </w:rPr>
            </w:pPr>
          </w:p>
        </w:tc>
        <w:tc>
          <w:tcPr>
            <w:tcW w:w="1087" w:type="dxa"/>
            <w:tcBorders>
              <w:top w:val="single" w:sz="4" w:space="0" w:color="auto"/>
            </w:tcBorders>
            <w:shd w:val="clear" w:color="auto" w:fill="auto"/>
            <w:vAlign w:val="bottom"/>
          </w:tcPr>
          <w:p w14:paraId="527A4AD2" w14:textId="77777777" w:rsidR="006B5213" w:rsidRPr="00AC1B4E" w:rsidRDefault="006B5213" w:rsidP="00AC1B4E">
            <w:pPr>
              <w:ind w:left="-138"/>
              <w:jc w:val="right"/>
              <w:rPr>
                <w:rFonts w:ascii="Arial" w:hAnsi="Arial" w:cs="Arial"/>
                <w:b/>
                <w:bCs/>
                <w:sz w:val="18"/>
                <w:szCs w:val="18"/>
              </w:rPr>
            </w:pPr>
          </w:p>
        </w:tc>
        <w:tc>
          <w:tcPr>
            <w:tcW w:w="1087" w:type="dxa"/>
            <w:tcBorders>
              <w:top w:val="single" w:sz="4" w:space="0" w:color="auto"/>
            </w:tcBorders>
            <w:shd w:val="clear" w:color="auto" w:fill="auto"/>
            <w:vAlign w:val="bottom"/>
          </w:tcPr>
          <w:p w14:paraId="38953182" w14:textId="77777777" w:rsidR="006B5213" w:rsidRPr="00AC1B4E" w:rsidRDefault="006B5213" w:rsidP="00AC1B4E">
            <w:pPr>
              <w:ind w:left="-131"/>
              <w:jc w:val="right"/>
              <w:rPr>
                <w:rFonts w:ascii="Arial" w:hAnsi="Arial" w:cs="Arial"/>
                <w:b/>
                <w:bCs/>
                <w:sz w:val="18"/>
                <w:szCs w:val="18"/>
              </w:rPr>
            </w:pPr>
          </w:p>
        </w:tc>
        <w:tc>
          <w:tcPr>
            <w:tcW w:w="1087" w:type="dxa"/>
            <w:tcBorders>
              <w:top w:val="single" w:sz="4" w:space="0" w:color="auto"/>
            </w:tcBorders>
            <w:shd w:val="clear" w:color="auto" w:fill="auto"/>
            <w:vAlign w:val="bottom"/>
          </w:tcPr>
          <w:p w14:paraId="4E990C30" w14:textId="77777777" w:rsidR="006B5213" w:rsidRPr="00AC1B4E" w:rsidRDefault="006B5213" w:rsidP="00AC1B4E">
            <w:pPr>
              <w:ind w:left="-112"/>
              <w:jc w:val="right"/>
              <w:rPr>
                <w:rFonts w:ascii="Arial" w:hAnsi="Arial" w:cs="Arial"/>
                <w:b/>
                <w:bCs/>
                <w:sz w:val="18"/>
                <w:szCs w:val="18"/>
              </w:rPr>
            </w:pPr>
          </w:p>
        </w:tc>
        <w:tc>
          <w:tcPr>
            <w:tcW w:w="1087" w:type="dxa"/>
            <w:tcBorders>
              <w:top w:val="single" w:sz="4" w:space="0" w:color="auto"/>
            </w:tcBorders>
            <w:shd w:val="clear" w:color="auto" w:fill="auto"/>
            <w:vAlign w:val="bottom"/>
          </w:tcPr>
          <w:p w14:paraId="60755D9C" w14:textId="77777777" w:rsidR="006B5213" w:rsidRPr="00AC1B4E" w:rsidRDefault="006B5213" w:rsidP="00AC1B4E">
            <w:pPr>
              <w:ind w:left="-79"/>
              <w:jc w:val="right"/>
              <w:rPr>
                <w:rFonts w:ascii="Arial" w:hAnsi="Arial" w:cs="Arial"/>
                <w:b/>
                <w:bCs/>
                <w:sz w:val="18"/>
                <w:szCs w:val="18"/>
              </w:rPr>
            </w:pPr>
          </w:p>
        </w:tc>
        <w:tc>
          <w:tcPr>
            <w:tcW w:w="1087" w:type="dxa"/>
            <w:tcBorders>
              <w:bottom w:val="single" w:sz="4" w:space="0" w:color="auto"/>
            </w:tcBorders>
            <w:shd w:val="clear" w:color="auto" w:fill="auto"/>
            <w:vAlign w:val="bottom"/>
          </w:tcPr>
          <w:p w14:paraId="11951127" w14:textId="77777777" w:rsidR="006B5213" w:rsidRPr="00AC1B4E" w:rsidRDefault="006B5213" w:rsidP="00AC1B4E">
            <w:pPr>
              <w:ind w:left="-201" w:right="-31"/>
              <w:jc w:val="right"/>
              <w:rPr>
                <w:rFonts w:ascii="Arial" w:hAnsi="Arial" w:cs="Arial"/>
                <w:b/>
                <w:bCs/>
                <w:sz w:val="18"/>
                <w:szCs w:val="18"/>
              </w:rPr>
            </w:pPr>
            <w:r w:rsidRPr="00AC1B4E">
              <w:rPr>
                <w:rFonts w:ascii="Arial" w:hAnsi="Arial" w:cs="Arial"/>
                <w:color w:val="000000"/>
                <w:sz w:val="18"/>
                <w:szCs w:val="18"/>
                <w:cs/>
              </w:rPr>
              <w:t>250,681</w:t>
            </w:r>
          </w:p>
        </w:tc>
      </w:tr>
      <w:tr w:rsidR="006B5213" w:rsidRPr="00AC1B4E" w14:paraId="36BC0989" w14:textId="77777777" w:rsidTr="008A6BA1">
        <w:trPr>
          <w:jc w:val="right"/>
        </w:trPr>
        <w:tc>
          <w:tcPr>
            <w:tcW w:w="2906" w:type="dxa"/>
          </w:tcPr>
          <w:p w14:paraId="3B384DD5" w14:textId="77777777" w:rsidR="006B5213" w:rsidRPr="00AC1B4E" w:rsidRDefault="006B5213" w:rsidP="00AC1B4E">
            <w:pPr>
              <w:ind w:left="-38"/>
              <w:jc w:val="both"/>
              <w:rPr>
                <w:rFonts w:ascii="Arial" w:hAnsi="Arial" w:cs="Arial"/>
                <w:sz w:val="10"/>
                <w:szCs w:val="10"/>
              </w:rPr>
            </w:pPr>
          </w:p>
        </w:tc>
        <w:tc>
          <w:tcPr>
            <w:tcW w:w="1157" w:type="dxa"/>
            <w:shd w:val="clear" w:color="auto" w:fill="auto"/>
          </w:tcPr>
          <w:p w14:paraId="7A0EAA0F" w14:textId="77777777" w:rsidR="006B5213" w:rsidRPr="00AC1B4E" w:rsidRDefault="006B5213" w:rsidP="00AC1B4E">
            <w:pPr>
              <w:ind w:left="-41"/>
              <w:jc w:val="right"/>
              <w:rPr>
                <w:rFonts w:ascii="Arial" w:hAnsi="Arial" w:cs="Arial"/>
                <w:b/>
                <w:bCs/>
                <w:sz w:val="10"/>
                <w:szCs w:val="10"/>
              </w:rPr>
            </w:pPr>
          </w:p>
        </w:tc>
        <w:tc>
          <w:tcPr>
            <w:tcW w:w="1087" w:type="dxa"/>
            <w:shd w:val="clear" w:color="auto" w:fill="auto"/>
          </w:tcPr>
          <w:p w14:paraId="1F9EFECE" w14:textId="77777777" w:rsidR="006B5213" w:rsidRPr="00AC1B4E" w:rsidRDefault="006B5213" w:rsidP="00AC1B4E">
            <w:pPr>
              <w:ind w:left="-138"/>
              <w:jc w:val="right"/>
              <w:rPr>
                <w:rFonts w:ascii="Arial" w:hAnsi="Arial" w:cs="Arial"/>
                <w:b/>
                <w:bCs/>
                <w:sz w:val="10"/>
                <w:szCs w:val="10"/>
              </w:rPr>
            </w:pPr>
          </w:p>
        </w:tc>
        <w:tc>
          <w:tcPr>
            <w:tcW w:w="1087" w:type="dxa"/>
            <w:shd w:val="clear" w:color="auto" w:fill="auto"/>
          </w:tcPr>
          <w:p w14:paraId="31A1FA55" w14:textId="77777777" w:rsidR="006B5213" w:rsidRPr="00AC1B4E" w:rsidRDefault="006B5213" w:rsidP="00AC1B4E">
            <w:pPr>
              <w:ind w:left="-131"/>
              <w:jc w:val="right"/>
              <w:rPr>
                <w:rFonts w:ascii="Arial" w:hAnsi="Arial" w:cs="Arial"/>
                <w:b/>
                <w:bCs/>
                <w:sz w:val="10"/>
                <w:szCs w:val="10"/>
              </w:rPr>
            </w:pPr>
          </w:p>
        </w:tc>
        <w:tc>
          <w:tcPr>
            <w:tcW w:w="1087" w:type="dxa"/>
            <w:shd w:val="clear" w:color="auto" w:fill="auto"/>
          </w:tcPr>
          <w:p w14:paraId="2E0D4C06" w14:textId="77777777" w:rsidR="006B5213" w:rsidRPr="00AC1B4E" w:rsidRDefault="006B5213" w:rsidP="00AC1B4E">
            <w:pPr>
              <w:ind w:left="-112"/>
              <w:jc w:val="right"/>
              <w:rPr>
                <w:rFonts w:ascii="Arial" w:hAnsi="Arial" w:cs="Arial"/>
                <w:b/>
                <w:bCs/>
                <w:sz w:val="10"/>
                <w:szCs w:val="10"/>
              </w:rPr>
            </w:pPr>
          </w:p>
        </w:tc>
        <w:tc>
          <w:tcPr>
            <w:tcW w:w="1087" w:type="dxa"/>
            <w:shd w:val="clear" w:color="auto" w:fill="auto"/>
          </w:tcPr>
          <w:p w14:paraId="4F2A3E0C" w14:textId="77777777" w:rsidR="006B5213" w:rsidRPr="00AC1B4E" w:rsidRDefault="006B5213" w:rsidP="00AC1B4E">
            <w:pPr>
              <w:ind w:left="-79"/>
              <w:jc w:val="right"/>
              <w:rPr>
                <w:rFonts w:ascii="Arial" w:hAnsi="Arial" w:cs="Arial"/>
                <w:b/>
                <w:bCs/>
                <w:sz w:val="10"/>
                <w:szCs w:val="10"/>
              </w:rPr>
            </w:pPr>
          </w:p>
        </w:tc>
        <w:tc>
          <w:tcPr>
            <w:tcW w:w="1087" w:type="dxa"/>
            <w:tcBorders>
              <w:top w:val="single" w:sz="4" w:space="0" w:color="auto"/>
            </w:tcBorders>
            <w:shd w:val="clear" w:color="auto" w:fill="auto"/>
          </w:tcPr>
          <w:p w14:paraId="229B3139" w14:textId="77777777" w:rsidR="006B5213" w:rsidRPr="00AC1B4E" w:rsidRDefault="006B5213" w:rsidP="00AC1B4E">
            <w:pPr>
              <w:ind w:left="-201" w:right="-31"/>
              <w:jc w:val="right"/>
              <w:rPr>
                <w:rFonts w:ascii="Arial" w:hAnsi="Arial" w:cs="Arial"/>
                <w:b/>
                <w:bCs/>
                <w:sz w:val="10"/>
                <w:szCs w:val="10"/>
              </w:rPr>
            </w:pPr>
          </w:p>
        </w:tc>
      </w:tr>
      <w:tr w:rsidR="006B5213" w:rsidRPr="00AC1B4E" w14:paraId="10AC741E" w14:textId="77777777" w:rsidTr="008A6BA1">
        <w:trPr>
          <w:jc w:val="right"/>
        </w:trPr>
        <w:tc>
          <w:tcPr>
            <w:tcW w:w="2906" w:type="dxa"/>
          </w:tcPr>
          <w:p w14:paraId="66C69E97" w14:textId="77777777" w:rsidR="006B5213" w:rsidRPr="00AC1B4E" w:rsidRDefault="006B5213" w:rsidP="00AC1B4E">
            <w:pPr>
              <w:ind w:left="-38"/>
              <w:jc w:val="both"/>
              <w:rPr>
                <w:rFonts w:ascii="Arial" w:hAnsi="Arial" w:cs="Arial"/>
                <w:sz w:val="18"/>
                <w:szCs w:val="18"/>
              </w:rPr>
            </w:pPr>
            <w:r w:rsidRPr="00AC1B4E">
              <w:rPr>
                <w:rFonts w:ascii="Arial" w:hAnsi="Arial" w:cs="Arial"/>
                <w:sz w:val="18"/>
                <w:szCs w:val="18"/>
              </w:rPr>
              <w:t>Total claim liability</w:t>
            </w:r>
          </w:p>
        </w:tc>
        <w:tc>
          <w:tcPr>
            <w:tcW w:w="1157" w:type="dxa"/>
            <w:shd w:val="clear" w:color="auto" w:fill="auto"/>
          </w:tcPr>
          <w:p w14:paraId="6CBEEE2E" w14:textId="77777777" w:rsidR="006B5213" w:rsidRPr="00AC1B4E" w:rsidRDefault="006B5213" w:rsidP="00AC1B4E">
            <w:pPr>
              <w:ind w:left="-41"/>
              <w:jc w:val="right"/>
              <w:rPr>
                <w:rFonts w:ascii="Arial" w:hAnsi="Arial" w:cs="Arial"/>
                <w:b/>
                <w:bCs/>
                <w:sz w:val="18"/>
                <w:szCs w:val="18"/>
              </w:rPr>
            </w:pPr>
          </w:p>
        </w:tc>
        <w:tc>
          <w:tcPr>
            <w:tcW w:w="1087" w:type="dxa"/>
            <w:shd w:val="clear" w:color="auto" w:fill="auto"/>
          </w:tcPr>
          <w:p w14:paraId="73C4470E" w14:textId="77777777" w:rsidR="006B5213" w:rsidRPr="00AC1B4E" w:rsidRDefault="006B5213" w:rsidP="00AC1B4E">
            <w:pPr>
              <w:ind w:left="-138"/>
              <w:jc w:val="right"/>
              <w:rPr>
                <w:rFonts w:ascii="Arial" w:hAnsi="Arial" w:cs="Arial"/>
                <w:b/>
                <w:bCs/>
                <w:sz w:val="18"/>
                <w:szCs w:val="18"/>
              </w:rPr>
            </w:pPr>
          </w:p>
        </w:tc>
        <w:tc>
          <w:tcPr>
            <w:tcW w:w="1087" w:type="dxa"/>
            <w:shd w:val="clear" w:color="auto" w:fill="auto"/>
          </w:tcPr>
          <w:p w14:paraId="4BE6D71A" w14:textId="77777777" w:rsidR="006B5213" w:rsidRPr="00AC1B4E" w:rsidRDefault="006B5213" w:rsidP="00AC1B4E">
            <w:pPr>
              <w:ind w:left="-131"/>
              <w:jc w:val="right"/>
              <w:rPr>
                <w:rFonts w:ascii="Arial" w:hAnsi="Arial" w:cs="Arial"/>
                <w:b/>
                <w:bCs/>
                <w:sz w:val="18"/>
                <w:szCs w:val="18"/>
              </w:rPr>
            </w:pPr>
          </w:p>
        </w:tc>
        <w:tc>
          <w:tcPr>
            <w:tcW w:w="1087" w:type="dxa"/>
            <w:shd w:val="clear" w:color="auto" w:fill="auto"/>
          </w:tcPr>
          <w:p w14:paraId="71D6D363" w14:textId="77777777" w:rsidR="006B5213" w:rsidRPr="00AC1B4E" w:rsidRDefault="006B5213" w:rsidP="00AC1B4E">
            <w:pPr>
              <w:ind w:left="-112"/>
              <w:jc w:val="right"/>
              <w:rPr>
                <w:rFonts w:ascii="Arial" w:hAnsi="Arial" w:cs="Arial"/>
                <w:b/>
                <w:bCs/>
                <w:sz w:val="18"/>
                <w:szCs w:val="18"/>
              </w:rPr>
            </w:pPr>
          </w:p>
        </w:tc>
        <w:tc>
          <w:tcPr>
            <w:tcW w:w="1087" w:type="dxa"/>
            <w:shd w:val="clear" w:color="auto" w:fill="auto"/>
          </w:tcPr>
          <w:p w14:paraId="59788017" w14:textId="77777777" w:rsidR="006B5213" w:rsidRPr="00AC1B4E" w:rsidRDefault="006B5213" w:rsidP="00AC1B4E">
            <w:pPr>
              <w:ind w:left="-79"/>
              <w:jc w:val="right"/>
              <w:rPr>
                <w:rFonts w:ascii="Arial" w:hAnsi="Arial" w:cs="Arial"/>
                <w:b/>
                <w:bCs/>
                <w:sz w:val="18"/>
                <w:szCs w:val="18"/>
              </w:rPr>
            </w:pPr>
          </w:p>
        </w:tc>
        <w:tc>
          <w:tcPr>
            <w:tcW w:w="1087" w:type="dxa"/>
            <w:tcBorders>
              <w:bottom w:val="single" w:sz="4" w:space="0" w:color="auto"/>
            </w:tcBorders>
            <w:shd w:val="clear" w:color="auto" w:fill="auto"/>
          </w:tcPr>
          <w:p w14:paraId="7ED6C765" w14:textId="77777777" w:rsidR="006B5213" w:rsidRPr="00AC1B4E" w:rsidRDefault="006B5213" w:rsidP="00AC1B4E">
            <w:pPr>
              <w:ind w:left="-201" w:right="-31"/>
              <w:jc w:val="right"/>
              <w:rPr>
                <w:rFonts w:ascii="Arial" w:hAnsi="Arial" w:cs="Arial"/>
                <w:b/>
                <w:bCs/>
                <w:sz w:val="18"/>
                <w:szCs w:val="18"/>
              </w:rPr>
            </w:pPr>
            <w:r w:rsidRPr="00AC1B4E">
              <w:rPr>
                <w:rFonts w:ascii="Arial" w:hAnsi="Arial" w:cs="Arial"/>
                <w:color w:val="000000"/>
                <w:sz w:val="18"/>
                <w:szCs w:val="18"/>
                <w:cs/>
              </w:rPr>
              <w:t>2,436,781</w:t>
            </w:r>
          </w:p>
        </w:tc>
      </w:tr>
    </w:tbl>
    <w:p w14:paraId="215CB26A" w14:textId="401F3D69" w:rsidR="00263B28" w:rsidRPr="00AC1B4E" w:rsidRDefault="00263B28" w:rsidP="00AC1B4E">
      <w:pPr>
        <w:pStyle w:val="ListParagraph"/>
        <w:numPr>
          <w:ilvl w:val="2"/>
          <w:numId w:val="37"/>
        </w:numPr>
        <w:spacing w:after="0"/>
        <w:ind w:left="624" w:hanging="624"/>
        <w:jc w:val="both"/>
        <w:rPr>
          <w:rFonts w:cs="Arial"/>
          <w:b/>
          <w:bCs/>
          <w:color w:val="CF4A02"/>
          <w:sz w:val="20"/>
          <w:szCs w:val="20"/>
        </w:rPr>
      </w:pPr>
      <w:r w:rsidRPr="00AC1B4E">
        <w:rPr>
          <w:rFonts w:cs="Arial"/>
          <w:b/>
          <w:bCs/>
          <w:color w:val="CF4A02"/>
          <w:sz w:val="20"/>
          <w:szCs w:val="20"/>
        </w:rPr>
        <w:lastRenderedPageBreak/>
        <w:tab/>
        <w:t>Claim development table after reinsurance</w:t>
      </w:r>
    </w:p>
    <w:p w14:paraId="0983A8CF" w14:textId="5DCB4122" w:rsidR="004D10FD" w:rsidRPr="00AC1B4E" w:rsidRDefault="004D10FD" w:rsidP="00AC1B4E">
      <w:pPr>
        <w:jc w:val="both"/>
        <w:rPr>
          <w:rFonts w:cs="Arial"/>
          <w:b/>
          <w:bCs/>
          <w:color w:val="CF4A02"/>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1086"/>
        <w:gridCol w:w="1087"/>
        <w:gridCol w:w="1087"/>
        <w:gridCol w:w="1087"/>
        <w:gridCol w:w="1087"/>
        <w:gridCol w:w="1087"/>
      </w:tblGrid>
      <w:tr w:rsidR="004D10FD" w:rsidRPr="00AC1B4E" w14:paraId="2B1F3F09" w14:textId="77777777" w:rsidTr="004D10FD">
        <w:trPr>
          <w:jc w:val="right"/>
        </w:trPr>
        <w:tc>
          <w:tcPr>
            <w:tcW w:w="3119" w:type="dxa"/>
          </w:tcPr>
          <w:p w14:paraId="370AF258" w14:textId="77777777" w:rsidR="004D10FD" w:rsidRPr="00AC1B4E" w:rsidRDefault="004D10FD" w:rsidP="00AC1B4E">
            <w:pPr>
              <w:ind w:left="38"/>
              <w:jc w:val="both"/>
              <w:rPr>
                <w:rFonts w:ascii="Arial" w:hAnsi="Arial" w:cs="Arial"/>
                <w:b/>
                <w:bCs/>
                <w:sz w:val="18"/>
                <w:szCs w:val="18"/>
              </w:rPr>
            </w:pPr>
          </w:p>
        </w:tc>
        <w:tc>
          <w:tcPr>
            <w:tcW w:w="6521" w:type="dxa"/>
            <w:gridSpan w:val="6"/>
            <w:tcBorders>
              <w:bottom w:val="single" w:sz="4" w:space="0" w:color="auto"/>
            </w:tcBorders>
          </w:tcPr>
          <w:p w14:paraId="39FFF322" w14:textId="77777777" w:rsidR="004D10FD" w:rsidRPr="00AC1B4E" w:rsidRDefault="004D10FD" w:rsidP="00AC1B4E">
            <w:pPr>
              <w:jc w:val="center"/>
              <w:rPr>
                <w:rFonts w:ascii="Arial" w:hAnsi="Arial" w:cs="Arial"/>
                <w:b/>
                <w:bCs/>
                <w:sz w:val="18"/>
                <w:szCs w:val="18"/>
              </w:rPr>
            </w:pPr>
            <w:r w:rsidRPr="00AC1B4E">
              <w:rPr>
                <w:rFonts w:ascii="Arial" w:hAnsi="Arial" w:cs="Arial"/>
                <w:b/>
                <w:bCs/>
                <w:sz w:val="18"/>
                <w:szCs w:val="18"/>
              </w:rPr>
              <w:t>Consolidated financial statements</w:t>
            </w:r>
          </w:p>
        </w:tc>
      </w:tr>
      <w:tr w:rsidR="004D10FD" w:rsidRPr="00AC1B4E" w14:paraId="031B1161" w14:textId="77777777" w:rsidTr="004D10FD">
        <w:trPr>
          <w:jc w:val="right"/>
        </w:trPr>
        <w:tc>
          <w:tcPr>
            <w:tcW w:w="3119" w:type="dxa"/>
          </w:tcPr>
          <w:p w14:paraId="68C21462" w14:textId="77777777" w:rsidR="004D10FD" w:rsidRPr="00AC1B4E" w:rsidRDefault="004D10FD" w:rsidP="00AC1B4E">
            <w:pPr>
              <w:ind w:left="38"/>
              <w:jc w:val="both"/>
              <w:rPr>
                <w:rFonts w:ascii="Arial" w:hAnsi="Arial" w:cs="Arial"/>
                <w:b/>
                <w:bCs/>
                <w:sz w:val="18"/>
                <w:szCs w:val="18"/>
              </w:rPr>
            </w:pPr>
          </w:p>
        </w:tc>
        <w:tc>
          <w:tcPr>
            <w:tcW w:w="6521" w:type="dxa"/>
            <w:gridSpan w:val="6"/>
            <w:tcBorders>
              <w:top w:val="single" w:sz="4" w:space="0" w:color="auto"/>
              <w:bottom w:val="single" w:sz="4" w:space="0" w:color="auto"/>
            </w:tcBorders>
          </w:tcPr>
          <w:p w14:paraId="7894E4D1" w14:textId="77777777" w:rsidR="004D10FD" w:rsidRPr="00AC1B4E" w:rsidRDefault="004D10FD" w:rsidP="00AC1B4E">
            <w:pPr>
              <w:jc w:val="center"/>
              <w:rPr>
                <w:rFonts w:ascii="Arial" w:hAnsi="Arial" w:cs="Arial"/>
                <w:b/>
                <w:bCs/>
                <w:sz w:val="18"/>
                <w:szCs w:val="18"/>
              </w:rPr>
            </w:pPr>
            <w:r w:rsidRPr="00AC1B4E">
              <w:rPr>
                <w:rFonts w:ascii="Arial" w:hAnsi="Arial" w:cs="Arial"/>
                <w:b/>
                <w:bCs/>
                <w:sz w:val="18"/>
                <w:szCs w:val="18"/>
              </w:rPr>
              <w:t>2021</w:t>
            </w:r>
          </w:p>
        </w:tc>
      </w:tr>
      <w:tr w:rsidR="004D10FD" w:rsidRPr="00AC1B4E" w14:paraId="17026740" w14:textId="77777777" w:rsidTr="004D10FD">
        <w:trPr>
          <w:jc w:val="right"/>
        </w:trPr>
        <w:tc>
          <w:tcPr>
            <w:tcW w:w="3119" w:type="dxa"/>
            <w:vAlign w:val="bottom"/>
          </w:tcPr>
          <w:p w14:paraId="407655A2" w14:textId="77777777" w:rsidR="004D10FD" w:rsidRPr="00AC1B4E" w:rsidRDefault="004D10FD" w:rsidP="00AC1B4E">
            <w:pPr>
              <w:ind w:left="38"/>
              <w:jc w:val="both"/>
              <w:rPr>
                <w:rFonts w:ascii="Arial" w:hAnsi="Arial" w:cs="Arial"/>
                <w:b/>
                <w:bCs/>
                <w:sz w:val="18"/>
                <w:szCs w:val="18"/>
              </w:rPr>
            </w:pPr>
            <w:r w:rsidRPr="00AC1B4E">
              <w:rPr>
                <w:rFonts w:ascii="Arial" w:hAnsi="Arial" w:cs="Arial"/>
                <w:b/>
                <w:bCs/>
                <w:sz w:val="18"/>
                <w:szCs w:val="18"/>
              </w:rPr>
              <w:t>Accident Year</w:t>
            </w:r>
            <w:r w:rsidRPr="00AC1B4E">
              <w:rPr>
                <w:rFonts w:ascii="Arial" w:hAnsi="Arial" w:cs="Arial"/>
                <w:b/>
                <w:bCs/>
                <w:sz w:val="18"/>
                <w:szCs w:val="18"/>
                <w:cs/>
              </w:rPr>
              <w:t xml:space="preserve"> </w:t>
            </w:r>
            <w:r w:rsidRPr="00AC1B4E">
              <w:rPr>
                <w:rFonts w:ascii="Arial" w:hAnsi="Arial" w:cs="Arial"/>
                <w:b/>
                <w:bCs/>
                <w:sz w:val="18"/>
                <w:szCs w:val="18"/>
              </w:rPr>
              <w:t>/ Reporting Year</w:t>
            </w:r>
          </w:p>
        </w:tc>
        <w:tc>
          <w:tcPr>
            <w:tcW w:w="1086" w:type="dxa"/>
            <w:tcBorders>
              <w:top w:val="single" w:sz="4" w:space="0" w:color="auto"/>
            </w:tcBorders>
            <w:vAlign w:val="bottom"/>
          </w:tcPr>
          <w:p w14:paraId="16C005D1" w14:textId="77777777" w:rsidR="004D10FD" w:rsidRPr="00AC1B4E" w:rsidRDefault="004D10FD" w:rsidP="00AC1B4E">
            <w:pPr>
              <w:jc w:val="right"/>
              <w:rPr>
                <w:rFonts w:ascii="Arial" w:hAnsi="Arial" w:cs="Arial"/>
                <w:b/>
                <w:bCs/>
                <w:sz w:val="18"/>
                <w:szCs w:val="18"/>
              </w:rPr>
            </w:pPr>
            <w:r w:rsidRPr="00AC1B4E">
              <w:rPr>
                <w:rFonts w:ascii="Arial" w:hAnsi="Arial" w:cs="Arial"/>
                <w:b/>
                <w:bCs/>
                <w:sz w:val="18"/>
                <w:szCs w:val="18"/>
              </w:rPr>
              <w:t>2017</w:t>
            </w:r>
          </w:p>
        </w:tc>
        <w:tc>
          <w:tcPr>
            <w:tcW w:w="1087" w:type="dxa"/>
            <w:tcBorders>
              <w:top w:val="single" w:sz="4" w:space="0" w:color="auto"/>
            </w:tcBorders>
            <w:vAlign w:val="bottom"/>
          </w:tcPr>
          <w:p w14:paraId="5FABE4DC" w14:textId="77777777" w:rsidR="004D10FD" w:rsidRPr="00AC1B4E" w:rsidRDefault="004D10FD" w:rsidP="00AC1B4E">
            <w:pPr>
              <w:ind w:left="-138"/>
              <w:jc w:val="right"/>
              <w:rPr>
                <w:rFonts w:ascii="Arial" w:hAnsi="Arial" w:cs="Arial"/>
                <w:b/>
                <w:bCs/>
                <w:sz w:val="18"/>
                <w:szCs w:val="18"/>
              </w:rPr>
            </w:pPr>
            <w:r w:rsidRPr="00AC1B4E">
              <w:rPr>
                <w:rFonts w:ascii="Arial" w:hAnsi="Arial" w:cs="Arial"/>
                <w:b/>
                <w:bCs/>
                <w:sz w:val="18"/>
                <w:szCs w:val="18"/>
              </w:rPr>
              <w:t>2018</w:t>
            </w:r>
          </w:p>
        </w:tc>
        <w:tc>
          <w:tcPr>
            <w:tcW w:w="1087" w:type="dxa"/>
            <w:tcBorders>
              <w:top w:val="single" w:sz="4" w:space="0" w:color="auto"/>
            </w:tcBorders>
            <w:vAlign w:val="bottom"/>
          </w:tcPr>
          <w:p w14:paraId="6077C621" w14:textId="77777777" w:rsidR="004D10FD" w:rsidRPr="00AC1B4E" w:rsidRDefault="004D10FD" w:rsidP="00AC1B4E">
            <w:pPr>
              <w:ind w:left="-131"/>
              <w:jc w:val="right"/>
              <w:rPr>
                <w:rFonts w:ascii="Arial" w:hAnsi="Arial" w:cs="Arial"/>
                <w:b/>
                <w:bCs/>
                <w:sz w:val="18"/>
                <w:szCs w:val="18"/>
              </w:rPr>
            </w:pPr>
            <w:r w:rsidRPr="00AC1B4E">
              <w:rPr>
                <w:rFonts w:ascii="Arial" w:hAnsi="Arial" w:cs="Arial"/>
                <w:b/>
                <w:bCs/>
                <w:sz w:val="18"/>
                <w:szCs w:val="18"/>
              </w:rPr>
              <w:t>2019</w:t>
            </w:r>
          </w:p>
        </w:tc>
        <w:tc>
          <w:tcPr>
            <w:tcW w:w="1087" w:type="dxa"/>
            <w:tcBorders>
              <w:top w:val="single" w:sz="4" w:space="0" w:color="auto"/>
            </w:tcBorders>
            <w:vAlign w:val="bottom"/>
          </w:tcPr>
          <w:p w14:paraId="6DF8C3A4" w14:textId="77777777" w:rsidR="004D10FD" w:rsidRPr="00AC1B4E" w:rsidRDefault="004D10FD" w:rsidP="00AC1B4E">
            <w:pPr>
              <w:ind w:left="-112"/>
              <w:jc w:val="right"/>
              <w:rPr>
                <w:rFonts w:ascii="Arial" w:hAnsi="Arial" w:cs="Arial"/>
                <w:b/>
                <w:bCs/>
                <w:sz w:val="18"/>
                <w:szCs w:val="18"/>
              </w:rPr>
            </w:pPr>
            <w:r w:rsidRPr="00AC1B4E">
              <w:rPr>
                <w:rFonts w:ascii="Arial" w:hAnsi="Arial" w:cs="Arial"/>
                <w:b/>
                <w:bCs/>
                <w:sz w:val="18"/>
                <w:szCs w:val="18"/>
              </w:rPr>
              <w:t>2020</w:t>
            </w:r>
          </w:p>
        </w:tc>
        <w:tc>
          <w:tcPr>
            <w:tcW w:w="1087" w:type="dxa"/>
            <w:tcBorders>
              <w:top w:val="single" w:sz="4" w:space="0" w:color="auto"/>
            </w:tcBorders>
            <w:vAlign w:val="bottom"/>
          </w:tcPr>
          <w:p w14:paraId="7B765ABE" w14:textId="77777777" w:rsidR="004D10FD" w:rsidRPr="00AC1B4E" w:rsidRDefault="004D10FD" w:rsidP="00AC1B4E">
            <w:pPr>
              <w:ind w:left="-79"/>
              <w:jc w:val="right"/>
              <w:rPr>
                <w:rFonts w:ascii="Arial" w:hAnsi="Arial" w:cs="Arial"/>
                <w:b/>
                <w:bCs/>
                <w:sz w:val="18"/>
                <w:szCs w:val="18"/>
              </w:rPr>
            </w:pPr>
            <w:r w:rsidRPr="00AC1B4E">
              <w:rPr>
                <w:rFonts w:ascii="Arial" w:hAnsi="Arial" w:cs="Arial"/>
                <w:b/>
                <w:bCs/>
                <w:sz w:val="18"/>
                <w:szCs w:val="18"/>
              </w:rPr>
              <w:t>2021</w:t>
            </w:r>
          </w:p>
        </w:tc>
        <w:tc>
          <w:tcPr>
            <w:tcW w:w="1087" w:type="dxa"/>
            <w:tcBorders>
              <w:top w:val="single" w:sz="4" w:space="0" w:color="auto"/>
            </w:tcBorders>
            <w:vAlign w:val="bottom"/>
          </w:tcPr>
          <w:p w14:paraId="06842815" w14:textId="77777777" w:rsidR="004D10FD" w:rsidRPr="00AC1B4E" w:rsidRDefault="004D10FD" w:rsidP="00AC1B4E">
            <w:pPr>
              <w:ind w:left="-201" w:right="-31"/>
              <w:jc w:val="right"/>
              <w:rPr>
                <w:rFonts w:ascii="Arial" w:hAnsi="Arial" w:cs="Arial"/>
                <w:b/>
                <w:bCs/>
                <w:sz w:val="18"/>
                <w:szCs w:val="18"/>
              </w:rPr>
            </w:pPr>
            <w:r w:rsidRPr="00AC1B4E">
              <w:rPr>
                <w:rFonts w:ascii="Arial" w:hAnsi="Arial" w:cs="Arial"/>
                <w:b/>
                <w:bCs/>
                <w:sz w:val="18"/>
                <w:szCs w:val="18"/>
              </w:rPr>
              <w:t>Total</w:t>
            </w:r>
          </w:p>
        </w:tc>
      </w:tr>
      <w:tr w:rsidR="004D10FD" w:rsidRPr="00AC1B4E" w14:paraId="32F9F194" w14:textId="77777777" w:rsidTr="004D10FD">
        <w:trPr>
          <w:jc w:val="right"/>
        </w:trPr>
        <w:tc>
          <w:tcPr>
            <w:tcW w:w="3119" w:type="dxa"/>
          </w:tcPr>
          <w:p w14:paraId="523FCFE0" w14:textId="77777777" w:rsidR="004D10FD" w:rsidRPr="00AC1B4E" w:rsidRDefault="004D10FD" w:rsidP="00AC1B4E">
            <w:pPr>
              <w:ind w:left="38"/>
              <w:jc w:val="both"/>
              <w:rPr>
                <w:rFonts w:ascii="Arial" w:hAnsi="Arial" w:cs="Arial"/>
                <w:b/>
                <w:bCs/>
                <w:sz w:val="18"/>
                <w:szCs w:val="18"/>
              </w:rPr>
            </w:pPr>
          </w:p>
        </w:tc>
        <w:tc>
          <w:tcPr>
            <w:tcW w:w="1086" w:type="dxa"/>
            <w:tcBorders>
              <w:bottom w:val="single" w:sz="4" w:space="0" w:color="auto"/>
            </w:tcBorders>
            <w:vAlign w:val="bottom"/>
          </w:tcPr>
          <w:p w14:paraId="7516A51B" w14:textId="77777777" w:rsidR="004D10FD" w:rsidRPr="00AC1B4E" w:rsidRDefault="004D10FD" w:rsidP="00AC1B4E">
            <w:pPr>
              <w:jc w:val="right"/>
              <w:rPr>
                <w:rFonts w:ascii="Arial" w:hAnsi="Arial" w:cs="Arial"/>
                <w:b/>
                <w:bCs/>
                <w:sz w:val="18"/>
                <w:szCs w:val="18"/>
              </w:rPr>
            </w:pPr>
            <w:r w:rsidRPr="00AC1B4E">
              <w:rPr>
                <w:rFonts w:ascii="Arial" w:hAnsi="Arial" w:cs="Arial"/>
                <w:b/>
                <w:bCs/>
                <w:sz w:val="18"/>
                <w:szCs w:val="18"/>
                <w:lang w:val="en-GB"/>
              </w:rPr>
              <w:t>Thousand Baht</w:t>
            </w:r>
          </w:p>
        </w:tc>
        <w:tc>
          <w:tcPr>
            <w:tcW w:w="1087" w:type="dxa"/>
            <w:tcBorders>
              <w:bottom w:val="single" w:sz="4" w:space="0" w:color="auto"/>
            </w:tcBorders>
          </w:tcPr>
          <w:p w14:paraId="00C8E9C2" w14:textId="77777777" w:rsidR="004D10FD" w:rsidRPr="00AC1B4E" w:rsidRDefault="004D10FD" w:rsidP="00AC1B4E">
            <w:pPr>
              <w:ind w:left="-138"/>
              <w:jc w:val="right"/>
              <w:rPr>
                <w:rFonts w:ascii="Arial" w:hAnsi="Arial" w:cs="Arial"/>
                <w:b/>
                <w:bCs/>
                <w:sz w:val="18"/>
                <w:szCs w:val="18"/>
              </w:rPr>
            </w:pPr>
            <w:r w:rsidRPr="00AC1B4E">
              <w:rPr>
                <w:rFonts w:ascii="Arial" w:hAnsi="Arial" w:cs="Arial"/>
                <w:b/>
                <w:bCs/>
                <w:sz w:val="18"/>
                <w:szCs w:val="18"/>
                <w:lang w:val="en-GB"/>
              </w:rPr>
              <w:t>Thousand Baht</w:t>
            </w:r>
          </w:p>
        </w:tc>
        <w:tc>
          <w:tcPr>
            <w:tcW w:w="1087" w:type="dxa"/>
            <w:tcBorders>
              <w:bottom w:val="single" w:sz="4" w:space="0" w:color="auto"/>
            </w:tcBorders>
          </w:tcPr>
          <w:p w14:paraId="36BC6F26" w14:textId="77777777" w:rsidR="004D10FD" w:rsidRPr="00AC1B4E" w:rsidRDefault="004D10FD" w:rsidP="00AC1B4E">
            <w:pPr>
              <w:ind w:left="-131"/>
              <w:jc w:val="right"/>
              <w:rPr>
                <w:rFonts w:ascii="Arial" w:hAnsi="Arial" w:cs="Arial"/>
                <w:b/>
                <w:bCs/>
                <w:sz w:val="18"/>
                <w:szCs w:val="18"/>
              </w:rPr>
            </w:pPr>
            <w:r w:rsidRPr="00AC1B4E">
              <w:rPr>
                <w:rFonts w:ascii="Arial" w:hAnsi="Arial" w:cs="Arial"/>
                <w:b/>
                <w:bCs/>
                <w:sz w:val="18"/>
                <w:szCs w:val="18"/>
                <w:lang w:val="en-GB"/>
              </w:rPr>
              <w:t>Thousand Baht</w:t>
            </w:r>
          </w:p>
        </w:tc>
        <w:tc>
          <w:tcPr>
            <w:tcW w:w="1087" w:type="dxa"/>
            <w:tcBorders>
              <w:bottom w:val="single" w:sz="4" w:space="0" w:color="auto"/>
            </w:tcBorders>
          </w:tcPr>
          <w:p w14:paraId="7600DD12" w14:textId="77777777" w:rsidR="004D10FD" w:rsidRPr="00AC1B4E" w:rsidRDefault="004D10FD" w:rsidP="00AC1B4E">
            <w:pPr>
              <w:ind w:left="-112"/>
              <w:jc w:val="right"/>
              <w:rPr>
                <w:rFonts w:ascii="Arial" w:hAnsi="Arial" w:cs="Arial"/>
                <w:b/>
                <w:bCs/>
                <w:sz w:val="18"/>
                <w:szCs w:val="18"/>
              </w:rPr>
            </w:pPr>
            <w:r w:rsidRPr="00AC1B4E">
              <w:rPr>
                <w:rFonts w:ascii="Arial" w:hAnsi="Arial" w:cs="Arial"/>
                <w:b/>
                <w:bCs/>
                <w:sz w:val="18"/>
                <w:szCs w:val="18"/>
                <w:lang w:val="en-GB"/>
              </w:rPr>
              <w:t>Thousand Baht</w:t>
            </w:r>
          </w:p>
        </w:tc>
        <w:tc>
          <w:tcPr>
            <w:tcW w:w="1087" w:type="dxa"/>
            <w:tcBorders>
              <w:bottom w:val="single" w:sz="4" w:space="0" w:color="auto"/>
            </w:tcBorders>
          </w:tcPr>
          <w:p w14:paraId="1A2DDFCC" w14:textId="77777777" w:rsidR="004D10FD" w:rsidRPr="00AC1B4E" w:rsidRDefault="004D10FD" w:rsidP="00AC1B4E">
            <w:pPr>
              <w:ind w:left="-79"/>
              <w:jc w:val="right"/>
              <w:rPr>
                <w:rFonts w:ascii="Arial" w:hAnsi="Arial" w:cs="Arial"/>
                <w:b/>
                <w:bCs/>
                <w:sz w:val="18"/>
                <w:szCs w:val="18"/>
              </w:rPr>
            </w:pPr>
            <w:r w:rsidRPr="00AC1B4E">
              <w:rPr>
                <w:rFonts w:ascii="Arial" w:hAnsi="Arial" w:cs="Arial"/>
                <w:b/>
                <w:bCs/>
                <w:sz w:val="18"/>
                <w:szCs w:val="18"/>
                <w:lang w:val="en-GB"/>
              </w:rPr>
              <w:t>Thousand Baht</w:t>
            </w:r>
          </w:p>
        </w:tc>
        <w:tc>
          <w:tcPr>
            <w:tcW w:w="1087" w:type="dxa"/>
            <w:tcBorders>
              <w:bottom w:val="single" w:sz="4" w:space="0" w:color="auto"/>
            </w:tcBorders>
          </w:tcPr>
          <w:p w14:paraId="6CEF4A15" w14:textId="77777777" w:rsidR="004D10FD" w:rsidRPr="00AC1B4E" w:rsidRDefault="004D10FD" w:rsidP="00AC1B4E">
            <w:pPr>
              <w:ind w:left="-201" w:right="-31"/>
              <w:jc w:val="right"/>
              <w:rPr>
                <w:rFonts w:ascii="Arial" w:hAnsi="Arial" w:cs="Arial"/>
                <w:b/>
                <w:bCs/>
                <w:sz w:val="18"/>
                <w:szCs w:val="18"/>
              </w:rPr>
            </w:pPr>
            <w:r w:rsidRPr="00AC1B4E">
              <w:rPr>
                <w:rFonts w:ascii="Arial" w:hAnsi="Arial" w:cs="Arial"/>
                <w:b/>
                <w:bCs/>
                <w:sz w:val="18"/>
                <w:szCs w:val="18"/>
                <w:lang w:val="en-GB"/>
              </w:rPr>
              <w:t>Thousand Baht</w:t>
            </w:r>
          </w:p>
        </w:tc>
      </w:tr>
      <w:tr w:rsidR="004D10FD" w:rsidRPr="00AC1B4E" w14:paraId="4A4B2946" w14:textId="77777777" w:rsidTr="004D10FD">
        <w:trPr>
          <w:jc w:val="right"/>
        </w:trPr>
        <w:tc>
          <w:tcPr>
            <w:tcW w:w="3119" w:type="dxa"/>
          </w:tcPr>
          <w:p w14:paraId="39B58E9C" w14:textId="77777777" w:rsidR="004D10FD" w:rsidRPr="00AC1B4E" w:rsidRDefault="004D10FD" w:rsidP="00AC1B4E">
            <w:pPr>
              <w:ind w:left="38"/>
              <w:jc w:val="both"/>
              <w:rPr>
                <w:rFonts w:ascii="Arial" w:hAnsi="Arial" w:cs="Arial"/>
                <w:b/>
                <w:bCs/>
                <w:sz w:val="10"/>
                <w:szCs w:val="10"/>
              </w:rPr>
            </w:pPr>
          </w:p>
        </w:tc>
        <w:tc>
          <w:tcPr>
            <w:tcW w:w="1086" w:type="dxa"/>
            <w:tcBorders>
              <w:top w:val="single" w:sz="4" w:space="0" w:color="auto"/>
            </w:tcBorders>
            <w:shd w:val="clear" w:color="auto" w:fill="FAFAFA"/>
          </w:tcPr>
          <w:p w14:paraId="052CDA55" w14:textId="77777777" w:rsidR="004D10FD" w:rsidRPr="00AC1B4E" w:rsidRDefault="004D10FD" w:rsidP="00AC1B4E">
            <w:pPr>
              <w:ind w:left="-41"/>
              <w:jc w:val="right"/>
              <w:rPr>
                <w:rFonts w:ascii="Arial" w:hAnsi="Arial" w:cs="Arial"/>
                <w:b/>
                <w:bCs/>
                <w:sz w:val="10"/>
                <w:szCs w:val="10"/>
              </w:rPr>
            </w:pPr>
          </w:p>
        </w:tc>
        <w:tc>
          <w:tcPr>
            <w:tcW w:w="1087" w:type="dxa"/>
            <w:tcBorders>
              <w:top w:val="single" w:sz="4" w:space="0" w:color="auto"/>
            </w:tcBorders>
            <w:shd w:val="clear" w:color="auto" w:fill="FAFAFA"/>
          </w:tcPr>
          <w:p w14:paraId="24C09252" w14:textId="77777777" w:rsidR="004D10FD" w:rsidRPr="00AC1B4E" w:rsidRDefault="004D10FD" w:rsidP="00AC1B4E">
            <w:pPr>
              <w:ind w:left="-138"/>
              <w:jc w:val="right"/>
              <w:rPr>
                <w:rFonts w:ascii="Arial" w:hAnsi="Arial" w:cs="Arial"/>
                <w:b/>
                <w:bCs/>
                <w:sz w:val="10"/>
                <w:szCs w:val="10"/>
              </w:rPr>
            </w:pPr>
          </w:p>
        </w:tc>
        <w:tc>
          <w:tcPr>
            <w:tcW w:w="1087" w:type="dxa"/>
            <w:tcBorders>
              <w:top w:val="single" w:sz="4" w:space="0" w:color="auto"/>
            </w:tcBorders>
            <w:shd w:val="clear" w:color="auto" w:fill="FAFAFA"/>
          </w:tcPr>
          <w:p w14:paraId="0ABA2A69" w14:textId="77777777" w:rsidR="004D10FD" w:rsidRPr="00AC1B4E" w:rsidRDefault="004D10FD" w:rsidP="00AC1B4E">
            <w:pPr>
              <w:ind w:left="-131"/>
              <w:jc w:val="right"/>
              <w:rPr>
                <w:rFonts w:ascii="Arial" w:hAnsi="Arial" w:cs="Arial"/>
                <w:b/>
                <w:bCs/>
                <w:sz w:val="10"/>
                <w:szCs w:val="10"/>
              </w:rPr>
            </w:pPr>
          </w:p>
        </w:tc>
        <w:tc>
          <w:tcPr>
            <w:tcW w:w="1087" w:type="dxa"/>
            <w:tcBorders>
              <w:top w:val="single" w:sz="4" w:space="0" w:color="auto"/>
            </w:tcBorders>
            <w:shd w:val="clear" w:color="auto" w:fill="FAFAFA"/>
          </w:tcPr>
          <w:p w14:paraId="22F9B0B9" w14:textId="77777777" w:rsidR="004D10FD" w:rsidRPr="00AC1B4E" w:rsidRDefault="004D10FD" w:rsidP="00AC1B4E">
            <w:pPr>
              <w:ind w:left="-112"/>
              <w:jc w:val="right"/>
              <w:rPr>
                <w:rFonts w:ascii="Arial" w:hAnsi="Arial" w:cs="Arial"/>
                <w:b/>
                <w:bCs/>
                <w:sz w:val="10"/>
                <w:szCs w:val="10"/>
              </w:rPr>
            </w:pPr>
          </w:p>
        </w:tc>
        <w:tc>
          <w:tcPr>
            <w:tcW w:w="1087" w:type="dxa"/>
            <w:tcBorders>
              <w:top w:val="single" w:sz="4" w:space="0" w:color="auto"/>
            </w:tcBorders>
            <w:shd w:val="clear" w:color="auto" w:fill="FAFAFA"/>
          </w:tcPr>
          <w:p w14:paraId="5FFD73FC" w14:textId="77777777" w:rsidR="004D10FD" w:rsidRPr="00AC1B4E" w:rsidRDefault="004D10FD" w:rsidP="00AC1B4E">
            <w:pPr>
              <w:ind w:left="-79"/>
              <w:jc w:val="right"/>
              <w:rPr>
                <w:rFonts w:ascii="Arial" w:hAnsi="Arial" w:cs="Arial"/>
                <w:b/>
                <w:bCs/>
                <w:sz w:val="10"/>
                <w:szCs w:val="10"/>
              </w:rPr>
            </w:pPr>
          </w:p>
        </w:tc>
        <w:tc>
          <w:tcPr>
            <w:tcW w:w="1087" w:type="dxa"/>
            <w:tcBorders>
              <w:top w:val="single" w:sz="4" w:space="0" w:color="auto"/>
            </w:tcBorders>
            <w:shd w:val="clear" w:color="auto" w:fill="FAFAFA"/>
          </w:tcPr>
          <w:p w14:paraId="19576F07" w14:textId="77777777" w:rsidR="004D10FD" w:rsidRPr="00AC1B4E" w:rsidRDefault="004D10FD" w:rsidP="00AC1B4E">
            <w:pPr>
              <w:ind w:left="-201" w:right="-31"/>
              <w:jc w:val="right"/>
              <w:rPr>
                <w:rFonts w:ascii="Arial" w:hAnsi="Arial" w:cs="Arial"/>
                <w:b/>
                <w:bCs/>
                <w:sz w:val="10"/>
                <w:szCs w:val="10"/>
              </w:rPr>
            </w:pPr>
          </w:p>
        </w:tc>
      </w:tr>
      <w:tr w:rsidR="004D10FD" w:rsidRPr="00AC1B4E" w14:paraId="3095A319" w14:textId="77777777" w:rsidTr="004D10FD">
        <w:trPr>
          <w:jc w:val="right"/>
        </w:trPr>
        <w:tc>
          <w:tcPr>
            <w:tcW w:w="3119" w:type="dxa"/>
            <w:vAlign w:val="bottom"/>
          </w:tcPr>
          <w:p w14:paraId="407B3214" w14:textId="77777777" w:rsidR="004D10FD" w:rsidRPr="00AC1B4E" w:rsidRDefault="004D10FD" w:rsidP="00AC1B4E">
            <w:pPr>
              <w:ind w:left="38"/>
              <w:jc w:val="both"/>
              <w:rPr>
                <w:rFonts w:ascii="Arial" w:hAnsi="Arial" w:cs="Arial"/>
                <w:sz w:val="18"/>
                <w:szCs w:val="18"/>
              </w:rPr>
            </w:pPr>
            <w:r w:rsidRPr="00AC1B4E">
              <w:rPr>
                <w:rFonts w:ascii="Arial" w:hAnsi="Arial" w:cs="Arial"/>
                <w:sz w:val="18"/>
                <w:szCs w:val="18"/>
              </w:rPr>
              <w:t xml:space="preserve">Gross estimate of </w:t>
            </w:r>
          </w:p>
          <w:p w14:paraId="513D0653" w14:textId="77777777" w:rsidR="004D10FD" w:rsidRPr="00AC1B4E" w:rsidRDefault="004D10FD" w:rsidP="00AC1B4E">
            <w:pPr>
              <w:ind w:left="38"/>
              <w:jc w:val="both"/>
              <w:rPr>
                <w:rFonts w:ascii="Arial" w:hAnsi="Arial" w:cs="Arial"/>
                <w:sz w:val="18"/>
                <w:szCs w:val="18"/>
              </w:rPr>
            </w:pPr>
            <w:r w:rsidRPr="00AC1B4E">
              <w:rPr>
                <w:rFonts w:ascii="Arial" w:hAnsi="Arial" w:cs="Arial"/>
                <w:sz w:val="18"/>
                <w:szCs w:val="18"/>
              </w:rPr>
              <w:t xml:space="preserve">   cumulative claim costs</w:t>
            </w:r>
          </w:p>
        </w:tc>
        <w:tc>
          <w:tcPr>
            <w:tcW w:w="1086" w:type="dxa"/>
            <w:shd w:val="clear" w:color="auto" w:fill="FAFAFA"/>
            <w:vAlign w:val="bottom"/>
          </w:tcPr>
          <w:p w14:paraId="2D288EEC" w14:textId="77777777" w:rsidR="004D10FD" w:rsidRPr="00AC1B4E" w:rsidRDefault="004D10FD" w:rsidP="00AC1B4E">
            <w:pPr>
              <w:ind w:left="-41"/>
              <w:jc w:val="right"/>
              <w:rPr>
                <w:rFonts w:ascii="Arial" w:hAnsi="Arial" w:cs="Arial"/>
                <w:b/>
                <w:bCs/>
                <w:sz w:val="18"/>
                <w:szCs w:val="18"/>
              </w:rPr>
            </w:pPr>
          </w:p>
        </w:tc>
        <w:tc>
          <w:tcPr>
            <w:tcW w:w="1087" w:type="dxa"/>
            <w:shd w:val="clear" w:color="auto" w:fill="FAFAFA"/>
            <w:vAlign w:val="bottom"/>
          </w:tcPr>
          <w:p w14:paraId="07FFB560" w14:textId="77777777" w:rsidR="004D10FD" w:rsidRPr="00AC1B4E" w:rsidRDefault="004D10FD" w:rsidP="00AC1B4E">
            <w:pPr>
              <w:ind w:left="-138"/>
              <w:jc w:val="right"/>
              <w:rPr>
                <w:rFonts w:ascii="Arial" w:hAnsi="Arial" w:cs="Arial"/>
                <w:b/>
                <w:bCs/>
                <w:sz w:val="18"/>
                <w:szCs w:val="18"/>
              </w:rPr>
            </w:pPr>
          </w:p>
        </w:tc>
        <w:tc>
          <w:tcPr>
            <w:tcW w:w="1087" w:type="dxa"/>
            <w:shd w:val="clear" w:color="auto" w:fill="FAFAFA"/>
            <w:vAlign w:val="bottom"/>
          </w:tcPr>
          <w:p w14:paraId="77DDDBD8" w14:textId="77777777" w:rsidR="004D10FD" w:rsidRPr="00AC1B4E" w:rsidRDefault="004D10FD" w:rsidP="00AC1B4E">
            <w:pPr>
              <w:ind w:left="-131"/>
              <w:jc w:val="right"/>
              <w:rPr>
                <w:rFonts w:ascii="Arial" w:hAnsi="Arial" w:cs="Arial"/>
                <w:b/>
                <w:bCs/>
                <w:sz w:val="18"/>
                <w:szCs w:val="18"/>
              </w:rPr>
            </w:pPr>
          </w:p>
        </w:tc>
        <w:tc>
          <w:tcPr>
            <w:tcW w:w="1087" w:type="dxa"/>
            <w:shd w:val="clear" w:color="auto" w:fill="FAFAFA"/>
            <w:vAlign w:val="bottom"/>
          </w:tcPr>
          <w:p w14:paraId="1547E19C" w14:textId="77777777" w:rsidR="004D10FD" w:rsidRPr="00AC1B4E" w:rsidRDefault="004D10FD" w:rsidP="00AC1B4E">
            <w:pPr>
              <w:ind w:left="-112"/>
              <w:jc w:val="right"/>
              <w:rPr>
                <w:rFonts w:ascii="Arial" w:hAnsi="Arial" w:cs="Arial"/>
                <w:b/>
                <w:bCs/>
                <w:sz w:val="18"/>
                <w:szCs w:val="18"/>
              </w:rPr>
            </w:pPr>
          </w:p>
        </w:tc>
        <w:tc>
          <w:tcPr>
            <w:tcW w:w="1087" w:type="dxa"/>
            <w:shd w:val="clear" w:color="auto" w:fill="FAFAFA"/>
            <w:vAlign w:val="bottom"/>
          </w:tcPr>
          <w:p w14:paraId="01A6E622" w14:textId="77777777" w:rsidR="004D10FD" w:rsidRPr="00AC1B4E" w:rsidRDefault="004D10FD" w:rsidP="00AC1B4E">
            <w:pPr>
              <w:ind w:left="-79"/>
              <w:jc w:val="right"/>
              <w:rPr>
                <w:rFonts w:ascii="Arial" w:hAnsi="Arial" w:cs="Arial"/>
                <w:b/>
                <w:bCs/>
                <w:sz w:val="18"/>
                <w:szCs w:val="18"/>
              </w:rPr>
            </w:pPr>
          </w:p>
        </w:tc>
        <w:tc>
          <w:tcPr>
            <w:tcW w:w="1087" w:type="dxa"/>
            <w:shd w:val="clear" w:color="auto" w:fill="FAFAFA"/>
            <w:vAlign w:val="bottom"/>
          </w:tcPr>
          <w:p w14:paraId="7AD74C43" w14:textId="77777777" w:rsidR="004D10FD" w:rsidRPr="00AC1B4E" w:rsidRDefault="004D10FD" w:rsidP="00AC1B4E">
            <w:pPr>
              <w:ind w:left="-201" w:right="-31"/>
              <w:jc w:val="right"/>
              <w:rPr>
                <w:rFonts w:ascii="Arial" w:hAnsi="Arial" w:cs="Arial"/>
                <w:b/>
                <w:bCs/>
                <w:sz w:val="18"/>
                <w:szCs w:val="18"/>
              </w:rPr>
            </w:pPr>
          </w:p>
        </w:tc>
      </w:tr>
      <w:tr w:rsidR="005137D9" w:rsidRPr="00AC1B4E" w14:paraId="0CE021EE" w14:textId="77777777" w:rsidTr="004D10FD">
        <w:trPr>
          <w:jc w:val="right"/>
        </w:trPr>
        <w:tc>
          <w:tcPr>
            <w:tcW w:w="3119" w:type="dxa"/>
            <w:vAlign w:val="center"/>
          </w:tcPr>
          <w:p w14:paraId="779EC5BA" w14:textId="77777777" w:rsidR="005137D9" w:rsidRPr="00AC1B4E" w:rsidRDefault="005137D9" w:rsidP="00AC1B4E">
            <w:pPr>
              <w:ind w:left="38"/>
              <w:jc w:val="both"/>
              <w:rPr>
                <w:rFonts w:ascii="Arial" w:hAnsi="Arial" w:cs="Arial"/>
                <w:sz w:val="18"/>
                <w:szCs w:val="18"/>
              </w:rPr>
            </w:pPr>
            <w:r w:rsidRPr="00AC1B4E">
              <w:rPr>
                <w:rFonts w:ascii="Arial" w:hAnsi="Arial" w:cs="Arial"/>
                <w:sz w:val="18"/>
                <w:szCs w:val="18"/>
              </w:rPr>
              <w:t>- At the end of the accident year</w:t>
            </w:r>
          </w:p>
        </w:tc>
        <w:tc>
          <w:tcPr>
            <w:tcW w:w="1086" w:type="dxa"/>
            <w:shd w:val="clear" w:color="auto" w:fill="FAFAFA"/>
            <w:vAlign w:val="center"/>
          </w:tcPr>
          <w:p w14:paraId="211473FF" w14:textId="6026DFE2"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1,698,005</w:t>
            </w:r>
          </w:p>
        </w:tc>
        <w:tc>
          <w:tcPr>
            <w:tcW w:w="1087" w:type="dxa"/>
            <w:shd w:val="clear" w:color="auto" w:fill="FAFAFA"/>
            <w:vAlign w:val="center"/>
          </w:tcPr>
          <w:p w14:paraId="28B2C831" w14:textId="4E67D337"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2,027,944</w:t>
            </w:r>
          </w:p>
        </w:tc>
        <w:tc>
          <w:tcPr>
            <w:tcW w:w="1087" w:type="dxa"/>
            <w:shd w:val="clear" w:color="auto" w:fill="FAFAFA"/>
            <w:vAlign w:val="center"/>
          </w:tcPr>
          <w:p w14:paraId="6DB6CF5F" w14:textId="001ED753"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2,341,472</w:t>
            </w:r>
          </w:p>
        </w:tc>
        <w:tc>
          <w:tcPr>
            <w:tcW w:w="1087" w:type="dxa"/>
            <w:shd w:val="clear" w:color="auto" w:fill="FAFAFA"/>
            <w:vAlign w:val="center"/>
          </w:tcPr>
          <w:p w14:paraId="193E6BF8" w14:textId="3A3745AC"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2,312,948</w:t>
            </w:r>
          </w:p>
        </w:tc>
        <w:tc>
          <w:tcPr>
            <w:tcW w:w="1087" w:type="dxa"/>
            <w:shd w:val="clear" w:color="auto" w:fill="FAFAFA"/>
            <w:vAlign w:val="center"/>
          </w:tcPr>
          <w:p w14:paraId="0AC0D7B2" w14:textId="7578AC01"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2,008,540</w:t>
            </w:r>
          </w:p>
        </w:tc>
        <w:tc>
          <w:tcPr>
            <w:tcW w:w="1087" w:type="dxa"/>
            <w:shd w:val="clear" w:color="auto" w:fill="FAFAFA"/>
            <w:vAlign w:val="center"/>
          </w:tcPr>
          <w:p w14:paraId="231F8FE6" w14:textId="77777777" w:rsidR="005137D9" w:rsidRPr="00AC1B4E" w:rsidRDefault="005137D9" w:rsidP="00AC1B4E">
            <w:pPr>
              <w:ind w:left="-201" w:right="-31"/>
              <w:jc w:val="right"/>
              <w:rPr>
                <w:rFonts w:ascii="Arial" w:hAnsi="Arial" w:cs="Arial"/>
                <w:b/>
                <w:bCs/>
                <w:sz w:val="18"/>
                <w:szCs w:val="18"/>
              </w:rPr>
            </w:pPr>
          </w:p>
        </w:tc>
      </w:tr>
      <w:tr w:rsidR="005137D9" w:rsidRPr="00AC1B4E" w14:paraId="7F476525" w14:textId="77777777" w:rsidTr="004D10FD">
        <w:trPr>
          <w:jc w:val="right"/>
        </w:trPr>
        <w:tc>
          <w:tcPr>
            <w:tcW w:w="3119" w:type="dxa"/>
            <w:vAlign w:val="center"/>
          </w:tcPr>
          <w:p w14:paraId="0D8263DB" w14:textId="77777777" w:rsidR="005137D9" w:rsidRPr="00AC1B4E" w:rsidRDefault="005137D9" w:rsidP="00AC1B4E">
            <w:pPr>
              <w:ind w:left="38"/>
              <w:jc w:val="both"/>
              <w:rPr>
                <w:rFonts w:ascii="Arial" w:hAnsi="Arial" w:cs="Arial"/>
                <w:sz w:val="18"/>
                <w:szCs w:val="18"/>
              </w:rPr>
            </w:pPr>
            <w:r w:rsidRPr="00AC1B4E">
              <w:rPr>
                <w:rFonts w:ascii="Arial" w:hAnsi="Arial" w:cs="Arial"/>
                <w:sz w:val="18"/>
                <w:szCs w:val="18"/>
              </w:rPr>
              <w:t>- One year later</w:t>
            </w:r>
          </w:p>
        </w:tc>
        <w:tc>
          <w:tcPr>
            <w:tcW w:w="1086" w:type="dxa"/>
            <w:shd w:val="clear" w:color="auto" w:fill="FAFAFA"/>
            <w:vAlign w:val="center"/>
          </w:tcPr>
          <w:p w14:paraId="5E3D8B78" w14:textId="316B8665"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1,649,769</w:t>
            </w:r>
          </w:p>
        </w:tc>
        <w:tc>
          <w:tcPr>
            <w:tcW w:w="1087" w:type="dxa"/>
            <w:shd w:val="clear" w:color="auto" w:fill="FAFAFA"/>
            <w:vAlign w:val="center"/>
          </w:tcPr>
          <w:p w14:paraId="7A1C5C4C" w14:textId="050F970E"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1,956,231</w:t>
            </w:r>
          </w:p>
        </w:tc>
        <w:tc>
          <w:tcPr>
            <w:tcW w:w="1087" w:type="dxa"/>
            <w:shd w:val="clear" w:color="auto" w:fill="FAFAFA"/>
            <w:vAlign w:val="center"/>
          </w:tcPr>
          <w:p w14:paraId="2D0DCA6B" w14:textId="422296B4"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2,302,602</w:t>
            </w:r>
          </w:p>
        </w:tc>
        <w:tc>
          <w:tcPr>
            <w:tcW w:w="1087" w:type="dxa"/>
            <w:shd w:val="clear" w:color="auto" w:fill="FAFAFA"/>
            <w:vAlign w:val="center"/>
          </w:tcPr>
          <w:p w14:paraId="051B39A0" w14:textId="43FC4E15"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2,186,004</w:t>
            </w:r>
          </w:p>
        </w:tc>
        <w:tc>
          <w:tcPr>
            <w:tcW w:w="1087" w:type="dxa"/>
            <w:shd w:val="clear" w:color="auto" w:fill="FAFAFA"/>
            <w:vAlign w:val="center"/>
          </w:tcPr>
          <w:p w14:paraId="007E5EEF" w14:textId="414C5B8A"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w:t>
            </w:r>
          </w:p>
        </w:tc>
        <w:tc>
          <w:tcPr>
            <w:tcW w:w="1087" w:type="dxa"/>
            <w:shd w:val="clear" w:color="auto" w:fill="FAFAFA"/>
            <w:vAlign w:val="center"/>
          </w:tcPr>
          <w:p w14:paraId="0B0CA5F5" w14:textId="77777777" w:rsidR="005137D9" w:rsidRPr="00AC1B4E" w:rsidRDefault="005137D9" w:rsidP="00AC1B4E">
            <w:pPr>
              <w:ind w:left="-201" w:right="-31"/>
              <w:jc w:val="right"/>
              <w:rPr>
                <w:rFonts w:ascii="Arial" w:hAnsi="Arial" w:cs="Arial"/>
                <w:b/>
                <w:bCs/>
                <w:sz w:val="18"/>
                <w:szCs w:val="18"/>
              </w:rPr>
            </w:pPr>
          </w:p>
        </w:tc>
      </w:tr>
      <w:tr w:rsidR="005137D9" w:rsidRPr="00AC1B4E" w14:paraId="6B997388" w14:textId="77777777" w:rsidTr="00E30637">
        <w:trPr>
          <w:jc w:val="right"/>
        </w:trPr>
        <w:tc>
          <w:tcPr>
            <w:tcW w:w="3119" w:type="dxa"/>
            <w:vAlign w:val="center"/>
          </w:tcPr>
          <w:p w14:paraId="71002A2C" w14:textId="77777777" w:rsidR="005137D9" w:rsidRPr="00AC1B4E" w:rsidRDefault="005137D9" w:rsidP="00AC1B4E">
            <w:pPr>
              <w:ind w:left="38"/>
              <w:jc w:val="both"/>
              <w:rPr>
                <w:rFonts w:ascii="Arial" w:hAnsi="Arial" w:cs="Arial"/>
                <w:sz w:val="18"/>
                <w:szCs w:val="18"/>
              </w:rPr>
            </w:pPr>
            <w:r w:rsidRPr="00AC1B4E">
              <w:rPr>
                <w:rFonts w:ascii="Arial" w:hAnsi="Arial" w:cs="Arial"/>
                <w:sz w:val="18"/>
                <w:szCs w:val="18"/>
              </w:rPr>
              <w:t>- Two years later</w:t>
            </w:r>
          </w:p>
        </w:tc>
        <w:tc>
          <w:tcPr>
            <w:tcW w:w="1086" w:type="dxa"/>
            <w:shd w:val="clear" w:color="auto" w:fill="FAFAFA"/>
            <w:vAlign w:val="center"/>
          </w:tcPr>
          <w:p w14:paraId="2E5EC79B" w14:textId="296083CB"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1,653,168</w:t>
            </w:r>
          </w:p>
        </w:tc>
        <w:tc>
          <w:tcPr>
            <w:tcW w:w="1087" w:type="dxa"/>
            <w:shd w:val="clear" w:color="auto" w:fill="FAFAFA"/>
            <w:vAlign w:val="center"/>
          </w:tcPr>
          <w:p w14:paraId="051C5543" w14:textId="76ACC13C"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1,924,386</w:t>
            </w:r>
          </w:p>
        </w:tc>
        <w:tc>
          <w:tcPr>
            <w:tcW w:w="1087" w:type="dxa"/>
            <w:shd w:val="clear" w:color="auto" w:fill="FAFAFA"/>
            <w:vAlign w:val="center"/>
          </w:tcPr>
          <w:p w14:paraId="2AFF978D" w14:textId="5C7E075E"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2,302,332</w:t>
            </w:r>
          </w:p>
        </w:tc>
        <w:tc>
          <w:tcPr>
            <w:tcW w:w="1087" w:type="dxa"/>
            <w:shd w:val="clear" w:color="auto" w:fill="FAFAFA"/>
            <w:vAlign w:val="center"/>
          </w:tcPr>
          <w:p w14:paraId="2A65B625" w14:textId="69ED82A1"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w:t>
            </w:r>
          </w:p>
        </w:tc>
        <w:tc>
          <w:tcPr>
            <w:tcW w:w="1087" w:type="dxa"/>
            <w:shd w:val="clear" w:color="auto" w:fill="FAFAFA"/>
            <w:vAlign w:val="center"/>
          </w:tcPr>
          <w:p w14:paraId="1B096C94" w14:textId="57B94064"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w:t>
            </w:r>
          </w:p>
        </w:tc>
        <w:tc>
          <w:tcPr>
            <w:tcW w:w="1087" w:type="dxa"/>
            <w:shd w:val="clear" w:color="auto" w:fill="FAFAFA"/>
            <w:vAlign w:val="center"/>
          </w:tcPr>
          <w:p w14:paraId="53973A03" w14:textId="77777777" w:rsidR="005137D9" w:rsidRPr="00AC1B4E" w:rsidRDefault="005137D9" w:rsidP="00AC1B4E">
            <w:pPr>
              <w:ind w:left="-201" w:right="-31"/>
              <w:jc w:val="right"/>
              <w:rPr>
                <w:rFonts w:ascii="Arial" w:hAnsi="Arial" w:cs="Arial"/>
                <w:b/>
                <w:bCs/>
                <w:sz w:val="18"/>
                <w:szCs w:val="18"/>
              </w:rPr>
            </w:pPr>
          </w:p>
        </w:tc>
      </w:tr>
      <w:tr w:rsidR="005137D9" w:rsidRPr="00AC1B4E" w14:paraId="4A3CFD16" w14:textId="77777777" w:rsidTr="004D10FD">
        <w:trPr>
          <w:jc w:val="right"/>
        </w:trPr>
        <w:tc>
          <w:tcPr>
            <w:tcW w:w="3119" w:type="dxa"/>
            <w:vAlign w:val="center"/>
          </w:tcPr>
          <w:p w14:paraId="78F21E91" w14:textId="77777777" w:rsidR="005137D9" w:rsidRPr="00AC1B4E" w:rsidRDefault="005137D9" w:rsidP="00AC1B4E">
            <w:pPr>
              <w:ind w:left="38"/>
              <w:jc w:val="both"/>
              <w:rPr>
                <w:rFonts w:ascii="Arial" w:hAnsi="Arial" w:cs="Arial"/>
                <w:sz w:val="18"/>
                <w:szCs w:val="18"/>
              </w:rPr>
            </w:pPr>
            <w:r w:rsidRPr="00AC1B4E">
              <w:rPr>
                <w:rFonts w:ascii="Arial" w:hAnsi="Arial" w:cs="Arial"/>
                <w:sz w:val="18"/>
                <w:szCs w:val="18"/>
              </w:rPr>
              <w:t>- Three years later</w:t>
            </w:r>
          </w:p>
        </w:tc>
        <w:tc>
          <w:tcPr>
            <w:tcW w:w="1086" w:type="dxa"/>
            <w:shd w:val="clear" w:color="auto" w:fill="FAFAFA"/>
            <w:vAlign w:val="center"/>
          </w:tcPr>
          <w:p w14:paraId="7B8B8BBF" w14:textId="78E8175D"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1,655,087</w:t>
            </w:r>
          </w:p>
        </w:tc>
        <w:tc>
          <w:tcPr>
            <w:tcW w:w="1087" w:type="dxa"/>
            <w:shd w:val="clear" w:color="auto" w:fill="FAFAFA"/>
            <w:vAlign w:val="center"/>
          </w:tcPr>
          <w:p w14:paraId="337D0DF5" w14:textId="7AD53F38"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1,917,781</w:t>
            </w:r>
          </w:p>
        </w:tc>
        <w:tc>
          <w:tcPr>
            <w:tcW w:w="1087" w:type="dxa"/>
            <w:shd w:val="clear" w:color="auto" w:fill="FAFAFA"/>
            <w:vAlign w:val="center"/>
          </w:tcPr>
          <w:p w14:paraId="5F8D3550" w14:textId="61E75209"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w:t>
            </w:r>
          </w:p>
        </w:tc>
        <w:tc>
          <w:tcPr>
            <w:tcW w:w="1087" w:type="dxa"/>
            <w:shd w:val="clear" w:color="auto" w:fill="FAFAFA"/>
            <w:vAlign w:val="center"/>
          </w:tcPr>
          <w:p w14:paraId="47431893" w14:textId="02430581"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w:t>
            </w:r>
          </w:p>
        </w:tc>
        <w:tc>
          <w:tcPr>
            <w:tcW w:w="1087" w:type="dxa"/>
            <w:shd w:val="clear" w:color="auto" w:fill="FAFAFA"/>
            <w:vAlign w:val="center"/>
          </w:tcPr>
          <w:p w14:paraId="7412A96C" w14:textId="6036DE5C"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w:t>
            </w:r>
          </w:p>
        </w:tc>
        <w:tc>
          <w:tcPr>
            <w:tcW w:w="1087" w:type="dxa"/>
            <w:shd w:val="clear" w:color="auto" w:fill="FAFAFA"/>
            <w:vAlign w:val="center"/>
          </w:tcPr>
          <w:p w14:paraId="0AFA9544" w14:textId="77777777" w:rsidR="005137D9" w:rsidRPr="00AC1B4E" w:rsidRDefault="005137D9" w:rsidP="00AC1B4E">
            <w:pPr>
              <w:ind w:left="-201" w:right="-31"/>
              <w:jc w:val="right"/>
              <w:rPr>
                <w:rFonts w:ascii="Arial" w:hAnsi="Arial" w:cs="Arial"/>
                <w:b/>
                <w:bCs/>
                <w:sz w:val="18"/>
                <w:szCs w:val="18"/>
              </w:rPr>
            </w:pPr>
          </w:p>
        </w:tc>
      </w:tr>
      <w:tr w:rsidR="005137D9" w:rsidRPr="00AC1B4E" w14:paraId="35E33478" w14:textId="77777777" w:rsidTr="00E30637">
        <w:trPr>
          <w:jc w:val="right"/>
        </w:trPr>
        <w:tc>
          <w:tcPr>
            <w:tcW w:w="3119" w:type="dxa"/>
            <w:vAlign w:val="center"/>
          </w:tcPr>
          <w:p w14:paraId="20C6155A" w14:textId="77777777" w:rsidR="005137D9" w:rsidRPr="00AC1B4E" w:rsidRDefault="005137D9" w:rsidP="00AC1B4E">
            <w:pPr>
              <w:ind w:left="38"/>
              <w:jc w:val="both"/>
              <w:rPr>
                <w:rFonts w:ascii="Arial" w:hAnsi="Arial" w:cs="Arial"/>
                <w:sz w:val="18"/>
                <w:szCs w:val="18"/>
              </w:rPr>
            </w:pPr>
            <w:r w:rsidRPr="00AC1B4E">
              <w:rPr>
                <w:rFonts w:ascii="Arial" w:hAnsi="Arial" w:cs="Arial"/>
                <w:sz w:val="18"/>
                <w:szCs w:val="18"/>
              </w:rPr>
              <w:t>- Four years later</w:t>
            </w:r>
          </w:p>
        </w:tc>
        <w:tc>
          <w:tcPr>
            <w:tcW w:w="1086" w:type="dxa"/>
            <w:tcBorders>
              <w:bottom w:val="single" w:sz="4" w:space="0" w:color="auto"/>
            </w:tcBorders>
            <w:shd w:val="clear" w:color="auto" w:fill="FAFAFA"/>
            <w:vAlign w:val="center"/>
          </w:tcPr>
          <w:p w14:paraId="6A2DE7CC" w14:textId="33FD479E"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1,650,508</w:t>
            </w:r>
          </w:p>
        </w:tc>
        <w:tc>
          <w:tcPr>
            <w:tcW w:w="1087" w:type="dxa"/>
            <w:tcBorders>
              <w:bottom w:val="single" w:sz="4" w:space="0" w:color="auto"/>
            </w:tcBorders>
            <w:shd w:val="clear" w:color="auto" w:fill="FAFAFA"/>
            <w:vAlign w:val="center"/>
          </w:tcPr>
          <w:p w14:paraId="7E226F99" w14:textId="16B13ADD"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w:t>
            </w:r>
          </w:p>
        </w:tc>
        <w:tc>
          <w:tcPr>
            <w:tcW w:w="1087" w:type="dxa"/>
            <w:tcBorders>
              <w:bottom w:val="single" w:sz="4" w:space="0" w:color="auto"/>
            </w:tcBorders>
            <w:shd w:val="clear" w:color="auto" w:fill="FAFAFA"/>
            <w:vAlign w:val="center"/>
          </w:tcPr>
          <w:p w14:paraId="0A202F68" w14:textId="282BE82F"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w:t>
            </w:r>
          </w:p>
        </w:tc>
        <w:tc>
          <w:tcPr>
            <w:tcW w:w="1087" w:type="dxa"/>
            <w:tcBorders>
              <w:bottom w:val="single" w:sz="4" w:space="0" w:color="auto"/>
            </w:tcBorders>
            <w:shd w:val="clear" w:color="auto" w:fill="FAFAFA"/>
            <w:vAlign w:val="center"/>
          </w:tcPr>
          <w:p w14:paraId="0FC74EC6" w14:textId="377719E2"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w:t>
            </w:r>
          </w:p>
        </w:tc>
        <w:tc>
          <w:tcPr>
            <w:tcW w:w="1087" w:type="dxa"/>
            <w:tcBorders>
              <w:bottom w:val="single" w:sz="4" w:space="0" w:color="auto"/>
            </w:tcBorders>
            <w:shd w:val="clear" w:color="auto" w:fill="FAFAFA"/>
            <w:vAlign w:val="center"/>
          </w:tcPr>
          <w:p w14:paraId="6C25B8ED" w14:textId="6F28BF87" w:rsidR="005137D9" w:rsidRPr="00AC1B4E" w:rsidRDefault="005137D9" w:rsidP="00AC1B4E">
            <w:pPr>
              <w:ind w:left="-103"/>
              <w:jc w:val="right"/>
              <w:rPr>
                <w:rFonts w:ascii="Arial" w:hAnsi="Arial" w:cs="Arial"/>
                <w:sz w:val="18"/>
                <w:szCs w:val="18"/>
              </w:rPr>
            </w:pPr>
            <w:r w:rsidRPr="00AC1B4E">
              <w:rPr>
                <w:rFonts w:ascii="Arial" w:hAnsi="Arial" w:cs="Arial"/>
                <w:sz w:val="18"/>
                <w:szCs w:val="18"/>
                <w:rtl/>
              </w:rPr>
              <w:t>-</w:t>
            </w:r>
          </w:p>
        </w:tc>
        <w:tc>
          <w:tcPr>
            <w:tcW w:w="1087" w:type="dxa"/>
            <w:shd w:val="clear" w:color="auto" w:fill="FAFAFA"/>
            <w:vAlign w:val="center"/>
          </w:tcPr>
          <w:p w14:paraId="7E34425F" w14:textId="77777777" w:rsidR="005137D9" w:rsidRPr="00AC1B4E" w:rsidRDefault="005137D9" w:rsidP="00AC1B4E">
            <w:pPr>
              <w:ind w:left="-201" w:right="-31"/>
              <w:jc w:val="right"/>
              <w:rPr>
                <w:rFonts w:ascii="Arial" w:hAnsi="Arial" w:cs="Arial"/>
                <w:b/>
                <w:bCs/>
                <w:sz w:val="18"/>
                <w:szCs w:val="18"/>
              </w:rPr>
            </w:pPr>
          </w:p>
        </w:tc>
      </w:tr>
      <w:tr w:rsidR="005137D9" w:rsidRPr="00AC1B4E" w14:paraId="26E65481" w14:textId="77777777" w:rsidTr="00E30637">
        <w:trPr>
          <w:jc w:val="right"/>
        </w:trPr>
        <w:tc>
          <w:tcPr>
            <w:tcW w:w="3119" w:type="dxa"/>
          </w:tcPr>
          <w:p w14:paraId="6860A01B" w14:textId="77777777" w:rsidR="005137D9" w:rsidRPr="00AC1B4E" w:rsidRDefault="005137D9" w:rsidP="00AC1B4E">
            <w:pPr>
              <w:ind w:left="38"/>
              <w:jc w:val="both"/>
              <w:rPr>
                <w:rFonts w:ascii="Arial" w:hAnsi="Arial" w:cs="Arial"/>
                <w:b/>
                <w:bCs/>
                <w:sz w:val="10"/>
                <w:szCs w:val="10"/>
              </w:rPr>
            </w:pPr>
          </w:p>
        </w:tc>
        <w:tc>
          <w:tcPr>
            <w:tcW w:w="1086" w:type="dxa"/>
            <w:tcBorders>
              <w:top w:val="single" w:sz="4" w:space="0" w:color="auto"/>
            </w:tcBorders>
            <w:shd w:val="clear" w:color="auto" w:fill="FAFAFA"/>
          </w:tcPr>
          <w:p w14:paraId="5DEB14B5" w14:textId="77777777" w:rsidR="005137D9" w:rsidRPr="00AC1B4E" w:rsidRDefault="005137D9" w:rsidP="00AC1B4E">
            <w:pPr>
              <w:ind w:left="-41"/>
              <w:jc w:val="right"/>
              <w:rPr>
                <w:rFonts w:ascii="Arial" w:hAnsi="Arial" w:cs="Arial"/>
                <w:b/>
                <w:bCs/>
                <w:sz w:val="10"/>
                <w:szCs w:val="10"/>
              </w:rPr>
            </w:pPr>
          </w:p>
        </w:tc>
        <w:tc>
          <w:tcPr>
            <w:tcW w:w="1087" w:type="dxa"/>
            <w:tcBorders>
              <w:top w:val="single" w:sz="4" w:space="0" w:color="auto"/>
            </w:tcBorders>
            <w:shd w:val="clear" w:color="auto" w:fill="FAFAFA"/>
          </w:tcPr>
          <w:p w14:paraId="1E8648FC" w14:textId="77777777" w:rsidR="005137D9" w:rsidRPr="00AC1B4E" w:rsidRDefault="005137D9" w:rsidP="00AC1B4E">
            <w:pPr>
              <w:ind w:left="-138"/>
              <w:jc w:val="right"/>
              <w:rPr>
                <w:rFonts w:ascii="Arial" w:hAnsi="Arial" w:cs="Arial"/>
                <w:b/>
                <w:bCs/>
                <w:sz w:val="10"/>
                <w:szCs w:val="10"/>
              </w:rPr>
            </w:pPr>
          </w:p>
        </w:tc>
        <w:tc>
          <w:tcPr>
            <w:tcW w:w="1087" w:type="dxa"/>
            <w:tcBorders>
              <w:top w:val="single" w:sz="4" w:space="0" w:color="auto"/>
            </w:tcBorders>
            <w:shd w:val="clear" w:color="auto" w:fill="FAFAFA"/>
          </w:tcPr>
          <w:p w14:paraId="20AAAE3C" w14:textId="77777777" w:rsidR="005137D9" w:rsidRPr="00AC1B4E" w:rsidRDefault="005137D9" w:rsidP="00AC1B4E">
            <w:pPr>
              <w:ind w:left="-131"/>
              <w:jc w:val="right"/>
              <w:rPr>
                <w:rFonts w:ascii="Arial" w:hAnsi="Arial" w:cs="Arial"/>
                <w:b/>
                <w:bCs/>
                <w:sz w:val="10"/>
                <w:szCs w:val="10"/>
              </w:rPr>
            </w:pPr>
          </w:p>
        </w:tc>
        <w:tc>
          <w:tcPr>
            <w:tcW w:w="1087" w:type="dxa"/>
            <w:tcBorders>
              <w:top w:val="single" w:sz="4" w:space="0" w:color="auto"/>
            </w:tcBorders>
            <w:shd w:val="clear" w:color="auto" w:fill="FAFAFA"/>
          </w:tcPr>
          <w:p w14:paraId="4EEB0099" w14:textId="77777777" w:rsidR="005137D9" w:rsidRPr="00AC1B4E" w:rsidRDefault="005137D9" w:rsidP="00AC1B4E">
            <w:pPr>
              <w:ind w:left="-112"/>
              <w:jc w:val="right"/>
              <w:rPr>
                <w:rFonts w:ascii="Arial" w:hAnsi="Arial" w:cs="Arial"/>
                <w:b/>
                <w:bCs/>
                <w:sz w:val="10"/>
                <w:szCs w:val="10"/>
              </w:rPr>
            </w:pPr>
          </w:p>
        </w:tc>
        <w:tc>
          <w:tcPr>
            <w:tcW w:w="1087" w:type="dxa"/>
            <w:tcBorders>
              <w:top w:val="single" w:sz="4" w:space="0" w:color="auto"/>
            </w:tcBorders>
            <w:shd w:val="clear" w:color="auto" w:fill="FAFAFA"/>
          </w:tcPr>
          <w:p w14:paraId="2882CE64" w14:textId="77777777" w:rsidR="005137D9" w:rsidRPr="00AC1B4E" w:rsidRDefault="005137D9" w:rsidP="00AC1B4E">
            <w:pPr>
              <w:ind w:left="-79"/>
              <w:jc w:val="right"/>
              <w:rPr>
                <w:rFonts w:ascii="Arial" w:hAnsi="Arial" w:cs="Arial"/>
                <w:b/>
                <w:bCs/>
                <w:sz w:val="10"/>
                <w:szCs w:val="10"/>
              </w:rPr>
            </w:pPr>
          </w:p>
        </w:tc>
        <w:tc>
          <w:tcPr>
            <w:tcW w:w="1087" w:type="dxa"/>
            <w:shd w:val="clear" w:color="auto" w:fill="FAFAFA"/>
          </w:tcPr>
          <w:p w14:paraId="3D349FE1" w14:textId="77777777" w:rsidR="005137D9" w:rsidRPr="00AC1B4E" w:rsidRDefault="005137D9" w:rsidP="00AC1B4E">
            <w:pPr>
              <w:ind w:left="-201" w:right="-31"/>
              <w:jc w:val="right"/>
              <w:rPr>
                <w:rFonts w:ascii="Arial" w:hAnsi="Arial" w:cs="Arial"/>
                <w:b/>
                <w:bCs/>
                <w:sz w:val="10"/>
                <w:szCs w:val="10"/>
              </w:rPr>
            </w:pPr>
          </w:p>
        </w:tc>
      </w:tr>
      <w:tr w:rsidR="005137D9" w:rsidRPr="00AC1B4E" w14:paraId="7DFAC712" w14:textId="77777777" w:rsidTr="005137D9">
        <w:trPr>
          <w:jc w:val="right"/>
        </w:trPr>
        <w:tc>
          <w:tcPr>
            <w:tcW w:w="3119" w:type="dxa"/>
          </w:tcPr>
          <w:p w14:paraId="6D44A390" w14:textId="77777777" w:rsidR="005137D9" w:rsidRPr="00AC1B4E" w:rsidRDefault="005137D9" w:rsidP="00AC1B4E">
            <w:pPr>
              <w:ind w:left="38"/>
              <w:jc w:val="both"/>
              <w:rPr>
                <w:rFonts w:ascii="Arial" w:hAnsi="Arial" w:cs="Arial"/>
                <w:sz w:val="18"/>
                <w:szCs w:val="18"/>
              </w:rPr>
            </w:pPr>
            <w:r w:rsidRPr="00AC1B4E">
              <w:rPr>
                <w:rFonts w:ascii="Arial" w:hAnsi="Arial" w:cs="Arial"/>
                <w:sz w:val="18"/>
                <w:szCs w:val="18"/>
              </w:rPr>
              <w:t xml:space="preserve">Absolute estimated claim   </w:t>
            </w:r>
          </w:p>
        </w:tc>
        <w:tc>
          <w:tcPr>
            <w:tcW w:w="1086" w:type="dxa"/>
            <w:shd w:val="clear" w:color="auto" w:fill="FAFAFA"/>
            <w:vAlign w:val="center"/>
          </w:tcPr>
          <w:p w14:paraId="7D43CF2F" w14:textId="51DDFC68" w:rsidR="005137D9" w:rsidRPr="00AC1B4E" w:rsidRDefault="005137D9" w:rsidP="00AC1B4E">
            <w:pPr>
              <w:ind w:left="-103"/>
              <w:jc w:val="right"/>
              <w:rPr>
                <w:rFonts w:ascii="Arial" w:hAnsi="Arial" w:cs="Arial"/>
                <w:color w:val="000000"/>
                <w:sz w:val="18"/>
                <w:szCs w:val="18"/>
              </w:rPr>
            </w:pPr>
            <w:r w:rsidRPr="00AC1B4E">
              <w:rPr>
                <w:rFonts w:ascii="Arial" w:hAnsi="Arial" w:cs="Arial"/>
                <w:color w:val="000000"/>
                <w:sz w:val="18"/>
                <w:szCs w:val="18"/>
                <w:rtl/>
              </w:rPr>
              <w:t>1,650,508</w:t>
            </w:r>
          </w:p>
        </w:tc>
        <w:tc>
          <w:tcPr>
            <w:tcW w:w="1087" w:type="dxa"/>
            <w:shd w:val="clear" w:color="auto" w:fill="FAFAFA"/>
            <w:vAlign w:val="center"/>
          </w:tcPr>
          <w:p w14:paraId="2D70324A" w14:textId="4C28F626" w:rsidR="005137D9" w:rsidRPr="00AC1B4E" w:rsidRDefault="005137D9" w:rsidP="00AC1B4E">
            <w:pPr>
              <w:ind w:left="-103"/>
              <w:jc w:val="right"/>
              <w:rPr>
                <w:rFonts w:ascii="Arial" w:hAnsi="Arial" w:cs="Arial"/>
                <w:color w:val="000000"/>
                <w:sz w:val="18"/>
                <w:szCs w:val="18"/>
              </w:rPr>
            </w:pPr>
            <w:r w:rsidRPr="00AC1B4E">
              <w:rPr>
                <w:rFonts w:ascii="Arial" w:hAnsi="Arial" w:cs="Arial"/>
                <w:color w:val="000000"/>
                <w:sz w:val="18"/>
                <w:szCs w:val="18"/>
              </w:rPr>
              <w:t>1,917,781</w:t>
            </w:r>
          </w:p>
        </w:tc>
        <w:tc>
          <w:tcPr>
            <w:tcW w:w="1087" w:type="dxa"/>
            <w:shd w:val="clear" w:color="auto" w:fill="FAFAFA"/>
            <w:vAlign w:val="center"/>
          </w:tcPr>
          <w:p w14:paraId="4446103B" w14:textId="5A77FDE0" w:rsidR="005137D9" w:rsidRPr="00AC1B4E" w:rsidRDefault="005137D9" w:rsidP="00AC1B4E">
            <w:pPr>
              <w:ind w:left="-103"/>
              <w:jc w:val="right"/>
              <w:rPr>
                <w:rFonts w:ascii="Arial" w:hAnsi="Arial" w:cs="Arial"/>
                <w:color w:val="000000"/>
                <w:sz w:val="18"/>
                <w:szCs w:val="18"/>
              </w:rPr>
            </w:pPr>
            <w:r w:rsidRPr="00AC1B4E">
              <w:rPr>
                <w:rFonts w:ascii="Arial" w:hAnsi="Arial" w:cs="Arial"/>
                <w:color w:val="000000"/>
                <w:sz w:val="18"/>
                <w:szCs w:val="18"/>
              </w:rPr>
              <w:t>2,302,332</w:t>
            </w:r>
          </w:p>
        </w:tc>
        <w:tc>
          <w:tcPr>
            <w:tcW w:w="1087" w:type="dxa"/>
            <w:shd w:val="clear" w:color="auto" w:fill="FAFAFA"/>
            <w:vAlign w:val="center"/>
          </w:tcPr>
          <w:p w14:paraId="4EE98EFC" w14:textId="48534DB2" w:rsidR="005137D9" w:rsidRPr="00AC1B4E" w:rsidRDefault="005137D9" w:rsidP="00AC1B4E">
            <w:pPr>
              <w:ind w:left="-103"/>
              <w:jc w:val="right"/>
              <w:rPr>
                <w:rFonts w:ascii="Arial" w:hAnsi="Arial" w:cs="Arial"/>
                <w:color w:val="000000"/>
                <w:sz w:val="18"/>
                <w:szCs w:val="18"/>
              </w:rPr>
            </w:pPr>
            <w:r w:rsidRPr="00AC1B4E">
              <w:rPr>
                <w:rFonts w:ascii="Arial" w:hAnsi="Arial" w:cs="Arial"/>
                <w:color w:val="000000"/>
                <w:sz w:val="18"/>
                <w:szCs w:val="18"/>
              </w:rPr>
              <w:t>2,186,004</w:t>
            </w:r>
          </w:p>
        </w:tc>
        <w:tc>
          <w:tcPr>
            <w:tcW w:w="1087" w:type="dxa"/>
            <w:shd w:val="clear" w:color="auto" w:fill="FAFAFA"/>
            <w:vAlign w:val="center"/>
          </w:tcPr>
          <w:p w14:paraId="711F346F" w14:textId="3ED87EE7" w:rsidR="005137D9" w:rsidRPr="00AC1B4E" w:rsidRDefault="005137D9" w:rsidP="00AC1B4E">
            <w:pPr>
              <w:ind w:left="-103"/>
              <w:jc w:val="right"/>
              <w:rPr>
                <w:rFonts w:ascii="Arial" w:hAnsi="Arial" w:cs="Arial"/>
                <w:color w:val="000000"/>
                <w:sz w:val="18"/>
                <w:szCs w:val="18"/>
              </w:rPr>
            </w:pPr>
            <w:r w:rsidRPr="00AC1B4E">
              <w:rPr>
                <w:rFonts w:ascii="Arial" w:hAnsi="Arial" w:cs="Arial"/>
                <w:color w:val="000000"/>
                <w:sz w:val="18"/>
                <w:szCs w:val="18"/>
              </w:rPr>
              <w:t>2,008,540</w:t>
            </w:r>
          </w:p>
        </w:tc>
        <w:tc>
          <w:tcPr>
            <w:tcW w:w="1087" w:type="dxa"/>
            <w:shd w:val="clear" w:color="auto" w:fill="FAFAFA"/>
            <w:vAlign w:val="center"/>
          </w:tcPr>
          <w:p w14:paraId="552B6CD3" w14:textId="12894A93" w:rsidR="005137D9" w:rsidRPr="00AC1B4E" w:rsidRDefault="005137D9" w:rsidP="00AC1B4E">
            <w:pPr>
              <w:ind w:left="-103" w:right="-31"/>
              <w:jc w:val="right"/>
              <w:rPr>
                <w:rFonts w:ascii="Arial" w:hAnsi="Arial" w:cs="Arial"/>
                <w:color w:val="000000"/>
                <w:sz w:val="18"/>
                <w:szCs w:val="18"/>
              </w:rPr>
            </w:pPr>
            <w:r w:rsidRPr="00AC1B4E">
              <w:rPr>
                <w:rFonts w:ascii="Arial" w:hAnsi="Arial" w:cs="Arial"/>
                <w:color w:val="000000"/>
                <w:sz w:val="18"/>
                <w:szCs w:val="18"/>
              </w:rPr>
              <w:t>10,065,165</w:t>
            </w:r>
          </w:p>
        </w:tc>
      </w:tr>
      <w:tr w:rsidR="005137D9" w:rsidRPr="00AC1B4E" w14:paraId="42F995B5" w14:textId="77777777" w:rsidTr="005137D9">
        <w:trPr>
          <w:jc w:val="right"/>
        </w:trPr>
        <w:tc>
          <w:tcPr>
            <w:tcW w:w="3119" w:type="dxa"/>
          </w:tcPr>
          <w:p w14:paraId="18B3F760" w14:textId="77777777" w:rsidR="005137D9" w:rsidRPr="00AC1B4E" w:rsidRDefault="005137D9" w:rsidP="00AC1B4E">
            <w:pPr>
              <w:ind w:left="38"/>
              <w:jc w:val="both"/>
              <w:rPr>
                <w:rFonts w:ascii="Arial" w:hAnsi="Arial" w:cs="Arial"/>
                <w:sz w:val="18"/>
                <w:szCs w:val="18"/>
              </w:rPr>
            </w:pPr>
            <w:r w:rsidRPr="00AC1B4E">
              <w:rPr>
                <w:rFonts w:ascii="Arial" w:hAnsi="Arial" w:cs="Arial"/>
                <w:sz w:val="18"/>
                <w:szCs w:val="18"/>
              </w:rPr>
              <w:t>Cumulative claim paid</w:t>
            </w:r>
          </w:p>
        </w:tc>
        <w:tc>
          <w:tcPr>
            <w:tcW w:w="1086" w:type="dxa"/>
            <w:tcBorders>
              <w:bottom w:val="single" w:sz="4" w:space="0" w:color="auto"/>
            </w:tcBorders>
            <w:shd w:val="clear" w:color="auto" w:fill="FAFAFA"/>
            <w:vAlign w:val="center"/>
          </w:tcPr>
          <w:p w14:paraId="4B25DED6" w14:textId="37FE9709" w:rsidR="005137D9" w:rsidRPr="00AC1B4E" w:rsidRDefault="005137D9" w:rsidP="00AC1B4E">
            <w:pPr>
              <w:ind w:left="-103"/>
              <w:jc w:val="right"/>
              <w:rPr>
                <w:rFonts w:ascii="Arial" w:hAnsi="Arial" w:cs="Arial"/>
                <w:color w:val="000000"/>
                <w:sz w:val="18"/>
                <w:szCs w:val="18"/>
              </w:rPr>
            </w:pPr>
            <w:r w:rsidRPr="00AC1B4E">
              <w:rPr>
                <w:rFonts w:ascii="Arial" w:hAnsi="Arial" w:cs="Arial"/>
                <w:color w:val="000000"/>
                <w:sz w:val="18"/>
                <w:szCs w:val="18"/>
                <w:rtl/>
              </w:rPr>
              <w:t>(1,644,490)</w:t>
            </w:r>
          </w:p>
        </w:tc>
        <w:tc>
          <w:tcPr>
            <w:tcW w:w="1087" w:type="dxa"/>
            <w:tcBorders>
              <w:bottom w:val="single" w:sz="4" w:space="0" w:color="auto"/>
            </w:tcBorders>
            <w:shd w:val="clear" w:color="auto" w:fill="FAFAFA"/>
            <w:vAlign w:val="center"/>
          </w:tcPr>
          <w:p w14:paraId="06E2A418" w14:textId="3CF4FF80" w:rsidR="005137D9" w:rsidRPr="00AC1B4E" w:rsidRDefault="005137D9" w:rsidP="00AC1B4E">
            <w:pPr>
              <w:ind w:left="-103"/>
              <w:jc w:val="right"/>
              <w:rPr>
                <w:rFonts w:ascii="Arial" w:hAnsi="Arial" w:cs="Arial"/>
                <w:color w:val="000000"/>
                <w:sz w:val="18"/>
                <w:szCs w:val="18"/>
              </w:rPr>
            </w:pPr>
            <w:r w:rsidRPr="00AC1B4E">
              <w:rPr>
                <w:rFonts w:ascii="Arial" w:hAnsi="Arial" w:cs="Arial"/>
                <w:color w:val="000000"/>
                <w:sz w:val="18"/>
                <w:szCs w:val="18"/>
              </w:rPr>
              <w:t>(1,911,195)</w:t>
            </w:r>
          </w:p>
        </w:tc>
        <w:tc>
          <w:tcPr>
            <w:tcW w:w="1087" w:type="dxa"/>
            <w:tcBorders>
              <w:bottom w:val="single" w:sz="4" w:space="0" w:color="auto"/>
            </w:tcBorders>
            <w:shd w:val="clear" w:color="auto" w:fill="FAFAFA"/>
            <w:vAlign w:val="center"/>
          </w:tcPr>
          <w:p w14:paraId="3FBDD2DC" w14:textId="1DFA9311" w:rsidR="005137D9" w:rsidRPr="00AC1B4E" w:rsidRDefault="005137D9" w:rsidP="00AC1B4E">
            <w:pPr>
              <w:ind w:left="-103"/>
              <w:jc w:val="right"/>
              <w:rPr>
                <w:rFonts w:ascii="Arial" w:hAnsi="Arial" w:cs="Arial"/>
                <w:color w:val="000000"/>
                <w:sz w:val="18"/>
                <w:szCs w:val="18"/>
              </w:rPr>
            </w:pPr>
            <w:r w:rsidRPr="00AC1B4E">
              <w:rPr>
                <w:rFonts w:ascii="Arial" w:hAnsi="Arial" w:cs="Arial"/>
                <w:color w:val="000000"/>
                <w:sz w:val="18"/>
                <w:szCs w:val="18"/>
              </w:rPr>
              <w:t>(2,279,510)</w:t>
            </w:r>
          </w:p>
        </w:tc>
        <w:tc>
          <w:tcPr>
            <w:tcW w:w="1087" w:type="dxa"/>
            <w:tcBorders>
              <w:bottom w:val="single" w:sz="4" w:space="0" w:color="auto"/>
            </w:tcBorders>
            <w:shd w:val="clear" w:color="auto" w:fill="FAFAFA"/>
            <w:vAlign w:val="center"/>
          </w:tcPr>
          <w:p w14:paraId="704F06DA" w14:textId="30E8A42E" w:rsidR="005137D9" w:rsidRPr="00AC1B4E" w:rsidRDefault="005137D9" w:rsidP="00AC1B4E">
            <w:pPr>
              <w:ind w:left="-103"/>
              <w:jc w:val="right"/>
              <w:rPr>
                <w:rFonts w:ascii="Arial" w:hAnsi="Arial" w:cs="Arial"/>
                <w:color w:val="000000"/>
                <w:sz w:val="18"/>
                <w:szCs w:val="18"/>
              </w:rPr>
            </w:pPr>
            <w:r w:rsidRPr="00AC1B4E">
              <w:rPr>
                <w:rFonts w:ascii="Arial" w:hAnsi="Arial" w:cs="Arial"/>
                <w:color w:val="000000"/>
                <w:sz w:val="18"/>
                <w:szCs w:val="18"/>
              </w:rPr>
              <w:t>(2,120,235)</w:t>
            </w:r>
          </w:p>
        </w:tc>
        <w:tc>
          <w:tcPr>
            <w:tcW w:w="1087" w:type="dxa"/>
            <w:tcBorders>
              <w:bottom w:val="single" w:sz="4" w:space="0" w:color="auto"/>
            </w:tcBorders>
            <w:shd w:val="clear" w:color="auto" w:fill="FAFAFA"/>
            <w:vAlign w:val="center"/>
          </w:tcPr>
          <w:p w14:paraId="22C6DD99" w14:textId="67EF4A9B" w:rsidR="005137D9" w:rsidRPr="00AC1B4E" w:rsidRDefault="005137D9" w:rsidP="00AC1B4E">
            <w:pPr>
              <w:ind w:left="-103"/>
              <w:jc w:val="right"/>
              <w:rPr>
                <w:rFonts w:ascii="Arial" w:hAnsi="Arial" w:cs="Arial"/>
                <w:color w:val="000000"/>
                <w:sz w:val="18"/>
                <w:szCs w:val="18"/>
              </w:rPr>
            </w:pPr>
            <w:r w:rsidRPr="00AC1B4E">
              <w:rPr>
                <w:rFonts w:ascii="Arial" w:hAnsi="Arial" w:cs="Arial"/>
                <w:color w:val="000000"/>
                <w:sz w:val="18"/>
                <w:szCs w:val="18"/>
              </w:rPr>
              <w:t>(1,207,905)</w:t>
            </w:r>
          </w:p>
        </w:tc>
        <w:tc>
          <w:tcPr>
            <w:tcW w:w="1087" w:type="dxa"/>
            <w:tcBorders>
              <w:bottom w:val="single" w:sz="4" w:space="0" w:color="auto"/>
            </w:tcBorders>
            <w:shd w:val="clear" w:color="auto" w:fill="FAFAFA"/>
            <w:vAlign w:val="center"/>
          </w:tcPr>
          <w:p w14:paraId="422FE88F" w14:textId="620E0A9A" w:rsidR="005137D9" w:rsidRPr="00AC1B4E" w:rsidRDefault="005137D9" w:rsidP="00AC1B4E">
            <w:pPr>
              <w:ind w:left="-103" w:right="-31"/>
              <w:jc w:val="right"/>
              <w:rPr>
                <w:rFonts w:ascii="Arial" w:hAnsi="Arial" w:cs="Arial"/>
                <w:color w:val="000000"/>
                <w:sz w:val="18"/>
                <w:szCs w:val="18"/>
              </w:rPr>
            </w:pPr>
            <w:r w:rsidRPr="00AC1B4E">
              <w:rPr>
                <w:rFonts w:ascii="Arial" w:hAnsi="Arial" w:cs="Arial"/>
                <w:color w:val="000000"/>
                <w:sz w:val="18"/>
                <w:szCs w:val="18"/>
              </w:rPr>
              <w:t>(9,163,335)</w:t>
            </w:r>
          </w:p>
        </w:tc>
      </w:tr>
      <w:tr w:rsidR="005137D9" w:rsidRPr="00AC1B4E" w14:paraId="1CD66F5D" w14:textId="77777777" w:rsidTr="005137D9">
        <w:trPr>
          <w:jc w:val="right"/>
        </w:trPr>
        <w:tc>
          <w:tcPr>
            <w:tcW w:w="3119" w:type="dxa"/>
          </w:tcPr>
          <w:p w14:paraId="7BF11FD6" w14:textId="77777777" w:rsidR="005137D9" w:rsidRPr="00AC1B4E" w:rsidRDefault="005137D9" w:rsidP="00AC1B4E">
            <w:pPr>
              <w:ind w:left="38"/>
              <w:jc w:val="both"/>
              <w:rPr>
                <w:rFonts w:ascii="Arial" w:hAnsi="Arial" w:cs="Arial"/>
                <w:sz w:val="10"/>
                <w:szCs w:val="10"/>
              </w:rPr>
            </w:pPr>
          </w:p>
        </w:tc>
        <w:tc>
          <w:tcPr>
            <w:tcW w:w="1086" w:type="dxa"/>
            <w:tcBorders>
              <w:top w:val="single" w:sz="4" w:space="0" w:color="auto"/>
            </w:tcBorders>
            <w:shd w:val="clear" w:color="auto" w:fill="FAFAFA"/>
          </w:tcPr>
          <w:p w14:paraId="6C5F41D6" w14:textId="77777777" w:rsidR="005137D9" w:rsidRPr="00AC1B4E" w:rsidRDefault="005137D9" w:rsidP="00AC1B4E">
            <w:pPr>
              <w:ind w:left="-41"/>
              <w:jc w:val="right"/>
              <w:rPr>
                <w:rFonts w:ascii="Arial" w:hAnsi="Arial" w:cs="Arial"/>
                <w:b/>
                <w:bCs/>
                <w:sz w:val="10"/>
                <w:szCs w:val="10"/>
              </w:rPr>
            </w:pPr>
          </w:p>
        </w:tc>
        <w:tc>
          <w:tcPr>
            <w:tcW w:w="1087" w:type="dxa"/>
            <w:tcBorders>
              <w:top w:val="single" w:sz="4" w:space="0" w:color="auto"/>
            </w:tcBorders>
            <w:shd w:val="clear" w:color="auto" w:fill="FAFAFA"/>
          </w:tcPr>
          <w:p w14:paraId="1D6D9A91" w14:textId="77777777" w:rsidR="005137D9" w:rsidRPr="00AC1B4E" w:rsidRDefault="005137D9" w:rsidP="00AC1B4E">
            <w:pPr>
              <w:ind w:left="-138"/>
              <w:jc w:val="right"/>
              <w:rPr>
                <w:rFonts w:ascii="Arial" w:hAnsi="Arial" w:cs="Arial"/>
                <w:b/>
                <w:bCs/>
                <w:sz w:val="10"/>
                <w:szCs w:val="10"/>
              </w:rPr>
            </w:pPr>
          </w:p>
        </w:tc>
        <w:tc>
          <w:tcPr>
            <w:tcW w:w="1087" w:type="dxa"/>
            <w:tcBorders>
              <w:top w:val="single" w:sz="4" w:space="0" w:color="auto"/>
            </w:tcBorders>
            <w:shd w:val="clear" w:color="auto" w:fill="FAFAFA"/>
          </w:tcPr>
          <w:p w14:paraId="10CF6ED7" w14:textId="77777777" w:rsidR="005137D9" w:rsidRPr="00AC1B4E" w:rsidRDefault="005137D9" w:rsidP="00AC1B4E">
            <w:pPr>
              <w:ind w:left="-131"/>
              <w:jc w:val="right"/>
              <w:rPr>
                <w:rFonts w:ascii="Arial" w:hAnsi="Arial" w:cs="Arial"/>
                <w:b/>
                <w:bCs/>
                <w:sz w:val="10"/>
                <w:szCs w:val="10"/>
              </w:rPr>
            </w:pPr>
          </w:p>
        </w:tc>
        <w:tc>
          <w:tcPr>
            <w:tcW w:w="1087" w:type="dxa"/>
            <w:tcBorders>
              <w:top w:val="single" w:sz="4" w:space="0" w:color="auto"/>
            </w:tcBorders>
            <w:shd w:val="clear" w:color="auto" w:fill="FAFAFA"/>
          </w:tcPr>
          <w:p w14:paraId="00DBF07F" w14:textId="77777777" w:rsidR="005137D9" w:rsidRPr="00AC1B4E" w:rsidRDefault="005137D9" w:rsidP="00AC1B4E">
            <w:pPr>
              <w:ind w:left="-112"/>
              <w:jc w:val="right"/>
              <w:rPr>
                <w:rFonts w:ascii="Arial" w:hAnsi="Arial" w:cs="Arial"/>
                <w:b/>
                <w:bCs/>
                <w:sz w:val="10"/>
                <w:szCs w:val="10"/>
              </w:rPr>
            </w:pPr>
          </w:p>
        </w:tc>
        <w:tc>
          <w:tcPr>
            <w:tcW w:w="1087" w:type="dxa"/>
            <w:tcBorders>
              <w:top w:val="single" w:sz="4" w:space="0" w:color="auto"/>
            </w:tcBorders>
            <w:shd w:val="clear" w:color="auto" w:fill="FAFAFA"/>
          </w:tcPr>
          <w:p w14:paraId="10A5E911" w14:textId="77777777" w:rsidR="005137D9" w:rsidRPr="00AC1B4E" w:rsidRDefault="005137D9" w:rsidP="00AC1B4E">
            <w:pPr>
              <w:ind w:left="-79"/>
              <w:jc w:val="right"/>
              <w:rPr>
                <w:rFonts w:ascii="Arial" w:hAnsi="Arial" w:cs="Arial"/>
                <w:b/>
                <w:bCs/>
                <w:sz w:val="10"/>
                <w:szCs w:val="10"/>
              </w:rPr>
            </w:pPr>
          </w:p>
        </w:tc>
        <w:tc>
          <w:tcPr>
            <w:tcW w:w="1087" w:type="dxa"/>
            <w:tcBorders>
              <w:top w:val="single" w:sz="4" w:space="0" w:color="auto"/>
            </w:tcBorders>
            <w:shd w:val="clear" w:color="auto" w:fill="FAFAFA"/>
          </w:tcPr>
          <w:p w14:paraId="47EAFC1B" w14:textId="77777777" w:rsidR="005137D9" w:rsidRPr="00AC1B4E" w:rsidRDefault="005137D9" w:rsidP="00AC1B4E">
            <w:pPr>
              <w:ind w:left="-201" w:right="-31"/>
              <w:jc w:val="right"/>
              <w:rPr>
                <w:rFonts w:ascii="Arial" w:hAnsi="Arial" w:cs="Arial"/>
                <w:b/>
                <w:bCs/>
                <w:sz w:val="10"/>
                <w:szCs w:val="10"/>
              </w:rPr>
            </w:pPr>
          </w:p>
        </w:tc>
      </w:tr>
      <w:tr w:rsidR="005137D9" w:rsidRPr="00AC1B4E" w14:paraId="22B78BF4" w14:textId="77777777" w:rsidTr="005137D9">
        <w:trPr>
          <w:jc w:val="right"/>
        </w:trPr>
        <w:tc>
          <w:tcPr>
            <w:tcW w:w="3119" w:type="dxa"/>
          </w:tcPr>
          <w:p w14:paraId="697B12F5" w14:textId="77777777" w:rsidR="005137D9" w:rsidRPr="00AC1B4E" w:rsidRDefault="005137D9" w:rsidP="00AC1B4E">
            <w:pPr>
              <w:ind w:left="38"/>
              <w:jc w:val="both"/>
              <w:rPr>
                <w:rFonts w:ascii="Arial" w:hAnsi="Arial" w:cs="Arial"/>
                <w:sz w:val="18"/>
                <w:szCs w:val="18"/>
              </w:rPr>
            </w:pPr>
            <w:r w:rsidRPr="00AC1B4E">
              <w:rPr>
                <w:rFonts w:ascii="Arial" w:hAnsi="Arial" w:cs="Arial"/>
                <w:sz w:val="18"/>
                <w:szCs w:val="18"/>
              </w:rPr>
              <w:t>Total claim reserve</w:t>
            </w:r>
          </w:p>
        </w:tc>
        <w:tc>
          <w:tcPr>
            <w:tcW w:w="1086" w:type="dxa"/>
            <w:tcBorders>
              <w:bottom w:val="single" w:sz="4" w:space="0" w:color="auto"/>
            </w:tcBorders>
            <w:shd w:val="clear" w:color="auto" w:fill="FAFAFA"/>
            <w:vAlign w:val="center"/>
          </w:tcPr>
          <w:p w14:paraId="3193287B" w14:textId="2E67903E" w:rsidR="005137D9" w:rsidRPr="00AC1B4E" w:rsidRDefault="005137D9" w:rsidP="00AC1B4E">
            <w:pPr>
              <w:ind w:left="-103"/>
              <w:jc w:val="right"/>
              <w:rPr>
                <w:rFonts w:ascii="Arial" w:hAnsi="Arial" w:cs="Arial"/>
                <w:color w:val="000000"/>
                <w:sz w:val="18"/>
                <w:szCs w:val="18"/>
              </w:rPr>
            </w:pPr>
            <w:r w:rsidRPr="00AC1B4E">
              <w:rPr>
                <w:rFonts w:ascii="Arial" w:hAnsi="Arial" w:cs="Arial"/>
                <w:color w:val="000000"/>
                <w:sz w:val="18"/>
                <w:szCs w:val="18"/>
                <w:rtl/>
              </w:rPr>
              <w:t>6,018</w:t>
            </w:r>
          </w:p>
        </w:tc>
        <w:tc>
          <w:tcPr>
            <w:tcW w:w="1087" w:type="dxa"/>
            <w:tcBorders>
              <w:bottom w:val="single" w:sz="4" w:space="0" w:color="auto"/>
            </w:tcBorders>
            <w:shd w:val="clear" w:color="auto" w:fill="FAFAFA"/>
            <w:vAlign w:val="center"/>
          </w:tcPr>
          <w:p w14:paraId="7584CA9A" w14:textId="561568D3" w:rsidR="005137D9" w:rsidRPr="00AC1B4E" w:rsidRDefault="005137D9" w:rsidP="00AC1B4E">
            <w:pPr>
              <w:ind w:left="-103"/>
              <w:jc w:val="right"/>
              <w:rPr>
                <w:rFonts w:ascii="Arial" w:hAnsi="Arial" w:cs="Arial"/>
                <w:color w:val="000000"/>
                <w:sz w:val="18"/>
                <w:szCs w:val="18"/>
              </w:rPr>
            </w:pPr>
            <w:r w:rsidRPr="00AC1B4E">
              <w:rPr>
                <w:rFonts w:ascii="Arial" w:hAnsi="Arial" w:cs="Arial"/>
                <w:color w:val="000000"/>
                <w:sz w:val="18"/>
                <w:szCs w:val="18"/>
              </w:rPr>
              <w:t>6,586</w:t>
            </w:r>
          </w:p>
        </w:tc>
        <w:tc>
          <w:tcPr>
            <w:tcW w:w="1087" w:type="dxa"/>
            <w:tcBorders>
              <w:bottom w:val="single" w:sz="4" w:space="0" w:color="auto"/>
            </w:tcBorders>
            <w:shd w:val="clear" w:color="auto" w:fill="FAFAFA"/>
            <w:vAlign w:val="center"/>
          </w:tcPr>
          <w:p w14:paraId="025D6093" w14:textId="0E633960" w:rsidR="005137D9" w:rsidRPr="00AC1B4E" w:rsidRDefault="005137D9" w:rsidP="00AC1B4E">
            <w:pPr>
              <w:ind w:left="-103"/>
              <w:jc w:val="right"/>
              <w:rPr>
                <w:rFonts w:ascii="Arial" w:hAnsi="Arial" w:cs="Arial"/>
                <w:color w:val="000000"/>
                <w:sz w:val="18"/>
                <w:szCs w:val="18"/>
              </w:rPr>
            </w:pPr>
            <w:r w:rsidRPr="00AC1B4E">
              <w:rPr>
                <w:rFonts w:ascii="Arial" w:hAnsi="Arial" w:cs="Arial"/>
                <w:color w:val="000000"/>
                <w:sz w:val="18"/>
                <w:szCs w:val="18"/>
              </w:rPr>
              <w:t>22,822</w:t>
            </w:r>
          </w:p>
        </w:tc>
        <w:tc>
          <w:tcPr>
            <w:tcW w:w="1087" w:type="dxa"/>
            <w:tcBorders>
              <w:bottom w:val="single" w:sz="4" w:space="0" w:color="auto"/>
            </w:tcBorders>
            <w:shd w:val="clear" w:color="auto" w:fill="FAFAFA"/>
            <w:vAlign w:val="center"/>
          </w:tcPr>
          <w:p w14:paraId="534E86CC" w14:textId="0F9CDFBC" w:rsidR="005137D9" w:rsidRPr="00AC1B4E" w:rsidRDefault="005137D9" w:rsidP="00AC1B4E">
            <w:pPr>
              <w:ind w:left="-103"/>
              <w:jc w:val="right"/>
              <w:rPr>
                <w:rFonts w:ascii="Arial" w:hAnsi="Arial" w:cs="Arial"/>
                <w:color w:val="000000"/>
                <w:sz w:val="18"/>
                <w:szCs w:val="18"/>
              </w:rPr>
            </w:pPr>
            <w:r w:rsidRPr="00AC1B4E">
              <w:rPr>
                <w:rFonts w:ascii="Arial" w:hAnsi="Arial" w:cs="Arial"/>
                <w:color w:val="000000"/>
                <w:sz w:val="18"/>
                <w:szCs w:val="18"/>
              </w:rPr>
              <w:t>65,769</w:t>
            </w:r>
          </w:p>
        </w:tc>
        <w:tc>
          <w:tcPr>
            <w:tcW w:w="1087" w:type="dxa"/>
            <w:tcBorders>
              <w:bottom w:val="single" w:sz="4" w:space="0" w:color="auto"/>
            </w:tcBorders>
            <w:shd w:val="clear" w:color="auto" w:fill="FAFAFA"/>
            <w:vAlign w:val="center"/>
          </w:tcPr>
          <w:p w14:paraId="06961E13" w14:textId="103FEA32" w:rsidR="005137D9" w:rsidRPr="00AC1B4E" w:rsidRDefault="005137D9" w:rsidP="00AC1B4E">
            <w:pPr>
              <w:ind w:left="-103"/>
              <w:jc w:val="right"/>
              <w:rPr>
                <w:rFonts w:ascii="Arial" w:hAnsi="Arial" w:cs="Arial"/>
                <w:color w:val="000000"/>
                <w:sz w:val="18"/>
                <w:szCs w:val="18"/>
              </w:rPr>
            </w:pPr>
            <w:r w:rsidRPr="00AC1B4E">
              <w:rPr>
                <w:rFonts w:ascii="Arial" w:hAnsi="Arial" w:cs="Arial"/>
                <w:color w:val="000000"/>
                <w:sz w:val="18"/>
                <w:szCs w:val="18"/>
              </w:rPr>
              <w:t>800,635</w:t>
            </w:r>
          </w:p>
        </w:tc>
        <w:tc>
          <w:tcPr>
            <w:tcW w:w="1087" w:type="dxa"/>
            <w:shd w:val="clear" w:color="auto" w:fill="FAFAFA"/>
            <w:vAlign w:val="center"/>
          </w:tcPr>
          <w:p w14:paraId="480C80D7" w14:textId="7F082ACB" w:rsidR="005137D9" w:rsidRPr="00AC1B4E" w:rsidRDefault="005137D9" w:rsidP="00AC1B4E">
            <w:pPr>
              <w:ind w:left="-103" w:right="-31"/>
              <w:jc w:val="right"/>
              <w:rPr>
                <w:rFonts w:ascii="Arial" w:hAnsi="Arial" w:cs="Arial"/>
                <w:color w:val="000000"/>
                <w:sz w:val="18"/>
                <w:szCs w:val="18"/>
              </w:rPr>
            </w:pPr>
            <w:r w:rsidRPr="00AC1B4E">
              <w:rPr>
                <w:rFonts w:ascii="Arial" w:hAnsi="Arial" w:cs="Arial"/>
                <w:color w:val="000000"/>
                <w:sz w:val="18"/>
                <w:szCs w:val="18"/>
              </w:rPr>
              <w:t>901,830</w:t>
            </w:r>
          </w:p>
        </w:tc>
      </w:tr>
      <w:tr w:rsidR="005137D9" w:rsidRPr="00AC1B4E" w14:paraId="03B601D6" w14:textId="77777777" w:rsidTr="004D10FD">
        <w:trPr>
          <w:jc w:val="right"/>
        </w:trPr>
        <w:tc>
          <w:tcPr>
            <w:tcW w:w="3119" w:type="dxa"/>
            <w:vAlign w:val="bottom"/>
          </w:tcPr>
          <w:p w14:paraId="4642B6A1" w14:textId="29689B71" w:rsidR="005137D9" w:rsidRPr="00AC1B4E" w:rsidRDefault="005137D9" w:rsidP="00AC1B4E">
            <w:pPr>
              <w:ind w:left="38"/>
              <w:jc w:val="both"/>
              <w:rPr>
                <w:rFonts w:ascii="Arial" w:hAnsi="Arial" w:cs="Arial"/>
                <w:sz w:val="18"/>
                <w:szCs w:val="18"/>
              </w:rPr>
            </w:pPr>
            <w:r w:rsidRPr="00AC1B4E">
              <w:rPr>
                <w:rFonts w:ascii="Arial" w:hAnsi="Arial" w:cs="Arial"/>
                <w:sz w:val="18"/>
                <w:szCs w:val="18"/>
              </w:rPr>
              <w:t xml:space="preserve">Claim liability before year 2017 </w:t>
            </w:r>
          </w:p>
        </w:tc>
        <w:tc>
          <w:tcPr>
            <w:tcW w:w="1086" w:type="dxa"/>
            <w:tcBorders>
              <w:top w:val="single" w:sz="4" w:space="0" w:color="auto"/>
            </w:tcBorders>
            <w:shd w:val="clear" w:color="auto" w:fill="FAFAFA"/>
            <w:vAlign w:val="bottom"/>
          </w:tcPr>
          <w:p w14:paraId="0865152F" w14:textId="77777777" w:rsidR="005137D9" w:rsidRPr="00AC1B4E" w:rsidRDefault="005137D9" w:rsidP="00AC1B4E">
            <w:pPr>
              <w:ind w:left="-41"/>
              <w:jc w:val="right"/>
              <w:rPr>
                <w:rFonts w:ascii="Arial" w:hAnsi="Arial" w:cs="Arial"/>
                <w:b/>
                <w:bCs/>
                <w:sz w:val="18"/>
                <w:szCs w:val="18"/>
              </w:rPr>
            </w:pPr>
          </w:p>
        </w:tc>
        <w:tc>
          <w:tcPr>
            <w:tcW w:w="1087" w:type="dxa"/>
            <w:tcBorders>
              <w:top w:val="single" w:sz="4" w:space="0" w:color="auto"/>
            </w:tcBorders>
            <w:shd w:val="clear" w:color="auto" w:fill="FAFAFA"/>
            <w:vAlign w:val="bottom"/>
          </w:tcPr>
          <w:p w14:paraId="28EA659F" w14:textId="77777777" w:rsidR="005137D9" w:rsidRPr="00AC1B4E" w:rsidRDefault="005137D9" w:rsidP="00AC1B4E">
            <w:pPr>
              <w:ind w:left="-138"/>
              <w:jc w:val="right"/>
              <w:rPr>
                <w:rFonts w:ascii="Arial" w:hAnsi="Arial" w:cs="Arial"/>
                <w:b/>
                <w:bCs/>
                <w:sz w:val="18"/>
                <w:szCs w:val="18"/>
              </w:rPr>
            </w:pPr>
          </w:p>
        </w:tc>
        <w:tc>
          <w:tcPr>
            <w:tcW w:w="1087" w:type="dxa"/>
            <w:tcBorders>
              <w:top w:val="single" w:sz="4" w:space="0" w:color="auto"/>
            </w:tcBorders>
            <w:shd w:val="clear" w:color="auto" w:fill="FAFAFA"/>
            <w:vAlign w:val="bottom"/>
          </w:tcPr>
          <w:p w14:paraId="43494B6B" w14:textId="77777777" w:rsidR="005137D9" w:rsidRPr="00AC1B4E" w:rsidRDefault="005137D9" w:rsidP="00AC1B4E">
            <w:pPr>
              <w:ind w:left="-131"/>
              <w:jc w:val="right"/>
              <w:rPr>
                <w:rFonts w:ascii="Arial" w:hAnsi="Arial" w:cs="Arial"/>
                <w:b/>
                <w:bCs/>
                <w:sz w:val="18"/>
                <w:szCs w:val="18"/>
              </w:rPr>
            </w:pPr>
          </w:p>
        </w:tc>
        <w:tc>
          <w:tcPr>
            <w:tcW w:w="1087" w:type="dxa"/>
            <w:tcBorders>
              <w:top w:val="single" w:sz="4" w:space="0" w:color="auto"/>
            </w:tcBorders>
            <w:shd w:val="clear" w:color="auto" w:fill="FAFAFA"/>
            <w:vAlign w:val="bottom"/>
          </w:tcPr>
          <w:p w14:paraId="6DDF2CB9" w14:textId="77777777" w:rsidR="005137D9" w:rsidRPr="00AC1B4E" w:rsidRDefault="005137D9" w:rsidP="00AC1B4E">
            <w:pPr>
              <w:ind w:left="-112"/>
              <w:jc w:val="right"/>
              <w:rPr>
                <w:rFonts w:ascii="Arial" w:hAnsi="Arial" w:cs="Arial"/>
                <w:b/>
                <w:bCs/>
                <w:sz w:val="18"/>
                <w:szCs w:val="18"/>
              </w:rPr>
            </w:pPr>
          </w:p>
        </w:tc>
        <w:tc>
          <w:tcPr>
            <w:tcW w:w="1087" w:type="dxa"/>
            <w:tcBorders>
              <w:top w:val="single" w:sz="4" w:space="0" w:color="auto"/>
            </w:tcBorders>
            <w:shd w:val="clear" w:color="auto" w:fill="FAFAFA"/>
            <w:vAlign w:val="bottom"/>
          </w:tcPr>
          <w:p w14:paraId="25C3A1C8" w14:textId="77777777" w:rsidR="005137D9" w:rsidRPr="00AC1B4E" w:rsidRDefault="005137D9" w:rsidP="00AC1B4E">
            <w:pPr>
              <w:ind w:left="-79"/>
              <w:jc w:val="right"/>
              <w:rPr>
                <w:rFonts w:ascii="Arial" w:hAnsi="Arial" w:cs="Arial"/>
                <w:b/>
                <w:bCs/>
                <w:sz w:val="18"/>
                <w:szCs w:val="18"/>
              </w:rPr>
            </w:pPr>
          </w:p>
        </w:tc>
        <w:tc>
          <w:tcPr>
            <w:tcW w:w="1087" w:type="dxa"/>
            <w:tcBorders>
              <w:bottom w:val="single" w:sz="4" w:space="0" w:color="auto"/>
            </w:tcBorders>
            <w:shd w:val="clear" w:color="auto" w:fill="FAFAFA"/>
            <w:vAlign w:val="bottom"/>
          </w:tcPr>
          <w:p w14:paraId="5D2230C6" w14:textId="0BDB1A8D" w:rsidR="005137D9" w:rsidRPr="00AC1B4E" w:rsidRDefault="005137D9" w:rsidP="00AC1B4E">
            <w:pPr>
              <w:ind w:left="-201" w:right="-31"/>
              <w:jc w:val="right"/>
              <w:rPr>
                <w:rFonts w:ascii="Arial" w:hAnsi="Arial" w:cs="Arial"/>
                <w:sz w:val="18"/>
                <w:szCs w:val="18"/>
              </w:rPr>
            </w:pPr>
            <w:r w:rsidRPr="00AC1B4E">
              <w:rPr>
                <w:rFonts w:ascii="Arial" w:hAnsi="Arial" w:cs="Arial"/>
                <w:sz w:val="18"/>
                <w:szCs w:val="18"/>
              </w:rPr>
              <w:t>86,705</w:t>
            </w:r>
          </w:p>
        </w:tc>
      </w:tr>
      <w:tr w:rsidR="005137D9" w:rsidRPr="00AC1B4E" w14:paraId="01273911" w14:textId="77777777" w:rsidTr="004D10FD">
        <w:trPr>
          <w:jc w:val="right"/>
        </w:trPr>
        <w:tc>
          <w:tcPr>
            <w:tcW w:w="3119" w:type="dxa"/>
          </w:tcPr>
          <w:p w14:paraId="7871236A" w14:textId="77777777" w:rsidR="005137D9" w:rsidRPr="00AC1B4E" w:rsidRDefault="005137D9" w:rsidP="00AC1B4E">
            <w:pPr>
              <w:ind w:left="38"/>
              <w:jc w:val="both"/>
              <w:rPr>
                <w:rFonts w:ascii="Arial" w:hAnsi="Arial" w:cs="Arial"/>
                <w:sz w:val="10"/>
                <w:szCs w:val="10"/>
              </w:rPr>
            </w:pPr>
          </w:p>
        </w:tc>
        <w:tc>
          <w:tcPr>
            <w:tcW w:w="1086" w:type="dxa"/>
            <w:shd w:val="clear" w:color="auto" w:fill="FAFAFA"/>
          </w:tcPr>
          <w:p w14:paraId="27688DF3" w14:textId="77777777" w:rsidR="005137D9" w:rsidRPr="00AC1B4E" w:rsidRDefault="005137D9" w:rsidP="00AC1B4E">
            <w:pPr>
              <w:ind w:left="-41"/>
              <w:jc w:val="right"/>
              <w:rPr>
                <w:rFonts w:ascii="Arial" w:hAnsi="Arial" w:cs="Arial"/>
                <w:b/>
                <w:bCs/>
                <w:sz w:val="10"/>
                <w:szCs w:val="10"/>
              </w:rPr>
            </w:pPr>
          </w:p>
        </w:tc>
        <w:tc>
          <w:tcPr>
            <w:tcW w:w="1087" w:type="dxa"/>
            <w:shd w:val="clear" w:color="auto" w:fill="FAFAFA"/>
          </w:tcPr>
          <w:p w14:paraId="711A613E" w14:textId="77777777" w:rsidR="005137D9" w:rsidRPr="00AC1B4E" w:rsidRDefault="005137D9" w:rsidP="00AC1B4E">
            <w:pPr>
              <w:ind w:left="-138"/>
              <w:jc w:val="right"/>
              <w:rPr>
                <w:rFonts w:ascii="Arial" w:hAnsi="Arial" w:cs="Arial"/>
                <w:b/>
                <w:bCs/>
                <w:sz w:val="10"/>
                <w:szCs w:val="10"/>
              </w:rPr>
            </w:pPr>
          </w:p>
        </w:tc>
        <w:tc>
          <w:tcPr>
            <w:tcW w:w="1087" w:type="dxa"/>
            <w:shd w:val="clear" w:color="auto" w:fill="FAFAFA"/>
          </w:tcPr>
          <w:p w14:paraId="1C1169AF" w14:textId="77777777" w:rsidR="005137D9" w:rsidRPr="00AC1B4E" w:rsidRDefault="005137D9" w:rsidP="00AC1B4E">
            <w:pPr>
              <w:ind w:left="-131"/>
              <w:jc w:val="right"/>
              <w:rPr>
                <w:rFonts w:ascii="Arial" w:hAnsi="Arial" w:cs="Arial"/>
                <w:b/>
                <w:bCs/>
                <w:sz w:val="10"/>
                <w:szCs w:val="10"/>
              </w:rPr>
            </w:pPr>
          </w:p>
        </w:tc>
        <w:tc>
          <w:tcPr>
            <w:tcW w:w="1087" w:type="dxa"/>
            <w:shd w:val="clear" w:color="auto" w:fill="FAFAFA"/>
          </w:tcPr>
          <w:p w14:paraId="63101040" w14:textId="77777777" w:rsidR="005137D9" w:rsidRPr="00AC1B4E" w:rsidRDefault="005137D9" w:rsidP="00AC1B4E">
            <w:pPr>
              <w:ind w:left="-112"/>
              <w:jc w:val="right"/>
              <w:rPr>
                <w:rFonts w:ascii="Arial" w:hAnsi="Arial" w:cs="Arial"/>
                <w:b/>
                <w:bCs/>
                <w:sz w:val="10"/>
                <w:szCs w:val="10"/>
              </w:rPr>
            </w:pPr>
          </w:p>
        </w:tc>
        <w:tc>
          <w:tcPr>
            <w:tcW w:w="1087" w:type="dxa"/>
            <w:shd w:val="clear" w:color="auto" w:fill="FAFAFA"/>
          </w:tcPr>
          <w:p w14:paraId="7A4C517F" w14:textId="77777777" w:rsidR="005137D9" w:rsidRPr="00AC1B4E" w:rsidRDefault="005137D9" w:rsidP="00AC1B4E">
            <w:pPr>
              <w:ind w:left="-79"/>
              <w:jc w:val="right"/>
              <w:rPr>
                <w:rFonts w:ascii="Arial" w:hAnsi="Arial" w:cs="Arial"/>
                <w:b/>
                <w:bCs/>
                <w:sz w:val="10"/>
                <w:szCs w:val="10"/>
              </w:rPr>
            </w:pPr>
          </w:p>
        </w:tc>
        <w:tc>
          <w:tcPr>
            <w:tcW w:w="1087" w:type="dxa"/>
            <w:tcBorders>
              <w:top w:val="single" w:sz="4" w:space="0" w:color="auto"/>
            </w:tcBorders>
            <w:shd w:val="clear" w:color="auto" w:fill="FAFAFA"/>
          </w:tcPr>
          <w:p w14:paraId="5CDF64B4" w14:textId="77777777" w:rsidR="005137D9" w:rsidRPr="00AC1B4E" w:rsidRDefault="005137D9" w:rsidP="00AC1B4E">
            <w:pPr>
              <w:ind w:left="-201" w:right="-31"/>
              <w:jc w:val="right"/>
              <w:rPr>
                <w:rFonts w:ascii="Arial" w:hAnsi="Arial" w:cs="Arial"/>
                <w:sz w:val="10"/>
                <w:szCs w:val="10"/>
              </w:rPr>
            </w:pPr>
          </w:p>
        </w:tc>
      </w:tr>
      <w:tr w:rsidR="005137D9" w:rsidRPr="00AC1B4E" w14:paraId="64C2D919" w14:textId="77777777" w:rsidTr="004D10FD">
        <w:trPr>
          <w:jc w:val="right"/>
        </w:trPr>
        <w:tc>
          <w:tcPr>
            <w:tcW w:w="3119" w:type="dxa"/>
          </w:tcPr>
          <w:p w14:paraId="58C4F553" w14:textId="77777777" w:rsidR="005137D9" w:rsidRPr="00AC1B4E" w:rsidRDefault="005137D9" w:rsidP="00AC1B4E">
            <w:pPr>
              <w:ind w:left="38"/>
              <w:jc w:val="both"/>
              <w:rPr>
                <w:rFonts w:ascii="Arial" w:hAnsi="Arial" w:cs="Arial"/>
                <w:sz w:val="18"/>
                <w:szCs w:val="18"/>
              </w:rPr>
            </w:pPr>
            <w:r w:rsidRPr="00AC1B4E">
              <w:rPr>
                <w:rFonts w:ascii="Arial" w:hAnsi="Arial" w:cs="Arial"/>
                <w:sz w:val="18"/>
                <w:szCs w:val="18"/>
              </w:rPr>
              <w:t>Total claim liability</w:t>
            </w:r>
          </w:p>
        </w:tc>
        <w:tc>
          <w:tcPr>
            <w:tcW w:w="1086" w:type="dxa"/>
            <w:shd w:val="clear" w:color="auto" w:fill="FAFAFA"/>
          </w:tcPr>
          <w:p w14:paraId="17045B2E" w14:textId="77777777" w:rsidR="005137D9" w:rsidRPr="00AC1B4E" w:rsidRDefault="005137D9" w:rsidP="00AC1B4E">
            <w:pPr>
              <w:ind w:left="-41"/>
              <w:jc w:val="right"/>
              <w:rPr>
                <w:rFonts w:ascii="Arial" w:hAnsi="Arial" w:cs="Arial"/>
                <w:b/>
                <w:bCs/>
                <w:sz w:val="18"/>
                <w:szCs w:val="18"/>
              </w:rPr>
            </w:pPr>
          </w:p>
        </w:tc>
        <w:tc>
          <w:tcPr>
            <w:tcW w:w="1087" w:type="dxa"/>
            <w:shd w:val="clear" w:color="auto" w:fill="FAFAFA"/>
          </w:tcPr>
          <w:p w14:paraId="1D2AB37A" w14:textId="77777777" w:rsidR="005137D9" w:rsidRPr="00AC1B4E" w:rsidRDefault="005137D9" w:rsidP="00AC1B4E">
            <w:pPr>
              <w:ind w:left="-138"/>
              <w:jc w:val="right"/>
              <w:rPr>
                <w:rFonts w:ascii="Arial" w:hAnsi="Arial" w:cs="Arial"/>
                <w:b/>
                <w:bCs/>
                <w:sz w:val="18"/>
                <w:szCs w:val="18"/>
              </w:rPr>
            </w:pPr>
          </w:p>
        </w:tc>
        <w:tc>
          <w:tcPr>
            <w:tcW w:w="1087" w:type="dxa"/>
            <w:shd w:val="clear" w:color="auto" w:fill="FAFAFA"/>
          </w:tcPr>
          <w:p w14:paraId="0A3418E7" w14:textId="77777777" w:rsidR="005137D9" w:rsidRPr="00AC1B4E" w:rsidRDefault="005137D9" w:rsidP="00AC1B4E">
            <w:pPr>
              <w:ind w:left="-131"/>
              <w:jc w:val="right"/>
              <w:rPr>
                <w:rFonts w:ascii="Arial" w:hAnsi="Arial" w:cs="Arial"/>
                <w:b/>
                <w:bCs/>
                <w:sz w:val="18"/>
                <w:szCs w:val="18"/>
              </w:rPr>
            </w:pPr>
          </w:p>
        </w:tc>
        <w:tc>
          <w:tcPr>
            <w:tcW w:w="1087" w:type="dxa"/>
            <w:shd w:val="clear" w:color="auto" w:fill="FAFAFA"/>
          </w:tcPr>
          <w:p w14:paraId="0BAC17A2" w14:textId="77777777" w:rsidR="005137D9" w:rsidRPr="00AC1B4E" w:rsidRDefault="005137D9" w:rsidP="00AC1B4E">
            <w:pPr>
              <w:ind w:left="-112"/>
              <w:jc w:val="right"/>
              <w:rPr>
                <w:rFonts w:ascii="Arial" w:hAnsi="Arial" w:cs="Arial"/>
                <w:b/>
                <w:bCs/>
                <w:sz w:val="18"/>
                <w:szCs w:val="18"/>
              </w:rPr>
            </w:pPr>
          </w:p>
        </w:tc>
        <w:tc>
          <w:tcPr>
            <w:tcW w:w="1087" w:type="dxa"/>
            <w:shd w:val="clear" w:color="auto" w:fill="FAFAFA"/>
          </w:tcPr>
          <w:p w14:paraId="641360CA" w14:textId="77777777" w:rsidR="005137D9" w:rsidRPr="00AC1B4E" w:rsidRDefault="005137D9" w:rsidP="00AC1B4E">
            <w:pPr>
              <w:ind w:left="-79"/>
              <w:jc w:val="right"/>
              <w:rPr>
                <w:rFonts w:ascii="Arial" w:hAnsi="Arial" w:cs="Arial"/>
                <w:b/>
                <w:bCs/>
                <w:sz w:val="18"/>
                <w:szCs w:val="18"/>
              </w:rPr>
            </w:pPr>
          </w:p>
        </w:tc>
        <w:tc>
          <w:tcPr>
            <w:tcW w:w="1087" w:type="dxa"/>
            <w:tcBorders>
              <w:bottom w:val="single" w:sz="4" w:space="0" w:color="auto"/>
            </w:tcBorders>
            <w:shd w:val="clear" w:color="auto" w:fill="FAFAFA"/>
          </w:tcPr>
          <w:p w14:paraId="56751566" w14:textId="0DE6953E" w:rsidR="005137D9" w:rsidRPr="00AC1B4E" w:rsidRDefault="005137D9" w:rsidP="00AC1B4E">
            <w:pPr>
              <w:ind w:left="-201" w:right="-31"/>
              <w:jc w:val="right"/>
              <w:rPr>
                <w:rFonts w:ascii="Arial" w:hAnsi="Arial" w:cs="Arial"/>
                <w:sz w:val="18"/>
                <w:szCs w:val="18"/>
              </w:rPr>
            </w:pPr>
            <w:r w:rsidRPr="00AC1B4E">
              <w:rPr>
                <w:rFonts w:ascii="Arial" w:hAnsi="Arial" w:cs="Arial"/>
                <w:sz w:val="18"/>
                <w:szCs w:val="18"/>
              </w:rPr>
              <w:t>988,535</w:t>
            </w:r>
          </w:p>
        </w:tc>
      </w:tr>
    </w:tbl>
    <w:p w14:paraId="598EAAD7" w14:textId="77777777" w:rsidR="004D10FD" w:rsidRPr="00AC1B4E" w:rsidRDefault="004D10FD" w:rsidP="00AC1B4E">
      <w:pPr>
        <w:jc w:val="both"/>
        <w:rPr>
          <w:rFonts w:ascii="Arial" w:hAnsi="Arial" w:cs="Arial"/>
          <w:b/>
          <w:bCs/>
          <w:color w:val="CF4A02"/>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1086"/>
        <w:gridCol w:w="1087"/>
        <w:gridCol w:w="1087"/>
        <w:gridCol w:w="1087"/>
        <w:gridCol w:w="1087"/>
        <w:gridCol w:w="1087"/>
      </w:tblGrid>
      <w:tr w:rsidR="00E72BE7" w:rsidRPr="00AC1B4E" w14:paraId="150441F1" w14:textId="77777777" w:rsidTr="00697CFC">
        <w:trPr>
          <w:jc w:val="right"/>
        </w:trPr>
        <w:tc>
          <w:tcPr>
            <w:tcW w:w="3119" w:type="dxa"/>
          </w:tcPr>
          <w:p w14:paraId="715EDBA9" w14:textId="77777777" w:rsidR="00E72BE7" w:rsidRPr="00AC1B4E" w:rsidRDefault="00E72BE7" w:rsidP="00AC1B4E">
            <w:pPr>
              <w:ind w:left="38"/>
              <w:jc w:val="both"/>
              <w:rPr>
                <w:rFonts w:ascii="Arial" w:hAnsi="Arial" w:cs="Arial"/>
                <w:b/>
                <w:bCs/>
                <w:sz w:val="18"/>
                <w:szCs w:val="18"/>
              </w:rPr>
            </w:pPr>
          </w:p>
        </w:tc>
        <w:tc>
          <w:tcPr>
            <w:tcW w:w="6521" w:type="dxa"/>
            <w:gridSpan w:val="6"/>
            <w:tcBorders>
              <w:bottom w:val="single" w:sz="4" w:space="0" w:color="auto"/>
            </w:tcBorders>
          </w:tcPr>
          <w:p w14:paraId="5F1DCB11" w14:textId="77777777" w:rsidR="00E72BE7" w:rsidRPr="00AC1B4E" w:rsidRDefault="00E72BE7" w:rsidP="00AC1B4E">
            <w:pPr>
              <w:jc w:val="center"/>
              <w:rPr>
                <w:rFonts w:ascii="Arial" w:hAnsi="Arial" w:cs="Arial"/>
                <w:b/>
                <w:bCs/>
                <w:sz w:val="18"/>
                <w:szCs w:val="18"/>
              </w:rPr>
            </w:pPr>
            <w:r w:rsidRPr="00AC1B4E">
              <w:rPr>
                <w:rFonts w:ascii="Arial" w:hAnsi="Arial" w:cs="Arial"/>
                <w:b/>
                <w:bCs/>
                <w:sz w:val="18"/>
                <w:szCs w:val="18"/>
              </w:rPr>
              <w:t>Consolidated financial statements</w:t>
            </w:r>
          </w:p>
        </w:tc>
      </w:tr>
      <w:tr w:rsidR="00E72BE7" w:rsidRPr="00AC1B4E" w14:paraId="278A02F3" w14:textId="77777777" w:rsidTr="00697CFC">
        <w:trPr>
          <w:jc w:val="right"/>
        </w:trPr>
        <w:tc>
          <w:tcPr>
            <w:tcW w:w="3119" w:type="dxa"/>
          </w:tcPr>
          <w:p w14:paraId="5F626A34" w14:textId="77777777" w:rsidR="00E72BE7" w:rsidRPr="00AC1B4E" w:rsidRDefault="00E72BE7" w:rsidP="00AC1B4E">
            <w:pPr>
              <w:ind w:left="38"/>
              <w:jc w:val="both"/>
              <w:rPr>
                <w:rFonts w:ascii="Arial" w:hAnsi="Arial" w:cs="Arial"/>
                <w:b/>
                <w:bCs/>
                <w:sz w:val="18"/>
                <w:szCs w:val="18"/>
              </w:rPr>
            </w:pPr>
          </w:p>
        </w:tc>
        <w:tc>
          <w:tcPr>
            <w:tcW w:w="6521" w:type="dxa"/>
            <w:gridSpan w:val="6"/>
            <w:tcBorders>
              <w:top w:val="single" w:sz="4" w:space="0" w:color="auto"/>
              <w:bottom w:val="single" w:sz="4" w:space="0" w:color="auto"/>
            </w:tcBorders>
          </w:tcPr>
          <w:p w14:paraId="5D913ACF" w14:textId="77777777" w:rsidR="00E72BE7" w:rsidRPr="00AC1B4E" w:rsidRDefault="00E72BE7" w:rsidP="00AC1B4E">
            <w:pPr>
              <w:jc w:val="center"/>
              <w:rPr>
                <w:rFonts w:ascii="Arial" w:hAnsi="Arial" w:cs="Arial"/>
                <w:b/>
                <w:bCs/>
                <w:sz w:val="18"/>
                <w:szCs w:val="18"/>
              </w:rPr>
            </w:pPr>
            <w:r w:rsidRPr="00AC1B4E">
              <w:rPr>
                <w:rFonts w:ascii="Arial" w:hAnsi="Arial" w:cs="Arial"/>
                <w:b/>
                <w:bCs/>
                <w:sz w:val="18"/>
                <w:szCs w:val="18"/>
              </w:rPr>
              <w:t>2020</w:t>
            </w:r>
          </w:p>
        </w:tc>
      </w:tr>
      <w:tr w:rsidR="00697CFC" w:rsidRPr="00AC1B4E" w14:paraId="70605564" w14:textId="77777777" w:rsidTr="00697CFC">
        <w:trPr>
          <w:jc w:val="right"/>
        </w:trPr>
        <w:tc>
          <w:tcPr>
            <w:tcW w:w="3119" w:type="dxa"/>
            <w:vAlign w:val="bottom"/>
          </w:tcPr>
          <w:p w14:paraId="749FDF65" w14:textId="77777777" w:rsidR="00E72BE7" w:rsidRPr="00AC1B4E" w:rsidRDefault="00E72BE7" w:rsidP="00AC1B4E">
            <w:pPr>
              <w:ind w:left="38"/>
              <w:jc w:val="both"/>
              <w:rPr>
                <w:rFonts w:ascii="Arial" w:hAnsi="Arial" w:cs="Arial"/>
                <w:b/>
                <w:bCs/>
                <w:sz w:val="18"/>
                <w:szCs w:val="18"/>
              </w:rPr>
            </w:pPr>
            <w:r w:rsidRPr="00AC1B4E">
              <w:rPr>
                <w:rFonts w:ascii="Arial" w:hAnsi="Arial" w:cs="Arial"/>
                <w:b/>
                <w:bCs/>
                <w:sz w:val="18"/>
                <w:szCs w:val="18"/>
              </w:rPr>
              <w:t>Accident Year</w:t>
            </w:r>
            <w:r w:rsidRPr="00AC1B4E">
              <w:rPr>
                <w:rFonts w:ascii="Arial" w:hAnsi="Arial" w:cs="Arial"/>
                <w:b/>
                <w:bCs/>
                <w:sz w:val="18"/>
                <w:szCs w:val="18"/>
                <w:cs/>
              </w:rPr>
              <w:t xml:space="preserve"> </w:t>
            </w:r>
            <w:r w:rsidRPr="00AC1B4E">
              <w:rPr>
                <w:rFonts w:ascii="Arial" w:hAnsi="Arial" w:cs="Arial"/>
                <w:b/>
                <w:bCs/>
                <w:sz w:val="18"/>
                <w:szCs w:val="18"/>
              </w:rPr>
              <w:t>/ Reporting Year</w:t>
            </w:r>
          </w:p>
        </w:tc>
        <w:tc>
          <w:tcPr>
            <w:tcW w:w="1086" w:type="dxa"/>
            <w:tcBorders>
              <w:top w:val="single" w:sz="4" w:space="0" w:color="auto"/>
            </w:tcBorders>
            <w:vAlign w:val="bottom"/>
          </w:tcPr>
          <w:p w14:paraId="344A0B98" w14:textId="77777777" w:rsidR="00E72BE7" w:rsidRPr="00AC1B4E" w:rsidRDefault="00E72BE7" w:rsidP="00AC1B4E">
            <w:pPr>
              <w:ind w:left="-103"/>
              <w:jc w:val="right"/>
              <w:rPr>
                <w:rFonts w:ascii="Arial" w:hAnsi="Arial" w:cs="Arial"/>
                <w:b/>
                <w:bCs/>
                <w:sz w:val="18"/>
                <w:szCs w:val="18"/>
              </w:rPr>
            </w:pPr>
            <w:r w:rsidRPr="00AC1B4E">
              <w:rPr>
                <w:rFonts w:ascii="Arial" w:hAnsi="Arial" w:cs="Arial"/>
                <w:b/>
                <w:bCs/>
                <w:sz w:val="18"/>
                <w:szCs w:val="18"/>
              </w:rPr>
              <w:t>2016</w:t>
            </w:r>
          </w:p>
        </w:tc>
        <w:tc>
          <w:tcPr>
            <w:tcW w:w="1087" w:type="dxa"/>
            <w:tcBorders>
              <w:top w:val="single" w:sz="4" w:space="0" w:color="auto"/>
            </w:tcBorders>
            <w:vAlign w:val="bottom"/>
          </w:tcPr>
          <w:p w14:paraId="17ABA142" w14:textId="77777777" w:rsidR="00E72BE7" w:rsidRPr="00AC1B4E" w:rsidRDefault="00E72BE7" w:rsidP="00AC1B4E">
            <w:pPr>
              <w:ind w:left="-138"/>
              <w:jc w:val="right"/>
              <w:rPr>
                <w:rFonts w:ascii="Arial" w:hAnsi="Arial" w:cs="Arial"/>
                <w:b/>
                <w:bCs/>
                <w:sz w:val="18"/>
                <w:szCs w:val="18"/>
              </w:rPr>
            </w:pPr>
            <w:r w:rsidRPr="00AC1B4E">
              <w:rPr>
                <w:rFonts w:ascii="Arial" w:hAnsi="Arial" w:cs="Arial"/>
                <w:b/>
                <w:bCs/>
                <w:sz w:val="18"/>
                <w:szCs w:val="18"/>
              </w:rPr>
              <w:t>2017</w:t>
            </w:r>
          </w:p>
        </w:tc>
        <w:tc>
          <w:tcPr>
            <w:tcW w:w="1087" w:type="dxa"/>
            <w:tcBorders>
              <w:top w:val="single" w:sz="4" w:space="0" w:color="auto"/>
            </w:tcBorders>
            <w:vAlign w:val="bottom"/>
          </w:tcPr>
          <w:p w14:paraId="2E562F0E" w14:textId="77777777" w:rsidR="00E72BE7" w:rsidRPr="00AC1B4E" w:rsidRDefault="00E72BE7" w:rsidP="00AC1B4E">
            <w:pPr>
              <w:ind w:left="-131"/>
              <w:jc w:val="right"/>
              <w:rPr>
                <w:rFonts w:ascii="Arial" w:hAnsi="Arial" w:cs="Arial"/>
                <w:b/>
                <w:bCs/>
                <w:sz w:val="18"/>
                <w:szCs w:val="18"/>
              </w:rPr>
            </w:pPr>
            <w:r w:rsidRPr="00AC1B4E">
              <w:rPr>
                <w:rFonts w:ascii="Arial" w:hAnsi="Arial" w:cs="Arial"/>
                <w:b/>
                <w:bCs/>
                <w:sz w:val="18"/>
                <w:szCs w:val="18"/>
              </w:rPr>
              <w:t>2018</w:t>
            </w:r>
          </w:p>
        </w:tc>
        <w:tc>
          <w:tcPr>
            <w:tcW w:w="1087" w:type="dxa"/>
            <w:tcBorders>
              <w:top w:val="single" w:sz="4" w:space="0" w:color="auto"/>
            </w:tcBorders>
            <w:vAlign w:val="bottom"/>
          </w:tcPr>
          <w:p w14:paraId="3B57E9E7" w14:textId="77777777" w:rsidR="00E72BE7" w:rsidRPr="00AC1B4E" w:rsidRDefault="00E72BE7" w:rsidP="00AC1B4E">
            <w:pPr>
              <w:ind w:left="-112"/>
              <w:jc w:val="right"/>
              <w:rPr>
                <w:rFonts w:ascii="Arial" w:hAnsi="Arial" w:cs="Arial"/>
                <w:b/>
                <w:bCs/>
                <w:sz w:val="18"/>
                <w:szCs w:val="18"/>
              </w:rPr>
            </w:pPr>
            <w:r w:rsidRPr="00AC1B4E">
              <w:rPr>
                <w:rFonts w:ascii="Arial" w:hAnsi="Arial" w:cs="Arial"/>
                <w:b/>
                <w:bCs/>
                <w:sz w:val="18"/>
                <w:szCs w:val="18"/>
              </w:rPr>
              <w:t>2019</w:t>
            </w:r>
          </w:p>
        </w:tc>
        <w:tc>
          <w:tcPr>
            <w:tcW w:w="1087" w:type="dxa"/>
            <w:tcBorders>
              <w:top w:val="single" w:sz="4" w:space="0" w:color="auto"/>
            </w:tcBorders>
            <w:vAlign w:val="bottom"/>
          </w:tcPr>
          <w:p w14:paraId="36B51723" w14:textId="77777777" w:rsidR="00E72BE7" w:rsidRPr="00AC1B4E" w:rsidRDefault="00E72BE7" w:rsidP="00AC1B4E">
            <w:pPr>
              <w:ind w:left="-79"/>
              <w:jc w:val="right"/>
              <w:rPr>
                <w:rFonts w:ascii="Arial" w:hAnsi="Arial" w:cs="Arial"/>
                <w:b/>
                <w:bCs/>
                <w:sz w:val="18"/>
                <w:szCs w:val="18"/>
              </w:rPr>
            </w:pPr>
            <w:r w:rsidRPr="00AC1B4E">
              <w:rPr>
                <w:rFonts w:ascii="Arial" w:hAnsi="Arial" w:cs="Arial"/>
                <w:b/>
                <w:bCs/>
                <w:sz w:val="18"/>
                <w:szCs w:val="18"/>
              </w:rPr>
              <w:t>2020</w:t>
            </w:r>
          </w:p>
        </w:tc>
        <w:tc>
          <w:tcPr>
            <w:tcW w:w="1087" w:type="dxa"/>
            <w:tcBorders>
              <w:top w:val="single" w:sz="4" w:space="0" w:color="auto"/>
            </w:tcBorders>
            <w:vAlign w:val="bottom"/>
          </w:tcPr>
          <w:p w14:paraId="5C4579D9" w14:textId="77777777" w:rsidR="00E72BE7" w:rsidRPr="00AC1B4E" w:rsidRDefault="00E72BE7" w:rsidP="00AC1B4E">
            <w:pPr>
              <w:ind w:left="-201" w:right="-31"/>
              <w:jc w:val="right"/>
              <w:rPr>
                <w:rFonts w:ascii="Arial" w:hAnsi="Arial" w:cs="Arial"/>
                <w:b/>
                <w:bCs/>
                <w:sz w:val="18"/>
                <w:szCs w:val="18"/>
              </w:rPr>
            </w:pPr>
            <w:r w:rsidRPr="00AC1B4E">
              <w:rPr>
                <w:rFonts w:ascii="Arial" w:hAnsi="Arial" w:cs="Arial"/>
                <w:b/>
                <w:bCs/>
                <w:sz w:val="18"/>
                <w:szCs w:val="18"/>
              </w:rPr>
              <w:t>Total</w:t>
            </w:r>
          </w:p>
        </w:tc>
      </w:tr>
      <w:tr w:rsidR="00697CFC" w:rsidRPr="00AC1B4E" w14:paraId="7771E919" w14:textId="77777777" w:rsidTr="00697CFC">
        <w:trPr>
          <w:jc w:val="right"/>
        </w:trPr>
        <w:tc>
          <w:tcPr>
            <w:tcW w:w="3119" w:type="dxa"/>
          </w:tcPr>
          <w:p w14:paraId="3AB8DC2F" w14:textId="77777777" w:rsidR="00E72BE7" w:rsidRPr="00AC1B4E" w:rsidRDefault="00E72BE7" w:rsidP="00AC1B4E">
            <w:pPr>
              <w:ind w:left="38"/>
              <w:jc w:val="both"/>
              <w:rPr>
                <w:rFonts w:ascii="Arial" w:hAnsi="Arial" w:cs="Arial"/>
                <w:b/>
                <w:bCs/>
                <w:sz w:val="18"/>
                <w:szCs w:val="18"/>
              </w:rPr>
            </w:pPr>
          </w:p>
        </w:tc>
        <w:tc>
          <w:tcPr>
            <w:tcW w:w="1086" w:type="dxa"/>
            <w:tcBorders>
              <w:bottom w:val="single" w:sz="4" w:space="0" w:color="auto"/>
            </w:tcBorders>
            <w:vAlign w:val="bottom"/>
          </w:tcPr>
          <w:p w14:paraId="60E3BE7B" w14:textId="77777777" w:rsidR="00E72BE7" w:rsidRPr="00AC1B4E" w:rsidRDefault="00E72BE7" w:rsidP="00AC1B4E">
            <w:pPr>
              <w:ind w:left="-103"/>
              <w:jc w:val="right"/>
              <w:rPr>
                <w:rFonts w:ascii="Arial" w:hAnsi="Arial" w:cs="Arial"/>
                <w:b/>
                <w:bCs/>
                <w:sz w:val="18"/>
                <w:szCs w:val="18"/>
              </w:rPr>
            </w:pPr>
            <w:r w:rsidRPr="00AC1B4E">
              <w:rPr>
                <w:rFonts w:ascii="Arial" w:hAnsi="Arial" w:cs="Arial"/>
                <w:b/>
                <w:bCs/>
                <w:sz w:val="18"/>
                <w:szCs w:val="18"/>
                <w:lang w:val="en-GB"/>
              </w:rPr>
              <w:t>Thousand Baht</w:t>
            </w:r>
          </w:p>
        </w:tc>
        <w:tc>
          <w:tcPr>
            <w:tcW w:w="1087" w:type="dxa"/>
            <w:tcBorders>
              <w:bottom w:val="single" w:sz="4" w:space="0" w:color="auto"/>
            </w:tcBorders>
          </w:tcPr>
          <w:p w14:paraId="1C0F527F" w14:textId="77777777" w:rsidR="00E72BE7" w:rsidRPr="00AC1B4E" w:rsidRDefault="00E72BE7" w:rsidP="00AC1B4E">
            <w:pPr>
              <w:ind w:left="-138"/>
              <w:jc w:val="right"/>
              <w:rPr>
                <w:rFonts w:ascii="Arial" w:hAnsi="Arial" w:cs="Arial"/>
                <w:b/>
                <w:bCs/>
                <w:sz w:val="18"/>
                <w:szCs w:val="18"/>
              </w:rPr>
            </w:pPr>
            <w:r w:rsidRPr="00AC1B4E">
              <w:rPr>
                <w:rFonts w:ascii="Arial" w:hAnsi="Arial" w:cs="Arial"/>
                <w:b/>
                <w:bCs/>
                <w:sz w:val="18"/>
                <w:szCs w:val="18"/>
                <w:lang w:val="en-GB"/>
              </w:rPr>
              <w:t>Thousand Baht</w:t>
            </w:r>
          </w:p>
        </w:tc>
        <w:tc>
          <w:tcPr>
            <w:tcW w:w="1087" w:type="dxa"/>
            <w:tcBorders>
              <w:bottom w:val="single" w:sz="4" w:space="0" w:color="auto"/>
            </w:tcBorders>
          </w:tcPr>
          <w:p w14:paraId="12DC9580" w14:textId="77777777" w:rsidR="00E72BE7" w:rsidRPr="00AC1B4E" w:rsidRDefault="00E72BE7" w:rsidP="00AC1B4E">
            <w:pPr>
              <w:ind w:left="-131"/>
              <w:jc w:val="right"/>
              <w:rPr>
                <w:rFonts w:ascii="Arial" w:hAnsi="Arial" w:cs="Arial"/>
                <w:b/>
                <w:bCs/>
                <w:sz w:val="18"/>
                <w:szCs w:val="18"/>
              </w:rPr>
            </w:pPr>
            <w:r w:rsidRPr="00AC1B4E">
              <w:rPr>
                <w:rFonts w:ascii="Arial" w:hAnsi="Arial" w:cs="Arial"/>
                <w:b/>
                <w:bCs/>
                <w:sz w:val="18"/>
                <w:szCs w:val="18"/>
                <w:lang w:val="en-GB"/>
              </w:rPr>
              <w:t>Thousand Baht</w:t>
            </w:r>
          </w:p>
        </w:tc>
        <w:tc>
          <w:tcPr>
            <w:tcW w:w="1087" w:type="dxa"/>
            <w:tcBorders>
              <w:bottom w:val="single" w:sz="4" w:space="0" w:color="auto"/>
            </w:tcBorders>
          </w:tcPr>
          <w:p w14:paraId="33600E4A" w14:textId="77777777" w:rsidR="00E72BE7" w:rsidRPr="00AC1B4E" w:rsidRDefault="00E72BE7" w:rsidP="00AC1B4E">
            <w:pPr>
              <w:ind w:left="-112"/>
              <w:jc w:val="right"/>
              <w:rPr>
                <w:rFonts w:ascii="Arial" w:hAnsi="Arial" w:cs="Arial"/>
                <w:b/>
                <w:bCs/>
                <w:sz w:val="18"/>
                <w:szCs w:val="18"/>
              </w:rPr>
            </w:pPr>
            <w:r w:rsidRPr="00AC1B4E">
              <w:rPr>
                <w:rFonts w:ascii="Arial" w:hAnsi="Arial" w:cs="Arial"/>
                <w:b/>
                <w:bCs/>
                <w:sz w:val="18"/>
                <w:szCs w:val="18"/>
                <w:lang w:val="en-GB"/>
              </w:rPr>
              <w:t>Thousand Baht</w:t>
            </w:r>
          </w:p>
        </w:tc>
        <w:tc>
          <w:tcPr>
            <w:tcW w:w="1087" w:type="dxa"/>
            <w:tcBorders>
              <w:bottom w:val="single" w:sz="4" w:space="0" w:color="auto"/>
            </w:tcBorders>
          </w:tcPr>
          <w:p w14:paraId="07110EF8" w14:textId="77777777" w:rsidR="00E72BE7" w:rsidRPr="00AC1B4E" w:rsidRDefault="00E72BE7" w:rsidP="00AC1B4E">
            <w:pPr>
              <w:ind w:left="-79"/>
              <w:jc w:val="right"/>
              <w:rPr>
                <w:rFonts w:ascii="Arial" w:hAnsi="Arial" w:cs="Arial"/>
                <w:b/>
                <w:bCs/>
                <w:sz w:val="18"/>
                <w:szCs w:val="18"/>
              </w:rPr>
            </w:pPr>
            <w:r w:rsidRPr="00AC1B4E">
              <w:rPr>
                <w:rFonts w:ascii="Arial" w:hAnsi="Arial" w:cs="Arial"/>
                <w:b/>
                <w:bCs/>
                <w:sz w:val="18"/>
                <w:szCs w:val="18"/>
                <w:lang w:val="en-GB"/>
              </w:rPr>
              <w:t>Thousand Baht</w:t>
            </w:r>
          </w:p>
        </w:tc>
        <w:tc>
          <w:tcPr>
            <w:tcW w:w="1087" w:type="dxa"/>
            <w:tcBorders>
              <w:bottom w:val="single" w:sz="4" w:space="0" w:color="auto"/>
            </w:tcBorders>
          </w:tcPr>
          <w:p w14:paraId="3477EAA7" w14:textId="77777777" w:rsidR="00E72BE7" w:rsidRPr="00AC1B4E" w:rsidRDefault="00E72BE7" w:rsidP="00AC1B4E">
            <w:pPr>
              <w:ind w:left="-201" w:right="-31"/>
              <w:jc w:val="right"/>
              <w:rPr>
                <w:rFonts w:ascii="Arial" w:hAnsi="Arial" w:cs="Arial"/>
                <w:b/>
                <w:bCs/>
                <w:sz w:val="18"/>
                <w:szCs w:val="18"/>
              </w:rPr>
            </w:pPr>
            <w:r w:rsidRPr="00AC1B4E">
              <w:rPr>
                <w:rFonts w:ascii="Arial" w:hAnsi="Arial" w:cs="Arial"/>
                <w:b/>
                <w:bCs/>
                <w:sz w:val="18"/>
                <w:szCs w:val="18"/>
                <w:lang w:val="en-GB"/>
              </w:rPr>
              <w:t>Thousand Baht</w:t>
            </w:r>
          </w:p>
        </w:tc>
      </w:tr>
      <w:tr w:rsidR="00E72BE7" w:rsidRPr="00AC1B4E" w14:paraId="771546A4" w14:textId="77777777" w:rsidTr="00697CFC">
        <w:trPr>
          <w:jc w:val="right"/>
        </w:trPr>
        <w:tc>
          <w:tcPr>
            <w:tcW w:w="3119" w:type="dxa"/>
          </w:tcPr>
          <w:p w14:paraId="68085B84" w14:textId="77777777" w:rsidR="00E72BE7" w:rsidRPr="00AC1B4E" w:rsidRDefault="00E72BE7" w:rsidP="00AC1B4E">
            <w:pPr>
              <w:ind w:left="38"/>
              <w:jc w:val="both"/>
              <w:rPr>
                <w:rFonts w:ascii="Arial" w:hAnsi="Arial" w:cs="Arial"/>
                <w:b/>
                <w:bCs/>
                <w:sz w:val="10"/>
                <w:szCs w:val="10"/>
              </w:rPr>
            </w:pPr>
          </w:p>
        </w:tc>
        <w:tc>
          <w:tcPr>
            <w:tcW w:w="1086" w:type="dxa"/>
            <w:tcBorders>
              <w:top w:val="single" w:sz="4" w:space="0" w:color="auto"/>
            </w:tcBorders>
            <w:shd w:val="clear" w:color="auto" w:fill="auto"/>
          </w:tcPr>
          <w:p w14:paraId="23ABC579" w14:textId="77777777" w:rsidR="00E72BE7" w:rsidRPr="00AC1B4E" w:rsidRDefault="00E72BE7" w:rsidP="00AC1B4E">
            <w:pPr>
              <w:ind w:left="-103"/>
              <w:jc w:val="right"/>
              <w:rPr>
                <w:rFonts w:ascii="Arial" w:hAnsi="Arial" w:cs="Arial"/>
                <w:b/>
                <w:bCs/>
                <w:sz w:val="10"/>
                <w:szCs w:val="10"/>
              </w:rPr>
            </w:pPr>
          </w:p>
        </w:tc>
        <w:tc>
          <w:tcPr>
            <w:tcW w:w="1087" w:type="dxa"/>
            <w:tcBorders>
              <w:top w:val="single" w:sz="4" w:space="0" w:color="auto"/>
            </w:tcBorders>
            <w:shd w:val="clear" w:color="auto" w:fill="auto"/>
          </w:tcPr>
          <w:p w14:paraId="0FC389BA" w14:textId="77777777" w:rsidR="00E72BE7" w:rsidRPr="00AC1B4E" w:rsidRDefault="00E72BE7" w:rsidP="00AC1B4E">
            <w:pPr>
              <w:ind w:left="-138"/>
              <w:jc w:val="right"/>
              <w:rPr>
                <w:rFonts w:ascii="Arial" w:hAnsi="Arial" w:cs="Arial"/>
                <w:b/>
                <w:bCs/>
                <w:sz w:val="10"/>
                <w:szCs w:val="10"/>
              </w:rPr>
            </w:pPr>
          </w:p>
        </w:tc>
        <w:tc>
          <w:tcPr>
            <w:tcW w:w="1087" w:type="dxa"/>
            <w:tcBorders>
              <w:top w:val="single" w:sz="4" w:space="0" w:color="auto"/>
            </w:tcBorders>
            <w:shd w:val="clear" w:color="auto" w:fill="auto"/>
          </w:tcPr>
          <w:p w14:paraId="5B876515" w14:textId="77777777" w:rsidR="00E72BE7" w:rsidRPr="00AC1B4E" w:rsidRDefault="00E72BE7" w:rsidP="00AC1B4E">
            <w:pPr>
              <w:ind w:left="-131"/>
              <w:jc w:val="right"/>
              <w:rPr>
                <w:rFonts w:ascii="Arial" w:hAnsi="Arial" w:cs="Arial"/>
                <w:b/>
                <w:bCs/>
                <w:sz w:val="10"/>
                <w:szCs w:val="10"/>
              </w:rPr>
            </w:pPr>
          </w:p>
        </w:tc>
        <w:tc>
          <w:tcPr>
            <w:tcW w:w="1087" w:type="dxa"/>
            <w:tcBorders>
              <w:top w:val="single" w:sz="4" w:space="0" w:color="auto"/>
            </w:tcBorders>
            <w:shd w:val="clear" w:color="auto" w:fill="auto"/>
          </w:tcPr>
          <w:p w14:paraId="743DBF87" w14:textId="77777777" w:rsidR="00E72BE7" w:rsidRPr="00AC1B4E" w:rsidRDefault="00E72BE7" w:rsidP="00AC1B4E">
            <w:pPr>
              <w:ind w:left="-112"/>
              <w:jc w:val="right"/>
              <w:rPr>
                <w:rFonts w:ascii="Arial" w:hAnsi="Arial" w:cs="Arial"/>
                <w:b/>
                <w:bCs/>
                <w:sz w:val="10"/>
                <w:szCs w:val="10"/>
              </w:rPr>
            </w:pPr>
          </w:p>
        </w:tc>
        <w:tc>
          <w:tcPr>
            <w:tcW w:w="1087" w:type="dxa"/>
            <w:tcBorders>
              <w:top w:val="single" w:sz="4" w:space="0" w:color="auto"/>
            </w:tcBorders>
            <w:shd w:val="clear" w:color="auto" w:fill="auto"/>
          </w:tcPr>
          <w:p w14:paraId="7FE98344" w14:textId="77777777" w:rsidR="00E72BE7" w:rsidRPr="00AC1B4E" w:rsidRDefault="00E72BE7" w:rsidP="00AC1B4E">
            <w:pPr>
              <w:ind w:left="-79"/>
              <w:jc w:val="right"/>
              <w:rPr>
                <w:rFonts w:ascii="Arial" w:hAnsi="Arial" w:cs="Arial"/>
                <w:b/>
                <w:bCs/>
                <w:sz w:val="10"/>
                <w:szCs w:val="10"/>
              </w:rPr>
            </w:pPr>
          </w:p>
        </w:tc>
        <w:tc>
          <w:tcPr>
            <w:tcW w:w="1087" w:type="dxa"/>
            <w:tcBorders>
              <w:top w:val="single" w:sz="4" w:space="0" w:color="auto"/>
            </w:tcBorders>
            <w:shd w:val="clear" w:color="auto" w:fill="auto"/>
          </w:tcPr>
          <w:p w14:paraId="3C5DD731" w14:textId="77777777" w:rsidR="00E72BE7" w:rsidRPr="00AC1B4E" w:rsidRDefault="00E72BE7" w:rsidP="00AC1B4E">
            <w:pPr>
              <w:ind w:left="-201" w:right="-31"/>
              <w:jc w:val="right"/>
              <w:rPr>
                <w:rFonts w:ascii="Arial" w:hAnsi="Arial" w:cs="Arial"/>
                <w:b/>
                <w:bCs/>
                <w:sz w:val="10"/>
                <w:szCs w:val="10"/>
              </w:rPr>
            </w:pPr>
          </w:p>
        </w:tc>
      </w:tr>
      <w:tr w:rsidR="00E72BE7" w:rsidRPr="00AC1B4E" w14:paraId="3BE6BAC9" w14:textId="77777777" w:rsidTr="00697CFC">
        <w:trPr>
          <w:jc w:val="right"/>
        </w:trPr>
        <w:tc>
          <w:tcPr>
            <w:tcW w:w="3119" w:type="dxa"/>
            <w:vAlign w:val="bottom"/>
          </w:tcPr>
          <w:p w14:paraId="06440B9A" w14:textId="77777777" w:rsidR="00E72BE7" w:rsidRPr="00AC1B4E" w:rsidRDefault="00E72BE7" w:rsidP="00AC1B4E">
            <w:pPr>
              <w:ind w:left="38"/>
              <w:jc w:val="both"/>
              <w:rPr>
                <w:rFonts w:ascii="Arial" w:hAnsi="Arial" w:cs="Arial"/>
                <w:sz w:val="18"/>
                <w:szCs w:val="18"/>
              </w:rPr>
            </w:pPr>
            <w:r w:rsidRPr="00AC1B4E">
              <w:rPr>
                <w:rFonts w:ascii="Arial" w:hAnsi="Arial" w:cs="Arial"/>
                <w:sz w:val="18"/>
                <w:szCs w:val="18"/>
              </w:rPr>
              <w:t xml:space="preserve">Gross estimate of </w:t>
            </w:r>
          </w:p>
          <w:p w14:paraId="7B7DB688" w14:textId="77777777" w:rsidR="00E72BE7" w:rsidRPr="00AC1B4E" w:rsidRDefault="00E72BE7" w:rsidP="00AC1B4E">
            <w:pPr>
              <w:ind w:left="38"/>
              <w:jc w:val="both"/>
              <w:rPr>
                <w:rFonts w:ascii="Arial" w:hAnsi="Arial" w:cs="Arial"/>
                <w:sz w:val="18"/>
                <w:szCs w:val="18"/>
              </w:rPr>
            </w:pPr>
            <w:r w:rsidRPr="00AC1B4E">
              <w:rPr>
                <w:rFonts w:ascii="Arial" w:hAnsi="Arial" w:cs="Arial"/>
                <w:sz w:val="18"/>
                <w:szCs w:val="18"/>
              </w:rPr>
              <w:t xml:space="preserve">   cumulative claim costs</w:t>
            </w:r>
          </w:p>
        </w:tc>
        <w:tc>
          <w:tcPr>
            <w:tcW w:w="1086" w:type="dxa"/>
            <w:shd w:val="clear" w:color="auto" w:fill="auto"/>
            <w:vAlign w:val="bottom"/>
          </w:tcPr>
          <w:p w14:paraId="20D08A53" w14:textId="77777777" w:rsidR="00E72BE7" w:rsidRPr="00AC1B4E" w:rsidRDefault="00E72BE7" w:rsidP="00AC1B4E">
            <w:pPr>
              <w:ind w:left="-103"/>
              <w:jc w:val="right"/>
              <w:rPr>
                <w:rFonts w:ascii="Arial" w:hAnsi="Arial" w:cs="Arial"/>
                <w:b/>
                <w:bCs/>
                <w:sz w:val="18"/>
                <w:szCs w:val="18"/>
              </w:rPr>
            </w:pPr>
          </w:p>
        </w:tc>
        <w:tc>
          <w:tcPr>
            <w:tcW w:w="1087" w:type="dxa"/>
            <w:shd w:val="clear" w:color="auto" w:fill="auto"/>
            <w:vAlign w:val="bottom"/>
          </w:tcPr>
          <w:p w14:paraId="7B5762FF" w14:textId="77777777" w:rsidR="00E72BE7" w:rsidRPr="00AC1B4E" w:rsidRDefault="00E72BE7" w:rsidP="00AC1B4E">
            <w:pPr>
              <w:ind w:left="-138"/>
              <w:jc w:val="right"/>
              <w:rPr>
                <w:rFonts w:ascii="Arial" w:hAnsi="Arial" w:cs="Arial"/>
                <w:b/>
                <w:bCs/>
                <w:sz w:val="18"/>
                <w:szCs w:val="18"/>
              </w:rPr>
            </w:pPr>
          </w:p>
        </w:tc>
        <w:tc>
          <w:tcPr>
            <w:tcW w:w="1087" w:type="dxa"/>
            <w:shd w:val="clear" w:color="auto" w:fill="auto"/>
            <w:vAlign w:val="bottom"/>
          </w:tcPr>
          <w:p w14:paraId="627DD076" w14:textId="77777777" w:rsidR="00E72BE7" w:rsidRPr="00AC1B4E" w:rsidRDefault="00E72BE7" w:rsidP="00AC1B4E">
            <w:pPr>
              <w:ind w:left="-131"/>
              <w:jc w:val="right"/>
              <w:rPr>
                <w:rFonts w:ascii="Arial" w:hAnsi="Arial" w:cs="Arial"/>
                <w:b/>
                <w:bCs/>
                <w:sz w:val="18"/>
                <w:szCs w:val="18"/>
              </w:rPr>
            </w:pPr>
          </w:p>
        </w:tc>
        <w:tc>
          <w:tcPr>
            <w:tcW w:w="1087" w:type="dxa"/>
            <w:shd w:val="clear" w:color="auto" w:fill="auto"/>
            <w:vAlign w:val="bottom"/>
          </w:tcPr>
          <w:p w14:paraId="0FB33A94" w14:textId="77777777" w:rsidR="00E72BE7" w:rsidRPr="00AC1B4E" w:rsidRDefault="00E72BE7" w:rsidP="00AC1B4E">
            <w:pPr>
              <w:ind w:left="-112"/>
              <w:jc w:val="right"/>
              <w:rPr>
                <w:rFonts w:ascii="Arial" w:hAnsi="Arial" w:cs="Arial"/>
                <w:b/>
                <w:bCs/>
                <w:sz w:val="18"/>
                <w:szCs w:val="18"/>
              </w:rPr>
            </w:pPr>
          </w:p>
        </w:tc>
        <w:tc>
          <w:tcPr>
            <w:tcW w:w="1087" w:type="dxa"/>
            <w:shd w:val="clear" w:color="auto" w:fill="auto"/>
            <w:vAlign w:val="bottom"/>
          </w:tcPr>
          <w:p w14:paraId="69DAEEF8" w14:textId="77777777" w:rsidR="00E72BE7" w:rsidRPr="00AC1B4E" w:rsidRDefault="00E72BE7" w:rsidP="00AC1B4E">
            <w:pPr>
              <w:ind w:left="-79"/>
              <w:jc w:val="right"/>
              <w:rPr>
                <w:rFonts w:ascii="Arial" w:hAnsi="Arial" w:cs="Arial"/>
                <w:b/>
                <w:bCs/>
                <w:sz w:val="18"/>
                <w:szCs w:val="18"/>
              </w:rPr>
            </w:pPr>
          </w:p>
        </w:tc>
        <w:tc>
          <w:tcPr>
            <w:tcW w:w="1087" w:type="dxa"/>
            <w:shd w:val="clear" w:color="auto" w:fill="auto"/>
            <w:vAlign w:val="bottom"/>
          </w:tcPr>
          <w:p w14:paraId="0F0E8A92" w14:textId="77777777" w:rsidR="00E72BE7" w:rsidRPr="00AC1B4E" w:rsidRDefault="00E72BE7" w:rsidP="00AC1B4E">
            <w:pPr>
              <w:ind w:left="-201" w:right="-31"/>
              <w:jc w:val="right"/>
              <w:rPr>
                <w:rFonts w:ascii="Arial" w:hAnsi="Arial" w:cs="Arial"/>
                <w:b/>
                <w:bCs/>
                <w:sz w:val="18"/>
                <w:szCs w:val="18"/>
              </w:rPr>
            </w:pPr>
          </w:p>
        </w:tc>
      </w:tr>
      <w:tr w:rsidR="00E72BE7" w:rsidRPr="00AC1B4E" w14:paraId="122123BB" w14:textId="77777777" w:rsidTr="00697CFC">
        <w:trPr>
          <w:jc w:val="right"/>
        </w:trPr>
        <w:tc>
          <w:tcPr>
            <w:tcW w:w="3119" w:type="dxa"/>
            <w:vAlign w:val="center"/>
          </w:tcPr>
          <w:p w14:paraId="1D989041" w14:textId="77777777" w:rsidR="00E72BE7" w:rsidRPr="00AC1B4E" w:rsidRDefault="00E72BE7" w:rsidP="00AC1B4E">
            <w:pPr>
              <w:ind w:left="38"/>
              <w:jc w:val="both"/>
              <w:rPr>
                <w:rFonts w:ascii="Arial" w:hAnsi="Arial" w:cs="Arial"/>
                <w:sz w:val="18"/>
                <w:szCs w:val="18"/>
              </w:rPr>
            </w:pPr>
            <w:r w:rsidRPr="00AC1B4E">
              <w:rPr>
                <w:rFonts w:ascii="Arial" w:hAnsi="Arial" w:cs="Arial"/>
                <w:sz w:val="18"/>
                <w:szCs w:val="18"/>
              </w:rPr>
              <w:t>- At the end of the accident year</w:t>
            </w:r>
          </w:p>
        </w:tc>
        <w:tc>
          <w:tcPr>
            <w:tcW w:w="1086" w:type="dxa"/>
            <w:shd w:val="clear" w:color="auto" w:fill="auto"/>
            <w:vAlign w:val="bottom"/>
          </w:tcPr>
          <w:p w14:paraId="00E2E249" w14:textId="55A9A8C6" w:rsidR="00E72BE7" w:rsidRPr="00AC1B4E" w:rsidRDefault="00E72BE7" w:rsidP="00AC1B4E">
            <w:pPr>
              <w:ind w:left="-103"/>
              <w:jc w:val="right"/>
              <w:rPr>
                <w:rFonts w:ascii="Arial" w:hAnsi="Arial" w:cs="Arial"/>
                <w:b/>
                <w:bCs/>
                <w:sz w:val="18"/>
                <w:szCs w:val="18"/>
              </w:rPr>
            </w:pPr>
            <w:r w:rsidRPr="00AC1B4E">
              <w:rPr>
                <w:rFonts w:ascii="Arial" w:hAnsi="Arial" w:cs="Arial"/>
                <w:sz w:val="18"/>
                <w:szCs w:val="18"/>
                <w:cs/>
              </w:rPr>
              <w:t>1,654,967</w:t>
            </w:r>
          </w:p>
        </w:tc>
        <w:tc>
          <w:tcPr>
            <w:tcW w:w="1087" w:type="dxa"/>
            <w:shd w:val="clear" w:color="auto" w:fill="auto"/>
            <w:vAlign w:val="bottom"/>
          </w:tcPr>
          <w:p w14:paraId="1B0FC7BD" w14:textId="235E3E56" w:rsidR="00E72BE7" w:rsidRPr="00AC1B4E" w:rsidRDefault="00E72BE7" w:rsidP="00AC1B4E">
            <w:pPr>
              <w:ind w:left="-138"/>
              <w:jc w:val="right"/>
              <w:rPr>
                <w:rFonts w:ascii="Arial" w:hAnsi="Arial" w:cs="Arial"/>
                <w:b/>
                <w:bCs/>
                <w:sz w:val="18"/>
                <w:szCs w:val="18"/>
              </w:rPr>
            </w:pPr>
            <w:r w:rsidRPr="00AC1B4E">
              <w:rPr>
                <w:rFonts w:ascii="Arial" w:hAnsi="Arial" w:cs="Arial"/>
                <w:sz w:val="18"/>
                <w:szCs w:val="18"/>
                <w:cs/>
              </w:rPr>
              <w:t>1,698,005</w:t>
            </w:r>
          </w:p>
        </w:tc>
        <w:tc>
          <w:tcPr>
            <w:tcW w:w="1087" w:type="dxa"/>
            <w:shd w:val="clear" w:color="auto" w:fill="auto"/>
            <w:vAlign w:val="bottom"/>
          </w:tcPr>
          <w:p w14:paraId="476E607F" w14:textId="5E7EC258" w:rsidR="00E72BE7" w:rsidRPr="00AC1B4E" w:rsidRDefault="00E72BE7" w:rsidP="00AC1B4E">
            <w:pPr>
              <w:ind w:left="-131"/>
              <w:jc w:val="right"/>
              <w:rPr>
                <w:rFonts w:ascii="Arial" w:hAnsi="Arial" w:cs="Arial"/>
                <w:b/>
                <w:bCs/>
                <w:sz w:val="18"/>
                <w:szCs w:val="18"/>
              </w:rPr>
            </w:pPr>
            <w:r w:rsidRPr="00AC1B4E">
              <w:rPr>
                <w:rFonts w:ascii="Arial" w:hAnsi="Arial" w:cs="Arial"/>
                <w:sz w:val="18"/>
                <w:szCs w:val="18"/>
                <w:cs/>
              </w:rPr>
              <w:t>2,027,944</w:t>
            </w:r>
          </w:p>
        </w:tc>
        <w:tc>
          <w:tcPr>
            <w:tcW w:w="1087" w:type="dxa"/>
            <w:shd w:val="clear" w:color="auto" w:fill="auto"/>
            <w:vAlign w:val="bottom"/>
          </w:tcPr>
          <w:p w14:paraId="7078CE60" w14:textId="59664373" w:rsidR="00E72BE7" w:rsidRPr="00AC1B4E" w:rsidRDefault="00E72BE7" w:rsidP="00AC1B4E">
            <w:pPr>
              <w:ind w:left="-112"/>
              <w:jc w:val="right"/>
              <w:rPr>
                <w:rFonts w:ascii="Arial" w:hAnsi="Arial" w:cs="Arial"/>
                <w:b/>
                <w:bCs/>
                <w:sz w:val="18"/>
                <w:szCs w:val="18"/>
              </w:rPr>
            </w:pPr>
            <w:r w:rsidRPr="00AC1B4E">
              <w:rPr>
                <w:rFonts w:ascii="Arial" w:hAnsi="Arial" w:cs="Arial"/>
                <w:sz w:val="18"/>
                <w:szCs w:val="18"/>
                <w:cs/>
              </w:rPr>
              <w:t>2,341,472</w:t>
            </w:r>
          </w:p>
        </w:tc>
        <w:tc>
          <w:tcPr>
            <w:tcW w:w="1087" w:type="dxa"/>
            <w:shd w:val="clear" w:color="auto" w:fill="auto"/>
            <w:vAlign w:val="bottom"/>
          </w:tcPr>
          <w:p w14:paraId="65922020" w14:textId="1E474927" w:rsidR="00E72BE7" w:rsidRPr="00AC1B4E" w:rsidRDefault="00E72BE7" w:rsidP="00AC1B4E">
            <w:pPr>
              <w:ind w:left="-79"/>
              <w:jc w:val="right"/>
              <w:rPr>
                <w:rFonts w:ascii="Arial" w:hAnsi="Arial" w:cs="Arial"/>
                <w:b/>
                <w:bCs/>
                <w:sz w:val="18"/>
                <w:szCs w:val="18"/>
              </w:rPr>
            </w:pPr>
            <w:r w:rsidRPr="00AC1B4E">
              <w:rPr>
                <w:rFonts w:ascii="Arial" w:hAnsi="Arial" w:cs="Arial"/>
                <w:sz w:val="18"/>
                <w:szCs w:val="18"/>
              </w:rPr>
              <w:t>2,312,948</w:t>
            </w:r>
          </w:p>
        </w:tc>
        <w:tc>
          <w:tcPr>
            <w:tcW w:w="1087" w:type="dxa"/>
            <w:shd w:val="clear" w:color="auto" w:fill="auto"/>
            <w:vAlign w:val="bottom"/>
          </w:tcPr>
          <w:p w14:paraId="31E75127" w14:textId="77777777" w:rsidR="00E72BE7" w:rsidRPr="00AC1B4E" w:rsidRDefault="00E72BE7" w:rsidP="00AC1B4E">
            <w:pPr>
              <w:ind w:left="-201" w:right="-31"/>
              <w:jc w:val="right"/>
              <w:rPr>
                <w:rFonts w:ascii="Arial" w:hAnsi="Arial" w:cs="Arial"/>
                <w:b/>
                <w:bCs/>
                <w:sz w:val="18"/>
                <w:szCs w:val="18"/>
              </w:rPr>
            </w:pPr>
          </w:p>
        </w:tc>
      </w:tr>
      <w:tr w:rsidR="00E72BE7" w:rsidRPr="00AC1B4E" w14:paraId="39DDEBD6" w14:textId="77777777" w:rsidTr="00697CFC">
        <w:trPr>
          <w:jc w:val="right"/>
        </w:trPr>
        <w:tc>
          <w:tcPr>
            <w:tcW w:w="3119" w:type="dxa"/>
            <w:vAlign w:val="center"/>
          </w:tcPr>
          <w:p w14:paraId="1C647941" w14:textId="77777777" w:rsidR="00E72BE7" w:rsidRPr="00AC1B4E" w:rsidRDefault="00E72BE7" w:rsidP="00AC1B4E">
            <w:pPr>
              <w:ind w:left="38"/>
              <w:jc w:val="both"/>
              <w:rPr>
                <w:rFonts w:ascii="Arial" w:hAnsi="Arial" w:cs="Arial"/>
                <w:sz w:val="18"/>
                <w:szCs w:val="18"/>
              </w:rPr>
            </w:pPr>
            <w:r w:rsidRPr="00AC1B4E">
              <w:rPr>
                <w:rFonts w:ascii="Arial" w:hAnsi="Arial" w:cs="Arial"/>
                <w:sz w:val="18"/>
                <w:szCs w:val="18"/>
              </w:rPr>
              <w:t>- One year later</w:t>
            </w:r>
          </w:p>
        </w:tc>
        <w:tc>
          <w:tcPr>
            <w:tcW w:w="1086" w:type="dxa"/>
            <w:shd w:val="clear" w:color="auto" w:fill="auto"/>
          </w:tcPr>
          <w:p w14:paraId="558C6E8E" w14:textId="1263B8F5" w:rsidR="00E72BE7" w:rsidRPr="00AC1B4E" w:rsidRDefault="00E72BE7" w:rsidP="00AC1B4E">
            <w:pPr>
              <w:ind w:left="-103"/>
              <w:jc w:val="right"/>
              <w:rPr>
                <w:rFonts w:ascii="Arial" w:hAnsi="Arial" w:cs="Arial"/>
                <w:b/>
                <w:bCs/>
                <w:sz w:val="18"/>
                <w:szCs w:val="18"/>
              </w:rPr>
            </w:pPr>
            <w:r w:rsidRPr="00AC1B4E">
              <w:rPr>
                <w:rFonts w:ascii="Arial" w:hAnsi="Arial" w:cs="Arial"/>
                <w:color w:val="000000"/>
                <w:sz w:val="18"/>
                <w:szCs w:val="18"/>
                <w:cs/>
              </w:rPr>
              <w:t>1,606,464</w:t>
            </w:r>
          </w:p>
        </w:tc>
        <w:tc>
          <w:tcPr>
            <w:tcW w:w="1087" w:type="dxa"/>
            <w:shd w:val="clear" w:color="auto" w:fill="auto"/>
          </w:tcPr>
          <w:p w14:paraId="077A236B" w14:textId="2A176D2A" w:rsidR="00E72BE7" w:rsidRPr="00AC1B4E" w:rsidRDefault="00E72BE7" w:rsidP="00AC1B4E">
            <w:pPr>
              <w:ind w:left="-138"/>
              <w:jc w:val="right"/>
              <w:rPr>
                <w:rFonts w:ascii="Arial" w:hAnsi="Arial" w:cs="Arial"/>
                <w:sz w:val="18"/>
                <w:szCs w:val="18"/>
              </w:rPr>
            </w:pPr>
            <w:r w:rsidRPr="00AC1B4E">
              <w:rPr>
                <w:rFonts w:ascii="Arial" w:hAnsi="Arial" w:cs="Arial"/>
                <w:color w:val="000000"/>
                <w:sz w:val="18"/>
                <w:szCs w:val="18"/>
                <w:cs/>
              </w:rPr>
              <w:t>1,649,769</w:t>
            </w:r>
          </w:p>
        </w:tc>
        <w:tc>
          <w:tcPr>
            <w:tcW w:w="1087" w:type="dxa"/>
            <w:shd w:val="clear" w:color="auto" w:fill="auto"/>
          </w:tcPr>
          <w:p w14:paraId="73AD6D93" w14:textId="738E94AF" w:rsidR="00E72BE7" w:rsidRPr="00AC1B4E" w:rsidRDefault="00E72BE7" w:rsidP="00AC1B4E">
            <w:pPr>
              <w:ind w:left="-131"/>
              <w:jc w:val="right"/>
              <w:rPr>
                <w:rFonts w:ascii="Arial" w:hAnsi="Arial" w:cs="Arial"/>
                <w:sz w:val="18"/>
                <w:szCs w:val="18"/>
              </w:rPr>
            </w:pPr>
            <w:r w:rsidRPr="00AC1B4E">
              <w:rPr>
                <w:rFonts w:ascii="Arial" w:hAnsi="Arial" w:cs="Arial"/>
                <w:color w:val="000000"/>
                <w:sz w:val="18"/>
                <w:szCs w:val="18"/>
                <w:cs/>
              </w:rPr>
              <w:t>1,956,231</w:t>
            </w:r>
          </w:p>
        </w:tc>
        <w:tc>
          <w:tcPr>
            <w:tcW w:w="1087" w:type="dxa"/>
            <w:shd w:val="clear" w:color="auto" w:fill="auto"/>
          </w:tcPr>
          <w:p w14:paraId="5F5198F6" w14:textId="30E37D69" w:rsidR="00E72BE7" w:rsidRPr="00AC1B4E" w:rsidRDefault="00E72BE7" w:rsidP="00AC1B4E">
            <w:pPr>
              <w:ind w:left="-112"/>
              <w:jc w:val="right"/>
              <w:rPr>
                <w:rFonts w:ascii="Arial" w:hAnsi="Arial" w:cs="Arial"/>
                <w:sz w:val="18"/>
                <w:szCs w:val="18"/>
              </w:rPr>
            </w:pPr>
            <w:r w:rsidRPr="00AC1B4E">
              <w:rPr>
                <w:rFonts w:ascii="Arial" w:hAnsi="Arial" w:cs="Arial"/>
                <w:color w:val="000000"/>
                <w:sz w:val="18"/>
                <w:szCs w:val="18"/>
                <w:cs/>
              </w:rPr>
              <w:t>2,302,602</w:t>
            </w:r>
          </w:p>
        </w:tc>
        <w:tc>
          <w:tcPr>
            <w:tcW w:w="1087" w:type="dxa"/>
            <w:shd w:val="clear" w:color="auto" w:fill="auto"/>
            <w:vAlign w:val="bottom"/>
          </w:tcPr>
          <w:p w14:paraId="5865F93F" w14:textId="7121167D" w:rsidR="00E72BE7" w:rsidRPr="00AC1B4E" w:rsidRDefault="005137D9" w:rsidP="00AC1B4E">
            <w:pPr>
              <w:ind w:left="-79"/>
              <w:jc w:val="right"/>
              <w:rPr>
                <w:rFonts w:ascii="Arial" w:hAnsi="Arial" w:cs="Arial"/>
                <w:sz w:val="18"/>
                <w:szCs w:val="18"/>
              </w:rPr>
            </w:pPr>
            <w:r w:rsidRPr="00AC1B4E">
              <w:rPr>
                <w:rFonts w:ascii="Arial" w:hAnsi="Arial" w:cs="Arial"/>
                <w:sz w:val="18"/>
                <w:szCs w:val="18"/>
              </w:rPr>
              <w:t>-</w:t>
            </w:r>
          </w:p>
        </w:tc>
        <w:tc>
          <w:tcPr>
            <w:tcW w:w="1087" w:type="dxa"/>
            <w:shd w:val="clear" w:color="auto" w:fill="auto"/>
          </w:tcPr>
          <w:p w14:paraId="5B17C498" w14:textId="77777777" w:rsidR="00E72BE7" w:rsidRPr="00AC1B4E" w:rsidRDefault="00E72BE7" w:rsidP="00AC1B4E">
            <w:pPr>
              <w:ind w:left="-201" w:right="-31"/>
              <w:jc w:val="right"/>
              <w:rPr>
                <w:rFonts w:ascii="Arial" w:hAnsi="Arial" w:cs="Arial"/>
                <w:b/>
                <w:bCs/>
                <w:sz w:val="18"/>
                <w:szCs w:val="18"/>
              </w:rPr>
            </w:pPr>
          </w:p>
        </w:tc>
      </w:tr>
      <w:tr w:rsidR="00E72BE7" w:rsidRPr="00AC1B4E" w14:paraId="532C5D57" w14:textId="77777777" w:rsidTr="00E30637">
        <w:trPr>
          <w:jc w:val="right"/>
        </w:trPr>
        <w:tc>
          <w:tcPr>
            <w:tcW w:w="3119" w:type="dxa"/>
            <w:vAlign w:val="center"/>
          </w:tcPr>
          <w:p w14:paraId="11AD4ACF" w14:textId="77777777" w:rsidR="00E72BE7" w:rsidRPr="00AC1B4E" w:rsidRDefault="00E72BE7" w:rsidP="00AC1B4E">
            <w:pPr>
              <w:ind w:left="38"/>
              <w:jc w:val="both"/>
              <w:rPr>
                <w:rFonts w:ascii="Arial" w:hAnsi="Arial" w:cs="Arial"/>
                <w:sz w:val="18"/>
                <w:szCs w:val="18"/>
              </w:rPr>
            </w:pPr>
            <w:r w:rsidRPr="00AC1B4E">
              <w:rPr>
                <w:rFonts w:ascii="Arial" w:hAnsi="Arial" w:cs="Arial"/>
                <w:sz w:val="18"/>
                <w:szCs w:val="18"/>
              </w:rPr>
              <w:t>- Two years later</w:t>
            </w:r>
          </w:p>
        </w:tc>
        <w:tc>
          <w:tcPr>
            <w:tcW w:w="1086" w:type="dxa"/>
            <w:shd w:val="clear" w:color="auto" w:fill="auto"/>
          </w:tcPr>
          <w:p w14:paraId="401BA76A" w14:textId="47D5E68B" w:rsidR="00E72BE7" w:rsidRPr="00AC1B4E" w:rsidRDefault="00E72BE7" w:rsidP="00AC1B4E">
            <w:pPr>
              <w:ind w:left="-103"/>
              <w:jc w:val="right"/>
              <w:rPr>
                <w:rFonts w:ascii="Arial" w:hAnsi="Arial" w:cs="Arial"/>
                <w:b/>
                <w:bCs/>
                <w:sz w:val="18"/>
                <w:szCs w:val="18"/>
              </w:rPr>
            </w:pPr>
            <w:r w:rsidRPr="00AC1B4E">
              <w:rPr>
                <w:rFonts w:ascii="Arial" w:hAnsi="Arial" w:cs="Arial"/>
                <w:color w:val="000000"/>
                <w:sz w:val="18"/>
                <w:szCs w:val="18"/>
                <w:cs/>
              </w:rPr>
              <w:t>1,589,685</w:t>
            </w:r>
          </w:p>
        </w:tc>
        <w:tc>
          <w:tcPr>
            <w:tcW w:w="1087" w:type="dxa"/>
            <w:shd w:val="clear" w:color="auto" w:fill="auto"/>
          </w:tcPr>
          <w:p w14:paraId="7FF25A88" w14:textId="61C42298" w:rsidR="00E72BE7" w:rsidRPr="00AC1B4E" w:rsidRDefault="00E72BE7" w:rsidP="00AC1B4E">
            <w:pPr>
              <w:ind w:left="-138"/>
              <w:jc w:val="right"/>
              <w:rPr>
                <w:rFonts w:ascii="Arial" w:hAnsi="Arial" w:cs="Arial"/>
                <w:sz w:val="18"/>
                <w:szCs w:val="18"/>
              </w:rPr>
            </w:pPr>
            <w:r w:rsidRPr="00AC1B4E">
              <w:rPr>
                <w:rFonts w:ascii="Arial" w:hAnsi="Arial" w:cs="Arial"/>
                <w:color w:val="000000"/>
                <w:sz w:val="18"/>
                <w:szCs w:val="18"/>
                <w:cs/>
              </w:rPr>
              <w:t>1,653,168</w:t>
            </w:r>
          </w:p>
        </w:tc>
        <w:tc>
          <w:tcPr>
            <w:tcW w:w="1087" w:type="dxa"/>
            <w:shd w:val="clear" w:color="auto" w:fill="auto"/>
          </w:tcPr>
          <w:p w14:paraId="0F88091F" w14:textId="31386684" w:rsidR="00E72BE7" w:rsidRPr="00AC1B4E" w:rsidRDefault="00E72BE7" w:rsidP="00AC1B4E">
            <w:pPr>
              <w:ind w:left="-131"/>
              <w:jc w:val="right"/>
              <w:rPr>
                <w:rFonts w:ascii="Arial" w:hAnsi="Arial" w:cs="Arial"/>
                <w:sz w:val="18"/>
                <w:szCs w:val="18"/>
              </w:rPr>
            </w:pPr>
            <w:r w:rsidRPr="00AC1B4E">
              <w:rPr>
                <w:rFonts w:ascii="Arial" w:hAnsi="Arial" w:cs="Arial"/>
                <w:color w:val="000000"/>
                <w:sz w:val="18"/>
                <w:szCs w:val="18"/>
                <w:cs/>
              </w:rPr>
              <w:t>1,924,386</w:t>
            </w:r>
          </w:p>
        </w:tc>
        <w:tc>
          <w:tcPr>
            <w:tcW w:w="1087" w:type="dxa"/>
            <w:shd w:val="clear" w:color="auto" w:fill="auto"/>
            <w:vAlign w:val="bottom"/>
          </w:tcPr>
          <w:p w14:paraId="70D2AB86" w14:textId="39737F33" w:rsidR="00E72BE7" w:rsidRPr="00AC1B4E" w:rsidRDefault="005137D9" w:rsidP="00AC1B4E">
            <w:pPr>
              <w:ind w:left="-112"/>
              <w:jc w:val="right"/>
              <w:rPr>
                <w:rFonts w:ascii="Arial" w:hAnsi="Arial" w:cs="Arial"/>
                <w:sz w:val="18"/>
                <w:szCs w:val="18"/>
              </w:rPr>
            </w:pPr>
            <w:r w:rsidRPr="00AC1B4E">
              <w:rPr>
                <w:rFonts w:ascii="Arial" w:hAnsi="Arial" w:cs="Arial"/>
                <w:sz w:val="18"/>
                <w:szCs w:val="18"/>
              </w:rPr>
              <w:t>-</w:t>
            </w:r>
          </w:p>
        </w:tc>
        <w:tc>
          <w:tcPr>
            <w:tcW w:w="1087" w:type="dxa"/>
            <w:shd w:val="clear" w:color="auto" w:fill="auto"/>
            <w:vAlign w:val="bottom"/>
          </w:tcPr>
          <w:p w14:paraId="5D0B1589" w14:textId="7D52EB7D" w:rsidR="00E72BE7" w:rsidRPr="00AC1B4E" w:rsidRDefault="005137D9" w:rsidP="00AC1B4E">
            <w:pPr>
              <w:ind w:left="-79"/>
              <w:jc w:val="right"/>
              <w:rPr>
                <w:rFonts w:ascii="Arial" w:hAnsi="Arial" w:cs="Arial"/>
                <w:sz w:val="18"/>
                <w:szCs w:val="18"/>
              </w:rPr>
            </w:pPr>
            <w:r w:rsidRPr="00AC1B4E">
              <w:rPr>
                <w:rFonts w:ascii="Arial" w:hAnsi="Arial" w:cs="Arial"/>
                <w:sz w:val="18"/>
                <w:szCs w:val="18"/>
              </w:rPr>
              <w:t>-</w:t>
            </w:r>
          </w:p>
        </w:tc>
        <w:tc>
          <w:tcPr>
            <w:tcW w:w="1087" w:type="dxa"/>
            <w:shd w:val="clear" w:color="auto" w:fill="auto"/>
          </w:tcPr>
          <w:p w14:paraId="0D460B4E" w14:textId="77777777" w:rsidR="00E72BE7" w:rsidRPr="00AC1B4E" w:rsidRDefault="00E72BE7" w:rsidP="00AC1B4E">
            <w:pPr>
              <w:ind w:left="-201" w:right="-31"/>
              <w:jc w:val="right"/>
              <w:rPr>
                <w:rFonts w:ascii="Arial" w:hAnsi="Arial" w:cs="Arial"/>
                <w:b/>
                <w:bCs/>
                <w:sz w:val="18"/>
                <w:szCs w:val="18"/>
              </w:rPr>
            </w:pPr>
          </w:p>
        </w:tc>
      </w:tr>
      <w:tr w:rsidR="00E72BE7" w:rsidRPr="00AC1B4E" w14:paraId="4826E1FF" w14:textId="77777777" w:rsidTr="00697CFC">
        <w:trPr>
          <w:jc w:val="right"/>
        </w:trPr>
        <w:tc>
          <w:tcPr>
            <w:tcW w:w="3119" w:type="dxa"/>
            <w:vAlign w:val="center"/>
          </w:tcPr>
          <w:p w14:paraId="6805C0AC" w14:textId="77777777" w:rsidR="00E72BE7" w:rsidRPr="00AC1B4E" w:rsidRDefault="00E72BE7" w:rsidP="00AC1B4E">
            <w:pPr>
              <w:ind w:left="38"/>
              <w:jc w:val="both"/>
              <w:rPr>
                <w:rFonts w:ascii="Arial" w:hAnsi="Arial" w:cs="Arial"/>
                <w:sz w:val="18"/>
                <w:szCs w:val="18"/>
              </w:rPr>
            </w:pPr>
            <w:r w:rsidRPr="00AC1B4E">
              <w:rPr>
                <w:rFonts w:ascii="Arial" w:hAnsi="Arial" w:cs="Arial"/>
                <w:sz w:val="18"/>
                <w:szCs w:val="18"/>
              </w:rPr>
              <w:t>- Three years later</w:t>
            </w:r>
          </w:p>
        </w:tc>
        <w:tc>
          <w:tcPr>
            <w:tcW w:w="1086" w:type="dxa"/>
            <w:shd w:val="clear" w:color="auto" w:fill="auto"/>
          </w:tcPr>
          <w:p w14:paraId="3FBD802B" w14:textId="2EE3E30B" w:rsidR="00E72BE7" w:rsidRPr="00AC1B4E" w:rsidRDefault="00E72BE7" w:rsidP="00AC1B4E">
            <w:pPr>
              <w:ind w:left="-103"/>
              <w:jc w:val="right"/>
              <w:rPr>
                <w:rFonts w:ascii="Arial" w:hAnsi="Arial" w:cs="Arial"/>
                <w:b/>
                <w:bCs/>
                <w:sz w:val="18"/>
                <w:szCs w:val="18"/>
              </w:rPr>
            </w:pPr>
            <w:r w:rsidRPr="00AC1B4E">
              <w:rPr>
                <w:rFonts w:ascii="Arial" w:hAnsi="Arial" w:cs="Arial"/>
                <w:color w:val="000000"/>
                <w:sz w:val="18"/>
                <w:szCs w:val="18"/>
                <w:cs/>
              </w:rPr>
              <w:t>1,589,927</w:t>
            </w:r>
          </w:p>
        </w:tc>
        <w:tc>
          <w:tcPr>
            <w:tcW w:w="1087" w:type="dxa"/>
            <w:shd w:val="clear" w:color="auto" w:fill="auto"/>
          </w:tcPr>
          <w:p w14:paraId="63EACADC" w14:textId="7FB0255D" w:rsidR="00E72BE7" w:rsidRPr="00AC1B4E" w:rsidRDefault="00E72BE7" w:rsidP="00AC1B4E">
            <w:pPr>
              <w:ind w:left="-138"/>
              <w:jc w:val="right"/>
              <w:rPr>
                <w:rFonts w:ascii="Arial" w:hAnsi="Arial" w:cs="Arial"/>
                <w:sz w:val="18"/>
                <w:szCs w:val="18"/>
              </w:rPr>
            </w:pPr>
            <w:r w:rsidRPr="00AC1B4E">
              <w:rPr>
                <w:rFonts w:ascii="Arial" w:hAnsi="Arial" w:cs="Arial"/>
                <w:color w:val="000000"/>
                <w:sz w:val="18"/>
                <w:szCs w:val="18"/>
                <w:cs/>
              </w:rPr>
              <w:t>1,655,087</w:t>
            </w:r>
          </w:p>
        </w:tc>
        <w:tc>
          <w:tcPr>
            <w:tcW w:w="1087" w:type="dxa"/>
            <w:shd w:val="clear" w:color="auto" w:fill="auto"/>
            <w:vAlign w:val="bottom"/>
          </w:tcPr>
          <w:p w14:paraId="41754093" w14:textId="02F658AF" w:rsidR="00E72BE7" w:rsidRPr="00AC1B4E" w:rsidRDefault="005137D9" w:rsidP="00AC1B4E">
            <w:pPr>
              <w:ind w:left="-131"/>
              <w:jc w:val="right"/>
              <w:rPr>
                <w:rFonts w:ascii="Arial" w:hAnsi="Arial" w:cs="Arial"/>
                <w:sz w:val="18"/>
                <w:szCs w:val="18"/>
              </w:rPr>
            </w:pPr>
            <w:r w:rsidRPr="00AC1B4E">
              <w:rPr>
                <w:rFonts w:ascii="Arial" w:hAnsi="Arial" w:cs="Arial"/>
                <w:sz w:val="18"/>
                <w:szCs w:val="18"/>
              </w:rPr>
              <w:t>-</w:t>
            </w:r>
          </w:p>
        </w:tc>
        <w:tc>
          <w:tcPr>
            <w:tcW w:w="1087" w:type="dxa"/>
            <w:shd w:val="clear" w:color="auto" w:fill="auto"/>
            <w:vAlign w:val="bottom"/>
          </w:tcPr>
          <w:p w14:paraId="4A3B1B66" w14:textId="16FB1579" w:rsidR="00E72BE7" w:rsidRPr="00AC1B4E" w:rsidRDefault="005137D9" w:rsidP="00AC1B4E">
            <w:pPr>
              <w:ind w:left="-112"/>
              <w:jc w:val="right"/>
              <w:rPr>
                <w:rFonts w:ascii="Arial" w:hAnsi="Arial" w:cs="Arial"/>
                <w:sz w:val="18"/>
                <w:szCs w:val="18"/>
              </w:rPr>
            </w:pPr>
            <w:r w:rsidRPr="00AC1B4E">
              <w:rPr>
                <w:rFonts w:ascii="Arial" w:hAnsi="Arial" w:cs="Arial"/>
                <w:sz w:val="18"/>
                <w:szCs w:val="18"/>
              </w:rPr>
              <w:t>-</w:t>
            </w:r>
          </w:p>
        </w:tc>
        <w:tc>
          <w:tcPr>
            <w:tcW w:w="1087" w:type="dxa"/>
            <w:shd w:val="clear" w:color="auto" w:fill="auto"/>
            <w:vAlign w:val="bottom"/>
          </w:tcPr>
          <w:p w14:paraId="5896E348" w14:textId="1DEBE23C" w:rsidR="00E72BE7" w:rsidRPr="00AC1B4E" w:rsidRDefault="005137D9" w:rsidP="00AC1B4E">
            <w:pPr>
              <w:ind w:left="-79"/>
              <w:jc w:val="right"/>
              <w:rPr>
                <w:rFonts w:ascii="Arial" w:hAnsi="Arial" w:cs="Arial"/>
                <w:sz w:val="18"/>
                <w:szCs w:val="18"/>
              </w:rPr>
            </w:pPr>
            <w:r w:rsidRPr="00AC1B4E">
              <w:rPr>
                <w:rFonts w:ascii="Arial" w:hAnsi="Arial" w:cs="Arial"/>
                <w:sz w:val="18"/>
                <w:szCs w:val="18"/>
              </w:rPr>
              <w:t>-</w:t>
            </w:r>
          </w:p>
        </w:tc>
        <w:tc>
          <w:tcPr>
            <w:tcW w:w="1087" w:type="dxa"/>
            <w:shd w:val="clear" w:color="auto" w:fill="auto"/>
          </w:tcPr>
          <w:p w14:paraId="2F9A2915" w14:textId="77777777" w:rsidR="00E72BE7" w:rsidRPr="00AC1B4E" w:rsidRDefault="00E72BE7" w:rsidP="00AC1B4E">
            <w:pPr>
              <w:ind w:left="-201" w:right="-31"/>
              <w:jc w:val="right"/>
              <w:rPr>
                <w:rFonts w:ascii="Arial" w:hAnsi="Arial" w:cs="Arial"/>
                <w:b/>
                <w:bCs/>
                <w:sz w:val="18"/>
                <w:szCs w:val="18"/>
              </w:rPr>
            </w:pPr>
          </w:p>
        </w:tc>
      </w:tr>
      <w:tr w:rsidR="00E72BE7" w:rsidRPr="00AC1B4E" w14:paraId="71041490" w14:textId="77777777" w:rsidTr="00E30637">
        <w:trPr>
          <w:jc w:val="right"/>
        </w:trPr>
        <w:tc>
          <w:tcPr>
            <w:tcW w:w="3119" w:type="dxa"/>
            <w:vAlign w:val="center"/>
          </w:tcPr>
          <w:p w14:paraId="16B8C589" w14:textId="77777777" w:rsidR="00E72BE7" w:rsidRPr="00AC1B4E" w:rsidRDefault="00E72BE7" w:rsidP="00AC1B4E">
            <w:pPr>
              <w:ind w:left="38"/>
              <w:jc w:val="both"/>
              <w:rPr>
                <w:rFonts w:ascii="Arial" w:hAnsi="Arial" w:cs="Arial"/>
                <w:sz w:val="18"/>
                <w:szCs w:val="18"/>
              </w:rPr>
            </w:pPr>
            <w:r w:rsidRPr="00AC1B4E">
              <w:rPr>
                <w:rFonts w:ascii="Arial" w:hAnsi="Arial" w:cs="Arial"/>
                <w:sz w:val="18"/>
                <w:szCs w:val="18"/>
              </w:rPr>
              <w:t>- Four years later</w:t>
            </w:r>
          </w:p>
        </w:tc>
        <w:tc>
          <w:tcPr>
            <w:tcW w:w="1086" w:type="dxa"/>
            <w:tcBorders>
              <w:bottom w:val="single" w:sz="4" w:space="0" w:color="auto"/>
            </w:tcBorders>
            <w:shd w:val="clear" w:color="auto" w:fill="auto"/>
          </w:tcPr>
          <w:p w14:paraId="497EE0B3" w14:textId="5A39257C" w:rsidR="00E72BE7" w:rsidRPr="00AC1B4E" w:rsidRDefault="00E72BE7" w:rsidP="00AC1B4E">
            <w:pPr>
              <w:ind w:left="-103"/>
              <w:jc w:val="right"/>
              <w:rPr>
                <w:rFonts w:ascii="Arial" w:hAnsi="Arial" w:cs="Arial"/>
                <w:b/>
                <w:bCs/>
                <w:sz w:val="18"/>
                <w:szCs w:val="18"/>
              </w:rPr>
            </w:pPr>
            <w:r w:rsidRPr="00AC1B4E">
              <w:rPr>
                <w:rFonts w:ascii="Arial" w:hAnsi="Arial" w:cs="Arial"/>
                <w:color w:val="000000"/>
                <w:sz w:val="18"/>
                <w:szCs w:val="18"/>
                <w:cs/>
              </w:rPr>
              <w:t>1,594,143</w:t>
            </w:r>
          </w:p>
        </w:tc>
        <w:tc>
          <w:tcPr>
            <w:tcW w:w="1087" w:type="dxa"/>
            <w:tcBorders>
              <w:bottom w:val="single" w:sz="4" w:space="0" w:color="auto"/>
            </w:tcBorders>
            <w:shd w:val="clear" w:color="auto" w:fill="auto"/>
            <w:vAlign w:val="bottom"/>
          </w:tcPr>
          <w:p w14:paraId="237F1B41" w14:textId="6407DFF2" w:rsidR="00E72BE7" w:rsidRPr="00AC1B4E" w:rsidRDefault="005137D9" w:rsidP="00AC1B4E">
            <w:pPr>
              <w:ind w:left="-138"/>
              <w:jc w:val="right"/>
              <w:rPr>
                <w:rFonts w:ascii="Arial" w:hAnsi="Arial" w:cs="Arial"/>
                <w:sz w:val="18"/>
                <w:szCs w:val="18"/>
              </w:rPr>
            </w:pPr>
            <w:r w:rsidRPr="00AC1B4E">
              <w:rPr>
                <w:rFonts w:ascii="Arial" w:hAnsi="Arial" w:cs="Arial"/>
                <w:sz w:val="18"/>
                <w:szCs w:val="18"/>
              </w:rPr>
              <w:t>-</w:t>
            </w:r>
          </w:p>
        </w:tc>
        <w:tc>
          <w:tcPr>
            <w:tcW w:w="1087" w:type="dxa"/>
            <w:tcBorders>
              <w:bottom w:val="single" w:sz="4" w:space="0" w:color="auto"/>
            </w:tcBorders>
            <w:shd w:val="clear" w:color="auto" w:fill="auto"/>
            <w:vAlign w:val="bottom"/>
          </w:tcPr>
          <w:p w14:paraId="5E45597D" w14:textId="1D272D02" w:rsidR="00E72BE7" w:rsidRPr="00AC1B4E" w:rsidRDefault="005137D9" w:rsidP="00AC1B4E">
            <w:pPr>
              <w:ind w:left="-131"/>
              <w:jc w:val="right"/>
              <w:rPr>
                <w:rFonts w:ascii="Arial" w:hAnsi="Arial" w:cs="Arial"/>
                <w:sz w:val="18"/>
                <w:szCs w:val="18"/>
              </w:rPr>
            </w:pPr>
            <w:r w:rsidRPr="00AC1B4E">
              <w:rPr>
                <w:rFonts w:ascii="Arial" w:hAnsi="Arial" w:cs="Arial"/>
                <w:sz w:val="18"/>
                <w:szCs w:val="18"/>
              </w:rPr>
              <w:t>-</w:t>
            </w:r>
          </w:p>
        </w:tc>
        <w:tc>
          <w:tcPr>
            <w:tcW w:w="1087" w:type="dxa"/>
            <w:tcBorders>
              <w:bottom w:val="single" w:sz="4" w:space="0" w:color="auto"/>
            </w:tcBorders>
            <w:shd w:val="clear" w:color="auto" w:fill="auto"/>
            <w:vAlign w:val="bottom"/>
          </w:tcPr>
          <w:p w14:paraId="2586F830" w14:textId="3FB4D278" w:rsidR="00E72BE7" w:rsidRPr="00AC1B4E" w:rsidRDefault="005137D9" w:rsidP="00AC1B4E">
            <w:pPr>
              <w:ind w:left="-112"/>
              <w:jc w:val="right"/>
              <w:rPr>
                <w:rFonts w:ascii="Arial" w:hAnsi="Arial" w:cs="Arial"/>
                <w:sz w:val="18"/>
                <w:szCs w:val="18"/>
              </w:rPr>
            </w:pPr>
            <w:r w:rsidRPr="00AC1B4E">
              <w:rPr>
                <w:rFonts w:ascii="Arial" w:hAnsi="Arial" w:cs="Arial"/>
                <w:sz w:val="18"/>
                <w:szCs w:val="18"/>
              </w:rPr>
              <w:t>-</w:t>
            </w:r>
          </w:p>
        </w:tc>
        <w:tc>
          <w:tcPr>
            <w:tcW w:w="1087" w:type="dxa"/>
            <w:tcBorders>
              <w:bottom w:val="single" w:sz="4" w:space="0" w:color="auto"/>
            </w:tcBorders>
            <w:shd w:val="clear" w:color="auto" w:fill="auto"/>
            <w:vAlign w:val="bottom"/>
          </w:tcPr>
          <w:p w14:paraId="45EC12DE" w14:textId="1EE3A2DE" w:rsidR="00E72BE7" w:rsidRPr="00AC1B4E" w:rsidRDefault="005137D9" w:rsidP="00AC1B4E">
            <w:pPr>
              <w:ind w:left="-79"/>
              <w:jc w:val="right"/>
              <w:rPr>
                <w:rFonts w:ascii="Arial" w:hAnsi="Arial" w:cs="Arial"/>
                <w:sz w:val="18"/>
                <w:szCs w:val="18"/>
              </w:rPr>
            </w:pPr>
            <w:r w:rsidRPr="00AC1B4E">
              <w:rPr>
                <w:rFonts w:ascii="Arial" w:hAnsi="Arial" w:cs="Arial"/>
                <w:sz w:val="18"/>
                <w:szCs w:val="18"/>
              </w:rPr>
              <w:t>-</w:t>
            </w:r>
          </w:p>
        </w:tc>
        <w:tc>
          <w:tcPr>
            <w:tcW w:w="1087" w:type="dxa"/>
            <w:shd w:val="clear" w:color="auto" w:fill="auto"/>
          </w:tcPr>
          <w:p w14:paraId="0C9CA8CA" w14:textId="77777777" w:rsidR="00E72BE7" w:rsidRPr="00AC1B4E" w:rsidRDefault="00E72BE7" w:rsidP="00AC1B4E">
            <w:pPr>
              <w:ind w:left="-201" w:right="-31"/>
              <w:jc w:val="right"/>
              <w:rPr>
                <w:rFonts w:ascii="Arial" w:hAnsi="Arial" w:cs="Arial"/>
                <w:b/>
                <w:bCs/>
                <w:sz w:val="18"/>
                <w:szCs w:val="18"/>
              </w:rPr>
            </w:pPr>
          </w:p>
        </w:tc>
      </w:tr>
      <w:tr w:rsidR="00E72BE7" w:rsidRPr="00AC1B4E" w14:paraId="5549C3C4" w14:textId="77777777" w:rsidTr="00E30637">
        <w:trPr>
          <w:jc w:val="right"/>
        </w:trPr>
        <w:tc>
          <w:tcPr>
            <w:tcW w:w="3119" w:type="dxa"/>
          </w:tcPr>
          <w:p w14:paraId="4495C795" w14:textId="77777777" w:rsidR="00E72BE7" w:rsidRPr="00AC1B4E" w:rsidRDefault="00E72BE7" w:rsidP="00AC1B4E">
            <w:pPr>
              <w:ind w:left="38"/>
              <w:jc w:val="both"/>
              <w:rPr>
                <w:rFonts w:ascii="Arial" w:hAnsi="Arial" w:cs="Arial"/>
                <w:b/>
                <w:bCs/>
                <w:sz w:val="10"/>
                <w:szCs w:val="10"/>
              </w:rPr>
            </w:pPr>
          </w:p>
        </w:tc>
        <w:tc>
          <w:tcPr>
            <w:tcW w:w="1086" w:type="dxa"/>
            <w:tcBorders>
              <w:top w:val="single" w:sz="4" w:space="0" w:color="auto"/>
            </w:tcBorders>
            <w:shd w:val="clear" w:color="auto" w:fill="auto"/>
          </w:tcPr>
          <w:p w14:paraId="41166EEE" w14:textId="77777777" w:rsidR="00E72BE7" w:rsidRPr="00AC1B4E" w:rsidRDefault="00E72BE7" w:rsidP="00AC1B4E">
            <w:pPr>
              <w:ind w:left="-103"/>
              <w:jc w:val="right"/>
              <w:rPr>
                <w:rFonts w:ascii="Arial" w:hAnsi="Arial" w:cs="Arial"/>
                <w:b/>
                <w:bCs/>
                <w:sz w:val="10"/>
                <w:szCs w:val="10"/>
              </w:rPr>
            </w:pPr>
          </w:p>
        </w:tc>
        <w:tc>
          <w:tcPr>
            <w:tcW w:w="1087" w:type="dxa"/>
            <w:tcBorders>
              <w:top w:val="single" w:sz="4" w:space="0" w:color="auto"/>
            </w:tcBorders>
            <w:shd w:val="clear" w:color="auto" w:fill="auto"/>
          </w:tcPr>
          <w:p w14:paraId="14AA6519" w14:textId="77777777" w:rsidR="00E72BE7" w:rsidRPr="00AC1B4E" w:rsidRDefault="00E72BE7" w:rsidP="00AC1B4E">
            <w:pPr>
              <w:ind w:left="-138"/>
              <w:jc w:val="right"/>
              <w:rPr>
                <w:rFonts w:ascii="Arial" w:hAnsi="Arial" w:cs="Arial"/>
                <w:b/>
                <w:bCs/>
                <w:sz w:val="10"/>
                <w:szCs w:val="10"/>
              </w:rPr>
            </w:pPr>
          </w:p>
        </w:tc>
        <w:tc>
          <w:tcPr>
            <w:tcW w:w="1087" w:type="dxa"/>
            <w:tcBorders>
              <w:top w:val="single" w:sz="4" w:space="0" w:color="auto"/>
            </w:tcBorders>
            <w:shd w:val="clear" w:color="auto" w:fill="auto"/>
          </w:tcPr>
          <w:p w14:paraId="67F5323E" w14:textId="77777777" w:rsidR="00E72BE7" w:rsidRPr="00AC1B4E" w:rsidRDefault="00E72BE7" w:rsidP="00AC1B4E">
            <w:pPr>
              <w:ind w:left="-131"/>
              <w:jc w:val="right"/>
              <w:rPr>
                <w:rFonts w:ascii="Arial" w:hAnsi="Arial" w:cs="Arial"/>
                <w:b/>
                <w:bCs/>
                <w:sz w:val="10"/>
                <w:szCs w:val="10"/>
              </w:rPr>
            </w:pPr>
          </w:p>
        </w:tc>
        <w:tc>
          <w:tcPr>
            <w:tcW w:w="1087" w:type="dxa"/>
            <w:tcBorders>
              <w:top w:val="single" w:sz="4" w:space="0" w:color="auto"/>
            </w:tcBorders>
            <w:shd w:val="clear" w:color="auto" w:fill="auto"/>
          </w:tcPr>
          <w:p w14:paraId="44955D46" w14:textId="77777777" w:rsidR="00E72BE7" w:rsidRPr="00AC1B4E" w:rsidRDefault="00E72BE7" w:rsidP="00AC1B4E">
            <w:pPr>
              <w:ind w:left="-112"/>
              <w:jc w:val="right"/>
              <w:rPr>
                <w:rFonts w:ascii="Arial" w:hAnsi="Arial" w:cs="Arial"/>
                <w:b/>
                <w:bCs/>
                <w:sz w:val="10"/>
                <w:szCs w:val="10"/>
              </w:rPr>
            </w:pPr>
          </w:p>
        </w:tc>
        <w:tc>
          <w:tcPr>
            <w:tcW w:w="1087" w:type="dxa"/>
            <w:tcBorders>
              <w:top w:val="single" w:sz="4" w:space="0" w:color="auto"/>
            </w:tcBorders>
            <w:shd w:val="clear" w:color="auto" w:fill="auto"/>
          </w:tcPr>
          <w:p w14:paraId="31281DB9" w14:textId="77777777" w:rsidR="00E72BE7" w:rsidRPr="00AC1B4E" w:rsidRDefault="00E72BE7" w:rsidP="00AC1B4E">
            <w:pPr>
              <w:ind w:left="-79"/>
              <w:jc w:val="right"/>
              <w:rPr>
                <w:rFonts w:ascii="Arial" w:hAnsi="Arial" w:cs="Arial"/>
                <w:b/>
                <w:bCs/>
                <w:sz w:val="10"/>
                <w:szCs w:val="10"/>
              </w:rPr>
            </w:pPr>
          </w:p>
        </w:tc>
        <w:tc>
          <w:tcPr>
            <w:tcW w:w="1087" w:type="dxa"/>
            <w:shd w:val="clear" w:color="auto" w:fill="auto"/>
          </w:tcPr>
          <w:p w14:paraId="6B090D22" w14:textId="77777777" w:rsidR="00E72BE7" w:rsidRPr="00AC1B4E" w:rsidRDefault="00E72BE7" w:rsidP="00AC1B4E">
            <w:pPr>
              <w:ind w:left="-201" w:right="-31"/>
              <w:jc w:val="right"/>
              <w:rPr>
                <w:rFonts w:ascii="Arial" w:hAnsi="Arial" w:cs="Arial"/>
                <w:b/>
                <w:bCs/>
                <w:sz w:val="10"/>
                <w:szCs w:val="10"/>
              </w:rPr>
            </w:pPr>
          </w:p>
        </w:tc>
      </w:tr>
      <w:tr w:rsidR="00E72BE7" w:rsidRPr="00AC1B4E" w14:paraId="1D3661BF" w14:textId="77777777" w:rsidTr="00697CFC">
        <w:trPr>
          <w:jc w:val="right"/>
        </w:trPr>
        <w:tc>
          <w:tcPr>
            <w:tcW w:w="3119" w:type="dxa"/>
          </w:tcPr>
          <w:p w14:paraId="09E81E22" w14:textId="77777777" w:rsidR="00E72BE7" w:rsidRPr="00AC1B4E" w:rsidRDefault="00E72BE7" w:rsidP="00AC1B4E">
            <w:pPr>
              <w:ind w:left="38"/>
              <w:jc w:val="both"/>
              <w:rPr>
                <w:rFonts w:ascii="Arial" w:hAnsi="Arial" w:cs="Arial"/>
                <w:sz w:val="18"/>
                <w:szCs w:val="18"/>
              </w:rPr>
            </w:pPr>
            <w:r w:rsidRPr="00AC1B4E">
              <w:rPr>
                <w:rFonts w:ascii="Arial" w:hAnsi="Arial" w:cs="Arial"/>
                <w:sz w:val="18"/>
                <w:szCs w:val="18"/>
              </w:rPr>
              <w:t xml:space="preserve">Absolute estimated claim   </w:t>
            </w:r>
          </w:p>
        </w:tc>
        <w:tc>
          <w:tcPr>
            <w:tcW w:w="1086" w:type="dxa"/>
            <w:shd w:val="clear" w:color="auto" w:fill="auto"/>
          </w:tcPr>
          <w:p w14:paraId="28D8AF5B" w14:textId="44086306" w:rsidR="00E72BE7" w:rsidRPr="00AC1B4E" w:rsidRDefault="00E72BE7" w:rsidP="00AC1B4E">
            <w:pPr>
              <w:ind w:left="-103"/>
              <w:jc w:val="right"/>
              <w:rPr>
                <w:rFonts w:ascii="Arial" w:hAnsi="Arial" w:cs="Arial"/>
                <w:b/>
                <w:bCs/>
                <w:sz w:val="18"/>
                <w:szCs w:val="18"/>
              </w:rPr>
            </w:pPr>
            <w:r w:rsidRPr="00AC1B4E">
              <w:rPr>
                <w:rFonts w:ascii="Arial" w:hAnsi="Arial" w:cs="Arial"/>
                <w:color w:val="000000"/>
                <w:sz w:val="18"/>
                <w:szCs w:val="18"/>
                <w:cs/>
              </w:rPr>
              <w:t>1,594,143</w:t>
            </w:r>
          </w:p>
        </w:tc>
        <w:tc>
          <w:tcPr>
            <w:tcW w:w="1087" w:type="dxa"/>
            <w:shd w:val="clear" w:color="auto" w:fill="auto"/>
          </w:tcPr>
          <w:p w14:paraId="1BCC07F5" w14:textId="700885B4" w:rsidR="00E72BE7" w:rsidRPr="00AC1B4E" w:rsidRDefault="00E72BE7" w:rsidP="00AC1B4E">
            <w:pPr>
              <w:ind w:left="-138"/>
              <w:jc w:val="right"/>
              <w:rPr>
                <w:rFonts w:ascii="Arial" w:hAnsi="Arial" w:cs="Arial"/>
                <w:b/>
                <w:bCs/>
                <w:sz w:val="18"/>
                <w:szCs w:val="18"/>
              </w:rPr>
            </w:pPr>
            <w:r w:rsidRPr="00AC1B4E">
              <w:rPr>
                <w:rFonts w:ascii="Arial" w:hAnsi="Arial" w:cs="Arial"/>
                <w:color w:val="000000"/>
                <w:sz w:val="18"/>
                <w:szCs w:val="18"/>
                <w:cs/>
              </w:rPr>
              <w:t>1,655,087</w:t>
            </w:r>
          </w:p>
        </w:tc>
        <w:tc>
          <w:tcPr>
            <w:tcW w:w="1087" w:type="dxa"/>
            <w:shd w:val="clear" w:color="auto" w:fill="auto"/>
          </w:tcPr>
          <w:p w14:paraId="7D5A09EF" w14:textId="63219F4E" w:rsidR="00E72BE7" w:rsidRPr="00AC1B4E" w:rsidRDefault="00E72BE7" w:rsidP="00AC1B4E">
            <w:pPr>
              <w:ind w:left="-131"/>
              <w:jc w:val="right"/>
              <w:rPr>
                <w:rFonts w:ascii="Arial" w:hAnsi="Arial" w:cs="Arial"/>
                <w:b/>
                <w:bCs/>
                <w:sz w:val="18"/>
                <w:szCs w:val="18"/>
              </w:rPr>
            </w:pPr>
            <w:r w:rsidRPr="00AC1B4E">
              <w:rPr>
                <w:rFonts w:ascii="Arial" w:hAnsi="Arial" w:cs="Arial"/>
                <w:color w:val="000000"/>
                <w:sz w:val="18"/>
                <w:szCs w:val="18"/>
                <w:cs/>
              </w:rPr>
              <w:t>1,924,386</w:t>
            </w:r>
          </w:p>
        </w:tc>
        <w:tc>
          <w:tcPr>
            <w:tcW w:w="1087" w:type="dxa"/>
            <w:shd w:val="clear" w:color="auto" w:fill="auto"/>
          </w:tcPr>
          <w:p w14:paraId="023BFE0E" w14:textId="6569EDA8" w:rsidR="00E72BE7" w:rsidRPr="00AC1B4E" w:rsidRDefault="00E72BE7" w:rsidP="00AC1B4E">
            <w:pPr>
              <w:ind w:left="-112"/>
              <w:jc w:val="right"/>
              <w:rPr>
                <w:rFonts w:ascii="Arial" w:hAnsi="Arial" w:cs="Arial"/>
                <w:b/>
                <w:bCs/>
                <w:sz w:val="18"/>
                <w:szCs w:val="18"/>
              </w:rPr>
            </w:pPr>
            <w:r w:rsidRPr="00AC1B4E">
              <w:rPr>
                <w:rFonts w:ascii="Arial" w:hAnsi="Arial" w:cs="Arial"/>
                <w:color w:val="000000"/>
                <w:sz w:val="18"/>
                <w:szCs w:val="18"/>
                <w:cs/>
              </w:rPr>
              <w:t>2,302,602</w:t>
            </w:r>
          </w:p>
        </w:tc>
        <w:tc>
          <w:tcPr>
            <w:tcW w:w="1087" w:type="dxa"/>
            <w:shd w:val="clear" w:color="auto" w:fill="auto"/>
          </w:tcPr>
          <w:p w14:paraId="528E05AC" w14:textId="47F1B28C" w:rsidR="00E72BE7" w:rsidRPr="00AC1B4E" w:rsidRDefault="00E72BE7" w:rsidP="00AC1B4E">
            <w:pPr>
              <w:ind w:left="-79"/>
              <w:jc w:val="right"/>
              <w:rPr>
                <w:rFonts w:ascii="Arial" w:hAnsi="Arial" w:cs="Arial"/>
                <w:b/>
                <w:bCs/>
                <w:sz w:val="18"/>
                <w:szCs w:val="18"/>
              </w:rPr>
            </w:pPr>
            <w:r w:rsidRPr="00AC1B4E">
              <w:rPr>
                <w:rFonts w:ascii="Arial" w:hAnsi="Arial" w:cs="Arial"/>
                <w:color w:val="000000"/>
                <w:sz w:val="18"/>
                <w:szCs w:val="18"/>
                <w:cs/>
              </w:rPr>
              <w:t>2,312,948</w:t>
            </w:r>
          </w:p>
        </w:tc>
        <w:tc>
          <w:tcPr>
            <w:tcW w:w="1087" w:type="dxa"/>
            <w:shd w:val="clear" w:color="auto" w:fill="auto"/>
          </w:tcPr>
          <w:p w14:paraId="2D7C863B" w14:textId="39F569B9" w:rsidR="00E72BE7" w:rsidRPr="00AC1B4E" w:rsidRDefault="00E72BE7" w:rsidP="00AC1B4E">
            <w:pPr>
              <w:ind w:left="-201" w:right="-31"/>
              <w:jc w:val="right"/>
              <w:rPr>
                <w:rFonts w:ascii="Arial" w:hAnsi="Arial" w:cs="Arial"/>
                <w:b/>
                <w:bCs/>
                <w:sz w:val="18"/>
                <w:szCs w:val="18"/>
              </w:rPr>
            </w:pPr>
            <w:r w:rsidRPr="00AC1B4E">
              <w:rPr>
                <w:rFonts w:ascii="Arial" w:hAnsi="Arial" w:cs="Arial"/>
                <w:color w:val="000000"/>
                <w:sz w:val="18"/>
                <w:szCs w:val="18"/>
                <w:cs/>
              </w:rPr>
              <w:t>9,789,166</w:t>
            </w:r>
          </w:p>
        </w:tc>
      </w:tr>
      <w:tr w:rsidR="00E72BE7" w:rsidRPr="00AC1B4E" w14:paraId="6AEF5EC6" w14:textId="77777777" w:rsidTr="00697CFC">
        <w:trPr>
          <w:jc w:val="right"/>
        </w:trPr>
        <w:tc>
          <w:tcPr>
            <w:tcW w:w="3119" w:type="dxa"/>
          </w:tcPr>
          <w:p w14:paraId="4A50ADD5" w14:textId="77777777" w:rsidR="00E72BE7" w:rsidRPr="00AC1B4E" w:rsidRDefault="00E72BE7" w:rsidP="00AC1B4E">
            <w:pPr>
              <w:ind w:left="38"/>
              <w:jc w:val="both"/>
              <w:rPr>
                <w:rFonts w:ascii="Arial" w:hAnsi="Arial" w:cs="Arial"/>
                <w:sz w:val="18"/>
                <w:szCs w:val="18"/>
              </w:rPr>
            </w:pPr>
            <w:r w:rsidRPr="00AC1B4E">
              <w:rPr>
                <w:rFonts w:ascii="Arial" w:hAnsi="Arial" w:cs="Arial"/>
                <w:sz w:val="18"/>
                <w:szCs w:val="18"/>
              </w:rPr>
              <w:t>Cumulative claim paid</w:t>
            </w:r>
          </w:p>
        </w:tc>
        <w:tc>
          <w:tcPr>
            <w:tcW w:w="1086" w:type="dxa"/>
            <w:tcBorders>
              <w:bottom w:val="single" w:sz="4" w:space="0" w:color="auto"/>
            </w:tcBorders>
            <w:shd w:val="clear" w:color="auto" w:fill="auto"/>
          </w:tcPr>
          <w:p w14:paraId="1429AF3B" w14:textId="037F70CE" w:rsidR="00E72BE7" w:rsidRPr="00AC1B4E" w:rsidRDefault="00E72BE7" w:rsidP="00AC1B4E">
            <w:pPr>
              <w:ind w:left="-103"/>
              <w:jc w:val="right"/>
              <w:rPr>
                <w:rFonts w:ascii="Arial" w:hAnsi="Arial" w:cs="Arial"/>
                <w:b/>
                <w:bCs/>
                <w:sz w:val="18"/>
                <w:szCs w:val="18"/>
              </w:rPr>
            </w:pPr>
            <w:r w:rsidRPr="00AC1B4E">
              <w:rPr>
                <w:rFonts w:ascii="Arial" w:hAnsi="Arial" w:cs="Arial"/>
                <w:color w:val="000000"/>
                <w:sz w:val="18"/>
                <w:szCs w:val="18"/>
                <w:cs/>
              </w:rPr>
              <w:t>(1,588,971)</w:t>
            </w:r>
          </w:p>
        </w:tc>
        <w:tc>
          <w:tcPr>
            <w:tcW w:w="1087" w:type="dxa"/>
            <w:tcBorders>
              <w:bottom w:val="single" w:sz="4" w:space="0" w:color="auto"/>
            </w:tcBorders>
            <w:shd w:val="clear" w:color="auto" w:fill="auto"/>
          </w:tcPr>
          <w:p w14:paraId="1E341EA9" w14:textId="57A259DC" w:rsidR="00E72BE7" w:rsidRPr="00AC1B4E" w:rsidRDefault="00E72BE7" w:rsidP="00AC1B4E">
            <w:pPr>
              <w:ind w:left="-138"/>
              <w:jc w:val="right"/>
              <w:rPr>
                <w:rFonts w:ascii="Arial" w:hAnsi="Arial" w:cs="Arial"/>
                <w:b/>
                <w:bCs/>
                <w:sz w:val="18"/>
                <w:szCs w:val="18"/>
              </w:rPr>
            </w:pPr>
            <w:r w:rsidRPr="00AC1B4E">
              <w:rPr>
                <w:rFonts w:ascii="Arial" w:hAnsi="Arial" w:cs="Arial"/>
                <w:color w:val="000000"/>
                <w:sz w:val="18"/>
                <w:szCs w:val="18"/>
                <w:cs/>
              </w:rPr>
              <w:t>(1,645,764)</w:t>
            </w:r>
          </w:p>
        </w:tc>
        <w:tc>
          <w:tcPr>
            <w:tcW w:w="1087" w:type="dxa"/>
            <w:tcBorders>
              <w:bottom w:val="single" w:sz="4" w:space="0" w:color="auto"/>
            </w:tcBorders>
            <w:shd w:val="clear" w:color="auto" w:fill="auto"/>
          </w:tcPr>
          <w:p w14:paraId="50890406" w14:textId="5CA80E7B" w:rsidR="00E72BE7" w:rsidRPr="00AC1B4E" w:rsidRDefault="00E72BE7" w:rsidP="00AC1B4E">
            <w:pPr>
              <w:ind w:left="-131"/>
              <w:jc w:val="right"/>
              <w:rPr>
                <w:rFonts w:ascii="Arial" w:hAnsi="Arial" w:cs="Arial"/>
                <w:b/>
                <w:bCs/>
                <w:sz w:val="18"/>
                <w:szCs w:val="18"/>
              </w:rPr>
            </w:pPr>
            <w:r w:rsidRPr="00AC1B4E">
              <w:rPr>
                <w:rFonts w:ascii="Arial" w:hAnsi="Arial" w:cs="Arial"/>
                <w:color w:val="000000"/>
                <w:sz w:val="18"/>
                <w:szCs w:val="18"/>
                <w:cs/>
              </w:rPr>
              <w:t>(1,892,005)</w:t>
            </w:r>
          </w:p>
        </w:tc>
        <w:tc>
          <w:tcPr>
            <w:tcW w:w="1087" w:type="dxa"/>
            <w:tcBorders>
              <w:bottom w:val="single" w:sz="4" w:space="0" w:color="auto"/>
            </w:tcBorders>
            <w:shd w:val="clear" w:color="auto" w:fill="auto"/>
          </w:tcPr>
          <w:p w14:paraId="336C30B9" w14:textId="5EE7274E" w:rsidR="00E72BE7" w:rsidRPr="00AC1B4E" w:rsidRDefault="00E72BE7" w:rsidP="00AC1B4E">
            <w:pPr>
              <w:ind w:left="-112"/>
              <w:jc w:val="right"/>
              <w:rPr>
                <w:rFonts w:ascii="Arial" w:hAnsi="Arial" w:cs="Arial"/>
                <w:b/>
                <w:bCs/>
                <w:sz w:val="18"/>
                <w:szCs w:val="18"/>
              </w:rPr>
            </w:pPr>
            <w:r w:rsidRPr="00AC1B4E">
              <w:rPr>
                <w:rFonts w:ascii="Arial" w:hAnsi="Arial" w:cs="Arial"/>
                <w:color w:val="000000"/>
                <w:sz w:val="18"/>
                <w:szCs w:val="18"/>
                <w:cs/>
              </w:rPr>
              <w:t>(2,238,482)</w:t>
            </w:r>
          </w:p>
        </w:tc>
        <w:tc>
          <w:tcPr>
            <w:tcW w:w="1087" w:type="dxa"/>
            <w:tcBorders>
              <w:bottom w:val="single" w:sz="4" w:space="0" w:color="auto"/>
            </w:tcBorders>
            <w:shd w:val="clear" w:color="auto" w:fill="auto"/>
          </w:tcPr>
          <w:p w14:paraId="5895FB2D" w14:textId="6059FC20" w:rsidR="00E72BE7" w:rsidRPr="00AC1B4E" w:rsidRDefault="00E72BE7" w:rsidP="00AC1B4E">
            <w:pPr>
              <w:ind w:left="-79"/>
              <w:jc w:val="right"/>
              <w:rPr>
                <w:rFonts w:ascii="Arial" w:hAnsi="Arial" w:cs="Arial"/>
                <w:b/>
                <w:bCs/>
                <w:sz w:val="18"/>
                <w:szCs w:val="18"/>
              </w:rPr>
            </w:pPr>
            <w:r w:rsidRPr="00AC1B4E">
              <w:rPr>
                <w:rFonts w:ascii="Arial" w:hAnsi="Arial" w:cs="Arial"/>
                <w:color w:val="000000"/>
                <w:sz w:val="18"/>
                <w:szCs w:val="18"/>
                <w:cs/>
              </w:rPr>
              <w:t>(1,486,727)</w:t>
            </w:r>
          </w:p>
        </w:tc>
        <w:tc>
          <w:tcPr>
            <w:tcW w:w="1087" w:type="dxa"/>
            <w:tcBorders>
              <w:bottom w:val="single" w:sz="4" w:space="0" w:color="auto"/>
            </w:tcBorders>
            <w:shd w:val="clear" w:color="auto" w:fill="auto"/>
          </w:tcPr>
          <w:p w14:paraId="0CD1E29D" w14:textId="2906106A" w:rsidR="00E72BE7" w:rsidRPr="00AC1B4E" w:rsidRDefault="00E72BE7" w:rsidP="00AC1B4E">
            <w:pPr>
              <w:ind w:left="-201" w:right="-31"/>
              <w:jc w:val="right"/>
              <w:rPr>
                <w:rFonts w:ascii="Arial" w:hAnsi="Arial" w:cs="Arial"/>
                <w:b/>
                <w:bCs/>
                <w:sz w:val="18"/>
                <w:szCs w:val="18"/>
              </w:rPr>
            </w:pPr>
            <w:r w:rsidRPr="00AC1B4E">
              <w:rPr>
                <w:rFonts w:ascii="Arial" w:hAnsi="Arial" w:cs="Arial"/>
                <w:color w:val="000000"/>
                <w:sz w:val="18"/>
                <w:szCs w:val="18"/>
                <w:cs/>
              </w:rPr>
              <w:t>(8,851,949)</w:t>
            </w:r>
          </w:p>
        </w:tc>
      </w:tr>
      <w:tr w:rsidR="00E72BE7" w:rsidRPr="00AC1B4E" w14:paraId="30332796" w14:textId="77777777" w:rsidTr="00697CFC">
        <w:trPr>
          <w:jc w:val="right"/>
        </w:trPr>
        <w:tc>
          <w:tcPr>
            <w:tcW w:w="3119" w:type="dxa"/>
          </w:tcPr>
          <w:p w14:paraId="7C13C58A" w14:textId="77777777" w:rsidR="00E72BE7" w:rsidRPr="00AC1B4E" w:rsidRDefault="00E72BE7" w:rsidP="00AC1B4E">
            <w:pPr>
              <w:ind w:left="38"/>
              <w:jc w:val="both"/>
              <w:rPr>
                <w:rFonts w:ascii="Arial" w:hAnsi="Arial" w:cs="Arial"/>
                <w:sz w:val="10"/>
                <w:szCs w:val="10"/>
              </w:rPr>
            </w:pPr>
          </w:p>
        </w:tc>
        <w:tc>
          <w:tcPr>
            <w:tcW w:w="1086" w:type="dxa"/>
            <w:tcBorders>
              <w:top w:val="single" w:sz="4" w:space="0" w:color="auto"/>
            </w:tcBorders>
            <w:shd w:val="clear" w:color="auto" w:fill="auto"/>
          </w:tcPr>
          <w:p w14:paraId="1D8E49D4" w14:textId="77777777" w:rsidR="00E72BE7" w:rsidRPr="00AC1B4E" w:rsidRDefault="00E72BE7" w:rsidP="00AC1B4E">
            <w:pPr>
              <w:ind w:left="-103"/>
              <w:jc w:val="right"/>
              <w:rPr>
                <w:rFonts w:ascii="Arial" w:hAnsi="Arial" w:cs="Arial"/>
                <w:b/>
                <w:bCs/>
                <w:sz w:val="10"/>
                <w:szCs w:val="10"/>
              </w:rPr>
            </w:pPr>
          </w:p>
        </w:tc>
        <w:tc>
          <w:tcPr>
            <w:tcW w:w="1087" w:type="dxa"/>
            <w:tcBorders>
              <w:top w:val="single" w:sz="4" w:space="0" w:color="auto"/>
            </w:tcBorders>
            <w:shd w:val="clear" w:color="auto" w:fill="auto"/>
          </w:tcPr>
          <w:p w14:paraId="76B305E1" w14:textId="77777777" w:rsidR="00E72BE7" w:rsidRPr="00AC1B4E" w:rsidRDefault="00E72BE7" w:rsidP="00AC1B4E">
            <w:pPr>
              <w:ind w:left="-138"/>
              <w:jc w:val="right"/>
              <w:rPr>
                <w:rFonts w:ascii="Arial" w:hAnsi="Arial" w:cs="Arial"/>
                <w:b/>
                <w:bCs/>
                <w:sz w:val="10"/>
                <w:szCs w:val="10"/>
              </w:rPr>
            </w:pPr>
          </w:p>
        </w:tc>
        <w:tc>
          <w:tcPr>
            <w:tcW w:w="1087" w:type="dxa"/>
            <w:tcBorders>
              <w:top w:val="single" w:sz="4" w:space="0" w:color="auto"/>
            </w:tcBorders>
            <w:shd w:val="clear" w:color="auto" w:fill="auto"/>
          </w:tcPr>
          <w:p w14:paraId="4CF58DF6" w14:textId="77777777" w:rsidR="00E72BE7" w:rsidRPr="00AC1B4E" w:rsidRDefault="00E72BE7" w:rsidP="00AC1B4E">
            <w:pPr>
              <w:ind w:left="-131"/>
              <w:jc w:val="right"/>
              <w:rPr>
                <w:rFonts w:ascii="Arial" w:hAnsi="Arial" w:cs="Arial"/>
                <w:b/>
                <w:bCs/>
                <w:sz w:val="10"/>
                <w:szCs w:val="10"/>
              </w:rPr>
            </w:pPr>
          </w:p>
        </w:tc>
        <w:tc>
          <w:tcPr>
            <w:tcW w:w="1087" w:type="dxa"/>
            <w:tcBorders>
              <w:top w:val="single" w:sz="4" w:space="0" w:color="auto"/>
            </w:tcBorders>
            <w:shd w:val="clear" w:color="auto" w:fill="auto"/>
          </w:tcPr>
          <w:p w14:paraId="0353EEB6" w14:textId="77777777" w:rsidR="00E72BE7" w:rsidRPr="00AC1B4E" w:rsidRDefault="00E72BE7" w:rsidP="00AC1B4E">
            <w:pPr>
              <w:ind w:left="-112"/>
              <w:jc w:val="right"/>
              <w:rPr>
                <w:rFonts w:ascii="Arial" w:hAnsi="Arial" w:cs="Arial"/>
                <w:b/>
                <w:bCs/>
                <w:sz w:val="10"/>
                <w:szCs w:val="10"/>
              </w:rPr>
            </w:pPr>
          </w:p>
        </w:tc>
        <w:tc>
          <w:tcPr>
            <w:tcW w:w="1087" w:type="dxa"/>
            <w:tcBorders>
              <w:top w:val="single" w:sz="4" w:space="0" w:color="auto"/>
            </w:tcBorders>
            <w:shd w:val="clear" w:color="auto" w:fill="auto"/>
          </w:tcPr>
          <w:p w14:paraId="45F97583" w14:textId="77777777" w:rsidR="00E72BE7" w:rsidRPr="00AC1B4E" w:rsidRDefault="00E72BE7" w:rsidP="00AC1B4E">
            <w:pPr>
              <w:ind w:left="-79"/>
              <w:jc w:val="right"/>
              <w:rPr>
                <w:rFonts w:ascii="Arial" w:hAnsi="Arial" w:cs="Arial"/>
                <w:b/>
                <w:bCs/>
                <w:sz w:val="10"/>
                <w:szCs w:val="10"/>
              </w:rPr>
            </w:pPr>
          </w:p>
        </w:tc>
        <w:tc>
          <w:tcPr>
            <w:tcW w:w="1087" w:type="dxa"/>
            <w:tcBorders>
              <w:top w:val="single" w:sz="4" w:space="0" w:color="auto"/>
            </w:tcBorders>
            <w:shd w:val="clear" w:color="auto" w:fill="auto"/>
          </w:tcPr>
          <w:p w14:paraId="0E1E01AE" w14:textId="77777777" w:rsidR="00E72BE7" w:rsidRPr="00AC1B4E" w:rsidRDefault="00E72BE7" w:rsidP="00AC1B4E">
            <w:pPr>
              <w:ind w:left="-201" w:right="-31"/>
              <w:jc w:val="right"/>
              <w:rPr>
                <w:rFonts w:ascii="Arial" w:hAnsi="Arial" w:cs="Arial"/>
                <w:b/>
                <w:bCs/>
                <w:sz w:val="10"/>
                <w:szCs w:val="10"/>
              </w:rPr>
            </w:pPr>
          </w:p>
        </w:tc>
      </w:tr>
      <w:tr w:rsidR="00E72BE7" w:rsidRPr="00AC1B4E" w14:paraId="0F5F639A" w14:textId="77777777" w:rsidTr="00697CFC">
        <w:trPr>
          <w:jc w:val="right"/>
        </w:trPr>
        <w:tc>
          <w:tcPr>
            <w:tcW w:w="3119" w:type="dxa"/>
          </w:tcPr>
          <w:p w14:paraId="358261E3" w14:textId="77777777" w:rsidR="00E72BE7" w:rsidRPr="00AC1B4E" w:rsidRDefault="00E72BE7" w:rsidP="00AC1B4E">
            <w:pPr>
              <w:ind w:left="38"/>
              <w:jc w:val="both"/>
              <w:rPr>
                <w:rFonts w:ascii="Arial" w:hAnsi="Arial" w:cs="Arial"/>
                <w:sz w:val="18"/>
                <w:szCs w:val="18"/>
              </w:rPr>
            </w:pPr>
            <w:r w:rsidRPr="00AC1B4E">
              <w:rPr>
                <w:rFonts w:ascii="Arial" w:hAnsi="Arial" w:cs="Arial"/>
                <w:sz w:val="18"/>
                <w:szCs w:val="18"/>
              </w:rPr>
              <w:t>Total claim reserve</w:t>
            </w:r>
          </w:p>
        </w:tc>
        <w:tc>
          <w:tcPr>
            <w:tcW w:w="1086" w:type="dxa"/>
            <w:tcBorders>
              <w:bottom w:val="single" w:sz="4" w:space="0" w:color="auto"/>
            </w:tcBorders>
            <w:shd w:val="clear" w:color="auto" w:fill="auto"/>
          </w:tcPr>
          <w:p w14:paraId="65F20460" w14:textId="52C98045" w:rsidR="00E72BE7" w:rsidRPr="00AC1B4E" w:rsidRDefault="00E72BE7" w:rsidP="00AC1B4E">
            <w:pPr>
              <w:ind w:left="-103"/>
              <w:jc w:val="right"/>
              <w:rPr>
                <w:rFonts w:ascii="Arial" w:hAnsi="Arial" w:cs="Arial"/>
                <w:b/>
                <w:bCs/>
                <w:sz w:val="18"/>
                <w:szCs w:val="18"/>
              </w:rPr>
            </w:pPr>
            <w:r w:rsidRPr="00AC1B4E">
              <w:rPr>
                <w:rFonts w:ascii="Arial" w:hAnsi="Arial" w:cs="Arial"/>
                <w:color w:val="000000"/>
                <w:sz w:val="18"/>
                <w:szCs w:val="18"/>
                <w:cs/>
              </w:rPr>
              <w:t>5,172</w:t>
            </w:r>
          </w:p>
        </w:tc>
        <w:tc>
          <w:tcPr>
            <w:tcW w:w="1087" w:type="dxa"/>
            <w:tcBorders>
              <w:bottom w:val="single" w:sz="4" w:space="0" w:color="auto"/>
            </w:tcBorders>
            <w:shd w:val="clear" w:color="auto" w:fill="auto"/>
          </w:tcPr>
          <w:p w14:paraId="109EB896" w14:textId="27B682DA" w:rsidR="00E72BE7" w:rsidRPr="00AC1B4E" w:rsidRDefault="00E72BE7" w:rsidP="00AC1B4E">
            <w:pPr>
              <w:ind w:left="-138"/>
              <w:jc w:val="right"/>
              <w:rPr>
                <w:rFonts w:ascii="Arial" w:hAnsi="Arial" w:cs="Arial"/>
                <w:b/>
                <w:bCs/>
                <w:sz w:val="18"/>
                <w:szCs w:val="18"/>
              </w:rPr>
            </w:pPr>
            <w:r w:rsidRPr="00AC1B4E">
              <w:rPr>
                <w:rFonts w:ascii="Arial" w:hAnsi="Arial" w:cs="Arial"/>
                <w:color w:val="000000"/>
                <w:sz w:val="18"/>
                <w:szCs w:val="18"/>
                <w:cs/>
              </w:rPr>
              <w:t>9,323</w:t>
            </w:r>
          </w:p>
        </w:tc>
        <w:tc>
          <w:tcPr>
            <w:tcW w:w="1087" w:type="dxa"/>
            <w:tcBorders>
              <w:bottom w:val="single" w:sz="4" w:space="0" w:color="auto"/>
            </w:tcBorders>
            <w:shd w:val="clear" w:color="auto" w:fill="auto"/>
          </w:tcPr>
          <w:p w14:paraId="341C0093" w14:textId="23377500" w:rsidR="00E72BE7" w:rsidRPr="00AC1B4E" w:rsidRDefault="00E72BE7" w:rsidP="00AC1B4E">
            <w:pPr>
              <w:ind w:left="-131"/>
              <w:jc w:val="right"/>
              <w:rPr>
                <w:rFonts w:ascii="Arial" w:hAnsi="Arial" w:cs="Arial"/>
                <w:b/>
                <w:bCs/>
                <w:sz w:val="18"/>
                <w:szCs w:val="18"/>
              </w:rPr>
            </w:pPr>
            <w:r w:rsidRPr="00AC1B4E">
              <w:rPr>
                <w:rFonts w:ascii="Arial" w:hAnsi="Arial" w:cs="Arial"/>
                <w:color w:val="000000"/>
                <w:sz w:val="18"/>
                <w:szCs w:val="18"/>
                <w:cs/>
              </w:rPr>
              <w:t>32,381</w:t>
            </w:r>
          </w:p>
        </w:tc>
        <w:tc>
          <w:tcPr>
            <w:tcW w:w="1087" w:type="dxa"/>
            <w:tcBorders>
              <w:bottom w:val="single" w:sz="4" w:space="0" w:color="auto"/>
            </w:tcBorders>
            <w:shd w:val="clear" w:color="auto" w:fill="auto"/>
          </w:tcPr>
          <w:p w14:paraId="314ED614" w14:textId="36B2618B" w:rsidR="00E72BE7" w:rsidRPr="00AC1B4E" w:rsidRDefault="00E72BE7" w:rsidP="00AC1B4E">
            <w:pPr>
              <w:ind w:left="-112"/>
              <w:jc w:val="right"/>
              <w:rPr>
                <w:rFonts w:ascii="Arial" w:hAnsi="Arial" w:cs="Arial"/>
                <w:b/>
                <w:bCs/>
                <w:sz w:val="18"/>
                <w:szCs w:val="18"/>
              </w:rPr>
            </w:pPr>
            <w:r w:rsidRPr="00AC1B4E">
              <w:rPr>
                <w:rFonts w:ascii="Arial" w:hAnsi="Arial" w:cs="Arial"/>
                <w:color w:val="000000"/>
                <w:sz w:val="18"/>
                <w:szCs w:val="18"/>
                <w:cs/>
              </w:rPr>
              <w:t>64,120</w:t>
            </w:r>
          </w:p>
        </w:tc>
        <w:tc>
          <w:tcPr>
            <w:tcW w:w="1087" w:type="dxa"/>
            <w:tcBorders>
              <w:bottom w:val="single" w:sz="4" w:space="0" w:color="auto"/>
            </w:tcBorders>
            <w:shd w:val="clear" w:color="auto" w:fill="auto"/>
          </w:tcPr>
          <w:p w14:paraId="38778C77" w14:textId="75207E97" w:rsidR="00E72BE7" w:rsidRPr="00AC1B4E" w:rsidRDefault="00E72BE7" w:rsidP="00AC1B4E">
            <w:pPr>
              <w:ind w:left="-79"/>
              <w:jc w:val="right"/>
              <w:rPr>
                <w:rFonts w:ascii="Arial" w:hAnsi="Arial" w:cs="Arial"/>
                <w:b/>
                <w:bCs/>
                <w:sz w:val="18"/>
                <w:szCs w:val="18"/>
              </w:rPr>
            </w:pPr>
            <w:r w:rsidRPr="00AC1B4E">
              <w:rPr>
                <w:rFonts w:ascii="Arial" w:hAnsi="Arial" w:cs="Arial"/>
                <w:color w:val="000000"/>
                <w:sz w:val="18"/>
                <w:szCs w:val="18"/>
                <w:cs/>
              </w:rPr>
              <w:t>826,221</w:t>
            </w:r>
          </w:p>
        </w:tc>
        <w:tc>
          <w:tcPr>
            <w:tcW w:w="1087" w:type="dxa"/>
            <w:shd w:val="clear" w:color="auto" w:fill="auto"/>
          </w:tcPr>
          <w:p w14:paraId="5D548AD8" w14:textId="3333A171" w:rsidR="00E72BE7" w:rsidRPr="00AC1B4E" w:rsidRDefault="00E72BE7" w:rsidP="00AC1B4E">
            <w:pPr>
              <w:ind w:left="-201" w:right="-31"/>
              <w:jc w:val="right"/>
              <w:rPr>
                <w:rFonts w:ascii="Arial" w:hAnsi="Arial" w:cs="Arial"/>
                <w:b/>
                <w:bCs/>
                <w:sz w:val="18"/>
                <w:szCs w:val="18"/>
              </w:rPr>
            </w:pPr>
            <w:r w:rsidRPr="00AC1B4E">
              <w:rPr>
                <w:rFonts w:ascii="Arial" w:hAnsi="Arial" w:cs="Arial"/>
                <w:color w:val="000000"/>
                <w:sz w:val="18"/>
                <w:szCs w:val="18"/>
                <w:cs/>
              </w:rPr>
              <w:t>937,217</w:t>
            </w:r>
          </w:p>
        </w:tc>
      </w:tr>
      <w:tr w:rsidR="00E72BE7" w:rsidRPr="00AC1B4E" w14:paraId="5F686033" w14:textId="77777777" w:rsidTr="00697CFC">
        <w:trPr>
          <w:jc w:val="right"/>
        </w:trPr>
        <w:tc>
          <w:tcPr>
            <w:tcW w:w="3119" w:type="dxa"/>
            <w:vAlign w:val="bottom"/>
          </w:tcPr>
          <w:p w14:paraId="236B1258" w14:textId="1F9E3AB9" w:rsidR="00E72BE7" w:rsidRPr="00AC1B4E" w:rsidRDefault="00E72BE7" w:rsidP="00AC1B4E">
            <w:pPr>
              <w:ind w:left="38"/>
              <w:jc w:val="both"/>
              <w:rPr>
                <w:rFonts w:ascii="Arial" w:hAnsi="Arial" w:cs="Arial"/>
                <w:sz w:val="18"/>
                <w:szCs w:val="18"/>
              </w:rPr>
            </w:pPr>
            <w:r w:rsidRPr="00AC1B4E">
              <w:rPr>
                <w:rFonts w:ascii="Arial" w:hAnsi="Arial" w:cs="Arial"/>
                <w:sz w:val="18"/>
                <w:szCs w:val="18"/>
              </w:rPr>
              <w:t xml:space="preserve">Claim liability before year 2016 </w:t>
            </w:r>
          </w:p>
        </w:tc>
        <w:tc>
          <w:tcPr>
            <w:tcW w:w="1086" w:type="dxa"/>
            <w:tcBorders>
              <w:top w:val="single" w:sz="4" w:space="0" w:color="auto"/>
            </w:tcBorders>
            <w:shd w:val="clear" w:color="auto" w:fill="auto"/>
            <w:vAlign w:val="bottom"/>
          </w:tcPr>
          <w:p w14:paraId="5DAB9049" w14:textId="77777777" w:rsidR="00E72BE7" w:rsidRPr="00AC1B4E" w:rsidRDefault="00E72BE7" w:rsidP="00AC1B4E">
            <w:pPr>
              <w:ind w:left="-103"/>
              <w:jc w:val="right"/>
              <w:rPr>
                <w:rFonts w:ascii="Arial" w:hAnsi="Arial" w:cs="Arial"/>
                <w:b/>
                <w:bCs/>
                <w:sz w:val="18"/>
                <w:szCs w:val="18"/>
              </w:rPr>
            </w:pPr>
          </w:p>
        </w:tc>
        <w:tc>
          <w:tcPr>
            <w:tcW w:w="1087" w:type="dxa"/>
            <w:tcBorders>
              <w:top w:val="single" w:sz="4" w:space="0" w:color="auto"/>
            </w:tcBorders>
            <w:shd w:val="clear" w:color="auto" w:fill="auto"/>
            <w:vAlign w:val="bottom"/>
          </w:tcPr>
          <w:p w14:paraId="19CB23F4" w14:textId="77777777" w:rsidR="00E72BE7" w:rsidRPr="00AC1B4E" w:rsidRDefault="00E72BE7" w:rsidP="00AC1B4E">
            <w:pPr>
              <w:ind w:left="-138"/>
              <w:jc w:val="right"/>
              <w:rPr>
                <w:rFonts w:ascii="Arial" w:hAnsi="Arial" w:cs="Arial"/>
                <w:b/>
                <w:bCs/>
                <w:sz w:val="18"/>
                <w:szCs w:val="18"/>
              </w:rPr>
            </w:pPr>
          </w:p>
        </w:tc>
        <w:tc>
          <w:tcPr>
            <w:tcW w:w="1087" w:type="dxa"/>
            <w:tcBorders>
              <w:top w:val="single" w:sz="4" w:space="0" w:color="auto"/>
            </w:tcBorders>
            <w:shd w:val="clear" w:color="auto" w:fill="auto"/>
            <w:vAlign w:val="bottom"/>
          </w:tcPr>
          <w:p w14:paraId="212EFC8B" w14:textId="77777777" w:rsidR="00E72BE7" w:rsidRPr="00AC1B4E" w:rsidRDefault="00E72BE7" w:rsidP="00AC1B4E">
            <w:pPr>
              <w:ind w:left="-131"/>
              <w:jc w:val="right"/>
              <w:rPr>
                <w:rFonts w:ascii="Arial" w:hAnsi="Arial" w:cs="Arial"/>
                <w:b/>
                <w:bCs/>
                <w:sz w:val="18"/>
                <w:szCs w:val="18"/>
              </w:rPr>
            </w:pPr>
          </w:p>
        </w:tc>
        <w:tc>
          <w:tcPr>
            <w:tcW w:w="1087" w:type="dxa"/>
            <w:tcBorders>
              <w:top w:val="single" w:sz="4" w:space="0" w:color="auto"/>
            </w:tcBorders>
            <w:shd w:val="clear" w:color="auto" w:fill="auto"/>
            <w:vAlign w:val="bottom"/>
          </w:tcPr>
          <w:p w14:paraId="229B1D1D" w14:textId="77777777" w:rsidR="00E72BE7" w:rsidRPr="00AC1B4E" w:rsidRDefault="00E72BE7" w:rsidP="00AC1B4E">
            <w:pPr>
              <w:ind w:left="-112"/>
              <w:jc w:val="right"/>
              <w:rPr>
                <w:rFonts w:ascii="Arial" w:hAnsi="Arial" w:cs="Arial"/>
                <w:b/>
                <w:bCs/>
                <w:sz w:val="18"/>
                <w:szCs w:val="18"/>
              </w:rPr>
            </w:pPr>
          </w:p>
        </w:tc>
        <w:tc>
          <w:tcPr>
            <w:tcW w:w="1087" w:type="dxa"/>
            <w:tcBorders>
              <w:top w:val="single" w:sz="4" w:space="0" w:color="auto"/>
            </w:tcBorders>
            <w:shd w:val="clear" w:color="auto" w:fill="auto"/>
            <w:vAlign w:val="bottom"/>
          </w:tcPr>
          <w:p w14:paraId="33B8B95A" w14:textId="77777777" w:rsidR="00E72BE7" w:rsidRPr="00AC1B4E" w:rsidRDefault="00E72BE7" w:rsidP="00AC1B4E">
            <w:pPr>
              <w:ind w:left="-79"/>
              <w:jc w:val="right"/>
              <w:rPr>
                <w:rFonts w:ascii="Arial" w:hAnsi="Arial" w:cs="Arial"/>
                <w:b/>
                <w:bCs/>
                <w:sz w:val="18"/>
                <w:szCs w:val="18"/>
              </w:rPr>
            </w:pPr>
          </w:p>
        </w:tc>
        <w:tc>
          <w:tcPr>
            <w:tcW w:w="1087" w:type="dxa"/>
            <w:tcBorders>
              <w:bottom w:val="single" w:sz="4" w:space="0" w:color="auto"/>
            </w:tcBorders>
            <w:shd w:val="clear" w:color="auto" w:fill="auto"/>
            <w:vAlign w:val="bottom"/>
          </w:tcPr>
          <w:p w14:paraId="50AB870A" w14:textId="51B80642" w:rsidR="00E72BE7" w:rsidRPr="00AC1B4E" w:rsidRDefault="00E72BE7" w:rsidP="00AC1B4E">
            <w:pPr>
              <w:ind w:left="-201" w:right="-31"/>
              <w:jc w:val="right"/>
              <w:rPr>
                <w:rFonts w:ascii="Arial" w:hAnsi="Arial" w:cs="Arial"/>
                <w:b/>
                <w:bCs/>
                <w:sz w:val="18"/>
                <w:szCs w:val="18"/>
              </w:rPr>
            </w:pPr>
            <w:r w:rsidRPr="00AC1B4E">
              <w:rPr>
                <w:rFonts w:ascii="Arial" w:hAnsi="Arial" w:cs="Arial"/>
                <w:color w:val="000000"/>
                <w:sz w:val="18"/>
                <w:szCs w:val="18"/>
                <w:cs/>
              </w:rPr>
              <w:t>85,473</w:t>
            </w:r>
          </w:p>
        </w:tc>
      </w:tr>
      <w:tr w:rsidR="00E72BE7" w:rsidRPr="00AC1B4E" w14:paraId="4B10F054" w14:textId="77777777" w:rsidTr="00697CFC">
        <w:trPr>
          <w:jc w:val="right"/>
        </w:trPr>
        <w:tc>
          <w:tcPr>
            <w:tcW w:w="3119" w:type="dxa"/>
          </w:tcPr>
          <w:p w14:paraId="423F6F00" w14:textId="77777777" w:rsidR="00E72BE7" w:rsidRPr="00AC1B4E" w:rsidRDefault="00E72BE7" w:rsidP="00AC1B4E">
            <w:pPr>
              <w:ind w:left="38"/>
              <w:jc w:val="both"/>
              <w:rPr>
                <w:rFonts w:ascii="Arial" w:hAnsi="Arial" w:cs="Arial"/>
                <w:sz w:val="10"/>
                <w:szCs w:val="10"/>
              </w:rPr>
            </w:pPr>
          </w:p>
        </w:tc>
        <w:tc>
          <w:tcPr>
            <w:tcW w:w="1086" w:type="dxa"/>
            <w:shd w:val="clear" w:color="auto" w:fill="auto"/>
            <w:vAlign w:val="bottom"/>
          </w:tcPr>
          <w:p w14:paraId="1692311D" w14:textId="77777777" w:rsidR="00E72BE7" w:rsidRPr="00AC1B4E" w:rsidRDefault="00E72BE7" w:rsidP="00AC1B4E">
            <w:pPr>
              <w:ind w:left="-103"/>
              <w:jc w:val="right"/>
              <w:rPr>
                <w:rFonts w:ascii="Arial" w:hAnsi="Arial" w:cs="Arial"/>
                <w:b/>
                <w:bCs/>
                <w:sz w:val="10"/>
                <w:szCs w:val="10"/>
              </w:rPr>
            </w:pPr>
          </w:p>
        </w:tc>
        <w:tc>
          <w:tcPr>
            <w:tcW w:w="1087" w:type="dxa"/>
            <w:shd w:val="clear" w:color="auto" w:fill="auto"/>
            <w:vAlign w:val="bottom"/>
          </w:tcPr>
          <w:p w14:paraId="0172DE69" w14:textId="77777777" w:rsidR="00E72BE7" w:rsidRPr="00AC1B4E" w:rsidRDefault="00E72BE7" w:rsidP="00AC1B4E">
            <w:pPr>
              <w:ind w:left="-138"/>
              <w:jc w:val="right"/>
              <w:rPr>
                <w:rFonts w:ascii="Arial" w:hAnsi="Arial" w:cs="Arial"/>
                <w:b/>
                <w:bCs/>
                <w:sz w:val="10"/>
                <w:szCs w:val="10"/>
              </w:rPr>
            </w:pPr>
          </w:p>
        </w:tc>
        <w:tc>
          <w:tcPr>
            <w:tcW w:w="1087" w:type="dxa"/>
            <w:shd w:val="clear" w:color="auto" w:fill="auto"/>
            <w:vAlign w:val="bottom"/>
          </w:tcPr>
          <w:p w14:paraId="2ECB1074" w14:textId="77777777" w:rsidR="00E72BE7" w:rsidRPr="00AC1B4E" w:rsidRDefault="00E72BE7" w:rsidP="00AC1B4E">
            <w:pPr>
              <w:ind w:left="-131"/>
              <w:jc w:val="right"/>
              <w:rPr>
                <w:rFonts w:ascii="Arial" w:hAnsi="Arial" w:cs="Arial"/>
                <w:b/>
                <w:bCs/>
                <w:sz w:val="10"/>
                <w:szCs w:val="10"/>
              </w:rPr>
            </w:pPr>
          </w:p>
        </w:tc>
        <w:tc>
          <w:tcPr>
            <w:tcW w:w="1087" w:type="dxa"/>
            <w:shd w:val="clear" w:color="auto" w:fill="auto"/>
            <w:vAlign w:val="bottom"/>
          </w:tcPr>
          <w:p w14:paraId="3F42EF5C" w14:textId="77777777" w:rsidR="00E72BE7" w:rsidRPr="00AC1B4E" w:rsidRDefault="00E72BE7" w:rsidP="00AC1B4E">
            <w:pPr>
              <w:ind w:left="-112"/>
              <w:jc w:val="right"/>
              <w:rPr>
                <w:rFonts w:ascii="Arial" w:hAnsi="Arial" w:cs="Arial"/>
                <w:b/>
                <w:bCs/>
                <w:sz w:val="10"/>
                <w:szCs w:val="10"/>
              </w:rPr>
            </w:pPr>
          </w:p>
        </w:tc>
        <w:tc>
          <w:tcPr>
            <w:tcW w:w="1087" w:type="dxa"/>
            <w:shd w:val="clear" w:color="auto" w:fill="auto"/>
            <w:vAlign w:val="bottom"/>
          </w:tcPr>
          <w:p w14:paraId="05E56AC3" w14:textId="77777777" w:rsidR="00E72BE7" w:rsidRPr="00AC1B4E" w:rsidRDefault="00E72BE7" w:rsidP="00AC1B4E">
            <w:pPr>
              <w:ind w:left="-79"/>
              <w:jc w:val="right"/>
              <w:rPr>
                <w:rFonts w:ascii="Arial" w:hAnsi="Arial" w:cs="Arial"/>
                <w:b/>
                <w:bCs/>
                <w:sz w:val="10"/>
                <w:szCs w:val="10"/>
              </w:rPr>
            </w:pPr>
          </w:p>
        </w:tc>
        <w:tc>
          <w:tcPr>
            <w:tcW w:w="1087" w:type="dxa"/>
            <w:tcBorders>
              <w:top w:val="single" w:sz="4" w:space="0" w:color="auto"/>
            </w:tcBorders>
            <w:shd w:val="clear" w:color="auto" w:fill="auto"/>
          </w:tcPr>
          <w:p w14:paraId="4D3D7DD3" w14:textId="77777777" w:rsidR="00E72BE7" w:rsidRPr="00AC1B4E" w:rsidRDefault="00E72BE7" w:rsidP="00AC1B4E">
            <w:pPr>
              <w:ind w:left="-201" w:right="-31"/>
              <w:jc w:val="right"/>
              <w:rPr>
                <w:rFonts w:ascii="Arial" w:hAnsi="Arial" w:cs="Arial"/>
                <w:b/>
                <w:bCs/>
                <w:sz w:val="10"/>
                <w:szCs w:val="10"/>
              </w:rPr>
            </w:pPr>
          </w:p>
        </w:tc>
      </w:tr>
      <w:tr w:rsidR="00E72BE7" w:rsidRPr="00AC1B4E" w14:paraId="6092B7B6" w14:textId="77777777" w:rsidTr="00697CFC">
        <w:trPr>
          <w:jc w:val="right"/>
        </w:trPr>
        <w:tc>
          <w:tcPr>
            <w:tcW w:w="3119" w:type="dxa"/>
          </w:tcPr>
          <w:p w14:paraId="63E096D6" w14:textId="77777777" w:rsidR="00E72BE7" w:rsidRPr="00AC1B4E" w:rsidRDefault="00E72BE7" w:rsidP="00AC1B4E">
            <w:pPr>
              <w:ind w:left="38"/>
              <w:jc w:val="both"/>
              <w:rPr>
                <w:rFonts w:ascii="Arial" w:hAnsi="Arial" w:cs="Arial"/>
                <w:sz w:val="18"/>
                <w:szCs w:val="18"/>
              </w:rPr>
            </w:pPr>
            <w:r w:rsidRPr="00AC1B4E">
              <w:rPr>
                <w:rFonts w:ascii="Arial" w:hAnsi="Arial" w:cs="Arial"/>
                <w:sz w:val="18"/>
                <w:szCs w:val="18"/>
              </w:rPr>
              <w:t>Total claim liability</w:t>
            </w:r>
          </w:p>
        </w:tc>
        <w:tc>
          <w:tcPr>
            <w:tcW w:w="1086" w:type="dxa"/>
            <w:shd w:val="clear" w:color="auto" w:fill="auto"/>
            <w:vAlign w:val="bottom"/>
          </w:tcPr>
          <w:p w14:paraId="3A078528" w14:textId="77777777" w:rsidR="00E72BE7" w:rsidRPr="00AC1B4E" w:rsidRDefault="00E72BE7" w:rsidP="00AC1B4E">
            <w:pPr>
              <w:ind w:left="-103"/>
              <w:jc w:val="right"/>
              <w:rPr>
                <w:rFonts w:ascii="Arial" w:hAnsi="Arial" w:cs="Arial"/>
                <w:b/>
                <w:bCs/>
                <w:sz w:val="18"/>
                <w:szCs w:val="18"/>
              </w:rPr>
            </w:pPr>
          </w:p>
        </w:tc>
        <w:tc>
          <w:tcPr>
            <w:tcW w:w="1087" w:type="dxa"/>
            <w:shd w:val="clear" w:color="auto" w:fill="auto"/>
            <w:vAlign w:val="bottom"/>
          </w:tcPr>
          <w:p w14:paraId="4D8C1B35" w14:textId="77777777" w:rsidR="00E72BE7" w:rsidRPr="00AC1B4E" w:rsidRDefault="00E72BE7" w:rsidP="00AC1B4E">
            <w:pPr>
              <w:ind w:left="-138"/>
              <w:jc w:val="right"/>
              <w:rPr>
                <w:rFonts w:ascii="Arial" w:hAnsi="Arial" w:cs="Arial"/>
                <w:b/>
                <w:bCs/>
                <w:sz w:val="18"/>
                <w:szCs w:val="18"/>
              </w:rPr>
            </w:pPr>
          </w:p>
        </w:tc>
        <w:tc>
          <w:tcPr>
            <w:tcW w:w="1087" w:type="dxa"/>
            <w:shd w:val="clear" w:color="auto" w:fill="auto"/>
            <w:vAlign w:val="bottom"/>
          </w:tcPr>
          <w:p w14:paraId="12FCABA1" w14:textId="77777777" w:rsidR="00E72BE7" w:rsidRPr="00AC1B4E" w:rsidRDefault="00E72BE7" w:rsidP="00AC1B4E">
            <w:pPr>
              <w:ind w:left="-131"/>
              <w:jc w:val="right"/>
              <w:rPr>
                <w:rFonts w:ascii="Arial" w:hAnsi="Arial" w:cs="Arial"/>
                <w:b/>
                <w:bCs/>
                <w:sz w:val="18"/>
                <w:szCs w:val="18"/>
              </w:rPr>
            </w:pPr>
          </w:p>
        </w:tc>
        <w:tc>
          <w:tcPr>
            <w:tcW w:w="1087" w:type="dxa"/>
            <w:shd w:val="clear" w:color="auto" w:fill="auto"/>
            <w:vAlign w:val="bottom"/>
          </w:tcPr>
          <w:p w14:paraId="0250FE22" w14:textId="77777777" w:rsidR="00E72BE7" w:rsidRPr="00AC1B4E" w:rsidRDefault="00E72BE7" w:rsidP="00AC1B4E">
            <w:pPr>
              <w:ind w:left="-112"/>
              <w:jc w:val="right"/>
              <w:rPr>
                <w:rFonts w:ascii="Arial" w:hAnsi="Arial" w:cs="Arial"/>
                <w:b/>
                <w:bCs/>
                <w:sz w:val="18"/>
                <w:szCs w:val="18"/>
              </w:rPr>
            </w:pPr>
          </w:p>
        </w:tc>
        <w:tc>
          <w:tcPr>
            <w:tcW w:w="1087" w:type="dxa"/>
            <w:shd w:val="clear" w:color="auto" w:fill="auto"/>
            <w:vAlign w:val="bottom"/>
          </w:tcPr>
          <w:p w14:paraId="78320C21" w14:textId="77777777" w:rsidR="00E72BE7" w:rsidRPr="00AC1B4E" w:rsidRDefault="00E72BE7" w:rsidP="00AC1B4E">
            <w:pPr>
              <w:ind w:left="-79"/>
              <w:jc w:val="right"/>
              <w:rPr>
                <w:rFonts w:ascii="Arial" w:hAnsi="Arial" w:cs="Arial"/>
                <w:b/>
                <w:bCs/>
                <w:sz w:val="18"/>
                <w:szCs w:val="18"/>
              </w:rPr>
            </w:pPr>
          </w:p>
        </w:tc>
        <w:tc>
          <w:tcPr>
            <w:tcW w:w="1087" w:type="dxa"/>
            <w:tcBorders>
              <w:bottom w:val="single" w:sz="4" w:space="0" w:color="auto"/>
            </w:tcBorders>
            <w:shd w:val="clear" w:color="auto" w:fill="auto"/>
          </w:tcPr>
          <w:p w14:paraId="33084D85" w14:textId="523F4468" w:rsidR="00E72BE7" w:rsidRPr="00AC1B4E" w:rsidRDefault="00E72BE7" w:rsidP="00AC1B4E">
            <w:pPr>
              <w:ind w:left="-201" w:right="-31"/>
              <w:jc w:val="right"/>
              <w:rPr>
                <w:rFonts w:ascii="Arial" w:hAnsi="Arial" w:cs="Arial"/>
                <w:b/>
                <w:bCs/>
                <w:sz w:val="18"/>
                <w:szCs w:val="18"/>
              </w:rPr>
            </w:pPr>
            <w:r w:rsidRPr="00AC1B4E">
              <w:rPr>
                <w:rFonts w:ascii="Arial" w:hAnsi="Arial" w:cs="Arial"/>
                <w:color w:val="000000"/>
                <w:sz w:val="18"/>
                <w:szCs w:val="18"/>
                <w:cs/>
              </w:rPr>
              <w:t>1,022,690</w:t>
            </w:r>
          </w:p>
        </w:tc>
      </w:tr>
    </w:tbl>
    <w:p w14:paraId="42EBF690" w14:textId="36276AEC" w:rsidR="00E72BE7" w:rsidRPr="00AC1B4E" w:rsidRDefault="00E72BE7" w:rsidP="00AC1B4E">
      <w:pPr>
        <w:jc w:val="thaiDistribute"/>
        <w:rPr>
          <w:rFonts w:ascii="Arial" w:eastAsia="Arial" w:hAnsi="Arial" w:cs="Arial"/>
          <w:color w:val="000000"/>
        </w:rPr>
      </w:pPr>
    </w:p>
    <w:p w14:paraId="213DB36E" w14:textId="77777777" w:rsidR="00D41DAB" w:rsidRPr="00896422" w:rsidRDefault="00D41DAB" w:rsidP="00AC1B4E">
      <w:pPr>
        <w:jc w:val="thaiDistribute"/>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59588A" w:rsidRPr="00896422" w14:paraId="6CDDB808" w14:textId="77777777" w:rsidTr="00820FF8">
        <w:trPr>
          <w:trHeight w:val="386"/>
        </w:trPr>
        <w:tc>
          <w:tcPr>
            <w:tcW w:w="9461" w:type="dxa"/>
            <w:shd w:val="clear" w:color="auto" w:fill="FFA543"/>
            <w:vAlign w:val="center"/>
          </w:tcPr>
          <w:p w14:paraId="3D1BC191" w14:textId="150E2C82" w:rsidR="0059588A" w:rsidRPr="00896422" w:rsidRDefault="0059588A"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896422">
              <w:rPr>
                <w:rFonts w:cs="Arial"/>
                <w:sz w:val="20"/>
                <w:szCs w:val="20"/>
              </w:rPr>
              <w:br w:type="page"/>
            </w:r>
            <w:r w:rsidRPr="00896422">
              <w:rPr>
                <w:rFonts w:cs="Arial"/>
                <w:b/>
                <w:bCs/>
                <w:color w:val="FFFFFF" w:themeColor="background1"/>
                <w:sz w:val="20"/>
                <w:szCs w:val="20"/>
              </w:rPr>
              <w:t>Amount due to reinsurers</w:t>
            </w:r>
          </w:p>
        </w:tc>
      </w:tr>
    </w:tbl>
    <w:p w14:paraId="10E9FB60" w14:textId="77777777" w:rsidR="0059588A" w:rsidRPr="00896422" w:rsidRDefault="0059588A" w:rsidP="00AC1B4E">
      <w:pPr>
        <w:jc w:val="thaiDistribute"/>
        <w:rPr>
          <w:rFonts w:ascii="Arial" w:eastAsia="Arial" w:hAnsi="Arial" w:cs="Arial"/>
          <w:color w:val="000000"/>
        </w:rPr>
      </w:pPr>
    </w:p>
    <w:p w14:paraId="5E669ED4" w14:textId="3D857E41" w:rsidR="0059588A" w:rsidRPr="00896422" w:rsidRDefault="0059588A" w:rsidP="00AC1B4E">
      <w:pPr>
        <w:jc w:val="thaiDistribute"/>
        <w:rPr>
          <w:rFonts w:ascii="Arial" w:eastAsia="Arial" w:hAnsi="Arial" w:cs="Arial"/>
          <w:color w:val="000000"/>
        </w:rPr>
      </w:pPr>
      <w:r w:rsidRPr="00896422">
        <w:rPr>
          <w:rFonts w:ascii="Arial" w:eastAsia="Arial" w:hAnsi="Arial" w:cs="Arial"/>
          <w:color w:val="000000"/>
        </w:rPr>
        <w:t>Amount due to reinsurers as at 31 December 2021 and 2020 consisted of the following</w:t>
      </w:r>
      <w:r w:rsidRPr="00896422">
        <w:rPr>
          <w:rFonts w:ascii="Arial" w:eastAsia="Arial" w:hAnsi="Arial" w:cs="Arial"/>
          <w:color w:val="000000"/>
          <w:cs/>
        </w:rPr>
        <w:t>:</w:t>
      </w:r>
    </w:p>
    <w:p w14:paraId="45495403" w14:textId="2928CD1C" w:rsidR="0059588A" w:rsidRPr="00896422" w:rsidRDefault="0059588A" w:rsidP="00AC1B4E">
      <w:pPr>
        <w:jc w:val="thaiDistribute"/>
        <w:rPr>
          <w:rFonts w:ascii="Arial" w:eastAsia="Arial" w:hAnsi="Arial" w:cs="Arial"/>
          <w:color w:val="000000"/>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630"/>
        <w:gridCol w:w="1631"/>
      </w:tblGrid>
      <w:tr w:rsidR="0059588A" w:rsidRPr="00896422" w14:paraId="74F8D51C" w14:textId="77777777" w:rsidTr="0059588A">
        <w:tc>
          <w:tcPr>
            <w:tcW w:w="6345" w:type="dxa"/>
            <w:vAlign w:val="bottom"/>
          </w:tcPr>
          <w:p w14:paraId="58AB3551" w14:textId="77777777" w:rsidR="0059588A" w:rsidRPr="00896422" w:rsidRDefault="0059588A" w:rsidP="00AC1B4E">
            <w:pPr>
              <w:jc w:val="thaiDistribute"/>
              <w:rPr>
                <w:rFonts w:ascii="Arial" w:eastAsia="Arial" w:hAnsi="Arial" w:cs="Arial"/>
                <w:color w:val="000000"/>
              </w:rPr>
            </w:pPr>
          </w:p>
        </w:tc>
        <w:tc>
          <w:tcPr>
            <w:tcW w:w="3261" w:type="dxa"/>
            <w:gridSpan w:val="2"/>
            <w:tcBorders>
              <w:bottom w:val="single" w:sz="4" w:space="0" w:color="auto"/>
            </w:tcBorders>
            <w:vAlign w:val="bottom"/>
          </w:tcPr>
          <w:p w14:paraId="3B2945E8" w14:textId="77777777" w:rsidR="0059588A" w:rsidRPr="00896422" w:rsidRDefault="0059588A" w:rsidP="00AC1B4E">
            <w:pPr>
              <w:jc w:val="center"/>
              <w:rPr>
                <w:rFonts w:ascii="Arial" w:hAnsi="Arial" w:cs="Arial"/>
                <w:b/>
                <w:bCs/>
                <w:lang w:val="en-GB"/>
              </w:rPr>
            </w:pPr>
            <w:r w:rsidRPr="00896422">
              <w:rPr>
                <w:rFonts w:ascii="Arial" w:hAnsi="Arial" w:cs="Arial"/>
                <w:b/>
                <w:bCs/>
                <w:lang w:val="en-GB"/>
              </w:rPr>
              <w:t>Consolidated</w:t>
            </w:r>
          </w:p>
          <w:p w14:paraId="396BBB2F" w14:textId="77777777" w:rsidR="0059588A" w:rsidRPr="00896422" w:rsidRDefault="0059588A" w:rsidP="00AC1B4E">
            <w:pPr>
              <w:jc w:val="center"/>
              <w:rPr>
                <w:rFonts w:ascii="Arial" w:hAnsi="Arial" w:cs="Arial"/>
                <w:b/>
                <w:bCs/>
                <w:lang w:val="en-GB"/>
              </w:rPr>
            </w:pPr>
            <w:r w:rsidRPr="00896422">
              <w:rPr>
                <w:rFonts w:ascii="Arial" w:hAnsi="Arial" w:cs="Arial"/>
                <w:b/>
                <w:bCs/>
                <w:lang w:val="en-GB"/>
              </w:rPr>
              <w:t>financial statements</w:t>
            </w:r>
          </w:p>
        </w:tc>
      </w:tr>
      <w:tr w:rsidR="0059588A" w:rsidRPr="00896422" w14:paraId="6596C092" w14:textId="77777777" w:rsidTr="0059588A">
        <w:tc>
          <w:tcPr>
            <w:tcW w:w="6345" w:type="dxa"/>
            <w:vAlign w:val="bottom"/>
          </w:tcPr>
          <w:p w14:paraId="0914879D" w14:textId="77777777" w:rsidR="0059588A" w:rsidRPr="00896422" w:rsidRDefault="0059588A" w:rsidP="00AC1B4E">
            <w:pPr>
              <w:jc w:val="thaiDistribute"/>
              <w:rPr>
                <w:rFonts w:ascii="Arial" w:eastAsia="Arial" w:hAnsi="Arial" w:cs="Arial"/>
                <w:color w:val="000000"/>
              </w:rPr>
            </w:pPr>
          </w:p>
        </w:tc>
        <w:tc>
          <w:tcPr>
            <w:tcW w:w="1630" w:type="dxa"/>
            <w:tcBorders>
              <w:top w:val="single" w:sz="4" w:space="0" w:color="auto"/>
            </w:tcBorders>
            <w:vAlign w:val="bottom"/>
          </w:tcPr>
          <w:p w14:paraId="73A34FFF" w14:textId="77777777" w:rsidR="0059588A" w:rsidRPr="00896422" w:rsidRDefault="0059588A" w:rsidP="00AC1B4E">
            <w:pPr>
              <w:jc w:val="right"/>
              <w:rPr>
                <w:rFonts w:ascii="Arial" w:hAnsi="Arial" w:cs="Arial"/>
                <w:b/>
                <w:bCs/>
                <w:lang w:val="en-GB"/>
              </w:rPr>
            </w:pPr>
            <w:r w:rsidRPr="00896422">
              <w:rPr>
                <w:rFonts w:ascii="Arial" w:hAnsi="Arial" w:cs="Arial"/>
                <w:b/>
                <w:bCs/>
                <w:lang w:val="en-GB"/>
              </w:rPr>
              <w:t>2021</w:t>
            </w:r>
          </w:p>
        </w:tc>
        <w:tc>
          <w:tcPr>
            <w:tcW w:w="1631" w:type="dxa"/>
            <w:tcBorders>
              <w:top w:val="single" w:sz="4" w:space="0" w:color="auto"/>
            </w:tcBorders>
            <w:vAlign w:val="bottom"/>
          </w:tcPr>
          <w:p w14:paraId="5B40F228" w14:textId="77777777" w:rsidR="0059588A" w:rsidRPr="00896422" w:rsidRDefault="0059588A" w:rsidP="00AC1B4E">
            <w:pPr>
              <w:jc w:val="right"/>
              <w:rPr>
                <w:rFonts w:ascii="Arial" w:hAnsi="Arial" w:cs="Arial"/>
                <w:b/>
                <w:bCs/>
                <w:lang w:val="en-GB"/>
              </w:rPr>
            </w:pPr>
            <w:r w:rsidRPr="00896422">
              <w:rPr>
                <w:rFonts w:ascii="Arial" w:hAnsi="Arial" w:cs="Arial"/>
                <w:b/>
                <w:bCs/>
                <w:lang w:val="en-GB"/>
              </w:rPr>
              <w:t>2020</w:t>
            </w:r>
          </w:p>
        </w:tc>
      </w:tr>
      <w:tr w:rsidR="0059588A" w:rsidRPr="00896422" w14:paraId="7CE90666" w14:textId="77777777" w:rsidTr="00820FF8">
        <w:tc>
          <w:tcPr>
            <w:tcW w:w="6345" w:type="dxa"/>
            <w:vAlign w:val="bottom"/>
          </w:tcPr>
          <w:p w14:paraId="63668B49" w14:textId="77777777" w:rsidR="0059588A" w:rsidRPr="00896422" w:rsidRDefault="0059588A" w:rsidP="00AC1B4E">
            <w:pPr>
              <w:jc w:val="thaiDistribute"/>
              <w:rPr>
                <w:rFonts w:ascii="Arial" w:eastAsia="Arial" w:hAnsi="Arial" w:cs="Arial"/>
                <w:color w:val="000000"/>
              </w:rPr>
            </w:pPr>
          </w:p>
        </w:tc>
        <w:tc>
          <w:tcPr>
            <w:tcW w:w="1630" w:type="dxa"/>
            <w:tcBorders>
              <w:bottom w:val="single" w:sz="4" w:space="0" w:color="auto"/>
            </w:tcBorders>
            <w:vAlign w:val="bottom"/>
          </w:tcPr>
          <w:p w14:paraId="6FFA5F16" w14:textId="77777777" w:rsidR="0059588A" w:rsidRPr="00896422" w:rsidRDefault="0059588A"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631" w:type="dxa"/>
            <w:tcBorders>
              <w:bottom w:val="single" w:sz="4" w:space="0" w:color="auto"/>
            </w:tcBorders>
            <w:vAlign w:val="bottom"/>
          </w:tcPr>
          <w:p w14:paraId="731EBA96" w14:textId="77777777" w:rsidR="0059588A" w:rsidRPr="00896422" w:rsidRDefault="0059588A" w:rsidP="00AC1B4E">
            <w:pPr>
              <w:jc w:val="right"/>
              <w:rPr>
                <w:rFonts w:ascii="Arial" w:eastAsia="Arial" w:hAnsi="Arial" w:cs="Arial"/>
                <w:b/>
                <w:bCs/>
                <w:color w:val="000000"/>
              </w:rPr>
            </w:pPr>
            <w:r w:rsidRPr="00896422">
              <w:rPr>
                <w:rFonts w:ascii="Arial" w:eastAsia="Arial" w:hAnsi="Arial" w:cs="Arial"/>
                <w:b/>
                <w:bCs/>
                <w:color w:val="000000"/>
              </w:rPr>
              <w:t>Thousand Baht</w:t>
            </w:r>
          </w:p>
        </w:tc>
      </w:tr>
      <w:tr w:rsidR="0059588A" w:rsidRPr="00896422" w14:paraId="42BF591E" w14:textId="77777777" w:rsidTr="00820FF8">
        <w:tc>
          <w:tcPr>
            <w:tcW w:w="6345" w:type="dxa"/>
          </w:tcPr>
          <w:p w14:paraId="12A76547" w14:textId="77777777" w:rsidR="0059588A" w:rsidRPr="00896422" w:rsidRDefault="0059588A" w:rsidP="00AC1B4E">
            <w:pPr>
              <w:jc w:val="thaiDistribute"/>
              <w:rPr>
                <w:rFonts w:ascii="Arial" w:eastAsia="Arial" w:hAnsi="Arial" w:cs="Arial"/>
                <w:color w:val="000000"/>
              </w:rPr>
            </w:pPr>
          </w:p>
        </w:tc>
        <w:tc>
          <w:tcPr>
            <w:tcW w:w="1630" w:type="dxa"/>
            <w:tcBorders>
              <w:top w:val="single" w:sz="4" w:space="0" w:color="auto"/>
            </w:tcBorders>
            <w:shd w:val="clear" w:color="auto" w:fill="FAFAFA"/>
          </w:tcPr>
          <w:p w14:paraId="3AE50FC3" w14:textId="77777777" w:rsidR="0059588A" w:rsidRPr="00896422" w:rsidRDefault="0059588A" w:rsidP="00AC1B4E">
            <w:pPr>
              <w:jc w:val="right"/>
              <w:rPr>
                <w:rFonts w:ascii="Arial" w:eastAsia="Arial" w:hAnsi="Arial" w:cs="Arial"/>
                <w:color w:val="000000"/>
              </w:rPr>
            </w:pPr>
          </w:p>
        </w:tc>
        <w:tc>
          <w:tcPr>
            <w:tcW w:w="1631" w:type="dxa"/>
            <w:tcBorders>
              <w:top w:val="single" w:sz="4" w:space="0" w:color="auto"/>
            </w:tcBorders>
            <w:shd w:val="clear" w:color="auto" w:fill="auto"/>
          </w:tcPr>
          <w:p w14:paraId="009A83CF" w14:textId="77777777" w:rsidR="0059588A" w:rsidRPr="00896422" w:rsidRDefault="0059588A" w:rsidP="00AC1B4E">
            <w:pPr>
              <w:jc w:val="right"/>
              <w:rPr>
                <w:rFonts w:ascii="Arial" w:eastAsia="Arial" w:hAnsi="Arial" w:cs="Arial"/>
                <w:color w:val="000000"/>
              </w:rPr>
            </w:pPr>
          </w:p>
        </w:tc>
      </w:tr>
      <w:tr w:rsidR="0059588A" w:rsidRPr="00896422" w14:paraId="46F23FB3" w14:textId="77777777" w:rsidTr="0059588A">
        <w:tc>
          <w:tcPr>
            <w:tcW w:w="6345" w:type="dxa"/>
          </w:tcPr>
          <w:p w14:paraId="41CAA13A" w14:textId="3CB6D2F5" w:rsidR="0059588A" w:rsidRPr="00896422" w:rsidRDefault="0059588A" w:rsidP="00AC1B4E">
            <w:pPr>
              <w:jc w:val="thaiDistribute"/>
              <w:rPr>
                <w:rFonts w:ascii="Arial" w:eastAsia="Arial" w:hAnsi="Arial" w:cs="Arial"/>
                <w:color w:val="000000"/>
              </w:rPr>
            </w:pPr>
            <w:r w:rsidRPr="00896422">
              <w:rPr>
                <w:rFonts w:ascii="Arial" w:hAnsi="Arial" w:cs="Arial"/>
              </w:rPr>
              <w:t>Amounts withheld on reinsurance</w:t>
            </w:r>
          </w:p>
        </w:tc>
        <w:tc>
          <w:tcPr>
            <w:tcW w:w="1630" w:type="dxa"/>
            <w:shd w:val="clear" w:color="auto" w:fill="FAFAFA"/>
          </w:tcPr>
          <w:p w14:paraId="1597FE65" w14:textId="2C6D4599" w:rsidR="0059588A" w:rsidRPr="00896422" w:rsidRDefault="005137D9" w:rsidP="00AC1B4E">
            <w:pPr>
              <w:jc w:val="right"/>
              <w:rPr>
                <w:rFonts w:ascii="Arial" w:eastAsia="Arial" w:hAnsi="Arial" w:cs="Arial"/>
                <w:color w:val="000000"/>
              </w:rPr>
            </w:pPr>
            <w:r w:rsidRPr="00896422">
              <w:rPr>
                <w:rFonts w:ascii="Arial" w:eastAsia="Arial" w:hAnsi="Arial" w:cs="Arial"/>
                <w:color w:val="000000"/>
              </w:rPr>
              <w:t>663,132</w:t>
            </w:r>
          </w:p>
        </w:tc>
        <w:tc>
          <w:tcPr>
            <w:tcW w:w="1631" w:type="dxa"/>
            <w:shd w:val="clear" w:color="auto" w:fill="auto"/>
          </w:tcPr>
          <w:p w14:paraId="030737BF" w14:textId="27D05CEA" w:rsidR="0059588A" w:rsidRPr="00896422" w:rsidRDefault="0059588A" w:rsidP="00AC1B4E">
            <w:pPr>
              <w:jc w:val="right"/>
              <w:rPr>
                <w:rFonts w:ascii="Arial" w:eastAsia="Arial" w:hAnsi="Arial" w:cs="Arial"/>
                <w:color w:val="000000"/>
              </w:rPr>
            </w:pPr>
            <w:r w:rsidRPr="00896422">
              <w:rPr>
                <w:rFonts w:ascii="Arial" w:hAnsi="Arial" w:cs="Arial"/>
                <w:cs/>
              </w:rPr>
              <w:t>748,482</w:t>
            </w:r>
          </w:p>
        </w:tc>
      </w:tr>
      <w:tr w:rsidR="0059588A" w:rsidRPr="00896422" w14:paraId="454BC6F8" w14:textId="77777777" w:rsidTr="0059588A">
        <w:tc>
          <w:tcPr>
            <w:tcW w:w="6345" w:type="dxa"/>
          </w:tcPr>
          <w:p w14:paraId="5682A167" w14:textId="4E6067D8" w:rsidR="0059588A" w:rsidRPr="00896422" w:rsidRDefault="0059588A" w:rsidP="00AC1B4E">
            <w:pPr>
              <w:jc w:val="thaiDistribute"/>
              <w:rPr>
                <w:rFonts w:ascii="Arial" w:eastAsia="Arial" w:hAnsi="Arial" w:cs="Arial"/>
                <w:color w:val="000000"/>
              </w:rPr>
            </w:pPr>
            <w:r w:rsidRPr="00896422">
              <w:rPr>
                <w:rFonts w:ascii="Arial" w:hAnsi="Arial" w:cs="Arial"/>
              </w:rPr>
              <w:t>Reinsurance payables</w:t>
            </w:r>
          </w:p>
        </w:tc>
        <w:tc>
          <w:tcPr>
            <w:tcW w:w="1630" w:type="dxa"/>
            <w:tcBorders>
              <w:bottom w:val="single" w:sz="4" w:space="0" w:color="auto"/>
            </w:tcBorders>
            <w:shd w:val="clear" w:color="auto" w:fill="FAFAFA"/>
          </w:tcPr>
          <w:p w14:paraId="6C76C20F" w14:textId="6DD8E2D5" w:rsidR="0059588A" w:rsidRPr="00896422" w:rsidRDefault="005137D9" w:rsidP="00AC1B4E">
            <w:pPr>
              <w:jc w:val="right"/>
              <w:rPr>
                <w:rFonts w:ascii="Arial" w:eastAsia="Arial" w:hAnsi="Arial" w:cs="Arial"/>
                <w:color w:val="000000"/>
              </w:rPr>
            </w:pPr>
            <w:r w:rsidRPr="00896422">
              <w:rPr>
                <w:rFonts w:ascii="Arial" w:eastAsia="Arial" w:hAnsi="Arial" w:cs="Arial"/>
                <w:color w:val="000000"/>
              </w:rPr>
              <w:t>497,100</w:t>
            </w:r>
          </w:p>
        </w:tc>
        <w:tc>
          <w:tcPr>
            <w:tcW w:w="1631" w:type="dxa"/>
            <w:tcBorders>
              <w:bottom w:val="single" w:sz="4" w:space="0" w:color="auto"/>
            </w:tcBorders>
            <w:shd w:val="clear" w:color="auto" w:fill="auto"/>
          </w:tcPr>
          <w:p w14:paraId="22FFAAE5" w14:textId="433AF536" w:rsidR="0059588A" w:rsidRPr="00896422" w:rsidRDefault="0059588A" w:rsidP="00AC1B4E">
            <w:pPr>
              <w:jc w:val="right"/>
              <w:rPr>
                <w:rFonts w:ascii="Arial" w:eastAsia="Arial" w:hAnsi="Arial" w:cs="Arial"/>
                <w:color w:val="000000"/>
              </w:rPr>
            </w:pPr>
            <w:r w:rsidRPr="00896422">
              <w:rPr>
                <w:rFonts w:ascii="Arial" w:hAnsi="Arial" w:cs="Arial"/>
                <w:cs/>
              </w:rPr>
              <w:t>501,323</w:t>
            </w:r>
          </w:p>
        </w:tc>
      </w:tr>
      <w:tr w:rsidR="0059588A" w:rsidRPr="00896422" w14:paraId="7D83AAC7" w14:textId="77777777" w:rsidTr="0059588A">
        <w:tc>
          <w:tcPr>
            <w:tcW w:w="6345" w:type="dxa"/>
            <w:vAlign w:val="bottom"/>
          </w:tcPr>
          <w:p w14:paraId="071CDF48" w14:textId="47DDF142" w:rsidR="0059588A" w:rsidRPr="00896422" w:rsidRDefault="0059588A" w:rsidP="00AC1B4E">
            <w:pPr>
              <w:jc w:val="thaiDistribute"/>
              <w:rPr>
                <w:rFonts w:ascii="Arial" w:eastAsia="Arial" w:hAnsi="Arial" w:cs="Arial"/>
                <w:color w:val="000000"/>
              </w:rPr>
            </w:pPr>
          </w:p>
        </w:tc>
        <w:tc>
          <w:tcPr>
            <w:tcW w:w="1630" w:type="dxa"/>
            <w:tcBorders>
              <w:top w:val="single" w:sz="4" w:space="0" w:color="auto"/>
            </w:tcBorders>
            <w:shd w:val="clear" w:color="auto" w:fill="FAFAFA"/>
          </w:tcPr>
          <w:p w14:paraId="79AE6FB2" w14:textId="77777777" w:rsidR="0059588A" w:rsidRPr="00896422" w:rsidRDefault="0059588A" w:rsidP="00AC1B4E">
            <w:pPr>
              <w:jc w:val="right"/>
              <w:rPr>
                <w:rFonts w:ascii="Arial" w:eastAsia="Arial" w:hAnsi="Arial" w:cs="Arial"/>
                <w:color w:val="000000"/>
              </w:rPr>
            </w:pPr>
          </w:p>
        </w:tc>
        <w:tc>
          <w:tcPr>
            <w:tcW w:w="1631" w:type="dxa"/>
            <w:tcBorders>
              <w:top w:val="single" w:sz="4" w:space="0" w:color="auto"/>
            </w:tcBorders>
            <w:shd w:val="clear" w:color="auto" w:fill="auto"/>
          </w:tcPr>
          <w:p w14:paraId="33FFF5C1" w14:textId="287D463F" w:rsidR="0059588A" w:rsidRPr="00896422" w:rsidRDefault="0059588A" w:rsidP="00AC1B4E">
            <w:pPr>
              <w:jc w:val="right"/>
              <w:rPr>
                <w:rFonts w:ascii="Arial" w:eastAsia="Arial" w:hAnsi="Arial" w:cs="Arial"/>
                <w:color w:val="000000"/>
              </w:rPr>
            </w:pPr>
          </w:p>
        </w:tc>
      </w:tr>
      <w:tr w:rsidR="0059588A" w:rsidRPr="00896422" w14:paraId="76C668F0" w14:textId="77777777" w:rsidTr="00820FF8">
        <w:tc>
          <w:tcPr>
            <w:tcW w:w="6345" w:type="dxa"/>
            <w:vAlign w:val="center"/>
          </w:tcPr>
          <w:p w14:paraId="3F3B80F0" w14:textId="40985CA4" w:rsidR="0059588A" w:rsidRPr="00896422" w:rsidRDefault="0059588A" w:rsidP="00AC1B4E">
            <w:pPr>
              <w:jc w:val="thaiDistribute"/>
              <w:rPr>
                <w:rFonts w:ascii="Arial" w:eastAsia="Arial" w:hAnsi="Arial" w:cs="Arial"/>
                <w:color w:val="000000"/>
              </w:rPr>
            </w:pPr>
            <w:r w:rsidRPr="00896422">
              <w:rPr>
                <w:rFonts w:ascii="Arial" w:hAnsi="Arial" w:cs="Arial"/>
                <w:b/>
                <w:bCs/>
              </w:rPr>
              <w:t>Total amount due to reinsurers</w:t>
            </w:r>
          </w:p>
        </w:tc>
        <w:tc>
          <w:tcPr>
            <w:tcW w:w="1630" w:type="dxa"/>
            <w:tcBorders>
              <w:bottom w:val="single" w:sz="4" w:space="0" w:color="auto"/>
            </w:tcBorders>
            <w:shd w:val="clear" w:color="auto" w:fill="FAFAFA"/>
          </w:tcPr>
          <w:p w14:paraId="68CE5FB6" w14:textId="28CFD88F" w:rsidR="0059588A" w:rsidRPr="00896422" w:rsidRDefault="005137D9" w:rsidP="00AC1B4E">
            <w:pPr>
              <w:jc w:val="right"/>
              <w:rPr>
                <w:rFonts w:ascii="Arial" w:eastAsia="Arial" w:hAnsi="Arial" w:cs="Arial"/>
                <w:color w:val="000000"/>
              </w:rPr>
            </w:pPr>
            <w:r w:rsidRPr="00896422">
              <w:rPr>
                <w:rFonts w:ascii="Arial" w:eastAsia="Arial" w:hAnsi="Arial" w:cs="Arial"/>
                <w:color w:val="000000"/>
              </w:rPr>
              <w:t>1,160,232</w:t>
            </w:r>
          </w:p>
        </w:tc>
        <w:tc>
          <w:tcPr>
            <w:tcW w:w="1631" w:type="dxa"/>
            <w:tcBorders>
              <w:bottom w:val="single" w:sz="4" w:space="0" w:color="auto"/>
            </w:tcBorders>
            <w:shd w:val="clear" w:color="auto" w:fill="auto"/>
          </w:tcPr>
          <w:p w14:paraId="503AB1DE" w14:textId="5E0528D1" w:rsidR="0059588A" w:rsidRPr="00896422" w:rsidRDefault="0059588A" w:rsidP="00AC1B4E">
            <w:pPr>
              <w:jc w:val="right"/>
              <w:rPr>
                <w:rFonts w:ascii="Arial" w:eastAsia="Arial" w:hAnsi="Arial" w:cs="Arial"/>
                <w:color w:val="000000"/>
              </w:rPr>
            </w:pPr>
            <w:r w:rsidRPr="00896422">
              <w:rPr>
                <w:rFonts w:ascii="Arial" w:hAnsi="Arial" w:cs="Arial"/>
                <w:cs/>
              </w:rPr>
              <w:t>1,249,805</w:t>
            </w:r>
          </w:p>
        </w:tc>
      </w:tr>
    </w:tbl>
    <w:p w14:paraId="1D5172BB" w14:textId="77777777" w:rsidR="0059588A" w:rsidRPr="00896422" w:rsidRDefault="0059588A" w:rsidP="00AC1B4E">
      <w:pPr>
        <w:jc w:val="thaiDistribute"/>
        <w:rPr>
          <w:rFonts w:ascii="Arial" w:eastAsia="Arial" w:hAnsi="Arial" w:cs="Arial"/>
          <w:color w:val="000000"/>
        </w:rPr>
      </w:pPr>
    </w:p>
    <w:p w14:paraId="18E6841A" w14:textId="0EB62B2B" w:rsidR="00896422" w:rsidRDefault="00896422">
      <w:pPr>
        <w:rPr>
          <w:rFonts w:ascii="Arial" w:eastAsia="Arial" w:hAnsi="Arial" w:cs="Arial"/>
          <w:color w:val="000000"/>
        </w:rPr>
      </w:pPr>
      <w:r>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D41DAB" w:rsidRPr="00AC1B4E" w14:paraId="35CD833C" w14:textId="77777777" w:rsidTr="00820FF8">
        <w:trPr>
          <w:trHeight w:val="386"/>
        </w:trPr>
        <w:tc>
          <w:tcPr>
            <w:tcW w:w="9461" w:type="dxa"/>
            <w:shd w:val="clear" w:color="auto" w:fill="FFA543"/>
            <w:vAlign w:val="center"/>
          </w:tcPr>
          <w:p w14:paraId="3BF15EC5" w14:textId="151A8ABE" w:rsidR="00D41DAB" w:rsidRPr="00AC1B4E" w:rsidRDefault="00D41DAB"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rPr>
              <w:lastRenderedPageBreak/>
              <w:br w:type="page"/>
            </w:r>
            <w:r w:rsidRPr="00AC1B4E">
              <w:rPr>
                <w:rFonts w:cs="Arial"/>
                <w:b/>
                <w:bCs/>
                <w:color w:val="FFFFFF" w:themeColor="background1"/>
                <w:sz w:val="20"/>
                <w:szCs w:val="20"/>
              </w:rPr>
              <w:tab/>
            </w:r>
            <w:r w:rsidR="009D0001" w:rsidRPr="00AC1B4E">
              <w:rPr>
                <w:rFonts w:cs="Arial"/>
                <w:b/>
                <w:bCs/>
                <w:color w:val="FFFFFF" w:themeColor="background1"/>
                <w:sz w:val="20"/>
                <w:szCs w:val="20"/>
              </w:rPr>
              <w:t>Employee benefit obligations</w:t>
            </w:r>
          </w:p>
        </w:tc>
      </w:tr>
    </w:tbl>
    <w:p w14:paraId="6A971CD7" w14:textId="77777777" w:rsidR="004467CC" w:rsidRPr="00896422" w:rsidRDefault="004467CC" w:rsidP="00AC1B4E">
      <w:pPr>
        <w:jc w:val="thaiDistribute"/>
        <w:rPr>
          <w:rFonts w:ascii="Arial" w:eastAsia="Arial" w:hAnsi="Arial" w:cs="Arial"/>
          <w:color w:val="000000"/>
        </w:rPr>
      </w:pPr>
    </w:p>
    <w:p w14:paraId="1EE88054" w14:textId="1E1C8319" w:rsidR="00967B91" w:rsidRPr="00896422" w:rsidRDefault="00967B91" w:rsidP="00AC1B4E">
      <w:pPr>
        <w:jc w:val="thaiDistribute"/>
        <w:rPr>
          <w:rFonts w:ascii="Arial" w:eastAsia="Arial" w:hAnsi="Arial" w:cs="Arial"/>
          <w:color w:val="000000"/>
        </w:rPr>
      </w:pPr>
      <w:r w:rsidRPr="00896422">
        <w:rPr>
          <w:rFonts w:ascii="Arial" w:eastAsia="Arial" w:hAnsi="Arial" w:cs="Arial"/>
          <w:color w:val="000000"/>
        </w:rPr>
        <w:t>The Group operates post</w:t>
      </w:r>
      <w:r w:rsidRPr="00896422">
        <w:rPr>
          <w:rFonts w:ascii="Arial" w:eastAsia="Arial" w:hAnsi="Arial" w:cs="Arial"/>
          <w:color w:val="000000"/>
          <w:cs/>
        </w:rPr>
        <w:t>-</w:t>
      </w:r>
      <w:r w:rsidRPr="00896422">
        <w:rPr>
          <w:rFonts w:ascii="Arial" w:eastAsia="Arial" w:hAnsi="Arial" w:cs="Arial"/>
          <w:color w:val="000000"/>
        </w:rPr>
        <w:t>employment benefit plans under the Labor Protection Act, which are considered as unfunded defined benefits plans</w:t>
      </w:r>
      <w:r w:rsidRPr="00896422">
        <w:rPr>
          <w:rFonts w:ascii="Arial" w:eastAsia="Arial" w:hAnsi="Arial" w:cs="Arial"/>
          <w:color w:val="000000"/>
          <w:cs/>
        </w:rPr>
        <w:t>.</w:t>
      </w:r>
    </w:p>
    <w:p w14:paraId="46DE122D" w14:textId="506C15BF" w:rsidR="009D0001" w:rsidRPr="00896422" w:rsidRDefault="009D0001" w:rsidP="00AC1B4E">
      <w:pPr>
        <w:jc w:val="thaiDistribute"/>
        <w:rPr>
          <w:rFonts w:ascii="Arial" w:eastAsia="Arial" w:hAnsi="Arial" w:cs="Arial"/>
          <w:color w:val="000000"/>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630"/>
        <w:gridCol w:w="1631"/>
      </w:tblGrid>
      <w:tr w:rsidR="009D0001" w:rsidRPr="00896422" w14:paraId="34E378F9" w14:textId="77777777" w:rsidTr="00820FF8">
        <w:tc>
          <w:tcPr>
            <w:tcW w:w="6345" w:type="dxa"/>
            <w:vAlign w:val="bottom"/>
          </w:tcPr>
          <w:p w14:paraId="40202AB6" w14:textId="77777777" w:rsidR="009D0001" w:rsidRPr="00896422" w:rsidRDefault="009D0001" w:rsidP="00AC1B4E">
            <w:pPr>
              <w:jc w:val="thaiDistribute"/>
              <w:rPr>
                <w:rFonts w:ascii="Arial" w:eastAsia="Arial" w:hAnsi="Arial" w:cs="Arial"/>
                <w:color w:val="000000"/>
              </w:rPr>
            </w:pPr>
          </w:p>
        </w:tc>
        <w:tc>
          <w:tcPr>
            <w:tcW w:w="3261" w:type="dxa"/>
            <w:gridSpan w:val="2"/>
            <w:tcBorders>
              <w:bottom w:val="single" w:sz="4" w:space="0" w:color="auto"/>
            </w:tcBorders>
            <w:vAlign w:val="bottom"/>
          </w:tcPr>
          <w:p w14:paraId="2D1364E1" w14:textId="77777777" w:rsidR="009D0001" w:rsidRPr="00896422" w:rsidRDefault="009D0001" w:rsidP="00AC1B4E">
            <w:pPr>
              <w:jc w:val="center"/>
              <w:rPr>
                <w:rFonts w:ascii="Arial" w:hAnsi="Arial" w:cs="Arial"/>
                <w:b/>
                <w:bCs/>
                <w:lang w:val="en-GB"/>
              </w:rPr>
            </w:pPr>
            <w:r w:rsidRPr="00896422">
              <w:rPr>
                <w:rFonts w:ascii="Arial" w:hAnsi="Arial" w:cs="Arial"/>
                <w:b/>
                <w:bCs/>
                <w:lang w:val="en-GB"/>
              </w:rPr>
              <w:t>Consolidated</w:t>
            </w:r>
          </w:p>
          <w:p w14:paraId="5C11E0A1" w14:textId="77777777" w:rsidR="009D0001" w:rsidRPr="00896422" w:rsidRDefault="009D0001" w:rsidP="00AC1B4E">
            <w:pPr>
              <w:jc w:val="center"/>
              <w:rPr>
                <w:rFonts w:ascii="Arial" w:hAnsi="Arial" w:cs="Arial"/>
                <w:b/>
                <w:bCs/>
                <w:lang w:val="en-GB"/>
              </w:rPr>
            </w:pPr>
            <w:r w:rsidRPr="00896422">
              <w:rPr>
                <w:rFonts w:ascii="Arial" w:hAnsi="Arial" w:cs="Arial"/>
                <w:b/>
                <w:bCs/>
                <w:lang w:val="en-GB"/>
              </w:rPr>
              <w:t>financial statements</w:t>
            </w:r>
          </w:p>
        </w:tc>
      </w:tr>
      <w:tr w:rsidR="009D0001" w:rsidRPr="00896422" w14:paraId="32C0EF45" w14:textId="77777777" w:rsidTr="00820FF8">
        <w:tc>
          <w:tcPr>
            <w:tcW w:w="6345" w:type="dxa"/>
            <w:vAlign w:val="bottom"/>
          </w:tcPr>
          <w:p w14:paraId="15A4C54C" w14:textId="77777777" w:rsidR="009D0001" w:rsidRPr="00896422" w:rsidRDefault="009D0001" w:rsidP="00AC1B4E">
            <w:pPr>
              <w:jc w:val="thaiDistribute"/>
              <w:rPr>
                <w:rFonts w:ascii="Arial" w:eastAsia="Arial" w:hAnsi="Arial" w:cs="Arial"/>
                <w:color w:val="000000"/>
              </w:rPr>
            </w:pPr>
          </w:p>
        </w:tc>
        <w:tc>
          <w:tcPr>
            <w:tcW w:w="1630" w:type="dxa"/>
            <w:tcBorders>
              <w:top w:val="single" w:sz="4" w:space="0" w:color="auto"/>
            </w:tcBorders>
            <w:vAlign w:val="bottom"/>
          </w:tcPr>
          <w:p w14:paraId="6D31AA1B" w14:textId="77777777" w:rsidR="009D0001" w:rsidRPr="00896422" w:rsidRDefault="009D0001" w:rsidP="00AC1B4E">
            <w:pPr>
              <w:jc w:val="right"/>
              <w:rPr>
                <w:rFonts w:ascii="Arial" w:hAnsi="Arial" w:cs="Arial"/>
                <w:b/>
                <w:bCs/>
                <w:lang w:val="en-GB"/>
              </w:rPr>
            </w:pPr>
            <w:r w:rsidRPr="00896422">
              <w:rPr>
                <w:rFonts w:ascii="Arial" w:hAnsi="Arial" w:cs="Arial"/>
                <w:b/>
                <w:bCs/>
                <w:lang w:val="en-GB"/>
              </w:rPr>
              <w:t>2021</w:t>
            </w:r>
          </w:p>
        </w:tc>
        <w:tc>
          <w:tcPr>
            <w:tcW w:w="1631" w:type="dxa"/>
            <w:tcBorders>
              <w:top w:val="single" w:sz="4" w:space="0" w:color="auto"/>
            </w:tcBorders>
            <w:vAlign w:val="bottom"/>
          </w:tcPr>
          <w:p w14:paraId="2557C22D" w14:textId="77777777" w:rsidR="009D0001" w:rsidRPr="00896422" w:rsidRDefault="009D0001" w:rsidP="00AC1B4E">
            <w:pPr>
              <w:jc w:val="right"/>
              <w:rPr>
                <w:rFonts w:ascii="Arial" w:hAnsi="Arial" w:cs="Arial"/>
                <w:b/>
                <w:bCs/>
                <w:lang w:val="en-GB"/>
              </w:rPr>
            </w:pPr>
            <w:r w:rsidRPr="00896422">
              <w:rPr>
                <w:rFonts w:ascii="Arial" w:hAnsi="Arial" w:cs="Arial"/>
                <w:b/>
                <w:bCs/>
                <w:lang w:val="en-GB"/>
              </w:rPr>
              <w:t>2020</w:t>
            </w:r>
          </w:p>
        </w:tc>
      </w:tr>
      <w:tr w:rsidR="009D0001" w:rsidRPr="00896422" w14:paraId="0B7D6E16" w14:textId="77777777" w:rsidTr="00820FF8">
        <w:tc>
          <w:tcPr>
            <w:tcW w:w="6345" w:type="dxa"/>
            <w:vAlign w:val="bottom"/>
          </w:tcPr>
          <w:p w14:paraId="2EA80960" w14:textId="77777777" w:rsidR="009D0001" w:rsidRPr="00896422" w:rsidRDefault="009D0001" w:rsidP="00AC1B4E">
            <w:pPr>
              <w:jc w:val="thaiDistribute"/>
              <w:rPr>
                <w:rFonts w:ascii="Arial" w:eastAsia="Arial" w:hAnsi="Arial" w:cs="Arial"/>
                <w:color w:val="000000"/>
              </w:rPr>
            </w:pPr>
          </w:p>
        </w:tc>
        <w:tc>
          <w:tcPr>
            <w:tcW w:w="1630" w:type="dxa"/>
            <w:tcBorders>
              <w:bottom w:val="single" w:sz="4" w:space="0" w:color="auto"/>
            </w:tcBorders>
            <w:vAlign w:val="bottom"/>
          </w:tcPr>
          <w:p w14:paraId="7F7C8382" w14:textId="77777777" w:rsidR="009D0001" w:rsidRPr="00896422" w:rsidRDefault="009D0001"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631" w:type="dxa"/>
            <w:tcBorders>
              <w:bottom w:val="single" w:sz="4" w:space="0" w:color="auto"/>
            </w:tcBorders>
            <w:vAlign w:val="bottom"/>
          </w:tcPr>
          <w:p w14:paraId="66CE180C" w14:textId="77777777" w:rsidR="009D0001" w:rsidRPr="00896422" w:rsidRDefault="009D0001" w:rsidP="00AC1B4E">
            <w:pPr>
              <w:jc w:val="right"/>
              <w:rPr>
                <w:rFonts w:ascii="Arial" w:eastAsia="Arial" w:hAnsi="Arial" w:cs="Arial"/>
                <w:b/>
                <w:bCs/>
                <w:color w:val="000000"/>
              </w:rPr>
            </w:pPr>
            <w:r w:rsidRPr="00896422">
              <w:rPr>
                <w:rFonts w:ascii="Arial" w:eastAsia="Arial" w:hAnsi="Arial" w:cs="Arial"/>
                <w:b/>
                <w:bCs/>
                <w:color w:val="000000"/>
              </w:rPr>
              <w:t>Thousand Baht</w:t>
            </w:r>
          </w:p>
        </w:tc>
      </w:tr>
      <w:tr w:rsidR="009D0001" w:rsidRPr="00896422" w14:paraId="17A71591" w14:textId="77777777" w:rsidTr="00820FF8">
        <w:tc>
          <w:tcPr>
            <w:tcW w:w="6345" w:type="dxa"/>
          </w:tcPr>
          <w:p w14:paraId="65F500C8" w14:textId="77777777" w:rsidR="009D0001" w:rsidRPr="00896422" w:rsidRDefault="009D0001" w:rsidP="00AC1B4E">
            <w:pPr>
              <w:jc w:val="thaiDistribute"/>
              <w:rPr>
                <w:rFonts w:ascii="Arial" w:eastAsia="Arial" w:hAnsi="Arial" w:cs="Arial"/>
                <w:color w:val="000000"/>
              </w:rPr>
            </w:pPr>
          </w:p>
        </w:tc>
        <w:tc>
          <w:tcPr>
            <w:tcW w:w="1630" w:type="dxa"/>
            <w:tcBorders>
              <w:top w:val="single" w:sz="4" w:space="0" w:color="auto"/>
            </w:tcBorders>
            <w:shd w:val="clear" w:color="auto" w:fill="FAFAFA"/>
          </w:tcPr>
          <w:p w14:paraId="032BDABE" w14:textId="77777777" w:rsidR="009D0001" w:rsidRPr="00896422" w:rsidRDefault="009D0001" w:rsidP="00AC1B4E">
            <w:pPr>
              <w:jc w:val="right"/>
              <w:rPr>
                <w:rFonts w:ascii="Arial" w:eastAsia="Arial" w:hAnsi="Arial" w:cs="Arial"/>
                <w:color w:val="000000"/>
              </w:rPr>
            </w:pPr>
          </w:p>
        </w:tc>
        <w:tc>
          <w:tcPr>
            <w:tcW w:w="1631" w:type="dxa"/>
            <w:tcBorders>
              <w:top w:val="single" w:sz="4" w:space="0" w:color="auto"/>
            </w:tcBorders>
            <w:shd w:val="clear" w:color="auto" w:fill="auto"/>
          </w:tcPr>
          <w:p w14:paraId="44735595" w14:textId="77777777" w:rsidR="009D0001" w:rsidRPr="00896422" w:rsidRDefault="009D0001" w:rsidP="00AC1B4E">
            <w:pPr>
              <w:jc w:val="right"/>
              <w:rPr>
                <w:rFonts w:ascii="Arial" w:eastAsia="Arial" w:hAnsi="Arial" w:cs="Arial"/>
                <w:color w:val="000000"/>
              </w:rPr>
            </w:pPr>
          </w:p>
        </w:tc>
      </w:tr>
      <w:tr w:rsidR="009D0001" w:rsidRPr="00896422" w14:paraId="7D8B85E2" w14:textId="77777777" w:rsidTr="005137D9">
        <w:tc>
          <w:tcPr>
            <w:tcW w:w="6345" w:type="dxa"/>
          </w:tcPr>
          <w:p w14:paraId="7FF31D62" w14:textId="1D7399F8" w:rsidR="009D0001" w:rsidRPr="00896422" w:rsidRDefault="009D0001" w:rsidP="00AC1B4E">
            <w:pPr>
              <w:jc w:val="thaiDistribute"/>
              <w:rPr>
                <w:rFonts w:ascii="Arial" w:eastAsia="Arial" w:hAnsi="Arial" w:cs="Arial"/>
                <w:color w:val="000000"/>
              </w:rPr>
            </w:pPr>
            <w:r w:rsidRPr="00896422">
              <w:rPr>
                <w:rFonts w:ascii="Arial" w:hAnsi="Arial" w:cs="Arial"/>
              </w:rPr>
              <w:t>Long-term employee benefits</w:t>
            </w:r>
          </w:p>
        </w:tc>
        <w:tc>
          <w:tcPr>
            <w:tcW w:w="1630" w:type="dxa"/>
            <w:shd w:val="clear" w:color="auto" w:fill="FAFAFA"/>
            <w:vAlign w:val="bottom"/>
          </w:tcPr>
          <w:p w14:paraId="2CBB4445" w14:textId="502C1075" w:rsidR="009D0001" w:rsidRPr="00896422" w:rsidRDefault="005137D9" w:rsidP="00AC1B4E">
            <w:pPr>
              <w:jc w:val="right"/>
              <w:rPr>
                <w:rFonts w:ascii="Arial" w:eastAsia="Arial" w:hAnsi="Arial" w:cs="Arial"/>
                <w:color w:val="000000"/>
              </w:rPr>
            </w:pPr>
            <w:r w:rsidRPr="00896422">
              <w:rPr>
                <w:rFonts w:ascii="Arial" w:eastAsia="Arial" w:hAnsi="Arial" w:cs="Arial"/>
                <w:color w:val="000000"/>
              </w:rPr>
              <w:t>20,549</w:t>
            </w:r>
          </w:p>
        </w:tc>
        <w:tc>
          <w:tcPr>
            <w:tcW w:w="1631" w:type="dxa"/>
            <w:shd w:val="clear" w:color="auto" w:fill="auto"/>
            <w:vAlign w:val="bottom"/>
          </w:tcPr>
          <w:p w14:paraId="2736D4B9" w14:textId="01A39E44" w:rsidR="009D0001" w:rsidRPr="00896422" w:rsidRDefault="009D0001" w:rsidP="00AC1B4E">
            <w:pPr>
              <w:jc w:val="right"/>
              <w:rPr>
                <w:rFonts w:ascii="Arial" w:eastAsia="Arial" w:hAnsi="Arial" w:cs="Arial"/>
                <w:color w:val="000000"/>
              </w:rPr>
            </w:pPr>
            <w:r w:rsidRPr="00896422">
              <w:rPr>
                <w:rFonts w:ascii="Arial" w:hAnsi="Arial" w:cs="Arial"/>
                <w:noProof/>
                <w:cs/>
                <w:lang w:val="en-GB"/>
              </w:rPr>
              <w:t>19</w:t>
            </w:r>
            <w:r w:rsidRPr="00896422">
              <w:rPr>
                <w:rFonts w:ascii="Arial" w:hAnsi="Arial" w:cs="Arial"/>
                <w:noProof/>
                <w:lang w:val="en-GB"/>
              </w:rPr>
              <w:t>,</w:t>
            </w:r>
            <w:r w:rsidRPr="00896422">
              <w:rPr>
                <w:rFonts w:ascii="Arial" w:hAnsi="Arial" w:cs="Arial"/>
                <w:noProof/>
                <w:cs/>
                <w:lang w:val="en-GB"/>
              </w:rPr>
              <w:t>065</w:t>
            </w:r>
          </w:p>
        </w:tc>
      </w:tr>
      <w:tr w:rsidR="009D0001" w:rsidRPr="00896422" w14:paraId="50F915C1" w14:textId="77777777" w:rsidTr="005137D9">
        <w:tc>
          <w:tcPr>
            <w:tcW w:w="6345" w:type="dxa"/>
          </w:tcPr>
          <w:p w14:paraId="6C9C36A5" w14:textId="50F785C3" w:rsidR="009D0001" w:rsidRPr="00896422" w:rsidRDefault="009D0001" w:rsidP="00AC1B4E">
            <w:pPr>
              <w:jc w:val="thaiDistribute"/>
              <w:rPr>
                <w:rFonts w:ascii="Arial" w:eastAsia="Arial" w:hAnsi="Arial" w:cs="Arial"/>
                <w:color w:val="000000"/>
              </w:rPr>
            </w:pPr>
            <w:r w:rsidRPr="00896422">
              <w:rPr>
                <w:rFonts w:ascii="Arial" w:hAnsi="Arial" w:cs="Arial"/>
              </w:rPr>
              <w:t>Retirement benefits</w:t>
            </w:r>
          </w:p>
        </w:tc>
        <w:tc>
          <w:tcPr>
            <w:tcW w:w="1630" w:type="dxa"/>
            <w:tcBorders>
              <w:bottom w:val="single" w:sz="4" w:space="0" w:color="auto"/>
            </w:tcBorders>
            <w:shd w:val="clear" w:color="auto" w:fill="FAFAFA"/>
            <w:vAlign w:val="bottom"/>
          </w:tcPr>
          <w:p w14:paraId="3FE94869" w14:textId="18BD8DDC" w:rsidR="009D0001" w:rsidRPr="00896422" w:rsidRDefault="005137D9" w:rsidP="00AC1B4E">
            <w:pPr>
              <w:jc w:val="right"/>
              <w:rPr>
                <w:rFonts w:ascii="Arial" w:eastAsia="Arial" w:hAnsi="Arial" w:cs="Arial"/>
                <w:color w:val="000000"/>
              </w:rPr>
            </w:pPr>
            <w:r w:rsidRPr="00896422">
              <w:rPr>
                <w:rFonts w:ascii="Arial" w:eastAsia="Arial" w:hAnsi="Arial" w:cs="Arial"/>
                <w:color w:val="000000"/>
              </w:rPr>
              <w:t>114,858</w:t>
            </w:r>
          </w:p>
        </w:tc>
        <w:tc>
          <w:tcPr>
            <w:tcW w:w="1631" w:type="dxa"/>
            <w:tcBorders>
              <w:bottom w:val="single" w:sz="4" w:space="0" w:color="auto"/>
            </w:tcBorders>
            <w:shd w:val="clear" w:color="auto" w:fill="auto"/>
            <w:vAlign w:val="bottom"/>
          </w:tcPr>
          <w:p w14:paraId="738BB058" w14:textId="419B67C8" w:rsidR="009D0001" w:rsidRPr="00896422" w:rsidRDefault="009D0001" w:rsidP="00AC1B4E">
            <w:pPr>
              <w:jc w:val="right"/>
              <w:rPr>
                <w:rFonts w:ascii="Arial" w:eastAsia="Arial" w:hAnsi="Arial" w:cs="Arial"/>
                <w:color w:val="000000"/>
              </w:rPr>
            </w:pPr>
            <w:r w:rsidRPr="00896422">
              <w:rPr>
                <w:rFonts w:ascii="Arial" w:hAnsi="Arial" w:cs="Arial"/>
                <w:noProof/>
                <w:lang w:val="en-GB"/>
              </w:rPr>
              <w:t>132,201</w:t>
            </w:r>
          </w:p>
        </w:tc>
      </w:tr>
      <w:tr w:rsidR="009D0001" w:rsidRPr="00896422" w14:paraId="19DA1613" w14:textId="77777777" w:rsidTr="005137D9">
        <w:tc>
          <w:tcPr>
            <w:tcW w:w="6345" w:type="dxa"/>
            <w:vAlign w:val="bottom"/>
          </w:tcPr>
          <w:p w14:paraId="7EC47BA1" w14:textId="77777777" w:rsidR="009D0001" w:rsidRPr="00896422" w:rsidRDefault="009D0001" w:rsidP="00AC1B4E">
            <w:pPr>
              <w:jc w:val="thaiDistribute"/>
              <w:rPr>
                <w:rFonts w:ascii="Arial" w:eastAsia="Arial" w:hAnsi="Arial" w:cs="Arial"/>
                <w:color w:val="000000"/>
              </w:rPr>
            </w:pPr>
          </w:p>
        </w:tc>
        <w:tc>
          <w:tcPr>
            <w:tcW w:w="1630" w:type="dxa"/>
            <w:tcBorders>
              <w:top w:val="single" w:sz="4" w:space="0" w:color="auto"/>
            </w:tcBorders>
            <w:shd w:val="clear" w:color="auto" w:fill="FAFAFA"/>
            <w:vAlign w:val="bottom"/>
          </w:tcPr>
          <w:p w14:paraId="52C7CC9E" w14:textId="77777777" w:rsidR="009D0001" w:rsidRPr="00896422" w:rsidRDefault="009D0001" w:rsidP="00AC1B4E">
            <w:pPr>
              <w:jc w:val="right"/>
              <w:rPr>
                <w:rFonts w:ascii="Arial" w:eastAsia="Arial" w:hAnsi="Arial" w:cs="Arial"/>
                <w:color w:val="000000"/>
              </w:rPr>
            </w:pPr>
          </w:p>
        </w:tc>
        <w:tc>
          <w:tcPr>
            <w:tcW w:w="1631" w:type="dxa"/>
            <w:tcBorders>
              <w:top w:val="single" w:sz="4" w:space="0" w:color="auto"/>
            </w:tcBorders>
            <w:shd w:val="clear" w:color="auto" w:fill="auto"/>
          </w:tcPr>
          <w:p w14:paraId="5601B06C" w14:textId="77777777" w:rsidR="009D0001" w:rsidRPr="00896422" w:rsidRDefault="009D0001" w:rsidP="00AC1B4E">
            <w:pPr>
              <w:jc w:val="right"/>
              <w:rPr>
                <w:rFonts w:ascii="Arial" w:eastAsia="Arial" w:hAnsi="Arial" w:cs="Arial"/>
                <w:color w:val="000000"/>
              </w:rPr>
            </w:pPr>
          </w:p>
        </w:tc>
      </w:tr>
      <w:tr w:rsidR="009D0001" w:rsidRPr="00896422" w14:paraId="6784E015" w14:textId="77777777" w:rsidTr="005137D9">
        <w:tc>
          <w:tcPr>
            <w:tcW w:w="6345" w:type="dxa"/>
            <w:vAlign w:val="center"/>
          </w:tcPr>
          <w:p w14:paraId="5E8D8D86" w14:textId="5BA4A8BB" w:rsidR="009D0001" w:rsidRPr="00896422" w:rsidRDefault="009D0001" w:rsidP="00AC1B4E">
            <w:pPr>
              <w:jc w:val="thaiDistribute"/>
              <w:rPr>
                <w:rFonts w:ascii="Arial" w:eastAsia="Arial" w:hAnsi="Arial" w:cs="Arial"/>
                <w:color w:val="000000"/>
              </w:rPr>
            </w:pPr>
            <w:r w:rsidRPr="00896422">
              <w:rPr>
                <w:rFonts w:ascii="Arial" w:hAnsi="Arial" w:cs="Arial"/>
                <w:b/>
                <w:bCs/>
              </w:rPr>
              <w:t>Total amount due to reinsurers</w:t>
            </w:r>
          </w:p>
        </w:tc>
        <w:tc>
          <w:tcPr>
            <w:tcW w:w="1630" w:type="dxa"/>
            <w:tcBorders>
              <w:bottom w:val="single" w:sz="4" w:space="0" w:color="auto"/>
            </w:tcBorders>
            <w:shd w:val="clear" w:color="auto" w:fill="FAFAFA"/>
            <w:vAlign w:val="bottom"/>
          </w:tcPr>
          <w:p w14:paraId="777B377A" w14:textId="73A6577F" w:rsidR="009D0001" w:rsidRPr="00896422" w:rsidRDefault="005137D9" w:rsidP="00AC1B4E">
            <w:pPr>
              <w:jc w:val="right"/>
              <w:rPr>
                <w:rFonts w:ascii="Arial" w:eastAsia="Arial" w:hAnsi="Arial" w:cs="Arial"/>
                <w:color w:val="000000"/>
              </w:rPr>
            </w:pPr>
            <w:r w:rsidRPr="00896422">
              <w:rPr>
                <w:rFonts w:ascii="Arial" w:eastAsia="Arial" w:hAnsi="Arial" w:cs="Arial"/>
                <w:color w:val="000000"/>
              </w:rPr>
              <w:t>135,407</w:t>
            </w:r>
          </w:p>
        </w:tc>
        <w:tc>
          <w:tcPr>
            <w:tcW w:w="1631" w:type="dxa"/>
            <w:tcBorders>
              <w:bottom w:val="single" w:sz="4" w:space="0" w:color="auto"/>
            </w:tcBorders>
            <w:shd w:val="clear" w:color="auto" w:fill="auto"/>
          </w:tcPr>
          <w:p w14:paraId="4D0C2F71" w14:textId="6AB77732" w:rsidR="009D0001" w:rsidRPr="00896422" w:rsidRDefault="009D0001" w:rsidP="00AC1B4E">
            <w:pPr>
              <w:jc w:val="right"/>
              <w:rPr>
                <w:rFonts w:ascii="Arial" w:eastAsia="Arial" w:hAnsi="Arial" w:cs="Arial"/>
                <w:color w:val="000000"/>
              </w:rPr>
            </w:pPr>
            <w:r w:rsidRPr="00896422">
              <w:rPr>
                <w:rFonts w:ascii="Arial" w:hAnsi="Arial" w:cs="Arial"/>
                <w:noProof/>
                <w:cs/>
                <w:lang w:val="en-GB"/>
              </w:rPr>
              <w:t>151</w:t>
            </w:r>
            <w:r w:rsidRPr="00896422">
              <w:rPr>
                <w:rFonts w:ascii="Arial" w:hAnsi="Arial" w:cs="Arial"/>
                <w:noProof/>
                <w:lang w:val="en-GB"/>
              </w:rPr>
              <w:t>,</w:t>
            </w:r>
            <w:r w:rsidRPr="00896422">
              <w:rPr>
                <w:rFonts w:ascii="Arial" w:hAnsi="Arial" w:cs="Arial"/>
                <w:noProof/>
                <w:cs/>
                <w:lang w:val="en-GB"/>
              </w:rPr>
              <w:t>266</w:t>
            </w:r>
          </w:p>
        </w:tc>
      </w:tr>
    </w:tbl>
    <w:p w14:paraId="6A128AD6" w14:textId="77777777" w:rsidR="00BD40EB" w:rsidRPr="00896422" w:rsidRDefault="00BD40EB" w:rsidP="00AC1B4E">
      <w:pPr>
        <w:jc w:val="both"/>
        <w:rPr>
          <w:rFonts w:ascii="Arial" w:hAnsi="Arial" w:cs="Arial"/>
        </w:rPr>
      </w:pPr>
    </w:p>
    <w:p w14:paraId="306DAD8E" w14:textId="7AA7FDCB" w:rsidR="009D0001" w:rsidRPr="00896422" w:rsidRDefault="009D0001" w:rsidP="00AC1B4E">
      <w:pPr>
        <w:pStyle w:val="ListParagraph"/>
        <w:numPr>
          <w:ilvl w:val="1"/>
          <w:numId w:val="38"/>
        </w:numPr>
        <w:spacing w:after="0"/>
        <w:ind w:left="567" w:hanging="567"/>
        <w:jc w:val="thaiDistribute"/>
        <w:rPr>
          <w:rFonts w:cs="Arial"/>
          <w:b/>
          <w:bCs/>
          <w:color w:val="CF4A02"/>
          <w:sz w:val="20"/>
          <w:szCs w:val="20"/>
        </w:rPr>
      </w:pPr>
      <w:r w:rsidRPr="00896422">
        <w:rPr>
          <w:rFonts w:cs="Arial"/>
          <w:b/>
          <w:bCs/>
          <w:color w:val="CF4A02"/>
          <w:sz w:val="20"/>
          <w:szCs w:val="20"/>
        </w:rPr>
        <w:t>Retirement benefits</w:t>
      </w:r>
    </w:p>
    <w:p w14:paraId="3C04CD6F" w14:textId="77777777" w:rsidR="00E21D52" w:rsidRPr="00896422" w:rsidRDefault="00E21D52" w:rsidP="00AC1B4E">
      <w:pPr>
        <w:jc w:val="thaiDistribute"/>
        <w:rPr>
          <w:rFonts w:ascii="Arial" w:eastAsia="Arial" w:hAnsi="Arial" w:cs="Arial"/>
          <w:color w:val="000000"/>
        </w:rPr>
      </w:pPr>
    </w:p>
    <w:p w14:paraId="0659092E" w14:textId="7F3849CC" w:rsidR="009D0001" w:rsidRPr="00896422" w:rsidRDefault="009D0001" w:rsidP="00AC1B4E">
      <w:pPr>
        <w:jc w:val="thaiDistribute"/>
        <w:rPr>
          <w:rFonts w:ascii="Arial" w:eastAsia="Arial" w:hAnsi="Arial" w:cs="Arial"/>
          <w:color w:val="000000"/>
        </w:rPr>
      </w:pPr>
      <w:r w:rsidRPr="00896422">
        <w:rPr>
          <w:rFonts w:ascii="Arial" w:eastAsia="Arial" w:hAnsi="Arial" w:cs="Arial"/>
          <w:color w:val="000000"/>
        </w:rPr>
        <w:t xml:space="preserve">The plans are final salary retirement plans. The level of benefits provided depends on members’ length of service and their salary in the final years leading up to retirement.  </w:t>
      </w:r>
    </w:p>
    <w:p w14:paraId="2D7412E4" w14:textId="5905915D" w:rsidR="009D0001" w:rsidRPr="00896422" w:rsidRDefault="009D0001" w:rsidP="00AC1B4E">
      <w:pPr>
        <w:jc w:val="thaiDistribute"/>
        <w:rPr>
          <w:rFonts w:ascii="Arial" w:eastAsia="Arial" w:hAnsi="Arial" w:cs="Arial"/>
          <w:color w:val="000000"/>
        </w:rPr>
      </w:pPr>
    </w:p>
    <w:p w14:paraId="2001B434" w14:textId="45671244" w:rsidR="009D0001" w:rsidRPr="00896422" w:rsidRDefault="009D0001" w:rsidP="00AC1B4E">
      <w:pPr>
        <w:jc w:val="thaiDistribute"/>
        <w:rPr>
          <w:rFonts w:ascii="Arial" w:eastAsia="Arial" w:hAnsi="Arial" w:cs="Arial"/>
          <w:color w:val="000000"/>
        </w:rPr>
      </w:pPr>
      <w:r w:rsidRPr="00896422">
        <w:rPr>
          <w:rFonts w:ascii="Arial" w:eastAsia="Arial" w:hAnsi="Arial" w:cs="Arial"/>
          <w:color w:val="000000"/>
        </w:rPr>
        <w:t>The movements in the defined benefit obligation for t</w:t>
      </w:r>
      <w:r w:rsidRPr="00AC1B4E">
        <w:rPr>
          <w:rFonts w:ascii="Arial" w:eastAsia="Arial" w:hAnsi="Arial" w:cs="Arial"/>
          <w:color w:val="000000"/>
        </w:rPr>
        <w:t xml:space="preserve">he </w:t>
      </w:r>
      <w:r w:rsidRPr="00896422">
        <w:rPr>
          <w:rFonts w:ascii="Arial" w:eastAsia="Arial" w:hAnsi="Arial" w:cs="Arial"/>
          <w:color w:val="000000"/>
        </w:rPr>
        <w:t>years are as follows:</w:t>
      </w:r>
    </w:p>
    <w:p w14:paraId="1E34A2DB" w14:textId="64587177" w:rsidR="009D0001" w:rsidRPr="00896422" w:rsidRDefault="009D0001" w:rsidP="00AC1B4E">
      <w:pPr>
        <w:jc w:val="thaiDistribute"/>
        <w:rPr>
          <w:rFonts w:ascii="Arial" w:eastAsia="Arial" w:hAnsi="Arial" w:cs="Arial"/>
          <w:color w:val="000000"/>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630"/>
        <w:gridCol w:w="1631"/>
      </w:tblGrid>
      <w:tr w:rsidR="009D0001" w:rsidRPr="00896422" w14:paraId="1C58D753" w14:textId="77777777" w:rsidTr="00820FF8">
        <w:tc>
          <w:tcPr>
            <w:tcW w:w="6345" w:type="dxa"/>
            <w:vAlign w:val="bottom"/>
          </w:tcPr>
          <w:p w14:paraId="69C1910B" w14:textId="77777777" w:rsidR="009D0001" w:rsidRPr="00896422" w:rsidRDefault="009D0001" w:rsidP="00AC1B4E">
            <w:pPr>
              <w:jc w:val="thaiDistribute"/>
              <w:rPr>
                <w:rFonts w:ascii="Arial" w:eastAsia="Arial" w:hAnsi="Arial" w:cs="Arial"/>
                <w:color w:val="000000"/>
              </w:rPr>
            </w:pPr>
          </w:p>
        </w:tc>
        <w:tc>
          <w:tcPr>
            <w:tcW w:w="3261" w:type="dxa"/>
            <w:gridSpan w:val="2"/>
            <w:tcBorders>
              <w:bottom w:val="single" w:sz="4" w:space="0" w:color="auto"/>
            </w:tcBorders>
            <w:vAlign w:val="bottom"/>
          </w:tcPr>
          <w:p w14:paraId="41E630A8" w14:textId="77777777" w:rsidR="009D0001" w:rsidRPr="00896422" w:rsidRDefault="009D0001" w:rsidP="00AC1B4E">
            <w:pPr>
              <w:jc w:val="center"/>
              <w:rPr>
                <w:rFonts w:ascii="Arial" w:hAnsi="Arial" w:cs="Arial"/>
                <w:b/>
                <w:bCs/>
                <w:lang w:val="en-GB"/>
              </w:rPr>
            </w:pPr>
            <w:r w:rsidRPr="00896422">
              <w:rPr>
                <w:rFonts w:ascii="Arial" w:hAnsi="Arial" w:cs="Arial"/>
                <w:b/>
                <w:bCs/>
                <w:lang w:val="en-GB"/>
              </w:rPr>
              <w:t>Consolidated</w:t>
            </w:r>
          </w:p>
          <w:p w14:paraId="36E578D2" w14:textId="77777777" w:rsidR="009D0001" w:rsidRPr="00896422" w:rsidRDefault="009D0001" w:rsidP="00AC1B4E">
            <w:pPr>
              <w:jc w:val="center"/>
              <w:rPr>
                <w:rFonts w:ascii="Arial" w:hAnsi="Arial" w:cs="Arial"/>
                <w:b/>
                <w:bCs/>
                <w:lang w:val="en-GB"/>
              </w:rPr>
            </w:pPr>
            <w:r w:rsidRPr="00896422">
              <w:rPr>
                <w:rFonts w:ascii="Arial" w:hAnsi="Arial" w:cs="Arial"/>
                <w:b/>
                <w:bCs/>
                <w:lang w:val="en-GB"/>
              </w:rPr>
              <w:t>financial statements</w:t>
            </w:r>
          </w:p>
        </w:tc>
      </w:tr>
      <w:tr w:rsidR="009D0001" w:rsidRPr="00896422" w14:paraId="780B9118" w14:textId="77777777" w:rsidTr="00820FF8">
        <w:tc>
          <w:tcPr>
            <w:tcW w:w="6345" w:type="dxa"/>
            <w:vAlign w:val="bottom"/>
          </w:tcPr>
          <w:p w14:paraId="17494620" w14:textId="77777777" w:rsidR="009D0001" w:rsidRPr="00896422" w:rsidRDefault="009D0001" w:rsidP="00AC1B4E">
            <w:pPr>
              <w:jc w:val="thaiDistribute"/>
              <w:rPr>
                <w:rFonts w:ascii="Arial" w:eastAsia="Arial" w:hAnsi="Arial" w:cs="Arial"/>
                <w:color w:val="000000"/>
              </w:rPr>
            </w:pPr>
          </w:p>
        </w:tc>
        <w:tc>
          <w:tcPr>
            <w:tcW w:w="1630" w:type="dxa"/>
            <w:tcBorders>
              <w:top w:val="single" w:sz="4" w:space="0" w:color="auto"/>
            </w:tcBorders>
            <w:vAlign w:val="bottom"/>
          </w:tcPr>
          <w:p w14:paraId="7113EB3A" w14:textId="77777777" w:rsidR="009D0001" w:rsidRPr="00896422" w:rsidRDefault="009D0001" w:rsidP="00AC1B4E">
            <w:pPr>
              <w:jc w:val="right"/>
              <w:rPr>
                <w:rFonts w:ascii="Arial" w:hAnsi="Arial" w:cs="Arial"/>
                <w:b/>
                <w:bCs/>
                <w:lang w:val="en-GB"/>
              </w:rPr>
            </w:pPr>
            <w:r w:rsidRPr="00896422">
              <w:rPr>
                <w:rFonts w:ascii="Arial" w:hAnsi="Arial" w:cs="Arial"/>
                <w:b/>
                <w:bCs/>
                <w:lang w:val="en-GB"/>
              </w:rPr>
              <w:t>2021</w:t>
            </w:r>
          </w:p>
        </w:tc>
        <w:tc>
          <w:tcPr>
            <w:tcW w:w="1631" w:type="dxa"/>
            <w:tcBorders>
              <w:top w:val="single" w:sz="4" w:space="0" w:color="auto"/>
            </w:tcBorders>
            <w:vAlign w:val="bottom"/>
          </w:tcPr>
          <w:p w14:paraId="2433F35A" w14:textId="77777777" w:rsidR="009D0001" w:rsidRPr="00896422" w:rsidRDefault="009D0001" w:rsidP="00AC1B4E">
            <w:pPr>
              <w:jc w:val="right"/>
              <w:rPr>
                <w:rFonts w:ascii="Arial" w:hAnsi="Arial" w:cs="Arial"/>
                <w:b/>
                <w:bCs/>
                <w:lang w:val="en-GB"/>
              </w:rPr>
            </w:pPr>
            <w:r w:rsidRPr="00896422">
              <w:rPr>
                <w:rFonts w:ascii="Arial" w:hAnsi="Arial" w:cs="Arial"/>
                <w:b/>
                <w:bCs/>
                <w:lang w:val="en-GB"/>
              </w:rPr>
              <w:t>2020</w:t>
            </w:r>
          </w:p>
        </w:tc>
      </w:tr>
      <w:tr w:rsidR="009D0001" w:rsidRPr="00896422" w14:paraId="4F89432A" w14:textId="77777777" w:rsidTr="00820FF8">
        <w:tc>
          <w:tcPr>
            <w:tcW w:w="6345" w:type="dxa"/>
            <w:vAlign w:val="bottom"/>
          </w:tcPr>
          <w:p w14:paraId="6ECA37E8" w14:textId="77777777" w:rsidR="009D0001" w:rsidRPr="00896422" w:rsidRDefault="009D0001" w:rsidP="00AC1B4E">
            <w:pPr>
              <w:jc w:val="thaiDistribute"/>
              <w:rPr>
                <w:rFonts w:ascii="Arial" w:eastAsia="Arial" w:hAnsi="Arial" w:cs="Arial"/>
                <w:color w:val="000000"/>
              </w:rPr>
            </w:pPr>
          </w:p>
        </w:tc>
        <w:tc>
          <w:tcPr>
            <w:tcW w:w="1630" w:type="dxa"/>
            <w:tcBorders>
              <w:bottom w:val="single" w:sz="4" w:space="0" w:color="auto"/>
            </w:tcBorders>
            <w:vAlign w:val="bottom"/>
          </w:tcPr>
          <w:p w14:paraId="5ECFB897" w14:textId="77777777" w:rsidR="009D0001" w:rsidRPr="00896422" w:rsidRDefault="009D0001" w:rsidP="00AC1B4E">
            <w:pPr>
              <w:jc w:val="right"/>
              <w:rPr>
                <w:rFonts w:ascii="Arial" w:eastAsia="Arial" w:hAnsi="Arial" w:cs="Arial"/>
                <w:b/>
                <w:bCs/>
                <w:color w:val="000000"/>
              </w:rPr>
            </w:pPr>
            <w:r w:rsidRPr="00896422">
              <w:rPr>
                <w:rFonts w:ascii="Arial" w:eastAsia="Arial" w:hAnsi="Arial" w:cs="Arial"/>
                <w:b/>
                <w:bCs/>
                <w:color w:val="000000"/>
              </w:rPr>
              <w:t>Thousand Baht</w:t>
            </w:r>
          </w:p>
        </w:tc>
        <w:tc>
          <w:tcPr>
            <w:tcW w:w="1631" w:type="dxa"/>
            <w:tcBorders>
              <w:bottom w:val="single" w:sz="4" w:space="0" w:color="auto"/>
            </w:tcBorders>
            <w:vAlign w:val="bottom"/>
          </w:tcPr>
          <w:p w14:paraId="61E955B1" w14:textId="77777777" w:rsidR="009D0001" w:rsidRPr="00896422" w:rsidRDefault="009D0001" w:rsidP="00AC1B4E">
            <w:pPr>
              <w:jc w:val="right"/>
              <w:rPr>
                <w:rFonts w:ascii="Arial" w:eastAsia="Arial" w:hAnsi="Arial" w:cs="Arial"/>
                <w:b/>
                <w:bCs/>
                <w:color w:val="000000"/>
              </w:rPr>
            </w:pPr>
            <w:r w:rsidRPr="00896422">
              <w:rPr>
                <w:rFonts w:ascii="Arial" w:eastAsia="Arial" w:hAnsi="Arial" w:cs="Arial"/>
                <w:b/>
                <w:bCs/>
                <w:color w:val="000000"/>
              </w:rPr>
              <w:t>Thousand Baht</w:t>
            </w:r>
          </w:p>
        </w:tc>
      </w:tr>
      <w:tr w:rsidR="009D0001" w:rsidRPr="00896422" w14:paraId="120EB00E" w14:textId="77777777" w:rsidTr="00820FF8">
        <w:tc>
          <w:tcPr>
            <w:tcW w:w="6345" w:type="dxa"/>
          </w:tcPr>
          <w:p w14:paraId="5FE27042" w14:textId="77777777" w:rsidR="009D0001" w:rsidRPr="00896422" w:rsidRDefault="009D0001" w:rsidP="00AC1B4E">
            <w:pPr>
              <w:jc w:val="thaiDistribute"/>
              <w:rPr>
                <w:rFonts w:ascii="Arial" w:eastAsia="Arial" w:hAnsi="Arial" w:cs="Arial"/>
                <w:color w:val="000000"/>
              </w:rPr>
            </w:pPr>
          </w:p>
        </w:tc>
        <w:tc>
          <w:tcPr>
            <w:tcW w:w="1630" w:type="dxa"/>
            <w:tcBorders>
              <w:top w:val="single" w:sz="4" w:space="0" w:color="auto"/>
            </w:tcBorders>
            <w:shd w:val="clear" w:color="auto" w:fill="FAFAFA"/>
          </w:tcPr>
          <w:p w14:paraId="0CF97131" w14:textId="77777777" w:rsidR="009D0001" w:rsidRPr="00896422" w:rsidRDefault="009D0001" w:rsidP="00AC1B4E">
            <w:pPr>
              <w:jc w:val="right"/>
              <w:rPr>
                <w:rFonts w:ascii="Arial" w:eastAsia="Arial" w:hAnsi="Arial" w:cs="Arial"/>
                <w:color w:val="000000"/>
              </w:rPr>
            </w:pPr>
          </w:p>
        </w:tc>
        <w:tc>
          <w:tcPr>
            <w:tcW w:w="1631" w:type="dxa"/>
            <w:tcBorders>
              <w:top w:val="single" w:sz="4" w:space="0" w:color="auto"/>
            </w:tcBorders>
            <w:shd w:val="clear" w:color="auto" w:fill="auto"/>
          </w:tcPr>
          <w:p w14:paraId="587816C7" w14:textId="77777777" w:rsidR="009D0001" w:rsidRPr="00896422" w:rsidRDefault="009D0001" w:rsidP="00AC1B4E">
            <w:pPr>
              <w:jc w:val="right"/>
              <w:rPr>
                <w:rFonts w:ascii="Arial" w:eastAsia="Arial" w:hAnsi="Arial" w:cs="Arial"/>
                <w:color w:val="000000"/>
              </w:rPr>
            </w:pPr>
          </w:p>
        </w:tc>
      </w:tr>
      <w:tr w:rsidR="009D0001" w:rsidRPr="00896422" w14:paraId="55A358AE" w14:textId="77777777" w:rsidTr="00820FF8">
        <w:tc>
          <w:tcPr>
            <w:tcW w:w="6345" w:type="dxa"/>
          </w:tcPr>
          <w:p w14:paraId="5884C1CE" w14:textId="4C660D26" w:rsidR="009D0001" w:rsidRPr="00896422" w:rsidRDefault="009D0001" w:rsidP="00AC1B4E">
            <w:pPr>
              <w:jc w:val="thaiDistribute"/>
              <w:rPr>
                <w:rFonts w:ascii="Arial" w:eastAsia="Arial" w:hAnsi="Arial" w:cs="Arial"/>
                <w:color w:val="000000"/>
              </w:rPr>
            </w:pPr>
            <w:r w:rsidRPr="00896422">
              <w:rPr>
                <w:rFonts w:ascii="Arial" w:hAnsi="Arial" w:cs="Arial"/>
                <w:b/>
                <w:bCs/>
              </w:rPr>
              <w:t>As at 1 January</w:t>
            </w:r>
          </w:p>
        </w:tc>
        <w:tc>
          <w:tcPr>
            <w:tcW w:w="1630" w:type="dxa"/>
            <w:shd w:val="clear" w:color="auto" w:fill="FAFAFA"/>
          </w:tcPr>
          <w:p w14:paraId="780BE8EE" w14:textId="149A2610" w:rsidR="009D0001" w:rsidRPr="00896422" w:rsidRDefault="005137D9" w:rsidP="00AC1B4E">
            <w:pPr>
              <w:jc w:val="right"/>
              <w:rPr>
                <w:rFonts w:ascii="Arial" w:eastAsia="Arial" w:hAnsi="Arial" w:cs="Arial"/>
                <w:color w:val="000000"/>
              </w:rPr>
            </w:pPr>
            <w:r w:rsidRPr="00896422">
              <w:rPr>
                <w:rFonts w:ascii="Arial" w:eastAsia="Arial" w:hAnsi="Arial" w:cs="Arial"/>
                <w:color w:val="000000"/>
              </w:rPr>
              <w:t>132,201</w:t>
            </w:r>
          </w:p>
        </w:tc>
        <w:tc>
          <w:tcPr>
            <w:tcW w:w="1631" w:type="dxa"/>
            <w:shd w:val="clear" w:color="auto" w:fill="auto"/>
          </w:tcPr>
          <w:p w14:paraId="7BF3DE48" w14:textId="6A755419" w:rsidR="009D0001" w:rsidRPr="00896422" w:rsidRDefault="009D0001" w:rsidP="00AC1B4E">
            <w:pPr>
              <w:jc w:val="right"/>
              <w:rPr>
                <w:rFonts w:ascii="Arial" w:eastAsia="Arial" w:hAnsi="Arial" w:cs="Arial"/>
                <w:color w:val="000000"/>
              </w:rPr>
            </w:pPr>
            <w:r w:rsidRPr="00896422">
              <w:rPr>
                <w:rFonts w:ascii="Arial" w:hAnsi="Arial" w:cs="Arial"/>
                <w:noProof/>
                <w:cs/>
                <w:lang w:val="en-GB"/>
              </w:rPr>
              <w:t>135,518</w:t>
            </w:r>
          </w:p>
        </w:tc>
      </w:tr>
      <w:tr w:rsidR="009D0001" w:rsidRPr="00896422" w14:paraId="26E1F529" w14:textId="77777777" w:rsidTr="00820FF8">
        <w:tc>
          <w:tcPr>
            <w:tcW w:w="6345" w:type="dxa"/>
          </w:tcPr>
          <w:p w14:paraId="54A1C615" w14:textId="32283619" w:rsidR="009D0001" w:rsidRPr="00896422" w:rsidRDefault="009D0001" w:rsidP="00AC1B4E">
            <w:pPr>
              <w:jc w:val="thaiDistribute"/>
              <w:rPr>
                <w:rFonts w:ascii="Arial" w:hAnsi="Arial" w:cs="Arial"/>
              </w:rPr>
            </w:pPr>
            <w:r w:rsidRPr="00896422">
              <w:rPr>
                <w:rFonts w:ascii="Arial" w:hAnsi="Arial" w:cs="Arial"/>
              </w:rPr>
              <w:t>Current service cost</w:t>
            </w:r>
          </w:p>
        </w:tc>
        <w:tc>
          <w:tcPr>
            <w:tcW w:w="1630" w:type="dxa"/>
            <w:shd w:val="clear" w:color="auto" w:fill="FAFAFA"/>
          </w:tcPr>
          <w:p w14:paraId="5D38F4F6" w14:textId="2768FB0C" w:rsidR="009D0001" w:rsidRPr="00896422" w:rsidRDefault="005137D9" w:rsidP="00AC1B4E">
            <w:pPr>
              <w:jc w:val="right"/>
              <w:rPr>
                <w:rFonts w:ascii="Arial" w:eastAsia="Arial" w:hAnsi="Arial" w:cs="Arial"/>
                <w:color w:val="000000"/>
              </w:rPr>
            </w:pPr>
            <w:r w:rsidRPr="00896422">
              <w:rPr>
                <w:rFonts w:ascii="Arial" w:eastAsia="Arial" w:hAnsi="Arial" w:cs="Arial"/>
                <w:color w:val="000000"/>
              </w:rPr>
              <w:t>15,377</w:t>
            </w:r>
          </w:p>
        </w:tc>
        <w:tc>
          <w:tcPr>
            <w:tcW w:w="1631" w:type="dxa"/>
            <w:shd w:val="clear" w:color="auto" w:fill="auto"/>
          </w:tcPr>
          <w:p w14:paraId="6D1A5955" w14:textId="4BB02FF4" w:rsidR="009D0001" w:rsidRPr="00896422" w:rsidRDefault="009D0001" w:rsidP="00AC1B4E">
            <w:pPr>
              <w:jc w:val="right"/>
              <w:rPr>
                <w:rFonts w:ascii="Arial" w:hAnsi="Arial" w:cs="Arial"/>
                <w:noProof/>
                <w:cs/>
                <w:lang w:val="en-GB"/>
              </w:rPr>
            </w:pPr>
            <w:r w:rsidRPr="00896422">
              <w:rPr>
                <w:rFonts w:ascii="Arial" w:hAnsi="Arial" w:cs="Arial"/>
                <w:noProof/>
                <w:cs/>
                <w:lang w:val="en-GB"/>
              </w:rPr>
              <w:t xml:space="preserve">20,548 </w:t>
            </w:r>
          </w:p>
        </w:tc>
      </w:tr>
      <w:tr w:rsidR="009D0001" w:rsidRPr="00896422" w14:paraId="04C40AAC" w14:textId="77777777" w:rsidTr="009D0001">
        <w:tc>
          <w:tcPr>
            <w:tcW w:w="6345" w:type="dxa"/>
          </w:tcPr>
          <w:p w14:paraId="5DA413ED" w14:textId="32C7CE36" w:rsidR="009D0001" w:rsidRPr="00896422" w:rsidRDefault="009D0001" w:rsidP="00AC1B4E">
            <w:pPr>
              <w:jc w:val="thaiDistribute"/>
              <w:rPr>
                <w:rFonts w:ascii="Arial" w:hAnsi="Arial" w:cs="Arial"/>
              </w:rPr>
            </w:pPr>
            <w:r w:rsidRPr="00896422">
              <w:rPr>
                <w:rFonts w:ascii="Arial" w:hAnsi="Arial" w:cs="Arial"/>
              </w:rPr>
              <w:t>Interest expense</w:t>
            </w:r>
          </w:p>
        </w:tc>
        <w:tc>
          <w:tcPr>
            <w:tcW w:w="1630" w:type="dxa"/>
            <w:tcBorders>
              <w:bottom w:val="single" w:sz="4" w:space="0" w:color="auto"/>
            </w:tcBorders>
            <w:shd w:val="clear" w:color="auto" w:fill="FAFAFA"/>
          </w:tcPr>
          <w:p w14:paraId="7A9D6394" w14:textId="461B7B38" w:rsidR="009D0001" w:rsidRPr="00896422" w:rsidRDefault="005137D9" w:rsidP="00AC1B4E">
            <w:pPr>
              <w:jc w:val="right"/>
              <w:rPr>
                <w:rFonts w:ascii="Arial" w:eastAsia="Arial" w:hAnsi="Arial" w:cs="Arial"/>
                <w:color w:val="000000"/>
              </w:rPr>
            </w:pPr>
            <w:r w:rsidRPr="00896422">
              <w:rPr>
                <w:rFonts w:ascii="Arial" w:eastAsia="Arial" w:hAnsi="Arial" w:cs="Arial"/>
                <w:color w:val="000000"/>
              </w:rPr>
              <w:t>1,758</w:t>
            </w:r>
          </w:p>
        </w:tc>
        <w:tc>
          <w:tcPr>
            <w:tcW w:w="1631" w:type="dxa"/>
            <w:tcBorders>
              <w:bottom w:val="single" w:sz="4" w:space="0" w:color="auto"/>
            </w:tcBorders>
            <w:shd w:val="clear" w:color="auto" w:fill="auto"/>
          </w:tcPr>
          <w:p w14:paraId="030227F8" w14:textId="5C5BDC0D" w:rsidR="009D0001" w:rsidRPr="00896422" w:rsidRDefault="009D0001" w:rsidP="00AC1B4E">
            <w:pPr>
              <w:jc w:val="right"/>
              <w:rPr>
                <w:rFonts w:ascii="Arial" w:hAnsi="Arial" w:cs="Arial"/>
                <w:noProof/>
                <w:cs/>
                <w:lang w:val="en-GB"/>
              </w:rPr>
            </w:pPr>
            <w:r w:rsidRPr="00896422">
              <w:rPr>
                <w:rFonts w:ascii="Arial" w:hAnsi="Arial" w:cs="Arial"/>
                <w:noProof/>
                <w:cs/>
                <w:lang w:val="en-GB"/>
              </w:rPr>
              <w:t xml:space="preserve"> 3,128 </w:t>
            </w:r>
          </w:p>
        </w:tc>
      </w:tr>
      <w:tr w:rsidR="009D0001" w:rsidRPr="00896422" w14:paraId="59567536" w14:textId="77777777" w:rsidTr="009D0001">
        <w:tc>
          <w:tcPr>
            <w:tcW w:w="6345" w:type="dxa"/>
          </w:tcPr>
          <w:p w14:paraId="6FDA1717" w14:textId="77777777" w:rsidR="009D0001" w:rsidRPr="00896422" w:rsidRDefault="009D0001" w:rsidP="00AC1B4E">
            <w:pPr>
              <w:jc w:val="thaiDistribute"/>
              <w:rPr>
                <w:rFonts w:ascii="Arial" w:hAnsi="Arial" w:cs="Arial"/>
              </w:rPr>
            </w:pPr>
          </w:p>
        </w:tc>
        <w:tc>
          <w:tcPr>
            <w:tcW w:w="1630" w:type="dxa"/>
            <w:tcBorders>
              <w:top w:val="single" w:sz="4" w:space="0" w:color="auto"/>
            </w:tcBorders>
            <w:shd w:val="clear" w:color="auto" w:fill="FAFAFA"/>
          </w:tcPr>
          <w:p w14:paraId="1CB4BD71" w14:textId="77777777" w:rsidR="009D0001" w:rsidRPr="00896422" w:rsidRDefault="009D0001" w:rsidP="00AC1B4E">
            <w:pPr>
              <w:jc w:val="right"/>
              <w:rPr>
                <w:rFonts w:ascii="Arial" w:eastAsia="Arial" w:hAnsi="Arial" w:cs="Arial"/>
                <w:color w:val="000000"/>
              </w:rPr>
            </w:pPr>
          </w:p>
        </w:tc>
        <w:tc>
          <w:tcPr>
            <w:tcW w:w="1631" w:type="dxa"/>
            <w:tcBorders>
              <w:top w:val="single" w:sz="4" w:space="0" w:color="auto"/>
            </w:tcBorders>
            <w:shd w:val="clear" w:color="auto" w:fill="auto"/>
            <w:vAlign w:val="bottom"/>
          </w:tcPr>
          <w:p w14:paraId="5CD45890" w14:textId="77777777" w:rsidR="009D0001" w:rsidRPr="00896422" w:rsidRDefault="009D0001" w:rsidP="00AC1B4E">
            <w:pPr>
              <w:jc w:val="right"/>
              <w:rPr>
                <w:rFonts w:ascii="Arial" w:hAnsi="Arial" w:cs="Arial"/>
                <w:noProof/>
                <w:cs/>
                <w:lang w:val="en-GB"/>
              </w:rPr>
            </w:pPr>
          </w:p>
        </w:tc>
      </w:tr>
      <w:tr w:rsidR="009D0001" w:rsidRPr="00896422" w14:paraId="07A07EB6" w14:textId="77777777" w:rsidTr="009D0001">
        <w:tc>
          <w:tcPr>
            <w:tcW w:w="6345" w:type="dxa"/>
          </w:tcPr>
          <w:p w14:paraId="64DB7DD8" w14:textId="77777777" w:rsidR="009D0001" w:rsidRPr="00896422" w:rsidRDefault="009D0001" w:rsidP="00AC1B4E">
            <w:pPr>
              <w:jc w:val="thaiDistribute"/>
              <w:rPr>
                <w:rFonts w:ascii="Arial" w:hAnsi="Arial" w:cs="Arial"/>
              </w:rPr>
            </w:pPr>
          </w:p>
        </w:tc>
        <w:tc>
          <w:tcPr>
            <w:tcW w:w="1630" w:type="dxa"/>
            <w:tcBorders>
              <w:bottom w:val="single" w:sz="4" w:space="0" w:color="auto"/>
            </w:tcBorders>
            <w:shd w:val="clear" w:color="auto" w:fill="FAFAFA"/>
          </w:tcPr>
          <w:p w14:paraId="5377B084" w14:textId="0240D622" w:rsidR="009D0001" w:rsidRPr="00896422" w:rsidRDefault="005137D9" w:rsidP="00AC1B4E">
            <w:pPr>
              <w:jc w:val="right"/>
              <w:rPr>
                <w:rFonts w:ascii="Arial" w:eastAsia="Arial" w:hAnsi="Arial" w:cs="Arial"/>
                <w:color w:val="000000"/>
              </w:rPr>
            </w:pPr>
            <w:r w:rsidRPr="00896422">
              <w:rPr>
                <w:rFonts w:ascii="Arial" w:eastAsia="Arial" w:hAnsi="Arial" w:cs="Arial"/>
                <w:color w:val="000000"/>
              </w:rPr>
              <w:t>149,336</w:t>
            </w:r>
          </w:p>
        </w:tc>
        <w:tc>
          <w:tcPr>
            <w:tcW w:w="1631" w:type="dxa"/>
            <w:tcBorders>
              <w:bottom w:val="single" w:sz="4" w:space="0" w:color="auto"/>
            </w:tcBorders>
            <w:shd w:val="clear" w:color="auto" w:fill="auto"/>
            <w:vAlign w:val="bottom"/>
          </w:tcPr>
          <w:p w14:paraId="31BBAB1E" w14:textId="4B15CF31" w:rsidR="009D0001" w:rsidRPr="00896422" w:rsidRDefault="009D0001" w:rsidP="00AC1B4E">
            <w:pPr>
              <w:jc w:val="right"/>
              <w:rPr>
                <w:rFonts w:ascii="Arial" w:hAnsi="Arial" w:cs="Arial"/>
                <w:noProof/>
                <w:cs/>
                <w:lang w:val="en-GB"/>
              </w:rPr>
            </w:pPr>
            <w:r w:rsidRPr="00896422">
              <w:rPr>
                <w:rFonts w:ascii="Arial" w:hAnsi="Arial" w:cs="Arial"/>
                <w:noProof/>
                <w:lang w:val="en-GB"/>
              </w:rPr>
              <w:t>159,194</w:t>
            </w:r>
          </w:p>
        </w:tc>
      </w:tr>
      <w:tr w:rsidR="009D0001" w:rsidRPr="00896422" w14:paraId="1132BC8F" w14:textId="77777777" w:rsidTr="009D0001">
        <w:tc>
          <w:tcPr>
            <w:tcW w:w="6345" w:type="dxa"/>
          </w:tcPr>
          <w:p w14:paraId="55E3EC9F" w14:textId="00F92E11" w:rsidR="009D0001" w:rsidRPr="00896422" w:rsidRDefault="009D0001" w:rsidP="00AC1B4E">
            <w:pPr>
              <w:jc w:val="thaiDistribute"/>
              <w:rPr>
                <w:rFonts w:ascii="Arial" w:hAnsi="Arial" w:cs="Arial"/>
              </w:rPr>
            </w:pPr>
          </w:p>
        </w:tc>
        <w:tc>
          <w:tcPr>
            <w:tcW w:w="1630" w:type="dxa"/>
            <w:tcBorders>
              <w:top w:val="single" w:sz="4" w:space="0" w:color="auto"/>
            </w:tcBorders>
            <w:shd w:val="clear" w:color="auto" w:fill="FAFAFA"/>
          </w:tcPr>
          <w:p w14:paraId="23F96DE0" w14:textId="77777777" w:rsidR="009D0001" w:rsidRPr="00896422" w:rsidRDefault="009D0001" w:rsidP="00AC1B4E">
            <w:pPr>
              <w:jc w:val="right"/>
              <w:rPr>
                <w:rFonts w:ascii="Arial" w:eastAsia="Arial" w:hAnsi="Arial" w:cs="Arial"/>
                <w:color w:val="000000"/>
              </w:rPr>
            </w:pPr>
          </w:p>
        </w:tc>
        <w:tc>
          <w:tcPr>
            <w:tcW w:w="1631" w:type="dxa"/>
            <w:tcBorders>
              <w:top w:val="single" w:sz="4" w:space="0" w:color="auto"/>
            </w:tcBorders>
            <w:shd w:val="clear" w:color="auto" w:fill="auto"/>
          </w:tcPr>
          <w:p w14:paraId="32F8E33F" w14:textId="0596B061" w:rsidR="009D0001" w:rsidRPr="00896422" w:rsidRDefault="009D0001" w:rsidP="00AC1B4E">
            <w:pPr>
              <w:jc w:val="right"/>
              <w:rPr>
                <w:rFonts w:ascii="Arial" w:hAnsi="Arial" w:cs="Arial"/>
                <w:noProof/>
                <w:cs/>
                <w:lang w:val="en-GB"/>
              </w:rPr>
            </w:pPr>
          </w:p>
        </w:tc>
      </w:tr>
      <w:tr w:rsidR="009D0001" w:rsidRPr="00896422" w14:paraId="519C4117" w14:textId="77777777" w:rsidTr="00820FF8">
        <w:tc>
          <w:tcPr>
            <w:tcW w:w="6345" w:type="dxa"/>
          </w:tcPr>
          <w:p w14:paraId="6278772A" w14:textId="18D5C66D" w:rsidR="009D0001" w:rsidRPr="00896422" w:rsidRDefault="009D0001" w:rsidP="00AC1B4E">
            <w:pPr>
              <w:jc w:val="thaiDistribute"/>
              <w:rPr>
                <w:rFonts w:ascii="Arial" w:hAnsi="Arial" w:cs="Arial"/>
              </w:rPr>
            </w:pPr>
            <w:r w:rsidRPr="00896422">
              <w:rPr>
                <w:rFonts w:ascii="Arial" w:hAnsi="Arial" w:cs="Arial"/>
              </w:rPr>
              <w:t>Remeasurements:</w:t>
            </w:r>
          </w:p>
        </w:tc>
        <w:tc>
          <w:tcPr>
            <w:tcW w:w="1630" w:type="dxa"/>
            <w:shd w:val="clear" w:color="auto" w:fill="FAFAFA"/>
            <w:vAlign w:val="center"/>
          </w:tcPr>
          <w:p w14:paraId="42806F75" w14:textId="77777777" w:rsidR="009D0001" w:rsidRPr="00896422" w:rsidRDefault="009D0001" w:rsidP="00AC1B4E">
            <w:pPr>
              <w:jc w:val="right"/>
              <w:rPr>
                <w:rFonts w:ascii="Arial" w:eastAsia="Arial" w:hAnsi="Arial" w:cs="Arial"/>
                <w:color w:val="000000"/>
              </w:rPr>
            </w:pPr>
          </w:p>
        </w:tc>
        <w:tc>
          <w:tcPr>
            <w:tcW w:w="1631" w:type="dxa"/>
            <w:shd w:val="clear" w:color="auto" w:fill="auto"/>
            <w:vAlign w:val="center"/>
          </w:tcPr>
          <w:p w14:paraId="5440B63E" w14:textId="7268F7D2" w:rsidR="009D0001" w:rsidRPr="00896422" w:rsidRDefault="009D0001" w:rsidP="00AC1B4E">
            <w:pPr>
              <w:jc w:val="right"/>
              <w:rPr>
                <w:rFonts w:ascii="Arial" w:hAnsi="Arial" w:cs="Arial"/>
                <w:noProof/>
                <w:cs/>
                <w:lang w:val="en-GB"/>
              </w:rPr>
            </w:pPr>
          </w:p>
        </w:tc>
      </w:tr>
      <w:tr w:rsidR="009D0001" w:rsidRPr="00896422" w14:paraId="610B9A59" w14:textId="77777777" w:rsidTr="00820FF8">
        <w:tc>
          <w:tcPr>
            <w:tcW w:w="6345" w:type="dxa"/>
          </w:tcPr>
          <w:p w14:paraId="7279DDA7" w14:textId="143F40B1" w:rsidR="009D0001" w:rsidRPr="00896422" w:rsidRDefault="00F40058" w:rsidP="00AC1B4E">
            <w:pPr>
              <w:jc w:val="thaiDistribute"/>
              <w:rPr>
                <w:rFonts w:ascii="Arial" w:hAnsi="Arial" w:cs="Arial"/>
              </w:rPr>
            </w:pPr>
            <w:r w:rsidRPr="00896422">
              <w:rPr>
                <w:rFonts w:ascii="Arial" w:hAnsi="Arial" w:cs="Arial"/>
              </w:rPr>
              <w:t>Gain</w:t>
            </w:r>
            <w:r w:rsidR="009D0001" w:rsidRPr="00896422">
              <w:rPr>
                <w:rFonts w:ascii="Arial" w:hAnsi="Arial" w:cs="Arial"/>
              </w:rPr>
              <w:t xml:space="preserve"> from change in demographic assumptions</w:t>
            </w:r>
          </w:p>
        </w:tc>
        <w:tc>
          <w:tcPr>
            <w:tcW w:w="1630" w:type="dxa"/>
            <w:shd w:val="clear" w:color="auto" w:fill="FAFAFA"/>
            <w:vAlign w:val="bottom"/>
          </w:tcPr>
          <w:p w14:paraId="483948C0" w14:textId="02840288" w:rsidR="009D0001" w:rsidRPr="00896422" w:rsidRDefault="005137D9" w:rsidP="00AC1B4E">
            <w:pPr>
              <w:jc w:val="right"/>
              <w:rPr>
                <w:rFonts w:ascii="Arial" w:eastAsia="Arial" w:hAnsi="Arial" w:cs="Arial"/>
                <w:color w:val="000000"/>
              </w:rPr>
            </w:pPr>
            <w:r w:rsidRPr="00896422">
              <w:rPr>
                <w:rFonts w:ascii="Arial" w:eastAsia="Arial" w:hAnsi="Arial" w:cs="Arial"/>
                <w:color w:val="000000"/>
              </w:rPr>
              <w:t>(15,217)</w:t>
            </w:r>
          </w:p>
        </w:tc>
        <w:tc>
          <w:tcPr>
            <w:tcW w:w="1631" w:type="dxa"/>
            <w:shd w:val="clear" w:color="auto" w:fill="auto"/>
            <w:vAlign w:val="bottom"/>
          </w:tcPr>
          <w:p w14:paraId="58A8DBF8" w14:textId="54E0B891" w:rsidR="009D0001" w:rsidRPr="00896422" w:rsidRDefault="009D0001" w:rsidP="00AC1B4E">
            <w:pPr>
              <w:jc w:val="right"/>
              <w:rPr>
                <w:rFonts w:ascii="Arial" w:hAnsi="Arial" w:cs="Arial"/>
                <w:noProof/>
                <w:cs/>
                <w:lang w:val="en-GB"/>
              </w:rPr>
            </w:pPr>
            <w:r w:rsidRPr="00896422">
              <w:rPr>
                <w:rFonts w:ascii="Arial" w:hAnsi="Arial" w:cs="Arial"/>
                <w:noProof/>
                <w:cs/>
                <w:lang w:val="en-GB"/>
              </w:rPr>
              <w:t>-</w:t>
            </w:r>
          </w:p>
        </w:tc>
      </w:tr>
      <w:tr w:rsidR="009D0001" w:rsidRPr="00896422" w14:paraId="5078B659" w14:textId="77777777" w:rsidTr="009D0001">
        <w:tc>
          <w:tcPr>
            <w:tcW w:w="6345" w:type="dxa"/>
          </w:tcPr>
          <w:p w14:paraId="152D3FB2" w14:textId="02295204" w:rsidR="009D0001" w:rsidRPr="00896422" w:rsidRDefault="00F40058" w:rsidP="00AC1B4E">
            <w:pPr>
              <w:jc w:val="thaiDistribute"/>
              <w:rPr>
                <w:rFonts w:ascii="Arial" w:hAnsi="Arial" w:cs="Arial"/>
              </w:rPr>
            </w:pPr>
            <w:r w:rsidRPr="00896422">
              <w:rPr>
                <w:rFonts w:ascii="Arial" w:hAnsi="Arial" w:cs="Arial"/>
              </w:rPr>
              <w:t>Loss</w:t>
            </w:r>
            <w:r w:rsidR="009D0001" w:rsidRPr="00896422">
              <w:rPr>
                <w:rFonts w:ascii="Arial" w:hAnsi="Arial" w:cs="Arial"/>
              </w:rPr>
              <w:t xml:space="preserve"> from change in financial assumptions</w:t>
            </w:r>
          </w:p>
        </w:tc>
        <w:tc>
          <w:tcPr>
            <w:tcW w:w="1630" w:type="dxa"/>
            <w:shd w:val="clear" w:color="auto" w:fill="FAFAFA"/>
            <w:vAlign w:val="bottom"/>
          </w:tcPr>
          <w:p w14:paraId="03F150B5" w14:textId="40C079C4" w:rsidR="009D0001" w:rsidRPr="00896422" w:rsidRDefault="005137D9" w:rsidP="00AC1B4E">
            <w:pPr>
              <w:jc w:val="right"/>
              <w:rPr>
                <w:rFonts w:ascii="Arial" w:eastAsia="Arial" w:hAnsi="Arial" w:cs="Arial"/>
                <w:color w:val="000000"/>
              </w:rPr>
            </w:pPr>
            <w:r w:rsidRPr="00896422">
              <w:rPr>
                <w:rFonts w:ascii="Arial" w:eastAsia="Arial" w:hAnsi="Arial" w:cs="Arial"/>
                <w:color w:val="000000"/>
              </w:rPr>
              <w:t>2,739</w:t>
            </w:r>
          </w:p>
        </w:tc>
        <w:tc>
          <w:tcPr>
            <w:tcW w:w="1631" w:type="dxa"/>
            <w:shd w:val="clear" w:color="auto" w:fill="auto"/>
            <w:vAlign w:val="bottom"/>
          </w:tcPr>
          <w:p w14:paraId="5BB1D657" w14:textId="706BED88" w:rsidR="009D0001" w:rsidRPr="00896422" w:rsidRDefault="009D0001" w:rsidP="00AC1B4E">
            <w:pPr>
              <w:jc w:val="right"/>
              <w:rPr>
                <w:rFonts w:ascii="Arial" w:hAnsi="Arial" w:cs="Arial"/>
                <w:noProof/>
                <w:cs/>
                <w:lang w:val="en-GB"/>
              </w:rPr>
            </w:pPr>
            <w:r w:rsidRPr="00896422">
              <w:rPr>
                <w:rFonts w:ascii="Arial" w:hAnsi="Arial" w:cs="Arial"/>
                <w:noProof/>
                <w:cs/>
                <w:lang w:val="en-GB"/>
              </w:rPr>
              <w:t>-</w:t>
            </w:r>
          </w:p>
        </w:tc>
      </w:tr>
      <w:tr w:rsidR="009D0001" w:rsidRPr="00896422" w14:paraId="2C4FB2CB" w14:textId="77777777" w:rsidTr="009D0001">
        <w:tc>
          <w:tcPr>
            <w:tcW w:w="6345" w:type="dxa"/>
          </w:tcPr>
          <w:p w14:paraId="41F86001" w14:textId="4792695E" w:rsidR="009D0001" w:rsidRPr="00896422" w:rsidRDefault="009D0001" w:rsidP="00AC1B4E">
            <w:pPr>
              <w:jc w:val="thaiDistribute"/>
              <w:rPr>
                <w:rFonts w:ascii="Arial" w:hAnsi="Arial" w:cs="Arial"/>
              </w:rPr>
            </w:pPr>
            <w:r w:rsidRPr="00896422">
              <w:rPr>
                <w:rFonts w:ascii="Arial" w:hAnsi="Arial" w:cs="Arial"/>
              </w:rPr>
              <w:t xml:space="preserve">Experience </w:t>
            </w:r>
            <w:r w:rsidR="00F40058" w:rsidRPr="00896422">
              <w:rPr>
                <w:rFonts w:ascii="Arial" w:hAnsi="Arial" w:cs="Arial"/>
              </w:rPr>
              <w:t>gain</w:t>
            </w:r>
          </w:p>
        </w:tc>
        <w:tc>
          <w:tcPr>
            <w:tcW w:w="1630" w:type="dxa"/>
            <w:tcBorders>
              <w:bottom w:val="single" w:sz="4" w:space="0" w:color="auto"/>
            </w:tcBorders>
            <w:shd w:val="clear" w:color="auto" w:fill="FAFAFA"/>
            <w:vAlign w:val="bottom"/>
          </w:tcPr>
          <w:p w14:paraId="7087E0E0" w14:textId="6335DBD0" w:rsidR="009D0001" w:rsidRPr="00896422" w:rsidRDefault="005137D9" w:rsidP="00AC1B4E">
            <w:pPr>
              <w:jc w:val="right"/>
              <w:rPr>
                <w:rFonts w:ascii="Arial" w:eastAsia="Arial" w:hAnsi="Arial" w:cs="Arial"/>
                <w:color w:val="000000"/>
              </w:rPr>
            </w:pPr>
            <w:r w:rsidRPr="00896422">
              <w:rPr>
                <w:rFonts w:ascii="Arial" w:eastAsia="Arial" w:hAnsi="Arial" w:cs="Arial"/>
                <w:color w:val="000000"/>
              </w:rPr>
              <w:t>(12,136)</w:t>
            </w:r>
          </w:p>
        </w:tc>
        <w:tc>
          <w:tcPr>
            <w:tcW w:w="1631" w:type="dxa"/>
            <w:tcBorders>
              <w:bottom w:val="single" w:sz="4" w:space="0" w:color="auto"/>
            </w:tcBorders>
            <w:shd w:val="clear" w:color="auto" w:fill="auto"/>
            <w:vAlign w:val="bottom"/>
          </w:tcPr>
          <w:p w14:paraId="27CADB66" w14:textId="2E94991D" w:rsidR="009D0001" w:rsidRPr="00896422" w:rsidRDefault="009D0001" w:rsidP="00AC1B4E">
            <w:pPr>
              <w:jc w:val="right"/>
              <w:rPr>
                <w:rFonts w:ascii="Arial" w:hAnsi="Arial" w:cs="Arial"/>
                <w:noProof/>
                <w:cs/>
                <w:lang w:val="en-GB"/>
              </w:rPr>
            </w:pPr>
            <w:r w:rsidRPr="00896422">
              <w:rPr>
                <w:rFonts w:ascii="Arial" w:hAnsi="Arial" w:cs="Arial"/>
                <w:noProof/>
                <w:cs/>
                <w:lang w:val="en-GB"/>
              </w:rPr>
              <w:t>-</w:t>
            </w:r>
          </w:p>
        </w:tc>
      </w:tr>
      <w:tr w:rsidR="009D0001" w:rsidRPr="00896422" w14:paraId="2D24243F" w14:textId="77777777" w:rsidTr="009D0001">
        <w:tc>
          <w:tcPr>
            <w:tcW w:w="6345" w:type="dxa"/>
          </w:tcPr>
          <w:p w14:paraId="40227C5B" w14:textId="77777777" w:rsidR="009D0001" w:rsidRPr="00896422" w:rsidRDefault="009D0001" w:rsidP="00AC1B4E">
            <w:pPr>
              <w:jc w:val="thaiDistribute"/>
              <w:rPr>
                <w:rFonts w:ascii="Arial" w:hAnsi="Arial" w:cs="Arial"/>
              </w:rPr>
            </w:pPr>
          </w:p>
        </w:tc>
        <w:tc>
          <w:tcPr>
            <w:tcW w:w="1630" w:type="dxa"/>
            <w:tcBorders>
              <w:top w:val="single" w:sz="4" w:space="0" w:color="auto"/>
            </w:tcBorders>
            <w:shd w:val="clear" w:color="auto" w:fill="FAFAFA"/>
            <w:vAlign w:val="bottom"/>
          </w:tcPr>
          <w:p w14:paraId="06098DD9" w14:textId="77777777" w:rsidR="009D0001" w:rsidRPr="00896422" w:rsidRDefault="009D0001" w:rsidP="00AC1B4E">
            <w:pPr>
              <w:jc w:val="right"/>
              <w:rPr>
                <w:rFonts w:ascii="Arial" w:eastAsia="Arial" w:hAnsi="Arial" w:cs="Arial"/>
                <w:color w:val="000000"/>
              </w:rPr>
            </w:pPr>
          </w:p>
        </w:tc>
        <w:tc>
          <w:tcPr>
            <w:tcW w:w="1631" w:type="dxa"/>
            <w:tcBorders>
              <w:top w:val="single" w:sz="4" w:space="0" w:color="auto"/>
            </w:tcBorders>
            <w:shd w:val="clear" w:color="auto" w:fill="auto"/>
            <w:vAlign w:val="bottom"/>
          </w:tcPr>
          <w:p w14:paraId="379368B1" w14:textId="77777777" w:rsidR="009D0001" w:rsidRPr="00896422" w:rsidRDefault="009D0001" w:rsidP="00AC1B4E">
            <w:pPr>
              <w:jc w:val="right"/>
              <w:rPr>
                <w:rFonts w:ascii="Arial" w:hAnsi="Arial" w:cs="Arial"/>
                <w:noProof/>
                <w:cs/>
                <w:lang w:val="en-GB"/>
              </w:rPr>
            </w:pPr>
          </w:p>
        </w:tc>
      </w:tr>
      <w:tr w:rsidR="009D0001" w:rsidRPr="00896422" w14:paraId="24D3D0E7" w14:textId="77777777" w:rsidTr="009D0001">
        <w:tc>
          <w:tcPr>
            <w:tcW w:w="6345" w:type="dxa"/>
          </w:tcPr>
          <w:p w14:paraId="5E8F4579" w14:textId="77777777" w:rsidR="009D0001" w:rsidRPr="00896422" w:rsidRDefault="009D0001" w:rsidP="00AC1B4E">
            <w:pPr>
              <w:jc w:val="thaiDistribute"/>
              <w:rPr>
                <w:rFonts w:ascii="Arial" w:hAnsi="Arial" w:cs="Arial"/>
              </w:rPr>
            </w:pPr>
          </w:p>
        </w:tc>
        <w:tc>
          <w:tcPr>
            <w:tcW w:w="1630" w:type="dxa"/>
            <w:tcBorders>
              <w:bottom w:val="single" w:sz="4" w:space="0" w:color="auto"/>
            </w:tcBorders>
            <w:shd w:val="clear" w:color="auto" w:fill="FAFAFA"/>
            <w:vAlign w:val="bottom"/>
          </w:tcPr>
          <w:p w14:paraId="396922D3" w14:textId="22340019" w:rsidR="009D0001" w:rsidRPr="00896422" w:rsidRDefault="005137D9" w:rsidP="00AC1B4E">
            <w:pPr>
              <w:jc w:val="right"/>
              <w:rPr>
                <w:rFonts w:ascii="Arial" w:eastAsia="Arial" w:hAnsi="Arial" w:cs="Arial"/>
                <w:color w:val="000000"/>
              </w:rPr>
            </w:pPr>
            <w:r w:rsidRPr="00896422">
              <w:rPr>
                <w:rFonts w:ascii="Arial" w:eastAsia="Arial" w:hAnsi="Arial" w:cs="Arial"/>
                <w:color w:val="000000"/>
              </w:rPr>
              <w:t>(24,614)</w:t>
            </w:r>
          </w:p>
        </w:tc>
        <w:tc>
          <w:tcPr>
            <w:tcW w:w="1631" w:type="dxa"/>
            <w:tcBorders>
              <w:bottom w:val="single" w:sz="4" w:space="0" w:color="auto"/>
            </w:tcBorders>
            <w:shd w:val="clear" w:color="auto" w:fill="auto"/>
            <w:vAlign w:val="bottom"/>
          </w:tcPr>
          <w:p w14:paraId="1169D9C3" w14:textId="15C2AECD" w:rsidR="009D0001" w:rsidRPr="00896422" w:rsidRDefault="009D0001" w:rsidP="00AC1B4E">
            <w:pPr>
              <w:jc w:val="right"/>
              <w:rPr>
                <w:rFonts w:ascii="Arial" w:hAnsi="Arial" w:cs="Arial"/>
                <w:noProof/>
                <w:cs/>
                <w:lang w:val="en-GB"/>
              </w:rPr>
            </w:pPr>
            <w:r w:rsidRPr="00896422">
              <w:rPr>
                <w:rFonts w:ascii="Arial" w:hAnsi="Arial" w:cs="Arial"/>
                <w:noProof/>
                <w:cs/>
                <w:lang w:val="en-GB"/>
              </w:rPr>
              <w:t>-</w:t>
            </w:r>
          </w:p>
        </w:tc>
      </w:tr>
      <w:tr w:rsidR="009D0001" w:rsidRPr="00896422" w14:paraId="60FE8096" w14:textId="77777777" w:rsidTr="00820FF8">
        <w:tc>
          <w:tcPr>
            <w:tcW w:w="6345" w:type="dxa"/>
          </w:tcPr>
          <w:p w14:paraId="2ECB0F4C" w14:textId="77777777" w:rsidR="009D0001" w:rsidRPr="00896422" w:rsidRDefault="009D0001" w:rsidP="00AC1B4E">
            <w:pPr>
              <w:jc w:val="thaiDistribute"/>
              <w:rPr>
                <w:rFonts w:ascii="Arial" w:hAnsi="Arial" w:cs="Arial"/>
              </w:rPr>
            </w:pPr>
          </w:p>
        </w:tc>
        <w:tc>
          <w:tcPr>
            <w:tcW w:w="1630" w:type="dxa"/>
            <w:shd w:val="clear" w:color="auto" w:fill="FAFAFA"/>
          </w:tcPr>
          <w:p w14:paraId="3F169360" w14:textId="77777777" w:rsidR="009D0001" w:rsidRPr="00896422" w:rsidRDefault="009D0001" w:rsidP="00AC1B4E">
            <w:pPr>
              <w:jc w:val="right"/>
              <w:rPr>
                <w:rFonts w:ascii="Arial" w:eastAsia="Arial" w:hAnsi="Arial" w:cs="Arial"/>
                <w:color w:val="000000"/>
              </w:rPr>
            </w:pPr>
          </w:p>
        </w:tc>
        <w:tc>
          <w:tcPr>
            <w:tcW w:w="1631" w:type="dxa"/>
            <w:shd w:val="clear" w:color="auto" w:fill="auto"/>
            <w:vAlign w:val="bottom"/>
          </w:tcPr>
          <w:p w14:paraId="6020AFA0" w14:textId="77777777" w:rsidR="009D0001" w:rsidRPr="00896422" w:rsidRDefault="009D0001" w:rsidP="00AC1B4E">
            <w:pPr>
              <w:jc w:val="right"/>
              <w:rPr>
                <w:rFonts w:ascii="Arial" w:hAnsi="Arial" w:cs="Arial"/>
                <w:noProof/>
                <w:cs/>
                <w:lang w:val="en-GB"/>
              </w:rPr>
            </w:pPr>
          </w:p>
        </w:tc>
      </w:tr>
      <w:tr w:rsidR="009D0001" w:rsidRPr="00896422" w14:paraId="08B3778D" w14:textId="77777777" w:rsidTr="00820FF8">
        <w:tc>
          <w:tcPr>
            <w:tcW w:w="6345" w:type="dxa"/>
          </w:tcPr>
          <w:p w14:paraId="1E97F72D" w14:textId="68B8A9F7" w:rsidR="009D0001" w:rsidRPr="00896422" w:rsidRDefault="009D0001" w:rsidP="00AC1B4E">
            <w:pPr>
              <w:jc w:val="thaiDistribute"/>
              <w:rPr>
                <w:rFonts w:ascii="Arial" w:hAnsi="Arial" w:cs="Arial"/>
              </w:rPr>
            </w:pPr>
            <w:r w:rsidRPr="00896422">
              <w:rPr>
                <w:rFonts w:ascii="Arial" w:hAnsi="Arial" w:cs="Arial"/>
              </w:rPr>
              <w:t>Payment from plans:</w:t>
            </w:r>
          </w:p>
        </w:tc>
        <w:tc>
          <w:tcPr>
            <w:tcW w:w="1630" w:type="dxa"/>
            <w:shd w:val="clear" w:color="auto" w:fill="FAFAFA"/>
          </w:tcPr>
          <w:p w14:paraId="46F2366A" w14:textId="77777777" w:rsidR="009D0001" w:rsidRPr="00896422" w:rsidRDefault="009D0001" w:rsidP="00AC1B4E">
            <w:pPr>
              <w:jc w:val="right"/>
              <w:rPr>
                <w:rFonts w:ascii="Arial" w:eastAsia="Arial" w:hAnsi="Arial" w:cs="Arial"/>
                <w:color w:val="000000"/>
              </w:rPr>
            </w:pPr>
          </w:p>
        </w:tc>
        <w:tc>
          <w:tcPr>
            <w:tcW w:w="1631" w:type="dxa"/>
            <w:shd w:val="clear" w:color="auto" w:fill="auto"/>
            <w:vAlign w:val="bottom"/>
          </w:tcPr>
          <w:p w14:paraId="551E5BC5" w14:textId="77777777" w:rsidR="009D0001" w:rsidRPr="00896422" w:rsidRDefault="009D0001" w:rsidP="00AC1B4E">
            <w:pPr>
              <w:jc w:val="right"/>
              <w:rPr>
                <w:rFonts w:ascii="Arial" w:hAnsi="Arial" w:cs="Arial"/>
                <w:noProof/>
                <w:cs/>
                <w:lang w:val="en-GB"/>
              </w:rPr>
            </w:pPr>
          </w:p>
        </w:tc>
      </w:tr>
      <w:tr w:rsidR="009D0001" w:rsidRPr="00896422" w14:paraId="201BFBC9" w14:textId="77777777" w:rsidTr="009D0001">
        <w:tc>
          <w:tcPr>
            <w:tcW w:w="6345" w:type="dxa"/>
          </w:tcPr>
          <w:p w14:paraId="7AC25D4D" w14:textId="0F5D4B1D" w:rsidR="009D0001" w:rsidRPr="00896422" w:rsidRDefault="009D0001" w:rsidP="00AC1B4E">
            <w:pPr>
              <w:jc w:val="thaiDistribute"/>
              <w:rPr>
                <w:rFonts w:ascii="Arial" w:hAnsi="Arial" w:cs="Arial"/>
              </w:rPr>
            </w:pPr>
            <w:r w:rsidRPr="00896422">
              <w:rPr>
                <w:rFonts w:ascii="Arial" w:hAnsi="Arial" w:cs="Arial"/>
              </w:rPr>
              <w:t>Benefit p</w:t>
            </w:r>
            <w:r w:rsidRPr="00896422">
              <w:rPr>
                <w:rFonts w:ascii="Arial" w:hAnsi="Arial" w:cs="Arial"/>
                <w:lang w:val="en-GB"/>
              </w:rPr>
              <w:t>ayment</w:t>
            </w:r>
            <w:r w:rsidRPr="00896422">
              <w:rPr>
                <w:rFonts w:ascii="Arial" w:hAnsi="Arial" w:cs="Arial"/>
              </w:rPr>
              <w:t xml:space="preserve"> during the year</w:t>
            </w:r>
          </w:p>
        </w:tc>
        <w:tc>
          <w:tcPr>
            <w:tcW w:w="1630" w:type="dxa"/>
            <w:shd w:val="clear" w:color="auto" w:fill="FAFAFA"/>
            <w:vAlign w:val="bottom"/>
          </w:tcPr>
          <w:p w14:paraId="0D824F5B" w14:textId="44FE3BE9" w:rsidR="009D0001" w:rsidRPr="00896422" w:rsidRDefault="005137D9" w:rsidP="00AC1B4E">
            <w:pPr>
              <w:jc w:val="right"/>
              <w:rPr>
                <w:rFonts w:ascii="Arial" w:eastAsia="Arial" w:hAnsi="Arial" w:cs="Arial"/>
                <w:color w:val="000000"/>
              </w:rPr>
            </w:pPr>
            <w:r w:rsidRPr="00896422">
              <w:rPr>
                <w:rFonts w:ascii="Arial" w:eastAsia="Arial" w:hAnsi="Arial" w:cs="Arial"/>
                <w:color w:val="000000"/>
              </w:rPr>
              <w:t>(9,864)</w:t>
            </w:r>
          </w:p>
        </w:tc>
        <w:tc>
          <w:tcPr>
            <w:tcW w:w="1631" w:type="dxa"/>
            <w:shd w:val="clear" w:color="auto" w:fill="auto"/>
            <w:vAlign w:val="bottom"/>
          </w:tcPr>
          <w:p w14:paraId="5B2B1D9D" w14:textId="09175DF9" w:rsidR="009D0001" w:rsidRPr="00896422" w:rsidRDefault="009D0001" w:rsidP="00AC1B4E">
            <w:pPr>
              <w:jc w:val="right"/>
              <w:rPr>
                <w:rFonts w:ascii="Arial" w:hAnsi="Arial" w:cs="Arial"/>
                <w:noProof/>
                <w:cs/>
                <w:lang w:val="en-GB"/>
              </w:rPr>
            </w:pPr>
            <w:r w:rsidRPr="00896422">
              <w:rPr>
                <w:rFonts w:ascii="Arial" w:hAnsi="Arial" w:cs="Arial"/>
                <w:cs/>
              </w:rPr>
              <w:t>(24</w:t>
            </w:r>
            <w:r w:rsidRPr="00896422">
              <w:rPr>
                <w:rFonts w:ascii="Arial" w:hAnsi="Arial" w:cs="Arial"/>
              </w:rPr>
              <w:t>,</w:t>
            </w:r>
            <w:r w:rsidRPr="00896422">
              <w:rPr>
                <w:rFonts w:ascii="Arial" w:hAnsi="Arial" w:cs="Arial"/>
                <w:cs/>
              </w:rPr>
              <w:t>423)</w:t>
            </w:r>
          </w:p>
        </w:tc>
      </w:tr>
      <w:tr w:rsidR="009D0001" w:rsidRPr="00896422" w14:paraId="005AFD5A" w14:textId="77777777" w:rsidTr="009D0001">
        <w:tc>
          <w:tcPr>
            <w:tcW w:w="6345" w:type="dxa"/>
          </w:tcPr>
          <w:p w14:paraId="6E606FD6" w14:textId="607CC30A" w:rsidR="009D0001" w:rsidRPr="00896422" w:rsidRDefault="009D0001" w:rsidP="00AC1B4E">
            <w:pPr>
              <w:jc w:val="thaiDistribute"/>
              <w:rPr>
                <w:rFonts w:ascii="Arial" w:hAnsi="Arial" w:cs="Arial"/>
              </w:rPr>
            </w:pPr>
            <w:r w:rsidRPr="00896422">
              <w:rPr>
                <w:rFonts w:ascii="Arial" w:hAnsi="Arial" w:cs="Arial"/>
              </w:rPr>
              <w:t>Curtailment</w:t>
            </w:r>
          </w:p>
        </w:tc>
        <w:tc>
          <w:tcPr>
            <w:tcW w:w="1630" w:type="dxa"/>
            <w:tcBorders>
              <w:bottom w:val="single" w:sz="4" w:space="0" w:color="auto"/>
            </w:tcBorders>
            <w:shd w:val="clear" w:color="auto" w:fill="FAFAFA"/>
            <w:vAlign w:val="bottom"/>
          </w:tcPr>
          <w:p w14:paraId="04AF4FE5" w14:textId="57568352" w:rsidR="009D0001" w:rsidRPr="00896422" w:rsidRDefault="005137D9" w:rsidP="00AC1B4E">
            <w:pPr>
              <w:jc w:val="right"/>
              <w:rPr>
                <w:rFonts w:ascii="Arial" w:eastAsia="Arial" w:hAnsi="Arial" w:cs="Arial"/>
                <w:color w:val="000000"/>
              </w:rPr>
            </w:pPr>
            <w:r w:rsidRPr="00896422">
              <w:rPr>
                <w:rFonts w:ascii="Arial" w:eastAsia="Arial" w:hAnsi="Arial" w:cs="Arial"/>
                <w:color w:val="000000"/>
              </w:rPr>
              <w:t>-</w:t>
            </w:r>
          </w:p>
        </w:tc>
        <w:tc>
          <w:tcPr>
            <w:tcW w:w="1631" w:type="dxa"/>
            <w:tcBorders>
              <w:bottom w:val="single" w:sz="4" w:space="0" w:color="auto"/>
            </w:tcBorders>
            <w:shd w:val="clear" w:color="auto" w:fill="auto"/>
            <w:vAlign w:val="bottom"/>
          </w:tcPr>
          <w:p w14:paraId="5498AE13" w14:textId="2D534F92" w:rsidR="009D0001" w:rsidRPr="00896422" w:rsidRDefault="009D0001" w:rsidP="00AC1B4E">
            <w:pPr>
              <w:jc w:val="right"/>
              <w:rPr>
                <w:rFonts w:ascii="Arial" w:hAnsi="Arial" w:cs="Arial"/>
                <w:noProof/>
                <w:cs/>
                <w:lang w:val="en-GB"/>
              </w:rPr>
            </w:pPr>
            <w:r w:rsidRPr="00896422">
              <w:rPr>
                <w:rFonts w:ascii="Arial" w:hAnsi="Arial" w:cs="Arial"/>
                <w:cs/>
              </w:rPr>
              <w:t>(2,570)</w:t>
            </w:r>
          </w:p>
        </w:tc>
      </w:tr>
      <w:tr w:rsidR="009D0001" w:rsidRPr="00896422" w14:paraId="65E00575" w14:textId="77777777" w:rsidTr="009D0001">
        <w:tc>
          <w:tcPr>
            <w:tcW w:w="6345" w:type="dxa"/>
          </w:tcPr>
          <w:p w14:paraId="3DB60F22" w14:textId="77777777" w:rsidR="009D0001" w:rsidRPr="00896422" w:rsidRDefault="009D0001" w:rsidP="00AC1B4E">
            <w:pPr>
              <w:jc w:val="thaiDistribute"/>
              <w:rPr>
                <w:rFonts w:ascii="Arial" w:hAnsi="Arial" w:cs="Arial"/>
              </w:rPr>
            </w:pPr>
          </w:p>
        </w:tc>
        <w:tc>
          <w:tcPr>
            <w:tcW w:w="1630" w:type="dxa"/>
            <w:tcBorders>
              <w:top w:val="single" w:sz="4" w:space="0" w:color="auto"/>
            </w:tcBorders>
            <w:shd w:val="clear" w:color="auto" w:fill="FAFAFA"/>
            <w:vAlign w:val="bottom"/>
          </w:tcPr>
          <w:p w14:paraId="0C6F4FFE" w14:textId="77777777" w:rsidR="009D0001" w:rsidRPr="00896422" w:rsidRDefault="009D0001" w:rsidP="00AC1B4E">
            <w:pPr>
              <w:jc w:val="right"/>
              <w:rPr>
                <w:rFonts w:ascii="Arial" w:eastAsia="Arial" w:hAnsi="Arial" w:cs="Arial"/>
                <w:color w:val="000000"/>
              </w:rPr>
            </w:pPr>
          </w:p>
        </w:tc>
        <w:tc>
          <w:tcPr>
            <w:tcW w:w="1631" w:type="dxa"/>
            <w:tcBorders>
              <w:top w:val="single" w:sz="4" w:space="0" w:color="auto"/>
            </w:tcBorders>
            <w:shd w:val="clear" w:color="auto" w:fill="auto"/>
            <w:vAlign w:val="bottom"/>
          </w:tcPr>
          <w:p w14:paraId="255C6D76" w14:textId="77777777" w:rsidR="009D0001" w:rsidRPr="00896422" w:rsidRDefault="009D0001" w:rsidP="00AC1B4E">
            <w:pPr>
              <w:jc w:val="right"/>
              <w:rPr>
                <w:rFonts w:ascii="Arial" w:hAnsi="Arial" w:cs="Arial"/>
                <w:noProof/>
                <w:cs/>
                <w:lang w:val="en-GB"/>
              </w:rPr>
            </w:pPr>
          </w:p>
        </w:tc>
      </w:tr>
      <w:tr w:rsidR="009D0001" w:rsidRPr="00896422" w14:paraId="6D70D30C" w14:textId="77777777" w:rsidTr="009D0001">
        <w:tc>
          <w:tcPr>
            <w:tcW w:w="6345" w:type="dxa"/>
          </w:tcPr>
          <w:p w14:paraId="1282BCD2" w14:textId="04AFA684" w:rsidR="009D0001" w:rsidRPr="00896422" w:rsidRDefault="009D0001" w:rsidP="00AC1B4E">
            <w:pPr>
              <w:jc w:val="thaiDistribute"/>
              <w:rPr>
                <w:rFonts w:ascii="Arial" w:hAnsi="Arial" w:cs="Arial"/>
              </w:rPr>
            </w:pPr>
            <w:r w:rsidRPr="00896422">
              <w:rPr>
                <w:rFonts w:ascii="Arial" w:hAnsi="Arial" w:cs="Arial"/>
                <w:b/>
                <w:bCs/>
              </w:rPr>
              <w:t>As at 31 December</w:t>
            </w:r>
          </w:p>
        </w:tc>
        <w:tc>
          <w:tcPr>
            <w:tcW w:w="1630" w:type="dxa"/>
            <w:tcBorders>
              <w:bottom w:val="single" w:sz="4" w:space="0" w:color="auto"/>
            </w:tcBorders>
            <w:shd w:val="clear" w:color="auto" w:fill="FAFAFA"/>
            <w:vAlign w:val="bottom"/>
          </w:tcPr>
          <w:p w14:paraId="3C927F1C" w14:textId="4474310C" w:rsidR="009D0001" w:rsidRPr="00896422" w:rsidRDefault="005137D9" w:rsidP="00AC1B4E">
            <w:pPr>
              <w:jc w:val="right"/>
              <w:rPr>
                <w:rFonts w:ascii="Arial" w:eastAsia="Arial" w:hAnsi="Arial" w:cs="Arial"/>
                <w:color w:val="000000"/>
              </w:rPr>
            </w:pPr>
            <w:r w:rsidRPr="00896422">
              <w:rPr>
                <w:rFonts w:ascii="Arial" w:eastAsia="Arial" w:hAnsi="Arial" w:cs="Arial"/>
                <w:color w:val="000000"/>
              </w:rPr>
              <w:t>114,858</w:t>
            </w:r>
          </w:p>
        </w:tc>
        <w:tc>
          <w:tcPr>
            <w:tcW w:w="1631" w:type="dxa"/>
            <w:tcBorders>
              <w:bottom w:val="single" w:sz="4" w:space="0" w:color="auto"/>
            </w:tcBorders>
            <w:shd w:val="clear" w:color="auto" w:fill="auto"/>
            <w:vAlign w:val="bottom"/>
          </w:tcPr>
          <w:p w14:paraId="5B231F33" w14:textId="225B9981" w:rsidR="009D0001" w:rsidRPr="00896422" w:rsidRDefault="009D0001" w:rsidP="00AC1B4E">
            <w:pPr>
              <w:jc w:val="right"/>
              <w:rPr>
                <w:rFonts w:ascii="Arial" w:hAnsi="Arial" w:cs="Arial"/>
                <w:noProof/>
                <w:cs/>
                <w:lang w:val="en-GB"/>
              </w:rPr>
            </w:pPr>
            <w:r w:rsidRPr="00896422">
              <w:rPr>
                <w:rFonts w:ascii="Arial" w:hAnsi="Arial" w:cs="Arial"/>
                <w:cs/>
              </w:rPr>
              <w:t>132</w:t>
            </w:r>
            <w:r w:rsidRPr="00896422">
              <w:rPr>
                <w:rFonts w:ascii="Arial" w:hAnsi="Arial" w:cs="Arial"/>
              </w:rPr>
              <w:t>,</w:t>
            </w:r>
            <w:r w:rsidRPr="00896422">
              <w:rPr>
                <w:rFonts w:ascii="Arial" w:hAnsi="Arial" w:cs="Arial"/>
                <w:cs/>
              </w:rPr>
              <w:t>201</w:t>
            </w:r>
          </w:p>
        </w:tc>
      </w:tr>
    </w:tbl>
    <w:p w14:paraId="48A8A629" w14:textId="77777777" w:rsidR="002A6BBC" w:rsidRPr="00896422" w:rsidRDefault="002A6BBC" w:rsidP="00AC1B4E">
      <w:pPr>
        <w:jc w:val="thaiDistribute"/>
        <w:rPr>
          <w:rFonts w:ascii="Arial" w:eastAsia="Arial" w:hAnsi="Arial" w:cs="Arial"/>
          <w:color w:val="000000"/>
        </w:rPr>
      </w:pPr>
    </w:p>
    <w:p w14:paraId="508AA34B" w14:textId="77777777" w:rsidR="00896422" w:rsidRDefault="00896422">
      <w:pPr>
        <w:rPr>
          <w:rFonts w:ascii="Arial" w:eastAsia="Arial" w:hAnsi="Arial" w:cs="Arial"/>
          <w:color w:val="000000"/>
        </w:rPr>
      </w:pPr>
      <w:r>
        <w:rPr>
          <w:rFonts w:ascii="Arial" w:eastAsia="Arial" w:hAnsi="Arial" w:cs="Arial"/>
          <w:color w:val="000000"/>
        </w:rPr>
        <w:br w:type="page"/>
      </w:r>
    </w:p>
    <w:p w14:paraId="6FC98559" w14:textId="59D80D7F" w:rsidR="00E21D52" w:rsidRPr="00AC1B4E" w:rsidRDefault="00E21D52" w:rsidP="00AC1B4E">
      <w:pPr>
        <w:jc w:val="thaiDistribute"/>
        <w:rPr>
          <w:rFonts w:ascii="Arial" w:eastAsia="Arial" w:hAnsi="Arial" w:cs="Arial"/>
          <w:color w:val="000000"/>
        </w:rPr>
      </w:pPr>
      <w:r w:rsidRPr="00AC1B4E">
        <w:rPr>
          <w:rFonts w:ascii="Arial" w:eastAsia="Arial" w:hAnsi="Arial" w:cs="Arial"/>
          <w:color w:val="000000"/>
        </w:rPr>
        <w:lastRenderedPageBreak/>
        <w:t>The Group calculated employee benefit obligations by an actuary using the projected unit credit cost method</w:t>
      </w:r>
      <w:r w:rsidRPr="00AC1B4E">
        <w:rPr>
          <w:rFonts w:ascii="Arial" w:eastAsia="Arial" w:hAnsi="Arial" w:cs="Arial"/>
          <w:color w:val="000000"/>
          <w:cs/>
        </w:rPr>
        <w:t xml:space="preserve">. </w:t>
      </w:r>
      <w:r w:rsidRPr="00AC1B4E">
        <w:rPr>
          <w:rFonts w:ascii="Arial" w:eastAsia="Arial" w:hAnsi="Arial" w:cs="Arial"/>
          <w:color w:val="000000"/>
        </w:rPr>
        <w:t>The assumptions consisted of the following</w:t>
      </w:r>
      <w:r w:rsidRPr="00AC1B4E">
        <w:rPr>
          <w:rFonts w:ascii="Arial" w:eastAsia="Arial" w:hAnsi="Arial" w:cs="Arial"/>
          <w:color w:val="000000"/>
          <w:cs/>
        </w:rPr>
        <w:t>:</w:t>
      </w:r>
    </w:p>
    <w:p w14:paraId="274740F6" w14:textId="7393DF87" w:rsidR="009D0001" w:rsidRPr="00AC1B4E" w:rsidRDefault="009D0001" w:rsidP="00AC1B4E">
      <w:pPr>
        <w:jc w:val="thaiDistribute"/>
        <w:rPr>
          <w:rFonts w:ascii="Arial" w:eastAsia="Arial" w:hAnsi="Arial" w:cs="Arial"/>
          <w:color w:val="000000"/>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630"/>
        <w:gridCol w:w="1631"/>
      </w:tblGrid>
      <w:tr w:rsidR="009D0001" w:rsidRPr="00AC1B4E" w14:paraId="2A46C70B" w14:textId="77777777" w:rsidTr="00820FF8">
        <w:tc>
          <w:tcPr>
            <w:tcW w:w="6345" w:type="dxa"/>
            <w:vAlign w:val="bottom"/>
          </w:tcPr>
          <w:p w14:paraId="2D241130" w14:textId="77777777" w:rsidR="009D0001" w:rsidRPr="00AC1B4E" w:rsidRDefault="009D0001" w:rsidP="00AC1B4E">
            <w:pPr>
              <w:jc w:val="thaiDistribute"/>
              <w:rPr>
                <w:rFonts w:ascii="Arial" w:eastAsia="Arial" w:hAnsi="Arial" w:cs="Arial"/>
                <w:color w:val="000000"/>
              </w:rPr>
            </w:pPr>
          </w:p>
        </w:tc>
        <w:tc>
          <w:tcPr>
            <w:tcW w:w="3261" w:type="dxa"/>
            <w:gridSpan w:val="2"/>
            <w:tcBorders>
              <w:bottom w:val="single" w:sz="4" w:space="0" w:color="auto"/>
            </w:tcBorders>
            <w:vAlign w:val="bottom"/>
          </w:tcPr>
          <w:p w14:paraId="5BB4374D" w14:textId="77777777" w:rsidR="009D0001" w:rsidRPr="00AC1B4E" w:rsidRDefault="009D0001" w:rsidP="00AC1B4E">
            <w:pPr>
              <w:jc w:val="center"/>
              <w:rPr>
                <w:rFonts w:ascii="Arial" w:hAnsi="Arial" w:cs="Arial"/>
                <w:b/>
                <w:bCs/>
                <w:lang w:val="en-GB"/>
              </w:rPr>
            </w:pPr>
            <w:r w:rsidRPr="00AC1B4E">
              <w:rPr>
                <w:rFonts w:ascii="Arial" w:hAnsi="Arial" w:cs="Arial"/>
                <w:b/>
                <w:bCs/>
                <w:lang w:val="en-GB"/>
              </w:rPr>
              <w:t>Consolidated</w:t>
            </w:r>
          </w:p>
          <w:p w14:paraId="2BBA6F26" w14:textId="77777777" w:rsidR="009D0001" w:rsidRPr="00AC1B4E" w:rsidRDefault="009D0001" w:rsidP="00AC1B4E">
            <w:pPr>
              <w:jc w:val="center"/>
              <w:rPr>
                <w:rFonts w:ascii="Arial" w:hAnsi="Arial" w:cs="Arial"/>
                <w:b/>
                <w:bCs/>
                <w:lang w:val="en-GB"/>
              </w:rPr>
            </w:pPr>
            <w:r w:rsidRPr="00AC1B4E">
              <w:rPr>
                <w:rFonts w:ascii="Arial" w:hAnsi="Arial" w:cs="Arial"/>
                <w:b/>
                <w:bCs/>
                <w:lang w:val="en-GB"/>
              </w:rPr>
              <w:t>financial statements</w:t>
            </w:r>
          </w:p>
        </w:tc>
      </w:tr>
      <w:tr w:rsidR="009D0001" w:rsidRPr="00AC1B4E" w14:paraId="1F0134FD" w14:textId="77777777" w:rsidTr="00820FF8">
        <w:tc>
          <w:tcPr>
            <w:tcW w:w="6345" w:type="dxa"/>
            <w:vAlign w:val="bottom"/>
          </w:tcPr>
          <w:p w14:paraId="784EBA59" w14:textId="77777777" w:rsidR="009D0001" w:rsidRPr="00AC1B4E" w:rsidRDefault="009D0001" w:rsidP="00AC1B4E">
            <w:pPr>
              <w:jc w:val="thaiDistribute"/>
              <w:rPr>
                <w:rFonts w:ascii="Arial" w:eastAsia="Arial" w:hAnsi="Arial" w:cs="Arial"/>
                <w:color w:val="000000"/>
              </w:rPr>
            </w:pPr>
          </w:p>
        </w:tc>
        <w:tc>
          <w:tcPr>
            <w:tcW w:w="1630" w:type="dxa"/>
            <w:tcBorders>
              <w:top w:val="single" w:sz="4" w:space="0" w:color="auto"/>
            </w:tcBorders>
            <w:vAlign w:val="bottom"/>
          </w:tcPr>
          <w:p w14:paraId="7F4FE1DD" w14:textId="77777777" w:rsidR="009D0001" w:rsidRPr="00AC1B4E" w:rsidRDefault="009D0001" w:rsidP="00AC1B4E">
            <w:pPr>
              <w:jc w:val="right"/>
              <w:rPr>
                <w:rFonts w:ascii="Arial" w:hAnsi="Arial" w:cs="Arial"/>
                <w:b/>
                <w:bCs/>
                <w:lang w:val="en-GB"/>
              </w:rPr>
            </w:pPr>
            <w:r w:rsidRPr="00AC1B4E">
              <w:rPr>
                <w:rFonts w:ascii="Arial" w:hAnsi="Arial" w:cs="Arial"/>
                <w:b/>
                <w:bCs/>
                <w:lang w:val="en-GB"/>
              </w:rPr>
              <w:t>2021</w:t>
            </w:r>
          </w:p>
        </w:tc>
        <w:tc>
          <w:tcPr>
            <w:tcW w:w="1631" w:type="dxa"/>
            <w:tcBorders>
              <w:top w:val="single" w:sz="4" w:space="0" w:color="auto"/>
            </w:tcBorders>
            <w:vAlign w:val="bottom"/>
          </w:tcPr>
          <w:p w14:paraId="3698CD1A" w14:textId="77777777" w:rsidR="009D0001" w:rsidRPr="00AC1B4E" w:rsidRDefault="009D0001" w:rsidP="00AC1B4E">
            <w:pPr>
              <w:jc w:val="right"/>
              <w:rPr>
                <w:rFonts w:ascii="Arial" w:hAnsi="Arial" w:cs="Arial"/>
                <w:b/>
                <w:bCs/>
                <w:lang w:val="en-GB"/>
              </w:rPr>
            </w:pPr>
            <w:r w:rsidRPr="00AC1B4E">
              <w:rPr>
                <w:rFonts w:ascii="Arial" w:hAnsi="Arial" w:cs="Arial"/>
                <w:b/>
                <w:bCs/>
                <w:lang w:val="en-GB"/>
              </w:rPr>
              <w:t>2020</w:t>
            </w:r>
          </w:p>
        </w:tc>
      </w:tr>
      <w:tr w:rsidR="009D0001" w:rsidRPr="00AC1B4E" w14:paraId="2DB6433B" w14:textId="77777777" w:rsidTr="009D0001">
        <w:tc>
          <w:tcPr>
            <w:tcW w:w="6345" w:type="dxa"/>
          </w:tcPr>
          <w:p w14:paraId="4FDD2CB4" w14:textId="77777777" w:rsidR="009D0001" w:rsidRPr="00AC1B4E" w:rsidRDefault="009D0001" w:rsidP="00AC1B4E">
            <w:pPr>
              <w:jc w:val="thaiDistribute"/>
              <w:rPr>
                <w:rFonts w:ascii="Arial" w:eastAsia="Arial" w:hAnsi="Arial" w:cs="Arial"/>
                <w:color w:val="000000"/>
                <w:sz w:val="10"/>
                <w:szCs w:val="10"/>
              </w:rPr>
            </w:pPr>
          </w:p>
        </w:tc>
        <w:tc>
          <w:tcPr>
            <w:tcW w:w="1630" w:type="dxa"/>
            <w:tcBorders>
              <w:top w:val="single" w:sz="4" w:space="0" w:color="auto"/>
            </w:tcBorders>
            <w:shd w:val="clear" w:color="auto" w:fill="FAFAFA"/>
          </w:tcPr>
          <w:p w14:paraId="7308D093" w14:textId="77777777" w:rsidR="009D0001" w:rsidRPr="00AC1B4E" w:rsidRDefault="009D0001" w:rsidP="00AC1B4E">
            <w:pPr>
              <w:jc w:val="right"/>
              <w:rPr>
                <w:rFonts w:ascii="Arial" w:eastAsia="Arial" w:hAnsi="Arial" w:cs="Arial"/>
                <w:color w:val="000000"/>
                <w:sz w:val="10"/>
                <w:szCs w:val="10"/>
              </w:rPr>
            </w:pPr>
          </w:p>
        </w:tc>
        <w:tc>
          <w:tcPr>
            <w:tcW w:w="1631" w:type="dxa"/>
            <w:tcBorders>
              <w:top w:val="single" w:sz="4" w:space="0" w:color="auto"/>
            </w:tcBorders>
            <w:shd w:val="clear" w:color="auto" w:fill="auto"/>
          </w:tcPr>
          <w:p w14:paraId="343699C7" w14:textId="77777777" w:rsidR="009D0001" w:rsidRPr="00AC1B4E" w:rsidRDefault="009D0001" w:rsidP="00AC1B4E">
            <w:pPr>
              <w:jc w:val="right"/>
              <w:rPr>
                <w:rFonts w:ascii="Arial" w:eastAsia="Arial" w:hAnsi="Arial" w:cs="Arial"/>
                <w:color w:val="000000"/>
                <w:sz w:val="10"/>
                <w:szCs w:val="10"/>
              </w:rPr>
            </w:pPr>
          </w:p>
        </w:tc>
      </w:tr>
      <w:tr w:rsidR="009D0001" w:rsidRPr="00AC1B4E" w14:paraId="652BB7C9" w14:textId="77777777" w:rsidTr="00820FF8">
        <w:tc>
          <w:tcPr>
            <w:tcW w:w="6345" w:type="dxa"/>
          </w:tcPr>
          <w:p w14:paraId="443E0367" w14:textId="213F7F8D" w:rsidR="009D0001" w:rsidRPr="00AC1B4E" w:rsidRDefault="009D0001" w:rsidP="00AC1B4E">
            <w:pPr>
              <w:jc w:val="thaiDistribute"/>
              <w:rPr>
                <w:rFonts w:ascii="Arial" w:eastAsia="Arial" w:hAnsi="Arial" w:cs="Arial"/>
                <w:color w:val="000000"/>
              </w:rPr>
            </w:pPr>
            <w:r w:rsidRPr="00AC1B4E">
              <w:rPr>
                <w:rFonts w:ascii="Arial" w:hAnsi="Arial" w:cs="Arial"/>
              </w:rPr>
              <w:t>Financial assumptions:</w:t>
            </w:r>
          </w:p>
        </w:tc>
        <w:tc>
          <w:tcPr>
            <w:tcW w:w="1630" w:type="dxa"/>
            <w:shd w:val="clear" w:color="auto" w:fill="FAFAFA"/>
          </w:tcPr>
          <w:p w14:paraId="1A155F83" w14:textId="77777777" w:rsidR="009D0001" w:rsidRPr="00AC1B4E" w:rsidRDefault="009D0001" w:rsidP="00AC1B4E">
            <w:pPr>
              <w:jc w:val="right"/>
              <w:rPr>
                <w:rFonts w:ascii="Arial" w:eastAsia="Arial" w:hAnsi="Arial" w:cs="Arial"/>
                <w:color w:val="000000"/>
              </w:rPr>
            </w:pPr>
          </w:p>
        </w:tc>
        <w:tc>
          <w:tcPr>
            <w:tcW w:w="1631" w:type="dxa"/>
            <w:shd w:val="clear" w:color="auto" w:fill="auto"/>
          </w:tcPr>
          <w:p w14:paraId="40FDD6F1" w14:textId="1C0D1586" w:rsidR="009D0001" w:rsidRPr="00AC1B4E" w:rsidRDefault="009D0001" w:rsidP="00AC1B4E">
            <w:pPr>
              <w:jc w:val="right"/>
              <w:rPr>
                <w:rFonts w:ascii="Arial" w:eastAsia="Arial" w:hAnsi="Arial" w:cs="Arial"/>
                <w:color w:val="000000"/>
              </w:rPr>
            </w:pPr>
          </w:p>
        </w:tc>
      </w:tr>
      <w:tr w:rsidR="009D0001" w:rsidRPr="00AC1B4E" w14:paraId="61998D25" w14:textId="77777777" w:rsidTr="00820FF8">
        <w:tc>
          <w:tcPr>
            <w:tcW w:w="6345" w:type="dxa"/>
          </w:tcPr>
          <w:p w14:paraId="59368ADC" w14:textId="3CDD3CCF" w:rsidR="009D0001" w:rsidRPr="00AC1B4E" w:rsidRDefault="009D0001" w:rsidP="00AC1B4E">
            <w:pPr>
              <w:jc w:val="thaiDistribute"/>
              <w:rPr>
                <w:rFonts w:ascii="Arial" w:hAnsi="Arial" w:cs="Arial"/>
              </w:rPr>
            </w:pPr>
            <w:r w:rsidRPr="00AC1B4E">
              <w:rPr>
                <w:rFonts w:ascii="Arial" w:hAnsi="Arial" w:cs="Arial"/>
              </w:rPr>
              <w:t xml:space="preserve">   Discount rate </w:t>
            </w:r>
            <w:r w:rsidRPr="00AC1B4E">
              <w:rPr>
                <w:rFonts w:ascii="Arial" w:hAnsi="Arial" w:cs="Arial"/>
                <w:cs/>
              </w:rPr>
              <w:t>(%)</w:t>
            </w:r>
            <w:r w:rsidRPr="00AC1B4E">
              <w:rPr>
                <w:rFonts w:ascii="Arial" w:hAnsi="Arial" w:cs="Arial"/>
              </w:rPr>
              <w:tab/>
            </w:r>
          </w:p>
        </w:tc>
        <w:tc>
          <w:tcPr>
            <w:tcW w:w="1630" w:type="dxa"/>
            <w:shd w:val="clear" w:color="auto" w:fill="FAFAFA"/>
          </w:tcPr>
          <w:p w14:paraId="1C7A08E5" w14:textId="548FC983" w:rsidR="009D0001" w:rsidRPr="00AC1B4E" w:rsidRDefault="005137D9" w:rsidP="00AC1B4E">
            <w:pPr>
              <w:jc w:val="right"/>
              <w:rPr>
                <w:rFonts w:ascii="Arial" w:eastAsia="Arial" w:hAnsi="Arial" w:cs="Arial"/>
                <w:color w:val="000000"/>
              </w:rPr>
            </w:pPr>
            <w:r w:rsidRPr="00AC1B4E">
              <w:rPr>
                <w:rFonts w:ascii="Arial" w:eastAsia="Arial" w:hAnsi="Arial" w:cs="Arial"/>
                <w:color w:val="000000"/>
              </w:rPr>
              <w:t>1.68</w:t>
            </w:r>
          </w:p>
        </w:tc>
        <w:tc>
          <w:tcPr>
            <w:tcW w:w="1631" w:type="dxa"/>
            <w:shd w:val="clear" w:color="auto" w:fill="auto"/>
          </w:tcPr>
          <w:p w14:paraId="10B3ED0C" w14:textId="248261B2" w:rsidR="009D0001" w:rsidRPr="00AC1B4E" w:rsidRDefault="009D0001" w:rsidP="00AC1B4E">
            <w:pPr>
              <w:jc w:val="right"/>
              <w:rPr>
                <w:rFonts w:ascii="Arial" w:hAnsi="Arial" w:cs="Arial"/>
                <w:noProof/>
                <w:cs/>
                <w:lang w:val="en-GB"/>
              </w:rPr>
            </w:pPr>
            <w:r w:rsidRPr="00AC1B4E">
              <w:rPr>
                <w:rFonts w:ascii="Arial" w:hAnsi="Arial" w:cs="Arial"/>
              </w:rPr>
              <w:t>2.04</w:t>
            </w:r>
          </w:p>
        </w:tc>
      </w:tr>
      <w:tr w:rsidR="009D0001" w:rsidRPr="00AC1B4E" w14:paraId="26F4F1D9" w14:textId="77777777" w:rsidTr="00820FF8">
        <w:tc>
          <w:tcPr>
            <w:tcW w:w="6345" w:type="dxa"/>
          </w:tcPr>
          <w:p w14:paraId="5AC8AF96" w14:textId="05704A11" w:rsidR="009D0001" w:rsidRPr="00AC1B4E" w:rsidRDefault="009D0001" w:rsidP="00AC1B4E">
            <w:pPr>
              <w:jc w:val="thaiDistribute"/>
              <w:rPr>
                <w:rFonts w:ascii="Arial" w:hAnsi="Arial" w:cs="Arial"/>
              </w:rPr>
            </w:pPr>
            <w:r w:rsidRPr="00AC1B4E">
              <w:rPr>
                <w:rFonts w:ascii="Arial" w:hAnsi="Arial" w:cs="Arial"/>
              </w:rPr>
              <w:t xml:space="preserve">   Salary growth rate </w:t>
            </w:r>
            <w:r w:rsidRPr="00AC1B4E">
              <w:rPr>
                <w:rFonts w:ascii="Arial" w:hAnsi="Arial" w:cs="Arial"/>
                <w:cs/>
              </w:rPr>
              <w:t>(%)</w:t>
            </w:r>
            <w:r w:rsidRPr="00AC1B4E">
              <w:rPr>
                <w:rFonts w:ascii="Arial" w:hAnsi="Arial" w:cs="Arial"/>
              </w:rPr>
              <w:tab/>
            </w:r>
            <w:r w:rsidRPr="00AC1B4E">
              <w:rPr>
                <w:rFonts w:ascii="Arial" w:hAnsi="Arial" w:cs="Arial"/>
              </w:rPr>
              <w:tab/>
            </w:r>
          </w:p>
        </w:tc>
        <w:tc>
          <w:tcPr>
            <w:tcW w:w="1630" w:type="dxa"/>
            <w:shd w:val="clear" w:color="auto" w:fill="FAFAFA"/>
          </w:tcPr>
          <w:p w14:paraId="600503F4" w14:textId="153F9E4C" w:rsidR="009D0001" w:rsidRPr="00AC1B4E" w:rsidRDefault="005137D9" w:rsidP="00AC1B4E">
            <w:pPr>
              <w:jc w:val="right"/>
              <w:rPr>
                <w:rFonts w:ascii="Arial" w:eastAsia="Arial" w:hAnsi="Arial" w:cs="Arial"/>
                <w:color w:val="000000"/>
              </w:rPr>
            </w:pPr>
            <w:r w:rsidRPr="00AC1B4E">
              <w:rPr>
                <w:rFonts w:ascii="Arial" w:eastAsia="Arial" w:hAnsi="Arial" w:cs="Arial"/>
                <w:color w:val="000000"/>
              </w:rPr>
              <w:t>3</w:t>
            </w:r>
          </w:p>
        </w:tc>
        <w:tc>
          <w:tcPr>
            <w:tcW w:w="1631" w:type="dxa"/>
            <w:shd w:val="clear" w:color="auto" w:fill="auto"/>
          </w:tcPr>
          <w:p w14:paraId="3B758826" w14:textId="2DD9D789" w:rsidR="009D0001" w:rsidRPr="00AC1B4E" w:rsidRDefault="009D0001" w:rsidP="00AC1B4E">
            <w:pPr>
              <w:jc w:val="right"/>
              <w:rPr>
                <w:rFonts w:ascii="Arial" w:hAnsi="Arial" w:cs="Arial"/>
                <w:noProof/>
                <w:cs/>
                <w:lang w:val="en-GB"/>
              </w:rPr>
            </w:pPr>
            <w:r w:rsidRPr="00AC1B4E">
              <w:rPr>
                <w:rFonts w:ascii="Arial" w:hAnsi="Arial" w:cs="Arial"/>
              </w:rPr>
              <w:t>5</w:t>
            </w:r>
          </w:p>
        </w:tc>
      </w:tr>
      <w:tr w:rsidR="009D0001" w:rsidRPr="00AC1B4E" w14:paraId="1C626A8D" w14:textId="77777777" w:rsidTr="009D0001">
        <w:tc>
          <w:tcPr>
            <w:tcW w:w="6345" w:type="dxa"/>
          </w:tcPr>
          <w:p w14:paraId="1DEED5B8" w14:textId="192E744B" w:rsidR="009D0001" w:rsidRPr="00AC1B4E" w:rsidRDefault="009D0001" w:rsidP="00AC1B4E">
            <w:pPr>
              <w:jc w:val="thaiDistribute"/>
              <w:rPr>
                <w:rFonts w:ascii="Arial" w:hAnsi="Arial" w:cs="Arial"/>
              </w:rPr>
            </w:pPr>
          </w:p>
        </w:tc>
        <w:tc>
          <w:tcPr>
            <w:tcW w:w="1630" w:type="dxa"/>
            <w:shd w:val="clear" w:color="auto" w:fill="FAFAFA"/>
          </w:tcPr>
          <w:p w14:paraId="6E89BD0C" w14:textId="77777777" w:rsidR="009D0001" w:rsidRPr="00AC1B4E" w:rsidRDefault="009D0001" w:rsidP="00AC1B4E">
            <w:pPr>
              <w:jc w:val="right"/>
              <w:rPr>
                <w:rFonts w:ascii="Arial" w:eastAsia="Arial" w:hAnsi="Arial" w:cs="Arial"/>
                <w:color w:val="000000"/>
              </w:rPr>
            </w:pPr>
          </w:p>
        </w:tc>
        <w:tc>
          <w:tcPr>
            <w:tcW w:w="1631" w:type="dxa"/>
            <w:shd w:val="clear" w:color="auto" w:fill="auto"/>
          </w:tcPr>
          <w:p w14:paraId="352660F5" w14:textId="26302CB3" w:rsidR="009D0001" w:rsidRPr="00AC1B4E" w:rsidRDefault="009D0001" w:rsidP="00AC1B4E">
            <w:pPr>
              <w:jc w:val="right"/>
              <w:rPr>
                <w:rFonts w:ascii="Arial" w:hAnsi="Arial" w:cs="Arial"/>
                <w:noProof/>
                <w:cs/>
                <w:lang w:val="en-GB"/>
              </w:rPr>
            </w:pPr>
          </w:p>
        </w:tc>
      </w:tr>
      <w:tr w:rsidR="009D0001" w:rsidRPr="00AC1B4E" w14:paraId="0252AC0D" w14:textId="77777777" w:rsidTr="009D0001">
        <w:tc>
          <w:tcPr>
            <w:tcW w:w="6345" w:type="dxa"/>
          </w:tcPr>
          <w:p w14:paraId="069E6B02" w14:textId="212FA57F" w:rsidR="009D0001" w:rsidRPr="00AC1B4E" w:rsidRDefault="009D0001" w:rsidP="00AC1B4E">
            <w:pPr>
              <w:jc w:val="thaiDistribute"/>
              <w:rPr>
                <w:rFonts w:ascii="Arial" w:hAnsi="Arial" w:cs="Arial"/>
              </w:rPr>
            </w:pPr>
            <w:r w:rsidRPr="00AC1B4E">
              <w:rPr>
                <w:rFonts w:ascii="Arial" w:hAnsi="Arial" w:cs="Arial"/>
              </w:rPr>
              <w:t>Demographic assumptions:</w:t>
            </w:r>
          </w:p>
        </w:tc>
        <w:tc>
          <w:tcPr>
            <w:tcW w:w="1630" w:type="dxa"/>
            <w:shd w:val="clear" w:color="auto" w:fill="FAFAFA"/>
            <w:vAlign w:val="bottom"/>
          </w:tcPr>
          <w:p w14:paraId="067BDFA8" w14:textId="77777777" w:rsidR="009D0001" w:rsidRPr="00AC1B4E" w:rsidRDefault="009D0001" w:rsidP="00AC1B4E">
            <w:pPr>
              <w:jc w:val="right"/>
              <w:rPr>
                <w:rFonts w:ascii="Arial" w:eastAsia="Arial" w:hAnsi="Arial" w:cs="Arial"/>
                <w:color w:val="000000"/>
              </w:rPr>
            </w:pPr>
          </w:p>
        </w:tc>
        <w:tc>
          <w:tcPr>
            <w:tcW w:w="1631" w:type="dxa"/>
            <w:shd w:val="clear" w:color="auto" w:fill="auto"/>
            <w:vAlign w:val="bottom"/>
          </w:tcPr>
          <w:p w14:paraId="593FDEC9" w14:textId="77777777" w:rsidR="009D0001" w:rsidRPr="00AC1B4E" w:rsidRDefault="009D0001" w:rsidP="00AC1B4E">
            <w:pPr>
              <w:jc w:val="right"/>
              <w:rPr>
                <w:rFonts w:ascii="Arial" w:hAnsi="Arial" w:cs="Arial"/>
                <w:noProof/>
                <w:cs/>
                <w:lang w:val="en-GB"/>
              </w:rPr>
            </w:pPr>
          </w:p>
        </w:tc>
      </w:tr>
      <w:tr w:rsidR="009D0001" w:rsidRPr="00AC1B4E" w14:paraId="3F390D8C" w14:textId="77777777" w:rsidTr="009D0001">
        <w:tc>
          <w:tcPr>
            <w:tcW w:w="6345" w:type="dxa"/>
          </w:tcPr>
          <w:p w14:paraId="389F18D5" w14:textId="239F08AB" w:rsidR="009D0001" w:rsidRPr="00AC1B4E" w:rsidRDefault="009D0001" w:rsidP="00AC1B4E">
            <w:pPr>
              <w:jc w:val="thaiDistribute"/>
              <w:rPr>
                <w:rFonts w:ascii="Arial" w:hAnsi="Arial" w:cs="Arial"/>
              </w:rPr>
            </w:pPr>
            <w:r w:rsidRPr="00AC1B4E">
              <w:rPr>
                <w:rFonts w:ascii="Arial" w:hAnsi="Arial" w:cs="Arial"/>
              </w:rPr>
              <w:t xml:space="preserve">   Turnover rate </w:t>
            </w:r>
            <w:r w:rsidRPr="00AC1B4E">
              <w:rPr>
                <w:rFonts w:ascii="Arial" w:hAnsi="Arial" w:cs="Arial"/>
                <w:cs/>
              </w:rPr>
              <w:t xml:space="preserve">(%) </w:t>
            </w:r>
            <w:r w:rsidRPr="00AC1B4E">
              <w:rPr>
                <w:rFonts w:ascii="Arial" w:hAnsi="Arial" w:cs="Arial"/>
              </w:rPr>
              <w:t>subject to range of age of employees</w:t>
            </w:r>
            <w:r w:rsidRPr="00AC1B4E">
              <w:rPr>
                <w:rFonts w:ascii="Arial" w:hAnsi="Arial" w:cs="Arial"/>
              </w:rPr>
              <w:tab/>
            </w:r>
          </w:p>
        </w:tc>
        <w:tc>
          <w:tcPr>
            <w:tcW w:w="1630" w:type="dxa"/>
            <w:shd w:val="clear" w:color="auto" w:fill="FAFAFA"/>
            <w:vAlign w:val="bottom"/>
          </w:tcPr>
          <w:p w14:paraId="4A88805E" w14:textId="6DCE4847" w:rsidR="009D0001" w:rsidRPr="00AC1B4E" w:rsidRDefault="005137D9" w:rsidP="00AC1B4E">
            <w:pPr>
              <w:jc w:val="right"/>
              <w:rPr>
                <w:rFonts w:ascii="Arial" w:eastAsia="Arial" w:hAnsi="Arial" w:cs="Arial"/>
                <w:color w:val="000000"/>
              </w:rPr>
            </w:pPr>
            <w:r w:rsidRPr="00AC1B4E">
              <w:rPr>
                <w:rFonts w:ascii="Arial" w:eastAsia="Arial" w:hAnsi="Arial" w:cs="Arial"/>
                <w:color w:val="000000"/>
              </w:rPr>
              <w:t>9, 14, 22</w:t>
            </w:r>
          </w:p>
        </w:tc>
        <w:tc>
          <w:tcPr>
            <w:tcW w:w="1631" w:type="dxa"/>
            <w:shd w:val="clear" w:color="auto" w:fill="auto"/>
            <w:vAlign w:val="bottom"/>
          </w:tcPr>
          <w:p w14:paraId="71B17096" w14:textId="3A98DED0" w:rsidR="009D0001" w:rsidRPr="00AC1B4E" w:rsidRDefault="009D0001" w:rsidP="00AC1B4E">
            <w:pPr>
              <w:jc w:val="right"/>
              <w:rPr>
                <w:rFonts w:ascii="Arial" w:hAnsi="Arial" w:cs="Arial"/>
                <w:noProof/>
                <w:cs/>
                <w:lang w:val="en-GB"/>
              </w:rPr>
            </w:pPr>
            <w:r w:rsidRPr="00AC1B4E">
              <w:rPr>
                <w:rFonts w:ascii="Arial" w:hAnsi="Arial" w:cs="Arial"/>
              </w:rPr>
              <w:t>10, 15, 25</w:t>
            </w:r>
          </w:p>
        </w:tc>
      </w:tr>
      <w:tr w:rsidR="009D0001" w:rsidRPr="00AC1B4E" w14:paraId="119F25F6" w14:textId="77777777" w:rsidTr="009D0001">
        <w:tc>
          <w:tcPr>
            <w:tcW w:w="6345" w:type="dxa"/>
          </w:tcPr>
          <w:p w14:paraId="0AC992CC" w14:textId="3D73CF51" w:rsidR="009D0001" w:rsidRPr="00AC1B4E" w:rsidRDefault="009D0001" w:rsidP="00AC1B4E">
            <w:pPr>
              <w:jc w:val="thaiDistribute"/>
              <w:rPr>
                <w:rFonts w:ascii="Arial" w:hAnsi="Arial" w:cs="Arial"/>
              </w:rPr>
            </w:pPr>
            <w:r w:rsidRPr="00AC1B4E">
              <w:rPr>
                <w:rFonts w:ascii="Arial" w:hAnsi="Arial" w:cs="Arial"/>
              </w:rPr>
              <w:t xml:space="preserve">   Retirement age (Year)</w:t>
            </w:r>
          </w:p>
        </w:tc>
        <w:tc>
          <w:tcPr>
            <w:tcW w:w="1630" w:type="dxa"/>
            <w:shd w:val="clear" w:color="auto" w:fill="FAFAFA"/>
            <w:vAlign w:val="bottom"/>
          </w:tcPr>
          <w:p w14:paraId="721154E7" w14:textId="54C4CA48" w:rsidR="009D0001" w:rsidRPr="00AC1B4E" w:rsidRDefault="005137D9" w:rsidP="00AC1B4E">
            <w:pPr>
              <w:jc w:val="right"/>
              <w:rPr>
                <w:rFonts w:ascii="Arial" w:eastAsia="Arial" w:hAnsi="Arial" w:cs="Arial"/>
                <w:color w:val="000000"/>
              </w:rPr>
            </w:pPr>
            <w:r w:rsidRPr="00AC1B4E">
              <w:rPr>
                <w:rFonts w:ascii="Arial" w:eastAsia="Arial" w:hAnsi="Arial" w:cs="Arial"/>
                <w:color w:val="000000"/>
              </w:rPr>
              <w:t>60</w:t>
            </w:r>
          </w:p>
        </w:tc>
        <w:tc>
          <w:tcPr>
            <w:tcW w:w="1631" w:type="dxa"/>
            <w:shd w:val="clear" w:color="auto" w:fill="auto"/>
            <w:vAlign w:val="bottom"/>
          </w:tcPr>
          <w:p w14:paraId="1DF315FC" w14:textId="01688FBE" w:rsidR="009D0001" w:rsidRPr="00AC1B4E" w:rsidRDefault="009D0001" w:rsidP="00AC1B4E">
            <w:pPr>
              <w:jc w:val="right"/>
              <w:rPr>
                <w:rFonts w:ascii="Arial" w:hAnsi="Arial" w:cs="Arial"/>
                <w:noProof/>
                <w:cs/>
                <w:lang w:val="en-GB"/>
              </w:rPr>
            </w:pPr>
            <w:r w:rsidRPr="00AC1B4E">
              <w:rPr>
                <w:rFonts w:ascii="Arial" w:hAnsi="Arial" w:cs="Arial"/>
              </w:rPr>
              <w:t>60</w:t>
            </w:r>
          </w:p>
        </w:tc>
      </w:tr>
    </w:tbl>
    <w:p w14:paraId="366E0B21" w14:textId="36ADCD60" w:rsidR="005137D9" w:rsidRPr="00AC1B4E" w:rsidRDefault="005137D9" w:rsidP="00AC1B4E">
      <w:pPr>
        <w:rPr>
          <w:rFonts w:ascii="Arial" w:eastAsia="Arial" w:hAnsi="Arial" w:cs="Arial"/>
          <w:color w:val="000000"/>
        </w:rPr>
      </w:pPr>
    </w:p>
    <w:p w14:paraId="629996DC" w14:textId="1008A351" w:rsidR="00E21D52" w:rsidRPr="00AC1B4E" w:rsidRDefault="00E21D52" w:rsidP="00AC1B4E">
      <w:pPr>
        <w:jc w:val="thaiDistribute"/>
        <w:rPr>
          <w:rFonts w:ascii="Arial" w:eastAsia="Arial" w:hAnsi="Arial" w:cs="Arial"/>
          <w:color w:val="000000"/>
        </w:rPr>
      </w:pPr>
      <w:r w:rsidRPr="00AC1B4E">
        <w:rPr>
          <w:rFonts w:ascii="Arial" w:eastAsia="Arial" w:hAnsi="Arial" w:cs="Arial"/>
          <w:color w:val="000000"/>
        </w:rPr>
        <w:t xml:space="preserve">Significant </w:t>
      </w:r>
      <w:r w:rsidR="009D0001" w:rsidRPr="00AC1B4E">
        <w:rPr>
          <w:rFonts w:ascii="Arial" w:eastAsia="Arial" w:hAnsi="Arial" w:cs="Arial"/>
          <w:color w:val="000000"/>
        </w:rPr>
        <w:t>a</w:t>
      </w:r>
      <w:r w:rsidRPr="00AC1B4E">
        <w:rPr>
          <w:rFonts w:ascii="Arial" w:eastAsia="Arial" w:hAnsi="Arial" w:cs="Arial"/>
          <w:color w:val="000000"/>
        </w:rPr>
        <w:t xml:space="preserve">ctuarial </w:t>
      </w:r>
      <w:r w:rsidR="009D0001" w:rsidRPr="00AC1B4E">
        <w:rPr>
          <w:rFonts w:ascii="Arial" w:eastAsia="Arial" w:hAnsi="Arial" w:cs="Arial"/>
          <w:color w:val="000000"/>
        </w:rPr>
        <w:t>a</w:t>
      </w:r>
      <w:r w:rsidRPr="00AC1B4E">
        <w:rPr>
          <w:rFonts w:ascii="Arial" w:eastAsia="Arial" w:hAnsi="Arial" w:cs="Arial"/>
          <w:color w:val="000000"/>
        </w:rPr>
        <w:t xml:space="preserve">ssumptions </w:t>
      </w:r>
      <w:r w:rsidRPr="00AC1B4E">
        <w:rPr>
          <w:rFonts w:ascii="Arial" w:eastAsia="Arial" w:hAnsi="Arial" w:cs="Arial"/>
          <w:color w:val="000000"/>
          <w:cs/>
        </w:rPr>
        <w:t xml:space="preserve">- </w:t>
      </w:r>
      <w:r w:rsidRPr="00AC1B4E">
        <w:rPr>
          <w:rFonts w:ascii="Arial" w:eastAsia="Arial" w:hAnsi="Arial" w:cs="Arial"/>
          <w:color w:val="000000"/>
        </w:rPr>
        <w:t xml:space="preserve">Impact on increase </w:t>
      </w:r>
      <w:r w:rsidRPr="00AC1B4E">
        <w:rPr>
          <w:rFonts w:ascii="Arial" w:eastAsia="Arial" w:hAnsi="Arial" w:cs="Arial"/>
          <w:color w:val="000000"/>
          <w:cs/>
        </w:rPr>
        <w:t>(</w:t>
      </w:r>
      <w:r w:rsidRPr="00AC1B4E">
        <w:rPr>
          <w:rFonts w:ascii="Arial" w:eastAsia="Arial" w:hAnsi="Arial" w:cs="Arial"/>
          <w:color w:val="000000"/>
        </w:rPr>
        <w:t>decrease</w:t>
      </w:r>
      <w:r w:rsidRPr="00AC1B4E">
        <w:rPr>
          <w:rFonts w:ascii="Arial" w:eastAsia="Arial" w:hAnsi="Arial" w:cs="Arial"/>
          <w:color w:val="000000"/>
          <w:cs/>
        </w:rPr>
        <w:t xml:space="preserve">) </w:t>
      </w:r>
      <w:r w:rsidRPr="00AC1B4E">
        <w:rPr>
          <w:rFonts w:ascii="Arial" w:eastAsia="Arial" w:hAnsi="Arial" w:cs="Arial"/>
          <w:color w:val="000000"/>
        </w:rPr>
        <w:t xml:space="preserve">in </w:t>
      </w:r>
      <w:r w:rsidR="009D0001" w:rsidRPr="00AC1B4E">
        <w:rPr>
          <w:rFonts w:ascii="Arial" w:eastAsia="Arial" w:hAnsi="Arial" w:cs="Arial"/>
          <w:color w:val="000000"/>
        </w:rPr>
        <w:t>d</w:t>
      </w:r>
      <w:r w:rsidRPr="00AC1B4E">
        <w:rPr>
          <w:rFonts w:ascii="Arial" w:eastAsia="Arial" w:hAnsi="Arial" w:cs="Arial"/>
          <w:color w:val="000000"/>
        </w:rPr>
        <w:t xml:space="preserve">efined </w:t>
      </w:r>
      <w:r w:rsidR="009D0001" w:rsidRPr="00AC1B4E">
        <w:rPr>
          <w:rFonts w:ascii="Arial" w:eastAsia="Arial" w:hAnsi="Arial" w:cs="Arial"/>
          <w:color w:val="000000"/>
        </w:rPr>
        <w:t>b</w:t>
      </w:r>
      <w:r w:rsidRPr="00AC1B4E">
        <w:rPr>
          <w:rFonts w:ascii="Arial" w:eastAsia="Arial" w:hAnsi="Arial" w:cs="Arial"/>
          <w:color w:val="000000"/>
        </w:rPr>
        <w:t xml:space="preserve">enefit </w:t>
      </w:r>
      <w:r w:rsidR="009D0001" w:rsidRPr="00AC1B4E">
        <w:rPr>
          <w:rFonts w:ascii="Arial" w:eastAsia="Arial" w:hAnsi="Arial" w:cs="Arial"/>
          <w:color w:val="000000"/>
        </w:rPr>
        <w:t>o</w:t>
      </w:r>
      <w:r w:rsidRPr="00AC1B4E">
        <w:rPr>
          <w:rFonts w:ascii="Arial" w:eastAsia="Arial" w:hAnsi="Arial" w:cs="Arial"/>
          <w:color w:val="000000"/>
        </w:rPr>
        <w:t>bligation</w:t>
      </w:r>
    </w:p>
    <w:p w14:paraId="05EC0DF0" w14:textId="4BDF51C1" w:rsidR="009D0001" w:rsidRPr="00AC1B4E" w:rsidRDefault="009D0001" w:rsidP="00AC1B4E">
      <w:pPr>
        <w:jc w:val="thaiDistribute"/>
        <w:rPr>
          <w:rFonts w:ascii="Arial" w:eastAsia="Arial" w:hAnsi="Arial" w:cs="Arial"/>
          <w:color w:val="000000"/>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630"/>
        <w:gridCol w:w="1631"/>
      </w:tblGrid>
      <w:tr w:rsidR="009D0001" w:rsidRPr="00AC1B4E" w14:paraId="786F9ABF" w14:textId="77777777" w:rsidTr="009D0001">
        <w:tc>
          <w:tcPr>
            <w:tcW w:w="6345" w:type="dxa"/>
            <w:vAlign w:val="bottom"/>
          </w:tcPr>
          <w:p w14:paraId="0EE7737C" w14:textId="77777777" w:rsidR="009D0001" w:rsidRPr="00AC1B4E" w:rsidRDefault="009D0001" w:rsidP="00AC1B4E">
            <w:pPr>
              <w:jc w:val="thaiDistribute"/>
              <w:rPr>
                <w:rFonts w:ascii="Arial" w:eastAsia="Arial" w:hAnsi="Arial" w:cs="Arial"/>
                <w:color w:val="000000"/>
              </w:rPr>
            </w:pPr>
          </w:p>
        </w:tc>
        <w:tc>
          <w:tcPr>
            <w:tcW w:w="3261" w:type="dxa"/>
            <w:gridSpan w:val="2"/>
            <w:tcBorders>
              <w:bottom w:val="single" w:sz="4" w:space="0" w:color="auto"/>
            </w:tcBorders>
            <w:vAlign w:val="bottom"/>
          </w:tcPr>
          <w:p w14:paraId="60461D75" w14:textId="77777777" w:rsidR="009D0001" w:rsidRPr="00AC1B4E" w:rsidRDefault="009D0001" w:rsidP="00AC1B4E">
            <w:pPr>
              <w:jc w:val="center"/>
              <w:rPr>
                <w:rFonts w:ascii="Arial" w:hAnsi="Arial" w:cs="Arial"/>
                <w:b/>
                <w:bCs/>
                <w:lang w:val="en-GB"/>
              </w:rPr>
            </w:pPr>
            <w:r w:rsidRPr="00AC1B4E">
              <w:rPr>
                <w:rFonts w:ascii="Arial" w:hAnsi="Arial" w:cs="Arial"/>
                <w:b/>
                <w:bCs/>
                <w:lang w:val="en-GB"/>
              </w:rPr>
              <w:t>Consolidated</w:t>
            </w:r>
          </w:p>
          <w:p w14:paraId="7CE5014B" w14:textId="77777777" w:rsidR="009D0001" w:rsidRPr="00AC1B4E" w:rsidRDefault="009D0001" w:rsidP="00AC1B4E">
            <w:pPr>
              <w:jc w:val="center"/>
              <w:rPr>
                <w:rFonts w:ascii="Arial" w:hAnsi="Arial" w:cs="Arial"/>
                <w:b/>
                <w:bCs/>
                <w:lang w:val="en-GB"/>
              </w:rPr>
            </w:pPr>
            <w:r w:rsidRPr="00AC1B4E">
              <w:rPr>
                <w:rFonts w:ascii="Arial" w:hAnsi="Arial" w:cs="Arial"/>
                <w:b/>
                <w:bCs/>
                <w:lang w:val="en-GB"/>
              </w:rPr>
              <w:t>financial statements</w:t>
            </w:r>
          </w:p>
        </w:tc>
      </w:tr>
      <w:tr w:rsidR="009D0001" w:rsidRPr="00AC1B4E" w14:paraId="368EA31A" w14:textId="77777777" w:rsidTr="009D0001">
        <w:tc>
          <w:tcPr>
            <w:tcW w:w="6345" w:type="dxa"/>
            <w:vAlign w:val="bottom"/>
          </w:tcPr>
          <w:p w14:paraId="6C907F01" w14:textId="77777777" w:rsidR="009D0001" w:rsidRPr="00AC1B4E" w:rsidRDefault="009D0001" w:rsidP="00AC1B4E">
            <w:pPr>
              <w:jc w:val="thaiDistribute"/>
              <w:rPr>
                <w:rFonts w:ascii="Arial" w:eastAsia="Arial" w:hAnsi="Arial" w:cs="Arial"/>
                <w:color w:val="000000"/>
              </w:rPr>
            </w:pPr>
          </w:p>
        </w:tc>
        <w:tc>
          <w:tcPr>
            <w:tcW w:w="1630" w:type="dxa"/>
            <w:tcBorders>
              <w:top w:val="single" w:sz="4" w:space="0" w:color="auto"/>
            </w:tcBorders>
            <w:vAlign w:val="bottom"/>
          </w:tcPr>
          <w:p w14:paraId="7E653FAC" w14:textId="77777777" w:rsidR="009D0001" w:rsidRPr="00AC1B4E" w:rsidRDefault="009D0001" w:rsidP="00AC1B4E">
            <w:pPr>
              <w:jc w:val="right"/>
              <w:rPr>
                <w:rFonts w:ascii="Arial" w:hAnsi="Arial" w:cs="Arial"/>
                <w:b/>
                <w:bCs/>
                <w:lang w:val="en-GB"/>
              </w:rPr>
            </w:pPr>
            <w:r w:rsidRPr="00AC1B4E">
              <w:rPr>
                <w:rFonts w:ascii="Arial" w:hAnsi="Arial" w:cs="Arial"/>
                <w:b/>
                <w:bCs/>
                <w:lang w:val="en-GB"/>
              </w:rPr>
              <w:t>2021</w:t>
            </w:r>
          </w:p>
        </w:tc>
        <w:tc>
          <w:tcPr>
            <w:tcW w:w="1631" w:type="dxa"/>
            <w:tcBorders>
              <w:top w:val="single" w:sz="4" w:space="0" w:color="auto"/>
            </w:tcBorders>
            <w:vAlign w:val="bottom"/>
          </w:tcPr>
          <w:p w14:paraId="0D48A27F" w14:textId="77777777" w:rsidR="009D0001" w:rsidRPr="00AC1B4E" w:rsidRDefault="009D0001" w:rsidP="00AC1B4E">
            <w:pPr>
              <w:jc w:val="right"/>
              <w:rPr>
                <w:rFonts w:ascii="Arial" w:hAnsi="Arial" w:cs="Arial"/>
                <w:b/>
                <w:bCs/>
                <w:lang w:val="en-GB"/>
              </w:rPr>
            </w:pPr>
            <w:r w:rsidRPr="00AC1B4E">
              <w:rPr>
                <w:rFonts w:ascii="Arial" w:hAnsi="Arial" w:cs="Arial"/>
                <w:b/>
                <w:bCs/>
                <w:lang w:val="en-GB"/>
              </w:rPr>
              <w:t>2020</w:t>
            </w:r>
          </w:p>
        </w:tc>
      </w:tr>
      <w:tr w:rsidR="009D0001" w:rsidRPr="00AC1B4E" w14:paraId="6E24F994" w14:textId="77777777" w:rsidTr="009D0001">
        <w:tc>
          <w:tcPr>
            <w:tcW w:w="6345" w:type="dxa"/>
            <w:vAlign w:val="bottom"/>
          </w:tcPr>
          <w:p w14:paraId="54B227BB" w14:textId="77777777" w:rsidR="009D0001" w:rsidRPr="00AC1B4E" w:rsidRDefault="009D0001" w:rsidP="00AC1B4E">
            <w:pPr>
              <w:jc w:val="thaiDistribute"/>
              <w:rPr>
                <w:rFonts w:ascii="Arial" w:eastAsia="Arial" w:hAnsi="Arial" w:cs="Arial"/>
                <w:color w:val="000000"/>
              </w:rPr>
            </w:pPr>
          </w:p>
        </w:tc>
        <w:tc>
          <w:tcPr>
            <w:tcW w:w="1630" w:type="dxa"/>
            <w:vAlign w:val="bottom"/>
          </w:tcPr>
          <w:p w14:paraId="51AB1E7A" w14:textId="02A79CBA" w:rsidR="009D0001" w:rsidRPr="00AC1B4E" w:rsidRDefault="009D0001" w:rsidP="00AC1B4E">
            <w:pPr>
              <w:jc w:val="right"/>
              <w:rPr>
                <w:rFonts w:ascii="Arial" w:hAnsi="Arial" w:cs="Arial"/>
                <w:b/>
                <w:bCs/>
                <w:lang w:val="en-GB"/>
              </w:rPr>
            </w:pPr>
            <w:r w:rsidRPr="00AC1B4E">
              <w:rPr>
                <w:rFonts w:ascii="Arial" w:eastAsia="Arial" w:hAnsi="Arial" w:cs="Arial"/>
                <w:b/>
                <w:bCs/>
                <w:color w:val="000000"/>
              </w:rPr>
              <w:t>Thousand Baht</w:t>
            </w:r>
          </w:p>
        </w:tc>
        <w:tc>
          <w:tcPr>
            <w:tcW w:w="1631" w:type="dxa"/>
            <w:vAlign w:val="bottom"/>
          </w:tcPr>
          <w:p w14:paraId="2CBD1D97" w14:textId="733432E8" w:rsidR="009D0001" w:rsidRPr="00AC1B4E" w:rsidRDefault="009D0001" w:rsidP="00AC1B4E">
            <w:pPr>
              <w:jc w:val="right"/>
              <w:rPr>
                <w:rFonts w:ascii="Arial" w:hAnsi="Arial" w:cs="Arial"/>
                <w:b/>
                <w:bCs/>
                <w:lang w:val="en-GB"/>
              </w:rPr>
            </w:pPr>
            <w:r w:rsidRPr="00AC1B4E">
              <w:rPr>
                <w:rFonts w:ascii="Arial" w:eastAsia="Arial" w:hAnsi="Arial" w:cs="Arial"/>
                <w:b/>
                <w:bCs/>
                <w:color w:val="000000"/>
              </w:rPr>
              <w:t>Thousand Baht</w:t>
            </w:r>
          </w:p>
        </w:tc>
      </w:tr>
      <w:tr w:rsidR="009D0001" w:rsidRPr="00AC1B4E" w14:paraId="6C260D4A" w14:textId="77777777" w:rsidTr="00820FF8">
        <w:tc>
          <w:tcPr>
            <w:tcW w:w="6345" w:type="dxa"/>
          </w:tcPr>
          <w:p w14:paraId="1913E26E" w14:textId="77777777" w:rsidR="009D0001" w:rsidRPr="00AC1B4E" w:rsidRDefault="009D0001" w:rsidP="00AC1B4E">
            <w:pPr>
              <w:jc w:val="thaiDistribute"/>
              <w:rPr>
                <w:rFonts w:ascii="Arial" w:eastAsia="Arial" w:hAnsi="Arial" w:cs="Arial"/>
                <w:color w:val="000000"/>
                <w:sz w:val="10"/>
                <w:szCs w:val="10"/>
              </w:rPr>
            </w:pPr>
          </w:p>
        </w:tc>
        <w:tc>
          <w:tcPr>
            <w:tcW w:w="1630" w:type="dxa"/>
            <w:tcBorders>
              <w:top w:val="single" w:sz="4" w:space="0" w:color="auto"/>
            </w:tcBorders>
            <w:shd w:val="clear" w:color="auto" w:fill="FAFAFA"/>
          </w:tcPr>
          <w:p w14:paraId="2AE26277" w14:textId="77777777" w:rsidR="009D0001" w:rsidRPr="00AC1B4E" w:rsidRDefault="009D0001" w:rsidP="00AC1B4E">
            <w:pPr>
              <w:jc w:val="right"/>
              <w:rPr>
                <w:rFonts w:ascii="Arial" w:eastAsia="Arial" w:hAnsi="Arial" w:cs="Arial"/>
                <w:color w:val="000000"/>
                <w:sz w:val="10"/>
                <w:szCs w:val="10"/>
              </w:rPr>
            </w:pPr>
          </w:p>
        </w:tc>
        <w:tc>
          <w:tcPr>
            <w:tcW w:w="1631" w:type="dxa"/>
            <w:tcBorders>
              <w:top w:val="single" w:sz="4" w:space="0" w:color="auto"/>
            </w:tcBorders>
            <w:shd w:val="clear" w:color="auto" w:fill="auto"/>
          </w:tcPr>
          <w:p w14:paraId="49E8342A" w14:textId="77777777" w:rsidR="009D0001" w:rsidRPr="00AC1B4E" w:rsidRDefault="009D0001" w:rsidP="00AC1B4E">
            <w:pPr>
              <w:jc w:val="right"/>
              <w:rPr>
                <w:rFonts w:ascii="Arial" w:eastAsia="Arial" w:hAnsi="Arial" w:cs="Arial"/>
                <w:color w:val="000000"/>
                <w:sz w:val="10"/>
                <w:szCs w:val="10"/>
              </w:rPr>
            </w:pPr>
          </w:p>
        </w:tc>
      </w:tr>
      <w:tr w:rsidR="009D0001" w:rsidRPr="00AC1B4E" w14:paraId="1066BB8E" w14:textId="77777777" w:rsidTr="00820FF8">
        <w:tc>
          <w:tcPr>
            <w:tcW w:w="6345" w:type="dxa"/>
          </w:tcPr>
          <w:p w14:paraId="0AD8CE84" w14:textId="5834B32F" w:rsidR="009D0001" w:rsidRPr="00AC1B4E" w:rsidRDefault="009D0001" w:rsidP="00AC1B4E">
            <w:pPr>
              <w:jc w:val="thaiDistribute"/>
              <w:rPr>
                <w:rFonts w:ascii="Arial" w:eastAsia="Arial" w:hAnsi="Arial" w:cs="Arial"/>
                <w:color w:val="000000"/>
              </w:rPr>
            </w:pPr>
            <w:r w:rsidRPr="00AC1B4E">
              <w:rPr>
                <w:rFonts w:ascii="Arial" w:hAnsi="Arial" w:cs="Arial"/>
              </w:rPr>
              <w:t>Financial assumptions:</w:t>
            </w:r>
          </w:p>
        </w:tc>
        <w:tc>
          <w:tcPr>
            <w:tcW w:w="1630" w:type="dxa"/>
            <w:shd w:val="clear" w:color="auto" w:fill="FAFAFA"/>
          </w:tcPr>
          <w:p w14:paraId="3A775088" w14:textId="77777777" w:rsidR="009D0001" w:rsidRPr="00AC1B4E" w:rsidRDefault="009D0001" w:rsidP="00AC1B4E">
            <w:pPr>
              <w:jc w:val="right"/>
              <w:rPr>
                <w:rFonts w:ascii="Arial" w:eastAsia="Arial" w:hAnsi="Arial" w:cs="Arial"/>
                <w:color w:val="000000"/>
              </w:rPr>
            </w:pPr>
          </w:p>
        </w:tc>
        <w:tc>
          <w:tcPr>
            <w:tcW w:w="1631" w:type="dxa"/>
            <w:shd w:val="clear" w:color="auto" w:fill="auto"/>
          </w:tcPr>
          <w:p w14:paraId="0E593C30" w14:textId="77777777" w:rsidR="009D0001" w:rsidRPr="00AC1B4E" w:rsidRDefault="009D0001" w:rsidP="00AC1B4E">
            <w:pPr>
              <w:jc w:val="right"/>
              <w:rPr>
                <w:rFonts w:ascii="Arial" w:eastAsia="Arial" w:hAnsi="Arial" w:cs="Arial"/>
                <w:color w:val="000000"/>
              </w:rPr>
            </w:pPr>
          </w:p>
        </w:tc>
      </w:tr>
      <w:tr w:rsidR="005137D9" w:rsidRPr="00AC1B4E" w14:paraId="04D05A23" w14:textId="77777777" w:rsidTr="005137D9">
        <w:tc>
          <w:tcPr>
            <w:tcW w:w="6345" w:type="dxa"/>
          </w:tcPr>
          <w:p w14:paraId="50360051" w14:textId="2EA45A82" w:rsidR="005137D9" w:rsidRPr="00AC1B4E" w:rsidRDefault="005137D9" w:rsidP="00AC1B4E">
            <w:pPr>
              <w:jc w:val="thaiDistribute"/>
              <w:rPr>
                <w:rFonts w:ascii="Arial" w:hAnsi="Arial" w:cs="Arial"/>
              </w:rPr>
            </w:pPr>
            <w:r w:rsidRPr="00AC1B4E">
              <w:rPr>
                <w:rFonts w:ascii="Arial" w:hAnsi="Arial" w:cs="Arial"/>
              </w:rPr>
              <w:t xml:space="preserve">   Discount rate </w:t>
            </w:r>
            <w:r w:rsidRPr="00AC1B4E">
              <w:rPr>
                <w:rFonts w:ascii="Arial" w:hAnsi="Arial" w:cs="Arial"/>
                <w:cs/>
              </w:rPr>
              <w:t xml:space="preserve">- </w:t>
            </w:r>
            <w:r w:rsidRPr="00AC1B4E">
              <w:rPr>
                <w:rFonts w:ascii="Arial" w:hAnsi="Arial" w:cs="Arial"/>
              </w:rPr>
              <w:t xml:space="preserve">1 </w:t>
            </w:r>
            <w:r w:rsidRPr="00AC1B4E">
              <w:rPr>
                <w:rFonts w:ascii="Arial" w:hAnsi="Arial" w:cs="Arial"/>
                <w:cs/>
              </w:rPr>
              <w:t xml:space="preserve">% </w:t>
            </w:r>
            <w:r w:rsidRPr="00AC1B4E">
              <w:rPr>
                <w:rFonts w:ascii="Arial" w:hAnsi="Arial" w:cs="Arial"/>
              </w:rPr>
              <w:t>increase</w:t>
            </w:r>
          </w:p>
        </w:tc>
        <w:tc>
          <w:tcPr>
            <w:tcW w:w="1630" w:type="dxa"/>
            <w:tcBorders>
              <w:top w:val="nil"/>
              <w:left w:val="nil"/>
              <w:right w:val="nil"/>
            </w:tcBorders>
            <w:shd w:val="clear" w:color="auto" w:fill="FAFAFA"/>
          </w:tcPr>
          <w:p w14:paraId="42B6F313" w14:textId="21C5BAF9" w:rsidR="005137D9" w:rsidRPr="00AC1B4E" w:rsidRDefault="005137D9" w:rsidP="00AC1B4E">
            <w:pPr>
              <w:jc w:val="right"/>
              <w:rPr>
                <w:rFonts w:ascii="Arial" w:hAnsi="Arial" w:cs="Arial"/>
                <w:noProof/>
                <w:lang w:val="en-GB"/>
              </w:rPr>
            </w:pPr>
            <w:r w:rsidRPr="00AC1B4E">
              <w:rPr>
                <w:rFonts w:ascii="Arial" w:hAnsi="Arial" w:cs="Arial"/>
                <w:noProof/>
                <w:lang w:val="en-GB"/>
              </w:rPr>
              <w:t>(9,564)</w:t>
            </w:r>
          </w:p>
        </w:tc>
        <w:tc>
          <w:tcPr>
            <w:tcW w:w="1631" w:type="dxa"/>
            <w:shd w:val="clear" w:color="auto" w:fill="auto"/>
          </w:tcPr>
          <w:p w14:paraId="7F97FCF6" w14:textId="1C16DE31" w:rsidR="005137D9" w:rsidRPr="00AC1B4E" w:rsidRDefault="005137D9" w:rsidP="00AC1B4E">
            <w:pPr>
              <w:jc w:val="right"/>
              <w:rPr>
                <w:rFonts w:ascii="Arial" w:hAnsi="Arial" w:cs="Arial"/>
                <w:noProof/>
                <w:cs/>
                <w:lang w:val="en-GB"/>
              </w:rPr>
            </w:pPr>
            <w:r w:rsidRPr="00AC1B4E">
              <w:rPr>
                <w:rFonts w:ascii="Arial" w:hAnsi="Arial" w:cs="Arial"/>
                <w:noProof/>
                <w:cs/>
                <w:lang w:val="en-GB"/>
              </w:rPr>
              <w:t>(</w:t>
            </w:r>
            <w:r w:rsidRPr="00AC1B4E">
              <w:rPr>
                <w:rFonts w:ascii="Arial" w:hAnsi="Arial" w:cs="Arial"/>
                <w:noProof/>
                <w:lang w:val="en-GB"/>
              </w:rPr>
              <w:t>13</w:t>
            </w:r>
            <w:r w:rsidRPr="00AC1B4E">
              <w:rPr>
                <w:rFonts w:ascii="Arial" w:hAnsi="Arial" w:cs="Arial"/>
                <w:noProof/>
                <w:cs/>
                <w:lang w:val="en-GB"/>
              </w:rPr>
              <w:t>,</w:t>
            </w:r>
            <w:r w:rsidRPr="00AC1B4E">
              <w:rPr>
                <w:rFonts w:ascii="Arial" w:hAnsi="Arial" w:cs="Arial"/>
                <w:noProof/>
                <w:lang w:val="en-GB"/>
              </w:rPr>
              <w:t>000</w:t>
            </w:r>
            <w:r w:rsidRPr="00AC1B4E">
              <w:rPr>
                <w:rFonts w:ascii="Arial" w:hAnsi="Arial" w:cs="Arial"/>
                <w:noProof/>
                <w:cs/>
                <w:lang w:val="en-GB"/>
              </w:rPr>
              <w:t>)</w:t>
            </w:r>
          </w:p>
        </w:tc>
      </w:tr>
      <w:tr w:rsidR="005137D9" w:rsidRPr="00AC1B4E" w14:paraId="4DB7877D" w14:textId="77777777" w:rsidTr="005137D9">
        <w:tc>
          <w:tcPr>
            <w:tcW w:w="6345" w:type="dxa"/>
          </w:tcPr>
          <w:p w14:paraId="3E56DE9A" w14:textId="66D3081E" w:rsidR="005137D9" w:rsidRPr="00AC1B4E" w:rsidRDefault="005137D9" w:rsidP="00AC1B4E">
            <w:pPr>
              <w:jc w:val="thaiDistribute"/>
              <w:rPr>
                <w:rFonts w:ascii="Arial" w:hAnsi="Arial" w:cs="Arial"/>
              </w:rPr>
            </w:pPr>
            <w:r w:rsidRPr="00AC1B4E">
              <w:rPr>
                <w:rFonts w:ascii="Arial" w:hAnsi="Arial" w:cs="Arial"/>
              </w:rPr>
              <w:t xml:space="preserve">   Discount rate </w:t>
            </w:r>
            <w:r w:rsidRPr="00AC1B4E">
              <w:rPr>
                <w:rFonts w:ascii="Arial" w:hAnsi="Arial" w:cs="Arial"/>
                <w:cs/>
              </w:rPr>
              <w:t xml:space="preserve">- </w:t>
            </w:r>
            <w:r w:rsidRPr="00AC1B4E">
              <w:rPr>
                <w:rFonts w:ascii="Arial" w:hAnsi="Arial" w:cs="Arial"/>
              </w:rPr>
              <w:t xml:space="preserve">1 </w:t>
            </w:r>
            <w:r w:rsidRPr="00AC1B4E">
              <w:rPr>
                <w:rFonts w:ascii="Arial" w:hAnsi="Arial" w:cs="Arial"/>
                <w:cs/>
              </w:rPr>
              <w:t xml:space="preserve">% </w:t>
            </w:r>
            <w:r w:rsidRPr="00AC1B4E">
              <w:rPr>
                <w:rFonts w:ascii="Arial" w:hAnsi="Arial" w:cs="Arial"/>
              </w:rPr>
              <w:t>decrease</w:t>
            </w:r>
          </w:p>
        </w:tc>
        <w:tc>
          <w:tcPr>
            <w:tcW w:w="1630" w:type="dxa"/>
            <w:tcBorders>
              <w:top w:val="nil"/>
              <w:left w:val="nil"/>
              <w:right w:val="nil"/>
            </w:tcBorders>
            <w:shd w:val="clear" w:color="auto" w:fill="FAFAFA"/>
          </w:tcPr>
          <w:p w14:paraId="25A6949C" w14:textId="39A2A718" w:rsidR="005137D9" w:rsidRPr="00AC1B4E" w:rsidRDefault="005137D9" w:rsidP="00AC1B4E">
            <w:pPr>
              <w:jc w:val="right"/>
              <w:rPr>
                <w:rFonts w:ascii="Arial" w:hAnsi="Arial" w:cs="Arial"/>
                <w:noProof/>
                <w:lang w:val="en-GB"/>
              </w:rPr>
            </w:pPr>
            <w:r w:rsidRPr="00AC1B4E">
              <w:rPr>
                <w:rFonts w:ascii="Arial" w:hAnsi="Arial" w:cs="Arial"/>
                <w:noProof/>
                <w:lang w:val="en-GB"/>
              </w:rPr>
              <w:t>10,901</w:t>
            </w:r>
          </w:p>
        </w:tc>
        <w:tc>
          <w:tcPr>
            <w:tcW w:w="1631" w:type="dxa"/>
            <w:shd w:val="clear" w:color="auto" w:fill="auto"/>
          </w:tcPr>
          <w:p w14:paraId="029FF646" w14:textId="7D5FFC83" w:rsidR="005137D9" w:rsidRPr="00AC1B4E" w:rsidRDefault="005137D9" w:rsidP="00AC1B4E">
            <w:pPr>
              <w:jc w:val="right"/>
              <w:rPr>
                <w:rFonts w:ascii="Arial" w:hAnsi="Arial" w:cs="Arial"/>
                <w:noProof/>
                <w:cs/>
                <w:lang w:val="en-GB"/>
              </w:rPr>
            </w:pPr>
            <w:r w:rsidRPr="00AC1B4E">
              <w:rPr>
                <w:rFonts w:ascii="Arial" w:hAnsi="Arial" w:cs="Arial"/>
                <w:noProof/>
                <w:lang w:val="en-GB"/>
              </w:rPr>
              <w:t>14</w:t>
            </w:r>
            <w:r w:rsidRPr="00AC1B4E">
              <w:rPr>
                <w:rFonts w:ascii="Arial" w:hAnsi="Arial" w:cs="Arial"/>
                <w:noProof/>
                <w:cs/>
                <w:lang w:val="en-GB"/>
              </w:rPr>
              <w:t>,</w:t>
            </w:r>
            <w:r w:rsidRPr="00AC1B4E">
              <w:rPr>
                <w:rFonts w:ascii="Arial" w:hAnsi="Arial" w:cs="Arial"/>
                <w:noProof/>
                <w:lang w:val="en-GB"/>
              </w:rPr>
              <w:t>773</w:t>
            </w:r>
          </w:p>
        </w:tc>
      </w:tr>
      <w:tr w:rsidR="005137D9" w:rsidRPr="00AC1B4E" w14:paraId="2CED0502" w14:textId="77777777" w:rsidTr="005137D9">
        <w:tc>
          <w:tcPr>
            <w:tcW w:w="6345" w:type="dxa"/>
          </w:tcPr>
          <w:p w14:paraId="14D598C3" w14:textId="34B26DA5" w:rsidR="005137D9" w:rsidRPr="00AC1B4E" w:rsidRDefault="005137D9" w:rsidP="00AC1B4E">
            <w:pPr>
              <w:jc w:val="thaiDistribute"/>
              <w:rPr>
                <w:rFonts w:ascii="Arial" w:hAnsi="Arial" w:cs="Arial"/>
              </w:rPr>
            </w:pPr>
            <w:r w:rsidRPr="00AC1B4E">
              <w:rPr>
                <w:rFonts w:ascii="Arial" w:hAnsi="Arial" w:cs="Arial"/>
              </w:rPr>
              <w:t xml:space="preserve">   Expected rate of salary </w:t>
            </w:r>
            <w:r w:rsidRPr="00AC1B4E">
              <w:rPr>
                <w:rFonts w:ascii="Arial" w:hAnsi="Arial" w:cs="Arial"/>
                <w:cs/>
              </w:rPr>
              <w:t xml:space="preserve">- </w:t>
            </w:r>
            <w:r w:rsidRPr="00AC1B4E">
              <w:rPr>
                <w:rFonts w:ascii="Arial" w:hAnsi="Arial" w:cs="Arial"/>
              </w:rPr>
              <w:t>1</w:t>
            </w:r>
            <w:r w:rsidRPr="00AC1B4E">
              <w:rPr>
                <w:rFonts w:ascii="Arial" w:hAnsi="Arial" w:cs="Arial"/>
                <w:cs/>
              </w:rPr>
              <w:t xml:space="preserve">% </w:t>
            </w:r>
            <w:r w:rsidRPr="00AC1B4E">
              <w:rPr>
                <w:rFonts w:ascii="Arial" w:hAnsi="Arial" w:cs="Arial"/>
              </w:rPr>
              <w:t>increase</w:t>
            </w:r>
          </w:p>
        </w:tc>
        <w:tc>
          <w:tcPr>
            <w:tcW w:w="1630" w:type="dxa"/>
            <w:tcBorders>
              <w:top w:val="nil"/>
              <w:left w:val="nil"/>
              <w:right w:val="nil"/>
            </w:tcBorders>
            <w:shd w:val="clear" w:color="auto" w:fill="FAFAFA"/>
          </w:tcPr>
          <w:p w14:paraId="61522CDB" w14:textId="2FF105E2" w:rsidR="005137D9" w:rsidRPr="00AC1B4E" w:rsidRDefault="005137D9" w:rsidP="00AC1B4E">
            <w:pPr>
              <w:jc w:val="right"/>
              <w:rPr>
                <w:rFonts w:ascii="Arial" w:hAnsi="Arial" w:cs="Arial"/>
                <w:noProof/>
                <w:lang w:val="en-GB"/>
              </w:rPr>
            </w:pPr>
            <w:r w:rsidRPr="00AC1B4E">
              <w:rPr>
                <w:rFonts w:ascii="Arial" w:hAnsi="Arial" w:cs="Arial"/>
                <w:noProof/>
                <w:lang w:val="en-GB"/>
              </w:rPr>
              <w:t>10,167</w:t>
            </w:r>
          </w:p>
        </w:tc>
        <w:tc>
          <w:tcPr>
            <w:tcW w:w="1631" w:type="dxa"/>
            <w:shd w:val="clear" w:color="auto" w:fill="auto"/>
          </w:tcPr>
          <w:p w14:paraId="288FBA5B" w14:textId="785367F3" w:rsidR="005137D9" w:rsidRPr="00AC1B4E" w:rsidRDefault="005137D9" w:rsidP="00AC1B4E">
            <w:pPr>
              <w:jc w:val="right"/>
              <w:rPr>
                <w:rFonts w:ascii="Arial" w:hAnsi="Arial" w:cs="Arial"/>
                <w:noProof/>
                <w:cs/>
                <w:lang w:val="en-GB"/>
              </w:rPr>
            </w:pPr>
            <w:r w:rsidRPr="00AC1B4E">
              <w:rPr>
                <w:rFonts w:ascii="Arial" w:hAnsi="Arial" w:cs="Arial"/>
                <w:noProof/>
                <w:lang w:val="en-GB"/>
              </w:rPr>
              <w:t>15</w:t>
            </w:r>
            <w:r w:rsidRPr="00AC1B4E">
              <w:rPr>
                <w:rFonts w:ascii="Arial" w:hAnsi="Arial" w:cs="Arial"/>
                <w:noProof/>
                <w:cs/>
                <w:lang w:val="en-GB"/>
              </w:rPr>
              <w:t>,</w:t>
            </w:r>
            <w:r w:rsidR="00F40058" w:rsidRPr="00AC1B4E">
              <w:rPr>
                <w:rFonts w:ascii="Arial" w:hAnsi="Arial" w:cs="Arial"/>
                <w:noProof/>
                <w:lang w:val="en-GB"/>
              </w:rPr>
              <w:t>435</w:t>
            </w:r>
          </w:p>
        </w:tc>
      </w:tr>
      <w:tr w:rsidR="005137D9" w:rsidRPr="00AC1B4E" w14:paraId="23ACF5C4" w14:textId="77777777" w:rsidTr="005137D9">
        <w:tc>
          <w:tcPr>
            <w:tcW w:w="6345" w:type="dxa"/>
          </w:tcPr>
          <w:p w14:paraId="1BE5F04D" w14:textId="111AB1AA" w:rsidR="005137D9" w:rsidRPr="00AC1B4E" w:rsidRDefault="005137D9" w:rsidP="00AC1B4E">
            <w:pPr>
              <w:jc w:val="thaiDistribute"/>
              <w:rPr>
                <w:rFonts w:ascii="Arial" w:hAnsi="Arial" w:cs="Arial"/>
              </w:rPr>
            </w:pPr>
            <w:r w:rsidRPr="00AC1B4E">
              <w:rPr>
                <w:rFonts w:ascii="Arial" w:hAnsi="Arial" w:cs="Arial"/>
              </w:rPr>
              <w:t xml:space="preserve">   Expected rate of salary </w:t>
            </w:r>
            <w:r w:rsidRPr="00AC1B4E">
              <w:rPr>
                <w:rFonts w:ascii="Arial" w:hAnsi="Arial" w:cs="Arial"/>
                <w:cs/>
              </w:rPr>
              <w:t xml:space="preserve">- </w:t>
            </w:r>
            <w:r w:rsidRPr="00AC1B4E">
              <w:rPr>
                <w:rFonts w:ascii="Arial" w:hAnsi="Arial" w:cs="Arial"/>
              </w:rPr>
              <w:t>1</w:t>
            </w:r>
            <w:r w:rsidRPr="00AC1B4E">
              <w:rPr>
                <w:rFonts w:ascii="Arial" w:hAnsi="Arial" w:cs="Arial"/>
                <w:cs/>
              </w:rPr>
              <w:t xml:space="preserve">% </w:t>
            </w:r>
            <w:r w:rsidRPr="00AC1B4E">
              <w:rPr>
                <w:rFonts w:ascii="Arial" w:hAnsi="Arial" w:cs="Arial"/>
              </w:rPr>
              <w:t>decrease</w:t>
            </w:r>
          </w:p>
        </w:tc>
        <w:tc>
          <w:tcPr>
            <w:tcW w:w="1630" w:type="dxa"/>
            <w:tcBorders>
              <w:top w:val="nil"/>
              <w:left w:val="nil"/>
              <w:right w:val="nil"/>
            </w:tcBorders>
            <w:shd w:val="clear" w:color="auto" w:fill="FAFAFA"/>
          </w:tcPr>
          <w:p w14:paraId="5F4073E4" w14:textId="4C7B717D" w:rsidR="005137D9" w:rsidRPr="00AC1B4E" w:rsidRDefault="005137D9" w:rsidP="00AC1B4E">
            <w:pPr>
              <w:jc w:val="right"/>
              <w:rPr>
                <w:rFonts w:ascii="Arial" w:hAnsi="Arial" w:cs="Arial"/>
                <w:noProof/>
                <w:lang w:val="en-GB"/>
              </w:rPr>
            </w:pPr>
            <w:r w:rsidRPr="00AC1B4E">
              <w:rPr>
                <w:rFonts w:ascii="Arial" w:hAnsi="Arial" w:cs="Arial"/>
                <w:noProof/>
                <w:lang w:val="en-GB"/>
              </w:rPr>
              <w:t>(9,106)</w:t>
            </w:r>
          </w:p>
        </w:tc>
        <w:tc>
          <w:tcPr>
            <w:tcW w:w="1631" w:type="dxa"/>
            <w:shd w:val="clear" w:color="auto" w:fill="auto"/>
          </w:tcPr>
          <w:p w14:paraId="46AADB54" w14:textId="71B6A752" w:rsidR="005137D9" w:rsidRPr="00AC1B4E" w:rsidRDefault="005137D9" w:rsidP="00AC1B4E">
            <w:pPr>
              <w:jc w:val="right"/>
              <w:rPr>
                <w:rFonts w:ascii="Arial" w:hAnsi="Arial" w:cs="Arial"/>
                <w:noProof/>
                <w:cs/>
                <w:lang w:val="en-GB"/>
              </w:rPr>
            </w:pPr>
            <w:r w:rsidRPr="00AC1B4E">
              <w:rPr>
                <w:rFonts w:ascii="Arial" w:hAnsi="Arial" w:cs="Arial"/>
                <w:noProof/>
                <w:cs/>
                <w:lang w:val="en-GB"/>
              </w:rPr>
              <w:t>(</w:t>
            </w:r>
            <w:r w:rsidRPr="00AC1B4E">
              <w:rPr>
                <w:rFonts w:ascii="Arial" w:hAnsi="Arial" w:cs="Arial"/>
                <w:noProof/>
                <w:lang w:val="en-GB"/>
              </w:rPr>
              <w:t>13</w:t>
            </w:r>
            <w:r w:rsidRPr="00AC1B4E">
              <w:rPr>
                <w:rFonts w:ascii="Arial" w:hAnsi="Arial" w:cs="Arial"/>
                <w:noProof/>
                <w:cs/>
                <w:lang w:val="en-GB"/>
              </w:rPr>
              <w:t>,</w:t>
            </w:r>
            <w:r w:rsidRPr="00AC1B4E">
              <w:rPr>
                <w:rFonts w:ascii="Arial" w:hAnsi="Arial" w:cs="Arial"/>
                <w:noProof/>
                <w:lang w:val="en-GB"/>
              </w:rPr>
              <w:t>791</w:t>
            </w:r>
            <w:r w:rsidRPr="00AC1B4E">
              <w:rPr>
                <w:rFonts w:ascii="Arial" w:hAnsi="Arial" w:cs="Arial"/>
                <w:noProof/>
                <w:cs/>
                <w:lang w:val="en-GB"/>
              </w:rPr>
              <w:t>)</w:t>
            </w:r>
          </w:p>
        </w:tc>
      </w:tr>
      <w:tr w:rsidR="005137D9" w:rsidRPr="00AC1B4E" w14:paraId="2BC2B5C3" w14:textId="77777777" w:rsidTr="00820FF8">
        <w:tc>
          <w:tcPr>
            <w:tcW w:w="6345" w:type="dxa"/>
          </w:tcPr>
          <w:p w14:paraId="3D5D2849" w14:textId="77777777" w:rsidR="005137D9" w:rsidRPr="00AC1B4E" w:rsidRDefault="005137D9" w:rsidP="00AC1B4E">
            <w:pPr>
              <w:jc w:val="thaiDistribute"/>
              <w:rPr>
                <w:rFonts w:ascii="Arial" w:hAnsi="Arial" w:cs="Arial"/>
              </w:rPr>
            </w:pPr>
          </w:p>
        </w:tc>
        <w:tc>
          <w:tcPr>
            <w:tcW w:w="1630" w:type="dxa"/>
            <w:shd w:val="clear" w:color="auto" w:fill="FAFAFA"/>
          </w:tcPr>
          <w:p w14:paraId="39DF4852" w14:textId="77777777" w:rsidR="005137D9" w:rsidRPr="00AC1B4E" w:rsidRDefault="005137D9" w:rsidP="00AC1B4E">
            <w:pPr>
              <w:jc w:val="right"/>
              <w:rPr>
                <w:rFonts w:ascii="Arial" w:eastAsia="Arial" w:hAnsi="Arial" w:cs="Arial"/>
                <w:color w:val="000000"/>
              </w:rPr>
            </w:pPr>
          </w:p>
        </w:tc>
        <w:tc>
          <w:tcPr>
            <w:tcW w:w="1631" w:type="dxa"/>
            <w:shd w:val="clear" w:color="auto" w:fill="auto"/>
          </w:tcPr>
          <w:p w14:paraId="45E6366C" w14:textId="77777777" w:rsidR="005137D9" w:rsidRPr="00AC1B4E" w:rsidRDefault="005137D9" w:rsidP="00AC1B4E">
            <w:pPr>
              <w:jc w:val="right"/>
              <w:rPr>
                <w:rFonts w:ascii="Arial" w:hAnsi="Arial" w:cs="Arial"/>
                <w:noProof/>
                <w:cs/>
                <w:lang w:val="en-GB"/>
              </w:rPr>
            </w:pPr>
          </w:p>
        </w:tc>
      </w:tr>
      <w:tr w:rsidR="005137D9" w:rsidRPr="00AC1B4E" w14:paraId="727C3E88" w14:textId="77777777" w:rsidTr="00820FF8">
        <w:tc>
          <w:tcPr>
            <w:tcW w:w="6345" w:type="dxa"/>
          </w:tcPr>
          <w:p w14:paraId="67C3BC39" w14:textId="073DDF7E" w:rsidR="005137D9" w:rsidRPr="00AC1B4E" w:rsidRDefault="005137D9" w:rsidP="00AC1B4E">
            <w:pPr>
              <w:jc w:val="thaiDistribute"/>
              <w:rPr>
                <w:rFonts w:ascii="Arial" w:hAnsi="Arial" w:cs="Arial"/>
              </w:rPr>
            </w:pPr>
            <w:r w:rsidRPr="00AC1B4E">
              <w:rPr>
                <w:rFonts w:ascii="Arial" w:hAnsi="Arial" w:cs="Arial"/>
              </w:rPr>
              <w:t>Demographic assumptions:</w:t>
            </w:r>
          </w:p>
        </w:tc>
        <w:tc>
          <w:tcPr>
            <w:tcW w:w="1630" w:type="dxa"/>
            <w:shd w:val="clear" w:color="auto" w:fill="FAFAFA"/>
          </w:tcPr>
          <w:p w14:paraId="5B18D45C" w14:textId="77777777" w:rsidR="005137D9" w:rsidRPr="00AC1B4E" w:rsidRDefault="005137D9" w:rsidP="00AC1B4E">
            <w:pPr>
              <w:jc w:val="right"/>
              <w:rPr>
                <w:rFonts w:ascii="Arial" w:eastAsia="Arial" w:hAnsi="Arial" w:cs="Arial"/>
                <w:color w:val="000000"/>
              </w:rPr>
            </w:pPr>
          </w:p>
        </w:tc>
        <w:tc>
          <w:tcPr>
            <w:tcW w:w="1631" w:type="dxa"/>
            <w:shd w:val="clear" w:color="auto" w:fill="auto"/>
          </w:tcPr>
          <w:p w14:paraId="6297BEB6" w14:textId="77777777" w:rsidR="005137D9" w:rsidRPr="00AC1B4E" w:rsidRDefault="005137D9" w:rsidP="00AC1B4E">
            <w:pPr>
              <w:jc w:val="right"/>
              <w:rPr>
                <w:rFonts w:ascii="Arial" w:hAnsi="Arial" w:cs="Arial"/>
                <w:noProof/>
                <w:cs/>
                <w:lang w:val="en-GB"/>
              </w:rPr>
            </w:pPr>
          </w:p>
        </w:tc>
      </w:tr>
      <w:tr w:rsidR="005137D9" w:rsidRPr="00AC1B4E" w14:paraId="0237FA19" w14:textId="77777777" w:rsidTr="005137D9">
        <w:tc>
          <w:tcPr>
            <w:tcW w:w="6345" w:type="dxa"/>
          </w:tcPr>
          <w:p w14:paraId="16B5A388" w14:textId="2B9CF993" w:rsidR="005137D9" w:rsidRPr="00AC1B4E" w:rsidRDefault="005137D9" w:rsidP="00AC1B4E">
            <w:pPr>
              <w:jc w:val="thaiDistribute"/>
              <w:rPr>
                <w:rFonts w:ascii="Arial" w:hAnsi="Arial" w:cs="Arial"/>
              </w:rPr>
            </w:pPr>
            <w:r w:rsidRPr="00AC1B4E">
              <w:rPr>
                <w:rFonts w:ascii="Arial" w:hAnsi="Arial" w:cs="Arial"/>
              </w:rPr>
              <w:t xml:space="preserve">   Turnover rate </w:t>
            </w:r>
            <w:r w:rsidRPr="00AC1B4E">
              <w:rPr>
                <w:rFonts w:ascii="Arial" w:hAnsi="Arial" w:cs="Arial"/>
                <w:cs/>
              </w:rPr>
              <w:t xml:space="preserve">- </w:t>
            </w:r>
            <w:r w:rsidRPr="00AC1B4E">
              <w:rPr>
                <w:rFonts w:ascii="Arial" w:hAnsi="Arial" w:cs="Arial"/>
              </w:rPr>
              <w:t>1</w:t>
            </w:r>
            <w:r w:rsidRPr="00AC1B4E">
              <w:rPr>
                <w:rFonts w:ascii="Arial" w:hAnsi="Arial" w:cs="Arial"/>
                <w:cs/>
              </w:rPr>
              <w:t xml:space="preserve">% </w:t>
            </w:r>
            <w:r w:rsidRPr="00AC1B4E">
              <w:rPr>
                <w:rFonts w:ascii="Arial" w:hAnsi="Arial" w:cs="Arial"/>
              </w:rPr>
              <w:t>increase</w:t>
            </w:r>
          </w:p>
        </w:tc>
        <w:tc>
          <w:tcPr>
            <w:tcW w:w="1630" w:type="dxa"/>
            <w:tcBorders>
              <w:top w:val="nil"/>
              <w:left w:val="nil"/>
              <w:right w:val="nil"/>
            </w:tcBorders>
            <w:shd w:val="clear" w:color="auto" w:fill="FAFAFA"/>
          </w:tcPr>
          <w:p w14:paraId="514F5E8A" w14:textId="5439E434" w:rsidR="005137D9" w:rsidRPr="00AC1B4E" w:rsidRDefault="005137D9" w:rsidP="00AC1B4E">
            <w:pPr>
              <w:jc w:val="right"/>
              <w:rPr>
                <w:rFonts w:ascii="Arial" w:hAnsi="Arial" w:cs="Arial"/>
                <w:noProof/>
                <w:lang w:val="en-GB"/>
              </w:rPr>
            </w:pPr>
            <w:r w:rsidRPr="00AC1B4E">
              <w:rPr>
                <w:rFonts w:ascii="Arial" w:hAnsi="Arial" w:cs="Arial"/>
                <w:noProof/>
                <w:lang w:val="en-GB"/>
              </w:rPr>
              <w:t>(10,054)</w:t>
            </w:r>
          </w:p>
        </w:tc>
        <w:tc>
          <w:tcPr>
            <w:tcW w:w="1631" w:type="dxa"/>
            <w:shd w:val="clear" w:color="auto" w:fill="auto"/>
          </w:tcPr>
          <w:p w14:paraId="6CEAAE92" w14:textId="61EAB7AE" w:rsidR="005137D9" w:rsidRPr="00AC1B4E" w:rsidRDefault="005137D9" w:rsidP="00AC1B4E">
            <w:pPr>
              <w:jc w:val="right"/>
              <w:rPr>
                <w:rFonts w:ascii="Arial" w:hAnsi="Arial" w:cs="Arial"/>
                <w:noProof/>
                <w:cs/>
                <w:lang w:val="en-GB"/>
              </w:rPr>
            </w:pPr>
            <w:r w:rsidRPr="00AC1B4E">
              <w:rPr>
                <w:rFonts w:ascii="Arial" w:hAnsi="Arial" w:cs="Arial"/>
                <w:noProof/>
                <w:cs/>
                <w:lang w:val="en-GB"/>
              </w:rPr>
              <w:t>(</w:t>
            </w:r>
            <w:r w:rsidRPr="00AC1B4E">
              <w:rPr>
                <w:rFonts w:ascii="Arial" w:hAnsi="Arial" w:cs="Arial"/>
                <w:noProof/>
                <w:lang w:val="en-GB"/>
              </w:rPr>
              <w:t>13</w:t>
            </w:r>
            <w:r w:rsidRPr="00AC1B4E">
              <w:rPr>
                <w:rFonts w:ascii="Arial" w:hAnsi="Arial" w:cs="Arial"/>
                <w:noProof/>
                <w:cs/>
                <w:lang w:val="en-GB"/>
              </w:rPr>
              <w:t>,</w:t>
            </w:r>
            <w:r w:rsidRPr="00AC1B4E">
              <w:rPr>
                <w:rFonts w:ascii="Arial" w:hAnsi="Arial" w:cs="Arial"/>
                <w:noProof/>
                <w:lang w:val="en-GB"/>
              </w:rPr>
              <w:t>746</w:t>
            </w:r>
            <w:r w:rsidRPr="00AC1B4E">
              <w:rPr>
                <w:rFonts w:ascii="Arial" w:hAnsi="Arial" w:cs="Arial"/>
                <w:noProof/>
                <w:cs/>
                <w:lang w:val="en-GB"/>
              </w:rPr>
              <w:t>)</w:t>
            </w:r>
          </w:p>
        </w:tc>
      </w:tr>
      <w:tr w:rsidR="005137D9" w:rsidRPr="00AC1B4E" w14:paraId="4FDD107A" w14:textId="77777777" w:rsidTr="005137D9">
        <w:tc>
          <w:tcPr>
            <w:tcW w:w="6345" w:type="dxa"/>
          </w:tcPr>
          <w:p w14:paraId="388249A7" w14:textId="04958A85" w:rsidR="005137D9" w:rsidRPr="00AC1B4E" w:rsidRDefault="005137D9" w:rsidP="00AC1B4E">
            <w:pPr>
              <w:jc w:val="thaiDistribute"/>
              <w:rPr>
                <w:rFonts w:ascii="Arial" w:hAnsi="Arial" w:cs="Arial"/>
              </w:rPr>
            </w:pPr>
            <w:r w:rsidRPr="00AC1B4E">
              <w:rPr>
                <w:rFonts w:ascii="Arial" w:hAnsi="Arial" w:cs="Arial"/>
              </w:rPr>
              <w:t xml:space="preserve">   Turnover rate</w:t>
            </w:r>
            <w:r w:rsidRPr="00AC1B4E">
              <w:rPr>
                <w:rFonts w:ascii="Arial" w:hAnsi="Arial" w:cs="Arial"/>
                <w:cs/>
              </w:rPr>
              <w:t xml:space="preserve"> - </w:t>
            </w:r>
            <w:r w:rsidRPr="00AC1B4E">
              <w:rPr>
                <w:rFonts w:ascii="Arial" w:hAnsi="Arial" w:cs="Arial"/>
              </w:rPr>
              <w:t>1</w:t>
            </w:r>
            <w:r w:rsidRPr="00AC1B4E">
              <w:rPr>
                <w:rFonts w:ascii="Arial" w:hAnsi="Arial" w:cs="Arial"/>
                <w:cs/>
              </w:rPr>
              <w:t xml:space="preserve">% </w:t>
            </w:r>
            <w:r w:rsidRPr="00AC1B4E">
              <w:rPr>
                <w:rFonts w:ascii="Arial" w:hAnsi="Arial" w:cs="Arial"/>
              </w:rPr>
              <w:t>decrease</w:t>
            </w:r>
          </w:p>
        </w:tc>
        <w:tc>
          <w:tcPr>
            <w:tcW w:w="1630" w:type="dxa"/>
            <w:tcBorders>
              <w:top w:val="nil"/>
              <w:left w:val="nil"/>
              <w:right w:val="nil"/>
            </w:tcBorders>
            <w:shd w:val="clear" w:color="auto" w:fill="FAFAFA"/>
          </w:tcPr>
          <w:p w14:paraId="79506AD3" w14:textId="4BF4823F" w:rsidR="005137D9" w:rsidRPr="00AC1B4E" w:rsidRDefault="005137D9" w:rsidP="00AC1B4E">
            <w:pPr>
              <w:jc w:val="right"/>
              <w:rPr>
                <w:rFonts w:ascii="Arial" w:hAnsi="Arial" w:cs="Arial"/>
                <w:noProof/>
                <w:lang w:val="en-GB"/>
              </w:rPr>
            </w:pPr>
            <w:r w:rsidRPr="00AC1B4E">
              <w:rPr>
                <w:rFonts w:ascii="Arial" w:hAnsi="Arial" w:cs="Arial"/>
                <w:noProof/>
                <w:lang w:val="en-GB"/>
              </w:rPr>
              <w:t>2,600</w:t>
            </w:r>
          </w:p>
        </w:tc>
        <w:tc>
          <w:tcPr>
            <w:tcW w:w="1631" w:type="dxa"/>
            <w:shd w:val="clear" w:color="auto" w:fill="auto"/>
          </w:tcPr>
          <w:p w14:paraId="1D1F2BB9" w14:textId="77EFD0E7" w:rsidR="005137D9" w:rsidRPr="00AC1B4E" w:rsidRDefault="005137D9" w:rsidP="00AC1B4E">
            <w:pPr>
              <w:jc w:val="right"/>
              <w:rPr>
                <w:rFonts w:ascii="Arial" w:hAnsi="Arial" w:cs="Arial"/>
                <w:noProof/>
                <w:cs/>
                <w:lang w:val="en-GB"/>
              </w:rPr>
            </w:pPr>
            <w:r w:rsidRPr="00AC1B4E">
              <w:rPr>
                <w:rFonts w:ascii="Arial" w:hAnsi="Arial" w:cs="Arial"/>
                <w:noProof/>
                <w:lang w:val="en-GB"/>
              </w:rPr>
              <w:t>3</w:t>
            </w:r>
            <w:r w:rsidRPr="00AC1B4E">
              <w:rPr>
                <w:rFonts w:ascii="Arial" w:hAnsi="Arial" w:cs="Arial"/>
                <w:noProof/>
                <w:cs/>
                <w:lang w:val="en-GB"/>
              </w:rPr>
              <w:t>,</w:t>
            </w:r>
            <w:r w:rsidRPr="00AC1B4E">
              <w:rPr>
                <w:rFonts w:ascii="Arial" w:hAnsi="Arial" w:cs="Arial"/>
                <w:noProof/>
                <w:lang w:val="en-GB"/>
              </w:rPr>
              <w:t>424</w:t>
            </w:r>
          </w:p>
        </w:tc>
      </w:tr>
      <w:tr w:rsidR="005137D9" w:rsidRPr="00AC1B4E" w14:paraId="2116F922" w14:textId="77777777" w:rsidTr="005137D9">
        <w:tc>
          <w:tcPr>
            <w:tcW w:w="6345" w:type="dxa"/>
          </w:tcPr>
          <w:p w14:paraId="6ECE01F7" w14:textId="462E1DC9" w:rsidR="005137D9" w:rsidRPr="00AC1B4E" w:rsidRDefault="005137D9" w:rsidP="00AC1B4E">
            <w:pPr>
              <w:jc w:val="thaiDistribute"/>
              <w:rPr>
                <w:rFonts w:ascii="Arial" w:hAnsi="Arial" w:cs="Arial"/>
              </w:rPr>
            </w:pPr>
            <w:r w:rsidRPr="00AC1B4E">
              <w:rPr>
                <w:rFonts w:ascii="Arial" w:hAnsi="Arial" w:cs="Arial"/>
              </w:rPr>
              <w:t xml:space="preserve">   Life expectancy </w:t>
            </w:r>
            <w:r w:rsidRPr="00AC1B4E">
              <w:rPr>
                <w:rFonts w:ascii="Arial" w:hAnsi="Arial" w:cs="Arial"/>
                <w:cs/>
              </w:rPr>
              <w:t xml:space="preserve">- </w:t>
            </w:r>
            <w:r w:rsidRPr="00AC1B4E">
              <w:rPr>
                <w:rFonts w:ascii="Arial" w:hAnsi="Arial" w:cs="Arial"/>
              </w:rPr>
              <w:t>1 year increase</w:t>
            </w:r>
          </w:p>
        </w:tc>
        <w:tc>
          <w:tcPr>
            <w:tcW w:w="1630" w:type="dxa"/>
            <w:tcBorders>
              <w:top w:val="nil"/>
              <w:left w:val="nil"/>
              <w:right w:val="nil"/>
            </w:tcBorders>
            <w:shd w:val="clear" w:color="auto" w:fill="FAFAFA"/>
          </w:tcPr>
          <w:p w14:paraId="702E6547" w14:textId="7E357F2D" w:rsidR="005137D9" w:rsidRPr="00AC1B4E" w:rsidRDefault="005137D9" w:rsidP="00AC1B4E">
            <w:pPr>
              <w:jc w:val="right"/>
              <w:rPr>
                <w:rFonts w:ascii="Arial" w:hAnsi="Arial" w:cs="Arial"/>
                <w:noProof/>
                <w:lang w:val="en-GB"/>
              </w:rPr>
            </w:pPr>
            <w:r w:rsidRPr="00AC1B4E">
              <w:rPr>
                <w:rFonts w:ascii="Arial" w:hAnsi="Arial" w:cs="Arial"/>
                <w:noProof/>
                <w:lang w:val="en-GB"/>
              </w:rPr>
              <w:t>556</w:t>
            </w:r>
          </w:p>
        </w:tc>
        <w:tc>
          <w:tcPr>
            <w:tcW w:w="1631" w:type="dxa"/>
            <w:shd w:val="clear" w:color="auto" w:fill="auto"/>
          </w:tcPr>
          <w:p w14:paraId="3EF03B12" w14:textId="72398933" w:rsidR="005137D9" w:rsidRPr="00AC1B4E" w:rsidRDefault="005137D9" w:rsidP="00AC1B4E">
            <w:pPr>
              <w:jc w:val="right"/>
              <w:rPr>
                <w:rFonts w:ascii="Arial" w:hAnsi="Arial" w:cs="Arial"/>
                <w:noProof/>
                <w:cs/>
                <w:lang w:val="en-GB"/>
              </w:rPr>
            </w:pPr>
            <w:r w:rsidRPr="00AC1B4E">
              <w:rPr>
                <w:rFonts w:ascii="Arial" w:hAnsi="Arial" w:cs="Arial"/>
                <w:noProof/>
                <w:lang w:val="en-GB"/>
              </w:rPr>
              <w:t>776</w:t>
            </w:r>
          </w:p>
        </w:tc>
      </w:tr>
      <w:tr w:rsidR="005137D9" w:rsidRPr="00AC1B4E" w14:paraId="510252D2" w14:textId="77777777" w:rsidTr="005137D9">
        <w:tc>
          <w:tcPr>
            <w:tcW w:w="6345" w:type="dxa"/>
          </w:tcPr>
          <w:p w14:paraId="09604DCB" w14:textId="245159EC" w:rsidR="005137D9" w:rsidRPr="00AC1B4E" w:rsidRDefault="005137D9" w:rsidP="00AC1B4E">
            <w:pPr>
              <w:jc w:val="thaiDistribute"/>
              <w:rPr>
                <w:rFonts w:ascii="Arial" w:hAnsi="Arial" w:cs="Arial"/>
              </w:rPr>
            </w:pPr>
            <w:r w:rsidRPr="00AC1B4E">
              <w:rPr>
                <w:rFonts w:ascii="Arial" w:hAnsi="Arial" w:cs="Arial"/>
              </w:rPr>
              <w:t xml:space="preserve">   Life expectancy </w:t>
            </w:r>
            <w:r w:rsidRPr="00AC1B4E">
              <w:rPr>
                <w:rFonts w:ascii="Arial" w:hAnsi="Arial" w:cs="Arial"/>
                <w:cs/>
              </w:rPr>
              <w:t xml:space="preserve">- </w:t>
            </w:r>
            <w:r w:rsidRPr="00AC1B4E">
              <w:rPr>
                <w:rFonts w:ascii="Arial" w:hAnsi="Arial" w:cs="Arial"/>
              </w:rPr>
              <w:t>1 year decrease</w:t>
            </w:r>
          </w:p>
        </w:tc>
        <w:tc>
          <w:tcPr>
            <w:tcW w:w="1630" w:type="dxa"/>
            <w:tcBorders>
              <w:top w:val="nil"/>
              <w:left w:val="nil"/>
              <w:right w:val="nil"/>
            </w:tcBorders>
            <w:shd w:val="clear" w:color="auto" w:fill="FAFAFA"/>
          </w:tcPr>
          <w:p w14:paraId="4E952050" w14:textId="655CEECF" w:rsidR="005137D9" w:rsidRPr="00AC1B4E" w:rsidRDefault="005137D9" w:rsidP="00AC1B4E">
            <w:pPr>
              <w:jc w:val="right"/>
              <w:rPr>
                <w:rFonts w:ascii="Arial" w:hAnsi="Arial" w:cs="Arial"/>
                <w:noProof/>
                <w:lang w:val="en-GB"/>
              </w:rPr>
            </w:pPr>
            <w:r w:rsidRPr="00AC1B4E">
              <w:rPr>
                <w:rFonts w:ascii="Arial" w:hAnsi="Arial" w:cs="Arial"/>
                <w:noProof/>
                <w:lang w:val="en-GB"/>
              </w:rPr>
              <w:t>(553)</w:t>
            </w:r>
          </w:p>
        </w:tc>
        <w:tc>
          <w:tcPr>
            <w:tcW w:w="1631" w:type="dxa"/>
            <w:shd w:val="clear" w:color="auto" w:fill="auto"/>
          </w:tcPr>
          <w:p w14:paraId="4A058669" w14:textId="5FF377E4" w:rsidR="005137D9" w:rsidRPr="00AC1B4E" w:rsidRDefault="005137D9" w:rsidP="00AC1B4E">
            <w:pPr>
              <w:jc w:val="right"/>
              <w:rPr>
                <w:rFonts w:ascii="Arial" w:hAnsi="Arial" w:cs="Arial"/>
                <w:noProof/>
                <w:cs/>
                <w:lang w:val="en-GB"/>
              </w:rPr>
            </w:pPr>
            <w:r w:rsidRPr="00AC1B4E">
              <w:rPr>
                <w:rFonts w:ascii="Arial" w:hAnsi="Arial" w:cs="Arial"/>
                <w:noProof/>
                <w:cs/>
                <w:lang w:val="en-GB"/>
              </w:rPr>
              <w:t>(</w:t>
            </w:r>
            <w:r w:rsidRPr="00AC1B4E">
              <w:rPr>
                <w:rFonts w:ascii="Arial" w:hAnsi="Arial" w:cs="Arial"/>
                <w:noProof/>
                <w:lang w:val="en-GB"/>
              </w:rPr>
              <w:t>771</w:t>
            </w:r>
            <w:r w:rsidRPr="00AC1B4E">
              <w:rPr>
                <w:rFonts w:ascii="Arial" w:hAnsi="Arial" w:cs="Arial"/>
                <w:noProof/>
                <w:cs/>
                <w:lang w:val="en-GB"/>
              </w:rPr>
              <w:t>)</w:t>
            </w:r>
          </w:p>
        </w:tc>
      </w:tr>
    </w:tbl>
    <w:p w14:paraId="0D24F772" w14:textId="77777777" w:rsidR="00E21D52" w:rsidRPr="00AC1B4E" w:rsidRDefault="00E21D52" w:rsidP="00AC1B4E">
      <w:pPr>
        <w:jc w:val="thaiDistribute"/>
        <w:rPr>
          <w:rFonts w:ascii="Arial" w:eastAsia="Arial" w:hAnsi="Arial" w:cs="Arial"/>
          <w:color w:val="000000"/>
        </w:rPr>
      </w:pPr>
    </w:p>
    <w:p w14:paraId="188CFCFE" w14:textId="77777777" w:rsidR="000035AF" w:rsidRPr="00AC1B4E" w:rsidRDefault="000035AF" w:rsidP="00AC1B4E">
      <w:pPr>
        <w:jc w:val="thaiDistribute"/>
        <w:rPr>
          <w:rFonts w:ascii="Arial" w:eastAsia="Arial" w:hAnsi="Arial" w:cs="Arial"/>
          <w:color w:val="000000"/>
        </w:rPr>
      </w:pPr>
      <w:r w:rsidRPr="00AC1B4E">
        <w:rPr>
          <w:rFonts w:ascii="Arial" w:eastAsia="Arial" w:hAnsi="Arial" w:cs="Arial"/>
          <w:color w:val="000000"/>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73D24E3F" w14:textId="77777777" w:rsidR="000035AF" w:rsidRPr="00AC1B4E" w:rsidRDefault="000035AF" w:rsidP="00AC1B4E">
      <w:pPr>
        <w:jc w:val="thaiDistribute"/>
        <w:rPr>
          <w:rFonts w:ascii="Arial" w:eastAsia="Arial" w:hAnsi="Arial" w:cs="Arial"/>
          <w:color w:val="000000"/>
        </w:rPr>
      </w:pPr>
    </w:p>
    <w:p w14:paraId="1718632F" w14:textId="35C8B80B" w:rsidR="00503352" w:rsidRPr="00AC1B4E" w:rsidRDefault="000035AF" w:rsidP="00AC1B4E">
      <w:pPr>
        <w:jc w:val="thaiDistribute"/>
        <w:rPr>
          <w:rFonts w:ascii="Arial" w:eastAsia="Arial" w:hAnsi="Arial" w:cs="Arial"/>
          <w:color w:val="000000"/>
        </w:rPr>
      </w:pPr>
      <w:r w:rsidRPr="00AC1B4E">
        <w:rPr>
          <w:rFonts w:ascii="Arial" w:eastAsia="Arial" w:hAnsi="Arial" w:cs="Arial"/>
          <w:color w:val="000000"/>
        </w:rPr>
        <w:t xml:space="preserve">The methods and types of assumptions used in preparing the sensitivity analysis did not change compared to the </w:t>
      </w:r>
      <w:r w:rsidR="00284319" w:rsidRPr="00AC1B4E">
        <w:rPr>
          <w:rFonts w:ascii="Arial" w:eastAsia="Arial" w:hAnsi="Arial" w:cs="Arial"/>
          <w:color w:val="000000"/>
        </w:rPr>
        <w:t>prior year</w:t>
      </w:r>
      <w:r w:rsidRPr="00AC1B4E">
        <w:rPr>
          <w:rFonts w:ascii="Arial" w:eastAsia="Arial" w:hAnsi="Arial" w:cs="Arial"/>
          <w:color w:val="000000"/>
        </w:rPr>
        <w:t>.</w:t>
      </w:r>
    </w:p>
    <w:p w14:paraId="70E7C308" w14:textId="0632070A" w:rsidR="00E21D52" w:rsidRPr="00AC1B4E" w:rsidRDefault="00E21D52" w:rsidP="00AC1B4E">
      <w:pPr>
        <w:jc w:val="thaiDistribute"/>
        <w:rPr>
          <w:rFonts w:ascii="Arial" w:eastAsia="Arial" w:hAnsi="Arial" w:cs="Arial"/>
          <w:color w:val="000000"/>
        </w:rPr>
      </w:pPr>
    </w:p>
    <w:p w14:paraId="5B99C0B2" w14:textId="71A74C22" w:rsidR="000035AF" w:rsidRPr="00AC1B4E" w:rsidRDefault="000035AF" w:rsidP="00AC1B4E">
      <w:pPr>
        <w:jc w:val="thaiDistribute"/>
        <w:rPr>
          <w:rFonts w:ascii="Arial" w:eastAsia="Arial" w:hAnsi="Arial" w:cs="Arial"/>
          <w:color w:val="000000"/>
        </w:rPr>
      </w:pPr>
      <w:r w:rsidRPr="00AC1B4E">
        <w:rPr>
          <w:rFonts w:ascii="Arial" w:eastAsia="Arial" w:hAnsi="Arial" w:cs="Arial"/>
          <w:color w:val="000000"/>
        </w:rPr>
        <w:t xml:space="preserve">Maturity analysis of the benefit payments of the post-employment benefits obligation as at 31 December </w:t>
      </w:r>
      <w:r w:rsidR="00643260" w:rsidRPr="00AC1B4E">
        <w:rPr>
          <w:rFonts w:ascii="Arial" w:eastAsia="Arial" w:hAnsi="Arial" w:cs="Arial"/>
          <w:color w:val="000000"/>
        </w:rPr>
        <w:t>2021</w:t>
      </w:r>
      <w:r w:rsidRPr="00AC1B4E">
        <w:rPr>
          <w:rFonts w:ascii="Arial" w:eastAsia="Arial" w:hAnsi="Arial" w:cs="Arial"/>
          <w:color w:val="000000"/>
        </w:rPr>
        <w:t xml:space="preserve"> and </w:t>
      </w:r>
      <w:r w:rsidR="00643260" w:rsidRPr="00AC1B4E">
        <w:rPr>
          <w:rFonts w:ascii="Arial" w:eastAsia="Arial" w:hAnsi="Arial" w:cs="Arial"/>
          <w:color w:val="000000"/>
        </w:rPr>
        <w:t>2020</w:t>
      </w:r>
      <w:r w:rsidRPr="00AC1B4E">
        <w:rPr>
          <w:rFonts w:ascii="Arial" w:eastAsia="Arial" w:hAnsi="Arial" w:cs="Arial"/>
          <w:color w:val="000000"/>
        </w:rPr>
        <w:t xml:space="preserve"> were as follows:</w:t>
      </w:r>
    </w:p>
    <w:p w14:paraId="2486D7C5" w14:textId="641055EA" w:rsidR="009D0001" w:rsidRPr="00AC1B4E" w:rsidRDefault="009D0001" w:rsidP="00AC1B4E">
      <w:pPr>
        <w:jc w:val="thaiDistribute"/>
        <w:rPr>
          <w:rFonts w:ascii="Arial" w:eastAsia="Arial" w:hAnsi="Arial" w:cs="Arial"/>
          <w:color w:val="000000"/>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630"/>
        <w:gridCol w:w="1631"/>
      </w:tblGrid>
      <w:tr w:rsidR="009D0001" w:rsidRPr="00AC1B4E" w14:paraId="2A392A38" w14:textId="77777777" w:rsidTr="00820FF8">
        <w:tc>
          <w:tcPr>
            <w:tcW w:w="6345" w:type="dxa"/>
            <w:vAlign w:val="bottom"/>
          </w:tcPr>
          <w:p w14:paraId="4A8D5776" w14:textId="77777777" w:rsidR="009D0001" w:rsidRPr="00AC1B4E" w:rsidRDefault="009D0001" w:rsidP="00AC1B4E">
            <w:pPr>
              <w:jc w:val="thaiDistribute"/>
              <w:rPr>
                <w:rFonts w:ascii="Arial" w:eastAsia="Arial" w:hAnsi="Arial" w:cs="Arial"/>
                <w:color w:val="000000"/>
              </w:rPr>
            </w:pPr>
          </w:p>
        </w:tc>
        <w:tc>
          <w:tcPr>
            <w:tcW w:w="3261" w:type="dxa"/>
            <w:gridSpan w:val="2"/>
            <w:tcBorders>
              <w:bottom w:val="single" w:sz="4" w:space="0" w:color="auto"/>
            </w:tcBorders>
            <w:vAlign w:val="bottom"/>
          </w:tcPr>
          <w:p w14:paraId="2B611AA4" w14:textId="77777777" w:rsidR="009D0001" w:rsidRPr="00AC1B4E" w:rsidRDefault="009D0001" w:rsidP="00AC1B4E">
            <w:pPr>
              <w:jc w:val="center"/>
              <w:rPr>
                <w:rFonts w:ascii="Arial" w:hAnsi="Arial" w:cs="Arial"/>
                <w:b/>
                <w:bCs/>
                <w:lang w:val="en-GB"/>
              </w:rPr>
            </w:pPr>
            <w:r w:rsidRPr="00AC1B4E">
              <w:rPr>
                <w:rFonts w:ascii="Arial" w:hAnsi="Arial" w:cs="Arial"/>
                <w:b/>
                <w:bCs/>
                <w:lang w:val="en-GB"/>
              </w:rPr>
              <w:t>Consolidated</w:t>
            </w:r>
          </w:p>
          <w:p w14:paraId="4747D813" w14:textId="77777777" w:rsidR="009D0001" w:rsidRPr="00AC1B4E" w:rsidRDefault="009D0001" w:rsidP="00AC1B4E">
            <w:pPr>
              <w:jc w:val="center"/>
              <w:rPr>
                <w:rFonts w:ascii="Arial" w:hAnsi="Arial" w:cs="Arial"/>
                <w:b/>
                <w:bCs/>
                <w:lang w:val="en-GB"/>
              </w:rPr>
            </w:pPr>
            <w:r w:rsidRPr="00AC1B4E">
              <w:rPr>
                <w:rFonts w:ascii="Arial" w:hAnsi="Arial" w:cs="Arial"/>
                <w:b/>
                <w:bCs/>
                <w:lang w:val="en-GB"/>
              </w:rPr>
              <w:t>financial statements</w:t>
            </w:r>
          </w:p>
        </w:tc>
      </w:tr>
      <w:tr w:rsidR="009D0001" w:rsidRPr="00AC1B4E" w14:paraId="719281F8" w14:textId="77777777" w:rsidTr="00820FF8">
        <w:tc>
          <w:tcPr>
            <w:tcW w:w="6345" w:type="dxa"/>
            <w:vAlign w:val="bottom"/>
          </w:tcPr>
          <w:p w14:paraId="6E156D99" w14:textId="77777777" w:rsidR="009D0001" w:rsidRPr="00AC1B4E" w:rsidRDefault="009D0001" w:rsidP="00AC1B4E">
            <w:pPr>
              <w:jc w:val="thaiDistribute"/>
              <w:rPr>
                <w:rFonts w:ascii="Arial" w:eastAsia="Arial" w:hAnsi="Arial" w:cs="Arial"/>
                <w:color w:val="000000"/>
              </w:rPr>
            </w:pPr>
          </w:p>
        </w:tc>
        <w:tc>
          <w:tcPr>
            <w:tcW w:w="1630" w:type="dxa"/>
            <w:tcBorders>
              <w:top w:val="single" w:sz="4" w:space="0" w:color="auto"/>
            </w:tcBorders>
            <w:vAlign w:val="bottom"/>
          </w:tcPr>
          <w:p w14:paraId="471A7CD2" w14:textId="77777777" w:rsidR="009D0001" w:rsidRPr="00AC1B4E" w:rsidRDefault="009D0001" w:rsidP="00AC1B4E">
            <w:pPr>
              <w:jc w:val="right"/>
              <w:rPr>
                <w:rFonts w:ascii="Arial" w:hAnsi="Arial" w:cs="Arial"/>
                <w:b/>
                <w:bCs/>
                <w:lang w:val="en-GB"/>
              </w:rPr>
            </w:pPr>
            <w:r w:rsidRPr="00AC1B4E">
              <w:rPr>
                <w:rFonts w:ascii="Arial" w:hAnsi="Arial" w:cs="Arial"/>
                <w:b/>
                <w:bCs/>
                <w:lang w:val="en-GB"/>
              </w:rPr>
              <w:t>2021</w:t>
            </w:r>
          </w:p>
        </w:tc>
        <w:tc>
          <w:tcPr>
            <w:tcW w:w="1631" w:type="dxa"/>
            <w:tcBorders>
              <w:top w:val="single" w:sz="4" w:space="0" w:color="auto"/>
            </w:tcBorders>
            <w:vAlign w:val="bottom"/>
          </w:tcPr>
          <w:p w14:paraId="5E33500A" w14:textId="77777777" w:rsidR="009D0001" w:rsidRPr="00AC1B4E" w:rsidRDefault="009D0001" w:rsidP="00AC1B4E">
            <w:pPr>
              <w:jc w:val="right"/>
              <w:rPr>
                <w:rFonts w:ascii="Arial" w:hAnsi="Arial" w:cs="Arial"/>
                <w:b/>
                <w:bCs/>
                <w:lang w:val="en-GB"/>
              </w:rPr>
            </w:pPr>
            <w:r w:rsidRPr="00AC1B4E">
              <w:rPr>
                <w:rFonts w:ascii="Arial" w:hAnsi="Arial" w:cs="Arial"/>
                <w:b/>
                <w:bCs/>
                <w:lang w:val="en-GB"/>
              </w:rPr>
              <w:t>2020</w:t>
            </w:r>
          </w:p>
        </w:tc>
      </w:tr>
      <w:tr w:rsidR="009D0001" w:rsidRPr="00AC1B4E" w14:paraId="4FEF5970" w14:textId="77777777" w:rsidTr="00820FF8">
        <w:tc>
          <w:tcPr>
            <w:tcW w:w="6345" w:type="dxa"/>
          </w:tcPr>
          <w:p w14:paraId="6E863CA1" w14:textId="77777777" w:rsidR="009D0001" w:rsidRPr="00AC1B4E" w:rsidRDefault="009D0001" w:rsidP="00AC1B4E">
            <w:pPr>
              <w:jc w:val="thaiDistribute"/>
              <w:rPr>
                <w:rFonts w:ascii="Arial" w:eastAsia="Arial" w:hAnsi="Arial" w:cs="Arial"/>
                <w:color w:val="000000"/>
                <w:sz w:val="10"/>
                <w:szCs w:val="10"/>
              </w:rPr>
            </w:pPr>
          </w:p>
        </w:tc>
        <w:tc>
          <w:tcPr>
            <w:tcW w:w="1630" w:type="dxa"/>
            <w:tcBorders>
              <w:top w:val="single" w:sz="4" w:space="0" w:color="auto"/>
            </w:tcBorders>
            <w:shd w:val="clear" w:color="auto" w:fill="FAFAFA"/>
          </w:tcPr>
          <w:p w14:paraId="2ED0EEF1" w14:textId="77777777" w:rsidR="009D0001" w:rsidRPr="00AC1B4E" w:rsidRDefault="009D0001" w:rsidP="00AC1B4E">
            <w:pPr>
              <w:jc w:val="right"/>
              <w:rPr>
                <w:rFonts w:ascii="Arial" w:eastAsia="Arial" w:hAnsi="Arial" w:cs="Arial"/>
                <w:color w:val="000000"/>
                <w:sz w:val="10"/>
                <w:szCs w:val="10"/>
              </w:rPr>
            </w:pPr>
          </w:p>
        </w:tc>
        <w:tc>
          <w:tcPr>
            <w:tcW w:w="1631" w:type="dxa"/>
            <w:tcBorders>
              <w:top w:val="single" w:sz="4" w:space="0" w:color="auto"/>
            </w:tcBorders>
            <w:shd w:val="clear" w:color="auto" w:fill="auto"/>
          </w:tcPr>
          <w:p w14:paraId="206B502C" w14:textId="77777777" w:rsidR="009D0001" w:rsidRPr="00AC1B4E" w:rsidRDefault="009D0001" w:rsidP="00AC1B4E">
            <w:pPr>
              <w:jc w:val="right"/>
              <w:rPr>
                <w:rFonts w:ascii="Arial" w:eastAsia="Arial" w:hAnsi="Arial" w:cs="Arial"/>
                <w:color w:val="000000"/>
                <w:sz w:val="10"/>
                <w:szCs w:val="10"/>
              </w:rPr>
            </w:pPr>
          </w:p>
        </w:tc>
      </w:tr>
      <w:tr w:rsidR="009D0001" w:rsidRPr="00AC1B4E" w14:paraId="3753BD12" w14:textId="77777777" w:rsidTr="00820FF8">
        <w:tc>
          <w:tcPr>
            <w:tcW w:w="6345" w:type="dxa"/>
            <w:vAlign w:val="bottom"/>
          </w:tcPr>
          <w:p w14:paraId="02147C99" w14:textId="77777777" w:rsidR="009D0001" w:rsidRPr="00AC1B4E" w:rsidRDefault="009D0001" w:rsidP="00AC1B4E">
            <w:pPr>
              <w:widowControl w:val="0"/>
              <w:jc w:val="both"/>
              <w:rPr>
                <w:rFonts w:ascii="Arial" w:hAnsi="Arial" w:cs="Arial"/>
              </w:rPr>
            </w:pPr>
            <w:r w:rsidRPr="00AC1B4E">
              <w:rPr>
                <w:rFonts w:ascii="Arial" w:hAnsi="Arial" w:cs="Arial"/>
              </w:rPr>
              <w:t xml:space="preserve">Weighted average duration of the </w:t>
            </w:r>
          </w:p>
          <w:p w14:paraId="2C46F308" w14:textId="66FCAA49" w:rsidR="009D0001" w:rsidRPr="00AC1B4E" w:rsidRDefault="009D0001" w:rsidP="00AC1B4E">
            <w:pPr>
              <w:jc w:val="thaiDistribute"/>
              <w:rPr>
                <w:rFonts w:ascii="Arial" w:eastAsia="Arial" w:hAnsi="Arial" w:cs="Arial"/>
                <w:color w:val="000000"/>
              </w:rPr>
            </w:pPr>
            <w:r w:rsidRPr="00AC1B4E">
              <w:rPr>
                <w:rFonts w:ascii="Arial" w:hAnsi="Arial" w:cs="Arial"/>
              </w:rPr>
              <w:t xml:space="preserve">   defined benefit obligation (Year)</w:t>
            </w:r>
          </w:p>
        </w:tc>
        <w:tc>
          <w:tcPr>
            <w:tcW w:w="1630" w:type="dxa"/>
            <w:shd w:val="clear" w:color="auto" w:fill="FAFAFA"/>
            <w:vAlign w:val="bottom"/>
          </w:tcPr>
          <w:p w14:paraId="38E64F7A" w14:textId="0D208864" w:rsidR="009D0001" w:rsidRPr="00AC1B4E" w:rsidRDefault="005137D9" w:rsidP="00AC1B4E">
            <w:pPr>
              <w:jc w:val="right"/>
              <w:rPr>
                <w:rFonts w:ascii="Arial" w:eastAsia="Arial" w:hAnsi="Arial" w:cs="Arial"/>
                <w:color w:val="000000"/>
              </w:rPr>
            </w:pPr>
            <w:r w:rsidRPr="00AC1B4E">
              <w:rPr>
                <w:rFonts w:ascii="Arial" w:eastAsia="Arial" w:hAnsi="Arial" w:cs="Arial"/>
                <w:color w:val="000000"/>
              </w:rPr>
              <w:t>10.73</w:t>
            </w:r>
          </w:p>
        </w:tc>
        <w:tc>
          <w:tcPr>
            <w:tcW w:w="1631" w:type="dxa"/>
            <w:shd w:val="clear" w:color="auto" w:fill="auto"/>
            <w:vAlign w:val="bottom"/>
          </w:tcPr>
          <w:p w14:paraId="7683BF6D" w14:textId="061D8EEA" w:rsidR="009D0001" w:rsidRPr="00AC1B4E" w:rsidRDefault="009D0001" w:rsidP="00AC1B4E">
            <w:pPr>
              <w:jc w:val="right"/>
              <w:rPr>
                <w:rFonts w:ascii="Arial" w:eastAsia="Arial" w:hAnsi="Arial" w:cs="Arial"/>
                <w:color w:val="000000"/>
              </w:rPr>
            </w:pPr>
            <w:r w:rsidRPr="00AC1B4E">
              <w:rPr>
                <w:rFonts w:ascii="Arial" w:hAnsi="Arial" w:cs="Arial"/>
                <w:noProof/>
                <w:lang w:val="en-GB"/>
              </w:rPr>
              <w:t>12.04</w:t>
            </w:r>
          </w:p>
        </w:tc>
      </w:tr>
      <w:tr w:rsidR="009D0001" w:rsidRPr="00AC1B4E" w14:paraId="2CF89D18" w14:textId="77777777" w:rsidTr="00820FF8">
        <w:tc>
          <w:tcPr>
            <w:tcW w:w="6345" w:type="dxa"/>
            <w:vAlign w:val="bottom"/>
          </w:tcPr>
          <w:p w14:paraId="22893AC6" w14:textId="116CDB97" w:rsidR="009D0001" w:rsidRPr="00AC1B4E" w:rsidRDefault="009D0001" w:rsidP="00AC1B4E">
            <w:pPr>
              <w:jc w:val="thaiDistribute"/>
              <w:rPr>
                <w:rFonts w:ascii="Arial" w:hAnsi="Arial" w:cs="Arial"/>
              </w:rPr>
            </w:pPr>
          </w:p>
        </w:tc>
        <w:tc>
          <w:tcPr>
            <w:tcW w:w="1630" w:type="dxa"/>
            <w:shd w:val="clear" w:color="auto" w:fill="FAFAFA"/>
          </w:tcPr>
          <w:p w14:paraId="05A0929A" w14:textId="77777777" w:rsidR="009D0001" w:rsidRPr="00AC1B4E" w:rsidRDefault="009D0001" w:rsidP="00AC1B4E">
            <w:pPr>
              <w:jc w:val="right"/>
              <w:rPr>
                <w:rFonts w:ascii="Arial" w:eastAsia="Arial" w:hAnsi="Arial" w:cs="Arial"/>
                <w:color w:val="000000"/>
              </w:rPr>
            </w:pPr>
          </w:p>
        </w:tc>
        <w:tc>
          <w:tcPr>
            <w:tcW w:w="1631" w:type="dxa"/>
            <w:shd w:val="clear" w:color="auto" w:fill="auto"/>
          </w:tcPr>
          <w:p w14:paraId="7C24DB29" w14:textId="663B710D" w:rsidR="009D0001" w:rsidRPr="00AC1B4E" w:rsidRDefault="009D0001" w:rsidP="00AC1B4E">
            <w:pPr>
              <w:jc w:val="right"/>
              <w:rPr>
                <w:rFonts w:ascii="Arial" w:hAnsi="Arial" w:cs="Arial"/>
                <w:noProof/>
                <w:cs/>
                <w:lang w:val="en-GB"/>
              </w:rPr>
            </w:pPr>
          </w:p>
        </w:tc>
      </w:tr>
      <w:tr w:rsidR="009D0001" w:rsidRPr="00AC1B4E" w14:paraId="5F408BAA" w14:textId="77777777" w:rsidTr="00820FF8">
        <w:tc>
          <w:tcPr>
            <w:tcW w:w="6345" w:type="dxa"/>
            <w:vAlign w:val="bottom"/>
          </w:tcPr>
          <w:p w14:paraId="370049B3" w14:textId="77777777" w:rsidR="009D0001" w:rsidRPr="00AC1B4E" w:rsidRDefault="009D0001" w:rsidP="00AC1B4E">
            <w:pPr>
              <w:widowControl w:val="0"/>
              <w:jc w:val="both"/>
              <w:rPr>
                <w:rFonts w:ascii="Arial" w:hAnsi="Arial" w:cs="Arial"/>
              </w:rPr>
            </w:pPr>
            <w:r w:rsidRPr="00AC1B4E">
              <w:rPr>
                <w:rFonts w:ascii="Arial" w:hAnsi="Arial" w:cs="Arial"/>
              </w:rPr>
              <w:t xml:space="preserve">Maturity analysis of undiscounted benefits expected to be paid </w:t>
            </w:r>
          </w:p>
          <w:p w14:paraId="7FF1D650" w14:textId="211835B1" w:rsidR="009D0001" w:rsidRPr="00AC1B4E" w:rsidRDefault="009D0001" w:rsidP="00AC1B4E">
            <w:pPr>
              <w:jc w:val="thaiDistribute"/>
              <w:rPr>
                <w:rFonts w:ascii="Arial" w:hAnsi="Arial" w:cs="Arial"/>
              </w:rPr>
            </w:pPr>
            <w:r w:rsidRPr="00AC1B4E">
              <w:rPr>
                <w:rFonts w:ascii="Arial" w:hAnsi="Arial" w:cs="Arial"/>
              </w:rPr>
              <w:t xml:space="preserve">   (Thousand Baht)</w:t>
            </w:r>
          </w:p>
        </w:tc>
        <w:tc>
          <w:tcPr>
            <w:tcW w:w="1630" w:type="dxa"/>
            <w:shd w:val="clear" w:color="auto" w:fill="FAFAFA"/>
          </w:tcPr>
          <w:p w14:paraId="7BB7BB09" w14:textId="77777777" w:rsidR="009D0001" w:rsidRPr="00AC1B4E" w:rsidRDefault="009D0001" w:rsidP="00AC1B4E">
            <w:pPr>
              <w:jc w:val="right"/>
              <w:rPr>
                <w:rFonts w:ascii="Arial" w:eastAsia="Arial" w:hAnsi="Arial" w:cs="Arial"/>
                <w:color w:val="000000"/>
              </w:rPr>
            </w:pPr>
          </w:p>
        </w:tc>
        <w:tc>
          <w:tcPr>
            <w:tcW w:w="1631" w:type="dxa"/>
            <w:shd w:val="clear" w:color="auto" w:fill="auto"/>
          </w:tcPr>
          <w:p w14:paraId="528F51C3" w14:textId="77777777" w:rsidR="009D0001" w:rsidRPr="00AC1B4E" w:rsidRDefault="009D0001" w:rsidP="00AC1B4E">
            <w:pPr>
              <w:jc w:val="right"/>
              <w:rPr>
                <w:rFonts w:ascii="Arial" w:hAnsi="Arial" w:cs="Arial"/>
                <w:noProof/>
                <w:cs/>
                <w:lang w:val="en-GB"/>
              </w:rPr>
            </w:pPr>
          </w:p>
        </w:tc>
      </w:tr>
      <w:tr w:rsidR="00F10673" w:rsidRPr="00AC1B4E" w14:paraId="18A228CB" w14:textId="77777777" w:rsidTr="003D795C">
        <w:tc>
          <w:tcPr>
            <w:tcW w:w="6345" w:type="dxa"/>
            <w:vAlign w:val="center"/>
          </w:tcPr>
          <w:p w14:paraId="4A3AF331" w14:textId="38D07CBA" w:rsidR="00F10673" w:rsidRPr="00AC1B4E" w:rsidRDefault="00F10673" w:rsidP="00AC1B4E">
            <w:pPr>
              <w:jc w:val="thaiDistribute"/>
              <w:rPr>
                <w:rFonts w:ascii="Arial" w:hAnsi="Arial" w:cs="Arial"/>
              </w:rPr>
            </w:pPr>
            <w:r w:rsidRPr="00AC1B4E">
              <w:rPr>
                <w:rFonts w:ascii="Arial" w:hAnsi="Arial" w:cs="Arial"/>
              </w:rPr>
              <w:t xml:space="preserve">   Benefits expected to be paid within 1 year</w:t>
            </w:r>
          </w:p>
        </w:tc>
        <w:tc>
          <w:tcPr>
            <w:tcW w:w="1630" w:type="dxa"/>
            <w:shd w:val="clear" w:color="auto" w:fill="FAFAFA"/>
            <w:vAlign w:val="bottom"/>
          </w:tcPr>
          <w:p w14:paraId="529070FF" w14:textId="571843E3" w:rsidR="00F10673" w:rsidRPr="00AC1B4E" w:rsidRDefault="00F10673" w:rsidP="00AC1B4E">
            <w:pPr>
              <w:jc w:val="right"/>
              <w:rPr>
                <w:rFonts w:ascii="Arial" w:hAnsi="Arial" w:cs="Arial"/>
              </w:rPr>
            </w:pPr>
            <w:r w:rsidRPr="00AC1B4E">
              <w:rPr>
                <w:rFonts w:ascii="Arial" w:hAnsi="Arial" w:cs="Arial"/>
                <w:color w:val="000000"/>
                <w:lang w:eastAsia="en-GB"/>
              </w:rPr>
              <w:t>10,495</w:t>
            </w:r>
          </w:p>
        </w:tc>
        <w:tc>
          <w:tcPr>
            <w:tcW w:w="1631" w:type="dxa"/>
            <w:shd w:val="clear" w:color="auto" w:fill="auto"/>
            <w:vAlign w:val="bottom"/>
          </w:tcPr>
          <w:p w14:paraId="0A4BCA72" w14:textId="3C2E99A0" w:rsidR="00F10673" w:rsidRPr="00AC1B4E" w:rsidRDefault="00F10673" w:rsidP="00AC1B4E">
            <w:pPr>
              <w:jc w:val="right"/>
              <w:rPr>
                <w:rFonts w:ascii="Arial" w:hAnsi="Arial" w:cs="Arial"/>
                <w:noProof/>
                <w:cs/>
                <w:lang w:val="en-GB"/>
              </w:rPr>
            </w:pPr>
            <w:r w:rsidRPr="00AC1B4E">
              <w:rPr>
                <w:rFonts w:ascii="Arial" w:hAnsi="Arial" w:cs="Arial"/>
                <w:color w:val="000000"/>
                <w:lang w:eastAsia="en-GB"/>
              </w:rPr>
              <w:t>10,126</w:t>
            </w:r>
          </w:p>
        </w:tc>
      </w:tr>
      <w:tr w:rsidR="00F10673" w:rsidRPr="00AC1B4E" w14:paraId="70E38081" w14:textId="77777777" w:rsidTr="003D795C">
        <w:tc>
          <w:tcPr>
            <w:tcW w:w="6345" w:type="dxa"/>
            <w:vAlign w:val="center"/>
          </w:tcPr>
          <w:p w14:paraId="2003C220" w14:textId="0CC99F48" w:rsidR="00F10673" w:rsidRPr="00AC1B4E" w:rsidRDefault="00F10673" w:rsidP="00AC1B4E">
            <w:pPr>
              <w:jc w:val="thaiDistribute"/>
              <w:rPr>
                <w:rFonts w:ascii="Arial" w:hAnsi="Arial" w:cs="Arial"/>
              </w:rPr>
            </w:pPr>
            <w:r w:rsidRPr="00AC1B4E">
              <w:rPr>
                <w:rFonts w:ascii="Arial" w:hAnsi="Arial" w:cs="Arial"/>
              </w:rPr>
              <w:t xml:space="preserve">   Benefits expected to be paid between 1 - 5 years</w:t>
            </w:r>
          </w:p>
        </w:tc>
        <w:tc>
          <w:tcPr>
            <w:tcW w:w="1630" w:type="dxa"/>
            <w:shd w:val="clear" w:color="auto" w:fill="FAFAFA"/>
            <w:vAlign w:val="bottom"/>
          </w:tcPr>
          <w:p w14:paraId="4B3AF8F3" w14:textId="15C1E8A6" w:rsidR="00F10673" w:rsidRPr="00AC1B4E" w:rsidRDefault="00DF292D" w:rsidP="00AC1B4E">
            <w:pPr>
              <w:jc w:val="right"/>
              <w:rPr>
                <w:rFonts w:ascii="Arial" w:hAnsi="Arial" w:cs="Arial"/>
              </w:rPr>
            </w:pPr>
            <w:r>
              <w:rPr>
                <w:rFonts w:ascii="Arial" w:hAnsi="Arial" w:cs="Arial"/>
                <w:color w:val="000000"/>
                <w:lang w:eastAsia="en-GB"/>
              </w:rPr>
              <w:t>33,046</w:t>
            </w:r>
          </w:p>
        </w:tc>
        <w:tc>
          <w:tcPr>
            <w:tcW w:w="1631" w:type="dxa"/>
            <w:shd w:val="clear" w:color="auto" w:fill="auto"/>
            <w:vAlign w:val="bottom"/>
          </w:tcPr>
          <w:p w14:paraId="306D6C61" w14:textId="427580E2" w:rsidR="00F10673" w:rsidRPr="00AC1B4E" w:rsidRDefault="00DF292D" w:rsidP="00AC1B4E">
            <w:pPr>
              <w:jc w:val="right"/>
              <w:rPr>
                <w:rFonts w:ascii="Arial" w:hAnsi="Arial" w:cs="Arial"/>
                <w:noProof/>
                <w:cs/>
                <w:lang w:val="en-GB"/>
              </w:rPr>
            </w:pPr>
            <w:r>
              <w:rPr>
                <w:rFonts w:ascii="Arial" w:hAnsi="Arial" w:cs="Arial"/>
                <w:color w:val="000000"/>
                <w:lang w:eastAsia="en-GB"/>
              </w:rPr>
              <w:t>50,550</w:t>
            </w:r>
          </w:p>
        </w:tc>
      </w:tr>
      <w:tr w:rsidR="00F10673" w:rsidRPr="00AC1B4E" w14:paraId="77DFCF41" w14:textId="77777777" w:rsidTr="003D795C">
        <w:tc>
          <w:tcPr>
            <w:tcW w:w="6345" w:type="dxa"/>
            <w:vAlign w:val="center"/>
          </w:tcPr>
          <w:p w14:paraId="62C5C8B3" w14:textId="74A47BC1" w:rsidR="00F10673" w:rsidRPr="00AC1B4E" w:rsidRDefault="00F10673" w:rsidP="00AC1B4E">
            <w:pPr>
              <w:jc w:val="thaiDistribute"/>
              <w:rPr>
                <w:rFonts w:ascii="Arial" w:hAnsi="Arial" w:cs="Arial"/>
              </w:rPr>
            </w:pPr>
            <w:r w:rsidRPr="00AC1B4E">
              <w:rPr>
                <w:rFonts w:ascii="Arial" w:hAnsi="Arial" w:cs="Arial"/>
              </w:rPr>
              <w:t xml:space="preserve">   Benefits expected to be paid more than 5 years</w:t>
            </w:r>
          </w:p>
        </w:tc>
        <w:tc>
          <w:tcPr>
            <w:tcW w:w="1630" w:type="dxa"/>
            <w:tcBorders>
              <w:bottom w:val="single" w:sz="4" w:space="0" w:color="auto"/>
            </w:tcBorders>
            <w:shd w:val="clear" w:color="auto" w:fill="FAFAFA"/>
            <w:vAlign w:val="bottom"/>
          </w:tcPr>
          <w:p w14:paraId="58B17456" w14:textId="68634A5C" w:rsidR="00F10673" w:rsidRPr="00AC1B4E" w:rsidRDefault="00DF292D" w:rsidP="00AC1B4E">
            <w:pPr>
              <w:jc w:val="right"/>
              <w:rPr>
                <w:rFonts w:ascii="Arial" w:hAnsi="Arial" w:cs="Arial"/>
              </w:rPr>
            </w:pPr>
            <w:r>
              <w:rPr>
                <w:rFonts w:ascii="Arial" w:hAnsi="Arial" w:cs="Arial"/>
                <w:color w:val="000000"/>
                <w:lang w:eastAsia="en-GB"/>
              </w:rPr>
              <w:t>571,773</w:t>
            </w:r>
          </w:p>
        </w:tc>
        <w:tc>
          <w:tcPr>
            <w:tcW w:w="1631" w:type="dxa"/>
            <w:tcBorders>
              <w:bottom w:val="single" w:sz="4" w:space="0" w:color="auto"/>
            </w:tcBorders>
            <w:shd w:val="clear" w:color="auto" w:fill="auto"/>
            <w:vAlign w:val="bottom"/>
          </w:tcPr>
          <w:p w14:paraId="2AC8E401" w14:textId="036B0C67" w:rsidR="00F10673" w:rsidRPr="00AC1B4E" w:rsidRDefault="00DF292D" w:rsidP="00AC1B4E">
            <w:pPr>
              <w:jc w:val="right"/>
              <w:rPr>
                <w:rFonts w:ascii="Arial" w:hAnsi="Arial" w:cs="Arial"/>
                <w:noProof/>
                <w:cs/>
                <w:lang w:val="en-GB"/>
              </w:rPr>
            </w:pPr>
            <w:r>
              <w:rPr>
                <w:rFonts w:ascii="Arial" w:hAnsi="Arial" w:cs="Arial"/>
                <w:color w:val="000000"/>
                <w:lang w:eastAsia="en-GB"/>
              </w:rPr>
              <w:t>810,396</w:t>
            </w:r>
          </w:p>
        </w:tc>
      </w:tr>
      <w:tr w:rsidR="005137D9" w:rsidRPr="00AC1B4E" w14:paraId="5779F2CC" w14:textId="77777777" w:rsidTr="009D0001">
        <w:tc>
          <w:tcPr>
            <w:tcW w:w="6345" w:type="dxa"/>
            <w:vAlign w:val="bottom"/>
          </w:tcPr>
          <w:p w14:paraId="601EE919" w14:textId="77777777" w:rsidR="005137D9" w:rsidRPr="00AC1B4E" w:rsidRDefault="005137D9" w:rsidP="00AC1B4E">
            <w:pPr>
              <w:jc w:val="thaiDistribute"/>
              <w:rPr>
                <w:rFonts w:ascii="Arial" w:hAnsi="Arial" w:cs="Arial"/>
                <w:sz w:val="10"/>
                <w:szCs w:val="10"/>
              </w:rPr>
            </w:pPr>
          </w:p>
        </w:tc>
        <w:tc>
          <w:tcPr>
            <w:tcW w:w="1630" w:type="dxa"/>
            <w:tcBorders>
              <w:top w:val="single" w:sz="4" w:space="0" w:color="auto"/>
            </w:tcBorders>
            <w:shd w:val="clear" w:color="auto" w:fill="FAFAFA"/>
            <w:vAlign w:val="bottom"/>
          </w:tcPr>
          <w:p w14:paraId="1CE140EC" w14:textId="77777777" w:rsidR="005137D9" w:rsidRPr="00AC1B4E" w:rsidRDefault="005137D9" w:rsidP="00AC1B4E">
            <w:pPr>
              <w:jc w:val="right"/>
              <w:rPr>
                <w:rFonts w:ascii="Arial" w:eastAsia="Arial" w:hAnsi="Arial" w:cs="Arial"/>
                <w:color w:val="000000"/>
                <w:sz w:val="10"/>
                <w:szCs w:val="10"/>
              </w:rPr>
            </w:pPr>
          </w:p>
        </w:tc>
        <w:tc>
          <w:tcPr>
            <w:tcW w:w="1631" w:type="dxa"/>
            <w:tcBorders>
              <w:top w:val="single" w:sz="4" w:space="0" w:color="auto"/>
            </w:tcBorders>
            <w:shd w:val="clear" w:color="auto" w:fill="auto"/>
            <w:vAlign w:val="bottom"/>
          </w:tcPr>
          <w:p w14:paraId="0884533D" w14:textId="77777777" w:rsidR="005137D9" w:rsidRPr="00AC1B4E" w:rsidRDefault="005137D9" w:rsidP="00AC1B4E">
            <w:pPr>
              <w:jc w:val="right"/>
              <w:rPr>
                <w:rFonts w:ascii="Arial" w:hAnsi="Arial" w:cs="Arial"/>
                <w:noProof/>
                <w:sz w:val="10"/>
                <w:szCs w:val="10"/>
                <w:cs/>
                <w:lang w:val="en-GB"/>
              </w:rPr>
            </w:pPr>
          </w:p>
        </w:tc>
      </w:tr>
      <w:tr w:rsidR="00F10673" w:rsidRPr="00AC1B4E" w14:paraId="76FEBA57" w14:textId="77777777" w:rsidTr="003D795C">
        <w:tc>
          <w:tcPr>
            <w:tcW w:w="6345" w:type="dxa"/>
            <w:vAlign w:val="bottom"/>
          </w:tcPr>
          <w:p w14:paraId="7C645951" w14:textId="796F39B1" w:rsidR="00F10673" w:rsidRPr="00AC1B4E" w:rsidRDefault="00F10673" w:rsidP="00AC1B4E">
            <w:pPr>
              <w:jc w:val="thaiDistribute"/>
              <w:rPr>
                <w:rFonts w:ascii="Arial" w:hAnsi="Arial" w:cs="Arial"/>
              </w:rPr>
            </w:pPr>
            <w:r w:rsidRPr="00AC1B4E">
              <w:rPr>
                <w:rFonts w:ascii="Arial" w:hAnsi="Arial" w:cs="Arial"/>
                <w:b/>
                <w:bCs/>
                <w:lang w:val="en-GB"/>
              </w:rPr>
              <w:t>Total</w:t>
            </w:r>
          </w:p>
        </w:tc>
        <w:tc>
          <w:tcPr>
            <w:tcW w:w="1630" w:type="dxa"/>
            <w:tcBorders>
              <w:bottom w:val="single" w:sz="4" w:space="0" w:color="auto"/>
            </w:tcBorders>
            <w:shd w:val="clear" w:color="auto" w:fill="FAFAFA"/>
            <w:vAlign w:val="bottom"/>
          </w:tcPr>
          <w:p w14:paraId="30C37721" w14:textId="55113A4B" w:rsidR="00F10673" w:rsidRPr="00AC1B4E" w:rsidRDefault="00F10673" w:rsidP="00AC1B4E">
            <w:pPr>
              <w:jc w:val="right"/>
              <w:rPr>
                <w:rFonts w:ascii="Arial" w:eastAsia="Arial" w:hAnsi="Arial" w:cs="Arial"/>
                <w:color w:val="000000"/>
              </w:rPr>
            </w:pPr>
            <w:r w:rsidRPr="00AC1B4E">
              <w:rPr>
                <w:rFonts w:ascii="Arial" w:hAnsi="Arial" w:cs="Arial"/>
                <w:color w:val="000000"/>
                <w:lang w:eastAsia="en-GB"/>
              </w:rPr>
              <w:t>615,314</w:t>
            </w:r>
          </w:p>
        </w:tc>
        <w:tc>
          <w:tcPr>
            <w:tcW w:w="1631" w:type="dxa"/>
            <w:tcBorders>
              <w:bottom w:val="single" w:sz="4" w:space="0" w:color="auto"/>
            </w:tcBorders>
            <w:shd w:val="clear" w:color="auto" w:fill="auto"/>
            <w:vAlign w:val="bottom"/>
          </w:tcPr>
          <w:p w14:paraId="55BE0CD2" w14:textId="50F18760" w:rsidR="00F10673" w:rsidRPr="00AC1B4E" w:rsidRDefault="00F10673" w:rsidP="00AC1B4E">
            <w:pPr>
              <w:jc w:val="right"/>
              <w:rPr>
                <w:rFonts w:ascii="Arial" w:hAnsi="Arial" w:cs="Arial"/>
                <w:noProof/>
                <w:cs/>
                <w:lang w:val="en-GB"/>
              </w:rPr>
            </w:pPr>
            <w:r w:rsidRPr="00AC1B4E">
              <w:rPr>
                <w:rFonts w:ascii="Arial" w:hAnsi="Arial" w:cs="Arial"/>
                <w:color w:val="000000"/>
                <w:lang w:eastAsia="en-GB"/>
              </w:rPr>
              <w:t>871,072</w:t>
            </w:r>
          </w:p>
        </w:tc>
      </w:tr>
    </w:tbl>
    <w:p w14:paraId="58801C71" w14:textId="77777777" w:rsidR="00ED508D" w:rsidRPr="00AC1B4E" w:rsidRDefault="00ED508D" w:rsidP="00AC1B4E">
      <w:pPr>
        <w:jc w:val="thaiDistribute"/>
        <w:rPr>
          <w:rFonts w:ascii="Arial" w:hAnsi="Arial" w:cs="Arial"/>
        </w:rPr>
      </w:pPr>
    </w:p>
    <w:p w14:paraId="19466E37" w14:textId="5A87E90F" w:rsidR="00402740" w:rsidRPr="00AC1B4E" w:rsidRDefault="00ED508D" w:rsidP="00AC1B4E">
      <w:pPr>
        <w:pStyle w:val="ListParagraph"/>
        <w:numPr>
          <w:ilvl w:val="1"/>
          <w:numId w:val="38"/>
        </w:numPr>
        <w:spacing w:after="0"/>
        <w:ind w:left="567" w:hanging="567"/>
        <w:jc w:val="thaiDistribute"/>
        <w:rPr>
          <w:rFonts w:cs="Arial"/>
          <w:b/>
          <w:bCs/>
          <w:color w:val="CF4A02"/>
          <w:sz w:val="20"/>
          <w:szCs w:val="20"/>
        </w:rPr>
      </w:pPr>
      <w:r w:rsidRPr="00AC1B4E">
        <w:rPr>
          <w:rFonts w:cs="Arial"/>
          <w:b/>
          <w:bCs/>
          <w:color w:val="CF4A02"/>
          <w:sz w:val="20"/>
          <w:szCs w:val="20"/>
        </w:rPr>
        <w:lastRenderedPageBreak/>
        <w:tab/>
      </w:r>
      <w:r w:rsidR="00402740" w:rsidRPr="00AC1B4E">
        <w:rPr>
          <w:rFonts w:cs="Arial"/>
          <w:b/>
          <w:bCs/>
          <w:color w:val="CF4A02"/>
          <w:sz w:val="20"/>
          <w:szCs w:val="20"/>
        </w:rPr>
        <w:t xml:space="preserve">Long term employee benefits - Share-based compensation </w:t>
      </w:r>
    </w:p>
    <w:p w14:paraId="3DFEF1DF" w14:textId="77777777" w:rsidR="00402740" w:rsidRPr="00AC1B4E" w:rsidRDefault="00402740" w:rsidP="00AC1B4E">
      <w:pPr>
        <w:jc w:val="thaiDistribute"/>
        <w:rPr>
          <w:rFonts w:ascii="Arial" w:eastAsia="Arial" w:hAnsi="Arial" w:cs="Arial"/>
          <w:color w:val="000000"/>
        </w:rPr>
      </w:pPr>
    </w:p>
    <w:p w14:paraId="7891D332" w14:textId="66F93B0B" w:rsidR="00402740" w:rsidRPr="00AC1B4E" w:rsidRDefault="00402740" w:rsidP="00AC1B4E">
      <w:pPr>
        <w:jc w:val="thaiDistribute"/>
        <w:rPr>
          <w:rFonts w:ascii="Arial" w:eastAsia="Arial" w:hAnsi="Arial" w:cs="Arial"/>
          <w:color w:val="000000"/>
        </w:rPr>
      </w:pPr>
      <w:r w:rsidRPr="00AC1B4E">
        <w:rPr>
          <w:rFonts w:ascii="Arial" w:eastAsia="Arial" w:hAnsi="Arial" w:cs="Arial"/>
          <w:color w:val="000000"/>
        </w:rPr>
        <w:t xml:space="preserve">The Group has share-based compensation in accordance with Allianz Group policy using the share price of Allianz SE, a listed company in Frankfurt am Main in XETRA trading. </w:t>
      </w:r>
    </w:p>
    <w:p w14:paraId="0D60278B" w14:textId="77777777" w:rsidR="00402740" w:rsidRPr="00AC1B4E" w:rsidRDefault="00402740" w:rsidP="00AC1B4E">
      <w:pPr>
        <w:jc w:val="thaiDistribute"/>
        <w:rPr>
          <w:rFonts w:ascii="Arial" w:eastAsia="Arial" w:hAnsi="Arial" w:cs="Arial"/>
          <w:color w:val="000000"/>
        </w:rPr>
      </w:pPr>
    </w:p>
    <w:p w14:paraId="3CD9B512" w14:textId="459A7F58" w:rsidR="00402740" w:rsidRPr="00AC1B4E" w:rsidRDefault="00402740" w:rsidP="00AC1B4E">
      <w:pPr>
        <w:jc w:val="thaiDistribute"/>
        <w:rPr>
          <w:rFonts w:ascii="Arial" w:eastAsia="Arial" w:hAnsi="Arial" w:cs="Arial"/>
          <w:color w:val="000000"/>
        </w:rPr>
      </w:pPr>
      <w:r w:rsidRPr="00AC1B4E">
        <w:rPr>
          <w:rFonts w:ascii="Arial" w:eastAsia="Arial" w:hAnsi="Arial" w:cs="Arial"/>
          <w:color w:val="000000"/>
        </w:rPr>
        <w:t xml:space="preserve">During the year </w:t>
      </w:r>
      <w:r w:rsidR="00643260" w:rsidRPr="00AC1B4E">
        <w:rPr>
          <w:rFonts w:ascii="Arial" w:eastAsia="Arial" w:hAnsi="Arial" w:cs="Arial"/>
          <w:color w:val="000000"/>
        </w:rPr>
        <w:t>2021</w:t>
      </w:r>
      <w:r w:rsidRPr="00AC1B4E">
        <w:rPr>
          <w:rFonts w:ascii="Arial" w:eastAsia="Arial" w:hAnsi="Arial" w:cs="Arial"/>
          <w:color w:val="000000"/>
        </w:rPr>
        <w:t xml:space="preserve">, there was a share-based compensation plan to employee. The details are as below: </w:t>
      </w:r>
    </w:p>
    <w:p w14:paraId="07044883" w14:textId="77777777" w:rsidR="00402740" w:rsidRPr="00AC1B4E" w:rsidRDefault="00402740" w:rsidP="00AC1B4E">
      <w:pPr>
        <w:jc w:val="thaiDistribute"/>
        <w:rPr>
          <w:rFonts w:ascii="Arial" w:eastAsia="Arial" w:hAnsi="Arial" w:cs="Arial"/>
          <w:color w:val="000000"/>
        </w:rPr>
      </w:pPr>
    </w:p>
    <w:p w14:paraId="4A5E7C51" w14:textId="77777777" w:rsidR="00402740" w:rsidRPr="00AC1B4E" w:rsidRDefault="00402740" w:rsidP="00AC1B4E">
      <w:pPr>
        <w:jc w:val="thaiDistribute"/>
        <w:rPr>
          <w:rFonts w:ascii="Arial" w:eastAsia="Arial" w:hAnsi="Arial" w:cs="Arial"/>
          <w:color w:val="CF4A02"/>
        </w:rPr>
      </w:pPr>
      <w:r w:rsidRPr="00AC1B4E">
        <w:rPr>
          <w:rFonts w:ascii="Arial" w:eastAsia="Arial" w:hAnsi="Arial" w:cs="Arial"/>
          <w:color w:val="CF4A02"/>
        </w:rPr>
        <w:t>Employee Stock Purchase Plan (ESPP)</w:t>
      </w:r>
    </w:p>
    <w:p w14:paraId="25D40825" w14:textId="77777777" w:rsidR="00402740" w:rsidRPr="00AC1B4E" w:rsidRDefault="00402740" w:rsidP="00AC1B4E">
      <w:pPr>
        <w:jc w:val="thaiDistribute"/>
        <w:rPr>
          <w:rFonts w:ascii="Arial" w:eastAsia="Arial" w:hAnsi="Arial" w:cs="Arial"/>
          <w:color w:val="000000"/>
        </w:rPr>
      </w:pPr>
    </w:p>
    <w:p w14:paraId="52492950" w14:textId="5A5237F5" w:rsidR="00402740" w:rsidRPr="006A73AA" w:rsidRDefault="00402740" w:rsidP="00AC1B4E">
      <w:pPr>
        <w:jc w:val="thaiDistribute"/>
        <w:rPr>
          <w:rFonts w:ascii="Arial" w:eastAsia="Arial" w:hAnsi="Arial" w:cs="Arial"/>
          <w:color w:val="000000"/>
          <w:lang w:val="en-GB"/>
        </w:rPr>
      </w:pPr>
      <w:r w:rsidRPr="00AC1B4E">
        <w:rPr>
          <w:rFonts w:ascii="Arial" w:eastAsia="Arial" w:hAnsi="Arial" w:cs="Arial"/>
          <w:color w:val="000000"/>
        </w:rPr>
        <w:t>The Allianz Group offers Allianz SE shares in</w:t>
      </w:r>
      <w:r w:rsidR="00FD5718" w:rsidRPr="00AC1B4E">
        <w:rPr>
          <w:rFonts w:ascii="Arial" w:eastAsia="Arial" w:hAnsi="Arial" w:cs="Arial"/>
          <w:color w:val="000000"/>
        </w:rPr>
        <w:t xml:space="preserve"> 42</w:t>
      </w:r>
      <w:r w:rsidRPr="00AC1B4E">
        <w:rPr>
          <w:rFonts w:ascii="Arial" w:eastAsia="Arial" w:hAnsi="Arial" w:cs="Arial"/>
          <w:color w:val="000000"/>
        </w:rPr>
        <w:t xml:space="preserve"> countries to entitled employees at favourable conditions. The offer provides</w:t>
      </w:r>
      <w:r w:rsidR="006A73AA">
        <w:rPr>
          <w:rFonts w:ascii="Arial" w:eastAsia="Arial" w:hAnsi="Arial" w:cs="Arial"/>
          <w:color w:val="000000"/>
        </w:rPr>
        <w:t xml:space="preserve"> an</w:t>
      </w:r>
      <w:r w:rsidRPr="00AC1B4E">
        <w:rPr>
          <w:rFonts w:ascii="Arial" w:eastAsia="Arial" w:hAnsi="Arial" w:cs="Arial"/>
          <w:color w:val="000000"/>
        </w:rPr>
        <w:t xml:space="preserve"> </w:t>
      </w:r>
      <w:r w:rsidR="006A73AA" w:rsidRPr="00B91959">
        <w:rPr>
          <w:rFonts w:ascii="Arial" w:hAnsi="Arial" w:cs="Arial"/>
          <w:lang w:val="en-GB"/>
        </w:rPr>
        <w:t>additional 1 Euro on top for every 3 Euro that had been invested by the employees</w:t>
      </w:r>
      <w:r w:rsidRPr="00AC1B4E">
        <w:rPr>
          <w:rFonts w:ascii="Arial" w:eastAsia="Arial" w:hAnsi="Arial" w:cs="Arial"/>
          <w:color w:val="000000"/>
        </w:rPr>
        <w:t xml:space="preserve">. </w:t>
      </w:r>
      <w:r w:rsidR="006A73AA" w:rsidRPr="00B91959">
        <w:rPr>
          <w:rFonts w:ascii="Arial" w:hAnsi="Arial" w:cs="Arial"/>
          <w:lang w:val="en-GB"/>
        </w:rPr>
        <w:t>The shares have a three-year restriction period for not transferring or selling.</w:t>
      </w:r>
    </w:p>
    <w:p w14:paraId="5BC2D2E7" w14:textId="77777777" w:rsidR="00402740" w:rsidRPr="00AC1B4E" w:rsidRDefault="00402740" w:rsidP="00AC1B4E">
      <w:pPr>
        <w:jc w:val="thaiDistribute"/>
        <w:rPr>
          <w:rFonts w:ascii="Arial" w:eastAsia="Arial" w:hAnsi="Arial" w:cs="Arial"/>
          <w:color w:val="000000"/>
        </w:rPr>
      </w:pPr>
    </w:p>
    <w:p w14:paraId="2C09F2FD" w14:textId="14AB60BF" w:rsidR="006A73AA" w:rsidRPr="006A73AA" w:rsidRDefault="00402740" w:rsidP="00AC1B4E">
      <w:pPr>
        <w:jc w:val="thaiDistribute"/>
        <w:rPr>
          <w:rFonts w:ascii="Arial" w:eastAsia="Arial" w:hAnsi="Arial" w:cs="Arial"/>
          <w:color w:val="000000"/>
          <w:cs/>
        </w:rPr>
      </w:pPr>
      <w:r w:rsidRPr="00AC1B4E">
        <w:rPr>
          <w:rFonts w:ascii="Arial" w:eastAsia="Arial" w:hAnsi="Arial" w:cs="Arial"/>
          <w:color w:val="000000"/>
        </w:rPr>
        <w:t xml:space="preserve">During the year ended 31 December </w:t>
      </w:r>
      <w:r w:rsidR="00643260" w:rsidRPr="00AC1B4E">
        <w:rPr>
          <w:rFonts w:ascii="Arial" w:eastAsia="Arial" w:hAnsi="Arial" w:cs="Arial"/>
          <w:color w:val="000000"/>
        </w:rPr>
        <w:t>2021</w:t>
      </w:r>
      <w:r w:rsidRPr="00AC1B4E">
        <w:rPr>
          <w:rFonts w:ascii="Arial" w:eastAsia="Arial" w:hAnsi="Arial" w:cs="Arial"/>
          <w:color w:val="000000"/>
        </w:rPr>
        <w:t xml:space="preserve">, </w:t>
      </w:r>
      <w:r w:rsidR="006A73AA" w:rsidRPr="006A73AA">
        <w:rPr>
          <w:rFonts w:ascii="Arial" w:eastAsia="Arial" w:hAnsi="Arial" w:cs="Arial"/>
          <w:color w:val="000000"/>
        </w:rPr>
        <w:t>the total Company’s contribution under this plan was Baht 0.60 million (2020: Baht 0.65 million).</w:t>
      </w:r>
    </w:p>
    <w:p w14:paraId="6BB08D5C" w14:textId="77777777" w:rsidR="00402740" w:rsidRPr="00AC1B4E" w:rsidRDefault="00402740" w:rsidP="00AC1B4E">
      <w:pPr>
        <w:jc w:val="thaiDistribute"/>
        <w:rPr>
          <w:rFonts w:ascii="Arial" w:eastAsia="Arial" w:hAnsi="Arial" w:cs="Arial"/>
          <w:color w:val="CF4A02"/>
        </w:rPr>
      </w:pPr>
      <w:r w:rsidRPr="00AC1B4E">
        <w:rPr>
          <w:rFonts w:ascii="Arial" w:eastAsia="Arial" w:hAnsi="Arial" w:cs="Arial"/>
          <w:color w:val="CF4A02"/>
        </w:rPr>
        <w:t>Restricted stock unit (RSU)</w:t>
      </w:r>
    </w:p>
    <w:p w14:paraId="6F2BED91" w14:textId="77777777" w:rsidR="00402740" w:rsidRPr="00AC1B4E" w:rsidRDefault="00402740" w:rsidP="00AC1B4E">
      <w:pPr>
        <w:jc w:val="thaiDistribute"/>
        <w:rPr>
          <w:rFonts w:ascii="Arial" w:eastAsia="Arial" w:hAnsi="Arial" w:cs="Arial"/>
          <w:color w:val="000000"/>
        </w:rPr>
      </w:pPr>
    </w:p>
    <w:p w14:paraId="0345CA4B" w14:textId="77777777" w:rsidR="00402740" w:rsidRPr="00896422" w:rsidRDefault="00402740" w:rsidP="00AC1B4E">
      <w:pPr>
        <w:jc w:val="thaiDistribute"/>
        <w:rPr>
          <w:rFonts w:ascii="Arial" w:eastAsia="Arial" w:hAnsi="Arial" w:cs="Arial"/>
          <w:color w:val="000000"/>
        </w:rPr>
      </w:pPr>
      <w:r w:rsidRPr="00AC1B4E">
        <w:rPr>
          <w:rFonts w:ascii="Arial" w:eastAsia="Arial" w:hAnsi="Arial" w:cs="Arial"/>
          <w:color w:val="000000"/>
        </w:rPr>
        <w:t xml:space="preserve">The Allianz Equity Incentive (AEI) is a long-term equity-based plan granting Restricted Stock Units (RSU) provided to executives. The AEI are granted once a year and have a four-year vesting period from the time of their grant.  The plan participant is </w:t>
      </w:r>
      <w:r w:rsidRPr="00896422">
        <w:rPr>
          <w:rFonts w:ascii="Arial" w:eastAsia="Arial" w:hAnsi="Arial" w:cs="Arial"/>
          <w:color w:val="000000"/>
        </w:rPr>
        <w:t>required to formally accept the grant during a defined period. Failure to do so will result in forfeiture of the grant. Any value can be realized if the plan participant remains employed within the Allianz Group or under certain conditions.</w:t>
      </w:r>
    </w:p>
    <w:p w14:paraId="47D0742A" w14:textId="7D75944E" w:rsidR="00E21D52" w:rsidRPr="00896422" w:rsidRDefault="00E21D52" w:rsidP="00AC1B4E">
      <w:pPr>
        <w:jc w:val="thaiDistribute"/>
        <w:rPr>
          <w:rFonts w:ascii="Arial" w:eastAsia="Arial" w:hAnsi="Arial" w:cs="Arial"/>
          <w:color w:val="000000"/>
        </w:rPr>
      </w:pPr>
    </w:p>
    <w:p w14:paraId="51212E44" w14:textId="1391B882" w:rsidR="00063752" w:rsidRPr="00896422" w:rsidRDefault="00402740" w:rsidP="00AC1B4E">
      <w:pPr>
        <w:jc w:val="thaiDistribute"/>
        <w:rPr>
          <w:rFonts w:ascii="Arial" w:eastAsia="Arial" w:hAnsi="Arial" w:cstheme="minorBidi"/>
          <w:color w:val="000000"/>
        </w:rPr>
      </w:pPr>
      <w:r w:rsidRPr="00896422">
        <w:rPr>
          <w:rFonts w:ascii="Arial" w:eastAsia="Arial" w:hAnsi="Arial" w:cs="Arial"/>
          <w:color w:val="000000"/>
        </w:rPr>
        <w:t>Performance criteria are set by the Board of Directors and will measure the performance of the Group.</w:t>
      </w:r>
    </w:p>
    <w:p w14:paraId="586010AB" w14:textId="786C47DC" w:rsidR="001110A3" w:rsidRPr="00896422" w:rsidRDefault="001110A3" w:rsidP="00AC1B4E">
      <w:pPr>
        <w:jc w:val="thaiDistribute"/>
        <w:rPr>
          <w:rFonts w:ascii="Arial" w:eastAsia="Arial" w:hAnsi="Arial" w:cstheme="minorBidi"/>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88"/>
        <w:gridCol w:w="1488"/>
        <w:gridCol w:w="1489"/>
      </w:tblGrid>
      <w:tr w:rsidR="006A73AA" w:rsidRPr="00896422" w14:paraId="44EB4F93" w14:textId="77777777" w:rsidTr="00896422">
        <w:tc>
          <w:tcPr>
            <w:tcW w:w="6588" w:type="dxa"/>
            <w:vAlign w:val="bottom"/>
          </w:tcPr>
          <w:p w14:paraId="424BA83C" w14:textId="77777777" w:rsidR="006A73AA" w:rsidRPr="00896422" w:rsidRDefault="006A73AA" w:rsidP="00AC1B4E">
            <w:pPr>
              <w:jc w:val="thaiDistribute"/>
              <w:rPr>
                <w:rFonts w:ascii="Arial" w:eastAsia="Arial" w:hAnsi="Arial" w:cs="Arial"/>
                <w:color w:val="000000"/>
              </w:rPr>
            </w:pPr>
          </w:p>
        </w:tc>
        <w:tc>
          <w:tcPr>
            <w:tcW w:w="2977" w:type="dxa"/>
            <w:gridSpan w:val="2"/>
            <w:tcBorders>
              <w:bottom w:val="single" w:sz="4" w:space="0" w:color="auto"/>
            </w:tcBorders>
          </w:tcPr>
          <w:p w14:paraId="799ADBB3" w14:textId="4E549AC9" w:rsidR="006A73AA" w:rsidRPr="00896422" w:rsidRDefault="006A73AA" w:rsidP="00AC1B4E">
            <w:pPr>
              <w:jc w:val="center"/>
              <w:rPr>
                <w:rFonts w:ascii="Arial" w:hAnsi="Arial" w:cs="Arial"/>
                <w:b/>
                <w:bCs/>
              </w:rPr>
            </w:pPr>
            <w:r w:rsidRPr="00896422">
              <w:rPr>
                <w:rFonts w:ascii="Arial" w:hAnsi="Arial" w:cs="Arial"/>
                <w:b/>
                <w:bCs/>
                <w:lang w:val="en-GB"/>
              </w:rPr>
              <w:t>RSU</w:t>
            </w:r>
          </w:p>
        </w:tc>
      </w:tr>
      <w:tr w:rsidR="006A73AA" w:rsidRPr="00896422" w14:paraId="0CE42F5D" w14:textId="77777777" w:rsidTr="00896422">
        <w:tc>
          <w:tcPr>
            <w:tcW w:w="6588" w:type="dxa"/>
            <w:vAlign w:val="bottom"/>
          </w:tcPr>
          <w:p w14:paraId="12588376" w14:textId="77777777" w:rsidR="006A73AA" w:rsidRPr="00896422" w:rsidRDefault="006A73AA" w:rsidP="00AC1B4E">
            <w:pPr>
              <w:jc w:val="thaiDistribute"/>
              <w:rPr>
                <w:rFonts w:ascii="Arial" w:eastAsia="Arial" w:hAnsi="Arial" w:cs="Arial"/>
                <w:color w:val="000000"/>
              </w:rPr>
            </w:pPr>
          </w:p>
        </w:tc>
        <w:tc>
          <w:tcPr>
            <w:tcW w:w="1488" w:type="dxa"/>
            <w:tcBorders>
              <w:top w:val="single" w:sz="4" w:space="0" w:color="auto"/>
            </w:tcBorders>
            <w:vAlign w:val="bottom"/>
          </w:tcPr>
          <w:p w14:paraId="1A0C6365" w14:textId="77777777" w:rsidR="006A73AA" w:rsidRPr="00896422" w:rsidRDefault="006A73AA" w:rsidP="00AC1B4E">
            <w:pPr>
              <w:ind w:left="-140"/>
              <w:jc w:val="right"/>
              <w:rPr>
                <w:rFonts w:ascii="Arial" w:hAnsi="Arial" w:cs="Arial"/>
                <w:b/>
                <w:bCs/>
              </w:rPr>
            </w:pPr>
            <w:r w:rsidRPr="00896422">
              <w:rPr>
                <w:rFonts w:ascii="Arial" w:hAnsi="Arial" w:cs="Arial"/>
                <w:b/>
                <w:bCs/>
              </w:rPr>
              <w:t>2021</w:t>
            </w:r>
          </w:p>
        </w:tc>
        <w:tc>
          <w:tcPr>
            <w:tcW w:w="1489" w:type="dxa"/>
            <w:tcBorders>
              <w:top w:val="single" w:sz="4" w:space="0" w:color="auto"/>
            </w:tcBorders>
            <w:vAlign w:val="bottom"/>
          </w:tcPr>
          <w:p w14:paraId="684DD4A8" w14:textId="77777777" w:rsidR="006A73AA" w:rsidRPr="00896422" w:rsidRDefault="006A73AA" w:rsidP="00AC1B4E">
            <w:pPr>
              <w:ind w:left="-140"/>
              <w:jc w:val="right"/>
              <w:rPr>
                <w:rFonts w:ascii="Arial" w:hAnsi="Arial" w:cs="Arial"/>
                <w:b/>
                <w:bCs/>
              </w:rPr>
            </w:pPr>
            <w:r w:rsidRPr="00896422">
              <w:rPr>
                <w:rFonts w:ascii="Arial" w:hAnsi="Arial" w:cs="Arial"/>
                <w:b/>
                <w:bCs/>
              </w:rPr>
              <w:t>2020</w:t>
            </w:r>
          </w:p>
        </w:tc>
      </w:tr>
      <w:tr w:rsidR="006A73AA" w:rsidRPr="00896422" w14:paraId="354792FC" w14:textId="77777777" w:rsidTr="00896422">
        <w:tc>
          <w:tcPr>
            <w:tcW w:w="6588" w:type="dxa"/>
          </w:tcPr>
          <w:p w14:paraId="28F9BFB4" w14:textId="77777777" w:rsidR="006A73AA" w:rsidRPr="00896422" w:rsidRDefault="006A73AA" w:rsidP="00AC1B4E">
            <w:pPr>
              <w:jc w:val="thaiDistribute"/>
              <w:rPr>
                <w:rFonts w:ascii="Arial" w:eastAsia="Arial" w:hAnsi="Arial" w:cs="Arial"/>
                <w:color w:val="000000"/>
              </w:rPr>
            </w:pPr>
          </w:p>
        </w:tc>
        <w:tc>
          <w:tcPr>
            <w:tcW w:w="1488" w:type="dxa"/>
            <w:tcBorders>
              <w:bottom w:val="single" w:sz="4" w:space="0" w:color="auto"/>
            </w:tcBorders>
          </w:tcPr>
          <w:p w14:paraId="363A9C75" w14:textId="64F9A697" w:rsidR="006A73AA" w:rsidRPr="00896422" w:rsidRDefault="006A73AA" w:rsidP="00AC1B4E">
            <w:pPr>
              <w:ind w:left="-140"/>
              <w:jc w:val="right"/>
              <w:rPr>
                <w:rFonts w:ascii="Arial" w:hAnsi="Arial" w:cs="Arial"/>
                <w:b/>
                <w:bCs/>
              </w:rPr>
            </w:pPr>
            <w:r w:rsidRPr="00896422">
              <w:rPr>
                <w:rFonts w:ascii="Arial" w:hAnsi="Arial" w:cs="Arial"/>
                <w:b/>
                <w:bCs/>
                <w:lang w:val="en-GB"/>
              </w:rPr>
              <w:t>Number of shares</w:t>
            </w:r>
          </w:p>
        </w:tc>
        <w:tc>
          <w:tcPr>
            <w:tcW w:w="1489" w:type="dxa"/>
            <w:tcBorders>
              <w:bottom w:val="single" w:sz="4" w:space="0" w:color="auto"/>
            </w:tcBorders>
          </w:tcPr>
          <w:p w14:paraId="0191110B" w14:textId="2D28414B" w:rsidR="006A73AA" w:rsidRPr="00896422" w:rsidRDefault="006A73AA" w:rsidP="00AC1B4E">
            <w:pPr>
              <w:ind w:left="-140"/>
              <w:jc w:val="right"/>
              <w:rPr>
                <w:rFonts w:ascii="Arial" w:hAnsi="Arial" w:cs="Arial"/>
                <w:b/>
                <w:bCs/>
              </w:rPr>
            </w:pPr>
            <w:r w:rsidRPr="00896422">
              <w:rPr>
                <w:rFonts w:ascii="Arial" w:hAnsi="Arial" w:cs="Arial"/>
                <w:b/>
                <w:bCs/>
                <w:lang w:val="en-GB"/>
              </w:rPr>
              <w:t>Number of shares</w:t>
            </w:r>
          </w:p>
        </w:tc>
      </w:tr>
      <w:tr w:rsidR="006A73AA" w:rsidRPr="00896422" w14:paraId="09EA66F0" w14:textId="77777777" w:rsidTr="00896422">
        <w:tc>
          <w:tcPr>
            <w:tcW w:w="6588" w:type="dxa"/>
          </w:tcPr>
          <w:p w14:paraId="15DEAC09" w14:textId="77777777" w:rsidR="006A73AA" w:rsidRPr="00896422" w:rsidRDefault="006A73AA" w:rsidP="00AC1B4E">
            <w:pPr>
              <w:jc w:val="thaiDistribute"/>
              <w:rPr>
                <w:rFonts w:ascii="Arial" w:eastAsia="Arial" w:hAnsi="Arial" w:cs="Arial"/>
                <w:color w:val="000000"/>
              </w:rPr>
            </w:pPr>
          </w:p>
        </w:tc>
        <w:tc>
          <w:tcPr>
            <w:tcW w:w="1488" w:type="dxa"/>
            <w:tcBorders>
              <w:top w:val="single" w:sz="4" w:space="0" w:color="auto"/>
            </w:tcBorders>
            <w:shd w:val="clear" w:color="auto" w:fill="FAFAFA"/>
          </w:tcPr>
          <w:p w14:paraId="3C98C353" w14:textId="77777777" w:rsidR="006A73AA" w:rsidRPr="00896422" w:rsidRDefault="006A73AA" w:rsidP="00AC1B4E">
            <w:pPr>
              <w:ind w:left="-140"/>
              <w:jc w:val="right"/>
              <w:rPr>
                <w:rFonts w:ascii="Arial" w:hAnsi="Arial" w:cs="Arial"/>
                <w:b/>
                <w:bCs/>
              </w:rPr>
            </w:pPr>
          </w:p>
        </w:tc>
        <w:tc>
          <w:tcPr>
            <w:tcW w:w="1489" w:type="dxa"/>
            <w:tcBorders>
              <w:top w:val="single" w:sz="4" w:space="0" w:color="auto"/>
            </w:tcBorders>
            <w:shd w:val="clear" w:color="auto" w:fill="auto"/>
          </w:tcPr>
          <w:p w14:paraId="4B8A0B90" w14:textId="77777777" w:rsidR="006A73AA" w:rsidRPr="00896422" w:rsidRDefault="006A73AA" w:rsidP="00AC1B4E">
            <w:pPr>
              <w:ind w:left="-140"/>
              <w:jc w:val="right"/>
              <w:rPr>
                <w:rFonts w:ascii="Arial" w:hAnsi="Arial" w:cs="Arial"/>
                <w:b/>
                <w:bCs/>
              </w:rPr>
            </w:pPr>
          </w:p>
        </w:tc>
      </w:tr>
      <w:tr w:rsidR="006A73AA" w:rsidRPr="00896422" w14:paraId="1D272285" w14:textId="77777777" w:rsidTr="00896422">
        <w:tc>
          <w:tcPr>
            <w:tcW w:w="6588" w:type="dxa"/>
          </w:tcPr>
          <w:p w14:paraId="007BAD94" w14:textId="6BEBD2BA" w:rsidR="006A73AA" w:rsidRPr="00896422" w:rsidRDefault="006A73AA" w:rsidP="006A73AA">
            <w:pPr>
              <w:jc w:val="thaiDistribute"/>
              <w:rPr>
                <w:rFonts w:ascii="Arial" w:hAnsi="Arial" w:cs="Arial"/>
                <w:color w:val="000000"/>
              </w:rPr>
            </w:pPr>
            <w:r w:rsidRPr="00896422">
              <w:rPr>
                <w:rFonts w:ascii="Arial" w:hAnsi="Arial" w:cs="Arial"/>
                <w:lang w:val="en-GB"/>
              </w:rPr>
              <w:t>A</w:t>
            </w:r>
            <w:r w:rsidRPr="00896422">
              <w:rPr>
                <w:rFonts w:ascii="Arial" w:hAnsi="Arial" w:cs="Browallia New"/>
                <w:lang w:val="en-GB"/>
              </w:rPr>
              <w:t>s a</w:t>
            </w:r>
            <w:r w:rsidRPr="00896422">
              <w:rPr>
                <w:rFonts w:ascii="Arial" w:hAnsi="Arial" w:cs="Arial"/>
                <w:lang w:val="en-GB"/>
              </w:rPr>
              <w:t>t 1 January</w:t>
            </w:r>
          </w:p>
        </w:tc>
        <w:tc>
          <w:tcPr>
            <w:tcW w:w="1488" w:type="dxa"/>
            <w:shd w:val="clear" w:color="auto" w:fill="FAFAFA"/>
            <w:vAlign w:val="center"/>
          </w:tcPr>
          <w:p w14:paraId="44DC546A" w14:textId="14DD4D8F" w:rsidR="006A73AA" w:rsidRPr="00896422" w:rsidRDefault="006A73AA" w:rsidP="006A73AA">
            <w:pPr>
              <w:ind w:left="-140"/>
              <w:jc w:val="right"/>
              <w:rPr>
                <w:rFonts w:ascii="Arial" w:hAnsi="Arial" w:cs="Arial"/>
                <w:lang w:val="en-GB"/>
              </w:rPr>
            </w:pPr>
            <w:r w:rsidRPr="00896422">
              <w:rPr>
                <w:rFonts w:ascii="Arial" w:hAnsi="Arial" w:cs="Arial"/>
                <w:lang w:val="en-GB"/>
              </w:rPr>
              <w:t>3,642</w:t>
            </w:r>
          </w:p>
        </w:tc>
        <w:tc>
          <w:tcPr>
            <w:tcW w:w="1489" w:type="dxa"/>
            <w:shd w:val="clear" w:color="auto" w:fill="auto"/>
          </w:tcPr>
          <w:p w14:paraId="539F30FC" w14:textId="3F5C89C0" w:rsidR="006A73AA" w:rsidRPr="00896422" w:rsidRDefault="006A73AA" w:rsidP="006A73AA">
            <w:pPr>
              <w:ind w:left="-140"/>
              <w:jc w:val="right"/>
              <w:rPr>
                <w:rFonts w:ascii="Arial" w:hAnsi="Arial" w:cs="Arial"/>
                <w:color w:val="000000"/>
              </w:rPr>
            </w:pPr>
            <w:r w:rsidRPr="00896422">
              <w:rPr>
                <w:rFonts w:ascii="Arial" w:hAnsi="Arial" w:cs="Arial"/>
                <w:cs/>
                <w:lang w:val="en-GB"/>
              </w:rPr>
              <w:t>-</w:t>
            </w:r>
          </w:p>
        </w:tc>
      </w:tr>
      <w:tr w:rsidR="006A73AA" w:rsidRPr="00896422" w14:paraId="032A25A3" w14:textId="77777777" w:rsidTr="00896422">
        <w:tc>
          <w:tcPr>
            <w:tcW w:w="6588" w:type="dxa"/>
          </w:tcPr>
          <w:p w14:paraId="0163FC2C" w14:textId="095DFDF1" w:rsidR="006A73AA" w:rsidRPr="00896422" w:rsidRDefault="006A73AA" w:rsidP="006A73AA">
            <w:pPr>
              <w:jc w:val="thaiDistribute"/>
              <w:rPr>
                <w:rFonts w:ascii="Arial" w:hAnsi="Arial" w:cs="Arial"/>
                <w:color w:val="000000"/>
              </w:rPr>
            </w:pPr>
            <w:r w:rsidRPr="00896422">
              <w:rPr>
                <w:rFonts w:ascii="Arial" w:hAnsi="Arial" w:cs="Arial"/>
                <w:lang w:val="en-GB"/>
              </w:rPr>
              <w:t>Granted/Transferred in</w:t>
            </w:r>
          </w:p>
        </w:tc>
        <w:tc>
          <w:tcPr>
            <w:tcW w:w="1488" w:type="dxa"/>
            <w:shd w:val="clear" w:color="auto" w:fill="FAFAFA"/>
            <w:vAlign w:val="center"/>
          </w:tcPr>
          <w:p w14:paraId="16A65B1F" w14:textId="6F38800F" w:rsidR="006A73AA" w:rsidRPr="00896422" w:rsidRDefault="006A73AA" w:rsidP="006A73AA">
            <w:pPr>
              <w:ind w:left="-140"/>
              <w:jc w:val="right"/>
              <w:rPr>
                <w:rFonts w:ascii="Arial" w:hAnsi="Arial" w:cs="Arial"/>
                <w:lang w:val="en-GB"/>
              </w:rPr>
            </w:pPr>
            <w:r w:rsidRPr="00896422">
              <w:rPr>
                <w:rFonts w:ascii="Arial" w:hAnsi="Arial" w:cs="Arial"/>
                <w:lang w:val="en-GB"/>
              </w:rPr>
              <w:t>1,720</w:t>
            </w:r>
          </w:p>
        </w:tc>
        <w:tc>
          <w:tcPr>
            <w:tcW w:w="1489" w:type="dxa"/>
            <w:shd w:val="clear" w:color="auto" w:fill="auto"/>
          </w:tcPr>
          <w:p w14:paraId="07026D5C" w14:textId="3AB2D4C3" w:rsidR="006A73AA" w:rsidRPr="00896422" w:rsidRDefault="006A73AA" w:rsidP="006A73AA">
            <w:pPr>
              <w:ind w:left="-140"/>
              <w:jc w:val="right"/>
              <w:rPr>
                <w:rFonts w:ascii="Arial" w:hAnsi="Arial" w:cs="Arial"/>
                <w:color w:val="000000"/>
              </w:rPr>
            </w:pPr>
            <w:r w:rsidRPr="00896422">
              <w:rPr>
                <w:rFonts w:ascii="Arial" w:hAnsi="Arial" w:cs="Arial"/>
                <w:cs/>
                <w:lang w:val="en-GB"/>
              </w:rPr>
              <w:t>4,460</w:t>
            </w:r>
          </w:p>
        </w:tc>
      </w:tr>
      <w:tr w:rsidR="006A73AA" w:rsidRPr="00896422" w14:paraId="43DFE186" w14:textId="77777777" w:rsidTr="00896422">
        <w:tc>
          <w:tcPr>
            <w:tcW w:w="6588" w:type="dxa"/>
          </w:tcPr>
          <w:p w14:paraId="02F28F12" w14:textId="62D58894" w:rsidR="006A73AA" w:rsidRPr="00896422" w:rsidRDefault="006A73AA" w:rsidP="006A73AA">
            <w:pPr>
              <w:jc w:val="thaiDistribute"/>
              <w:rPr>
                <w:rFonts w:ascii="Arial" w:hAnsi="Arial" w:cs="Arial"/>
                <w:color w:val="000000"/>
              </w:rPr>
            </w:pPr>
            <w:r w:rsidRPr="00896422">
              <w:rPr>
                <w:rFonts w:ascii="Arial" w:hAnsi="Arial" w:cs="Arial"/>
                <w:lang w:val="en-GB"/>
              </w:rPr>
              <w:t>Exercised</w:t>
            </w:r>
          </w:p>
        </w:tc>
        <w:tc>
          <w:tcPr>
            <w:tcW w:w="1488" w:type="dxa"/>
            <w:shd w:val="clear" w:color="auto" w:fill="FAFAFA"/>
            <w:vAlign w:val="center"/>
          </w:tcPr>
          <w:p w14:paraId="57A2AF40" w14:textId="02527404" w:rsidR="006A73AA" w:rsidRPr="00896422" w:rsidRDefault="006A73AA" w:rsidP="006A73AA">
            <w:pPr>
              <w:ind w:left="-140"/>
              <w:jc w:val="right"/>
              <w:rPr>
                <w:rFonts w:ascii="Arial" w:hAnsi="Arial" w:cs="Arial"/>
                <w:lang w:val="en-GB"/>
              </w:rPr>
            </w:pPr>
            <w:r w:rsidRPr="00896422">
              <w:rPr>
                <w:rFonts w:ascii="Arial" w:hAnsi="Arial" w:cs="Arial"/>
                <w:lang w:val="en-GB"/>
              </w:rPr>
              <w:t>(1,045)</w:t>
            </w:r>
          </w:p>
        </w:tc>
        <w:tc>
          <w:tcPr>
            <w:tcW w:w="1489" w:type="dxa"/>
            <w:shd w:val="clear" w:color="auto" w:fill="auto"/>
          </w:tcPr>
          <w:p w14:paraId="172A1121" w14:textId="24978431" w:rsidR="006A73AA" w:rsidRPr="00896422" w:rsidRDefault="006A73AA" w:rsidP="006A73AA">
            <w:pPr>
              <w:ind w:left="-140"/>
              <w:jc w:val="right"/>
              <w:rPr>
                <w:rFonts w:ascii="Arial" w:hAnsi="Arial" w:cs="Arial"/>
                <w:b/>
                <w:bCs/>
              </w:rPr>
            </w:pPr>
            <w:r w:rsidRPr="00896422">
              <w:rPr>
                <w:rFonts w:ascii="Arial" w:hAnsi="Arial" w:cs="Arial"/>
                <w:cs/>
                <w:lang w:val="en-GB"/>
              </w:rPr>
              <w:t>(818)</w:t>
            </w:r>
          </w:p>
        </w:tc>
      </w:tr>
      <w:tr w:rsidR="006A73AA" w:rsidRPr="00896422" w14:paraId="7D65C564" w14:textId="77777777" w:rsidTr="00896422">
        <w:tc>
          <w:tcPr>
            <w:tcW w:w="6588" w:type="dxa"/>
            <w:vAlign w:val="bottom"/>
          </w:tcPr>
          <w:p w14:paraId="7EDBB6E8" w14:textId="180F9DA3" w:rsidR="006A73AA" w:rsidRPr="00896422" w:rsidRDefault="006A73AA" w:rsidP="006A73AA">
            <w:pPr>
              <w:jc w:val="thaiDistribute"/>
              <w:rPr>
                <w:rFonts w:ascii="Arial" w:hAnsi="Arial" w:cs="Arial"/>
                <w:color w:val="000000"/>
              </w:rPr>
            </w:pPr>
            <w:r w:rsidRPr="00896422">
              <w:rPr>
                <w:rFonts w:ascii="Arial" w:hAnsi="Arial" w:cs="Arial"/>
                <w:lang w:val="en-GB"/>
              </w:rPr>
              <w:t>Forfeited/Transferred out</w:t>
            </w:r>
          </w:p>
        </w:tc>
        <w:tc>
          <w:tcPr>
            <w:tcW w:w="1488" w:type="dxa"/>
            <w:tcBorders>
              <w:bottom w:val="single" w:sz="4" w:space="0" w:color="auto"/>
            </w:tcBorders>
            <w:shd w:val="clear" w:color="auto" w:fill="FAFAFA"/>
            <w:vAlign w:val="center"/>
          </w:tcPr>
          <w:p w14:paraId="7E6BDBC2" w14:textId="01B092D6" w:rsidR="006A73AA" w:rsidRPr="00896422" w:rsidRDefault="006A73AA" w:rsidP="006A73AA">
            <w:pPr>
              <w:ind w:left="-140"/>
              <w:jc w:val="right"/>
              <w:rPr>
                <w:rFonts w:ascii="Arial" w:hAnsi="Arial" w:cs="Arial"/>
                <w:lang w:val="en-GB"/>
              </w:rPr>
            </w:pPr>
            <w:r w:rsidRPr="00896422">
              <w:rPr>
                <w:rFonts w:ascii="Arial" w:hAnsi="Arial" w:cs="Arial"/>
                <w:lang w:val="en-GB"/>
              </w:rPr>
              <w:t>-</w:t>
            </w:r>
          </w:p>
        </w:tc>
        <w:tc>
          <w:tcPr>
            <w:tcW w:w="1489" w:type="dxa"/>
            <w:tcBorders>
              <w:bottom w:val="single" w:sz="4" w:space="0" w:color="auto"/>
            </w:tcBorders>
            <w:shd w:val="clear" w:color="auto" w:fill="auto"/>
          </w:tcPr>
          <w:p w14:paraId="0ADA8D27" w14:textId="3B73DAFF" w:rsidR="006A73AA" w:rsidRPr="00896422" w:rsidRDefault="006A73AA" w:rsidP="006A73AA">
            <w:pPr>
              <w:ind w:left="-140"/>
              <w:jc w:val="right"/>
              <w:rPr>
                <w:rFonts w:ascii="Arial" w:hAnsi="Arial" w:cs="Arial"/>
                <w:color w:val="000000"/>
              </w:rPr>
            </w:pPr>
            <w:r w:rsidRPr="00896422">
              <w:rPr>
                <w:rFonts w:ascii="Arial" w:hAnsi="Arial" w:cs="Arial"/>
                <w:cs/>
                <w:lang w:val="en-GB"/>
              </w:rPr>
              <w:t>-</w:t>
            </w:r>
          </w:p>
        </w:tc>
      </w:tr>
      <w:tr w:rsidR="006A73AA" w:rsidRPr="00896422" w14:paraId="0F11CDE8" w14:textId="77777777" w:rsidTr="00896422">
        <w:tc>
          <w:tcPr>
            <w:tcW w:w="6588" w:type="dxa"/>
          </w:tcPr>
          <w:p w14:paraId="44527E52" w14:textId="4AC72006" w:rsidR="006A73AA" w:rsidRPr="00896422" w:rsidRDefault="006A73AA" w:rsidP="006A73AA">
            <w:pPr>
              <w:jc w:val="thaiDistribute"/>
              <w:rPr>
                <w:rFonts w:ascii="Arial" w:hAnsi="Arial" w:cs="Arial"/>
                <w:color w:val="000000"/>
              </w:rPr>
            </w:pPr>
          </w:p>
        </w:tc>
        <w:tc>
          <w:tcPr>
            <w:tcW w:w="1488" w:type="dxa"/>
            <w:tcBorders>
              <w:top w:val="single" w:sz="4" w:space="0" w:color="auto"/>
            </w:tcBorders>
            <w:shd w:val="clear" w:color="auto" w:fill="FAFAFA"/>
          </w:tcPr>
          <w:p w14:paraId="13F0A619" w14:textId="77777777" w:rsidR="006A73AA" w:rsidRPr="00896422" w:rsidRDefault="006A73AA" w:rsidP="006A73AA">
            <w:pPr>
              <w:ind w:left="-140"/>
              <w:jc w:val="right"/>
              <w:rPr>
                <w:rFonts w:ascii="Arial" w:hAnsi="Arial" w:cs="Arial"/>
                <w:color w:val="000000"/>
              </w:rPr>
            </w:pPr>
          </w:p>
        </w:tc>
        <w:tc>
          <w:tcPr>
            <w:tcW w:w="1489" w:type="dxa"/>
            <w:tcBorders>
              <w:top w:val="single" w:sz="4" w:space="0" w:color="auto"/>
            </w:tcBorders>
            <w:shd w:val="clear" w:color="auto" w:fill="auto"/>
          </w:tcPr>
          <w:p w14:paraId="1220CAD3" w14:textId="2845E13D" w:rsidR="006A73AA" w:rsidRPr="00896422" w:rsidRDefault="006A73AA" w:rsidP="006A73AA">
            <w:pPr>
              <w:ind w:left="-140"/>
              <w:jc w:val="right"/>
              <w:rPr>
                <w:rFonts w:ascii="Arial" w:hAnsi="Arial" w:cs="Arial"/>
                <w:color w:val="000000"/>
              </w:rPr>
            </w:pPr>
          </w:p>
        </w:tc>
      </w:tr>
      <w:tr w:rsidR="006A73AA" w:rsidRPr="00896422" w14:paraId="4BEFA49A" w14:textId="77777777" w:rsidTr="00896422">
        <w:tc>
          <w:tcPr>
            <w:tcW w:w="6588" w:type="dxa"/>
          </w:tcPr>
          <w:p w14:paraId="3914FB2C" w14:textId="3C7C2927" w:rsidR="006A73AA" w:rsidRPr="00896422" w:rsidRDefault="006A73AA" w:rsidP="006A73AA">
            <w:pPr>
              <w:jc w:val="thaiDistribute"/>
              <w:rPr>
                <w:rFonts w:ascii="Arial" w:hAnsi="Arial" w:cs="Arial"/>
                <w:color w:val="000000"/>
              </w:rPr>
            </w:pPr>
            <w:r w:rsidRPr="00896422">
              <w:rPr>
                <w:rFonts w:ascii="Arial" w:hAnsi="Arial" w:cs="Arial"/>
                <w:lang w:val="en-GB"/>
              </w:rPr>
              <w:t>As at 31 December</w:t>
            </w:r>
          </w:p>
        </w:tc>
        <w:tc>
          <w:tcPr>
            <w:tcW w:w="1488" w:type="dxa"/>
            <w:tcBorders>
              <w:bottom w:val="single" w:sz="4" w:space="0" w:color="auto"/>
            </w:tcBorders>
            <w:shd w:val="clear" w:color="auto" w:fill="FAFAFA"/>
          </w:tcPr>
          <w:p w14:paraId="22030B93" w14:textId="6A30F3CE" w:rsidR="006A73AA" w:rsidRPr="00896422" w:rsidRDefault="006A73AA" w:rsidP="006A73AA">
            <w:pPr>
              <w:ind w:left="-140"/>
              <w:jc w:val="right"/>
              <w:rPr>
                <w:rFonts w:ascii="Arial" w:hAnsi="Arial" w:cs="Arial"/>
                <w:color w:val="000000"/>
              </w:rPr>
            </w:pPr>
            <w:r w:rsidRPr="00896422">
              <w:rPr>
                <w:rFonts w:ascii="Arial" w:hAnsi="Arial" w:cs="Arial"/>
                <w:color w:val="000000"/>
              </w:rPr>
              <w:t>4,317</w:t>
            </w:r>
          </w:p>
        </w:tc>
        <w:tc>
          <w:tcPr>
            <w:tcW w:w="1489" w:type="dxa"/>
            <w:tcBorders>
              <w:bottom w:val="single" w:sz="4" w:space="0" w:color="auto"/>
            </w:tcBorders>
            <w:shd w:val="clear" w:color="auto" w:fill="auto"/>
          </w:tcPr>
          <w:p w14:paraId="69DFDB5E" w14:textId="4A8FC61A" w:rsidR="006A73AA" w:rsidRPr="00896422" w:rsidRDefault="006A73AA" w:rsidP="006A73AA">
            <w:pPr>
              <w:ind w:left="-140"/>
              <w:jc w:val="right"/>
              <w:rPr>
                <w:rFonts w:ascii="Arial" w:hAnsi="Arial" w:cs="Arial"/>
                <w:color w:val="000000"/>
              </w:rPr>
            </w:pPr>
            <w:r w:rsidRPr="00896422">
              <w:rPr>
                <w:rFonts w:ascii="Arial" w:hAnsi="Arial" w:cs="Arial"/>
                <w:cs/>
                <w:lang w:val="en-GB"/>
              </w:rPr>
              <w:t>3,642</w:t>
            </w:r>
          </w:p>
        </w:tc>
      </w:tr>
    </w:tbl>
    <w:p w14:paraId="480636A8" w14:textId="77777777" w:rsidR="00402740" w:rsidRPr="00896422" w:rsidRDefault="00402740" w:rsidP="00AC1B4E">
      <w:pPr>
        <w:jc w:val="thaiDistribute"/>
        <w:rPr>
          <w:rFonts w:ascii="Arial" w:eastAsia="Arial" w:hAnsi="Arial" w:cs="Arial"/>
          <w:color w:val="000000"/>
        </w:rPr>
      </w:pPr>
    </w:p>
    <w:p w14:paraId="316BB11F" w14:textId="3D5BCBBD" w:rsidR="00402740" w:rsidRPr="00AC1B4E" w:rsidRDefault="00402740" w:rsidP="00AC1B4E">
      <w:pPr>
        <w:jc w:val="thaiDistribute"/>
        <w:rPr>
          <w:rFonts w:ascii="Arial" w:eastAsia="Arial" w:hAnsi="Arial" w:cs="Arial"/>
          <w:color w:val="000000"/>
        </w:rPr>
      </w:pPr>
      <w:r w:rsidRPr="00896422">
        <w:rPr>
          <w:rFonts w:ascii="Arial" w:eastAsia="Arial" w:hAnsi="Arial" w:cs="Arial"/>
          <w:color w:val="000000"/>
        </w:rPr>
        <w:t>The total recogni</w:t>
      </w:r>
      <w:r w:rsidR="00284319" w:rsidRPr="00896422">
        <w:rPr>
          <w:rFonts w:ascii="Arial" w:eastAsia="Arial" w:hAnsi="Arial" w:cs="Arial"/>
          <w:color w:val="000000"/>
        </w:rPr>
        <w:t>s</w:t>
      </w:r>
      <w:r w:rsidRPr="00896422">
        <w:rPr>
          <w:rFonts w:ascii="Arial" w:eastAsia="Arial" w:hAnsi="Arial" w:cs="Arial"/>
          <w:color w:val="000000"/>
        </w:rPr>
        <w:t xml:space="preserve">ed compensation in other employee benefits for the year ended 31 December </w:t>
      </w:r>
      <w:r w:rsidR="00643260" w:rsidRPr="00896422">
        <w:rPr>
          <w:rFonts w:ascii="Arial" w:eastAsia="Arial" w:hAnsi="Arial" w:cs="Arial"/>
          <w:color w:val="000000"/>
        </w:rPr>
        <w:t>2021</w:t>
      </w:r>
      <w:r w:rsidRPr="00896422">
        <w:rPr>
          <w:rFonts w:ascii="Arial" w:eastAsia="Arial" w:hAnsi="Arial" w:cs="Arial"/>
          <w:color w:val="000000"/>
        </w:rPr>
        <w:t xml:space="preserve"> amounting to Baht </w:t>
      </w:r>
      <w:r w:rsidR="002B0780" w:rsidRPr="00896422">
        <w:rPr>
          <w:rFonts w:ascii="Arial" w:eastAsia="Arial" w:hAnsi="Arial" w:cs="Arial"/>
          <w:color w:val="000000"/>
        </w:rPr>
        <w:t>9.51</w:t>
      </w:r>
      <w:r w:rsidR="00A07C19" w:rsidRPr="00896422">
        <w:rPr>
          <w:rFonts w:ascii="Arial" w:eastAsia="Arial" w:hAnsi="Arial" w:cs="Arial"/>
          <w:color w:val="000000"/>
        </w:rPr>
        <w:t xml:space="preserve"> </w:t>
      </w:r>
      <w:r w:rsidRPr="00896422">
        <w:rPr>
          <w:rFonts w:ascii="Arial" w:eastAsia="Arial" w:hAnsi="Arial" w:cs="Arial"/>
          <w:color w:val="000000"/>
        </w:rPr>
        <w:t>million (</w:t>
      </w:r>
      <w:r w:rsidR="00643260" w:rsidRPr="00896422">
        <w:rPr>
          <w:rFonts w:ascii="Arial" w:eastAsia="Arial" w:hAnsi="Arial" w:cs="Arial"/>
          <w:color w:val="000000"/>
        </w:rPr>
        <w:t>2020</w:t>
      </w:r>
      <w:r w:rsidRPr="00896422">
        <w:rPr>
          <w:rFonts w:ascii="Arial" w:eastAsia="Arial" w:hAnsi="Arial" w:cs="Arial"/>
          <w:color w:val="000000"/>
        </w:rPr>
        <w:t xml:space="preserve">: Baht </w:t>
      </w:r>
      <w:r w:rsidR="00A07C19" w:rsidRPr="00896422">
        <w:rPr>
          <w:rFonts w:ascii="Arial" w:eastAsia="Arial" w:hAnsi="Arial" w:cs="Arial"/>
          <w:color w:val="000000"/>
        </w:rPr>
        <w:t xml:space="preserve">7.74 </w:t>
      </w:r>
      <w:r w:rsidRPr="00896422">
        <w:rPr>
          <w:rFonts w:ascii="Arial" w:eastAsia="Arial" w:hAnsi="Arial" w:cs="Arial"/>
          <w:color w:val="000000"/>
        </w:rPr>
        <w:t xml:space="preserve">million) and the total compensation liabilities under “Employee benefits” amounting to Baht </w:t>
      </w:r>
      <w:r w:rsidR="002B0780" w:rsidRPr="00896422">
        <w:rPr>
          <w:rFonts w:ascii="Arial" w:eastAsia="Arial" w:hAnsi="Arial" w:cs="Arial"/>
          <w:color w:val="000000"/>
        </w:rPr>
        <w:t>20.55</w:t>
      </w:r>
      <w:r w:rsidRPr="00896422">
        <w:rPr>
          <w:rFonts w:ascii="Arial" w:eastAsia="Arial" w:hAnsi="Arial" w:cs="Arial"/>
          <w:color w:val="000000"/>
        </w:rPr>
        <w:t xml:space="preserve"> million (</w:t>
      </w:r>
      <w:r w:rsidR="00643260" w:rsidRPr="00896422">
        <w:rPr>
          <w:rFonts w:ascii="Arial" w:eastAsia="Arial" w:hAnsi="Arial" w:cs="Arial"/>
          <w:color w:val="000000"/>
        </w:rPr>
        <w:t>2020</w:t>
      </w:r>
      <w:r w:rsidRPr="00896422">
        <w:rPr>
          <w:rFonts w:ascii="Arial" w:eastAsia="Arial" w:hAnsi="Arial" w:cs="Arial"/>
          <w:color w:val="000000"/>
        </w:rPr>
        <w:t xml:space="preserve">: </w:t>
      </w:r>
      <w:r w:rsidR="00A07C19" w:rsidRPr="00896422">
        <w:rPr>
          <w:rFonts w:ascii="Arial" w:eastAsia="Arial" w:hAnsi="Arial" w:cs="Arial"/>
          <w:color w:val="000000"/>
        </w:rPr>
        <w:t>Baht 19.07 million</w:t>
      </w:r>
      <w:r w:rsidR="00640079" w:rsidRPr="00896422">
        <w:rPr>
          <w:rFonts w:ascii="Arial" w:eastAsia="Arial" w:hAnsi="Arial" w:cs="Arial"/>
          <w:color w:val="000000"/>
        </w:rPr>
        <w:t>)</w:t>
      </w:r>
      <w:r w:rsidR="00A07C19" w:rsidRPr="00896422">
        <w:rPr>
          <w:rFonts w:ascii="Arial" w:eastAsia="Arial" w:hAnsi="Arial" w:cs="Arial"/>
          <w:color w:val="000000"/>
        </w:rPr>
        <w:t>.</w:t>
      </w:r>
      <w:r w:rsidRPr="00896422">
        <w:rPr>
          <w:rFonts w:ascii="Arial" w:eastAsia="Arial" w:hAnsi="Arial" w:cs="Arial"/>
          <w:color w:val="000000"/>
        </w:rPr>
        <w:t xml:space="preserve"> The Company uses projected cash flow technique to calculate the fair value of this share-based payment plan. The key assumptions for valuations are expected share price and</w:t>
      </w:r>
      <w:r w:rsidRPr="00AC1B4E">
        <w:rPr>
          <w:rFonts w:ascii="Arial" w:eastAsia="Arial" w:hAnsi="Arial" w:cs="Arial"/>
          <w:color w:val="000000"/>
        </w:rPr>
        <w:t xml:space="preserve"> employee turn-over rate. </w:t>
      </w:r>
    </w:p>
    <w:p w14:paraId="0B76CB94" w14:textId="77777777" w:rsidR="00402740" w:rsidRPr="00AC1B4E" w:rsidRDefault="00402740" w:rsidP="00AC1B4E">
      <w:pPr>
        <w:jc w:val="thaiDistribute"/>
        <w:rPr>
          <w:rFonts w:ascii="Arial" w:eastAsia="Arial" w:hAnsi="Arial" w:cs="Arial"/>
          <w:color w:val="000000"/>
        </w:rPr>
      </w:pPr>
    </w:p>
    <w:p w14:paraId="676CB405" w14:textId="158C2F9C" w:rsidR="00402740" w:rsidRPr="00AC1B4E" w:rsidRDefault="00402740" w:rsidP="00AC1B4E">
      <w:pPr>
        <w:jc w:val="thaiDistribute"/>
        <w:rPr>
          <w:rFonts w:ascii="Arial" w:eastAsia="Arial" w:hAnsi="Arial" w:cs="Arial"/>
          <w:color w:val="CF4A02"/>
        </w:rPr>
      </w:pPr>
      <w:r w:rsidRPr="00AC1B4E">
        <w:rPr>
          <w:rFonts w:ascii="Arial" w:eastAsia="Arial" w:hAnsi="Arial" w:cs="Arial"/>
          <w:color w:val="CF4A02"/>
        </w:rPr>
        <w:t xml:space="preserve">Employee </w:t>
      </w:r>
      <w:r w:rsidR="009264F9" w:rsidRPr="00AC1B4E">
        <w:rPr>
          <w:rFonts w:ascii="Arial" w:eastAsia="Arial" w:hAnsi="Arial" w:cs="Arial"/>
          <w:color w:val="CF4A02"/>
        </w:rPr>
        <w:t>s</w:t>
      </w:r>
      <w:r w:rsidRPr="00AC1B4E">
        <w:rPr>
          <w:rFonts w:ascii="Arial" w:eastAsia="Arial" w:hAnsi="Arial" w:cs="Arial"/>
          <w:color w:val="CF4A02"/>
        </w:rPr>
        <w:t xml:space="preserve">tock </w:t>
      </w:r>
      <w:r w:rsidR="009264F9" w:rsidRPr="00AC1B4E">
        <w:rPr>
          <w:rFonts w:ascii="Arial" w:eastAsia="Arial" w:hAnsi="Arial" w:cs="Arial"/>
          <w:color w:val="CF4A02"/>
        </w:rPr>
        <w:t>b</w:t>
      </w:r>
      <w:r w:rsidRPr="00AC1B4E">
        <w:rPr>
          <w:rFonts w:ascii="Arial" w:eastAsia="Arial" w:hAnsi="Arial" w:cs="Arial"/>
          <w:color w:val="CF4A02"/>
        </w:rPr>
        <w:t xml:space="preserve">enefit </w:t>
      </w:r>
      <w:r w:rsidR="009264F9" w:rsidRPr="00AC1B4E">
        <w:rPr>
          <w:rFonts w:ascii="Arial" w:eastAsia="Arial" w:hAnsi="Arial" w:cs="Arial"/>
          <w:color w:val="CF4A02"/>
        </w:rPr>
        <w:t>p</w:t>
      </w:r>
      <w:r w:rsidRPr="00AC1B4E">
        <w:rPr>
          <w:rFonts w:ascii="Arial" w:eastAsia="Arial" w:hAnsi="Arial" w:cs="Arial"/>
          <w:color w:val="CF4A02"/>
        </w:rPr>
        <w:t>lan</w:t>
      </w:r>
    </w:p>
    <w:p w14:paraId="50431A0D" w14:textId="77777777" w:rsidR="00402740" w:rsidRPr="00AC1B4E" w:rsidRDefault="00402740" w:rsidP="00AC1B4E">
      <w:pPr>
        <w:jc w:val="thaiDistribute"/>
        <w:rPr>
          <w:rFonts w:ascii="Arial" w:eastAsia="Arial" w:hAnsi="Arial" w:cs="Arial"/>
          <w:color w:val="000000"/>
        </w:rPr>
      </w:pPr>
    </w:p>
    <w:p w14:paraId="67E3C51C" w14:textId="69D2D782" w:rsidR="008F174A" w:rsidRPr="00AC1B4E" w:rsidRDefault="00402740" w:rsidP="00AC1B4E">
      <w:pPr>
        <w:jc w:val="thaiDistribute"/>
        <w:rPr>
          <w:rFonts w:ascii="Arial" w:eastAsia="Arial" w:hAnsi="Arial" w:cs="Arial"/>
          <w:color w:val="000000"/>
        </w:rPr>
      </w:pPr>
      <w:r w:rsidRPr="00AC1B4E">
        <w:rPr>
          <w:rFonts w:ascii="Arial" w:eastAsia="Arial" w:hAnsi="Arial" w:cs="Arial"/>
          <w:color w:val="000000"/>
        </w:rPr>
        <w:t xml:space="preserve">The Allianz Group offers Allianz SE shares in </w:t>
      </w:r>
      <w:r w:rsidR="00A401E0" w:rsidRPr="00AC1B4E">
        <w:rPr>
          <w:rFonts w:ascii="Arial" w:eastAsia="Arial" w:hAnsi="Arial" w:cs="Arial"/>
          <w:color w:val="000000"/>
        </w:rPr>
        <w:t>42</w:t>
      </w:r>
      <w:r w:rsidRPr="00AC1B4E">
        <w:rPr>
          <w:rFonts w:ascii="Arial" w:eastAsia="Arial" w:hAnsi="Arial" w:cs="Arial"/>
          <w:color w:val="000000"/>
        </w:rPr>
        <w:t xml:space="preserve"> countries to entitled employees at favourable conditions. The offer provides to the eligible employees for one share. The shares have </w:t>
      </w:r>
      <w:r w:rsidR="00640079" w:rsidRPr="00AC1B4E">
        <w:rPr>
          <w:rFonts w:ascii="Arial" w:eastAsia="Arial" w:hAnsi="Arial" w:cs="Arial"/>
          <w:color w:val="000000"/>
        </w:rPr>
        <w:t>3</w:t>
      </w:r>
      <w:r w:rsidRPr="00AC1B4E">
        <w:rPr>
          <w:rFonts w:ascii="Arial" w:eastAsia="Arial" w:hAnsi="Arial" w:cs="Arial"/>
          <w:color w:val="000000"/>
        </w:rPr>
        <w:t xml:space="preserve"> years restriction period which will be held and administered in a central omnibus account during the period.</w:t>
      </w:r>
      <w:r w:rsidR="002B0780" w:rsidRPr="00AC1B4E">
        <w:rPr>
          <w:rFonts w:ascii="Arial" w:eastAsia="Arial" w:hAnsi="Arial" w:cs="Arial"/>
          <w:color w:val="000000"/>
        </w:rPr>
        <w:t xml:space="preserve"> During the year ended 31 December 2021, there is no shares provided to employees under these plans and no other employee benefits (2020: 199 shares and Baht 1.22 million</w:t>
      </w:r>
      <w:r w:rsidR="00F40058" w:rsidRPr="00AC1B4E">
        <w:rPr>
          <w:rFonts w:ascii="Arial" w:eastAsia="Arial" w:hAnsi="Arial" w:cs="Arial"/>
          <w:color w:val="000000"/>
        </w:rPr>
        <w:t xml:space="preserve">, </w:t>
      </w:r>
      <w:r w:rsidR="002B0780" w:rsidRPr="00AC1B4E">
        <w:rPr>
          <w:rFonts w:ascii="Arial" w:eastAsia="Arial" w:hAnsi="Arial" w:cs="Arial"/>
          <w:color w:val="000000"/>
        </w:rPr>
        <w:t>respectively)</w:t>
      </w:r>
      <w:r w:rsidR="00F40058" w:rsidRPr="00AC1B4E">
        <w:rPr>
          <w:rFonts w:ascii="Arial" w:eastAsia="Arial" w:hAnsi="Arial" w:cs="Arial"/>
          <w:color w:val="000000"/>
        </w:rPr>
        <w:t>.</w:t>
      </w:r>
    </w:p>
    <w:p w14:paraId="552DAAD9" w14:textId="54001D87" w:rsidR="001110A3" w:rsidRPr="00AC1B4E" w:rsidRDefault="001110A3" w:rsidP="00AC1B4E">
      <w:pPr>
        <w:jc w:val="thaiDistribute"/>
        <w:rPr>
          <w:rFonts w:ascii="Arial" w:eastAsia="Arial" w:hAnsi="Arial" w:cs="Arial"/>
          <w:color w:val="000000"/>
        </w:rPr>
      </w:pPr>
    </w:p>
    <w:p w14:paraId="7D03A331" w14:textId="0F988424" w:rsidR="001110A3" w:rsidRPr="00AC1B4E" w:rsidRDefault="00820FF8" w:rsidP="00AC1B4E">
      <w:pPr>
        <w:rPr>
          <w:rFonts w:ascii="Arial" w:eastAsia="Arial" w:hAnsi="Arial" w:cs="Arial"/>
          <w:color w:val="000000"/>
        </w:rPr>
      </w:pPr>
      <w:r w:rsidRPr="00AC1B4E">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1110A3" w:rsidRPr="00AC1B4E" w14:paraId="2C7BD074" w14:textId="77777777" w:rsidTr="00820FF8">
        <w:trPr>
          <w:trHeight w:val="386"/>
        </w:trPr>
        <w:tc>
          <w:tcPr>
            <w:tcW w:w="9461" w:type="dxa"/>
            <w:shd w:val="clear" w:color="auto" w:fill="FFA543"/>
            <w:vAlign w:val="center"/>
          </w:tcPr>
          <w:p w14:paraId="2B3507DF" w14:textId="50B804BE" w:rsidR="001110A3" w:rsidRPr="00AC1B4E" w:rsidRDefault="001110A3"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rPr>
              <w:lastRenderedPageBreak/>
              <w:br w:type="page"/>
            </w:r>
            <w:r w:rsidRPr="00AC1B4E">
              <w:rPr>
                <w:rFonts w:cs="Arial"/>
                <w:b/>
                <w:bCs/>
                <w:color w:val="FFFFFF" w:themeColor="background1"/>
                <w:sz w:val="20"/>
                <w:szCs w:val="20"/>
              </w:rPr>
              <w:tab/>
              <w:t>Lease liabilities</w:t>
            </w:r>
          </w:p>
        </w:tc>
      </w:tr>
    </w:tbl>
    <w:p w14:paraId="2EC25770" w14:textId="77777777" w:rsidR="00967B91" w:rsidRPr="00896422" w:rsidRDefault="00967B91" w:rsidP="00AC1B4E">
      <w:pPr>
        <w:jc w:val="thaiDistribute"/>
        <w:rPr>
          <w:rFonts w:ascii="Arial" w:eastAsia="Arial" w:hAnsi="Arial" w:cs="Arial"/>
          <w:color w:val="000000"/>
        </w:rPr>
      </w:pPr>
    </w:p>
    <w:p w14:paraId="70A11F8D" w14:textId="11C66583" w:rsidR="00967B91" w:rsidRPr="00896422" w:rsidRDefault="00967B91" w:rsidP="00AC1B4E">
      <w:pPr>
        <w:jc w:val="thaiDistribute"/>
        <w:rPr>
          <w:rFonts w:ascii="Arial" w:eastAsia="Arial" w:hAnsi="Arial" w:cs="Arial"/>
          <w:color w:val="000000"/>
        </w:rPr>
      </w:pPr>
      <w:r w:rsidRPr="00896422">
        <w:rPr>
          <w:rFonts w:ascii="Arial" w:eastAsia="Arial" w:hAnsi="Arial" w:cs="Arial"/>
          <w:color w:val="000000"/>
        </w:rPr>
        <w:t>The maturity analysis of lease liabilities is aged as follows</w:t>
      </w:r>
      <w:r w:rsidR="001110A3" w:rsidRPr="00896422">
        <w:rPr>
          <w:rFonts w:ascii="Arial" w:eastAsia="Arial" w:hAnsi="Arial" w:cs="Arial"/>
          <w:color w:val="000000"/>
        </w:rPr>
        <w:t>:</w:t>
      </w:r>
    </w:p>
    <w:p w14:paraId="7DD199C5" w14:textId="6D050C61" w:rsidR="001110A3" w:rsidRPr="00896422" w:rsidRDefault="001110A3" w:rsidP="00AC1B4E">
      <w:pPr>
        <w:jc w:val="thaiDistribute"/>
        <w:rPr>
          <w:rFonts w:ascii="Arial" w:eastAsia="Arial" w:hAnsi="Arial" w:cs="Arial"/>
          <w:color w:val="000000"/>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1630"/>
        <w:gridCol w:w="1631"/>
      </w:tblGrid>
      <w:tr w:rsidR="001110A3" w:rsidRPr="00896422" w14:paraId="6D25CCCF" w14:textId="77777777" w:rsidTr="001110A3">
        <w:tc>
          <w:tcPr>
            <w:tcW w:w="6345" w:type="dxa"/>
            <w:vAlign w:val="bottom"/>
          </w:tcPr>
          <w:p w14:paraId="50C8777D" w14:textId="77777777" w:rsidR="001110A3" w:rsidRPr="00896422" w:rsidRDefault="001110A3" w:rsidP="00AC1B4E">
            <w:pPr>
              <w:jc w:val="thaiDistribute"/>
              <w:rPr>
                <w:rFonts w:ascii="Arial" w:eastAsia="Arial" w:hAnsi="Arial" w:cs="Arial"/>
                <w:color w:val="000000"/>
              </w:rPr>
            </w:pPr>
          </w:p>
        </w:tc>
        <w:tc>
          <w:tcPr>
            <w:tcW w:w="3261" w:type="dxa"/>
            <w:gridSpan w:val="2"/>
            <w:tcBorders>
              <w:bottom w:val="single" w:sz="4" w:space="0" w:color="auto"/>
            </w:tcBorders>
            <w:vAlign w:val="bottom"/>
          </w:tcPr>
          <w:p w14:paraId="359CCC5B" w14:textId="77777777" w:rsidR="001110A3" w:rsidRPr="00896422" w:rsidRDefault="001110A3" w:rsidP="00AC1B4E">
            <w:pPr>
              <w:jc w:val="center"/>
              <w:rPr>
                <w:rFonts w:ascii="Arial" w:hAnsi="Arial" w:cs="Arial"/>
                <w:b/>
                <w:bCs/>
                <w:lang w:val="en-GB"/>
              </w:rPr>
            </w:pPr>
            <w:r w:rsidRPr="00896422">
              <w:rPr>
                <w:rFonts w:ascii="Arial" w:hAnsi="Arial" w:cs="Arial"/>
                <w:b/>
                <w:bCs/>
                <w:lang w:val="en-GB"/>
              </w:rPr>
              <w:t>Consolidated</w:t>
            </w:r>
          </w:p>
          <w:p w14:paraId="5B587FA5" w14:textId="77777777" w:rsidR="001110A3" w:rsidRPr="00896422" w:rsidRDefault="001110A3" w:rsidP="00AC1B4E">
            <w:pPr>
              <w:jc w:val="center"/>
              <w:rPr>
                <w:rFonts w:ascii="Arial" w:hAnsi="Arial" w:cs="Arial"/>
                <w:b/>
                <w:bCs/>
                <w:lang w:val="en-GB"/>
              </w:rPr>
            </w:pPr>
            <w:r w:rsidRPr="00896422">
              <w:rPr>
                <w:rFonts w:ascii="Arial" w:hAnsi="Arial" w:cs="Arial"/>
                <w:b/>
                <w:bCs/>
                <w:lang w:val="en-GB"/>
              </w:rPr>
              <w:t>financial statements</w:t>
            </w:r>
          </w:p>
        </w:tc>
      </w:tr>
      <w:tr w:rsidR="001110A3" w:rsidRPr="00896422" w14:paraId="02605678" w14:textId="77777777" w:rsidTr="001110A3">
        <w:tc>
          <w:tcPr>
            <w:tcW w:w="6345" w:type="dxa"/>
            <w:vAlign w:val="bottom"/>
          </w:tcPr>
          <w:p w14:paraId="5E2F024E" w14:textId="77777777" w:rsidR="001110A3" w:rsidRPr="00896422" w:rsidRDefault="001110A3" w:rsidP="00AC1B4E">
            <w:pPr>
              <w:jc w:val="thaiDistribute"/>
              <w:rPr>
                <w:rFonts w:ascii="Arial" w:eastAsia="Arial" w:hAnsi="Arial" w:cs="Arial"/>
                <w:color w:val="000000"/>
              </w:rPr>
            </w:pPr>
          </w:p>
        </w:tc>
        <w:tc>
          <w:tcPr>
            <w:tcW w:w="1630" w:type="dxa"/>
            <w:tcBorders>
              <w:top w:val="single" w:sz="4" w:space="0" w:color="auto"/>
            </w:tcBorders>
            <w:vAlign w:val="bottom"/>
          </w:tcPr>
          <w:p w14:paraId="4C7853C2" w14:textId="77777777" w:rsidR="001110A3" w:rsidRPr="00896422" w:rsidRDefault="001110A3" w:rsidP="00AC1B4E">
            <w:pPr>
              <w:jc w:val="right"/>
              <w:rPr>
                <w:rFonts w:ascii="Arial" w:hAnsi="Arial" w:cs="Arial"/>
                <w:b/>
                <w:bCs/>
                <w:lang w:val="en-GB"/>
              </w:rPr>
            </w:pPr>
            <w:r w:rsidRPr="00896422">
              <w:rPr>
                <w:rFonts w:ascii="Arial" w:hAnsi="Arial" w:cs="Arial"/>
                <w:b/>
                <w:bCs/>
                <w:lang w:val="en-GB"/>
              </w:rPr>
              <w:t>2021</w:t>
            </w:r>
          </w:p>
        </w:tc>
        <w:tc>
          <w:tcPr>
            <w:tcW w:w="1631" w:type="dxa"/>
            <w:tcBorders>
              <w:top w:val="single" w:sz="4" w:space="0" w:color="auto"/>
            </w:tcBorders>
            <w:vAlign w:val="bottom"/>
          </w:tcPr>
          <w:p w14:paraId="3F32291F" w14:textId="77777777" w:rsidR="001110A3" w:rsidRPr="00896422" w:rsidRDefault="001110A3" w:rsidP="00AC1B4E">
            <w:pPr>
              <w:jc w:val="right"/>
              <w:rPr>
                <w:rFonts w:ascii="Arial" w:hAnsi="Arial" w:cs="Arial"/>
                <w:b/>
                <w:bCs/>
                <w:lang w:val="en-GB"/>
              </w:rPr>
            </w:pPr>
            <w:r w:rsidRPr="00896422">
              <w:rPr>
                <w:rFonts w:ascii="Arial" w:hAnsi="Arial" w:cs="Arial"/>
                <w:b/>
                <w:bCs/>
                <w:lang w:val="en-GB"/>
              </w:rPr>
              <w:t>2020</w:t>
            </w:r>
          </w:p>
        </w:tc>
      </w:tr>
      <w:tr w:rsidR="001110A3" w:rsidRPr="00896422" w14:paraId="7DCD205F" w14:textId="77777777" w:rsidTr="001110A3">
        <w:tc>
          <w:tcPr>
            <w:tcW w:w="6345" w:type="dxa"/>
            <w:vAlign w:val="bottom"/>
          </w:tcPr>
          <w:p w14:paraId="7DA2491B" w14:textId="77777777" w:rsidR="001110A3" w:rsidRPr="00896422" w:rsidRDefault="001110A3" w:rsidP="00AC1B4E">
            <w:pPr>
              <w:jc w:val="thaiDistribute"/>
              <w:rPr>
                <w:rFonts w:ascii="Arial" w:eastAsia="Arial" w:hAnsi="Arial" w:cs="Arial"/>
                <w:color w:val="000000"/>
              </w:rPr>
            </w:pPr>
          </w:p>
        </w:tc>
        <w:tc>
          <w:tcPr>
            <w:tcW w:w="1630" w:type="dxa"/>
          </w:tcPr>
          <w:p w14:paraId="55DB9714" w14:textId="2E2A7968" w:rsidR="001110A3" w:rsidRPr="00896422" w:rsidRDefault="001110A3" w:rsidP="00AC1B4E">
            <w:pPr>
              <w:jc w:val="right"/>
              <w:rPr>
                <w:rFonts w:ascii="Arial" w:hAnsi="Arial" w:cs="Arial"/>
                <w:b/>
                <w:bCs/>
                <w:lang w:val="en-GB"/>
              </w:rPr>
            </w:pPr>
            <w:r w:rsidRPr="00896422">
              <w:rPr>
                <w:rFonts w:ascii="Arial" w:hAnsi="Arial" w:cs="Arial"/>
                <w:b/>
                <w:bCs/>
              </w:rPr>
              <w:t>Thousand Baht</w:t>
            </w:r>
          </w:p>
        </w:tc>
        <w:tc>
          <w:tcPr>
            <w:tcW w:w="1631" w:type="dxa"/>
          </w:tcPr>
          <w:p w14:paraId="643FC749" w14:textId="2E806346" w:rsidR="001110A3" w:rsidRPr="00896422" w:rsidRDefault="001110A3" w:rsidP="00AC1B4E">
            <w:pPr>
              <w:jc w:val="right"/>
              <w:rPr>
                <w:rFonts w:ascii="Arial" w:hAnsi="Arial" w:cs="Arial"/>
                <w:b/>
                <w:bCs/>
                <w:lang w:val="en-GB"/>
              </w:rPr>
            </w:pPr>
            <w:r w:rsidRPr="00896422">
              <w:rPr>
                <w:rFonts w:ascii="Arial" w:hAnsi="Arial" w:cs="Arial"/>
                <w:b/>
                <w:bCs/>
              </w:rPr>
              <w:t>Thousand Baht</w:t>
            </w:r>
          </w:p>
        </w:tc>
      </w:tr>
      <w:tr w:rsidR="001110A3" w:rsidRPr="00896422" w14:paraId="26A5D911" w14:textId="77777777" w:rsidTr="00820FF8">
        <w:tc>
          <w:tcPr>
            <w:tcW w:w="6345" w:type="dxa"/>
          </w:tcPr>
          <w:p w14:paraId="44E1E2A8" w14:textId="77777777" w:rsidR="001110A3" w:rsidRPr="00896422" w:rsidRDefault="001110A3" w:rsidP="00AC1B4E">
            <w:pPr>
              <w:jc w:val="thaiDistribute"/>
              <w:rPr>
                <w:rFonts w:ascii="Arial" w:eastAsia="Arial" w:hAnsi="Arial" w:cs="Arial"/>
                <w:color w:val="000000"/>
              </w:rPr>
            </w:pPr>
          </w:p>
        </w:tc>
        <w:tc>
          <w:tcPr>
            <w:tcW w:w="1630" w:type="dxa"/>
            <w:tcBorders>
              <w:top w:val="single" w:sz="4" w:space="0" w:color="auto"/>
            </w:tcBorders>
            <w:shd w:val="clear" w:color="auto" w:fill="FAFAFA"/>
          </w:tcPr>
          <w:p w14:paraId="28C10F31" w14:textId="77777777" w:rsidR="001110A3" w:rsidRPr="00896422" w:rsidRDefault="001110A3" w:rsidP="00AC1B4E">
            <w:pPr>
              <w:jc w:val="right"/>
              <w:rPr>
                <w:rFonts w:ascii="Arial" w:eastAsia="Arial" w:hAnsi="Arial" w:cs="Arial"/>
                <w:color w:val="000000"/>
              </w:rPr>
            </w:pPr>
          </w:p>
        </w:tc>
        <w:tc>
          <w:tcPr>
            <w:tcW w:w="1631" w:type="dxa"/>
            <w:tcBorders>
              <w:top w:val="single" w:sz="4" w:space="0" w:color="auto"/>
            </w:tcBorders>
            <w:shd w:val="clear" w:color="auto" w:fill="auto"/>
          </w:tcPr>
          <w:p w14:paraId="11709236" w14:textId="77777777" w:rsidR="001110A3" w:rsidRPr="00896422" w:rsidRDefault="001110A3" w:rsidP="00AC1B4E">
            <w:pPr>
              <w:jc w:val="right"/>
              <w:rPr>
                <w:rFonts w:ascii="Arial" w:eastAsia="Arial" w:hAnsi="Arial" w:cs="Arial"/>
                <w:color w:val="000000"/>
              </w:rPr>
            </w:pPr>
          </w:p>
        </w:tc>
      </w:tr>
      <w:tr w:rsidR="001110A3" w:rsidRPr="00896422" w14:paraId="58DBB643" w14:textId="77777777" w:rsidTr="00820FF8">
        <w:tc>
          <w:tcPr>
            <w:tcW w:w="6345" w:type="dxa"/>
            <w:vAlign w:val="bottom"/>
          </w:tcPr>
          <w:p w14:paraId="65D780EC" w14:textId="0674E55B" w:rsidR="001110A3" w:rsidRPr="00896422" w:rsidRDefault="001110A3" w:rsidP="00AC1B4E">
            <w:pPr>
              <w:jc w:val="thaiDistribute"/>
              <w:rPr>
                <w:rFonts w:ascii="Arial" w:eastAsia="Arial" w:hAnsi="Arial" w:cs="Arial"/>
                <w:color w:val="000000"/>
              </w:rPr>
            </w:pPr>
            <w:r w:rsidRPr="00896422">
              <w:rPr>
                <w:rFonts w:cs="Arial"/>
                <w:b/>
                <w:bCs/>
                <w:cs/>
              </w:rPr>
              <w:t>Maturity</w:t>
            </w:r>
          </w:p>
        </w:tc>
        <w:tc>
          <w:tcPr>
            <w:tcW w:w="1630" w:type="dxa"/>
            <w:shd w:val="clear" w:color="auto" w:fill="FAFAFA"/>
            <w:vAlign w:val="bottom"/>
          </w:tcPr>
          <w:p w14:paraId="1779BFD1" w14:textId="77777777" w:rsidR="001110A3" w:rsidRPr="00896422" w:rsidRDefault="001110A3" w:rsidP="00AC1B4E">
            <w:pPr>
              <w:jc w:val="right"/>
              <w:rPr>
                <w:rFonts w:ascii="Arial" w:eastAsia="Arial" w:hAnsi="Arial" w:cs="Arial"/>
                <w:color w:val="000000"/>
              </w:rPr>
            </w:pPr>
          </w:p>
        </w:tc>
        <w:tc>
          <w:tcPr>
            <w:tcW w:w="1631" w:type="dxa"/>
            <w:shd w:val="clear" w:color="auto" w:fill="auto"/>
            <w:vAlign w:val="bottom"/>
          </w:tcPr>
          <w:p w14:paraId="34C085D9" w14:textId="5FFF2BE3" w:rsidR="001110A3" w:rsidRPr="00896422" w:rsidRDefault="001110A3" w:rsidP="00AC1B4E">
            <w:pPr>
              <w:jc w:val="right"/>
              <w:rPr>
                <w:rFonts w:ascii="Arial" w:eastAsia="Arial" w:hAnsi="Arial" w:cs="Arial"/>
                <w:color w:val="000000"/>
              </w:rPr>
            </w:pPr>
          </w:p>
        </w:tc>
      </w:tr>
      <w:tr w:rsidR="001110A3" w:rsidRPr="00896422" w14:paraId="4229D676" w14:textId="77777777" w:rsidTr="001110A3">
        <w:tc>
          <w:tcPr>
            <w:tcW w:w="6345" w:type="dxa"/>
            <w:vAlign w:val="bottom"/>
          </w:tcPr>
          <w:p w14:paraId="7FEC1FC6" w14:textId="77777777" w:rsidR="001110A3" w:rsidRPr="00896422" w:rsidRDefault="001110A3" w:rsidP="00AC1B4E">
            <w:pPr>
              <w:jc w:val="thaiDistribute"/>
              <w:rPr>
                <w:rFonts w:ascii="Arial" w:hAnsi="Arial" w:cs="Arial"/>
              </w:rPr>
            </w:pPr>
          </w:p>
        </w:tc>
        <w:tc>
          <w:tcPr>
            <w:tcW w:w="1630" w:type="dxa"/>
            <w:shd w:val="clear" w:color="auto" w:fill="FAFAFA"/>
          </w:tcPr>
          <w:p w14:paraId="208BDD4D" w14:textId="77777777" w:rsidR="001110A3" w:rsidRPr="00896422" w:rsidRDefault="001110A3" w:rsidP="00AC1B4E">
            <w:pPr>
              <w:jc w:val="right"/>
              <w:rPr>
                <w:rFonts w:ascii="Arial" w:eastAsia="Arial" w:hAnsi="Arial" w:cs="Arial"/>
                <w:color w:val="000000"/>
              </w:rPr>
            </w:pPr>
          </w:p>
        </w:tc>
        <w:tc>
          <w:tcPr>
            <w:tcW w:w="1631" w:type="dxa"/>
            <w:shd w:val="clear" w:color="auto" w:fill="auto"/>
          </w:tcPr>
          <w:p w14:paraId="30B59BE1" w14:textId="77777777" w:rsidR="001110A3" w:rsidRPr="00896422" w:rsidRDefault="001110A3" w:rsidP="00AC1B4E">
            <w:pPr>
              <w:jc w:val="right"/>
              <w:rPr>
                <w:rFonts w:ascii="Arial" w:hAnsi="Arial" w:cs="Arial"/>
                <w:noProof/>
                <w:cs/>
                <w:lang w:val="en-GB"/>
              </w:rPr>
            </w:pPr>
          </w:p>
        </w:tc>
      </w:tr>
      <w:tr w:rsidR="00265EF9" w:rsidRPr="00896422" w14:paraId="7510E891" w14:textId="77777777" w:rsidTr="00E344A8">
        <w:tc>
          <w:tcPr>
            <w:tcW w:w="6345" w:type="dxa"/>
            <w:vAlign w:val="bottom"/>
          </w:tcPr>
          <w:p w14:paraId="2B6DFE3F" w14:textId="4D8F7E9E" w:rsidR="00265EF9" w:rsidRPr="00896422" w:rsidRDefault="00265EF9" w:rsidP="00AC1B4E">
            <w:pPr>
              <w:jc w:val="thaiDistribute"/>
              <w:rPr>
                <w:rFonts w:ascii="Arial" w:hAnsi="Arial" w:cs="Arial"/>
              </w:rPr>
            </w:pPr>
            <w:r w:rsidRPr="00896422">
              <w:rPr>
                <w:rFonts w:ascii="Arial" w:hAnsi="Arial" w:cs="Arial"/>
                <w:lang w:val="en-GB"/>
              </w:rPr>
              <w:t>Within 1 year</w:t>
            </w:r>
          </w:p>
        </w:tc>
        <w:tc>
          <w:tcPr>
            <w:tcW w:w="1630" w:type="dxa"/>
            <w:tcBorders>
              <w:top w:val="nil"/>
              <w:left w:val="nil"/>
              <w:right w:val="nil"/>
            </w:tcBorders>
            <w:shd w:val="clear" w:color="auto" w:fill="FAFAFA"/>
          </w:tcPr>
          <w:p w14:paraId="35BF742E" w14:textId="03DDC225" w:rsidR="00265EF9" w:rsidRPr="00896422" w:rsidRDefault="00265EF9" w:rsidP="00AC1B4E">
            <w:pPr>
              <w:jc w:val="right"/>
              <w:rPr>
                <w:rFonts w:ascii="Arial" w:hAnsi="Arial" w:cs="Arial"/>
              </w:rPr>
            </w:pPr>
            <w:r w:rsidRPr="00896422">
              <w:rPr>
                <w:rFonts w:ascii="Arial" w:hAnsi="Arial" w:cs="Arial"/>
                <w:cs/>
              </w:rPr>
              <w:t>28,120</w:t>
            </w:r>
          </w:p>
        </w:tc>
        <w:tc>
          <w:tcPr>
            <w:tcW w:w="1631" w:type="dxa"/>
            <w:shd w:val="clear" w:color="auto" w:fill="auto"/>
          </w:tcPr>
          <w:p w14:paraId="0CD8D285" w14:textId="14F953D6" w:rsidR="00265EF9" w:rsidRPr="00896422" w:rsidRDefault="00265EF9" w:rsidP="00AC1B4E">
            <w:pPr>
              <w:jc w:val="right"/>
              <w:rPr>
                <w:rFonts w:ascii="Arial" w:hAnsi="Arial" w:cs="Arial"/>
                <w:noProof/>
                <w:cs/>
                <w:lang w:val="en-GB"/>
              </w:rPr>
            </w:pPr>
            <w:r w:rsidRPr="00896422">
              <w:rPr>
                <w:rFonts w:ascii="Arial" w:hAnsi="Arial" w:cs="Arial"/>
              </w:rPr>
              <w:t>29,642</w:t>
            </w:r>
          </w:p>
        </w:tc>
      </w:tr>
      <w:tr w:rsidR="00265EF9" w:rsidRPr="00896422" w14:paraId="3A25B974" w14:textId="77777777" w:rsidTr="00E344A8">
        <w:tc>
          <w:tcPr>
            <w:tcW w:w="6345" w:type="dxa"/>
            <w:vAlign w:val="bottom"/>
          </w:tcPr>
          <w:p w14:paraId="24B701FB" w14:textId="3C11E374" w:rsidR="00265EF9" w:rsidRPr="00896422" w:rsidRDefault="00265EF9" w:rsidP="00AC1B4E">
            <w:pPr>
              <w:jc w:val="thaiDistribute"/>
              <w:rPr>
                <w:rFonts w:ascii="Arial" w:hAnsi="Arial" w:cs="Arial"/>
              </w:rPr>
            </w:pPr>
            <w:r w:rsidRPr="00896422">
              <w:rPr>
                <w:rFonts w:ascii="Arial" w:hAnsi="Arial" w:cs="Arial"/>
                <w:lang w:val="en-GB"/>
              </w:rPr>
              <w:t>Between</w:t>
            </w:r>
            <w:r w:rsidRPr="00896422">
              <w:rPr>
                <w:rFonts w:ascii="Arial" w:hAnsi="Arial" w:cs="Arial"/>
                <w:cs/>
                <w:lang w:val="en-GB"/>
              </w:rPr>
              <w:t xml:space="preserve"> </w:t>
            </w:r>
            <w:r w:rsidRPr="00896422">
              <w:rPr>
                <w:rFonts w:ascii="Arial" w:hAnsi="Arial" w:cs="Arial"/>
                <w:lang w:val="en-GB"/>
              </w:rPr>
              <w:t>1 -</w:t>
            </w:r>
            <w:r w:rsidRPr="00896422">
              <w:rPr>
                <w:rFonts w:ascii="Arial" w:hAnsi="Arial" w:cs="Arial"/>
                <w:cs/>
                <w:lang w:val="en-GB"/>
              </w:rPr>
              <w:t xml:space="preserve"> </w:t>
            </w:r>
            <w:r w:rsidRPr="00896422">
              <w:rPr>
                <w:rFonts w:ascii="Arial" w:hAnsi="Arial" w:cs="Arial"/>
                <w:lang w:val="en-GB"/>
              </w:rPr>
              <w:t>2 years</w:t>
            </w:r>
          </w:p>
        </w:tc>
        <w:tc>
          <w:tcPr>
            <w:tcW w:w="1630" w:type="dxa"/>
            <w:tcBorders>
              <w:top w:val="nil"/>
              <w:left w:val="nil"/>
              <w:right w:val="nil"/>
            </w:tcBorders>
            <w:shd w:val="clear" w:color="auto" w:fill="FAFAFA"/>
          </w:tcPr>
          <w:p w14:paraId="1BD3C50A" w14:textId="6D6DC820" w:rsidR="00265EF9" w:rsidRPr="00896422" w:rsidRDefault="00265EF9" w:rsidP="00AC1B4E">
            <w:pPr>
              <w:jc w:val="right"/>
              <w:rPr>
                <w:rFonts w:ascii="Arial" w:hAnsi="Arial" w:cs="Arial"/>
              </w:rPr>
            </w:pPr>
            <w:r w:rsidRPr="00896422">
              <w:rPr>
                <w:rFonts w:ascii="Arial" w:hAnsi="Arial" w:cs="Arial"/>
                <w:cs/>
              </w:rPr>
              <w:t>29,323</w:t>
            </w:r>
          </w:p>
        </w:tc>
        <w:tc>
          <w:tcPr>
            <w:tcW w:w="1631" w:type="dxa"/>
            <w:shd w:val="clear" w:color="auto" w:fill="auto"/>
          </w:tcPr>
          <w:p w14:paraId="263AD5B8" w14:textId="154FA126" w:rsidR="00265EF9" w:rsidRPr="00896422" w:rsidRDefault="00265EF9" w:rsidP="00AC1B4E">
            <w:pPr>
              <w:jc w:val="right"/>
              <w:rPr>
                <w:rFonts w:ascii="Arial" w:hAnsi="Arial" w:cs="Arial"/>
                <w:noProof/>
                <w:cs/>
                <w:lang w:val="en-GB"/>
              </w:rPr>
            </w:pPr>
            <w:r w:rsidRPr="00896422">
              <w:rPr>
                <w:rFonts w:ascii="Arial" w:hAnsi="Arial" w:cs="Arial"/>
              </w:rPr>
              <w:t>28,636</w:t>
            </w:r>
          </w:p>
        </w:tc>
      </w:tr>
      <w:tr w:rsidR="00265EF9" w:rsidRPr="00896422" w14:paraId="46AF7E17" w14:textId="77777777" w:rsidTr="00E344A8">
        <w:tc>
          <w:tcPr>
            <w:tcW w:w="6345" w:type="dxa"/>
            <w:vAlign w:val="bottom"/>
          </w:tcPr>
          <w:p w14:paraId="5448672A" w14:textId="2AE5F7A3" w:rsidR="00265EF9" w:rsidRPr="00896422" w:rsidRDefault="00265EF9" w:rsidP="00AC1B4E">
            <w:pPr>
              <w:jc w:val="thaiDistribute"/>
              <w:rPr>
                <w:rFonts w:ascii="Arial" w:hAnsi="Arial" w:cs="Arial"/>
              </w:rPr>
            </w:pPr>
            <w:r w:rsidRPr="00896422">
              <w:rPr>
                <w:rFonts w:ascii="Arial" w:hAnsi="Arial" w:cs="Arial"/>
                <w:lang w:val="en-GB"/>
              </w:rPr>
              <w:t>Between</w:t>
            </w:r>
            <w:r w:rsidRPr="00896422">
              <w:rPr>
                <w:rFonts w:ascii="Arial" w:hAnsi="Arial" w:cs="Arial"/>
                <w:cs/>
                <w:lang w:val="en-GB"/>
              </w:rPr>
              <w:t xml:space="preserve"> </w:t>
            </w:r>
            <w:r w:rsidRPr="00896422">
              <w:rPr>
                <w:rFonts w:ascii="Arial" w:hAnsi="Arial" w:cs="Arial"/>
                <w:lang w:val="en-GB"/>
              </w:rPr>
              <w:t>2 -</w:t>
            </w:r>
            <w:r w:rsidRPr="00896422">
              <w:rPr>
                <w:rFonts w:ascii="Arial" w:hAnsi="Arial" w:cs="Arial"/>
                <w:cs/>
                <w:lang w:val="en-GB"/>
              </w:rPr>
              <w:t xml:space="preserve"> </w:t>
            </w:r>
            <w:r w:rsidRPr="00896422">
              <w:rPr>
                <w:rFonts w:ascii="Arial" w:hAnsi="Arial" w:cs="Arial"/>
                <w:lang w:val="en-GB"/>
              </w:rPr>
              <w:t>3 years</w:t>
            </w:r>
          </w:p>
        </w:tc>
        <w:tc>
          <w:tcPr>
            <w:tcW w:w="1630" w:type="dxa"/>
            <w:tcBorders>
              <w:top w:val="nil"/>
              <w:left w:val="nil"/>
              <w:right w:val="nil"/>
            </w:tcBorders>
            <w:shd w:val="clear" w:color="auto" w:fill="FAFAFA"/>
          </w:tcPr>
          <w:p w14:paraId="78AA8FCB" w14:textId="27A366CB" w:rsidR="00265EF9" w:rsidRPr="00896422" w:rsidRDefault="00265EF9" w:rsidP="00AC1B4E">
            <w:pPr>
              <w:jc w:val="right"/>
              <w:rPr>
                <w:rFonts w:ascii="Arial" w:hAnsi="Arial" w:cs="Arial"/>
              </w:rPr>
            </w:pPr>
            <w:r w:rsidRPr="00896422">
              <w:rPr>
                <w:rFonts w:ascii="Arial" w:hAnsi="Arial" w:cs="Arial"/>
                <w:cs/>
              </w:rPr>
              <w:t>28,440</w:t>
            </w:r>
          </w:p>
        </w:tc>
        <w:tc>
          <w:tcPr>
            <w:tcW w:w="1631" w:type="dxa"/>
            <w:shd w:val="clear" w:color="auto" w:fill="auto"/>
          </w:tcPr>
          <w:p w14:paraId="425B6145" w14:textId="5359F0F8" w:rsidR="00265EF9" w:rsidRPr="00896422" w:rsidRDefault="00265EF9" w:rsidP="00AC1B4E">
            <w:pPr>
              <w:jc w:val="right"/>
              <w:rPr>
                <w:rFonts w:ascii="Arial" w:hAnsi="Arial" w:cs="Arial"/>
                <w:noProof/>
                <w:cs/>
                <w:lang w:val="en-GB"/>
              </w:rPr>
            </w:pPr>
            <w:r w:rsidRPr="00896422">
              <w:rPr>
                <w:rFonts w:ascii="Arial" w:hAnsi="Arial" w:cs="Arial"/>
              </w:rPr>
              <w:t>26,383</w:t>
            </w:r>
          </w:p>
        </w:tc>
      </w:tr>
      <w:tr w:rsidR="00265EF9" w:rsidRPr="00896422" w14:paraId="737B18CE" w14:textId="77777777" w:rsidTr="00E344A8">
        <w:tc>
          <w:tcPr>
            <w:tcW w:w="6345" w:type="dxa"/>
            <w:vAlign w:val="bottom"/>
          </w:tcPr>
          <w:p w14:paraId="55851305" w14:textId="3C7E423F" w:rsidR="00265EF9" w:rsidRPr="00896422" w:rsidRDefault="00265EF9" w:rsidP="00AC1B4E">
            <w:pPr>
              <w:jc w:val="thaiDistribute"/>
              <w:rPr>
                <w:rFonts w:ascii="Arial" w:hAnsi="Arial" w:cs="Arial"/>
              </w:rPr>
            </w:pPr>
            <w:r w:rsidRPr="00896422">
              <w:rPr>
                <w:rFonts w:ascii="Arial" w:hAnsi="Arial" w:cs="Arial"/>
                <w:lang w:val="en-GB"/>
              </w:rPr>
              <w:t>Between</w:t>
            </w:r>
            <w:r w:rsidRPr="00896422">
              <w:rPr>
                <w:rFonts w:ascii="Arial" w:hAnsi="Arial" w:cs="Arial"/>
                <w:cs/>
                <w:lang w:val="en-GB"/>
              </w:rPr>
              <w:t xml:space="preserve"> </w:t>
            </w:r>
            <w:r w:rsidRPr="00896422">
              <w:rPr>
                <w:rFonts w:ascii="Arial" w:hAnsi="Arial" w:cs="Arial"/>
                <w:lang w:val="en-GB"/>
              </w:rPr>
              <w:t>3 -</w:t>
            </w:r>
            <w:r w:rsidRPr="00896422">
              <w:rPr>
                <w:rFonts w:ascii="Arial" w:hAnsi="Arial" w:cs="Arial"/>
                <w:cs/>
                <w:lang w:val="en-GB"/>
              </w:rPr>
              <w:t xml:space="preserve"> </w:t>
            </w:r>
            <w:r w:rsidRPr="00896422">
              <w:rPr>
                <w:rFonts w:ascii="Arial" w:hAnsi="Arial" w:cs="Arial"/>
                <w:lang w:val="en-GB"/>
              </w:rPr>
              <w:t>4 years</w:t>
            </w:r>
          </w:p>
        </w:tc>
        <w:tc>
          <w:tcPr>
            <w:tcW w:w="1630" w:type="dxa"/>
            <w:tcBorders>
              <w:top w:val="nil"/>
              <w:left w:val="nil"/>
              <w:right w:val="nil"/>
            </w:tcBorders>
            <w:shd w:val="clear" w:color="auto" w:fill="FAFAFA"/>
          </w:tcPr>
          <w:p w14:paraId="6D377869" w14:textId="42AB3444" w:rsidR="00265EF9" w:rsidRPr="00896422" w:rsidRDefault="00265EF9" w:rsidP="00AC1B4E">
            <w:pPr>
              <w:jc w:val="right"/>
              <w:rPr>
                <w:rFonts w:ascii="Arial" w:hAnsi="Arial" w:cs="Arial"/>
              </w:rPr>
            </w:pPr>
            <w:r w:rsidRPr="00896422">
              <w:rPr>
                <w:rFonts w:ascii="Arial" w:hAnsi="Arial" w:cs="Arial"/>
                <w:cs/>
              </w:rPr>
              <w:t>27,758</w:t>
            </w:r>
          </w:p>
        </w:tc>
        <w:tc>
          <w:tcPr>
            <w:tcW w:w="1631" w:type="dxa"/>
            <w:shd w:val="clear" w:color="auto" w:fill="auto"/>
          </w:tcPr>
          <w:p w14:paraId="04134CEF" w14:textId="52C030CB" w:rsidR="00265EF9" w:rsidRPr="00896422" w:rsidRDefault="00265EF9" w:rsidP="00AC1B4E">
            <w:pPr>
              <w:jc w:val="right"/>
              <w:rPr>
                <w:rFonts w:ascii="Arial" w:hAnsi="Arial" w:cs="Arial"/>
                <w:noProof/>
                <w:cs/>
                <w:lang w:val="en-GB"/>
              </w:rPr>
            </w:pPr>
            <w:r w:rsidRPr="00896422">
              <w:rPr>
                <w:rFonts w:ascii="Arial" w:hAnsi="Arial" w:cs="Arial"/>
              </w:rPr>
              <w:t>21,192</w:t>
            </w:r>
          </w:p>
        </w:tc>
      </w:tr>
      <w:tr w:rsidR="00265EF9" w:rsidRPr="00896422" w14:paraId="3B39A953" w14:textId="77777777" w:rsidTr="00E344A8">
        <w:tc>
          <w:tcPr>
            <w:tcW w:w="6345" w:type="dxa"/>
            <w:vAlign w:val="bottom"/>
          </w:tcPr>
          <w:p w14:paraId="4C9AEAE9" w14:textId="321CC7A5" w:rsidR="00265EF9" w:rsidRPr="00896422" w:rsidRDefault="00265EF9" w:rsidP="00AC1B4E">
            <w:pPr>
              <w:jc w:val="thaiDistribute"/>
              <w:rPr>
                <w:rFonts w:ascii="Arial" w:hAnsi="Arial" w:cs="Arial"/>
              </w:rPr>
            </w:pPr>
            <w:r w:rsidRPr="00896422">
              <w:rPr>
                <w:rFonts w:ascii="Arial" w:hAnsi="Arial" w:cs="Arial"/>
                <w:lang w:val="en-GB"/>
              </w:rPr>
              <w:t>Between</w:t>
            </w:r>
            <w:r w:rsidRPr="00896422">
              <w:rPr>
                <w:rFonts w:ascii="Arial" w:hAnsi="Arial" w:cs="Arial"/>
                <w:cs/>
                <w:lang w:val="en-GB"/>
              </w:rPr>
              <w:t xml:space="preserve"> </w:t>
            </w:r>
            <w:r w:rsidRPr="00896422">
              <w:rPr>
                <w:rFonts w:ascii="Arial" w:hAnsi="Arial" w:cs="Arial"/>
                <w:lang w:val="en-GB"/>
              </w:rPr>
              <w:t>4 -</w:t>
            </w:r>
            <w:r w:rsidRPr="00896422">
              <w:rPr>
                <w:rFonts w:ascii="Arial" w:hAnsi="Arial" w:cs="Arial"/>
                <w:cs/>
                <w:lang w:val="en-GB"/>
              </w:rPr>
              <w:t xml:space="preserve"> </w:t>
            </w:r>
            <w:r w:rsidRPr="00896422">
              <w:rPr>
                <w:rFonts w:ascii="Arial" w:hAnsi="Arial" w:cs="Arial"/>
                <w:lang w:val="en-GB"/>
              </w:rPr>
              <w:t>5 years</w:t>
            </w:r>
          </w:p>
        </w:tc>
        <w:tc>
          <w:tcPr>
            <w:tcW w:w="1630" w:type="dxa"/>
            <w:tcBorders>
              <w:top w:val="nil"/>
              <w:left w:val="nil"/>
              <w:right w:val="nil"/>
            </w:tcBorders>
            <w:shd w:val="clear" w:color="auto" w:fill="FAFAFA"/>
          </w:tcPr>
          <w:p w14:paraId="6E32C728" w14:textId="3D00E939" w:rsidR="00265EF9" w:rsidRPr="00896422" w:rsidRDefault="00265EF9" w:rsidP="00AC1B4E">
            <w:pPr>
              <w:jc w:val="right"/>
              <w:rPr>
                <w:rFonts w:ascii="Arial" w:hAnsi="Arial" w:cs="Arial"/>
              </w:rPr>
            </w:pPr>
            <w:r w:rsidRPr="00896422">
              <w:rPr>
                <w:rFonts w:ascii="Arial" w:hAnsi="Arial" w:cs="Arial"/>
                <w:cs/>
              </w:rPr>
              <w:t>24,339</w:t>
            </w:r>
          </w:p>
        </w:tc>
        <w:tc>
          <w:tcPr>
            <w:tcW w:w="1631" w:type="dxa"/>
            <w:shd w:val="clear" w:color="auto" w:fill="auto"/>
          </w:tcPr>
          <w:p w14:paraId="2D0F338E" w14:textId="1523CE00" w:rsidR="00265EF9" w:rsidRPr="00896422" w:rsidRDefault="00265EF9" w:rsidP="00AC1B4E">
            <w:pPr>
              <w:jc w:val="right"/>
              <w:rPr>
                <w:rFonts w:ascii="Arial" w:hAnsi="Arial" w:cs="Arial"/>
                <w:noProof/>
                <w:cs/>
                <w:lang w:val="en-GB"/>
              </w:rPr>
            </w:pPr>
            <w:r w:rsidRPr="00896422">
              <w:rPr>
                <w:rFonts w:ascii="Arial" w:hAnsi="Arial" w:cs="Arial"/>
              </w:rPr>
              <w:t>20,208</w:t>
            </w:r>
          </w:p>
        </w:tc>
      </w:tr>
      <w:tr w:rsidR="00265EF9" w:rsidRPr="00896422" w14:paraId="78D4C31C" w14:textId="77777777" w:rsidTr="00E344A8">
        <w:tc>
          <w:tcPr>
            <w:tcW w:w="6345" w:type="dxa"/>
            <w:vAlign w:val="bottom"/>
          </w:tcPr>
          <w:p w14:paraId="2E21ADB8" w14:textId="19A28D4D" w:rsidR="00265EF9" w:rsidRPr="00896422" w:rsidRDefault="00265EF9" w:rsidP="00AC1B4E">
            <w:pPr>
              <w:jc w:val="thaiDistribute"/>
              <w:rPr>
                <w:rFonts w:ascii="Arial" w:hAnsi="Arial" w:cs="Arial"/>
              </w:rPr>
            </w:pPr>
            <w:r w:rsidRPr="00896422">
              <w:rPr>
                <w:rFonts w:ascii="Arial" w:hAnsi="Arial" w:cs="Arial"/>
                <w:lang w:val="en-GB"/>
              </w:rPr>
              <w:t>Over 5 years</w:t>
            </w:r>
          </w:p>
        </w:tc>
        <w:tc>
          <w:tcPr>
            <w:tcW w:w="1630" w:type="dxa"/>
            <w:tcBorders>
              <w:top w:val="nil"/>
              <w:left w:val="nil"/>
              <w:bottom w:val="single" w:sz="4" w:space="0" w:color="auto"/>
              <w:right w:val="nil"/>
            </w:tcBorders>
            <w:shd w:val="clear" w:color="auto" w:fill="FAFAFA"/>
          </w:tcPr>
          <w:p w14:paraId="5D123A24" w14:textId="67000559" w:rsidR="00265EF9" w:rsidRPr="00896422" w:rsidRDefault="00265EF9" w:rsidP="00AC1B4E">
            <w:pPr>
              <w:jc w:val="right"/>
              <w:rPr>
                <w:rFonts w:ascii="Arial" w:hAnsi="Arial" w:cs="Arial"/>
              </w:rPr>
            </w:pPr>
            <w:r w:rsidRPr="00896422">
              <w:rPr>
                <w:rFonts w:ascii="Arial" w:hAnsi="Arial" w:cs="Arial"/>
                <w:cs/>
              </w:rPr>
              <w:t>59,804</w:t>
            </w:r>
          </w:p>
        </w:tc>
        <w:tc>
          <w:tcPr>
            <w:tcW w:w="1631" w:type="dxa"/>
            <w:tcBorders>
              <w:bottom w:val="single" w:sz="4" w:space="0" w:color="auto"/>
            </w:tcBorders>
            <w:shd w:val="clear" w:color="auto" w:fill="auto"/>
          </w:tcPr>
          <w:p w14:paraId="1F4D702A" w14:textId="0C137866" w:rsidR="00265EF9" w:rsidRPr="00896422" w:rsidRDefault="00265EF9" w:rsidP="00AC1B4E">
            <w:pPr>
              <w:jc w:val="right"/>
              <w:rPr>
                <w:rFonts w:ascii="Arial" w:hAnsi="Arial" w:cs="Arial"/>
                <w:noProof/>
                <w:cs/>
                <w:lang w:val="en-GB"/>
              </w:rPr>
            </w:pPr>
            <w:r w:rsidRPr="00896422">
              <w:rPr>
                <w:rFonts w:ascii="Arial" w:hAnsi="Arial" w:cs="Arial"/>
              </w:rPr>
              <w:t>81,815</w:t>
            </w:r>
          </w:p>
        </w:tc>
      </w:tr>
      <w:tr w:rsidR="00265EF9" w:rsidRPr="00896422" w14:paraId="1536427C" w14:textId="77777777" w:rsidTr="001110A3">
        <w:tc>
          <w:tcPr>
            <w:tcW w:w="6345" w:type="dxa"/>
            <w:vAlign w:val="bottom"/>
          </w:tcPr>
          <w:p w14:paraId="154E10CC" w14:textId="77777777" w:rsidR="00265EF9" w:rsidRPr="00896422" w:rsidRDefault="00265EF9" w:rsidP="00AC1B4E">
            <w:pPr>
              <w:jc w:val="thaiDistribute"/>
              <w:rPr>
                <w:rFonts w:ascii="Arial" w:hAnsi="Arial" w:cs="Arial"/>
              </w:rPr>
            </w:pPr>
          </w:p>
        </w:tc>
        <w:tc>
          <w:tcPr>
            <w:tcW w:w="1630" w:type="dxa"/>
            <w:tcBorders>
              <w:top w:val="single" w:sz="4" w:space="0" w:color="auto"/>
            </w:tcBorders>
            <w:shd w:val="clear" w:color="auto" w:fill="FAFAFA"/>
            <w:vAlign w:val="center"/>
          </w:tcPr>
          <w:p w14:paraId="6EE70CE4" w14:textId="77777777" w:rsidR="00265EF9" w:rsidRPr="00896422" w:rsidRDefault="00265EF9" w:rsidP="00AC1B4E">
            <w:pPr>
              <w:jc w:val="right"/>
              <w:rPr>
                <w:rFonts w:ascii="Arial" w:eastAsia="Arial" w:hAnsi="Arial" w:cs="Arial"/>
                <w:color w:val="000000"/>
              </w:rPr>
            </w:pPr>
          </w:p>
        </w:tc>
        <w:tc>
          <w:tcPr>
            <w:tcW w:w="1631" w:type="dxa"/>
            <w:tcBorders>
              <w:top w:val="single" w:sz="4" w:space="0" w:color="auto"/>
            </w:tcBorders>
            <w:shd w:val="clear" w:color="auto" w:fill="auto"/>
            <w:vAlign w:val="center"/>
          </w:tcPr>
          <w:p w14:paraId="30E67C2B" w14:textId="77777777" w:rsidR="00265EF9" w:rsidRPr="00896422" w:rsidRDefault="00265EF9" w:rsidP="00AC1B4E">
            <w:pPr>
              <w:jc w:val="right"/>
              <w:rPr>
                <w:rFonts w:ascii="Arial" w:hAnsi="Arial" w:cs="Arial"/>
                <w:noProof/>
                <w:cs/>
                <w:lang w:val="en-GB"/>
              </w:rPr>
            </w:pPr>
          </w:p>
        </w:tc>
      </w:tr>
      <w:tr w:rsidR="00265EF9" w:rsidRPr="00896422" w14:paraId="48B6A0B7" w14:textId="77777777" w:rsidTr="001110A3">
        <w:tc>
          <w:tcPr>
            <w:tcW w:w="6345" w:type="dxa"/>
            <w:vAlign w:val="bottom"/>
          </w:tcPr>
          <w:p w14:paraId="5DA13FC0" w14:textId="61FEA816" w:rsidR="00265EF9" w:rsidRPr="00896422" w:rsidRDefault="00265EF9" w:rsidP="00AC1B4E">
            <w:pPr>
              <w:jc w:val="thaiDistribute"/>
              <w:rPr>
                <w:rFonts w:ascii="Arial" w:hAnsi="Arial" w:cs="Arial"/>
              </w:rPr>
            </w:pPr>
            <w:r w:rsidRPr="00896422">
              <w:rPr>
                <w:rFonts w:ascii="Arial" w:hAnsi="Arial" w:cs="Arial"/>
                <w:b/>
                <w:bCs/>
                <w:lang w:val="en-GB"/>
              </w:rPr>
              <w:t>Total</w:t>
            </w:r>
          </w:p>
        </w:tc>
        <w:tc>
          <w:tcPr>
            <w:tcW w:w="1630" w:type="dxa"/>
            <w:tcBorders>
              <w:bottom w:val="single" w:sz="4" w:space="0" w:color="auto"/>
            </w:tcBorders>
            <w:shd w:val="clear" w:color="auto" w:fill="FAFAFA"/>
            <w:vAlign w:val="center"/>
          </w:tcPr>
          <w:p w14:paraId="0E178524" w14:textId="5ACFD515" w:rsidR="00265EF9" w:rsidRPr="00896422" w:rsidRDefault="00265EF9" w:rsidP="00AC1B4E">
            <w:pPr>
              <w:jc w:val="right"/>
              <w:rPr>
                <w:rFonts w:ascii="Arial" w:eastAsia="Arial" w:hAnsi="Arial" w:cs="Arial"/>
                <w:color w:val="000000"/>
              </w:rPr>
            </w:pPr>
            <w:r w:rsidRPr="00896422">
              <w:rPr>
                <w:rFonts w:ascii="Arial" w:eastAsia="Arial" w:hAnsi="Arial" w:cs="Arial"/>
                <w:color w:val="000000"/>
              </w:rPr>
              <w:t>197,784</w:t>
            </w:r>
          </w:p>
        </w:tc>
        <w:tc>
          <w:tcPr>
            <w:tcW w:w="1631" w:type="dxa"/>
            <w:tcBorders>
              <w:bottom w:val="single" w:sz="4" w:space="0" w:color="auto"/>
            </w:tcBorders>
            <w:shd w:val="clear" w:color="auto" w:fill="auto"/>
            <w:vAlign w:val="bottom"/>
          </w:tcPr>
          <w:p w14:paraId="375B6822" w14:textId="01833554" w:rsidR="00265EF9" w:rsidRPr="00896422" w:rsidRDefault="00265EF9" w:rsidP="00AC1B4E">
            <w:pPr>
              <w:jc w:val="right"/>
              <w:rPr>
                <w:rFonts w:ascii="Arial" w:hAnsi="Arial" w:cs="Arial"/>
                <w:noProof/>
                <w:cs/>
                <w:lang w:val="en-GB"/>
              </w:rPr>
            </w:pPr>
            <w:r w:rsidRPr="00896422">
              <w:rPr>
                <w:rFonts w:ascii="Arial" w:hAnsi="Arial" w:cs="Arial"/>
              </w:rPr>
              <w:t>207,876</w:t>
            </w:r>
          </w:p>
        </w:tc>
      </w:tr>
      <w:tr w:rsidR="00265EF9" w:rsidRPr="00896422" w14:paraId="69BB2585" w14:textId="77777777" w:rsidTr="001110A3">
        <w:tc>
          <w:tcPr>
            <w:tcW w:w="6345" w:type="dxa"/>
            <w:vAlign w:val="bottom"/>
          </w:tcPr>
          <w:p w14:paraId="7ECD4DD5" w14:textId="48EB56D5" w:rsidR="00265EF9" w:rsidRPr="00896422" w:rsidRDefault="00265EF9" w:rsidP="00AC1B4E">
            <w:pPr>
              <w:jc w:val="thaiDistribute"/>
              <w:rPr>
                <w:rFonts w:ascii="Arial" w:hAnsi="Arial" w:cs="Arial"/>
              </w:rPr>
            </w:pPr>
          </w:p>
        </w:tc>
        <w:tc>
          <w:tcPr>
            <w:tcW w:w="1630" w:type="dxa"/>
            <w:tcBorders>
              <w:top w:val="single" w:sz="4" w:space="0" w:color="auto"/>
            </w:tcBorders>
            <w:shd w:val="clear" w:color="auto" w:fill="FAFAFA"/>
            <w:vAlign w:val="center"/>
          </w:tcPr>
          <w:p w14:paraId="252FF31F" w14:textId="77777777" w:rsidR="00265EF9" w:rsidRPr="00896422" w:rsidRDefault="00265EF9" w:rsidP="00AC1B4E">
            <w:pPr>
              <w:jc w:val="right"/>
              <w:rPr>
                <w:rFonts w:ascii="Arial" w:eastAsia="Arial" w:hAnsi="Arial" w:cs="Arial"/>
                <w:color w:val="000000"/>
              </w:rPr>
            </w:pPr>
          </w:p>
        </w:tc>
        <w:tc>
          <w:tcPr>
            <w:tcW w:w="1631" w:type="dxa"/>
            <w:tcBorders>
              <w:top w:val="single" w:sz="4" w:space="0" w:color="auto"/>
            </w:tcBorders>
            <w:shd w:val="clear" w:color="auto" w:fill="auto"/>
          </w:tcPr>
          <w:p w14:paraId="3B8EA0C9" w14:textId="77777777" w:rsidR="00265EF9" w:rsidRPr="00896422" w:rsidRDefault="00265EF9" w:rsidP="00AC1B4E">
            <w:pPr>
              <w:jc w:val="right"/>
              <w:rPr>
                <w:rFonts w:ascii="Arial" w:hAnsi="Arial" w:cs="Arial"/>
                <w:noProof/>
                <w:cs/>
                <w:lang w:val="en-GB"/>
              </w:rPr>
            </w:pPr>
          </w:p>
        </w:tc>
      </w:tr>
      <w:tr w:rsidR="00265EF9" w:rsidRPr="00896422" w14:paraId="42C24BAB" w14:textId="77777777" w:rsidTr="00820FF8">
        <w:tc>
          <w:tcPr>
            <w:tcW w:w="6345" w:type="dxa"/>
            <w:vAlign w:val="bottom"/>
          </w:tcPr>
          <w:p w14:paraId="4B9B4BBD" w14:textId="21A1891F" w:rsidR="00265EF9" w:rsidRPr="00896422" w:rsidRDefault="00265EF9" w:rsidP="00AC1B4E">
            <w:pPr>
              <w:jc w:val="thaiDistribute"/>
              <w:rPr>
                <w:rFonts w:ascii="Arial" w:hAnsi="Arial" w:cs="Arial"/>
              </w:rPr>
            </w:pPr>
            <w:r w:rsidRPr="00896422">
              <w:rPr>
                <w:rFonts w:ascii="Arial" w:hAnsi="Arial" w:cs="Arial"/>
                <w:i/>
                <w:iCs/>
                <w:lang w:val="en-GB"/>
              </w:rPr>
              <w:t xml:space="preserve">Including </w:t>
            </w:r>
            <w:r w:rsidRPr="00896422">
              <w:rPr>
                <w:rFonts w:ascii="Arial" w:hAnsi="Arial" w:cs="Arial"/>
                <w:i/>
                <w:iCs/>
                <w:lang w:val="en-GB"/>
              </w:rPr>
              <w:tab/>
              <w:t>- Principal</w:t>
            </w:r>
          </w:p>
        </w:tc>
        <w:tc>
          <w:tcPr>
            <w:tcW w:w="1630" w:type="dxa"/>
            <w:shd w:val="clear" w:color="auto" w:fill="FAFAFA"/>
            <w:vAlign w:val="center"/>
          </w:tcPr>
          <w:p w14:paraId="1FB56522" w14:textId="78CDAF9C" w:rsidR="00265EF9" w:rsidRPr="00896422" w:rsidRDefault="00265EF9" w:rsidP="00AC1B4E">
            <w:pPr>
              <w:jc w:val="right"/>
              <w:rPr>
                <w:rFonts w:ascii="Arial" w:eastAsia="Arial" w:hAnsi="Arial" w:cs="Arial"/>
                <w:color w:val="000000"/>
              </w:rPr>
            </w:pPr>
            <w:r w:rsidRPr="00896422">
              <w:rPr>
                <w:rFonts w:ascii="Arial" w:eastAsia="Arial" w:hAnsi="Arial" w:cs="Arial"/>
                <w:color w:val="000000"/>
              </w:rPr>
              <w:t>222,397</w:t>
            </w:r>
          </w:p>
        </w:tc>
        <w:tc>
          <w:tcPr>
            <w:tcW w:w="1631" w:type="dxa"/>
            <w:shd w:val="clear" w:color="auto" w:fill="auto"/>
          </w:tcPr>
          <w:p w14:paraId="0CF58A2B" w14:textId="4D16272E" w:rsidR="00265EF9" w:rsidRPr="00896422" w:rsidRDefault="00265EF9" w:rsidP="00AC1B4E">
            <w:pPr>
              <w:jc w:val="right"/>
              <w:rPr>
                <w:rFonts w:ascii="Arial" w:hAnsi="Arial" w:cs="Arial"/>
                <w:noProof/>
                <w:cs/>
                <w:lang w:val="en-GB"/>
              </w:rPr>
            </w:pPr>
            <w:r w:rsidRPr="00896422">
              <w:rPr>
                <w:rFonts w:ascii="Arial" w:hAnsi="Arial" w:cs="Arial"/>
              </w:rPr>
              <w:t>233,902</w:t>
            </w:r>
          </w:p>
        </w:tc>
      </w:tr>
      <w:tr w:rsidR="00265EF9" w:rsidRPr="00896422" w14:paraId="277EBAB2" w14:textId="77777777" w:rsidTr="00820FF8">
        <w:tc>
          <w:tcPr>
            <w:tcW w:w="6345" w:type="dxa"/>
            <w:vAlign w:val="bottom"/>
          </w:tcPr>
          <w:p w14:paraId="32DDB3DE" w14:textId="65E9E889" w:rsidR="00265EF9" w:rsidRPr="00896422" w:rsidRDefault="00265EF9" w:rsidP="00AC1B4E">
            <w:pPr>
              <w:jc w:val="thaiDistribute"/>
              <w:rPr>
                <w:rFonts w:ascii="Arial" w:hAnsi="Arial" w:cs="Arial"/>
              </w:rPr>
            </w:pPr>
            <w:r w:rsidRPr="00896422">
              <w:rPr>
                <w:rFonts w:ascii="Arial" w:hAnsi="Arial" w:cs="Arial"/>
                <w:i/>
                <w:iCs/>
                <w:lang w:val="en-GB"/>
              </w:rPr>
              <w:tab/>
              <w:t xml:space="preserve">               - Interest</w:t>
            </w:r>
          </w:p>
        </w:tc>
        <w:tc>
          <w:tcPr>
            <w:tcW w:w="1630" w:type="dxa"/>
            <w:shd w:val="clear" w:color="auto" w:fill="FAFAFA"/>
            <w:vAlign w:val="center"/>
          </w:tcPr>
          <w:p w14:paraId="7E4A0FD4" w14:textId="2810D525" w:rsidR="00265EF9" w:rsidRPr="00896422" w:rsidRDefault="00265EF9" w:rsidP="00AC1B4E">
            <w:pPr>
              <w:jc w:val="right"/>
              <w:rPr>
                <w:rFonts w:ascii="Arial" w:eastAsia="Arial" w:hAnsi="Arial" w:cs="Arial"/>
                <w:color w:val="000000"/>
              </w:rPr>
            </w:pPr>
            <w:r w:rsidRPr="00896422">
              <w:rPr>
                <w:rFonts w:ascii="Arial" w:eastAsia="Arial" w:hAnsi="Arial" w:cs="Arial"/>
                <w:color w:val="000000"/>
              </w:rPr>
              <w:t>(24,613)</w:t>
            </w:r>
          </w:p>
        </w:tc>
        <w:tc>
          <w:tcPr>
            <w:tcW w:w="1631" w:type="dxa"/>
            <w:shd w:val="clear" w:color="auto" w:fill="auto"/>
          </w:tcPr>
          <w:p w14:paraId="7A4E4374" w14:textId="598AC99A" w:rsidR="00265EF9" w:rsidRPr="00896422" w:rsidRDefault="00265EF9" w:rsidP="00AC1B4E">
            <w:pPr>
              <w:jc w:val="right"/>
              <w:rPr>
                <w:rFonts w:ascii="Arial" w:hAnsi="Arial" w:cs="Arial"/>
                <w:noProof/>
                <w:cs/>
                <w:lang w:val="en-GB"/>
              </w:rPr>
            </w:pPr>
            <w:r w:rsidRPr="00896422">
              <w:rPr>
                <w:rFonts w:ascii="Arial" w:hAnsi="Arial" w:cs="Arial"/>
              </w:rPr>
              <w:t>(26,026)</w:t>
            </w:r>
          </w:p>
        </w:tc>
      </w:tr>
    </w:tbl>
    <w:p w14:paraId="70446971" w14:textId="77777777" w:rsidR="00967B91" w:rsidRPr="00896422" w:rsidRDefault="00967B91" w:rsidP="00AC1B4E">
      <w:pPr>
        <w:jc w:val="thaiDistribute"/>
        <w:rPr>
          <w:rFonts w:ascii="Arial" w:eastAsia="Arial" w:hAnsi="Arial" w:cs="Arial"/>
          <w:color w:val="000000"/>
        </w:rPr>
      </w:pPr>
    </w:p>
    <w:p w14:paraId="7DC47140" w14:textId="16F96BCA" w:rsidR="00967B91" w:rsidRPr="00896422" w:rsidRDefault="00967B91" w:rsidP="00AC1B4E">
      <w:pPr>
        <w:jc w:val="thaiDistribute"/>
        <w:rPr>
          <w:rFonts w:ascii="Arial" w:eastAsia="Arial" w:hAnsi="Arial" w:cs="Arial"/>
          <w:color w:val="000000"/>
        </w:rPr>
      </w:pPr>
      <w:r w:rsidRPr="00896422">
        <w:rPr>
          <w:rFonts w:ascii="Arial" w:eastAsia="Arial" w:hAnsi="Arial" w:cs="Arial"/>
          <w:color w:val="000000"/>
        </w:rPr>
        <w:t xml:space="preserve">For the year ended 31 December </w:t>
      </w:r>
      <w:r w:rsidR="00643260" w:rsidRPr="00896422">
        <w:rPr>
          <w:rFonts w:ascii="Arial" w:eastAsia="Arial" w:hAnsi="Arial" w:cs="Arial"/>
          <w:color w:val="000000"/>
        </w:rPr>
        <w:t>2021</w:t>
      </w:r>
      <w:r w:rsidR="009264F9" w:rsidRPr="00896422">
        <w:rPr>
          <w:rFonts w:ascii="Arial" w:eastAsia="Arial" w:hAnsi="Arial" w:cs="Arial"/>
          <w:color w:val="000000"/>
        </w:rPr>
        <w:t xml:space="preserve"> and 2020</w:t>
      </w:r>
      <w:r w:rsidRPr="00896422">
        <w:rPr>
          <w:rFonts w:ascii="Arial" w:eastAsia="Arial" w:hAnsi="Arial" w:cs="Arial"/>
          <w:color w:val="000000"/>
        </w:rPr>
        <w:t xml:space="preserve">, the Group have Interest expenses on lease liabilities amounted to </w:t>
      </w:r>
      <w:r w:rsidR="009264F9" w:rsidRPr="00896422">
        <w:rPr>
          <w:rFonts w:ascii="Arial" w:eastAsia="Arial" w:hAnsi="Arial" w:cs="Arial"/>
          <w:color w:val="000000"/>
        </w:rPr>
        <w:t xml:space="preserve">Baht </w:t>
      </w:r>
      <w:r w:rsidR="00265EF9" w:rsidRPr="00896422">
        <w:rPr>
          <w:rFonts w:ascii="Arial" w:eastAsia="Arial" w:hAnsi="Arial" w:cs="Arial"/>
          <w:color w:val="000000"/>
        </w:rPr>
        <w:t>6.92</w:t>
      </w:r>
      <w:r w:rsidR="009264F9" w:rsidRPr="00896422">
        <w:rPr>
          <w:rFonts w:ascii="Arial" w:eastAsia="Arial" w:hAnsi="Arial" w:cs="Arial"/>
          <w:color w:val="000000"/>
        </w:rPr>
        <w:t xml:space="preserve"> million and </w:t>
      </w:r>
      <w:r w:rsidRPr="00896422">
        <w:rPr>
          <w:rFonts w:ascii="Arial" w:eastAsia="Arial" w:hAnsi="Arial" w:cs="Arial"/>
          <w:color w:val="000000"/>
        </w:rPr>
        <w:t xml:space="preserve">Baht </w:t>
      </w:r>
      <w:r w:rsidR="00494599" w:rsidRPr="00896422">
        <w:rPr>
          <w:rFonts w:ascii="Arial" w:eastAsia="Arial" w:hAnsi="Arial" w:cs="Arial"/>
          <w:color w:val="000000"/>
        </w:rPr>
        <w:t>4.65</w:t>
      </w:r>
      <w:r w:rsidRPr="00896422">
        <w:rPr>
          <w:rFonts w:ascii="Arial" w:eastAsia="Arial" w:hAnsi="Arial" w:cs="Arial"/>
          <w:color w:val="000000"/>
        </w:rPr>
        <w:t xml:space="preserve"> million</w:t>
      </w:r>
      <w:r w:rsidR="009264F9" w:rsidRPr="00896422">
        <w:rPr>
          <w:rFonts w:ascii="Arial" w:eastAsia="Arial" w:hAnsi="Arial" w:cs="Arial"/>
          <w:color w:val="000000"/>
        </w:rPr>
        <w:t>, respectively</w:t>
      </w:r>
      <w:r w:rsidRPr="00896422">
        <w:rPr>
          <w:rFonts w:ascii="Arial" w:eastAsia="Arial" w:hAnsi="Arial" w:cs="Arial"/>
          <w:color w:val="000000"/>
        </w:rPr>
        <w:t xml:space="preserve"> are recorded as “finance cost” in the statement of comprehensive income.</w:t>
      </w:r>
    </w:p>
    <w:p w14:paraId="2359E4AA" w14:textId="5598DABF" w:rsidR="00820FF8" w:rsidRPr="00896422" w:rsidRDefault="00820FF8" w:rsidP="00AC1B4E">
      <w:pPr>
        <w:jc w:val="thaiDistribute"/>
        <w:rPr>
          <w:rFonts w:ascii="Arial" w:eastAsia="Arial" w:hAnsi="Arial" w:cs="Arial"/>
          <w:color w:val="000000"/>
        </w:rPr>
      </w:pPr>
    </w:p>
    <w:p w14:paraId="640CAB60" w14:textId="77777777" w:rsidR="00820FF8" w:rsidRPr="00896422" w:rsidRDefault="00820FF8" w:rsidP="00AC1B4E">
      <w:pPr>
        <w:jc w:val="thaiDistribute"/>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820FF8" w:rsidRPr="00896422" w14:paraId="5EFA1BEA" w14:textId="77777777" w:rsidTr="00820FF8">
        <w:trPr>
          <w:trHeight w:val="386"/>
        </w:trPr>
        <w:tc>
          <w:tcPr>
            <w:tcW w:w="9461" w:type="dxa"/>
            <w:shd w:val="clear" w:color="auto" w:fill="FFA543"/>
            <w:vAlign w:val="center"/>
          </w:tcPr>
          <w:p w14:paraId="4AA60AD3" w14:textId="4042D476" w:rsidR="00820FF8" w:rsidRPr="00896422" w:rsidRDefault="00820FF8"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896422">
              <w:rPr>
                <w:rFonts w:cs="Arial"/>
                <w:sz w:val="20"/>
                <w:szCs w:val="20"/>
              </w:rPr>
              <w:br w:type="page"/>
            </w:r>
            <w:r w:rsidRPr="00896422">
              <w:rPr>
                <w:rFonts w:cs="Arial"/>
                <w:b/>
                <w:bCs/>
                <w:color w:val="FFFFFF" w:themeColor="background1"/>
                <w:sz w:val="20"/>
                <w:szCs w:val="20"/>
              </w:rPr>
              <w:tab/>
              <w:t>Other liabilities</w:t>
            </w:r>
          </w:p>
        </w:tc>
      </w:tr>
    </w:tbl>
    <w:p w14:paraId="71997CD2" w14:textId="77777777" w:rsidR="007911B9" w:rsidRPr="00896422" w:rsidRDefault="007911B9" w:rsidP="00AC1B4E">
      <w:pPr>
        <w:jc w:val="thaiDistribute"/>
        <w:rPr>
          <w:rFonts w:ascii="Arial" w:eastAsia="Arial" w:hAnsi="Arial" w:cs="Arial"/>
          <w:color w:val="000000"/>
        </w:rPr>
      </w:pPr>
    </w:p>
    <w:p w14:paraId="2C938888" w14:textId="21A431EF" w:rsidR="00967B91" w:rsidRPr="00896422" w:rsidRDefault="00967B91" w:rsidP="00AC1B4E">
      <w:pPr>
        <w:jc w:val="thaiDistribute"/>
        <w:rPr>
          <w:rFonts w:ascii="Arial" w:eastAsia="Arial" w:hAnsi="Arial" w:cs="Arial"/>
          <w:color w:val="000000"/>
        </w:rPr>
      </w:pPr>
      <w:r w:rsidRPr="00896422">
        <w:rPr>
          <w:rFonts w:ascii="Arial" w:eastAsia="Arial" w:hAnsi="Arial" w:cs="Arial"/>
          <w:color w:val="000000"/>
        </w:rPr>
        <w:t xml:space="preserve">Other liabilities as at 31 December </w:t>
      </w:r>
      <w:r w:rsidR="00643260" w:rsidRPr="00896422">
        <w:rPr>
          <w:rFonts w:ascii="Arial" w:eastAsia="Arial" w:hAnsi="Arial" w:cs="Arial"/>
          <w:color w:val="000000"/>
        </w:rPr>
        <w:t>2021</w:t>
      </w:r>
      <w:r w:rsidRPr="00896422">
        <w:rPr>
          <w:rFonts w:ascii="Arial" w:eastAsia="Arial" w:hAnsi="Arial" w:cs="Arial"/>
          <w:color w:val="000000"/>
        </w:rPr>
        <w:t xml:space="preserve"> and </w:t>
      </w:r>
      <w:r w:rsidR="00643260" w:rsidRPr="00896422">
        <w:rPr>
          <w:rFonts w:ascii="Arial" w:eastAsia="Arial" w:hAnsi="Arial" w:cs="Arial"/>
          <w:color w:val="000000"/>
        </w:rPr>
        <w:t>2020</w:t>
      </w:r>
      <w:r w:rsidRPr="00896422">
        <w:rPr>
          <w:rFonts w:ascii="Arial" w:eastAsia="Arial" w:hAnsi="Arial" w:cs="Arial"/>
          <w:color w:val="000000"/>
        </w:rPr>
        <w:t xml:space="preserve"> consisted of the following</w:t>
      </w:r>
      <w:r w:rsidRPr="00896422">
        <w:rPr>
          <w:rFonts w:ascii="Arial" w:eastAsia="Arial" w:hAnsi="Arial" w:cs="Arial"/>
          <w:color w:val="000000"/>
          <w:cs/>
        </w:rPr>
        <w:t>:</w:t>
      </w:r>
    </w:p>
    <w:p w14:paraId="331C6EF9" w14:textId="64DA156E" w:rsidR="00080B65" w:rsidRPr="00896422" w:rsidRDefault="00080B65"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1488"/>
        <w:gridCol w:w="1489"/>
        <w:gridCol w:w="1488"/>
        <w:gridCol w:w="1489"/>
      </w:tblGrid>
      <w:tr w:rsidR="00080B65" w:rsidRPr="00896422" w14:paraId="28BFC5EF" w14:textId="77777777" w:rsidTr="008B73D8">
        <w:tc>
          <w:tcPr>
            <w:tcW w:w="3652" w:type="dxa"/>
            <w:vAlign w:val="bottom"/>
          </w:tcPr>
          <w:p w14:paraId="2DC20A67" w14:textId="77777777" w:rsidR="00080B65" w:rsidRPr="00896422" w:rsidRDefault="00080B65" w:rsidP="00AC1B4E">
            <w:pPr>
              <w:jc w:val="thaiDistribute"/>
              <w:rPr>
                <w:rFonts w:ascii="Arial" w:eastAsia="Arial" w:hAnsi="Arial" w:cs="Arial"/>
                <w:color w:val="000000"/>
              </w:rPr>
            </w:pPr>
          </w:p>
        </w:tc>
        <w:tc>
          <w:tcPr>
            <w:tcW w:w="2977" w:type="dxa"/>
            <w:gridSpan w:val="2"/>
            <w:tcBorders>
              <w:bottom w:val="single" w:sz="4" w:space="0" w:color="auto"/>
            </w:tcBorders>
            <w:vAlign w:val="bottom"/>
          </w:tcPr>
          <w:p w14:paraId="3EB3FF29" w14:textId="77777777" w:rsidR="00080B65" w:rsidRPr="00896422" w:rsidRDefault="00080B65" w:rsidP="00AC1B4E">
            <w:pPr>
              <w:widowControl w:val="0"/>
              <w:jc w:val="center"/>
              <w:rPr>
                <w:rFonts w:ascii="Arial" w:hAnsi="Arial" w:cs="Arial"/>
                <w:b/>
                <w:bCs/>
                <w:spacing w:val="-4"/>
              </w:rPr>
            </w:pPr>
            <w:r w:rsidRPr="00896422">
              <w:rPr>
                <w:rFonts w:ascii="Arial" w:hAnsi="Arial" w:cs="Arial"/>
                <w:b/>
                <w:bCs/>
                <w:spacing w:val="-4"/>
              </w:rPr>
              <w:t>Consolidated</w:t>
            </w:r>
          </w:p>
          <w:p w14:paraId="0815CFB0" w14:textId="1A5094EC" w:rsidR="00080B65" w:rsidRPr="00896422" w:rsidRDefault="00080B65" w:rsidP="00AC1B4E">
            <w:pPr>
              <w:jc w:val="center"/>
              <w:rPr>
                <w:rFonts w:ascii="Arial" w:hAnsi="Arial" w:cs="Arial"/>
                <w:b/>
                <w:bCs/>
              </w:rPr>
            </w:pPr>
            <w:r w:rsidRPr="00896422">
              <w:rPr>
                <w:rFonts w:ascii="Arial" w:hAnsi="Arial" w:cs="Arial"/>
                <w:b/>
                <w:bCs/>
                <w:spacing w:val="-4"/>
              </w:rPr>
              <w:t>financial statements</w:t>
            </w:r>
          </w:p>
        </w:tc>
        <w:tc>
          <w:tcPr>
            <w:tcW w:w="2977" w:type="dxa"/>
            <w:gridSpan w:val="2"/>
            <w:tcBorders>
              <w:bottom w:val="single" w:sz="4" w:space="0" w:color="auto"/>
            </w:tcBorders>
            <w:vAlign w:val="bottom"/>
          </w:tcPr>
          <w:p w14:paraId="3E410F0D" w14:textId="77777777" w:rsidR="00080B65" w:rsidRPr="00896422" w:rsidRDefault="00080B65" w:rsidP="00AC1B4E">
            <w:pPr>
              <w:jc w:val="center"/>
              <w:rPr>
                <w:rFonts w:ascii="Arial" w:hAnsi="Arial" w:cs="Arial"/>
                <w:b/>
                <w:bCs/>
                <w:spacing w:val="-4"/>
              </w:rPr>
            </w:pPr>
            <w:r w:rsidRPr="00896422">
              <w:rPr>
                <w:rFonts w:ascii="Arial" w:hAnsi="Arial" w:cs="Arial"/>
                <w:b/>
                <w:bCs/>
                <w:spacing w:val="-4"/>
              </w:rPr>
              <w:t>Separate</w:t>
            </w:r>
          </w:p>
          <w:p w14:paraId="47CD443D" w14:textId="554B2115" w:rsidR="00080B65" w:rsidRPr="00896422" w:rsidRDefault="00080B65" w:rsidP="00AC1B4E">
            <w:pPr>
              <w:jc w:val="center"/>
              <w:rPr>
                <w:rFonts w:ascii="Arial" w:hAnsi="Arial" w:cs="Arial"/>
                <w:b/>
                <w:bCs/>
              </w:rPr>
            </w:pPr>
            <w:r w:rsidRPr="00896422">
              <w:rPr>
                <w:rFonts w:ascii="Arial" w:hAnsi="Arial" w:cs="Arial"/>
                <w:b/>
                <w:bCs/>
                <w:spacing w:val="-4"/>
              </w:rPr>
              <w:t>financial statements</w:t>
            </w:r>
          </w:p>
        </w:tc>
      </w:tr>
      <w:tr w:rsidR="00080B65" w:rsidRPr="00896422" w14:paraId="44BB1355" w14:textId="77777777" w:rsidTr="008B73D8">
        <w:tc>
          <w:tcPr>
            <w:tcW w:w="3652" w:type="dxa"/>
            <w:vAlign w:val="bottom"/>
          </w:tcPr>
          <w:p w14:paraId="60191945" w14:textId="77777777" w:rsidR="00080B65" w:rsidRPr="00896422" w:rsidRDefault="00080B65" w:rsidP="00AC1B4E">
            <w:pPr>
              <w:jc w:val="thaiDistribute"/>
              <w:rPr>
                <w:rFonts w:ascii="Arial" w:eastAsia="Arial" w:hAnsi="Arial" w:cs="Arial"/>
                <w:color w:val="000000"/>
              </w:rPr>
            </w:pPr>
          </w:p>
        </w:tc>
        <w:tc>
          <w:tcPr>
            <w:tcW w:w="1488" w:type="dxa"/>
            <w:tcBorders>
              <w:top w:val="single" w:sz="4" w:space="0" w:color="auto"/>
            </w:tcBorders>
            <w:vAlign w:val="bottom"/>
          </w:tcPr>
          <w:p w14:paraId="3DEB55CA" w14:textId="77777777" w:rsidR="00080B65" w:rsidRPr="00896422" w:rsidRDefault="00080B65" w:rsidP="00AC1B4E">
            <w:pPr>
              <w:jc w:val="right"/>
              <w:rPr>
                <w:rFonts w:ascii="Arial" w:hAnsi="Arial" w:cs="Arial"/>
                <w:b/>
                <w:bCs/>
              </w:rPr>
            </w:pPr>
            <w:r w:rsidRPr="00896422">
              <w:rPr>
                <w:rFonts w:ascii="Arial" w:hAnsi="Arial" w:cs="Arial"/>
                <w:b/>
                <w:bCs/>
              </w:rPr>
              <w:t>2021</w:t>
            </w:r>
          </w:p>
        </w:tc>
        <w:tc>
          <w:tcPr>
            <w:tcW w:w="1489" w:type="dxa"/>
            <w:tcBorders>
              <w:top w:val="single" w:sz="4" w:space="0" w:color="auto"/>
            </w:tcBorders>
            <w:vAlign w:val="bottom"/>
          </w:tcPr>
          <w:p w14:paraId="08470B8A" w14:textId="77777777" w:rsidR="00080B65" w:rsidRPr="00896422" w:rsidRDefault="00080B65" w:rsidP="00AC1B4E">
            <w:pPr>
              <w:jc w:val="right"/>
              <w:rPr>
                <w:rFonts w:ascii="Arial" w:hAnsi="Arial" w:cs="Arial"/>
                <w:b/>
                <w:bCs/>
              </w:rPr>
            </w:pPr>
            <w:r w:rsidRPr="00896422">
              <w:rPr>
                <w:rFonts w:ascii="Arial" w:hAnsi="Arial" w:cs="Arial"/>
                <w:b/>
                <w:bCs/>
              </w:rPr>
              <w:t>2020</w:t>
            </w:r>
          </w:p>
        </w:tc>
        <w:tc>
          <w:tcPr>
            <w:tcW w:w="1488" w:type="dxa"/>
            <w:tcBorders>
              <w:top w:val="single" w:sz="4" w:space="0" w:color="auto"/>
            </w:tcBorders>
            <w:vAlign w:val="bottom"/>
          </w:tcPr>
          <w:p w14:paraId="289268DA" w14:textId="77777777" w:rsidR="00080B65" w:rsidRPr="00896422" w:rsidRDefault="00080B65" w:rsidP="00AC1B4E">
            <w:pPr>
              <w:jc w:val="right"/>
              <w:rPr>
                <w:rFonts w:ascii="Arial" w:hAnsi="Arial" w:cs="Arial"/>
                <w:b/>
                <w:bCs/>
              </w:rPr>
            </w:pPr>
            <w:r w:rsidRPr="00896422">
              <w:rPr>
                <w:rFonts w:ascii="Arial" w:hAnsi="Arial" w:cs="Arial"/>
                <w:b/>
                <w:bCs/>
              </w:rPr>
              <w:t>2021</w:t>
            </w:r>
          </w:p>
        </w:tc>
        <w:tc>
          <w:tcPr>
            <w:tcW w:w="1489" w:type="dxa"/>
            <w:tcBorders>
              <w:top w:val="single" w:sz="4" w:space="0" w:color="auto"/>
            </w:tcBorders>
            <w:vAlign w:val="bottom"/>
          </w:tcPr>
          <w:p w14:paraId="13CD441F" w14:textId="77777777" w:rsidR="00080B65" w:rsidRPr="00896422" w:rsidRDefault="00080B65" w:rsidP="00AC1B4E">
            <w:pPr>
              <w:jc w:val="right"/>
              <w:rPr>
                <w:rFonts w:ascii="Arial" w:hAnsi="Arial" w:cs="Arial"/>
                <w:b/>
                <w:bCs/>
              </w:rPr>
            </w:pPr>
            <w:r w:rsidRPr="00896422">
              <w:rPr>
                <w:rFonts w:ascii="Arial" w:hAnsi="Arial" w:cs="Arial"/>
                <w:b/>
                <w:bCs/>
              </w:rPr>
              <w:t>2020</w:t>
            </w:r>
          </w:p>
        </w:tc>
      </w:tr>
      <w:tr w:rsidR="00080B65" w:rsidRPr="00896422" w14:paraId="65C3E471" w14:textId="77777777" w:rsidTr="008B73D8">
        <w:tc>
          <w:tcPr>
            <w:tcW w:w="3652" w:type="dxa"/>
          </w:tcPr>
          <w:p w14:paraId="57E174F3" w14:textId="77777777" w:rsidR="00080B65" w:rsidRPr="00896422" w:rsidRDefault="00080B65" w:rsidP="00AC1B4E">
            <w:pPr>
              <w:jc w:val="thaiDistribute"/>
              <w:rPr>
                <w:rFonts w:ascii="Arial" w:eastAsia="Arial" w:hAnsi="Arial" w:cs="Arial"/>
                <w:color w:val="000000"/>
              </w:rPr>
            </w:pPr>
          </w:p>
        </w:tc>
        <w:tc>
          <w:tcPr>
            <w:tcW w:w="1488" w:type="dxa"/>
            <w:tcBorders>
              <w:bottom w:val="single" w:sz="4" w:space="0" w:color="auto"/>
            </w:tcBorders>
          </w:tcPr>
          <w:p w14:paraId="7F507CA5" w14:textId="20F21E04" w:rsidR="00080B65" w:rsidRPr="00896422" w:rsidRDefault="00080B65" w:rsidP="00AC1B4E">
            <w:pPr>
              <w:jc w:val="right"/>
              <w:rPr>
                <w:rFonts w:ascii="Arial" w:hAnsi="Arial" w:cs="Arial"/>
                <w:b/>
                <w:bCs/>
              </w:rPr>
            </w:pPr>
            <w:r w:rsidRPr="00896422">
              <w:rPr>
                <w:rFonts w:ascii="Arial" w:hAnsi="Arial" w:cs="Arial"/>
                <w:b/>
                <w:bCs/>
                <w:spacing w:val="-4"/>
              </w:rPr>
              <w:t>Thousand Baht</w:t>
            </w:r>
          </w:p>
        </w:tc>
        <w:tc>
          <w:tcPr>
            <w:tcW w:w="1489" w:type="dxa"/>
            <w:tcBorders>
              <w:bottom w:val="single" w:sz="4" w:space="0" w:color="auto"/>
            </w:tcBorders>
          </w:tcPr>
          <w:p w14:paraId="4DCAB522" w14:textId="6D88ECB6" w:rsidR="00080B65" w:rsidRPr="00896422" w:rsidRDefault="00080B65" w:rsidP="00AC1B4E">
            <w:pPr>
              <w:jc w:val="right"/>
              <w:rPr>
                <w:rFonts w:ascii="Arial" w:hAnsi="Arial" w:cs="Arial"/>
                <w:b/>
                <w:bCs/>
              </w:rPr>
            </w:pPr>
            <w:r w:rsidRPr="00896422">
              <w:rPr>
                <w:rFonts w:ascii="Arial" w:hAnsi="Arial" w:cs="Arial"/>
                <w:b/>
                <w:bCs/>
              </w:rPr>
              <w:t>Thousand Baht</w:t>
            </w:r>
          </w:p>
        </w:tc>
        <w:tc>
          <w:tcPr>
            <w:tcW w:w="1488" w:type="dxa"/>
            <w:tcBorders>
              <w:bottom w:val="single" w:sz="4" w:space="0" w:color="auto"/>
            </w:tcBorders>
          </w:tcPr>
          <w:p w14:paraId="7493C878" w14:textId="19CB445B" w:rsidR="00080B65" w:rsidRPr="00896422" w:rsidRDefault="00080B65" w:rsidP="00AC1B4E">
            <w:pPr>
              <w:jc w:val="right"/>
              <w:rPr>
                <w:rFonts w:ascii="Arial" w:hAnsi="Arial" w:cs="Arial"/>
                <w:b/>
                <w:bCs/>
              </w:rPr>
            </w:pPr>
            <w:r w:rsidRPr="00896422">
              <w:rPr>
                <w:rFonts w:ascii="Arial" w:hAnsi="Arial" w:cs="Arial"/>
                <w:b/>
                <w:bCs/>
              </w:rPr>
              <w:t>Thousand Baht</w:t>
            </w:r>
          </w:p>
        </w:tc>
        <w:tc>
          <w:tcPr>
            <w:tcW w:w="1489" w:type="dxa"/>
            <w:tcBorders>
              <w:bottom w:val="single" w:sz="4" w:space="0" w:color="auto"/>
            </w:tcBorders>
          </w:tcPr>
          <w:p w14:paraId="647E8BBE" w14:textId="6A9657B0" w:rsidR="00080B65" w:rsidRPr="00896422" w:rsidRDefault="00080B65" w:rsidP="00AC1B4E">
            <w:pPr>
              <w:jc w:val="right"/>
              <w:rPr>
                <w:rFonts w:ascii="Arial" w:hAnsi="Arial" w:cs="Arial"/>
                <w:b/>
                <w:bCs/>
              </w:rPr>
            </w:pPr>
            <w:r w:rsidRPr="00896422">
              <w:rPr>
                <w:rFonts w:ascii="Arial" w:hAnsi="Arial" w:cs="Arial"/>
                <w:b/>
                <w:bCs/>
              </w:rPr>
              <w:t>Thousand Baht</w:t>
            </w:r>
          </w:p>
        </w:tc>
      </w:tr>
      <w:tr w:rsidR="00080B65" w:rsidRPr="00896422" w14:paraId="16613D23" w14:textId="77777777" w:rsidTr="00080B65">
        <w:tc>
          <w:tcPr>
            <w:tcW w:w="3652" w:type="dxa"/>
          </w:tcPr>
          <w:p w14:paraId="271FBCE3" w14:textId="77777777" w:rsidR="00080B65" w:rsidRPr="00896422" w:rsidRDefault="00080B65" w:rsidP="00AC1B4E">
            <w:pPr>
              <w:jc w:val="thaiDistribute"/>
              <w:rPr>
                <w:rFonts w:ascii="Arial" w:eastAsia="Arial" w:hAnsi="Arial" w:cs="Arial"/>
                <w:color w:val="000000"/>
              </w:rPr>
            </w:pPr>
          </w:p>
        </w:tc>
        <w:tc>
          <w:tcPr>
            <w:tcW w:w="1488" w:type="dxa"/>
            <w:tcBorders>
              <w:top w:val="single" w:sz="4" w:space="0" w:color="auto"/>
            </w:tcBorders>
            <w:shd w:val="clear" w:color="auto" w:fill="FAFAFA"/>
          </w:tcPr>
          <w:p w14:paraId="079E1148" w14:textId="77777777" w:rsidR="00080B65" w:rsidRPr="00896422" w:rsidRDefault="00080B65" w:rsidP="00AC1B4E">
            <w:pPr>
              <w:jc w:val="right"/>
              <w:rPr>
                <w:rFonts w:ascii="Arial" w:hAnsi="Arial" w:cs="Arial"/>
                <w:b/>
                <w:bCs/>
              </w:rPr>
            </w:pPr>
          </w:p>
        </w:tc>
        <w:tc>
          <w:tcPr>
            <w:tcW w:w="1489" w:type="dxa"/>
            <w:tcBorders>
              <w:top w:val="single" w:sz="4" w:space="0" w:color="auto"/>
            </w:tcBorders>
            <w:shd w:val="clear" w:color="auto" w:fill="auto"/>
          </w:tcPr>
          <w:p w14:paraId="5609AF34" w14:textId="77777777" w:rsidR="00080B65" w:rsidRPr="00896422" w:rsidRDefault="00080B65" w:rsidP="00AC1B4E">
            <w:pPr>
              <w:jc w:val="right"/>
              <w:rPr>
                <w:rFonts w:ascii="Arial" w:hAnsi="Arial" w:cs="Arial"/>
                <w:b/>
                <w:bCs/>
              </w:rPr>
            </w:pPr>
          </w:p>
        </w:tc>
        <w:tc>
          <w:tcPr>
            <w:tcW w:w="1488" w:type="dxa"/>
            <w:tcBorders>
              <w:top w:val="single" w:sz="4" w:space="0" w:color="auto"/>
            </w:tcBorders>
            <w:shd w:val="clear" w:color="auto" w:fill="FAFAFA"/>
          </w:tcPr>
          <w:p w14:paraId="4C9332A2" w14:textId="77777777" w:rsidR="00080B65" w:rsidRPr="00896422" w:rsidRDefault="00080B65" w:rsidP="00AC1B4E">
            <w:pPr>
              <w:jc w:val="right"/>
              <w:rPr>
                <w:rFonts w:ascii="Arial" w:hAnsi="Arial" w:cs="Arial"/>
                <w:b/>
                <w:bCs/>
              </w:rPr>
            </w:pPr>
          </w:p>
        </w:tc>
        <w:tc>
          <w:tcPr>
            <w:tcW w:w="1489" w:type="dxa"/>
            <w:tcBorders>
              <w:top w:val="single" w:sz="4" w:space="0" w:color="auto"/>
            </w:tcBorders>
            <w:shd w:val="clear" w:color="auto" w:fill="auto"/>
          </w:tcPr>
          <w:p w14:paraId="460A5B66" w14:textId="77777777" w:rsidR="00080B65" w:rsidRPr="00896422" w:rsidRDefault="00080B65" w:rsidP="00AC1B4E">
            <w:pPr>
              <w:jc w:val="right"/>
              <w:rPr>
                <w:rFonts w:ascii="Arial" w:hAnsi="Arial" w:cs="Arial"/>
                <w:b/>
                <w:bCs/>
              </w:rPr>
            </w:pPr>
          </w:p>
        </w:tc>
      </w:tr>
      <w:tr w:rsidR="00265EF9" w:rsidRPr="00896422" w14:paraId="368C426E" w14:textId="77777777" w:rsidTr="008B73D8">
        <w:tc>
          <w:tcPr>
            <w:tcW w:w="3652" w:type="dxa"/>
          </w:tcPr>
          <w:p w14:paraId="2B731C77" w14:textId="650A7B94" w:rsidR="00265EF9" w:rsidRPr="00896422" w:rsidRDefault="00265EF9" w:rsidP="00AC1B4E">
            <w:pPr>
              <w:widowControl w:val="0"/>
              <w:jc w:val="both"/>
              <w:rPr>
                <w:rFonts w:ascii="Arial" w:hAnsi="Arial" w:cs="Arial"/>
              </w:rPr>
            </w:pPr>
            <w:r w:rsidRPr="00896422">
              <w:rPr>
                <w:rFonts w:ascii="Arial" w:hAnsi="Arial" w:cs="Arial"/>
              </w:rPr>
              <w:t xml:space="preserve">Other payables </w:t>
            </w:r>
            <w:r w:rsidRPr="00896422">
              <w:rPr>
                <w:rFonts w:ascii="Arial" w:hAnsi="Arial" w:cs="Arial"/>
                <w:cs/>
              </w:rPr>
              <w:t xml:space="preserve">- </w:t>
            </w:r>
            <w:r w:rsidRPr="00896422">
              <w:rPr>
                <w:rFonts w:ascii="Arial" w:hAnsi="Arial" w:cs="Arial"/>
              </w:rPr>
              <w:t>Promotion expense</w:t>
            </w:r>
          </w:p>
        </w:tc>
        <w:tc>
          <w:tcPr>
            <w:tcW w:w="1488" w:type="dxa"/>
            <w:shd w:val="clear" w:color="auto" w:fill="FAFAFA"/>
            <w:vAlign w:val="bottom"/>
          </w:tcPr>
          <w:p w14:paraId="7A17D645" w14:textId="77C95572" w:rsidR="00265EF9" w:rsidRPr="00896422" w:rsidRDefault="00265EF9" w:rsidP="00AC1B4E">
            <w:pPr>
              <w:jc w:val="right"/>
              <w:rPr>
                <w:rFonts w:ascii="Arial" w:hAnsi="Arial" w:cs="Arial"/>
              </w:rPr>
            </w:pPr>
            <w:r w:rsidRPr="00896422">
              <w:rPr>
                <w:rFonts w:ascii="Arial" w:hAnsi="Arial" w:cs="Arial"/>
              </w:rPr>
              <w:t>62,957</w:t>
            </w:r>
          </w:p>
        </w:tc>
        <w:tc>
          <w:tcPr>
            <w:tcW w:w="1489" w:type="dxa"/>
            <w:shd w:val="clear" w:color="auto" w:fill="auto"/>
            <w:vAlign w:val="bottom"/>
          </w:tcPr>
          <w:p w14:paraId="7F841B7C" w14:textId="7A9532B9" w:rsidR="00265EF9" w:rsidRPr="00896422" w:rsidRDefault="00265EF9" w:rsidP="00AC1B4E">
            <w:pPr>
              <w:jc w:val="right"/>
              <w:rPr>
                <w:rFonts w:ascii="Arial" w:hAnsi="Arial" w:cs="Arial"/>
              </w:rPr>
            </w:pPr>
            <w:r w:rsidRPr="00896422">
              <w:rPr>
                <w:rFonts w:ascii="Arial" w:hAnsi="Arial" w:cs="Arial"/>
              </w:rPr>
              <w:t>65,925</w:t>
            </w:r>
          </w:p>
        </w:tc>
        <w:tc>
          <w:tcPr>
            <w:tcW w:w="1488" w:type="dxa"/>
            <w:shd w:val="clear" w:color="auto" w:fill="FAFAFA"/>
            <w:vAlign w:val="bottom"/>
          </w:tcPr>
          <w:p w14:paraId="0A1F5F28" w14:textId="79A8DC80" w:rsidR="00265EF9" w:rsidRPr="00896422" w:rsidRDefault="00265EF9" w:rsidP="00AC1B4E">
            <w:pPr>
              <w:jc w:val="right"/>
              <w:rPr>
                <w:rFonts w:ascii="Arial" w:hAnsi="Arial" w:cs="Arial"/>
              </w:rPr>
            </w:pPr>
            <w:r w:rsidRPr="00896422">
              <w:rPr>
                <w:rFonts w:ascii="Arial" w:hAnsi="Arial" w:cs="Arial"/>
              </w:rPr>
              <w:t>-</w:t>
            </w:r>
          </w:p>
        </w:tc>
        <w:tc>
          <w:tcPr>
            <w:tcW w:w="1489" w:type="dxa"/>
            <w:shd w:val="clear" w:color="auto" w:fill="auto"/>
            <w:vAlign w:val="bottom"/>
          </w:tcPr>
          <w:p w14:paraId="709245CA" w14:textId="48C7D89F" w:rsidR="00265EF9" w:rsidRPr="00896422" w:rsidRDefault="00265EF9" w:rsidP="00AC1B4E">
            <w:pPr>
              <w:jc w:val="right"/>
              <w:rPr>
                <w:rFonts w:ascii="Arial" w:hAnsi="Arial" w:cs="Arial"/>
              </w:rPr>
            </w:pPr>
            <w:r w:rsidRPr="00896422">
              <w:rPr>
                <w:rFonts w:ascii="Arial" w:hAnsi="Arial" w:cs="Arial"/>
                <w:cs/>
              </w:rPr>
              <w:t>-</w:t>
            </w:r>
          </w:p>
        </w:tc>
      </w:tr>
      <w:tr w:rsidR="00265EF9" w:rsidRPr="00896422" w14:paraId="042ACBF4" w14:textId="77777777" w:rsidTr="00E344A8">
        <w:tc>
          <w:tcPr>
            <w:tcW w:w="3652" w:type="dxa"/>
          </w:tcPr>
          <w:p w14:paraId="22EC4D74" w14:textId="3172A79D" w:rsidR="00265EF9" w:rsidRPr="00896422" w:rsidRDefault="00417240" w:rsidP="00AC1B4E">
            <w:pPr>
              <w:jc w:val="thaiDistribute"/>
              <w:rPr>
                <w:rFonts w:ascii="Arial" w:hAnsi="Arial" w:cs="Arial"/>
                <w:color w:val="000000"/>
              </w:rPr>
            </w:pPr>
            <w:r w:rsidRPr="00896422">
              <w:rPr>
                <w:rFonts w:ascii="Arial" w:hAnsi="Arial" w:cs="Arial"/>
              </w:rPr>
              <w:t>Premium suspense</w:t>
            </w:r>
          </w:p>
        </w:tc>
        <w:tc>
          <w:tcPr>
            <w:tcW w:w="1488" w:type="dxa"/>
            <w:shd w:val="clear" w:color="auto" w:fill="FAFAFA"/>
            <w:vAlign w:val="center"/>
          </w:tcPr>
          <w:p w14:paraId="5E6414C2" w14:textId="01DFFF50" w:rsidR="00265EF9" w:rsidRPr="00896422" w:rsidRDefault="00265EF9" w:rsidP="00AC1B4E">
            <w:pPr>
              <w:jc w:val="right"/>
              <w:rPr>
                <w:rFonts w:ascii="Arial" w:hAnsi="Arial" w:cs="Arial"/>
              </w:rPr>
            </w:pPr>
            <w:r w:rsidRPr="00896422">
              <w:rPr>
                <w:rFonts w:ascii="Arial" w:hAnsi="Arial" w:cs="Arial"/>
              </w:rPr>
              <w:t>239,158</w:t>
            </w:r>
          </w:p>
        </w:tc>
        <w:tc>
          <w:tcPr>
            <w:tcW w:w="1489" w:type="dxa"/>
            <w:shd w:val="clear" w:color="auto" w:fill="auto"/>
            <w:vAlign w:val="bottom"/>
          </w:tcPr>
          <w:p w14:paraId="407D4A77" w14:textId="3E68EEEE" w:rsidR="00265EF9" w:rsidRPr="00896422" w:rsidRDefault="00265EF9" w:rsidP="00AC1B4E">
            <w:pPr>
              <w:jc w:val="right"/>
              <w:rPr>
                <w:rFonts w:ascii="Arial" w:hAnsi="Arial" w:cs="Arial"/>
              </w:rPr>
            </w:pPr>
            <w:r w:rsidRPr="00896422">
              <w:rPr>
                <w:rFonts w:ascii="Arial" w:hAnsi="Arial" w:cs="Arial"/>
              </w:rPr>
              <w:t>139,824</w:t>
            </w:r>
          </w:p>
        </w:tc>
        <w:tc>
          <w:tcPr>
            <w:tcW w:w="1488" w:type="dxa"/>
            <w:shd w:val="clear" w:color="auto" w:fill="FAFAFA"/>
            <w:vAlign w:val="bottom"/>
          </w:tcPr>
          <w:p w14:paraId="219E97F7" w14:textId="5E201C93" w:rsidR="00265EF9" w:rsidRPr="00896422" w:rsidRDefault="00265EF9" w:rsidP="00AC1B4E">
            <w:pPr>
              <w:jc w:val="right"/>
              <w:rPr>
                <w:rFonts w:ascii="Arial" w:hAnsi="Arial" w:cs="Arial"/>
              </w:rPr>
            </w:pPr>
            <w:r w:rsidRPr="00896422">
              <w:rPr>
                <w:rFonts w:ascii="Arial" w:hAnsi="Arial" w:cs="Arial"/>
              </w:rPr>
              <w:t>-</w:t>
            </w:r>
          </w:p>
        </w:tc>
        <w:tc>
          <w:tcPr>
            <w:tcW w:w="1489" w:type="dxa"/>
            <w:shd w:val="clear" w:color="auto" w:fill="auto"/>
            <w:vAlign w:val="bottom"/>
          </w:tcPr>
          <w:p w14:paraId="5C38A550" w14:textId="5AA30158" w:rsidR="00265EF9" w:rsidRPr="00896422" w:rsidRDefault="00265EF9" w:rsidP="00AC1B4E">
            <w:pPr>
              <w:jc w:val="right"/>
              <w:rPr>
                <w:rFonts w:ascii="Arial" w:hAnsi="Arial" w:cs="Arial"/>
              </w:rPr>
            </w:pPr>
            <w:r w:rsidRPr="00896422">
              <w:rPr>
                <w:rFonts w:ascii="Arial" w:hAnsi="Arial" w:cs="Arial"/>
                <w:cs/>
              </w:rPr>
              <w:t>-</w:t>
            </w:r>
          </w:p>
        </w:tc>
      </w:tr>
      <w:tr w:rsidR="00265EF9" w:rsidRPr="00896422" w14:paraId="3F1C1659" w14:textId="77777777" w:rsidTr="00E344A8">
        <w:tc>
          <w:tcPr>
            <w:tcW w:w="3652" w:type="dxa"/>
          </w:tcPr>
          <w:p w14:paraId="78DEF39A" w14:textId="3A77617D" w:rsidR="00265EF9" w:rsidRPr="00896422" w:rsidRDefault="00265EF9" w:rsidP="00AC1B4E">
            <w:pPr>
              <w:jc w:val="thaiDistribute"/>
              <w:rPr>
                <w:rFonts w:ascii="Arial" w:hAnsi="Arial" w:cs="Arial"/>
                <w:color w:val="000000"/>
              </w:rPr>
            </w:pPr>
            <w:r w:rsidRPr="00896422">
              <w:rPr>
                <w:rFonts w:ascii="Arial" w:hAnsi="Arial" w:cs="Arial"/>
              </w:rPr>
              <w:t>Withholding tax payable</w:t>
            </w:r>
          </w:p>
        </w:tc>
        <w:tc>
          <w:tcPr>
            <w:tcW w:w="1488" w:type="dxa"/>
            <w:shd w:val="clear" w:color="auto" w:fill="FAFAFA"/>
            <w:vAlign w:val="center"/>
          </w:tcPr>
          <w:p w14:paraId="1C346258" w14:textId="09524E26" w:rsidR="00265EF9" w:rsidRPr="00896422" w:rsidRDefault="00265EF9" w:rsidP="00AC1B4E">
            <w:pPr>
              <w:jc w:val="right"/>
              <w:rPr>
                <w:rFonts w:ascii="Arial" w:hAnsi="Arial" w:cs="Arial"/>
              </w:rPr>
            </w:pPr>
            <w:r w:rsidRPr="00896422">
              <w:rPr>
                <w:rFonts w:ascii="Arial" w:hAnsi="Arial" w:cs="Arial"/>
              </w:rPr>
              <w:t>14,636</w:t>
            </w:r>
          </w:p>
        </w:tc>
        <w:tc>
          <w:tcPr>
            <w:tcW w:w="1489" w:type="dxa"/>
            <w:shd w:val="clear" w:color="auto" w:fill="auto"/>
            <w:vAlign w:val="bottom"/>
          </w:tcPr>
          <w:p w14:paraId="20AD8623" w14:textId="10E3CE0E" w:rsidR="00265EF9" w:rsidRPr="00896422" w:rsidRDefault="00265EF9" w:rsidP="00AC1B4E">
            <w:pPr>
              <w:jc w:val="right"/>
              <w:rPr>
                <w:rFonts w:ascii="Arial" w:hAnsi="Arial" w:cs="Arial"/>
              </w:rPr>
            </w:pPr>
            <w:r w:rsidRPr="00896422">
              <w:rPr>
                <w:rFonts w:ascii="Arial" w:hAnsi="Arial" w:cs="Arial"/>
              </w:rPr>
              <w:t>19,610</w:t>
            </w:r>
          </w:p>
        </w:tc>
        <w:tc>
          <w:tcPr>
            <w:tcW w:w="1488" w:type="dxa"/>
            <w:shd w:val="clear" w:color="auto" w:fill="FAFAFA"/>
            <w:vAlign w:val="bottom"/>
          </w:tcPr>
          <w:p w14:paraId="3BFFC116" w14:textId="067A3630" w:rsidR="00265EF9" w:rsidRPr="00896422" w:rsidRDefault="00265EF9" w:rsidP="00AC1B4E">
            <w:pPr>
              <w:jc w:val="right"/>
              <w:rPr>
                <w:rFonts w:ascii="Arial" w:hAnsi="Arial" w:cs="Arial"/>
              </w:rPr>
            </w:pPr>
            <w:r w:rsidRPr="00896422">
              <w:rPr>
                <w:rFonts w:ascii="Arial" w:hAnsi="Arial" w:cs="Arial"/>
              </w:rPr>
              <w:t>207</w:t>
            </w:r>
          </w:p>
        </w:tc>
        <w:tc>
          <w:tcPr>
            <w:tcW w:w="1489" w:type="dxa"/>
            <w:shd w:val="clear" w:color="auto" w:fill="auto"/>
            <w:vAlign w:val="bottom"/>
          </w:tcPr>
          <w:p w14:paraId="5D9F30B2" w14:textId="0E64BA2B" w:rsidR="00265EF9" w:rsidRPr="00896422" w:rsidRDefault="00265EF9" w:rsidP="00AC1B4E">
            <w:pPr>
              <w:jc w:val="right"/>
              <w:rPr>
                <w:rFonts w:ascii="Arial" w:hAnsi="Arial" w:cs="Arial"/>
              </w:rPr>
            </w:pPr>
            <w:r w:rsidRPr="00896422">
              <w:rPr>
                <w:rFonts w:ascii="Arial" w:hAnsi="Arial" w:cs="Arial"/>
                <w:cs/>
              </w:rPr>
              <w:t>85</w:t>
            </w:r>
          </w:p>
        </w:tc>
      </w:tr>
      <w:tr w:rsidR="00265EF9" w:rsidRPr="00896422" w14:paraId="404EEC7D" w14:textId="77777777" w:rsidTr="00E344A8">
        <w:tc>
          <w:tcPr>
            <w:tcW w:w="3652" w:type="dxa"/>
          </w:tcPr>
          <w:p w14:paraId="33922D93" w14:textId="4946B73F" w:rsidR="00265EF9" w:rsidRPr="00896422" w:rsidRDefault="00265EF9" w:rsidP="00AC1B4E">
            <w:pPr>
              <w:jc w:val="thaiDistribute"/>
              <w:rPr>
                <w:rFonts w:ascii="Arial" w:hAnsi="Arial" w:cs="Arial"/>
                <w:color w:val="000000"/>
              </w:rPr>
            </w:pPr>
            <w:r w:rsidRPr="00896422">
              <w:rPr>
                <w:rFonts w:ascii="Arial" w:hAnsi="Arial" w:cs="Arial"/>
              </w:rPr>
              <w:t>Undue output VAT</w:t>
            </w:r>
          </w:p>
        </w:tc>
        <w:tc>
          <w:tcPr>
            <w:tcW w:w="1488" w:type="dxa"/>
            <w:shd w:val="clear" w:color="auto" w:fill="FAFAFA"/>
            <w:vAlign w:val="center"/>
          </w:tcPr>
          <w:p w14:paraId="09EB20B2" w14:textId="358CB01F" w:rsidR="00265EF9" w:rsidRPr="00896422" w:rsidRDefault="00265EF9" w:rsidP="00AC1B4E">
            <w:pPr>
              <w:jc w:val="right"/>
              <w:rPr>
                <w:rFonts w:ascii="Arial" w:hAnsi="Arial" w:cs="Arial"/>
              </w:rPr>
            </w:pPr>
            <w:r w:rsidRPr="00896422">
              <w:rPr>
                <w:rFonts w:ascii="Arial" w:hAnsi="Arial" w:cs="Arial"/>
              </w:rPr>
              <w:t>1,425</w:t>
            </w:r>
          </w:p>
        </w:tc>
        <w:tc>
          <w:tcPr>
            <w:tcW w:w="1489" w:type="dxa"/>
            <w:shd w:val="clear" w:color="auto" w:fill="auto"/>
            <w:vAlign w:val="bottom"/>
          </w:tcPr>
          <w:p w14:paraId="1C51FA4C" w14:textId="38F0CB7F" w:rsidR="00265EF9" w:rsidRPr="00896422" w:rsidRDefault="00265EF9" w:rsidP="00AC1B4E">
            <w:pPr>
              <w:jc w:val="right"/>
              <w:rPr>
                <w:rFonts w:ascii="Arial" w:hAnsi="Arial" w:cs="Arial"/>
              </w:rPr>
            </w:pPr>
            <w:r w:rsidRPr="00896422">
              <w:rPr>
                <w:rFonts w:ascii="Arial" w:hAnsi="Arial" w:cs="Arial"/>
              </w:rPr>
              <w:t>4,001</w:t>
            </w:r>
          </w:p>
        </w:tc>
        <w:tc>
          <w:tcPr>
            <w:tcW w:w="1488" w:type="dxa"/>
            <w:shd w:val="clear" w:color="auto" w:fill="FAFAFA"/>
            <w:vAlign w:val="bottom"/>
          </w:tcPr>
          <w:p w14:paraId="0FFC00D7" w14:textId="197D8FE1" w:rsidR="00265EF9" w:rsidRPr="00896422" w:rsidRDefault="00265EF9" w:rsidP="00AC1B4E">
            <w:pPr>
              <w:jc w:val="right"/>
              <w:rPr>
                <w:rFonts w:ascii="Arial" w:hAnsi="Arial" w:cs="Arial"/>
              </w:rPr>
            </w:pPr>
            <w:r w:rsidRPr="00896422">
              <w:rPr>
                <w:rFonts w:ascii="Arial" w:hAnsi="Arial" w:cs="Arial"/>
              </w:rPr>
              <w:t>1</w:t>
            </w:r>
          </w:p>
        </w:tc>
        <w:tc>
          <w:tcPr>
            <w:tcW w:w="1489" w:type="dxa"/>
            <w:shd w:val="clear" w:color="auto" w:fill="auto"/>
            <w:vAlign w:val="bottom"/>
          </w:tcPr>
          <w:p w14:paraId="51B8F9AB" w14:textId="08BB984A" w:rsidR="00265EF9" w:rsidRPr="00896422" w:rsidRDefault="00265EF9" w:rsidP="00AC1B4E">
            <w:pPr>
              <w:jc w:val="right"/>
              <w:rPr>
                <w:rFonts w:ascii="Arial" w:hAnsi="Arial" w:cs="Arial"/>
              </w:rPr>
            </w:pPr>
            <w:r w:rsidRPr="00896422">
              <w:rPr>
                <w:rFonts w:ascii="Arial" w:hAnsi="Arial" w:cs="Arial"/>
                <w:cs/>
              </w:rPr>
              <w:t>-</w:t>
            </w:r>
          </w:p>
        </w:tc>
      </w:tr>
      <w:tr w:rsidR="00265EF9" w:rsidRPr="00896422" w14:paraId="5417E336" w14:textId="77777777" w:rsidTr="00080B65">
        <w:tc>
          <w:tcPr>
            <w:tcW w:w="3652" w:type="dxa"/>
          </w:tcPr>
          <w:p w14:paraId="2ED3494F" w14:textId="3C34D962" w:rsidR="00265EF9" w:rsidRPr="00896422" w:rsidRDefault="00265EF9" w:rsidP="00AC1B4E">
            <w:pPr>
              <w:widowControl w:val="0"/>
              <w:jc w:val="both"/>
              <w:rPr>
                <w:rFonts w:ascii="Arial" w:hAnsi="Arial" w:cs="Arial"/>
              </w:rPr>
            </w:pPr>
            <w:r w:rsidRPr="00896422">
              <w:rPr>
                <w:rFonts w:ascii="Arial" w:hAnsi="Arial" w:cs="Arial"/>
              </w:rPr>
              <w:t>Contribution to non-life guarantee fund</w:t>
            </w:r>
          </w:p>
        </w:tc>
        <w:tc>
          <w:tcPr>
            <w:tcW w:w="1488" w:type="dxa"/>
            <w:shd w:val="clear" w:color="auto" w:fill="FAFAFA"/>
            <w:vAlign w:val="bottom"/>
          </w:tcPr>
          <w:p w14:paraId="7AB023A1" w14:textId="714D5517" w:rsidR="00265EF9" w:rsidRPr="00896422" w:rsidRDefault="00265EF9" w:rsidP="00AC1B4E">
            <w:pPr>
              <w:jc w:val="right"/>
              <w:rPr>
                <w:rFonts w:ascii="Arial" w:hAnsi="Arial" w:cs="Arial"/>
              </w:rPr>
            </w:pPr>
            <w:r w:rsidRPr="00896422">
              <w:rPr>
                <w:rFonts w:ascii="Arial" w:hAnsi="Arial" w:cs="Arial"/>
              </w:rPr>
              <w:t>23,505</w:t>
            </w:r>
          </w:p>
        </w:tc>
        <w:tc>
          <w:tcPr>
            <w:tcW w:w="1489" w:type="dxa"/>
            <w:shd w:val="clear" w:color="auto" w:fill="auto"/>
            <w:vAlign w:val="bottom"/>
          </w:tcPr>
          <w:p w14:paraId="5253BFB6" w14:textId="7F1458F5" w:rsidR="00265EF9" w:rsidRPr="00896422" w:rsidRDefault="00265EF9" w:rsidP="00AC1B4E">
            <w:pPr>
              <w:jc w:val="right"/>
              <w:rPr>
                <w:rFonts w:ascii="Arial" w:hAnsi="Arial" w:cs="Arial"/>
              </w:rPr>
            </w:pPr>
            <w:r w:rsidRPr="00896422">
              <w:rPr>
                <w:rFonts w:ascii="Arial" w:hAnsi="Arial" w:cs="Arial"/>
              </w:rPr>
              <w:t>19,668</w:t>
            </w:r>
          </w:p>
        </w:tc>
        <w:tc>
          <w:tcPr>
            <w:tcW w:w="1488" w:type="dxa"/>
            <w:shd w:val="clear" w:color="auto" w:fill="FAFAFA"/>
            <w:vAlign w:val="bottom"/>
          </w:tcPr>
          <w:p w14:paraId="71EE9C6E" w14:textId="0105664F" w:rsidR="00265EF9" w:rsidRPr="00896422" w:rsidRDefault="00265EF9" w:rsidP="00AC1B4E">
            <w:pPr>
              <w:jc w:val="right"/>
              <w:rPr>
                <w:rFonts w:ascii="Arial" w:hAnsi="Arial" w:cs="Arial"/>
              </w:rPr>
            </w:pPr>
            <w:r w:rsidRPr="00896422">
              <w:rPr>
                <w:rFonts w:ascii="Arial" w:hAnsi="Arial" w:cs="Arial"/>
              </w:rPr>
              <w:t>-</w:t>
            </w:r>
          </w:p>
        </w:tc>
        <w:tc>
          <w:tcPr>
            <w:tcW w:w="1489" w:type="dxa"/>
            <w:shd w:val="clear" w:color="auto" w:fill="auto"/>
            <w:vAlign w:val="bottom"/>
          </w:tcPr>
          <w:p w14:paraId="69F416B4" w14:textId="4AA5B9FF" w:rsidR="00265EF9" w:rsidRPr="00896422" w:rsidRDefault="00265EF9" w:rsidP="00AC1B4E">
            <w:pPr>
              <w:jc w:val="right"/>
              <w:rPr>
                <w:rFonts w:ascii="Arial" w:hAnsi="Arial" w:cs="Arial"/>
              </w:rPr>
            </w:pPr>
            <w:r w:rsidRPr="00896422">
              <w:rPr>
                <w:rFonts w:ascii="Arial" w:hAnsi="Arial" w:cs="Arial"/>
                <w:cs/>
              </w:rPr>
              <w:t>-</w:t>
            </w:r>
          </w:p>
        </w:tc>
      </w:tr>
      <w:tr w:rsidR="00265EF9" w:rsidRPr="00896422" w14:paraId="7712C650" w14:textId="77777777" w:rsidTr="00E344A8">
        <w:tc>
          <w:tcPr>
            <w:tcW w:w="3652" w:type="dxa"/>
          </w:tcPr>
          <w:p w14:paraId="5DC687B7" w14:textId="52DD4360" w:rsidR="00265EF9" w:rsidRPr="00896422" w:rsidRDefault="00265EF9" w:rsidP="00AC1B4E">
            <w:pPr>
              <w:jc w:val="thaiDistribute"/>
              <w:rPr>
                <w:rFonts w:ascii="Arial" w:hAnsi="Arial" w:cs="Arial"/>
                <w:color w:val="000000"/>
              </w:rPr>
            </w:pPr>
            <w:r w:rsidRPr="00896422">
              <w:rPr>
                <w:rFonts w:ascii="Arial" w:hAnsi="Arial" w:cs="Arial"/>
              </w:rPr>
              <w:t>Others</w:t>
            </w:r>
          </w:p>
        </w:tc>
        <w:tc>
          <w:tcPr>
            <w:tcW w:w="1488" w:type="dxa"/>
            <w:tcBorders>
              <w:bottom w:val="single" w:sz="4" w:space="0" w:color="auto"/>
            </w:tcBorders>
            <w:shd w:val="clear" w:color="auto" w:fill="FAFAFA"/>
            <w:vAlign w:val="center"/>
          </w:tcPr>
          <w:p w14:paraId="24516B3F" w14:textId="3EC63AFB" w:rsidR="00265EF9" w:rsidRPr="00896422" w:rsidRDefault="00265EF9" w:rsidP="00AC1B4E">
            <w:pPr>
              <w:jc w:val="right"/>
              <w:rPr>
                <w:rFonts w:ascii="Arial" w:hAnsi="Arial" w:cs="Arial"/>
              </w:rPr>
            </w:pPr>
            <w:r w:rsidRPr="00896422">
              <w:rPr>
                <w:rFonts w:ascii="Arial" w:hAnsi="Arial" w:cs="Arial"/>
              </w:rPr>
              <w:t>23,738</w:t>
            </w:r>
          </w:p>
        </w:tc>
        <w:tc>
          <w:tcPr>
            <w:tcW w:w="1489" w:type="dxa"/>
            <w:tcBorders>
              <w:bottom w:val="single" w:sz="4" w:space="0" w:color="auto"/>
            </w:tcBorders>
            <w:shd w:val="clear" w:color="auto" w:fill="auto"/>
            <w:vAlign w:val="bottom"/>
          </w:tcPr>
          <w:p w14:paraId="628C1BB6" w14:textId="0D6EAE9E" w:rsidR="00265EF9" w:rsidRPr="00896422" w:rsidRDefault="00265EF9" w:rsidP="00AC1B4E">
            <w:pPr>
              <w:jc w:val="right"/>
              <w:rPr>
                <w:rFonts w:ascii="Arial" w:hAnsi="Arial" w:cs="Arial"/>
              </w:rPr>
            </w:pPr>
            <w:r w:rsidRPr="00896422">
              <w:rPr>
                <w:rFonts w:ascii="Arial" w:hAnsi="Arial" w:cs="Arial"/>
                <w:cs/>
              </w:rPr>
              <w:t>27</w:t>
            </w:r>
            <w:r w:rsidRPr="00896422">
              <w:rPr>
                <w:rFonts w:ascii="Arial" w:hAnsi="Arial" w:cs="Arial"/>
              </w:rPr>
              <w:t>,</w:t>
            </w:r>
            <w:r w:rsidRPr="00896422">
              <w:rPr>
                <w:rFonts w:ascii="Arial" w:hAnsi="Arial" w:cs="Arial"/>
                <w:cs/>
              </w:rPr>
              <w:t>768</w:t>
            </w:r>
          </w:p>
        </w:tc>
        <w:tc>
          <w:tcPr>
            <w:tcW w:w="1488" w:type="dxa"/>
            <w:tcBorders>
              <w:bottom w:val="single" w:sz="4" w:space="0" w:color="auto"/>
            </w:tcBorders>
            <w:shd w:val="clear" w:color="auto" w:fill="FAFAFA"/>
            <w:vAlign w:val="bottom"/>
          </w:tcPr>
          <w:p w14:paraId="34100E6D" w14:textId="2C69EC0A" w:rsidR="00265EF9" w:rsidRPr="00896422" w:rsidRDefault="00265EF9" w:rsidP="00AC1B4E">
            <w:pPr>
              <w:jc w:val="right"/>
              <w:rPr>
                <w:rFonts w:ascii="Arial" w:hAnsi="Arial" w:cs="Arial"/>
              </w:rPr>
            </w:pPr>
            <w:r w:rsidRPr="00896422">
              <w:rPr>
                <w:rFonts w:ascii="Arial" w:hAnsi="Arial" w:cs="Arial"/>
              </w:rPr>
              <w:t>342</w:t>
            </w:r>
          </w:p>
        </w:tc>
        <w:tc>
          <w:tcPr>
            <w:tcW w:w="1489" w:type="dxa"/>
            <w:tcBorders>
              <w:bottom w:val="single" w:sz="4" w:space="0" w:color="auto"/>
            </w:tcBorders>
            <w:shd w:val="clear" w:color="auto" w:fill="auto"/>
            <w:vAlign w:val="bottom"/>
          </w:tcPr>
          <w:p w14:paraId="6706485B" w14:textId="6A2D96B9" w:rsidR="00265EF9" w:rsidRPr="00896422" w:rsidRDefault="00265EF9" w:rsidP="00AC1B4E">
            <w:pPr>
              <w:jc w:val="right"/>
              <w:rPr>
                <w:rFonts w:ascii="Arial" w:hAnsi="Arial" w:cs="Arial"/>
              </w:rPr>
            </w:pPr>
            <w:r w:rsidRPr="00896422">
              <w:rPr>
                <w:rFonts w:ascii="Arial" w:hAnsi="Arial" w:cs="Arial"/>
                <w:cs/>
              </w:rPr>
              <w:t>159</w:t>
            </w:r>
          </w:p>
        </w:tc>
      </w:tr>
      <w:tr w:rsidR="00265EF9" w:rsidRPr="00896422" w14:paraId="57418C13" w14:textId="77777777" w:rsidTr="00080B65">
        <w:tc>
          <w:tcPr>
            <w:tcW w:w="3652" w:type="dxa"/>
          </w:tcPr>
          <w:p w14:paraId="33747711" w14:textId="77777777" w:rsidR="00265EF9" w:rsidRPr="00896422" w:rsidRDefault="00265EF9" w:rsidP="00AC1B4E">
            <w:pPr>
              <w:jc w:val="thaiDistribute"/>
              <w:rPr>
                <w:rFonts w:ascii="Arial" w:hAnsi="Arial" w:cs="Arial"/>
                <w:color w:val="000000"/>
              </w:rPr>
            </w:pPr>
          </w:p>
        </w:tc>
        <w:tc>
          <w:tcPr>
            <w:tcW w:w="1488" w:type="dxa"/>
            <w:tcBorders>
              <w:top w:val="single" w:sz="4" w:space="0" w:color="auto"/>
            </w:tcBorders>
            <w:shd w:val="clear" w:color="auto" w:fill="FAFAFA"/>
            <w:vAlign w:val="bottom"/>
          </w:tcPr>
          <w:p w14:paraId="1608A8F6" w14:textId="77777777" w:rsidR="00265EF9" w:rsidRPr="00896422" w:rsidRDefault="00265EF9" w:rsidP="00AC1B4E">
            <w:pPr>
              <w:jc w:val="right"/>
              <w:rPr>
                <w:rFonts w:ascii="Arial" w:hAnsi="Arial" w:cs="Arial"/>
                <w:color w:val="000000"/>
              </w:rPr>
            </w:pPr>
          </w:p>
        </w:tc>
        <w:tc>
          <w:tcPr>
            <w:tcW w:w="1489" w:type="dxa"/>
            <w:tcBorders>
              <w:top w:val="single" w:sz="4" w:space="0" w:color="auto"/>
            </w:tcBorders>
            <w:shd w:val="clear" w:color="auto" w:fill="auto"/>
            <w:vAlign w:val="bottom"/>
          </w:tcPr>
          <w:p w14:paraId="65469A6A" w14:textId="77777777" w:rsidR="00265EF9" w:rsidRPr="00896422" w:rsidRDefault="00265EF9" w:rsidP="00AC1B4E">
            <w:pPr>
              <w:jc w:val="right"/>
              <w:rPr>
                <w:rFonts w:ascii="Arial" w:hAnsi="Arial" w:cs="Arial"/>
              </w:rPr>
            </w:pPr>
          </w:p>
        </w:tc>
        <w:tc>
          <w:tcPr>
            <w:tcW w:w="1488" w:type="dxa"/>
            <w:tcBorders>
              <w:top w:val="single" w:sz="4" w:space="0" w:color="auto"/>
            </w:tcBorders>
            <w:shd w:val="clear" w:color="auto" w:fill="FAFAFA"/>
            <w:vAlign w:val="center"/>
          </w:tcPr>
          <w:p w14:paraId="609EC56C" w14:textId="77777777" w:rsidR="00265EF9" w:rsidRPr="00896422" w:rsidRDefault="00265EF9" w:rsidP="00AC1B4E">
            <w:pPr>
              <w:jc w:val="right"/>
              <w:rPr>
                <w:rFonts w:ascii="Arial" w:hAnsi="Arial" w:cs="Arial"/>
              </w:rPr>
            </w:pPr>
          </w:p>
        </w:tc>
        <w:tc>
          <w:tcPr>
            <w:tcW w:w="1489" w:type="dxa"/>
            <w:tcBorders>
              <w:top w:val="single" w:sz="4" w:space="0" w:color="auto"/>
            </w:tcBorders>
            <w:shd w:val="clear" w:color="auto" w:fill="auto"/>
            <w:vAlign w:val="center"/>
          </w:tcPr>
          <w:p w14:paraId="4608B62C" w14:textId="77777777" w:rsidR="00265EF9" w:rsidRPr="00896422" w:rsidRDefault="00265EF9" w:rsidP="00AC1B4E">
            <w:pPr>
              <w:jc w:val="right"/>
              <w:rPr>
                <w:rFonts w:ascii="Arial" w:hAnsi="Arial" w:cs="Arial"/>
              </w:rPr>
            </w:pPr>
          </w:p>
        </w:tc>
      </w:tr>
      <w:tr w:rsidR="00265EF9" w:rsidRPr="00896422" w14:paraId="56B76B39" w14:textId="77777777" w:rsidTr="00080B65">
        <w:tc>
          <w:tcPr>
            <w:tcW w:w="3652" w:type="dxa"/>
          </w:tcPr>
          <w:p w14:paraId="48A6FC21" w14:textId="71FC214E" w:rsidR="00265EF9" w:rsidRPr="00896422" w:rsidRDefault="00265EF9" w:rsidP="00AC1B4E">
            <w:pPr>
              <w:jc w:val="thaiDistribute"/>
              <w:rPr>
                <w:rFonts w:ascii="Arial" w:hAnsi="Arial" w:cs="Arial"/>
                <w:color w:val="000000"/>
              </w:rPr>
            </w:pPr>
            <w:r w:rsidRPr="00896422">
              <w:rPr>
                <w:rFonts w:ascii="Arial" w:hAnsi="Arial" w:cs="Arial"/>
                <w:b/>
                <w:bCs/>
              </w:rPr>
              <w:t>Total</w:t>
            </w:r>
          </w:p>
        </w:tc>
        <w:tc>
          <w:tcPr>
            <w:tcW w:w="1488" w:type="dxa"/>
            <w:tcBorders>
              <w:bottom w:val="single" w:sz="4" w:space="0" w:color="auto"/>
            </w:tcBorders>
            <w:shd w:val="clear" w:color="auto" w:fill="FAFAFA"/>
            <w:vAlign w:val="bottom"/>
          </w:tcPr>
          <w:p w14:paraId="492350A2" w14:textId="2DC86056" w:rsidR="00265EF9" w:rsidRPr="00896422" w:rsidRDefault="00265EF9" w:rsidP="00AC1B4E">
            <w:pPr>
              <w:jc w:val="right"/>
              <w:rPr>
                <w:rFonts w:ascii="Arial" w:hAnsi="Arial" w:cs="Arial"/>
                <w:color w:val="000000"/>
              </w:rPr>
            </w:pPr>
            <w:r w:rsidRPr="00896422">
              <w:rPr>
                <w:rFonts w:ascii="Arial" w:hAnsi="Arial" w:cs="Arial"/>
                <w:color w:val="000000"/>
              </w:rPr>
              <w:t>365,419</w:t>
            </w:r>
          </w:p>
        </w:tc>
        <w:tc>
          <w:tcPr>
            <w:tcW w:w="1489" w:type="dxa"/>
            <w:tcBorders>
              <w:bottom w:val="single" w:sz="4" w:space="0" w:color="auto"/>
            </w:tcBorders>
            <w:shd w:val="clear" w:color="auto" w:fill="auto"/>
            <w:vAlign w:val="bottom"/>
          </w:tcPr>
          <w:p w14:paraId="6AD93E1A" w14:textId="70968EF7" w:rsidR="00265EF9" w:rsidRPr="00896422" w:rsidRDefault="00265EF9" w:rsidP="00AC1B4E">
            <w:pPr>
              <w:jc w:val="right"/>
              <w:rPr>
                <w:rFonts w:ascii="Arial" w:hAnsi="Arial" w:cs="Arial"/>
              </w:rPr>
            </w:pPr>
            <w:r w:rsidRPr="00896422">
              <w:rPr>
                <w:rFonts w:ascii="Arial" w:hAnsi="Arial" w:cs="Arial"/>
              </w:rPr>
              <w:t>276,796</w:t>
            </w:r>
          </w:p>
        </w:tc>
        <w:tc>
          <w:tcPr>
            <w:tcW w:w="1488" w:type="dxa"/>
            <w:tcBorders>
              <w:bottom w:val="single" w:sz="4" w:space="0" w:color="auto"/>
            </w:tcBorders>
            <w:shd w:val="clear" w:color="auto" w:fill="FAFAFA"/>
            <w:vAlign w:val="bottom"/>
          </w:tcPr>
          <w:p w14:paraId="2B3050D3" w14:textId="3C1C5536" w:rsidR="00265EF9" w:rsidRPr="00896422" w:rsidRDefault="00265EF9" w:rsidP="00AC1B4E">
            <w:pPr>
              <w:jc w:val="right"/>
              <w:rPr>
                <w:rFonts w:ascii="Arial" w:hAnsi="Arial" w:cs="Arial"/>
              </w:rPr>
            </w:pPr>
            <w:r w:rsidRPr="00896422">
              <w:rPr>
                <w:rFonts w:ascii="Arial" w:hAnsi="Arial" w:cs="Arial"/>
              </w:rPr>
              <w:t>550</w:t>
            </w:r>
          </w:p>
        </w:tc>
        <w:tc>
          <w:tcPr>
            <w:tcW w:w="1489" w:type="dxa"/>
            <w:tcBorders>
              <w:bottom w:val="single" w:sz="4" w:space="0" w:color="auto"/>
            </w:tcBorders>
            <w:shd w:val="clear" w:color="auto" w:fill="auto"/>
            <w:vAlign w:val="bottom"/>
          </w:tcPr>
          <w:p w14:paraId="77997F59" w14:textId="5AF78DA5" w:rsidR="00265EF9" w:rsidRPr="00896422" w:rsidRDefault="00265EF9" w:rsidP="00AC1B4E">
            <w:pPr>
              <w:jc w:val="right"/>
              <w:rPr>
                <w:rFonts w:ascii="Arial" w:hAnsi="Arial" w:cs="Arial"/>
              </w:rPr>
            </w:pPr>
            <w:r w:rsidRPr="00896422">
              <w:rPr>
                <w:rFonts w:ascii="Arial" w:hAnsi="Arial" w:cs="Arial"/>
                <w:cs/>
              </w:rPr>
              <w:t>244</w:t>
            </w:r>
          </w:p>
        </w:tc>
      </w:tr>
    </w:tbl>
    <w:p w14:paraId="1D750809" w14:textId="75B16621" w:rsidR="00080B65" w:rsidRPr="00896422" w:rsidRDefault="00080B65" w:rsidP="00AC1B4E">
      <w:pPr>
        <w:jc w:val="thaiDistribute"/>
        <w:rPr>
          <w:rFonts w:ascii="Arial" w:eastAsia="Arial" w:hAnsi="Arial" w:cs="Arial"/>
          <w:color w:val="000000"/>
        </w:rPr>
      </w:pPr>
    </w:p>
    <w:p w14:paraId="31A7F241" w14:textId="79B72FEB" w:rsidR="00080B65" w:rsidRPr="00896422" w:rsidRDefault="00080B65" w:rsidP="00AC1B4E">
      <w:pPr>
        <w:rPr>
          <w:rFonts w:ascii="Arial" w:eastAsia="Arial" w:hAnsi="Arial" w:cs="Arial"/>
          <w:color w:val="000000"/>
        </w:rPr>
      </w:pPr>
      <w:r w:rsidRPr="00896422">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080B65" w:rsidRPr="00AC1B4E" w14:paraId="2BA00346" w14:textId="77777777" w:rsidTr="008B73D8">
        <w:trPr>
          <w:trHeight w:val="386"/>
        </w:trPr>
        <w:tc>
          <w:tcPr>
            <w:tcW w:w="9461" w:type="dxa"/>
            <w:shd w:val="clear" w:color="auto" w:fill="FFA543"/>
            <w:vAlign w:val="center"/>
          </w:tcPr>
          <w:p w14:paraId="0BD2A8BD" w14:textId="071D7400" w:rsidR="00080B65" w:rsidRPr="00AC1B4E" w:rsidRDefault="00080B65"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rPr>
              <w:lastRenderedPageBreak/>
              <w:br w:type="page"/>
            </w:r>
            <w:r w:rsidRPr="00AC1B4E">
              <w:rPr>
                <w:rFonts w:cs="Arial"/>
                <w:b/>
                <w:bCs/>
                <w:color w:val="FFFFFF" w:themeColor="background1"/>
                <w:sz w:val="20"/>
                <w:szCs w:val="20"/>
              </w:rPr>
              <w:tab/>
              <w:t>Financial information by segment</w:t>
            </w:r>
          </w:p>
        </w:tc>
      </w:tr>
    </w:tbl>
    <w:p w14:paraId="488A38F0" w14:textId="77777777" w:rsidR="00080B65" w:rsidRPr="00AC1B4E" w:rsidRDefault="00080B65" w:rsidP="00AC1B4E">
      <w:pPr>
        <w:jc w:val="thaiDistribute"/>
        <w:rPr>
          <w:rFonts w:ascii="Arial" w:eastAsia="Arial" w:hAnsi="Arial" w:cs="Arial"/>
          <w:color w:val="000000"/>
        </w:rPr>
      </w:pPr>
    </w:p>
    <w:p w14:paraId="6A8E1146" w14:textId="0FFBC391" w:rsidR="00967B91" w:rsidRPr="00AC1B4E" w:rsidRDefault="00967B91" w:rsidP="00AC1B4E">
      <w:pPr>
        <w:jc w:val="thaiDistribute"/>
        <w:rPr>
          <w:rFonts w:ascii="Arial" w:eastAsia="Arial" w:hAnsi="Arial" w:cs="Arial"/>
          <w:color w:val="000000"/>
        </w:rPr>
      </w:pPr>
      <w:r w:rsidRPr="00AC1B4E">
        <w:rPr>
          <w:rFonts w:ascii="Arial" w:eastAsia="Arial" w:hAnsi="Arial" w:cs="Arial"/>
          <w:color w:val="000000"/>
        </w:rPr>
        <w:t>The business segment results are prepared based on the preparation of management report of the Group</w:t>
      </w:r>
      <w:r w:rsidRPr="00AC1B4E">
        <w:rPr>
          <w:rFonts w:ascii="Arial" w:eastAsia="Arial" w:hAnsi="Arial" w:cs="Arial"/>
          <w:color w:val="000000"/>
          <w:cs/>
        </w:rPr>
        <w:t xml:space="preserve">. </w:t>
      </w:r>
      <w:r w:rsidRPr="00AC1B4E">
        <w:rPr>
          <w:rFonts w:ascii="Arial" w:eastAsia="Arial" w:hAnsi="Arial" w:cs="Arial"/>
          <w:color w:val="000000"/>
        </w:rPr>
        <w:t>The operating results by business segment provided to Chief Operating Decision Maker to make decisions about allocating resources to and assessing the performance of operating segments is measured in accordance with Financial Reporting Standards</w:t>
      </w:r>
      <w:r w:rsidRPr="00AC1B4E">
        <w:rPr>
          <w:rFonts w:ascii="Arial" w:eastAsia="Arial" w:hAnsi="Arial" w:cs="Arial"/>
          <w:color w:val="000000"/>
          <w:cs/>
        </w:rPr>
        <w:t>.</w:t>
      </w:r>
    </w:p>
    <w:p w14:paraId="6739A60F" w14:textId="77777777" w:rsidR="00967B91" w:rsidRPr="00AC1B4E" w:rsidRDefault="00967B91" w:rsidP="00AC1B4E">
      <w:pPr>
        <w:jc w:val="thaiDistribute"/>
        <w:rPr>
          <w:rFonts w:ascii="Arial" w:eastAsia="Arial" w:hAnsi="Arial" w:cs="Arial"/>
          <w:color w:val="000000"/>
        </w:rPr>
      </w:pPr>
    </w:p>
    <w:p w14:paraId="29A4826A" w14:textId="031E42AA" w:rsidR="00967B91" w:rsidRPr="00AC1B4E" w:rsidRDefault="00967B91" w:rsidP="00AC1B4E">
      <w:pPr>
        <w:jc w:val="thaiDistribute"/>
        <w:rPr>
          <w:rFonts w:ascii="Arial" w:eastAsia="Arial" w:hAnsi="Arial" w:cs="Arial"/>
          <w:color w:val="000000"/>
        </w:rPr>
      </w:pPr>
      <w:r w:rsidRPr="00AC1B4E">
        <w:rPr>
          <w:rFonts w:ascii="Arial" w:eastAsia="Arial" w:hAnsi="Arial" w:cs="Arial"/>
          <w:color w:val="000000"/>
        </w:rPr>
        <w:t>The Group</w:t>
      </w:r>
      <w:r w:rsidRPr="00AC1B4E">
        <w:rPr>
          <w:rFonts w:ascii="Arial" w:eastAsia="Arial" w:hAnsi="Arial" w:cs="Arial"/>
          <w:color w:val="000000"/>
          <w:rtl/>
          <w:cs/>
        </w:rPr>
        <w:t xml:space="preserve"> </w:t>
      </w:r>
      <w:r w:rsidRPr="00AC1B4E">
        <w:rPr>
          <w:rFonts w:ascii="Arial" w:eastAsia="Arial" w:hAnsi="Arial" w:cs="Arial"/>
          <w:color w:val="000000"/>
        </w:rPr>
        <w:t>has been operating in two principal business segments</w:t>
      </w:r>
      <w:r w:rsidRPr="00AC1B4E">
        <w:rPr>
          <w:rFonts w:ascii="Arial" w:eastAsia="Arial" w:hAnsi="Arial" w:cs="Arial"/>
          <w:color w:val="000000"/>
          <w:cs/>
        </w:rPr>
        <w:t>:</w:t>
      </w:r>
      <w:r w:rsidRPr="00AC1B4E">
        <w:rPr>
          <w:rFonts w:ascii="Arial" w:eastAsia="Arial" w:hAnsi="Arial" w:cs="Arial"/>
          <w:color w:val="000000"/>
        </w:rPr>
        <w:t>(</w:t>
      </w:r>
      <w:r w:rsidR="00D53ECA" w:rsidRPr="00AC1B4E">
        <w:rPr>
          <w:rFonts w:ascii="Arial" w:eastAsia="Arial" w:hAnsi="Arial" w:cs="Arial"/>
          <w:color w:val="000000"/>
        </w:rPr>
        <w:t>1) Non</w:t>
      </w:r>
      <w:r w:rsidRPr="00AC1B4E">
        <w:rPr>
          <w:rFonts w:ascii="Arial" w:eastAsia="Arial" w:hAnsi="Arial" w:cs="Arial"/>
          <w:color w:val="000000"/>
          <w:cs/>
        </w:rPr>
        <w:t>-</w:t>
      </w:r>
      <w:r w:rsidRPr="00AC1B4E">
        <w:rPr>
          <w:rFonts w:ascii="Arial" w:eastAsia="Arial" w:hAnsi="Arial" w:cs="Arial"/>
          <w:color w:val="000000"/>
        </w:rPr>
        <w:t>life insurance business and (2</w:t>
      </w:r>
      <w:r w:rsidRPr="00AC1B4E">
        <w:rPr>
          <w:rFonts w:ascii="Arial" w:eastAsia="Arial" w:hAnsi="Arial" w:cs="Arial"/>
          <w:color w:val="000000"/>
          <w:cs/>
        </w:rPr>
        <w:t xml:space="preserve">) </w:t>
      </w:r>
      <w:r w:rsidRPr="00AC1B4E">
        <w:rPr>
          <w:rFonts w:ascii="Arial" w:eastAsia="Arial" w:hAnsi="Arial" w:cs="Arial"/>
          <w:color w:val="000000"/>
        </w:rPr>
        <w:t>Investment business, which are only organised and managed in a single geographic area, namely in Thailand</w:t>
      </w:r>
      <w:r w:rsidRPr="00AC1B4E">
        <w:rPr>
          <w:rFonts w:ascii="Arial" w:eastAsia="Arial" w:hAnsi="Arial" w:cs="Arial"/>
          <w:color w:val="000000"/>
          <w:cs/>
        </w:rPr>
        <w:t xml:space="preserve">. </w:t>
      </w:r>
      <w:r w:rsidRPr="00AC1B4E">
        <w:rPr>
          <w:rFonts w:ascii="Arial" w:eastAsia="Arial" w:hAnsi="Arial" w:cs="Arial"/>
          <w:color w:val="000000"/>
        </w:rPr>
        <w:t>Therefore, no geographical segment information is presented</w:t>
      </w:r>
      <w:r w:rsidRPr="00AC1B4E">
        <w:rPr>
          <w:rFonts w:ascii="Arial" w:eastAsia="Arial" w:hAnsi="Arial" w:cs="Arial"/>
          <w:color w:val="000000"/>
          <w:cs/>
        </w:rPr>
        <w:t>.</w:t>
      </w:r>
    </w:p>
    <w:p w14:paraId="272BE4BE" w14:textId="77777777" w:rsidR="00967B91" w:rsidRPr="00AC1B4E" w:rsidRDefault="00967B91" w:rsidP="00AC1B4E">
      <w:pPr>
        <w:jc w:val="thaiDistribute"/>
        <w:rPr>
          <w:rFonts w:ascii="Arial" w:eastAsia="Arial" w:hAnsi="Arial" w:cs="Arial"/>
          <w:color w:val="000000"/>
          <w:cs/>
        </w:rPr>
      </w:pPr>
    </w:p>
    <w:p w14:paraId="59F30465" w14:textId="051FAF47" w:rsidR="00967B91" w:rsidRPr="00AC1B4E" w:rsidRDefault="00967B91" w:rsidP="00AC1B4E">
      <w:pPr>
        <w:jc w:val="thaiDistribute"/>
        <w:rPr>
          <w:rFonts w:ascii="Arial" w:eastAsia="Arial" w:hAnsi="Arial" w:cs="Arial"/>
          <w:color w:val="000000"/>
        </w:rPr>
      </w:pPr>
      <w:r w:rsidRPr="00AC1B4E">
        <w:rPr>
          <w:rFonts w:ascii="Arial" w:eastAsia="Arial" w:hAnsi="Arial" w:cs="Arial"/>
          <w:color w:val="000000"/>
        </w:rPr>
        <w:t xml:space="preserve">For the year ended 31 December </w:t>
      </w:r>
      <w:r w:rsidR="00643260" w:rsidRPr="00AC1B4E">
        <w:rPr>
          <w:rFonts w:ascii="Arial" w:eastAsia="Arial" w:hAnsi="Arial" w:cs="Arial"/>
          <w:color w:val="000000"/>
        </w:rPr>
        <w:t>2021</w:t>
      </w:r>
      <w:r w:rsidRPr="00AC1B4E">
        <w:rPr>
          <w:rFonts w:ascii="Arial" w:eastAsia="Arial" w:hAnsi="Arial" w:cs="Arial"/>
          <w:color w:val="000000"/>
        </w:rPr>
        <w:t xml:space="preserve"> and </w:t>
      </w:r>
      <w:r w:rsidR="00643260" w:rsidRPr="00AC1B4E">
        <w:rPr>
          <w:rFonts w:ascii="Arial" w:eastAsia="Arial" w:hAnsi="Arial" w:cs="Arial"/>
          <w:color w:val="000000"/>
        </w:rPr>
        <w:t>2020</w:t>
      </w:r>
      <w:r w:rsidRPr="00AC1B4E">
        <w:rPr>
          <w:rFonts w:ascii="Arial" w:eastAsia="Arial" w:hAnsi="Arial" w:cs="Arial"/>
          <w:color w:val="000000"/>
        </w:rPr>
        <w:t>, there is no revenue from a single external customer contributed 10</w:t>
      </w:r>
      <w:r w:rsidRPr="00AC1B4E">
        <w:rPr>
          <w:rFonts w:ascii="Arial" w:eastAsia="Arial" w:hAnsi="Arial" w:cs="Arial"/>
          <w:color w:val="000000"/>
          <w:cs/>
        </w:rPr>
        <w:t xml:space="preserve">% </w:t>
      </w:r>
      <w:r w:rsidRPr="00AC1B4E">
        <w:rPr>
          <w:rFonts w:ascii="Arial" w:eastAsia="Arial" w:hAnsi="Arial" w:cs="Arial"/>
          <w:color w:val="000000"/>
        </w:rPr>
        <w:t>or more to the Group’s total revenue</w:t>
      </w:r>
      <w:r w:rsidRPr="00AC1B4E">
        <w:rPr>
          <w:rFonts w:ascii="Arial" w:eastAsia="Arial" w:hAnsi="Arial" w:cs="Arial"/>
          <w:color w:val="000000"/>
          <w:cs/>
        </w:rPr>
        <w:t>.</w:t>
      </w:r>
    </w:p>
    <w:p w14:paraId="5AFC7972" w14:textId="77777777" w:rsidR="00967B91" w:rsidRPr="00AC1B4E" w:rsidRDefault="00967B91" w:rsidP="00AC1B4E">
      <w:pPr>
        <w:jc w:val="thaiDistribute"/>
        <w:rPr>
          <w:rFonts w:ascii="Arial" w:eastAsia="Arial" w:hAnsi="Arial" w:cs="Arial"/>
          <w:color w:val="000000"/>
        </w:rPr>
      </w:pPr>
    </w:p>
    <w:p w14:paraId="22CBF3B1" w14:textId="11A2398F" w:rsidR="00967B91" w:rsidRPr="00AC1B4E" w:rsidRDefault="00967B91" w:rsidP="00AC1B4E">
      <w:pPr>
        <w:jc w:val="thaiDistribute"/>
        <w:rPr>
          <w:rFonts w:ascii="Arial" w:eastAsia="Arial" w:hAnsi="Arial" w:cs="Arial"/>
          <w:color w:val="000000"/>
        </w:rPr>
      </w:pPr>
      <w:r w:rsidRPr="00AC1B4E">
        <w:rPr>
          <w:rFonts w:ascii="Arial" w:eastAsia="Arial" w:hAnsi="Arial" w:cs="Arial"/>
          <w:color w:val="000000"/>
        </w:rPr>
        <w:t xml:space="preserve">The financial </w:t>
      </w:r>
      <w:r w:rsidR="006D0C52" w:rsidRPr="00AC1B4E">
        <w:rPr>
          <w:rFonts w:ascii="Arial" w:eastAsia="Arial" w:hAnsi="Arial" w:cs="Arial"/>
          <w:color w:val="000000"/>
        </w:rPr>
        <w:t>statements</w:t>
      </w:r>
      <w:r w:rsidRPr="00AC1B4E">
        <w:rPr>
          <w:rFonts w:ascii="Arial" w:eastAsia="Arial" w:hAnsi="Arial" w:cs="Arial"/>
          <w:color w:val="000000"/>
        </w:rPr>
        <w:t xml:space="preserve"> of the Group for the year ended 31 December </w:t>
      </w:r>
      <w:r w:rsidR="00643260" w:rsidRPr="00AC1B4E">
        <w:rPr>
          <w:rFonts w:ascii="Arial" w:eastAsia="Arial" w:hAnsi="Arial" w:cs="Arial"/>
          <w:color w:val="000000"/>
        </w:rPr>
        <w:t>2021</w:t>
      </w:r>
      <w:r w:rsidRPr="00AC1B4E">
        <w:rPr>
          <w:rFonts w:ascii="Arial" w:eastAsia="Arial" w:hAnsi="Arial" w:cs="Arial"/>
          <w:color w:val="000000"/>
        </w:rPr>
        <w:t xml:space="preserve"> and </w:t>
      </w:r>
      <w:r w:rsidR="00643260" w:rsidRPr="00AC1B4E">
        <w:rPr>
          <w:rFonts w:ascii="Arial" w:eastAsia="Arial" w:hAnsi="Arial" w:cs="Arial"/>
          <w:color w:val="000000"/>
        </w:rPr>
        <w:t>2020</w:t>
      </w:r>
      <w:r w:rsidRPr="00AC1B4E">
        <w:rPr>
          <w:rFonts w:ascii="Arial" w:eastAsia="Arial" w:hAnsi="Arial" w:cs="Arial"/>
          <w:color w:val="000000"/>
        </w:rPr>
        <w:t xml:space="preserve"> were presented by business segment as follows</w:t>
      </w:r>
      <w:r w:rsidRPr="00AC1B4E">
        <w:rPr>
          <w:rFonts w:ascii="Arial" w:eastAsia="Arial" w:hAnsi="Arial" w:cs="Arial"/>
          <w:color w:val="000000"/>
          <w:cs/>
        </w:rPr>
        <w:t>:</w:t>
      </w:r>
    </w:p>
    <w:p w14:paraId="1786CB1D" w14:textId="292AD8CD" w:rsidR="007911B9" w:rsidRPr="00AC1B4E" w:rsidRDefault="007911B9" w:rsidP="00AC1B4E">
      <w:pPr>
        <w:jc w:val="thaiDistribute"/>
        <w:rPr>
          <w:rFonts w:ascii="Arial" w:eastAsia="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939"/>
        <w:gridCol w:w="939"/>
        <w:gridCol w:w="939"/>
        <w:gridCol w:w="939"/>
        <w:gridCol w:w="939"/>
        <w:gridCol w:w="939"/>
        <w:gridCol w:w="939"/>
        <w:gridCol w:w="940"/>
      </w:tblGrid>
      <w:tr w:rsidR="007D0AAE" w:rsidRPr="00AC1B4E" w14:paraId="5DA22C8C" w14:textId="77777777" w:rsidTr="00080B65">
        <w:tc>
          <w:tcPr>
            <w:tcW w:w="2127" w:type="dxa"/>
          </w:tcPr>
          <w:p w14:paraId="2EE2264E" w14:textId="77777777" w:rsidR="007D0AAE" w:rsidRPr="00AC1B4E" w:rsidRDefault="007D0AAE" w:rsidP="00AC1B4E">
            <w:pPr>
              <w:widowControl w:val="0"/>
              <w:ind w:left="38"/>
              <w:jc w:val="both"/>
              <w:rPr>
                <w:rFonts w:ascii="Arial" w:hAnsi="Arial" w:cs="Arial"/>
                <w:sz w:val="15"/>
                <w:szCs w:val="15"/>
              </w:rPr>
            </w:pPr>
          </w:p>
        </w:tc>
        <w:tc>
          <w:tcPr>
            <w:tcW w:w="7513" w:type="dxa"/>
            <w:gridSpan w:val="8"/>
            <w:tcBorders>
              <w:bottom w:val="single" w:sz="4" w:space="0" w:color="auto"/>
            </w:tcBorders>
          </w:tcPr>
          <w:p w14:paraId="1BC7DE27" w14:textId="38BD6116" w:rsidR="007D0AAE" w:rsidRPr="00AC1B4E" w:rsidRDefault="007D0AAE" w:rsidP="00AC1B4E">
            <w:pPr>
              <w:widowControl w:val="0"/>
              <w:jc w:val="center"/>
              <w:rPr>
                <w:rFonts w:ascii="Arial" w:hAnsi="Arial" w:cs="Arial"/>
                <w:b/>
                <w:bCs/>
                <w:sz w:val="15"/>
                <w:szCs w:val="15"/>
              </w:rPr>
            </w:pPr>
            <w:r w:rsidRPr="00AC1B4E">
              <w:rPr>
                <w:rFonts w:ascii="Arial" w:hAnsi="Arial" w:cs="Arial"/>
                <w:b/>
                <w:bCs/>
                <w:sz w:val="15"/>
                <w:szCs w:val="15"/>
              </w:rPr>
              <w:t>Consolidated financial statements</w:t>
            </w:r>
          </w:p>
        </w:tc>
      </w:tr>
      <w:tr w:rsidR="007D0AAE" w:rsidRPr="00AC1B4E" w14:paraId="3C448D01" w14:textId="77777777" w:rsidTr="00080B65">
        <w:tc>
          <w:tcPr>
            <w:tcW w:w="2127" w:type="dxa"/>
          </w:tcPr>
          <w:p w14:paraId="25F6D37E" w14:textId="77777777" w:rsidR="007D0AAE" w:rsidRPr="00AC1B4E" w:rsidRDefault="007D0AAE" w:rsidP="00AC1B4E">
            <w:pPr>
              <w:widowControl w:val="0"/>
              <w:ind w:left="38"/>
              <w:jc w:val="both"/>
              <w:rPr>
                <w:rFonts w:ascii="Arial" w:hAnsi="Arial" w:cs="Arial"/>
                <w:sz w:val="15"/>
                <w:szCs w:val="15"/>
              </w:rPr>
            </w:pPr>
          </w:p>
        </w:tc>
        <w:tc>
          <w:tcPr>
            <w:tcW w:w="1878" w:type="dxa"/>
            <w:gridSpan w:val="2"/>
            <w:tcBorders>
              <w:top w:val="single" w:sz="4" w:space="0" w:color="auto"/>
            </w:tcBorders>
            <w:vAlign w:val="bottom"/>
          </w:tcPr>
          <w:p w14:paraId="1DAD18FD" w14:textId="544250D9" w:rsidR="007D0AAE" w:rsidRPr="00AC1B4E" w:rsidRDefault="007D0AAE" w:rsidP="00AC1B4E">
            <w:pPr>
              <w:widowControl w:val="0"/>
              <w:jc w:val="center"/>
              <w:rPr>
                <w:rFonts w:ascii="Arial" w:hAnsi="Arial" w:cs="Arial"/>
                <w:b/>
                <w:bCs/>
                <w:sz w:val="15"/>
                <w:szCs w:val="15"/>
              </w:rPr>
            </w:pPr>
            <w:r w:rsidRPr="00AC1B4E">
              <w:rPr>
                <w:rFonts w:ascii="Arial" w:hAnsi="Arial" w:cs="Arial"/>
                <w:b/>
                <w:bCs/>
                <w:sz w:val="15"/>
                <w:szCs w:val="15"/>
              </w:rPr>
              <w:t>Non-life insurance business</w:t>
            </w:r>
          </w:p>
        </w:tc>
        <w:tc>
          <w:tcPr>
            <w:tcW w:w="1878" w:type="dxa"/>
            <w:gridSpan w:val="2"/>
            <w:tcBorders>
              <w:top w:val="single" w:sz="4" w:space="0" w:color="auto"/>
            </w:tcBorders>
            <w:vAlign w:val="bottom"/>
          </w:tcPr>
          <w:p w14:paraId="03F014A7" w14:textId="0F247618" w:rsidR="007D0AAE" w:rsidRPr="00AC1B4E" w:rsidRDefault="007D0AAE" w:rsidP="00AC1B4E">
            <w:pPr>
              <w:widowControl w:val="0"/>
              <w:jc w:val="center"/>
              <w:rPr>
                <w:rFonts w:ascii="Arial" w:hAnsi="Arial" w:cs="Arial"/>
                <w:b/>
                <w:bCs/>
                <w:sz w:val="15"/>
                <w:szCs w:val="15"/>
              </w:rPr>
            </w:pPr>
            <w:r w:rsidRPr="00AC1B4E">
              <w:rPr>
                <w:rFonts w:ascii="Arial" w:hAnsi="Arial" w:cs="Arial"/>
                <w:b/>
                <w:bCs/>
                <w:sz w:val="15"/>
                <w:szCs w:val="15"/>
              </w:rPr>
              <w:t>Investment business</w:t>
            </w:r>
          </w:p>
        </w:tc>
        <w:tc>
          <w:tcPr>
            <w:tcW w:w="1878" w:type="dxa"/>
            <w:gridSpan w:val="2"/>
            <w:tcBorders>
              <w:top w:val="single" w:sz="4" w:space="0" w:color="auto"/>
            </w:tcBorders>
            <w:vAlign w:val="bottom"/>
          </w:tcPr>
          <w:p w14:paraId="04D3215B" w14:textId="77777777" w:rsidR="007D0AAE" w:rsidRPr="00AC1B4E" w:rsidRDefault="007D0AAE" w:rsidP="00AC1B4E">
            <w:pPr>
              <w:widowControl w:val="0"/>
              <w:jc w:val="center"/>
              <w:rPr>
                <w:rFonts w:ascii="Arial" w:hAnsi="Arial" w:cs="Arial"/>
                <w:b/>
                <w:bCs/>
                <w:sz w:val="15"/>
                <w:szCs w:val="15"/>
              </w:rPr>
            </w:pPr>
            <w:r w:rsidRPr="00AC1B4E">
              <w:rPr>
                <w:rFonts w:ascii="Arial" w:hAnsi="Arial" w:cs="Arial"/>
                <w:b/>
                <w:bCs/>
                <w:sz w:val="15"/>
                <w:szCs w:val="15"/>
              </w:rPr>
              <w:t>Elimination of</w:t>
            </w:r>
          </w:p>
          <w:p w14:paraId="5287300C" w14:textId="32B36119" w:rsidR="007D0AAE" w:rsidRPr="00AC1B4E" w:rsidRDefault="007D0AAE" w:rsidP="00AC1B4E">
            <w:pPr>
              <w:widowControl w:val="0"/>
              <w:jc w:val="center"/>
              <w:rPr>
                <w:rFonts w:ascii="Arial" w:hAnsi="Arial" w:cs="Arial"/>
                <w:b/>
                <w:bCs/>
                <w:sz w:val="15"/>
                <w:szCs w:val="15"/>
              </w:rPr>
            </w:pPr>
            <w:r w:rsidRPr="00AC1B4E">
              <w:rPr>
                <w:rFonts w:ascii="Arial" w:hAnsi="Arial" w:cs="Arial"/>
                <w:b/>
                <w:bCs/>
                <w:sz w:val="15"/>
                <w:szCs w:val="15"/>
              </w:rPr>
              <w:t>inter-segment</w:t>
            </w:r>
          </w:p>
        </w:tc>
        <w:tc>
          <w:tcPr>
            <w:tcW w:w="1879" w:type="dxa"/>
            <w:gridSpan w:val="2"/>
            <w:tcBorders>
              <w:top w:val="single" w:sz="4" w:space="0" w:color="auto"/>
            </w:tcBorders>
            <w:vAlign w:val="bottom"/>
          </w:tcPr>
          <w:p w14:paraId="0512C60D" w14:textId="26A0C909" w:rsidR="007D0AAE" w:rsidRPr="00AC1B4E" w:rsidRDefault="007D0AAE" w:rsidP="00AC1B4E">
            <w:pPr>
              <w:widowControl w:val="0"/>
              <w:jc w:val="center"/>
              <w:rPr>
                <w:rFonts w:ascii="Arial" w:hAnsi="Arial" w:cs="Arial"/>
                <w:b/>
                <w:bCs/>
                <w:sz w:val="15"/>
                <w:szCs w:val="15"/>
              </w:rPr>
            </w:pPr>
            <w:r w:rsidRPr="00AC1B4E">
              <w:rPr>
                <w:rFonts w:ascii="Arial" w:hAnsi="Arial" w:cs="Arial"/>
                <w:b/>
                <w:bCs/>
                <w:sz w:val="15"/>
                <w:szCs w:val="15"/>
              </w:rPr>
              <w:t>Total</w:t>
            </w:r>
          </w:p>
        </w:tc>
      </w:tr>
      <w:tr w:rsidR="007D0AAE" w:rsidRPr="00AC1B4E" w14:paraId="713DD4F5" w14:textId="77777777" w:rsidTr="00080B65">
        <w:tc>
          <w:tcPr>
            <w:tcW w:w="2127" w:type="dxa"/>
          </w:tcPr>
          <w:p w14:paraId="3676E5A8" w14:textId="77777777" w:rsidR="007D0AAE" w:rsidRPr="00AC1B4E" w:rsidRDefault="007D0AAE" w:rsidP="00AC1B4E">
            <w:pPr>
              <w:widowControl w:val="0"/>
              <w:ind w:left="38"/>
              <w:jc w:val="both"/>
              <w:rPr>
                <w:rFonts w:ascii="Arial" w:hAnsi="Arial" w:cs="Arial"/>
                <w:sz w:val="15"/>
                <w:szCs w:val="15"/>
              </w:rPr>
            </w:pPr>
          </w:p>
        </w:tc>
        <w:tc>
          <w:tcPr>
            <w:tcW w:w="939" w:type="dxa"/>
            <w:tcBorders>
              <w:top w:val="single" w:sz="4" w:space="0" w:color="auto"/>
            </w:tcBorders>
          </w:tcPr>
          <w:p w14:paraId="0A552FC8" w14:textId="18AF86FA" w:rsidR="007D0AAE" w:rsidRPr="00AC1B4E" w:rsidRDefault="007D0AAE" w:rsidP="00AC1B4E">
            <w:pPr>
              <w:widowControl w:val="0"/>
              <w:jc w:val="right"/>
              <w:rPr>
                <w:rFonts w:ascii="Arial" w:hAnsi="Arial" w:cs="Arial"/>
                <w:b/>
                <w:bCs/>
                <w:sz w:val="15"/>
                <w:szCs w:val="15"/>
              </w:rPr>
            </w:pPr>
            <w:r w:rsidRPr="00AC1B4E">
              <w:rPr>
                <w:rFonts w:ascii="Arial" w:hAnsi="Arial" w:cs="Arial"/>
                <w:b/>
                <w:bCs/>
                <w:sz w:val="15"/>
                <w:szCs w:val="15"/>
              </w:rPr>
              <w:t>2021</w:t>
            </w:r>
          </w:p>
        </w:tc>
        <w:tc>
          <w:tcPr>
            <w:tcW w:w="939" w:type="dxa"/>
            <w:tcBorders>
              <w:top w:val="single" w:sz="4" w:space="0" w:color="auto"/>
            </w:tcBorders>
          </w:tcPr>
          <w:p w14:paraId="0116C5A8" w14:textId="178D255D" w:rsidR="007D0AAE" w:rsidRPr="00AC1B4E" w:rsidRDefault="007D0AAE" w:rsidP="00AC1B4E">
            <w:pPr>
              <w:widowControl w:val="0"/>
              <w:jc w:val="right"/>
              <w:rPr>
                <w:rFonts w:ascii="Arial" w:hAnsi="Arial" w:cs="Arial"/>
                <w:b/>
                <w:bCs/>
                <w:sz w:val="15"/>
                <w:szCs w:val="15"/>
              </w:rPr>
            </w:pPr>
            <w:r w:rsidRPr="00AC1B4E">
              <w:rPr>
                <w:rFonts w:ascii="Arial" w:hAnsi="Arial" w:cs="Arial"/>
                <w:b/>
                <w:bCs/>
                <w:sz w:val="15"/>
                <w:szCs w:val="15"/>
              </w:rPr>
              <w:t>2020</w:t>
            </w:r>
          </w:p>
        </w:tc>
        <w:tc>
          <w:tcPr>
            <w:tcW w:w="939" w:type="dxa"/>
            <w:tcBorders>
              <w:top w:val="single" w:sz="4" w:space="0" w:color="auto"/>
            </w:tcBorders>
          </w:tcPr>
          <w:p w14:paraId="61A961C5" w14:textId="61118342" w:rsidR="007D0AAE" w:rsidRPr="00AC1B4E" w:rsidRDefault="007D0AAE" w:rsidP="00AC1B4E">
            <w:pPr>
              <w:widowControl w:val="0"/>
              <w:jc w:val="right"/>
              <w:rPr>
                <w:rFonts w:ascii="Arial" w:hAnsi="Arial" w:cs="Arial"/>
                <w:b/>
                <w:bCs/>
                <w:sz w:val="15"/>
                <w:szCs w:val="15"/>
              </w:rPr>
            </w:pPr>
            <w:r w:rsidRPr="00AC1B4E">
              <w:rPr>
                <w:rFonts w:ascii="Arial" w:hAnsi="Arial" w:cs="Arial"/>
                <w:b/>
                <w:bCs/>
                <w:sz w:val="15"/>
                <w:szCs w:val="15"/>
              </w:rPr>
              <w:t>2021</w:t>
            </w:r>
          </w:p>
        </w:tc>
        <w:tc>
          <w:tcPr>
            <w:tcW w:w="939" w:type="dxa"/>
            <w:tcBorders>
              <w:top w:val="single" w:sz="4" w:space="0" w:color="auto"/>
            </w:tcBorders>
          </w:tcPr>
          <w:p w14:paraId="3A18B50F" w14:textId="77E55F74" w:rsidR="007D0AAE" w:rsidRPr="00AC1B4E" w:rsidRDefault="007D0AAE" w:rsidP="00AC1B4E">
            <w:pPr>
              <w:widowControl w:val="0"/>
              <w:jc w:val="right"/>
              <w:rPr>
                <w:rFonts w:ascii="Arial" w:hAnsi="Arial" w:cs="Arial"/>
                <w:b/>
                <w:bCs/>
                <w:sz w:val="15"/>
                <w:szCs w:val="15"/>
              </w:rPr>
            </w:pPr>
            <w:r w:rsidRPr="00AC1B4E">
              <w:rPr>
                <w:rFonts w:ascii="Arial" w:hAnsi="Arial" w:cs="Arial"/>
                <w:b/>
                <w:bCs/>
                <w:sz w:val="15"/>
                <w:szCs w:val="15"/>
              </w:rPr>
              <w:t>2020</w:t>
            </w:r>
          </w:p>
        </w:tc>
        <w:tc>
          <w:tcPr>
            <w:tcW w:w="939" w:type="dxa"/>
            <w:tcBorders>
              <w:top w:val="single" w:sz="4" w:space="0" w:color="auto"/>
            </w:tcBorders>
          </w:tcPr>
          <w:p w14:paraId="60E6D45E" w14:textId="26BC1336" w:rsidR="007D0AAE" w:rsidRPr="00AC1B4E" w:rsidRDefault="007D0AAE" w:rsidP="00AC1B4E">
            <w:pPr>
              <w:widowControl w:val="0"/>
              <w:jc w:val="right"/>
              <w:rPr>
                <w:rFonts w:ascii="Arial" w:hAnsi="Arial" w:cs="Arial"/>
                <w:b/>
                <w:bCs/>
                <w:sz w:val="15"/>
                <w:szCs w:val="15"/>
              </w:rPr>
            </w:pPr>
            <w:r w:rsidRPr="00AC1B4E">
              <w:rPr>
                <w:rFonts w:ascii="Arial" w:hAnsi="Arial" w:cs="Arial"/>
                <w:b/>
                <w:bCs/>
                <w:sz w:val="15"/>
                <w:szCs w:val="15"/>
              </w:rPr>
              <w:t>2021</w:t>
            </w:r>
          </w:p>
        </w:tc>
        <w:tc>
          <w:tcPr>
            <w:tcW w:w="939" w:type="dxa"/>
            <w:tcBorders>
              <w:top w:val="single" w:sz="4" w:space="0" w:color="auto"/>
            </w:tcBorders>
          </w:tcPr>
          <w:p w14:paraId="126E04C6" w14:textId="1839B697" w:rsidR="007D0AAE" w:rsidRPr="00AC1B4E" w:rsidRDefault="007D0AAE" w:rsidP="00AC1B4E">
            <w:pPr>
              <w:widowControl w:val="0"/>
              <w:jc w:val="right"/>
              <w:rPr>
                <w:rFonts w:ascii="Arial" w:hAnsi="Arial" w:cs="Arial"/>
                <w:b/>
                <w:bCs/>
                <w:sz w:val="15"/>
                <w:szCs w:val="15"/>
              </w:rPr>
            </w:pPr>
            <w:r w:rsidRPr="00AC1B4E">
              <w:rPr>
                <w:rFonts w:ascii="Arial" w:hAnsi="Arial" w:cs="Arial"/>
                <w:b/>
                <w:bCs/>
                <w:sz w:val="15"/>
                <w:szCs w:val="15"/>
              </w:rPr>
              <w:t>2020</w:t>
            </w:r>
          </w:p>
        </w:tc>
        <w:tc>
          <w:tcPr>
            <w:tcW w:w="939" w:type="dxa"/>
            <w:tcBorders>
              <w:top w:val="single" w:sz="4" w:space="0" w:color="auto"/>
            </w:tcBorders>
          </w:tcPr>
          <w:p w14:paraId="21B9E59D" w14:textId="791E8CA1" w:rsidR="007D0AAE" w:rsidRPr="00AC1B4E" w:rsidRDefault="007D0AAE" w:rsidP="00AC1B4E">
            <w:pPr>
              <w:widowControl w:val="0"/>
              <w:jc w:val="right"/>
              <w:rPr>
                <w:rFonts w:ascii="Arial" w:hAnsi="Arial" w:cs="Arial"/>
                <w:b/>
                <w:bCs/>
                <w:sz w:val="15"/>
                <w:szCs w:val="15"/>
              </w:rPr>
            </w:pPr>
            <w:r w:rsidRPr="00AC1B4E">
              <w:rPr>
                <w:rFonts w:ascii="Arial" w:hAnsi="Arial" w:cs="Arial"/>
                <w:b/>
                <w:bCs/>
                <w:sz w:val="15"/>
                <w:szCs w:val="15"/>
              </w:rPr>
              <w:t>2021</w:t>
            </w:r>
          </w:p>
        </w:tc>
        <w:tc>
          <w:tcPr>
            <w:tcW w:w="940" w:type="dxa"/>
            <w:tcBorders>
              <w:top w:val="single" w:sz="4" w:space="0" w:color="auto"/>
            </w:tcBorders>
          </w:tcPr>
          <w:p w14:paraId="73AA8F06" w14:textId="2405EB29" w:rsidR="007D0AAE" w:rsidRPr="00AC1B4E" w:rsidRDefault="007D0AAE" w:rsidP="00AC1B4E">
            <w:pPr>
              <w:widowControl w:val="0"/>
              <w:jc w:val="right"/>
              <w:rPr>
                <w:rFonts w:ascii="Arial" w:hAnsi="Arial" w:cs="Arial"/>
                <w:b/>
                <w:bCs/>
                <w:sz w:val="15"/>
                <w:szCs w:val="15"/>
              </w:rPr>
            </w:pPr>
            <w:r w:rsidRPr="00AC1B4E">
              <w:rPr>
                <w:rFonts w:ascii="Arial" w:hAnsi="Arial" w:cs="Arial"/>
                <w:b/>
                <w:bCs/>
                <w:sz w:val="15"/>
                <w:szCs w:val="15"/>
              </w:rPr>
              <w:t>2020</w:t>
            </w:r>
          </w:p>
        </w:tc>
      </w:tr>
      <w:tr w:rsidR="007D0AAE" w:rsidRPr="00AC1B4E" w14:paraId="7F208976" w14:textId="77777777" w:rsidTr="00080B65">
        <w:tc>
          <w:tcPr>
            <w:tcW w:w="2127" w:type="dxa"/>
          </w:tcPr>
          <w:p w14:paraId="6C1FBDE7" w14:textId="77777777" w:rsidR="007D0AAE" w:rsidRPr="00AC1B4E" w:rsidRDefault="007D0AAE" w:rsidP="00AC1B4E">
            <w:pPr>
              <w:widowControl w:val="0"/>
              <w:ind w:left="38"/>
              <w:jc w:val="both"/>
              <w:rPr>
                <w:rFonts w:ascii="Arial" w:hAnsi="Arial" w:cs="Arial"/>
                <w:sz w:val="15"/>
                <w:szCs w:val="15"/>
              </w:rPr>
            </w:pPr>
          </w:p>
        </w:tc>
        <w:tc>
          <w:tcPr>
            <w:tcW w:w="939" w:type="dxa"/>
            <w:tcBorders>
              <w:bottom w:val="single" w:sz="4" w:space="0" w:color="auto"/>
            </w:tcBorders>
          </w:tcPr>
          <w:p w14:paraId="18C52D59" w14:textId="1F164CEC" w:rsidR="007D0AAE" w:rsidRPr="00AC1B4E" w:rsidRDefault="007D0AAE" w:rsidP="00AC1B4E">
            <w:pPr>
              <w:widowControl w:val="0"/>
              <w:jc w:val="right"/>
              <w:rPr>
                <w:rFonts w:ascii="Arial" w:hAnsi="Arial" w:cs="Arial"/>
                <w:b/>
                <w:bCs/>
                <w:sz w:val="15"/>
                <w:szCs w:val="15"/>
              </w:rPr>
            </w:pPr>
            <w:r w:rsidRPr="00AC1B4E">
              <w:rPr>
                <w:rFonts w:ascii="Arial" w:hAnsi="Arial" w:cs="Arial"/>
                <w:b/>
                <w:bCs/>
                <w:sz w:val="15"/>
                <w:szCs w:val="15"/>
              </w:rPr>
              <w:t>Thousand Baht</w:t>
            </w:r>
          </w:p>
        </w:tc>
        <w:tc>
          <w:tcPr>
            <w:tcW w:w="939" w:type="dxa"/>
            <w:tcBorders>
              <w:bottom w:val="single" w:sz="4" w:space="0" w:color="auto"/>
            </w:tcBorders>
          </w:tcPr>
          <w:p w14:paraId="5F696E7F" w14:textId="6915301B" w:rsidR="007D0AAE" w:rsidRPr="00AC1B4E" w:rsidRDefault="007D0AAE" w:rsidP="00AC1B4E">
            <w:pPr>
              <w:widowControl w:val="0"/>
              <w:jc w:val="right"/>
              <w:rPr>
                <w:rFonts w:ascii="Arial" w:hAnsi="Arial" w:cs="Arial"/>
                <w:b/>
                <w:bCs/>
                <w:sz w:val="15"/>
                <w:szCs w:val="15"/>
              </w:rPr>
            </w:pPr>
            <w:r w:rsidRPr="00AC1B4E">
              <w:rPr>
                <w:rFonts w:ascii="Arial" w:hAnsi="Arial" w:cs="Arial"/>
                <w:b/>
                <w:bCs/>
                <w:sz w:val="15"/>
                <w:szCs w:val="15"/>
              </w:rPr>
              <w:t>Thousand Baht</w:t>
            </w:r>
          </w:p>
        </w:tc>
        <w:tc>
          <w:tcPr>
            <w:tcW w:w="939" w:type="dxa"/>
            <w:tcBorders>
              <w:bottom w:val="single" w:sz="4" w:space="0" w:color="auto"/>
            </w:tcBorders>
          </w:tcPr>
          <w:p w14:paraId="6AC0DCB2" w14:textId="09F283E5" w:rsidR="007D0AAE" w:rsidRPr="00AC1B4E" w:rsidRDefault="007D0AAE" w:rsidP="00AC1B4E">
            <w:pPr>
              <w:widowControl w:val="0"/>
              <w:jc w:val="right"/>
              <w:rPr>
                <w:rFonts w:ascii="Arial" w:hAnsi="Arial" w:cs="Arial"/>
                <w:b/>
                <w:bCs/>
                <w:sz w:val="15"/>
                <w:szCs w:val="15"/>
              </w:rPr>
            </w:pPr>
            <w:r w:rsidRPr="00AC1B4E">
              <w:rPr>
                <w:rFonts w:ascii="Arial" w:hAnsi="Arial" w:cs="Arial"/>
                <w:b/>
                <w:bCs/>
                <w:sz w:val="15"/>
                <w:szCs w:val="15"/>
              </w:rPr>
              <w:t>Thousand Baht</w:t>
            </w:r>
          </w:p>
        </w:tc>
        <w:tc>
          <w:tcPr>
            <w:tcW w:w="939" w:type="dxa"/>
            <w:tcBorders>
              <w:bottom w:val="single" w:sz="4" w:space="0" w:color="auto"/>
            </w:tcBorders>
          </w:tcPr>
          <w:p w14:paraId="03DF7B59" w14:textId="37BAABC7" w:rsidR="007D0AAE" w:rsidRPr="00AC1B4E" w:rsidRDefault="007D0AAE" w:rsidP="00AC1B4E">
            <w:pPr>
              <w:widowControl w:val="0"/>
              <w:jc w:val="right"/>
              <w:rPr>
                <w:rFonts w:ascii="Arial" w:hAnsi="Arial" w:cs="Arial"/>
                <w:b/>
                <w:bCs/>
                <w:sz w:val="15"/>
                <w:szCs w:val="15"/>
              </w:rPr>
            </w:pPr>
            <w:r w:rsidRPr="00AC1B4E">
              <w:rPr>
                <w:rFonts w:ascii="Arial" w:hAnsi="Arial" w:cs="Arial"/>
                <w:b/>
                <w:bCs/>
                <w:sz w:val="15"/>
                <w:szCs w:val="15"/>
              </w:rPr>
              <w:t>Thousand Baht</w:t>
            </w:r>
          </w:p>
        </w:tc>
        <w:tc>
          <w:tcPr>
            <w:tcW w:w="939" w:type="dxa"/>
            <w:tcBorders>
              <w:bottom w:val="single" w:sz="4" w:space="0" w:color="auto"/>
            </w:tcBorders>
          </w:tcPr>
          <w:p w14:paraId="2F8BC147" w14:textId="0F5CC4FE" w:rsidR="007D0AAE" w:rsidRPr="00AC1B4E" w:rsidRDefault="007D0AAE" w:rsidP="00AC1B4E">
            <w:pPr>
              <w:widowControl w:val="0"/>
              <w:jc w:val="right"/>
              <w:rPr>
                <w:rFonts w:ascii="Arial" w:hAnsi="Arial" w:cs="Arial"/>
                <w:b/>
                <w:bCs/>
                <w:sz w:val="15"/>
                <w:szCs w:val="15"/>
              </w:rPr>
            </w:pPr>
            <w:r w:rsidRPr="00AC1B4E">
              <w:rPr>
                <w:rFonts w:ascii="Arial" w:hAnsi="Arial" w:cs="Arial"/>
                <w:b/>
                <w:bCs/>
                <w:sz w:val="15"/>
                <w:szCs w:val="15"/>
              </w:rPr>
              <w:t>Thousand Baht</w:t>
            </w:r>
          </w:p>
        </w:tc>
        <w:tc>
          <w:tcPr>
            <w:tcW w:w="939" w:type="dxa"/>
            <w:tcBorders>
              <w:bottom w:val="single" w:sz="4" w:space="0" w:color="auto"/>
            </w:tcBorders>
          </w:tcPr>
          <w:p w14:paraId="1F828042" w14:textId="74FDF3A0" w:rsidR="007D0AAE" w:rsidRPr="00AC1B4E" w:rsidRDefault="007D0AAE" w:rsidP="00AC1B4E">
            <w:pPr>
              <w:widowControl w:val="0"/>
              <w:jc w:val="right"/>
              <w:rPr>
                <w:rFonts w:ascii="Arial" w:hAnsi="Arial" w:cs="Arial"/>
                <w:b/>
                <w:bCs/>
                <w:sz w:val="15"/>
                <w:szCs w:val="15"/>
              </w:rPr>
            </w:pPr>
            <w:r w:rsidRPr="00AC1B4E">
              <w:rPr>
                <w:rFonts w:ascii="Arial" w:hAnsi="Arial" w:cs="Arial"/>
                <w:b/>
                <w:bCs/>
                <w:sz w:val="15"/>
                <w:szCs w:val="15"/>
              </w:rPr>
              <w:t>Thousand Baht</w:t>
            </w:r>
          </w:p>
        </w:tc>
        <w:tc>
          <w:tcPr>
            <w:tcW w:w="939" w:type="dxa"/>
            <w:tcBorders>
              <w:bottom w:val="single" w:sz="4" w:space="0" w:color="auto"/>
            </w:tcBorders>
          </w:tcPr>
          <w:p w14:paraId="6C7F380B" w14:textId="4D783989" w:rsidR="007D0AAE" w:rsidRPr="00AC1B4E" w:rsidRDefault="007D0AAE" w:rsidP="00AC1B4E">
            <w:pPr>
              <w:widowControl w:val="0"/>
              <w:jc w:val="right"/>
              <w:rPr>
                <w:rFonts w:ascii="Arial" w:hAnsi="Arial" w:cs="Arial"/>
                <w:b/>
                <w:bCs/>
                <w:sz w:val="15"/>
                <w:szCs w:val="15"/>
              </w:rPr>
            </w:pPr>
            <w:r w:rsidRPr="00AC1B4E">
              <w:rPr>
                <w:rFonts w:ascii="Arial" w:hAnsi="Arial" w:cs="Arial"/>
                <w:b/>
                <w:bCs/>
                <w:sz w:val="15"/>
                <w:szCs w:val="15"/>
              </w:rPr>
              <w:t>Thousand Baht</w:t>
            </w:r>
          </w:p>
        </w:tc>
        <w:tc>
          <w:tcPr>
            <w:tcW w:w="940" w:type="dxa"/>
            <w:tcBorders>
              <w:bottom w:val="single" w:sz="4" w:space="0" w:color="auto"/>
            </w:tcBorders>
          </w:tcPr>
          <w:p w14:paraId="6795F68E" w14:textId="184412B7" w:rsidR="007D0AAE" w:rsidRPr="00AC1B4E" w:rsidRDefault="007D0AAE" w:rsidP="00AC1B4E">
            <w:pPr>
              <w:widowControl w:val="0"/>
              <w:jc w:val="right"/>
              <w:rPr>
                <w:rFonts w:ascii="Arial" w:hAnsi="Arial" w:cs="Arial"/>
                <w:b/>
                <w:bCs/>
                <w:sz w:val="15"/>
                <w:szCs w:val="15"/>
              </w:rPr>
            </w:pPr>
            <w:r w:rsidRPr="00AC1B4E">
              <w:rPr>
                <w:rFonts w:ascii="Arial" w:hAnsi="Arial" w:cs="Arial"/>
                <w:b/>
                <w:bCs/>
                <w:sz w:val="15"/>
                <w:szCs w:val="15"/>
              </w:rPr>
              <w:t>Thousand Baht</w:t>
            </w:r>
          </w:p>
        </w:tc>
      </w:tr>
      <w:tr w:rsidR="007D0AAE" w:rsidRPr="00AC1B4E" w14:paraId="4F117026" w14:textId="77777777" w:rsidTr="00080B65">
        <w:tc>
          <w:tcPr>
            <w:tcW w:w="2127" w:type="dxa"/>
          </w:tcPr>
          <w:p w14:paraId="1E4678F1" w14:textId="77777777" w:rsidR="007D0AAE" w:rsidRPr="00AC1B4E" w:rsidRDefault="007D0AAE" w:rsidP="00AC1B4E">
            <w:pPr>
              <w:widowControl w:val="0"/>
              <w:ind w:left="38"/>
              <w:jc w:val="both"/>
              <w:rPr>
                <w:rFonts w:ascii="Arial" w:hAnsi="Arial" w:cs="Arial"/>
                <w:sz w:val="8"/>
                <w:szCs w:val="8"/>
              </w:rPr>
            </w:pPr>
          </w:p>
        </w:tc>
        <w:tc>
          <w:tcPr>
            <w:tcW w:w="939" w:type="dxa"/>
            <w:tcBorders>
              <w:top w:val="single" w:sz="4" w:space="0" w:color="auto"/>
            </w:tcBorders>
            <w:shd w:val="clear" w:color="auto" w:fill="FAFAFA"/>
          </w:tcPr>
          <w:p w14:paraId="109A7FCF" w14:textId="77777777" w:rsidR="007D0AAE" w:rsidRPr="00AC1B4E" w:rsidRDefault="007D0AAE" w:rsidP="00AC1B4E">
            <w:pPr>
              <w:widowControl w:val="0"/>
              <w:jc w:val="right"/>
              <w:rPr>
                <w:rFonts w:ascii="Arial" w:hAnsi="Arial" w:cs="Arial"/>
                <w:sz w:val="8"/>
                <w:szCs w:val="8"/>
              </w:rPr>
            </w:pPr>
          </w:p>
        </w:tc>
        <w:tc>
          <w:tcPr>
            <w:tcW w:w="939" w:type="dxa"/>
            <w:tcBorders>
              <w:top w:val="single" w:sz="4" w:space="0" w:color="auto"/>
            </w:tcBorders>
          </w:tcPr>
          <w:p w14:paraId="1225DBE7" w14:textId="77777777" w:rsidR="007D0AAE" w:rsidRPr="00AC1B4E" w:rsidRDefault="007D0AAE" w:rsidP="00AC1B4E">
            <w:pPr>
              <w:widowControl w:val="0"/>
              <w:jc w:val="right"/>
              <w:rPr>
                <w:rFonts w:ascii="Arial" w:hAnsi="Arial" w:cs="Arial"/>
                <w:sz w:val="8"/>
                <w:szCs w:val="8"/>
              </w:rPr>
            </w:pPr>
          </w:p>
        </w:tc>
        <w:tc>
          <w:tcPr>
            <w:tcW w:w="939" w:type="dxa"/>
            <w:tcBorders>
              <w:top w:val="single" w:sz="4" w:space="0" w:color="auto"/>
            </w:tcBorders>
            <w:shd w:val="clear" w:color="auto" w:fill="FAFAFA"/>
          </w:tcPr>
          <w:p w14:paraId="5171ED21" w14:textId="77777777" w:rsidR="007D0AAE" w:rsidRPr="00AC1B4E" w:rsidRDefault="007D0AAE" w:rsidP="00AC1B4E">
            <w:pPr>
              <w:widowControl w:val="0"/>
              <w:jc w:val="right"/>
              <w:rPr>
                <w:rFonts w:ascii="Arial" w:hAnsi="Arial" w:cs="Arial"/>
                <w:sz w:val="8"/>
                <w:szCs w:val="8"/>
              </w:rPr>
            </w:pPr>
          </w:p>
        </w:tc>
        <w:tc>
          <w:tcPr>
            <w:tcW w:w="939" w:type="dxa"/>
            <w:tcBorders>
              <w:top w:val="single" w:sz="4" w:space="0" w:color="auto"/>
            </w:tcBorders>
          </w:tcPr>
          <w:p w14:paraId="1AA2FE61" w14:textId="77777777" w:rsidR="007D0AAE" w:rsidRPr="00AC1B4E" w:rsidRDefault="007D0AAE" w:rsidP="00AC1B4E">
            <w:pPr>
              <w:widowControl w:val="0"/>
              <w:jc w:val="right"/>
              <w:rPr>
                <w:rFonts w:ascii="Arial" w:hAnsi="Arial" w:cs="Arial"/>
                <w:sz w:val="8"/>
                <w:szCs w:val="8"/>
              </w:rPr>
            </w:pPr>
          </w:p>
        </w:tc>
        <w:tc>
          <w:tcPr>
            <w:tcW w:w="939" w:type="dxa"/>
            <w:tcBorders>
              <w:top w:val="single" w:sz="4" w:space="0" w:color="auto"/>
            </w:tcBorders>
            <w:shd w:val="clear" w:color="auto" w:fill="FAFAFA"/>
          </w:tcPr>
          <w:p w14:paraId="7A059E96" w14:textId="77777777" w:rsidR="007D0AAE" w:rsidRPr="00AC1B4E" w:rsidRDefault="007D0AAE" w:rsidP="00AC1B4E">
            <w:pPr>
              <w:widowControl w:val="0"/>
              <w:jc w:val="right"/>
              <w:rPr>
                <w:rFonts w:ascii="Arial" w:hAnsi="Arial" w:cs="Arial"/>
                <w:sz w:val="8"/>
                <w:szCs w:val="8"/>
              </w:rPr>
            </w:pPr>
          </w:p>
        </w:tc>
        <w:tc>
          <w:tcPr>
            <w:tcW w:w="939" w:type="dxa"/>
            <w:tcBorders>
              <w:top w:val="single" w:sz="4" w:space="0" w:color="auto"/>
            </w:tcBorders>
          </w:tcPr>
          <w:p w14:paraId="44A1C80B" w14:textId="77777777" w:rsidR="007D0AAE" w:rsidRPr="00AC1B4E" w:rsidRDefault="007D0AAE" w:rsidP="00AC1B4E">
            <w:pPr>
              <w:widowControl w:val="0"/>
              <w:jc w:val="right"/>
              <w:rPr>
                <w:rFonts w:ascii="Arial" w:hAnsi="Arial" w:cs="Arial"/>
                <w:sz w:val="8"/>
                <w:szCs w:val="8"/>
              </w:rPr>
            </w:pPr>
          </w:p>
        </w:tc>
        <w:tc>
          <w:tcPr>
            <w:tcW w:w="939" w:type="dxa"/>
            <w:tcBorders>
              <w:top w:val="single" w:sz="4" w:space="0" w:color="auto"/>
            </w:tcBorders>
            <w:shd w:val="clear" w:color="auto" w:fill="FAFAFA"/>
          </w:tcPr>
          <w:p w14:paraId="0D84290A" w14:textId="77777777" w:rsidR="007D0AAE" w:rsidRPr="00AC1B4E" w:rsidRDefault="007D0AAE" w:rsidP="00AC1B4E">
            <w:pPr>
              <w:widowControl w:val="0"/>
              <w:jc w:val="right"/>
              <w:rPr>
                <w:rFonts w:ascii="Arial" w:hAnsi="Arial" w:cs="Arial"/>
                <w:sz w:val="8"/>
                <w:szCs w:val="8"/>
              </w:rPr>
            </w:pPr>
          </w:p>
        </w:tc>
        <w:tc>
          <w:tcPr>
            <w:tcW w:w="940" w:type="dxa"/>
            <w:tcBorders>
              <w:top w:val="single" w:sz="4" w:space="0" w:color="auto"/>
            </w:tcBorders>
          </w:tcPr>
          <w:p w14:paraId="22270C59" w14:textId="77777777" w:rsidR="007D0AAE" w:rsidRPr="00AC1B4E" w:rsidRDefault="007D0AAE" w:rsidP="00AC1B4E">
            <w:pPr>
              <w:widowControl w:val="0"/>
              <w:jc w:val="right"/>
              <w:rPr>
                <w:rFonts w:ascii="Arial" w:hAnsi="Arial" w:cs="Arial"/>
                <w:sz w:val="8"/>
                <w:szCs w:val="8"/>
              </w:rPr>
            </w:pPr>
          </w:p>
        </w:tc>
      </w:tr>
      <w:tr w:rsidR="004C01C6" w:rsidRPr="00AC1B4E" w14:paraId="270F3183" w14:textId="77777777" w:rsidTr="004C01C6">
        <w:tc>
          <w:tcPr>
            <w:tcW w:w="2127" w:type="dxa"/>
            <w:vAlign w:val="bottom"/>
          </w:tcPr>
          <w:p w14:paraId="6B083606" w14:textId="01922C03" w:rsidR="004C01C6" w:rsidRPr="00AC1B4E" w:rsidRDefault="004C01C6" w:rsidP="00AC1B4E">
            <w:pPr>
              <w:widowControl w:val="0"/>
              <w:ind w:left="38"/>
              <w:jc w:val="both"/>
              <w:rPr>
                <w:rFonts w:ascii="Arial" w:hAnsi="Arial" w:cs="Arial"/>
                <w:sz w:val="15"/>
                <w:szCs w:val="15"/>
              </w:rPr>
            </w:pPr>
            <w:r w:rsidRPr="00AC1B4E">
              <w:rPr>
                <w:rFonts w:ascii="Arial" w:hAnsi="Arial" w:cs="Arial"/>
                <w:sz w:val="15"/>
                <w:szCs w:val="15"/>
              </w:rPr>
              <w:t>Revenue from external</w:t>
            </w:r>
          </w:p>
        </w:tc>
        <w:tc>
          <w:tcPr>
            <w:tcW w:w="939" w:type="dxa"/>
            <w:shd w:val="clear" w:color="auto" w:fill="FAFAFA"/>
            <w:vAlign w:val="bottom"/>
          </w:tcPr>
          <w:p w14:paraId="350D6450" w14:textId="0B15B28E"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4</w:t>
            </w:r>
            <w:r w:rsidRPr="00AC1B4E">
              <w:rPr>
                <w:rFonts w:ascii="Arial" w:eastAsia="Verdana" w:hAnsi="Arial" w:cs="Arial"/>
                <w:sz w:val="15"/>
                <w:szCs w:val="15"/>
              </w:rPr>
              <w:t>,</w:t>
            </w:r>
            <w:r w:rsidRPr="00AC1B4E">
              <w:rPr>
                <w:rFonts w:ascii="Arial" w:eastAsia="Verdana" w:hAnsi="Arial" w:cs="Arial"/>
                <w:sz w:val="15"/>
                <w:szCs w:val="15"/>
                <w:cs/>
              </w:rPr>
              <w:t>260</w:t>
            </w:r>
            <w:r w:rsidRPr="00AC1B4E">
              <w:rPr>
                <w:rFonts w:ascii="Arial" w:eastAsia="Verdana" w:hAnsi="Arial" w:cs="Arial"/>
                <w:sz w:val="15"/>
                <w:szCs w:val="15"/>
              </w:rPr>
              <w:t>,</w:t>
            </w:r>
            <w:r w:rsidRPr="00AC1B4E">
              <w:rPr>
                <w:rFonts w:ascii="Arial" w:eastAsia="Verdana" w:hAnsi="Arial" w:cs="Arial"/>
                <w:sz w:val="15"/>
                <w:szCs w:val="15"/>
                <w:cs/>
              </w:rPr>
              <w:t>073</w:t>
            </w:r>
          </w:p>
        </w:tc>
        <w:tc>
          <w:tcPr>
            <w:tcW w:w="939" w:type="dxa"/>
            <w:vAlign w:val="bottom"/>
          </w:tcPr>
          <w:p w14:paraId="5DCE2CB3" w14:textId="5FAF25B6"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4</w:t>
            </w:r>
            <w:r w:rsidRPr="00AC1B4E">
              <w:rPr>
                <w:rFonts w:ascii="Arial" w:hAnsi="Arial" w:cs="Arial"/>
                <w:sz w:val="15"/>
                <w:szCs w:val="15"/>
              </w:rPr>
              <w:t>,</w:t>
            </w:r>
            <w:r w:rsidRPr="00AC1B4E">
              <w:rPr>
                <w:rFonts w:ascii="Arial" w:hAnsi="Arial" w:cs="Arial"/>
                <w:sz w:val="15"/>
                <w:szCs w:val="15"/>
                <w:cs/>
              </w:rPr>
              <w:t>522</w:t>
            </w:r>
            <w:r w:rsidRPr="00AC1B4E">
              <w:rPr>
                <w:rFonts w:ascii="Arial" w:hAnsi="Arial" w:cs="Arial"/>
                <w:sz w:val="15"/>
                <w:szCs w:val="15"/>
              </w:rPr>
              <w:t>,</w:t>
            </w:r>
            <w:r w:rsidRPr="00AC1B4E">
              <w:rPr>
                <w:rFonts w:ascii="Arial" w:hAnsi="Arial" w:cs="Arial"/>
                <w:sz w:val="15"/>
                <w:szCs w:val="15"/>
                <w:cs/>
              </w:rPr>
              <w:t>192</w:t>
            </w:r>
          </w:p>
        </w:tc>
        <w:tc>
          <w:tcPr>
            <w:tcW w:w="939" w:type="dxa"/>
            <w:shd w:val="clear" w:color="auto" w:fill="FAFAFA"/>
            <w:vAlign w:val="bottom"/>
          </w:tcPr>
          <w:p w14:paraId="4995AE7C" w14:textId="16C2A7D8"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823</w:t>
            </w:r>
            <w:r w:rsidRPr="00AC1B4E">
              <w:rPr>
                <w:rFonts w:ascii="Arial" w:eastAsia="Verdana" w:hAnsi="Arial" w:cs="Arial"/>
                <w:sz w:val="15"/>
                <w:szCs w:val="15"/>
              </w:rPr>
              <w:t>,</w:t>
            </w:r>
            <w:r w:rsidRPr="00AC1B4E">
              <w:rPr>
                <w:rFonts w:ascii="Arial" w:eastAsia="Verdana" w:hAnsi="Arial" w:cs="Arial"/>
                <w:sz w:val="15"/>
                <w:szCs w:val="15"/>
                <w:cs/>
              </w:rPr>
              <w:t>552</w:t>
            </w:r>
          </w:p>
        </w:tc>
        <w:tc>
          <w:tcPr>
            <w:tcW w:w="939" w:type="dxa"/>
            <w:vAlign w:val="bottom"/>
          </w:tcPr>
          <w:p w14:paraId="0E53B4A0" w14:textId="5D46A0EA"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427,691</w:t>
            </w:r>
          </w:p>
        </w:tc>
        <w:tc>
          <w:tcPr>
            <w:tcW w:w="939" w:type="dxa"/>
            <w:shd w:val="clear" w:color="auto" w:fill="FAFAFA"/>
            <w:vAlign w:val="bottom"/>
          </w:tcPr>
          <w:p w14:paraId="3C450EFB" w14:textId="7F06A661"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(732</w:t>
            </w:r>
            <w:r w:rsidRPr="00AC1B4E">
              <w:rPr>
                <w:rFonts w:ascii="Arial" w:eastAsia="Verdana" w:hAnsi="Arial" w:cs="Arial"/>
                <w:sz w:val="15"/>
                <w:szCs w:val="15"/>
              </w:rPr>
              <w:t>,</w:t>
            </w:r>
            <w:r w:rsidRPr="00AC1B4E">
              <w:rPr>
                <w:rFonts w:ascii="Arial" w:eastAsia="Verdana" w:hAnsi="Arial" w:cs="Arial"/>
                <w:sz w:val="15"/>
                <w:szCs w:val="15"/>
                <w:cs/>
              </w:rPr>
              <w:t>908)</w:t>
            </w:r>
          </w:p>
        </w:tc>
        <w:tc>
          <w:tcPr>
            <w:tcW w:w="939" w:type="dxa"/>
            <w:vAlign w:val="bottom"/>
          </w:tcPr>
          <w:p w14:paraId="405C7725" w14:textId="79982897"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(470,42</w:t>
            </w:r>
            <w:r w:rsidRPr="00AC1B4E">
              <w:rPr>
                <w:rFonts w:ascii="Arial" w:hAnsi="Arial" w:cs="Arial"/>
                <w:sz w:val="15"/>
                <w:szCs w:val="15"/>
              </w:rPr>
              <w:t>6</w:t>
            </w:r>
            <w:r w:rsidRPr="00AC1B4E">
              <w:rPr>
                <w:rFonts w:ascii="Arial" w:hAnsi="Arial" w:cs="Arial"/>
                <w:sz w:val="15"/>
                <w:szCs w:val="15"/>
                <w:cs/>
              </w:rPr>
              <w:t>)</w:t>
            </w:r>
          </w:p>
        </w:tc>
        <w:tc>
          <w:tcPr>
            <w:tcW w:w="939" w:type="dxa"/>
            <w:shd w:val="clear" w:color="auto" w:fill="FAFAFA"/>
            <w:vAlign w:val="bottom"/>
          </w:tcPr>
          <w:p w14:paraId="3653969E" w14:textId="646DEBE8"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4</w:t>
            </w:r>
            <w:r w:rsidRPr="00AC1B4E">
              <w:rPr>
                <w:rFonts w:ascii="Arial" w:eastAsia="Verdana" w:hAnsi="Arial" w:cs="Arial"/>
                <w:sz w:val="15"/>
                <w:szCs w:val="15"/>
              </w:rPr>
              <w:t>,</w:t>
            </w:r>
            <w:r w:rsidRPr="00AC1B4E">
              <w:rPr>
                <w:rFonts w:ascii="Arial" w:eastAsia="Verdana" w:hAnsi="Arial" w:cs="Arial"/>
                <w:sz w:val="15"/>
                <w:szCs w:val="15"/>
                <w:cs/>
              </w:rPr>
              <w:t>350</w:t>
            </w:r>
            <w:r w:rsidRPr="00AC1B4E">
              <w:rPr>
                <w:rFonts w:ascii="Arial" w:eastAsia="Verdana" w:hAnsi="Arial" w:cs="Arial"/>
                <w:sz w:val="15"/>
                <w:szCs w:val="15"/>
              </w:rPr>
              <w:t>,</w:t>
            </w:r>
            <w:r w:rsidRPr="00AC1B4E">
              <w:rPr>
                <w:rFonts w:ascii="Arial" w:eastAsia="Verdana" w:hAnsi="Arial" w:cs="Arial"/>
                <w:sz w:val="15"/>
                <w:szCs w:val="15"/>
                <w:cs/>
              </w:rPr>
              <w:t>717</w:t>
            </w:r>
          </w:p>
        </w:tc>
        <w:tc>
          <w:tcPr>
            <w:tcW w:w="940" w:type="dxa"/>
            <w:vAlign w:val="bottom"/>
          </w:tcPr>
          <w:p w14:paraId="3FC5EC83" w14:textId="5D5A2529"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rPr>
              <w:t>4,479,457</w:t>
            </w:r>
          </w:p>
        </w:tc>
      </w:tr>
      <w:tr w:rsidR="004C01C6" w:rsidRPr="00AC1B4E" w14:paraId="4C94599D" w14:textId="77777777" w:rsidTr="004C01C6">
        <w:tc>
          <w:tcPr>
            <w:tcW w:w="2127" w:type="dxa"/>
            <w:vAlign w:val="bottom"/>
          </w:tcPr>
          <w:p w14:paraId="11908507" w14:textId="77777777" w:rsidR="004C01C6" w:rsidRPr="00AC1B4E" w:rsidRDefault="004C01C6" w:rsidP="00AC1B4E">
            <w:pPr>
              <w:widowControl w:val="0"/>
              <w:ind w:left="38"/>
              <w:jc w:val="both"/>
              <w:rPr>
                <w:rFonts w:ascii="Arial" w:hAnsi="Arial" w:cs="Arial"/>
                <w:sz w:val="15"/>
                <w:szCs w:val="15"/>
              </w:rPr>
            </w:pPr>
            <w:r w:rsidRPr="00AC1B4E">
              <w:rPr>
                <w:rFonts w:ascii="Arial" w:hAnsi="Arial" w:cs="Arial"/>
                <w:sz w:val="15"/>
                <w:szCs w:val="15"/>
              </w:rPr>
              <w:t xml:space="preserve">Share of profit on </w:t>
            </w:r>
          </w:p>
          <w:p w14:paraId="44C39180" w14:textId="77777777" w:rsidR="004C01C6" w:rsidRPr="00AC1B4E" w:rsidRDefault="004C01C6" w:rsidP="00AC1B4E">
            <w:pPr>
              <w:widowControl w:val="0"/>
              <w:ind w:left="38"/>
              <w:jc w:val="both"/>
              <w:rPr>
                <w:rFonts w:ascii="Arial" w:hAnsi="Arial" w:cs="Arial"/>
                <w:sz w:val="15"/>
                <w:szCs w:val="15"/>
              </w:rPr>
            </w:pPr>
            <w:r w:rsidRPr="00AC1B4E">
              <w:rPr>
                <w:rFonts w:ascii="Arial" w:hAnsi="Arial" w:cs="Arial"/>
                <w:sz w:val="15"/>
                <w:szCs w:val="15"/>
              </w:rPr>
              <w:t xml:space="preserve">   investment in </w:t>
            </w:r>
          </w:p>
          <w:p w14:paraId="0CEB32DA" w14:textId="73A06DD2" w:rsidR="004C01C6" w:rsidRPr="00AC1B4E" w:rsidRDefault="004C01C6" w:rsidP="00AC1B4E">
            <w:pPr>
              <w:widowControl w:val="0"/>
              <w:ind w:left="38"/>
              <w:jc w:val="both"/>
              <w:rPr>
                <w:rFonts w:ascii="Arial" w:hAnsi="Arial" w:cs="Arial"/>
                <w:sz w:val="15"/>
                <w:szCs w:val="15"/>
              </w:rPr>
            </w:pPr>
            <w:r w:rsidRPr="00AC1B4E">
              <w:rPr>
                <w:rFonts w:ascii="Arial" w:hAnsi="Arial" w:cs="Arial"/>
                <w:sz w:val="15"/>
                <w:szCs w:val="15"/>
              </w:rPr>
              <w:t xml:space="preserve">   an associate</w:t>
            </w:r>
          </w:p>
        </w:tc>
        <w:tc>
          <w:tcPr>
            <w:tcW w:w="939" w:type="dxa"/>
            <w:shd w:val="clear" w:color="auto" w:fill="FAFAFA"/>
            <w:vAlign w:val="bottom"/>
          </w:tcPr>
          <w:p w14:paraId="360A9AE1" w14:textId="5A6FA8CF"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w:t>
            </w:r>
          </w:p>
        </w:tc>
        <w:tc>
          <w:tcPr>
            <w:tcW w:w="939" w:type="dxa"/>
            <w:vAlign w:val="bottom"/>
          </w:tcPr>
          <w:p w14:paraId="4FE480BB" w14:textId="6726E03D"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w:t>
            </w:r>
          </w:p>
        </w:tc>
        <w:tc>
          <w:tcPr>
            <w:tcW w:w="939" w:type="dxa"/>
            <w:shd w:val="clear" w:color="auto" w:fill="FAFAFA"/>
            <w:vAlign w:val="bottom"/>
          </w:tcPr>
          <w:p w14:paraId="0C2B5B5B" w14:textId="28A60502" w:rsidR="004C01C6" w:rsidRPr="00AC1B4E" w:rsidRDefault="00206B66" w:rsidP="00AC1B4E">
            <w:pPr>
              <w:widowControl w:val="0"/>
              <w:jc w:val="right"/>
              <w:rPr>
                <w:rFonts w:ascii="Arial" w:hAnsi="Arial" w:cs="Arial"/>
                <w:sz w:val="15"/>
                <w:szCs w:val="15"/>
              </w:rPr>
            </w:pPr>
            <w:r w:rsidRPr="00AC1B4E">
              <w:rPr>
                <w:rFonts w:ascii="Arial" w:eastAsia="Verdana" w:hAnsi="Arial" w:cs="Arial"/>
                <w:sz w:val="15"/>
                <w:szCs w:val="15"/>
                <w:cs/>
              </w:rPr>
              <w:t>1</w:t>
            </w:r>
            <w:r w:rsidRPr="00AC1B4E">
              <w:rPr>
                <w:rFonts w:ascii="Arial" w:eastAsia="Verdana" w:hAnsi="Arial" w:cs="Arial"/>
                <w:sz w:val="15"/>
                <w:szCs w:val="15"/>
              </w:rPr>
              <w:t>,</w:t>
            </w:r>
            <w:r w:rsidRPr="00AC1B4E">
              <w:rPr>
                <w:rFonts w:ascii="Arial" w:eastAsia="Verdana" w:hAnsi="Arial" w:cs="Arial"/>
                <w:sz w:val="15"/>
                <w:szCs w:val="15"/>
                <w:cs/>
              </w:rPr>
              <w:t>287</w:t>
            </w:r>
            <w:r w:rsidRPr="00AC1B4E">
              <w:rPr>
                <w:rFonts w:ascii="Arial" w:eastAsia="Verdana" w:hAnsi="Arial" w:cs="Arial"/>
                <w:sz w:val="15"/>
                <w:szCs w:val="15"/>
              </w:rPr>
              <w:t>,</w:t>
            </w:r>
            <w:r w:rsidRPr="00AC1B4E">
              <w:rPr>
                <w:rFonts w:ascii="Arial" w:eastAsia="Verdana" w:hAnsi="Arial" w:cs="Arial"/>
                <w:sz w:val="15"/>
                <w:szCs w:val="15"/>
                <w:cs/>
              </w:rPr>
              <w:t>852</w:t>
            </w:r>
          </w:p>
        </w:tc>
        <w:tc>
          <w:tcPr>
            <w:tcW w:w="939" w:type="dxa"/>
            <w:vAlign w:val="bottom"/>
          </w:tcPr>
          <w:p w14:paraId="765C683B" w14:textId="59756DF5"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1</w:t>
            </w:r>
            <w:r w:rsidRPr="00AC1B4E">
              <w:rPr>
                <w:rFonts w:ascii="Arial" w:hAnsi="Arial" w:cs="Arial"/>
                <w:sz w:val="15"/>
                <w:szCs w:val="15"/>
              </w:rPr>
              <w:t>,</w:t>
            </w:r>
            <w:r w:rsidRPr="00AC1B4E">
              <w:rPr>
                <w:rFonts w:ascii="Arial" w:hAnsi="Arial" w:cs="Arial"/>
                <w:sz w:val="15"/>
                <w:szCs w:val="15"/>
                <w:cs/>
              </w:rPr>
              <w:t>049</w:t>
            </w:r>
            <w:r w:rsidRPr="00AC1B4E">
              <w:rPr>
                <w:rFonts w:ascii="Arial" w:hAnsi="Arial" w:cs="Arial"/>
                <w:sz w:val="15"/>
                <w:szCs w:val="15"/>
              </w:rPr>
              <w:t>,595</w:t>
            </w:r>
          </w:p>
        </w:tc>
        <w:tc>
          <w:tcPr>
            <w:tcW w:w="939" w:type="dxa"/>
            <w:shd w:val="clear" w:color="auto" w:fill="FAFAFA"/>
            <w:vAlign w:val="bottom"/>
          </w:tcPr>
          <w:p w14:paraId="521785C9" w14:textId="3D29DE56"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w:t>
            </w:r>
          </w:p>
        </w:tc>
        <w:tc>
          <w:tcPr>
            <w:tcW w:w="939" w:type="dxa"/>
            <w:vAlign w:val="bottom"/>
          </w:tcPr>
          <w:p w14:paraId="6B744EA7" w14:textId="09083C21"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rPr>
              <w:t>-</w:t>
            </w:r>
          </w:p>
        </w:tc>
        <w:tc>
          <w:tcPr>
            <w:tcW w:w="939" w:type="dxa"/>
            <w:shd w:val="clear" w:color="auto" w:fill="FAFAFA"/>
            <w:vAlign w:val="bottom"/>
          </w:tcPr>
          <w:p w14:paraId="67FA4651" w14:textId="1BE78AF0" w:rsidR="004C01C6" w:rsidRPr="00AC1B4E" w:rsidRDefault="00206B66" w:rsidP="00AC1B4E">
            <w:pPr>
              <w:widowControl w:val="0"/>
              <w:jc w:val="right"/>
              <w:rPr>
                <w:rFonts w:ascii="Arial" w:hAnsi="Arial" w:cs="Arial"/>
                <w:sz w:val="15"/>
                <w:szCs w:val="15"/>
              </w:rPr>
            </w:pPr>
            <w:r w:rsidRPr="00AC1B4E">
              <w:rPr>
                <w:rFonts w:ascii="Arial" w:eastAsia="Verdana" w:hAnsi="Arial" w:cs="Arial"/>
                <w:sz w:val="15"/>
                <w:szCs w:val="15"/>
                <w:cs/>
              </w:rPr>
              <w:t>1</w:t>
            </w:r>
            <w:r w:rsidRPr="00AC1B4E">
              <w:rPr>
                <w:rFonts w:ascii="Arial" w:eastAsia="Verdana" w:hAnsi="Arial" w:cs="Arial"/>
                <w:sz w:val="15"/>
                <w:szCs w:val="15"/>
              </w:rPr>
              <w:t>,</w:t>
            </w:r>
            <w:r w:rsidRPr="00AC1B4E">
              <w:rPr>
                <w:rFonts w:ascii="Arial" w:eastAsia="Verdana" w:hAnsi="Arial" w:cs="Arial"/>
                <w:sz w:val="15"/>
                <w:szCs w:val="15"/>
                <w:cs/>
              </w:rPr>
              <w:t>287</w:t>
            </w:r>
            <w:r w:rsidRPr="00AC1B4E">
              <w:rPr>
                <w:rFonts w:ascii="Arial" w:eastAsia="Verdana" w:hAnsi="Arial" w:cs="Arial"/>
                <w:sz w:val="15"/>
                <w:szCs w:val="15"/>
              </w:rPr>
              <w:t>,</w:t>
            </w:r>
            <w:r w:rsidRPr="00AC1B4E">
              <w:rPr>
                <w:rFonts w:ascii="Arial" w:eastAsia="Verdana" w:hAnsi="Arial" w:cs="Arial"/>
                <w:sz w:val="15"/>
                <w:szCs w:val="15"/>
                <w:cs/>
              </w:rPr>
              <w:t>852</w:t>
            </w:r>
          </w:p>
        </w:tc>
        <w:tc>
          <w:tcPr>
            <w:tcW w:w="940" w:type="dxa"/>
            <w:vAlign w:val="bottom"/>
          </w:tcPr>
          <w:p w14:paraId="07686FC4" w14:textId="1BF77596"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rPr>
              <w:t>1,049,595</w:t>
            </w:r>
          </w:p>
        </w:tc>
      </w:tr>
      <w:tr w:rsidR="004C01C6" w:rsidRPr="00AC1B4E" w14:paraId="3EDF91ED" w14:textId="77777777" w:rsidTr="004C01C6">
        <w:tc>
          <w:tcPr>
            <w:tcW w:w="2127" w:type="dxa"/>
            <w:vAlign w:val="bottom"/>
          </w:tcPr>
          <w:p w14:paraId="101994B1" w14:textId="7F66CCC9" w:rsidR="004C01C6" w:rsidRPr="00AC1B4E" w:rsidRDefault="004C01C6" w:rsidP="00AC1B4E">
            <w:pPr>
              <w:widowControl w:val="0"/>
              <w:ind w:left="38"/>
              <w:jc w:val="both"/>
              <w:rPr>
                <w:rFonts w:ascii="Arial" w:hAnsi="Arial" w:cs="Arial"/>
                <w:sz w:val="15"/>
                <w:szCs w:val="15"/>
              </w:rPr>
            </w:pPr>
            <w:r w:rsidRPr="00AC1B4E">
              <w:rPr>
                <w:rFonts w:ascii="Arial" w:hAnsi="Arial" w:cs="Arial"/>
                <w:sz w:val="15"/>
                <w:szCs w:val="15"/>
              </w:rPr>
              <w:t>Other income</w:t>
            </w:r>
          </w:p>
        </w:tc>
        <w:tc>
          <w:tcPr>
            <w:tcW w:w="939" w:type="dxa"/>
            <w:tcBorders>
              <w:bottom w:val="single" w:sz="4" w:space="0" w:color="auto"/>
            </w:tcBorders>
            <w:shd w:val="clear" w:color="auto" w:fill="FAFAFA"/>
            <w:vAlign w:val="bottom"/>
          </w:tcPr>
          <w:p w14:paraId="406A1441" w14:textId="08ABE206"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35</w:t>
            </w:r>
            <w:r w:rsidRPr="00AC1B4E">
              <w:rPr>
                <w:rFonts w:ascii="Arial" w:eastAsia="Verdana" w:hAnsi="Arial" w:cs="Arial"/>
                <w:sz w:val="15"/>
                <w:szCs w:val="15"/>
              </w:rPr>
              <w:t>,</w:t>
            </w:r>
            <w:r w:rsidRPr="00AC1B4E">
              <w:rPr>
                <w:rFonts w:ascii="Arial" w:eastAsia="Verdana" w:hAnsi="Arial" w:cs="Arial"/>
                <w:sz w:val="15"/>
                <w:szCs w:val="15"/>
                <w:cs/>
              </w:rPr>
              <w:t>539</w:t>
            </w:r>
          </w:p>
        </w:tc>
        <w:tc>
          <w:tcPr>
            <w:tcW w:w="939" w:type="dxa"/>
            <w:tcBorders>
              <w:bottom w:val="single" w:sz="4" w:space="0" w:color="auto"/>
            </w:tcBorders>
            <w:vAlign w:val="bottom"/>
          </w:tcPr>
          <w:p w14:paraId="4097E62B" w14:textId="25CB3E4C"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65,307</w:t>
            </w:r>
          </w:p>
        </w:tc>
        <w:tc>
          <w:tcPr>
            <w:tcW w:w="939" w:type="dxa"/>
            <w:tcBorders>
              <w:bottom w:val="single" w:sz="4" w:space="0" w:color="auto"/>
            </w:tcBorders>
            <w:shd w:val="clear" w:color="auto" w:fill="FAFAFA"/>
            <w:vAlign w:val="bottom"/>
          </w:tcPr>
          <w:p w14:paraId="1E65D052" w14:textId="578FA916"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57</w:t>
            </w:r>
          </w:p>
        </w:tc>
        <w:tc>
          <w:tcPr>
            <w:tcW w:w="939" w:type="dxa"/>
            <w:tcBorders>
              <w:bottom w:val="single" w:sz="4" w:space="0" w:color="auto"/>
            </w:tcBorders>
            <w:vAlign w:val="bottom"/>
          </w:tcPr>
          <w:p w14:paraId="42F5A551" w14:textId="0121A615"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241</w:t>
            </w:r>
          </w:p>
        </w:tc>
        <w:tc>
          <w:tcPr>
            <w:tcW w:w="939" w:type="dxa"/>
            <w:tcBorders>
              <w:bottom w:val="single" w:sz="4" w:space="0" w:color="auto"/>
            </w:tcBorders>
            <w:shd w:val="clear" w:color="auto" w:fill="FAFAFA"/>
            <w:vAlign w:val="bottom"/>
          </w:tcPr>
          <w:p w14:paraId="64D3F1DC" w14:textId="0A434FE7"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(1</w:t>
            </w:r>
            <w:r w:rsidRPr="00AC1B4E">
              <w:rPr>
                <w:rFonts w:ascii="Arial" w:eastAsia="Verdana" w:hAnsi="Arial" w:cs="Arial"/>
                <w:sz w:val="15"/>
                <w:szCs w:val="15"/>
              </w:rPr>
              <w:t>,</w:t>
            </w:r>
            <w:r w:rsidRPr="00AC1B4E">
              <w:rPr>
                <w:rFonts w:ascii="Arial" w:eastAsia="Verdana" w:hAnsi="Arial" w:cs="Arial"/>
                <w:sz w:val="15"/>
                <w:szCs w:val="15"/>
                <w:cs/>
              </w:rPr>
              <w:t>394)</w:t>
            </w:r>
          </w:p>
        </w:tc>
        <w:tc>
          <w:tcPr>
            <w:tcW w:w="939" w:type="dxa"/>
            <w:tcBorders>
              <w:bottom w:val="single" w:sz="4" w:space="0" w:color="auto"/>
            </w:tcBorders>
            <w:vAlign w:val="bottom"/>
          </w:tcPr>
          <w:p w14:paraId="31F2722B" w14:textId="02ED1726"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w:t>
            </w:r>
            <w:r w:rsidRPr="00AC1B4E">
              <w:rPr>
                <w:rFonts w:ascii="Arial" w:hAnsi="Arial" w:cs="Arial"/>
                <w:sz w:val="15"/>
                <w:szCs w:val="15"/>
              </w:rPr>
              <w:t>3,495</w:t>
            </w:r>
            <w:r w:rsidRPr="00AC1B4E">
              <w:rPr>
                <w:rFonts w:ascii="Arial" w:hAnsi="Arial" w:cs="Arial"/>
                <w:sz w:val="15"/>
                <w:szCs w:val="15"/>
                <w:cs/>
              </w:rPr>
              <w:t>)</w:t>
            </w:r>
          </w:p>
        </w:tc>
        <w:tc>
          <w:tcPr>
            <w:tcW w:w="939" w:type="dxa"/>
            <w:tcBorders>
              <w:bottom w:val="single" w:sz="4" w:space="0" w:color="auto"/>
            </w:tcBorders>
            <w:shd w:val="clear" w:color="auto" w:fill="FAFAFA"/>
            <w:vAlign w:val="bottom"/>
          </w:tcPr>
          <w:p w14:paraId="3D12AF04" w14:textId="62E07CF5"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34</w:t>
            </w:r>
            <w:r w:rsidRPr="00AC1B4E">
              <w:rPr>
                <w:rFonts w:ascii="Arial" w:eastAsia="Verdana" w:hAnsi="Arial" w:cs="Arial"/>
                <w:sz w:val="15"/>
                <w:szCs w:val="15"/>
              </w:rPr>
              <w:t>,</w:t>
            </w:r>
            <w:r w:rsidRPr="00AC1B4E">
              <w:rPr>
                <w:rFonts w:ascii="Arial" w:eastAsia="Verdana" w:hAnsi="Arial" w:cs="Arial"/>
                <w:sz w:val="15"/>
                <w:szCs w:val="15"/>
                <w:cs/>
              </w:rPr>
              <w:t>202</w:t>
            </w:r>
          </w:p>
        </w:tc>
        <w:tc>
          <w:tcPr>
            <w:tcW w:w="940" w:type="dxa"/>
            <w:tcBorders>
              <w:bottom w:val="single" w:sz="4" w:space="0" w:color="auto"/>
            </w:tcBorders>
            <w:vAlign w:val="bottom"/>
          </w:tcPr>
          <w:p w14:paraId="10D10CAA" w14:textId="5C9DC407"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rPr>
              <w:t>62,053</w:t>
            </w:r>
          </w:p>
        </w:tc>
      </w:tr>
      <w:tr w:rsidR="004C01C6" w:rsidRPr="00AC1B4E" w14:paraId="76E3BAD8" w14:textId="77777777" w:rsidTr="004C01C6">
        <w:tc>
          <w:tcPr>
            <w:tcW w:w="2127" w:type="dxa"/>
            <w:vAlign w:val="bottom"/>
          </w:tcPr>
          <w:p w14:paraId="36DFC5EB" w14:textId="77777777" w:rsidR="004C01C6" w:rsidRPr="00AC1B4E" w:rsidRDefault="004C01C6" w:rsidP="00AC1B4E">
            <w:pPr>
              <w:widowControl w:val="0"/>
              <w:ind w:left="38"/>
              <w:jc w:val="both"/>
              <w:rPr>
                <w:rFonts w:ascii="Arial" w:hAnsi="Arial" w:cs="Arial"/>
                <w:sz w:val="8"/>
                <w:szCs w:val="8"/>
              </w:rPr>
            </w:pPr>
          </w:p>
        </w:tc>
        <w:tc>
          <w:tcPr>
            <w:tcW w:w="939" w:type="dxa"/>
            <w:tcBorders>
              <w:top w:val="single" w:sz="4" w:space="0" w:color="auto"/>
            </w:tcBorders>
            <w:shd w:val="clear" w:color="auto" w:fill="FAFAFA"/>
            <w:vAlign w:val="bottom"/>
          </w:tcPr>
          <w:p w14:paraId="41B89925" w14:textId="77777777" w:rsidR="004C01C6" w:rsidRPr="00AC1B4E" w:rsidRDefault="004C01C6" w:rsidP="00AC1B4E">
            <w:pPr>
              <w:widowControl w:val="0"/>
              <w:jc w:val="right"/>
              <w:rPr>
                <w:rFonts w:ascii="Arial" w:hAnsi="Arial" w:cs="Arial"/>
                <w:sz w:val="15"/>
                <w:szCs w:val="15"/>
              </w:rPr>
            </w:pPr>
          </w:p>
        </w:tc>
        <w:tc>
          <w:tcPr>
            <w:tcW w:w="939" w:type="dxa"/>
            <w:tcBorders>
              <w:top w:val="single" w:sz="4" w:space="0" w:color="auto"/>
            </w:tcBorders>
            <w:vAlign w:val="bottom"/>
          </w:tcPr>
          <w:p w14:paraId="61D7F2F0" w14:textId="77777777" w:rsidR="004C01C6" w:rsidRPr="00AC1B4E" w:rsidRDefault="004C01C6" w:rsidP="00AC1B4E">
            <w:pPr>
              <w:widowControl w:val="0"/>
              <w:jc w:val="right"/>
              <w:rPr>
                <w:rFonts w:ascii="Arial" w:hAnsi="Arial" w:cs="Arial"/>
                <w:sz w:val="15"/>
                <w:szCs w:val="15"/>
              </w:rPr>
            </w:pPr>
          </w:p>
        </w:tc>
        <w:tc>
          <w:tcPr>
            <w:tcW w:w="939" w:type="dxa"/>
            <w:tcBorders>
              <w:top w:val="single" w:sz="4" w:space="0" w:color="auto"/>
            </w:tcBorders>
            <w:shd w:val="clear" w:color="auto" w:fill="FAFAFA"/>
            <w:vAlign w:val="bottom"/>
          </w:tcPr>
          <w:p w14:paraId="348FBA81" w14:textId="77777777" w:rsidR="004C01C6" w:rsidRPr="00AC1B4E" w:rsidRDefault="004C01C6" w:rsidP="00AC1B4E">
            <w:pPr>
              <w:widowControl w:val="0"/>
              <w:jc w:val="right"/>
              <w:rPr>
                <w:rFonts w:ascii="Arial" w:hAnsi="Arial" w:cs="Arial"/>
                <w:sz w:val="15"/>
                <w:szCs w:val="15"/>
              </w:rPr>
            </w:pPr>
          </w:p>
        </w:tc>
        <w:tc>
          <w:tcPr>
            <w:tcW w:w="939" w:type="dxa"/>
            <w:tcBorders>
              <w:top w:val="single" w:sz="4" w:space="0" w:color="auto"/>
            </w:tcBorders>
            <w:vAlign w:val="bottom"/>
          </w:tcPr>
          <w:p w14:paraId="08F2AE20" w14:textId="77777777" w:rsidR="004C01C6" w:rsidRPr="00AC1B4E" w:rsidRDefault="004C01C6" w:rsidP="00AC1B4E">
            <w:pPr>
              <w:widowControl w:val="0"/>
              <w:jc w:val="right"/>
              <w:rPr>
                <w:rFonts w:ascii="Arial" w:hAnsi="Arial" w:cs="Arial"/>
                <w:sz w:val="15"/>
                <w:szCs w:val="15"/>
              </w:rPr>
            </w:pPr>
          </w:p>
        </w:tc>
        <w:tc>
          <w:tcPr>
            <w:tcW w:w="939" w:type="dxa"/>
            <w:tcBorders>
              <w:top w:val="single" w:sz="4" w:space="0" w:color="auto"/>
            </w:tcBorders>
            <w:shd w:val="clear" w:color="auto" w:fill="FAFAFA"/>
            <w:vAlign w:val="bottom"/>
          </w:tcPr>
          <w:p w14:paraId="610EAB22" w14:textId="77777777" w:rsidR="004C01C6" w:rsidRPr="00AC1B4E" w:rsidRDefault="004C01C6" w:rsidP="00AC1B4E">
            <w:pPr>
              <w:widowControl w:val="0"/>
              <w:jc w:val="right"/>
              <w:rPr>
                <w:rFonts w:ascii="Arial" w:hAnsi="Arial" w:cs="Arial"/>
                <w:sz w:val="15"/>
                <w:szCs w:val="15"/>
              </w:rPr>
            </w:pPr>
          </w:p>
        </w:tc>
        <w:tc>
          <w:tcPr>
            <w:tcW w:w="939" w:type="dxa"/>
            <w:tcBorders>
              <w:top w:val="single" w:sz="4" w:space="0" w:color="auto"/>
            </w:tcBorders>
            <w:vAlign w:val="bottom"/>
          </w:tcPr>
          <w:p w14:paraId="0AC82952" w14:textId="77777777" w:rsidR="004C01C6" w:rsidRPr="00AC1B4E" w:rsidRDefault="004C01C6" w:rsidP="00AC1B4E">
            <w:pPr>
              <w:widowControl w:val="0"/>
              <w:jc w:val="right"/>
              <w:rPr>
                <w:rFonts w:ascii="Arial" w:hAnsi="Arial" w:cs="Arial"/>
                <w:sz w:val="15"/>
                <w:szCs w:val="15"/>
              </w:rPr>
            </w:pPr>
          </w:p>
        </w:tc>
        <w:tc>
          <w:tcPr>
            <w:tcW w:w="939" w:type="dxa"/>
            <w:tcBorders>
              <w:top w:val="single" w:sz="4" w:space="0" w:color="auto"/>
            </w:tcBorders>
            <w:shd w:val="clear" w:color="auto" w:fill="FAFAFA"/>
            <w:vAlign w:val="bottom"/>
          </w:tcPr>
          <w:p w14:paraId="3BE5ECD5" w14:textId="77777777" w:rsidR="004C01C6" w:rsidRPr="00AC1B4E" w:rsidRDefault="004C01C6" w:rsidP="00AC1B4E">
            <w:pPr>
              <w:widowControl w:val="0"/>
              <w:jc w:val="right"/>
              <w:rPr>
                <w:rFonts w:ascii="Arial" w:hAnsi="Arial" w:cs="Arial"/>
                <w:sz w:val="15"/>
                <w:szCs w:val="15"/>
              </w:rPr>
            </w:pPr>
          </w:p>
        </w:tc>
        <w:tc>
          <w:tcPr>
            <w:tcW w:w="940" w:type="dxa"/>
            <w:tcBorders>
              <w:top w:val="single" w:sz="4" w:space="0" w:color="auto"/>
            </w:tcBorders>
            <w:vAlign w:val="bottom"/>
          </w:tcPr>
          <w:p w14:paraId="7EBB6A23" w14:textId="77777777" w:rsidR="004C01C6" w:rsidRPr="00AC1B4E" w:rsidRDefault="004C01C6" w:rsidP="00AC1B4E">
            <w:pPr>
              <w:widowControl w:val="0"/>
              <w:jc w:val="right"/>
              <w:rPr>
                <w:rFonts w:ascii="Arial" w:hAnsi="Arial" w:cs="Arial"/>
                <w:sz w:val="15"/>
                <w:szCs w:val="15"/>
              </w:rPr>
            </w:pPr>
          </w:p>
        </w:tc>
      </w:tr>
      <w:tr w:rsidR="004C01C6" w:rsidRPr="00AC1B4E" w14:paraId="5CABCB95" w14:textId="77777777" w:rsidTr="004C01C6">
        <w:tc>
          <w:tcPr>
            <w:tcW w:w="2127" w:type="dxa"/>
            <w:vAlign w:val="bottom"/>
          </w:tcPr>
          <w:p w14:paraId="79A6DF66" w14:textId="2B7620DD" w:rsidR="004C01C6" w:rsidRPr="00AC1B4E" w:rsidRDefault="004C01C6" w:rsidP="00AC1B4E">
            <w:pPr>
              <w:widowControl w:val="0"/>
              <w:ind w:left="38"/>
              <w:jc w:val="both"/>
              <w:rPr>
                <w:rFonts w:ascii="Arial" w:hAnsi="Arial" w:cs="Arial"/>
                <w:sz w:val="15"/>
                <w:szCs w:val="15"/>
              </w:rPr>
            </w:pPr>
            <w:r w:rsidRPr="00AC1B4E">
              <w:rPr>
                <w:rFonts w:ascii="Arial" w:hAnsi="Arial" w:cs="Arial"/>
                <w:sz w:val="15"/>
                <w:szCs w:val="15"/>
              </w:rPr>
              <w:t>Total revenue</w:t>
            </w:r>
          </w:p>
        </w:tc>
        <w:tc>
          <w:tcPr>
            <w:tcW w:w="939" w:type="dxa"/>
            <w:tcBorders>
              <w:bottom w:val="single" w:sz="4" w:space="0" w:color="auto"/>
            </w:tcBorders>
            <w:shd w:val="clear" w:color="auto" w:fill="FAFAFA"/>
            <w:vAlign w:val="bottom"/>
          </w:tcPr>
          <w:p w14:paraId="11D535C8" w14:textId="65FE30D9"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rPr>
              <w:t>4,295,612</w:t>
            </w:r>
          </w:p>
        </w:tc>
        <w:tc>
          <w:tcPr>
            <w:tcW w:w="939" w:type="dxa"/>
            <w:tcBorders>
              <w:bottom w:val="single" w:sz="4" w:space="0" w:color="auto"/>
            </w:tcBorders>
            <w:vAlign w:val="bottom"/>
          </w:tcPr>
          <w:p w14:paraId="3B7CF886" w14:textId="6DD7811E"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4</w:t>
            </w:r>
            <w:r w:rsidRPr="00AC1B4E">
              <w:rPr>
                <w:rFonts w:ascii="Arial" w:hAnsi="Arial" w:cs="Arial"/>
                <w:sz w:val="15"/>
                <w:szCs w:val="15"/>
              </w:rPr>
              <w:t>,</w:t>
            </w:r>
            <w:r w:rsidRPr="00AC1B4E">
              <w:rPr>
                <w:rFonts w:ascii="Arial" w:hAnsi="Arial" w:cs="Arial"/>
                <w:sz w:val="15"/>
                <w:szCs w:val="15"/>
                <w:cs/>
              </w:rPr>
              <w:t>587</w:t>
            </w:r>
            <w:r w:rsidRPr="00AC1B4E">
              <w:rPr>
                <w:rFonts w:ascii="Arial" w:hAnsi="Arial" w:cs="Arial"/>
                <w:sz w:val="15"/>
                <w:szCs w:val="15"/>
              </w:rPr>
              <w:t>,</w:t>
            </w:r>
            <w:r w:rsidRPr="00AC1B4E">
              <w:rPr>
                <w:rFonts w:ascii="Arial" w:hAnsi="Arial" w:cs="Arial"/>
                <w:sz w:val="15"/>
                <w:szCs w:val="15"/>
                <w:cs/>
              </w:rPr>
              <w:t>499</w:t>
            </w:r>
          </w:p>
        </w:tc>
        <w:tc>
          <w:tcPr>
            <w:tcW w:w="939" w:type="dxa"/>
            <w:tcBorders>
              <w:bottom w:val="single" w:sz="4" w:space="0" w:color="auto"/>
            </w:tcBorders>
            <w:shd w:val="clear" w:color="auto" w:fill="FAFAFA"/>
            <w:vAlign w:val="bottom"/>
          </w:tcPr>
          <w:p w14:paraId="4456EF5E" w14:textId="39B500A4" w:rsidR="004C01C6" w:rsidRPr="00AC1B4E" w:rsidRDefault="00206B66" w:rsidP="00AC1B4E">
            <w:pPr>
              <w:widowControl w:val="0"/>
              <w:jc w:val="right"/>
              <w:rPr>
                <w:rFonts w:ascii="Arial" w:hAnsi="Arial" w:cs="Arial"/>
                <w:sz w:val="15"/>
                <w:szCs w:val="15"/>
              </w:rPr>
            </w:pPr>
            <w:r w:rsidRPr="00AC1B4E">
              <w:rPr>
                <w:rFonts w:ascii="Arial" w:hAnsi="Arial" w:cs="Arial"/>
                <w:sz w:val="15"/>
                <w:szCs w:val="15"/>
              </w:rPr>
              <w:t>2,111,461</w:t>
            </w:r>
          </w:p>
        </w:tc>
        <w:tc>
          <w:tcPr>
            <w:tcW w:w="939" w:type="dxa"/>
            <w:tcBorders>
              <w:bottom w:val="single" w:sz="4" w:space="0" w:color="auto"/>
            </w:tcBorders>
            <w:vAlign w:val="bottom"/>
          </w:tcPr>
          <w:p w14:paraId="5629B5F3" w14:textId="7F815CFF"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1</w:t>
            </w:r>
            <w:r w:rsidRPr="00AC1B4E">
              <w:rPr>
                <w:rFonts w:ascii="Arial" w:hAnsi="Arial" w:cs="Arial"/>
                <w:sz w:val="15"/>
                <w:szCs w:val="15"/>
              </w:rPr>
              <w:t>,</w:t>
            </w:r>
            <w:r w:rsidRPr="00AC1B4E">
              <w:rPr>
                <w:rFonts w:ascii="Arial" w:hAnsi="Arial" w:cs="Arial"/>
                <w:sz w:val="15"/>
                <w:szCs w:val="15"/>
                <w:cs/>
              </w:rPr>
              <w:t>477</w:t>
            </w:r>
            <w:r w:rsidRPr="00AC1B4E">
              <w:rPr>
                <w:rFonts w:ascii="Arial" w:hAnsi="Arial" w:cs="Arial"/>
                <w:sz w:val="15"/>
                <w:szCs w:val="15"/>
              </w:rPr>
              <w:t>,</w:t>
            </w:r>
            <w:r w:rsidRPr="00AC1B4E">
              <w:rPr>
                <w:rFonts w:ascii="Arial" w:hAnsi="Arial" w:cs="Arial"/>
                <w:sz w:val="15"/>
                <w:szCs w:val="15"/>
                <w:cs/>
              </w:rPr>
              <w:t>5</w:t>
            </w:r>
            <w:r w:rsidRPr="00AC1B4E">
              <w:rPr>
                <w:rFonts w:ascii="Arial" w:hAnsi="Arial" w:cs="Arial"/>
                <w:sz w:val="15"/>
                <w:szCs w:val="15"/>
              </w:rPr>
              <w:t>27</w:t>
            </w:r>
          </w:p>
        </w:tc>
        <w:tc>
          <w:tcPr>
            <w:tcW w:w="939" w:type="dxa"/>
            <w:tcBorders>
              <w:bottom w:val="single" w:sz="4" w:space="0" w:color="auto"/>
            </w:tcBorders>
            <w:shd w:val="clear" w:color="auto" w:fill="FAFAFA"/>
            <w:vAlign w:val="bottom"/>
          </w:tcPr>
          <w:p w14:paraId="19360C16" w14:textId="2A6A132B"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rPr>
              <w:t>(734,302)</w:t>
            </w:r>
          </w:p>
        </w:tc>
        <w:tc>
          <w:tcPr>
            <w:tcW w:w="939" w:type="dxa"/>
            <w:tcBorders>
              <w:bottom w:val="single" w:sz="4" w:space="0" w:color="auto"/>
            </w:tcBorders>
            <w:vAlign w:val="bottom"/>
          </w:tcPr>
          <w:p w14:paraId="497A758B" w14:textId="20D9A1A4"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(473,</w:t>
            </w:r>
            <w:r w:rsidRPr="00AC1B4E">
              <w:rPr>
                <w:rFonts w:ascii="Arial" w:hAnsi="Arial" w:cs="Arial"/>
                <w:sz w:val="15"/>
                <w:szCs w:val="15"/>
              </w:rPr>
              <w:t>921</w:t>
            </w:r>
            <w:r w:rsidRPr="00AC1B4E">
              <w:rPr>
                <w:rFonts w:ascii="Arial" w:hAnsi="Arial" w:cs="Arial"/>
                <w:sz w:val="15"/>
                <w:szCs w:val="15"/>
                <w:cs/>
              </w:rPr>
              <w:t>)</w:t>
            </w:r>
          </w:p>
        </w:tc>
        <w:tc>
          <w:tcPr>
            <w:tcW w:w="939" w:type="dxa"/>
            <w:tcBorders>
              <w:bottom w:val="single" w:sz="4" w:space="0" w:color="auto"/>
            </w:tcBorders>
            <w:shd w:val="clear" w:color="auto" w:fill="FAFAFA"/>
            <w:vAlign w:val="bottom"/>
          </w:tcPr>
          <w:p w14:paraId="79FC2F42" w14:textId="0298EFD9" w:rsidR="004C01C6" w:rsidRPr="00AC1B4E" w:rsidRDefault="00206B66" w:rsidP="00AC1B4E">
            <w:pPr>
              <w:widowControl w:val="0"/>
              <w:jc w:val="right"/>
              <w:rPr>
                <w:rFonts w:ascii="Arial" w:hAnsi="Arial" w:cs="Arial"/>
                <w:sz w:val="15"/>
                <w:szCs w:val="15"/>
              </w:rPr>
            </w:pPr>
            <w:r w:rsidRPr="00AC1B4E">
              <w:rPr>
                <w:rFonts w:ascii="Arial" w:hAnsi="Arial" w:cs="Arial"/>
                <w:sz w:val="15"/>
                <w:szCs w:val="15"/>
              </w:rPr>
              <w:t>5,672,771</w:t>
            </w:r>
          </w:p>
        </w:tc>
        <w:tc>
          <w:tcPr>
            <w:tcW w:w="940" w:type="dxa"/>
            <w:tcBorders>
              <w:bottom w:val="single" w:sz="4" w:space="0" w:color="auto"/>
            </w:tcBorders>
            <w:vAlign w:val="bottom"/>
          </w:tcPr>
          <w:p w14:paraId="5AADE80B" w14:textId="581AE5EC"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rPr>
              <w:t>5,591,105</w:t>
            </w:r>
          </w:p>
        </w:tc>
      </w:tr>
      <w:tr w:rsidR="004C01C6" w:rsidRPr="00AC1B4E" w14:paraId="01635A57" w14:textId="77777777" w:rsidTr="004C01C6">
        <w:tc>
          <w:tcPr>
            <w:tcW w:w="2127" w:type="dxa"/>
            <w:vAlign w:val="bottom"/>
          </w:tcPr>
          <w:p w14:paraId="06E4E85D" w14:textId="77777777" w:rsidR="004C01C6" w:rsidRPr="00AC1B4E" w:rsidRDefault="004C01C6" w:rsidP="00AC1B4E">
            <w:pPr>
              <w:widowControl w:val="0"/>
              <w:ind w:left="38"/>
              <w:jc w:val="both"/>
              <w:rPr>
                <w:rFonts w:ascii="Arial" w:hAnsi="Arial" w:cs="Arial"/>
                <w:sz w:val="15"/>
                <w:szCs w:val="15"/>
              </w:rPr>
            </w:pPr>
          </w:p>
        </w:tc>
        <w:tc>
          <w:tcPr>
            <w:tcW w:w="939" w:type="dxa"/>
            <w:tcBorders>
              <w:top w:val="single" w:sz="4" w:space="0" w:color="auto"/>
            </w:tcBorders>
            <w:shd w:val="clear" w:color="auto" w:fill="FAFAFA"/>
            <w:vAlign w:val="bottom"/>
          </w:tcPr>
          <w:p w14:paraId="16B2E7BE" w14:textId="77777777" w:rsidR="004C01C6" w:rsidRPr="00AC1B4E" w:rsidRDefault="004C01C6" w:rsidP="00AC1B4E">
            <w:pPr>
              <w:widowControl w:val="0"/>
              <w:jc w:val="right"/>
              <w:rPr>
                <w:rFonts w:ascii="Arial" w:hAnsi="Arial" w:cs="Arial"/>
                <w:sz w:val="15"/>
                <w:szCs w:val="15"/>
              </w:rPr>
            </w:pPr>
          </w:p>
        </w:tc>
        <w:tc>
          <w:tcPr>
            <w:tcW w:w="939" w:type="dxa"/>
            <w:tcBorders>
              <w:top w:val="single" w:sz="4" w:space="0" w:color="auto"/>
            </w:tcBorders>
            <w:vAlign w:val="bottom"/>
          </w:tcPr>
          <w:p w14:paraId="68712116" w14:textId="77777777" w:rsidR="004C01C6" w:rsidRPr="00AC1B4E" w:rsidRDefault="004C01C6" w:rsidP="00AC1B4E">
            <w:pPr>
              <w:widowControl w:val="0"/>
              <w:jc w:val="right"/>
              <w:rPr>
                <w:rFonts w:ascii="Arial" w:hAnsi="Arial" w:cs="Arial"/>
                <w:sz w:val="15"/>
                <w:szCs w:val="15"/>
              </w:rPr>
            </w:pPr>
          </w:p>
        </w:tc>
        <w:tc>
          <w:tcPr>
            <w:tcW w:w="939" w:type="dxa"/>
            <w:tcBorders>
              <w:top w:val="single" w:sz="4" w:space="0" w:color="auto"/>
            </w:tcBorders>
            <w:shd w:val="clear" w:color="auto" w:fill="FAFAFA"/>
            <w:vAlign w:val="bottom"/>
          </w:tcPr>
          <w:p w14:paraId="570F4A9E" w14:textId="77777777" w:rsidR="004C01C6" w:rsidRPr="00AC1B4E" w:rsidRDefault="004C01C6" w:rsidP="00AC1B4E">
            <w:pPr>
              <w:widowControl w:val="0"/>
              <w:jc w:val="right"/>
              <w:rPr>
                <w:rFonts w:ascii="Arial" w:hAnsi="Arial" w:cs="Arial"/>
                <w:sz w:val="15"/>
                <w:szCs w:val="15"/>
              </w:rPr>
            </w:pPr>
          </w:p>
        </w:tc>
        <w:tc>
          <w:tcPr>
            <w:tcW w:w="939" w:type="dxa"/>
            <w:tcBorders>
              <w:top w:val="single" w:sz="4" w:space="0" w:color="auto"/>
            </w:tcBorders>
            <w:vAlign w:val="bottom"/>
          </w:tcPr>
          <w:p w14:paraId="00AE7262" w14:textId="77777777" w:rsidR="004C01C6" w:rsidRPr="00AC1B4E" w:rsidRDefault="004C01C6" w:rsidP="00AC1B4E">
            <w:pPr>
              <w:widowControl w:val="0"/>
              <w:jc w:val="right"/>
              <w:rPr>
                <w:rFonts w:ascii="Arial" w:hAnsi="Arial" w:cs="Arial"/>
                <w:sz w:val="15"/>
                <w:szCs w:val="15"/>
              </w:rPr>
            </w:pPr>
          </w:p>
        </w:tc>
        <w:tc>
          <w:tcPr>
            <w:tcW w:w="939" w:type="dxa"/>
            <w:tcBorders>
              <w:top w:val="single" w:sz="4" w:space="0" w:color="auto"/>
            </w:tcBorders>
            <w:shd w:val="clear" w:color="auto" w:fill="FAFAFA"/>
            <w:vAlign w:val="bottom"/>
          </w:tcPr>
          <w:p w14:paraId="3F66CB0E" w14:textId="77777777" w:rsidR="004C01C6" w:rsidRPr="00AC1B4E" w:rsidRDefault="004C01C6" w:rsidP="00AC1B4E">
            <w:pPr>
              <w:widowControl w:val="0"/>
              <w:jc w:val="right"/>
              <w:rPr>
                <w:rFonts w:ascii="Arial" w:hAnsi="Arial" w:cs="Arial"/>
                <w:sz w:val="15"/>
                <w:szCs w:val="15"/>
              </w:rPr>
            </w:pPr>
          </w:p>
        </w:tc>
        <w:tc>
          <w:tcPr>
            <w:tcW w:w="939" w:type="dxa"/>
            <w:tcBorders>
              <w:top w:val="single" w:sz="4" w:space="0" w:color="auto"/>
            </w:tcBorders>
            <w:vAlign w:val="bottom"/>
          </w:tcPr>
          <w:p w14:paraId="6588AD6E" w14:textId="77777777" w:rsidR="004C01C6" w:rsidRPr="00AC1B4E" w:rsidRDefault="004C01C6" w:rsidP="00AC1B4E">
            <w:pPr>
              <w:widowControl w:val="0"/>
              <w:jc w:val="right"/>
              <w:rPr>
                <w:rFonts w:ascii="Arial" w:hAnsi="Arial" w:cs="Arial"/>
                <w:sz w:val="15"/>
                <w:szCs w:val="15"/>
              </w:rPr>
            </w:pPr>
          </w:p>
        </w:tc>
        <w:tc>
          <w:tcPr>
            <w:tcW w:w="939" w:type="dxa"/>
            <w:tcBorders>
              <w:top w:val="single" w:sz="4" w:space="0" w:color="auto"/>
            </w:tcBorders>
            <w:shd w:val="clear" w:color="auto" w:fill="FAFAFA"/>
            <w:vAlign w:val="bottom"/>
          </w:tcPr>
          <w:p w14:paraId="477235FE" w14:textId="77777777" w:rsidR="004C01C6" w:rsidRPr="00AC1B4E" w:rsidRDefault="004C01C6" w:rsidP="00AC1B4E">
            <w:pPr>
              <w:widowControl w:val="0"/>
              <w:jc w:val="right"/>
              <w:rPr>
                <w:rFonts w:ascii="Arial" w:hAnsi="Arial" w:cs="Arial"/>
                <w:sz w:val="15"/>
                <w:szCs w:val="15"/>
              </w:rPr>
            </w:pPr>
          </w:p>
        </w:tc>
        <w:tc>
          <w:tcPr>
            <w:tcW w:w="940" w:type="dxa"/>
            <w:tcBorders>
              <w:top w:val="single" w:sz="4" w:space="0" w:color="auto"/>
            </w:tcBorders>
            <w:vAlign w:val="bottom"/>
          </w:tcPr>
          <w:p w14:paraId="038E33BC" w14:textId="77777777" w:rsidR="004C01C6" w:rsidRPr="00AC1B4E" w:rsidRDefault="004C01C6" w:rsidP="00AC1B4E">
            <w:pPr>
              <w:widowControl w:val="0"/>
              <w:jc w:val="right"/>
              <w:rPr>
                <w:rFonts w:ascii="Arial" w:hAnsi="Arial" w:cs="Arial"/>
                <w:sz w:val="15"/>
                <w:szCs w:val="15"/>
              </w:rPr>
            </w:pPr>
          </w:p>
        </w:tc>
      </w:tr>
      <w:tr w:rsidR="004C01C6" w:rsidRPr="00AC1B4E" w14:paraId="385622EA" w14:textId="77777777" w:rsidTr="004C01C6">
        <w:tc>
          <w:tcPr>
            <w:tcW w:w="2127" w:type="dxa"/>
            <w:vAlign w:val="bottom"/>
          </w:tcPr>
          <w:p w14:paraId="218894E2" w14:textId="77777777" w:rsidR="004C01C6" w:rsidRPr="00AC1B4E" w:rsidRDefault="004C01C6" w:rsidP="00AC1B4E">
            <w:pPr>
              <w:widowControl w:val="0"/>
              <w:ind w:left="38"/>
              <w:jc w:val="both"/>
              <w:rPr>
                <w:rFonts w:ascii="Arial" w:hAnsi="Arial" w:cs="Arial"/>
                <w:sz w:val="15"/>
                <w:szCs w:val="15"/>
              </w:rPr>
            </w:pPr>
            <w:r w:rsidRPr="00AC1B4E">
              <w:rPr>
                <w:rFonts w:ascii="Arial" w:hAnsi="Arial" w:cs="Arial"/>
                <w:sz w:val="15"/>
                <w:szCs w:val="15"/>
              </w:rPr>
              <w:t xml:space="preserve">Insurance business </w:t>
            </w:r>
          </w:p>
          <w:p w14:paraId="52D101FA" w14:textId="0A8CB9DF" w:rsidR="004C01C6" w:rsidRPr="00AC1B4E" w:rsidRDefault="004C01C6" w:rsidP="00AC1B4E">
            <w:pPr>
              <w:widowControl w:val="0"/>
              <w:ind w:left="38"/>
              <w:jc w:val="both"/>
              <w:rPr>
                <w:rFonts w:ascii="Arial" w:hAnsi="Arial" w:cs="Arial"/>
                <w:sz w:val="15"/>
                <w:szCs w:val="15"/>
              </w:rPr>
            </w:pPr>
            <w:r w:rsidRPr="00AC1B4E">
              <w:rPr>
                <w:rFonts w:ascii="Arial" w:hAnsi="Arial" w:cs="Arial"/>
                <w:sz w:val="15"/>
                <w:szCs w:val="15"/>
              </w:rPr>
              <w:t xml:space="preserve">   expenses</w:t>
            </w:r>
          </w:p>
        </w:tc>
        <w:tc>
          <w:tcPr>
            <w:tcW w:w="939" w:type="dxa"/>
            <w:shd w:val="clear" w:color="auto" w:fill="FAFAFA"/>
            <w:vAlign w:val="bottom"/>
          </w:tcPr>
          <w:p w14:paraId="3745B5D4" w14:textId="184D4944"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3</w:t>
            </w:r>
            <w:r w:rsidRPr="00AC1B4E">
              <w:rPr>
                <w:rFonts w:ascii="Arial" w:eastAsia="Verdana" w:hAnsi="Arial" w:cs="Arial"/>
                <w:sz w:val="15"/>
                <w:szCs w:val="15"/>
              </w:rPr>
              <w:t>,</w:t>
            </w:r>
            <w:r w:rsidRPr="00AC1B4E">
              <w:rPr>
                <w:rFonts w:ascii="Arial" w:eastAsia="Verdana" w:hAnsi="Arial" w:cs="Arial"/>
                <w:sz w:val="15"/>
                <w:szCs w:val="15"/>
                <w:cs/>
              </w:rPr>
              <w:t>640</w:t>
            </w:r>
            <w:r w:rsidRPr="00AC1B4E">
              <w:rPr>
                <w:rFonts w:ascii="Arial" w:eastAsia="Verdana" w:hAnsi="Arial" w:cs="Arial"/>
                <w:sz w:val="15"/>
                <w:szCs w:val="15"/>
              </w:rPr>
              <w:t>,</w:t>
            </w:r>
            <w:r w:rsidRPr="00AC1B4E">
              <w:rPr>
                <w:rFonts w:ascii="Arial" w:eastAsia="Verdana" w:hAnsi="Arial" w:cs="Arial"/>
                <w:sz w:val="15"/>
                <w:szCs w:val="15"/>
                <w:cs/>
              </w:rPr>
              <w:t>815</w:t>
            </w:r>
          </w:p>
        </w:tc>
        <w:tc>
          <w:tcPr>
            <w:tcW w:w="939" w:type="dxa"/>
            <w:vAlign w:val="bottom"/>
          </w:tcPr>
          <w:p w14:paraId="085D4FF9" w14:textId="065BC873"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4</w:t>
            </w:r>
            <w:r w:rsidRPr="00AC1B4E">
              <w:rPr>
                <w:rFonts w:ascii="Arial" w:hAnsi="Arial" w:cs="Arial"/>
                <w:sz w:val="15"/>
                <w:szCs w:val="15"/>
              </w:rPr>
              <w:t>,</w:t>
            </w:r>
            <w:r w:rsidRPr="00AC1B4E">
              <w:rPr>
                <w:rFonts w:ascii="Arial" w:hAnsi="Arial" w:cs="Arial"/>
                <w:sz w:val="15"/>
                <w:szCs w:val="15"/>
                <w:cs/>
              </w:rPr>
              <w:t>095</w:t>
            </w:r>
            <w:r w:rsidRPr="00AC1B4E">
              <w:rPr>
                <w:rFonts w:ascii="Arial" w:hAnsi="Arial" w:cs="Arial"/>
                <w:sz w:val="15"/>
                <w:szCs w:val="15"/>
              </w:rPr>
              <w:t>,</w:t>
            </w:r>
            <w:r w:rsidRPr="00AC1B4E">
              <w:rPr>
                <w:rFonts w:ascii="Arial" w:hAnsi="Arial" w:cs="Arial"/>
                <w:sz w:val="15"/>
                <w:szCs w:val="15"/>
                <w:cs/>
              </w:rPr>
              <w:t>271</w:t>
            </w:r>
          </w:p>
        </w:tc>
        <w:tc>
          <w:tcPr>
            <w:tcW w:w="939" w:type="dxa"/>
            <w:shd w:val="clear" w:color="auto" w:fill="FAFAFA"/>
            <w:vAlign w:val="bottom"/>
          </w:tcPr>
          <w:p w14:paraId="7ED1C1A5" w14:textId="66B7815E"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w:t>
            </w:r>
          </w:p>
        </w:tc>
        <w:tc>
          <w:tcPr>
            <w:tcW w:w="939" w:type="dxa"/>
            <w:vAlign w:val="bottom"/>
          </w:tcPr>
          <w:p w14:paraId="4FFECE00" w14:textId="0A259B87"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w:t>
            </w:r>
          </w:p>
        </w:tc>
        <w:tc>
          <w:tcPr>
            <w:tcW w:w="939" w:type="dxa"/>
            <w:shd w:val="clear" w:color="auto" w:fill="FAFAFA"/>
            <w:vAlign w:val="bottom"/>
          </w:tcPr>
          <w:p w14:paraId="7D31C7F6" w14:textId="041C233E"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w:t>
            </w:r>
          </w:p>
        </w:tc>
        <w:tc>
          <w:tcPr>
            <w:tcW w:w="939" w:type="dxa"/>
            <w:vAlign w:val="bottom"/>
          </w:tcPr>
          <w:p w14:paraId="79D13322" w14:textId="5FCC42E9"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w:t>
            </w:r>
          </w:p>
        </w:tc>
        <w:tc>
          <w:tcPr>
            <w:tcW w:w="939" w:type="dxa"/>
            <w:shd w:val="clear" w:color="auto" w:fill="FAFAFA"/>
            <w:vAlign w:val="bottom"/>
          </w:tcPr>
          <w:p w14:paraId="69A38879" w14:textId="0FF7E619"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3</w:t>
            </w:r>
            <w:r w:rsidRPr="00AC1B4E">
              <w:rPr>
                <w:rFonts w:ascii="Arial" w:eastAsia="Verdana" w:hAnsi="Arial" w:cs="Arial"/>
                <w:sz w:val="15"/>
                <w:szCs w:val="15"/>
              </w:rPr>
              <w:t>,</w:t>
            </w:r>
            <w:r w:rsidRPr="00AC1B4E">
              <w:rPr>
                <w:rFonts w:ascii="Arial" w:eastAsia="Verdana" w:hAnsi="Arial" w:cs="Arial"/>
                <w:sz w:val="15"/>
                <w:szCs w:val="15"/>
                <w:cs/>
              </w:rPr>
              <w:t>640</w:t>
            </w:r>
            <w:r w:rsidRPr="00AC1B4E">
              <w:rPr>
                <w:rFonts w:ascii="Arial" w:eastAsia="Verdana" w:hAnsi="Arial" w:cs="Arial"/>
                <w:sz w:val="15"/>
                <w:szCs w:val="15"/>
              </w:rPr>
              <w:t>,</w:t>
            </w:r>
            <w:r w:rsidRPr="00AC1B4E">
              <w:rPr>
                <w:rFonts w:ascii="Arial" w:eastAsia="Verdana" w:hAnsi="Arial" w:cs="Arial"/>
                <w:sz w:val="15"/>
                <w:szCs w:val="15"/>
                <w:cs/>
              </w:rPr>
              <w:t>815</w:t>
            </w:r>
          </w:p>
        </w:tc>
        <w:tc>
          <w:tcPr>
            <w:tcW w:w="940" w:type="dxa"/>
            <w:vAlign w:val="bottom"/>
          </w:tcPr>
          <w:p w14:paraId="41B7842A" w14:textId="3A2FDFAD"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4</w:t>
            </w:r>
            <w:r w:rsidRPr="00AC1B4E">
              <w:rPr>
                <w:rFonts w:ascii="Arial" w:hAnsi="Arial" w:cs="Arial"/>
                <w:sz w:val="15"/>
                <w:szCs w:val="15"/>
              </w:rPr>
              <w:t>,</w:t>
            </w:r>
            <w:r w:rsidRPr="00AC1B4E">
              <w:rPr>
                <w:rFonts w:ascii="Arial" w:hAnsi="Arial" w:cs="Arial"/>
                <w:sz w:val="15"/>
                <w:szCs w:val="15"/>
                <w:cs/>
              </w:rPr>
              <w:t>095</w:t>
            </w:r>
            <w:r w:rsidRPr="00AC1B4E">
              <w:rPr>
                <w:rFonts w:ascii="Arial" w:hAnsi="Arial" w:cs="Arial"/>
                <w:sz w:val="15"/>
                <w:szCs w:val="15"/>
              </w:rPr>
              <w:t>,</w:t>
            </w:r>
            <w:r w:rsidRPr="00AC1B4E">
              <w:rPr>
                <w:rFonts w:ascii="Arial" w:hAnsi="Arial" w:cs="Arial"/>
                <w:sz w:val="15"/>
                <w:szCs w:val="15"/>
                <w:cs/>
              </w:rPr>
              <w:t>271</w:t>
            </w:r>
          </w:p>
        </w:tc>
      </w:tr>
      <w:tr w:rsidR="004C01C6" w:rsidRPr="00AC1B4E" w14:paraId="6A2FF764" w14:textId="77777777" w:rsidTr="004C01C6">
        <w:tc>
          <w:tcPr>
            <w:tcW w:w="2127" w:type="dxa"/>
            <w:vAlign w:val="bottom"/>
          </w:tcPr>
          <w:p w14:paraId="20A7B1E4" w14:textId="77777777" w:rsidR="004C01C6" w:rsidRPr="00AC1B4E" w:rsidRDefault="004C01C6" w:rsidP="00AC1B4E">
            <w:pPr>
              <w:widowControl w:val="0"/>
              <w:ind w:left="38"/>
              <w:jc w:val="both"/>
              <w:rPr>
                <w:rFonts w:ascii="Arial" w:hAnsi="Arial" w:cs="Arial"/>
                <w:sz w:val="15"/>
                <w:szCs w:val="15"/>
              </w:rPr>
            </w:pPr>
            <w:r w:rsidRPr="00AC1B4E">
              <w:rPr>
                <w:rFonts w:ascii="Arial" w:hAnsi="Arial" w:cs="Arial"/>
                <w:sz w:val="15"/>
                <w:szCs w:val="15"/>
              </w:rPr>
              <w:t>Directors and key</w:t>
            </w:r>
          </w:p>
          <w:p w14:paraId="54923F46" w14:textId="77777777" w:rsidR="004C01C6" w:rsidRPr="00AC1B4E" w:rsidRDefault="004C01C6" w:rsidP="00AC1B4E">
            <w:pPr>
              <w:widowControl w:val="0"/>
              <w:ind w:left="38"/>
              <w:jc w:val="both"/>
              <w:rPr>
                <w:rFonts w:ascii="Arial" w:hAnsi="Arial" w:cs="Arial"/>
                <w:sz w:val="15"/>
                <w:szCs w:val="15"/>
              </w:rPr>
            </w:pPr>
            <w:r w:rsidRPr="00AC1B4E">
              <w:rPr>
                <w:rFonts w:ascii="Arial" w:hAnsi="Arial" w:cs="Arial"/>
                <w:sz w:val="15"/>
                <w:szCs w:val="15"/>
              </w:rPr>
              <w:t xml:space="preserve">   management personnel’s</w:t>
            </w:r>
          </w:p>
          <w:p w14:paraId="69AEF442" w14:textId="4D2DB412" w:rsidR="004C01C6" w:rsidRPr="00AC1B4E" w:rsidRDefault="004C01C6" w:rsidP="00AC1B4E">
            <w:pPr>
              <w:widowControl w:val="0"/>
              <w:ind w:left="38"/>
              <w:jc w:val="both"/>
              <w:rPr>
                <w:rFonts w:ascii="Arial" w:hAnsi="Arial" w:cs="Arial"/>
                <w:sz w:val="15"/>
                <w:szCs w:val="15"/>
              </w:rPr>
            </w:pPr>
            <w:r w:rsidRPr="00AC1B4E">
              <w:rPr>
                <w:rFonts w:ascii="Arial" w:hAnsi="Arial" w:cs="Arial"/>
                <w:sz w:val="15"/>
                <w:szCs w:val="15"/>
              </w:rPr>
              <w:t xml:space="preserve">   remuneration</w:t>
            </w:r>
          </w:p>
        </w:tc>
        <w:tc>
          <w:tcPr>
            <w:tcW w:w="939" w:type="dxa"/>
            <w:shd w:val="clear" w:color="auto" w:fill="FAFAFA"/>
            <w:vAlign w:val="bottom"/>
          </w:tcPr>
          <w:p w14:paraId="77DD8541" w14:textId="68007384"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125,153</w:t>
            </w:r>
          </w:p>
        </w:tc>
        <w:tc>
          <w:tcPr>
            <w:tcW w:w="939" w:type="dxa"/>
            <w:vAlign w:val="bottom"/>
          </w:tcPr>
          <w:p w14:paraId="084E036E" w14:textId="00293067" w:rsidR="004C01C6" w:rsidRPr="00AC1B4E" w:rsidRDefault="00F40058" w:rsidP="00AC1B4E">
            <w:pPr>
              <w:widowControl w:val="0"/>
              <w:jc w:val="right"/>
              <w:rPr>
                <w:rFonts w:ascii="Arial" w:hAnsi="Arial" w:cs="Arial"/>
                <w:sz w:val="15"/>
                <w:szCs w:val="15"/>
              </w:rPr>
            </w:pPr>
            <w:r w:rsidRPr="00AC1B4E">
              <w:rPr>
                <w:rFonts w:ascii="Arial" w:hAnsi="Arial" w:cs="Arial"/>
                <w:sz w:val="15"/>
                <w:szCs w:val="15"/>
              </w:rPr>
              <w:t>148,808</w:t>
            </w:r>
          </w:p>
        </w:tc>
        <w:tc>
          <w:tcPr>
            <w:tcW w:w="939" w:type="dxa"/>
            <w:shd w:val="clear" w:color="auto" w:fill="FAFAFA"/>
            <w:vAlign w:val="bottom"/>
          </w:tcPr>
          <w:p w14:paraId="33E64D55" w14:textId="28EADA7A"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13</w:t>
            </w:r>
            <w:r w:rsidRPr="00AC1B4E">
              <w:rPr>
                <w:rFonts w:ascii="Arial" w:eastAsia="Verdana" w:hAnsi="Arial" w:cs="Arial"/>
                <w:sz w:val="15"/>
                <w:szCs w:val="15"/>
              </w:rPr>
              <w:t>,</w:t>
            </w:r>
            <w:r w:rsidRPr="00AC1B4E">
              <w:rPr>
                <w:rFonts w:ascii="Arial" w:eastAsia="Verdana" w:hAnsi="Arial" w:cs="Arial"/>
                <w:sz w:val="15"/>
                <w:szCs w:val="15"/>
                <w:cs/>
              </w:rPr>
              <w:t>970</w:t>
            </w:r>
          </w:p>
        </w:tc>
        <w:tc>
          <w:tcPr>
            <w:tcW w:w="939" w:type="dxa"/>
            <w:vAlign w:val="bottom"/>
          </w:tcPr>
          <w:p w14:paraId="25317C77" w14:textId="65C09574" w:rsidR="004C01C6" w:rsidRPr="00AC1B4E" w:rsidRDefault="00F40058" w:rsidP="00AC1B4E">
            <w:pPr>
              <w:widowControl w:val="0"/>
              <w:jc w:val="right"/>
              <w:rPr>
                <w:rFonts w:ascii="Arial" w:hAnsi="Arial" w:cs="Arial"/>
                <w:sz w:val="15"/>
                <w:szCs w:val="15"/>
              </w:rPr>
            </w:pPr>
            <w:r w:rsidRPr="00AC1B4E">
              <w:rPr>
                <w:rFonts w:ascii="Arial" w:hAnsi="Arial" w:cs="Arial"/>
                <w:sz w:val="15"/>
                <w:szCs w:val="15"/>
              </w:rPr>
              <w:t>14,500</w:t>
            </w:r>
          </w:p>
        </w:tc>
        <w:tc>
          <w:tcPr>
            <w:tcW w:w="939" w:type="dxa"/>
            <w:shd w:val="clear" w:color="auto" w:fill="FAFAFA"/>
            <w:vAlign w:val="bottom"/>
          </w:tcPr>
          <w:p w14:paraId="768098C0" w14:textId="4680AA0F"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w:t>
            </w:r>
          </w:p>
        </w:tc>
        <w:tc>
          <w:tcPr>
            <w:tcW w:w="939" w:type="dxa"/>
            <w:vAlign w:val="bottom"/>
          </w:tcPr>
          <w:p w14:paraId="3E70EE71" w14:textId="08B0255C"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w:t>
            </w:r>
          </w:p>
        </w:tc>
        <w:tc>
          <w:tcPr>
            <w:tcW w:w="939" w:type="dxa"/>
            <w:shd w:val="clear" w:color="auto" w:fill="FAFAFA"/>
            <w:vAlign w:val="bottom"/>
          </w:tcPr>
          <w:p w14:paraId="0D784616" w14:textId="34430C9F"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139</w:t>
            </w:r>
            <w:r w:rsidRPr="00AC1B4E">
              <w:rPr>
                <w:rFonts w:ascii="Arial" w:eastAsia="Verdana" w:hAnsi="Arial" w:cs="Arial"/>
                <w:sz w:val="15"/>
                <w:szCs w:val="15"/>
              </w:rPr>
              <w:t>,</w:t>
            </w:r>
            <w:r w:rsidRPr="00AC1B4E">
              <w:rPr>
                <w:rFonts w:ascii="Arial" w:eastAsia="Verdana" w:hAnsi="Arial" w:cs="Arial"/>
                <w:sz w:val="15"/>
                <w:szCs w:val="15"/>
                <w:cs/>
              </w:rPr>
              <w:t>123</w:t>
            </w:r>
          </w:p>
        </w:tc>
        <w:tc>
          <w:tcPr>
            <w:tcW w:w="940" w:type="dxa"/>
            <w:vAlign w:val="bottom"/>
          </w:tcPr>
          <w:p w14:paraId="5A257615" w14:textId="34C26B42" w:rsidR="004C01C6" w:rsidRPr="00AC1B4E" w:rsidRDefault="00F40058" w:rsidP="00AC1B4E">
            <w:pPr>
              <w:widowControl w:val="0"/>
              <w:jc w:val="right"/>
              <w:rPr>
                <w:rFonts w:ascii="Arial" w:hAnsi="Arial" w:cs="Arial"/>
                <w:sz w:val="15"/>
                <w:szCs w:val="15"/>
              </w:rPr>
            </w:pPr>
            <w:r w:rsidRPr="00AC1B4E">
              <w:rPr>
                <w:rFonts w:ascii="Arial" w:hAnsi="Arial" w:cs="Arial"/>
                <w:sz w:val="15"/>
                <w:szCs w:val="15"/>
              </w:rPr>
              <w:t>163,308</w:t>
            </w:r>
          </w:p>
        </w:tc>
      </w:tr>
      <w:tr w:rsidR="004C01C6" w:rsidRPr="00AC1B4E" w14:paraId="5F410C7B" w14:textId="77777777" w:rsidTr="004C01C6">
        <w:tc>
          <w:tcPr>
            <w:tcW w:w="2127" w:type="dxa"/>
            <w:vAlign w:val="bottom"/>
          </w:tcPr>
          <w:p w14:paraId="5AF878C6" w14:textId="59C62E62" w:rsidR="004C01C6" w:rsidRPr="00AC1B4E" w:rsidRDefault="004C01C6" w:rsidP="00AC1B4E">
            <w:pPr>
              <w:widowControl w:val="0"/>
              <w:ind w:left="38"/>
              <w:jc w:val="both"/>
              <w:rPr>
                <w:rFonts w:ascii="Arial" w:hAnsi="Arial" w:cs="Arial"/>
                <w:sz w:val="15"/>
                <w:szCs w:val="15"/>
              </w:rPr>
            </w:pPr>
            <w:r w:rsidRPr="00AC1B4E">
              <w:rPr>
                <w:rFonts w:ascii="Arial" w:hAnsi="Arial" w:cs="Arial"/>
                <w:sz w:val="15"/>
                <w:szCs w:val="15"/>
              </w:rPr>
              <w:t>Other expenses</w:t>
            </w:r>
          </w:p>
        </w:tc>
        <w:tc>
          <w:tcPr>
            <w:tcW w:w="939" w:type="dxa"/>
            <w:shd w:val="clear" w:color="auto" w:fill="FAFAFA"/>
            <w:vAlign w:val="bottom"/>
          </w:tcPr>
          <w:p w14:paraId="093E286A" w14:textId="745C8988"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606</w:t>
            </w:r>
            <w:r w:rsidRPr="00AC1B4E">
              <w:rPr>
                <w:rFonts w:ascii="Arial" w:eastAsia="Verdana" w:hAnsi="Arial" w:cs="Arial"/>
                <w:sz w:val="15"/>
                <w:szCs w:val="15"/>
              </w:rPr>
              <w:t>,</w:t>
            </w:r>
            <w:r w:rsidRPr="00AC1B4E">
              <w:rPr>
                <w:rFonts w:ascii="Arial" w:eastAsia="Verdana" w:hAnsi="Arial" w:cs="Arial"/>
                <w:sz w:val="15"/>
                <w:szCs w:val="15"/>
                <w:cs/>
              </w:rPr>
              <w:t>351</w:t>
            </w:r>
          </w:p>
        </w:tc>
        <w:tc>
          <w:tcPr>
            <w:tcW w:w="939" w:type="dxa"/>
            <w:vAlign w:val="bottom"/>
          </w:tcPr>
          <w:p w14:paraId="30A10DE0" w14:textId="0C6C5D88"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66</w:t>
            </w:r>
            <w:r w:rsidR="00F40058" w:rsidRPr="00AC1B4E">
              <w:rPr>
                <w:rFonts w:ascii="Arial" w:hAnsi="Arial" w:cs="Arial"/>
                <w:sz w:val="15"/>
                <w:szCs w:val="15"/>
              </w:rPr>
              <w:t>6,754</w:t>
            </w:r>
          </w:p>
        </w:tc>
        <w:tc>
          <w:tcPr>
            <w:tcW w:w="939" w:type="dxa"/>
            <w:shd w:val="clear" w:color="auto" w:fill="FAFAFA"/>
            <w:vAlign w:val="bottom"/>
          </w:tcPr>
          <w:p w14:paraId="2D9E1A06" w14:textId="54CC404D"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17</w:t>
            </w:r>
            <w:r w:rsidRPr="00AC1B4E">
              <w:rPr>
                <w:rFonts w:ascii="Arial" w:eastAsia="Verdana" w:hAnsi="Arial" w:cs="Arial"/>
                <w:sz w:val="15"/>
                <w:szCs w:val="15"/>
              </w:rPr>
              <w:t>,</w:t>
            </w:r>
            <w:r w:rsidRPr="00AC1B4E">
              <w:rPr>
                <w:rFonts w:ascii="Arial" w:eastAsia="Verdana" w:hAnsi="Arial" w:cs="Arial"/>
                <w:sz w:val="15"/>
                <w:szCs w:val="15"/>
                <w:cs/>
              </w:rPr>
              <w:t>048</w:t>
            </w:r>
          </w:p>
        </w:tc>
        <w:tc>
          <w:tcPr>
            <w:tcW w:w="939" w:type="dxa"/>
            <w:vAlign w:val="bottom"/>
          </w:tcPr>
          <w:p w14:paraId="2559353E" w14:textId="731A649D" w:rsidR="004C01C6" w:rsidRPr="00AC1B4E" w:rsidRDefault="00F40058" w:rsidP="00AC1B4E">
            <w:pPr>
              <w:widowControl w:val="0"/>
              <w:jc w:val="right"/>
              <w:rPr>
                <w:rFonts w:ascii="Arial" w:hAnsi="Arial" w:cs="Arial"/>
                <w:sz w:val="15"/>
                <w:szCs w:val="15"/>
              </w:rPr>
            </w:pPr>
            <w:r w:rsidRPr="00AC1B4E">
              <w:rPr>
                <w:rFonts w:ascii="Arial" w:hAnsi="Arial" w:cs="Arial"/>
                <w:sz w:val="15"/>
                <w:szCs w:val="15"/>
              </w:rPr>
              <w:t>17,476</w:t>
            </w:r>
          </w:p>
        </w:tc>
        <w:tc>
          <w:tcPr>
            <w:tcW w:w="939" w:type="dxa"/>
            <w:shd w:val="clear" w:color="auto" w:fill="FAFAFA"/>
            <w:vAlign w:val="bottom"/>
          </w:tcPr>
          <w:p w14:paraId="6A5C55ED" w14:textId="5108E58D"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38</w:t>
            </w:r>
            <w:r w:rsidRPr="00AC1B4E">
              <w:rPr>
                <w:rFonts w:ascii="Arial" w:eastAsia="Verdana" w:hAnsi="Arial" w:cs="Arial"/>
                <w:sz w:val="15"/>
                <w:szCs w:val="15"/>
              </w:rPr>
              <w:t>,</w:t>
            </w:r>
            <w:r w:rsidRPr="00AC1B4E">
              <w:rPr>
                <w:rFonts w:ascii="Arial" w:eastAsia="Verdana" w:hAnsi="Arial" w:cs="Arial"/>
                <w:sz w:val="15"/>
                <w:szCs w:val="15"/>
                <w:cs/>
              </w:rPr>
              <w:t>656</w:t>
            </w:r>
          </w:p>
        </w:tc>
        <w:tc>
          <w:tcPr>
            <w:tcW w:w="939" w:type="dxa"/>
            <w:vAlign w:val="bottom"/>
          </w:tcPr>
          <w:p w14:paraId="73594D18" w14:textId="2623FCCA"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147,</w:t>
            </w:r>
            <w:r w:rsidRPr="00AC1B4E">
              <w:rPr>
                <w:rFonts w:ascii="Arial" w:hAnsi="Arial" w:cs="Arial"/>
                <w:sz w:val="15"/>
                <w:szCs w:val="15"/>
              </w:rPr>
              <w:t>007</w:t>
            </w:r>
          </w:p>
        </w:tc>
        <w:tc>
          <w:tcPr>
            <w:tcW w:w="939" w:type="dxa"/>
            <w:shd w:val="clear" w:color="auto" w:fill="FAFAFA"/>
            <w:vAlign w:val="bottom"/>
          </w:tcPr>
          <w:p w14:paraId="43EF966B" w14:textId="0B480ACE"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662</w:t>
            </w:r>
            <w:r w:rsidRPr="00AC1B4E">
              <w:rPr>
                <w:rFonts w:ascii="Arial" w:eastAsia="Verdana" w:hAnsi="Arial" w:cs="Arial"/>
                <w:sz w:val="15"/>
                <w:szCs w:val="15"/>
              </w:rPr>
              <w:t>,</w:t>
            </w:r>
            <w:r w:rsidRPr="00AC1B4E">
              <w:rPr>
                <w:rFonts w:ascii="Arial" w:eastAsia="Verdana" w:hAnsi="Arial" w:cs="Arial"/>
                <w:sz w:val="15"/>
                <w:szCs w:val="15"/>
                <w:cs/>
              </w:rPr>
              <w:t>055</w:t>
            </w:r>
          </w:p>
        </w:tc>
        <w:tc>
          <w:tcPr>
            <w:tcW w:w="940" w:type="dxa"/>
            <w:vAlign w:val="bottom"/>
          </w:tcPr>
          <w:p w14:paraId="596A54B8" w14:textId="5B0E8703" w:rsidR="004C01C6" w:rsidRPr="00AC1B4E" w:rsidRDefault="00F40058" w:rsidP="00AC1B4E">
            <w:pPr>
              <w:widowControl w:val="0"/>
              <w:jc w:val="right"/>
              <w:rPr>
                <w:rFonts w:ascii="Arial" w:hAnsi="Arial" w:cs="Arial"/>
                <w:sz w:val="15"/>
                <w:szCs w:val="15"/>
              </w:rPr>
            </w:pPr>
            <w:r w:rsidRPr="00AC1B4E">
              <w:rPr>
                <w:rFonts w:ascii="Arial" w:hAnsi="Arial" w:cs="Arial"/>
                <w:sz w:val="15"/>
                <w:szCs w:val="15"/>
              </w:rPr>
              <w:t>831,237</w:t>
            </w:r>
          </w:p>
        </w:tc>
      </w:tr>
      <w:tr w:rsidR="004C01C6" w:rsidRPr="00AC1B4E" w14:paraId="2925F5EC" w14:textId="77777777" w:rsidTr="004C01C6">
        <w:tc>
          <w:tcPr>
            <w:tcW w:w="2127" w:type="dxa"/>
            <w:vAlign w:val="bottom"/>
          </w:tcPr>
          <w:p w14:paraId="25391FE7" w14:textId="77777777" w:rsidR="004C01C6" w:rsidRPr="00AC1B4E" w:rsidRDefault="004C01C6" w:rsidP="00AC1B4E">
            <w:pPr>
              <w:widowControl w:val="0"/>
              <w:ind w:left="38"/>
              <w:rPr>
                <w:rFonts w:ascii="Arial" w:hAnsi="Arial" w:cs="Arial"/>
                <w:sz w:val="15"/>
                <w:szCs w:val="15"/>
              </w:rPr>
            </w:pPr>
            <w:r w:rsidRPr="00AC1B4E">
              <w:rPr>
                <w:rFonts w:ascii="Arial" w:hAnsi="Arial" w:cs="Arial"/>
                <w:sz w:val="15"/>
                <w:szCs w:val="15"/>
              </w:rPr>
              <w:t>Income tax expense</w:t>
            </w:r>
          </w:p>
          <w:p w14:paraId="51697E3A" w14:textId="5704BAA4" w:rsidR="004C01C6" w:rsidRPr="00AC1B4E" w:rsidRDefault="004C01C6" w:rsidP="00AC1B4E">
            <w:pPr>
              <w:widowControl w:val="0"/>
              <w:ind w:left="38"/>
              <w:rPr>
                <w:rFonts w:ascii="Arial" w:hAnsi="Arial" w:cs="Arial"/>
                <w:sz w:val="15"/>
                <w:szCs w:val="15"/>
              </w:rPr>
            </w:pPr>
            <w:r w:rsidRPr="00AC1B4E">
              <w:rPr>
                <w:rFonts w:ascii="Arial" w:hAnsi="Arial" w:cs="Arial"/>
                <w:sz w:val="15"/>
                <w:szCs w:val="15"/>
              </w:rPr>
              <w:t xml:space="preserve">   (</w:t>
            </w:r>
            <w:r w:rsidR="0088584E" w:rsidRPr="00AC1B4E">
              <w:rPr>
                <w:rFonts w:ascii="Arial" w:hAnsi="Arial" w:cs="Arial"/>
                <w:sz w:val="15"/>
                <w:szCs w:val="15"/>
              </w:rPr>
              <w:t>income</w:t>
            </w:r>
            <w:r w:rsidRPr="00AC1B4E">
              <w:rPr>
                <w:rFonts w:ascii="Arial" w:hAnsi="Arial" w:cs="Arial"/>
                <w:sz w:val="15"/>
                <w:szCs w:val="15"/>
              </w:rPr>
              <w:t>)</w:t>
            </w:r>
          </w:p>
        </w:tc>
        <w:tc>
          <w:tcPr>
            <w:tcW w:w="939" w:type="dxa"/>
            <w:tcBorders>
              <w:bottom w:val="single" w:sz="4" w:space="0" w:color="auto"/>
            </w:tcBorders>
            <w:shd w:val="clear" w:color="auto" w:fill="FAFAFA"/>
            <w:vAlign w:val="bottom"/>
          </w:tcPr>
          <w:p w14:paraId="571C6776" w14:textId="1D152CE8"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(9</w:t>
            </w:r>
            <w:r w:rsidRPr="00AC1B4E">
              <w:rPr>
                <w:rFonts w:ascii="Arial" w:eastAsia="Verdana" w:hAnsi="Arial" w:cs="Arial"/>
                <w:sz w:val="15"/>
                <w:szCs w:val="15"/>
              </w:rPr>
              <w:t>,</w:t>
            </w:r>
            <w:r w:rsidRPr="00AC1B4E">
              <w:rPr>
                <w:rFonts w:ascii="Arial" w:eastAsia="Verdana" w:hAnsi="Arial" w:cs="Arial"/>
                <w:sz w:val="15"/>
                <w:szCs w:val="15"/>
                <w:cs/>
              </w:rPr>
              <w:t>534)</w:t>
            </w:r>
          </w:p>
        </w:tc>
        <w:tc>
          <w:tcPr>
            <w:tcW w:w="939" w:type="dxa"/>
            <w:tcBorders>
              <w:bottom w:val="single" w:sz="4" w:space="0" w:color="auto"/>
            </w:tcBorders>
            <w:vAlign w:val="bottom"/>
          </w:tcPr>
          <w:p w14:paraId="77BA0563" w14:textId="6BE52C80"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(63,266)</w:t>
            </w:r>
          </w:p>
        </w:tc>
        <w:tc>
          <w:tcPr>
            <w:tcW w:w="939" w:type="dxa"/>
            <w:tcBorders>
              <w:bottom w:val="single" w:sz="4" w:space="0" w:color="auto"/>
            </w:tcBorders>
            <w:shd w:val="clear" w:color="auto" w:fill="FAFAFA"/>
            <w:vAlign w:val="bottom"/>
          </w:tcPr>
          <w:p w14:paraId="366D99E8" w14:textId="5D185187" w:rsidR="004C01C6" w:rsidRPr="00AC1B4E" w:rsidRDefault="00206B66" w:rsidP="00AC1B4E">
            <w:pPr>
              <w:widowControl w:val="0"/>
              <w:jc w:val="right"/>
              <w:rPr>
                <w:rFonts w:ascii="Arial" w:hAnsi="Arial" w:cs="Arial"/>
                <w:sz w:val="15"/>
                <w:szCs w:val="15"/>
              </w:rPr>
            </w:pPr>
            <w:r w:rsidRPr="00AC1B4E">
              <w:rPr>
                <w:rFonts w:ascii="Arial" w:hAnsi="Arial" w:cs="Arial"/>
                <w:sz w:val="15"/>
                <w:szCs w:val="15"/>
                <w:cs/>
              </w:rPr>
              <w:t>24</w:t>
            </w:r>
            <w:r w:rsidRPr="00AC1B4E">
              <w:rPr>
                <w:rFonts w:ascii="Arial" w:hAnsi="Arial" w:cs="Arial"/>
                <w:sz w:val="15"/>
                <w:szCs w:val="15"/>
              </w:rPr>
              <w:t>,</w:t>
            </w:r>
            <w:r w:rsidRPr="00AC1B4E">
              <w:rPr>
                <w:rFonts w:ascii="Arial" w:hAnsi="Arial" w:cs="Arial"/>
                <w:sz w:val="15"/>
                <w:szCs w:val="15"/>
                <w:cs/>
              </w:rPr>
              <w:t>615</w:t>
            </w:r>
          </w:p>
        </w:tc>
        <w:tc>
          <w:tcPr>
            <w:tcW w:w="939" w:type="dxa"/>
            <w:tcBorders>
              <w:bottom w:val="single" w:sz="4" w:space="0" w:color="auto"/>
            </w:tcBorders>
            <w:vAlign w:val="bottom"/>
          </w:tcPr>
          <w:p w14:paraId="25B62556" w14:textId="51E91113"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(29,263)</w:t>
            </w:r>
          </w:p>
        </w:tc>
        <w:tc>
          <w:tcPr>
            <w:tcW w:w="939" w:type="dxa"/>
            <w:tcBorders>
              <w:bottom w:val="single" w:sz="4" w:space="0" w:color="auto"/>
            </w:tcBorders>
            <w:shd w:val="clear" w:color="auto" w:fill="FAFAFA"/>
            <w:vAlign w:val="bottom"/>
          </w:tcPr>
          <w:p w14:paraId="57C315BA" w14:textId="5D5B45D6" w:rsidR="004C01C6" w:rsidRPr="00AC1B4E" w:rsidRDefault="004C01C6" w:rsidP="00AC1B4E">
            <w:pPr>
              <w:widowControl w:val="0"/>
              <w:jc w:val="right"/>
              <w:rPr>
                <w:rFonts w:ascii="Arial" w:hAnsi="Arial" w:cs="Arial"/>
                <w:sz w:val="15"/>
                <w:szCs w:val="15"/>
              </w:rPr>
            </w:pPr>
            <w:r w:rsidRPr="00AC1B4E">
              <w:rPr>
                <w:rFonts w:ascii="Arial" w:eastAsia="Verdana" w:hAnsi="Arial" w:cs="Arial"/>
                <w:sz w:val="15"/>
                <w:szCs w:val="15"/>
                <w:cs/>
              </w:rPr>
              <w:t>(14</w:t>
            </w:r>
            <w:r w:rsidRPr="00AC1B4E">
              <w:rPr>
                <w:rFonts w:ascii="Arial" w:eastAsia="Verdana" w:hAnsi="Arial" w:cs="Arial"/>
                <w:sz w:val="15"/>
                <w:szCs w:val="15"/>
              </w:rPr>
              <w:t>,</w:t>
            </w:r>
            <w:r w:rsidRPr="00AC1B4E">
              <w:rPr>
                <w:rFonts w:ascii="Arial" w:eastAsia="Verdana" w:hAnsi="Arial" w:cs="Arial"/>
                <w:sz w:val="15"/>
                <w:szCs w:val="15"/>
                <w:cs/>
              </w:rPr>
              <w:t>332)</w:t>
            </w:r>
          </w:p>
        </w:tc>
        <w:tc>
          <w:tcPr>
            <w:tcW w:w="939" w:type="dxa"/>
            <w:tcBorders>
              <w:bottom w:val="single" w:sz="4" w:space="0" w:color="auto"/>
            </w:tcBorders>
            <w:vAlign w:val="bottom"/>
          </w:tcPr>
          <w:p w14:paraId="72257754" w14:textId="231DD58F"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(37,2</w:t>
            </w:r>
            <w:r w:rsidR="0088584E" w:rsidRPr="00AC1B4E">
              <w:rPr>
                <w:rFonts w:ascii="Arial" w:hAnsi="Arial" w:cs="Arial"/>
                <w:sz w:val="15"/>
                <w:szCs w:val="15"/>
              </w:rPr>
              <w:t>96</w:t>
            </w:r>
            <w:r w:rsidRPr="00AC1B4E">
              <w:rPr>
                <w:rFonts w:ascii="Arial" w:hAnsi="Arial" w:cs="Arial"/>
                <w:sz w:val="15"/>
                <w:szCs w:val="15"/>
                <w:cs/>
              </w:rPr>
              <w:t>)</w:t>
            </w:r>
          </w:p>
        </w:tc>
        <w:tc>
          <w:tcPr>
            <w:tcW w:w="939" w:type="dxa"/>
            <w:tcBorders>
              <w:bottom w:val="single" w:sz="4" w:space="0" w:color="auto"/>
            </w:tcBorders>
            <w:shd w:val="clear" w:color="auto" w:fill="FAFAFA"/>
            <w:vAlign w:val="bottom"/>
          </w:tcPr>
          <w:p w14:paraId="225FCDE6" w14:textId="6EA7E59D" w:rsidR="004C01C6" w:rsidRPr="00AC1B4E" w:rsidRDefault="00206B66" w:rsidP="00AC1B4E">
            <w:pPr>
              <w:widowControl w:val="0"/>
              <w:jc w:val="right"/>
              <w:rPr>
                <w:rFonts w:ascii="Arial" w:hAnsi="Arial" w:cs="Arial"/>
                <w:sz w:val="15"/>
                <w:szCs w:val="15"/>
              </w:rPr>
            </w:pPr>
            <w:r w:rsidRPr="00AC1B4E">
              <w:rPr>
                <w:rFonts w:ascii="Arial" w:eastAsia="Verdana" w:hAnsi="Arial" w:cs="Arial"/>
                <w:sz w:val="15"/>
                <w:szCs w:val="15"/>
              </w:rPr>
              <w:t>749</w:t>
            </w:r>
          </w:p>
        </w:tc>
        <w:tc>
          <w:tcPr>
            <w:tcW w:w="940" w:type="dxa"/>
            <w:tcBorders>
              <w:bottom w:val="single" w:sz="4" w:space="0" w:color="auto"/>
            </w:tcBorders>
            <w:vAlign w:val="bottom"/>
          </w:tcPr>
          <w:p w14:paraId="506AB81C" w14:textId="58AB6177"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rPr>
              <w:t>(129,825</w:t>
            </w:r>
            <w:r w:rsidRPr="00AC1B4E">
              <w:rPr>
                <w:rFonts w:ascii="Arial" w:hAnsi="Arial" w:cs="Arial"/>
                <w:sz w:val="15"/>
                <w:szCs w:val="15"/>
                <w:cs/>
              </w:rPr>
              <w:t>)</w:t>
            </w:r>
          </w:p>
        </w:tc>
      </w:tr>
      <w:tr w:rsidR="004C01C6" w:rsidRPr="00AC1B4E" w14:paraId="0BD98ADD" w14:textId="77777777" w:rsidTr="004C01C6">
        <w:tc>
          <w:tcPr>
            <w:tcW w:w="2127" w:type="dxa"/>
            <w:vAlign w:val="bottom"/>
          </w:tcPr>
          <w:p w14:paraId="6758DF44" w14:textId="77777777" w:rsidR="004C01C6" w:rsidRPr="00AC1B4E" w:rsidRDefault="004C01C6" w:rsidP="00AC1B4E">
            <w:pPr>
              <w:widowControl w:val="0"/>
              <w:ind w:left="38"/>
              <w:jc w:val="both"/>
              <w:rPr>
                <w:rFonts w:ascii="Arial" w:hAnsi="Arial" w:cs="Arial"/>
                <w:sz w:val="8"/>
                <w:szCs w:val="8"/>
              </w:rPr>
            </w:pPr>
          </w:p>
        </w:tc>
        <w:tc>
          <w:tcPr>
            <w:tcW w:w="939" w:type="dxa"/>
            <w:tcBorders>
              <w:top w:val="single" w:sz="4" w:space="0" w:color="auto"/>
            </w:tcBorders>
            <w:shd w:val="clear" w:color="auto" w:fill="FAFAFA"/>
            <w:vAlign w:val="bottom"/>
          </w:tcPr>
          <w:p w14:paraId="577A0ED1" w14:textId="77777777" w:rsidR="004C01C6" w:rsidRPr="00AC1B4E" w:rsidRDefault="004C01C6" w:rsidP="00AC1B4E">
            <w:pPr>
              <w:widowControl w:val="0"/>
              <w:jc w:val="right"/>
              <w:rPr>
                <w:rFonts w:ascii="Arial" w:hAnsi="Arial" w:cs="Arial"/>
                <w:sz w:val="15"/>
                <w:szCs w:val="15"/>
              </w:rPr>
            </w:pPr>
          </w:p>
        </w:tc>
        <w:tc>
          <w:tcPr>
            <w:tcW w:w="939" w:type="dxa"/>
            <w:tcBorders>
              <w:top w:val="single" w:sz="4" w:space="0" w:color="auto"/>
            </w:tcBorders>
            <w:vAlign w:val="bottom"/>
          </w:tcPr>
          <w:p w14:paraId="00973CF9" w14:textId="77777777" w:rsidR="004C01C6" w:rsidRPr="00AC1B4E" w:rsidRDefault="004C01C6" w:rsidP="00AC1B4E">
            <w:pPr>
              <w:widowControl w:val="0"/>
              <w:jc w:val="right"/>
              <w:rPr>
                <w:rFonts w:ascii="Arial" w:hAnsi="Arial" w:cs="Arial"/>
                <w:sz w:val="15"/>
                <w:szCs w:val="15"/>
                <w:cs/>
              </w:rPr>
            </w:pPr>
          </w:p>
        </w:tc>
        <w:tc>
          <w:tcPr>
            <w:tcW w:w="939" w:type="dxa"/>
            <w:tcBorders>
              <w:top w:val="single" w:sz="4" w:space="0" w:color="auto"/>
            </w:tcBorders>
            <w:shd w:val="clear" w:color="auto" w:fill="FAFAFA"/>
            <w:vAlign w:val="bottom"/>
          </w:tcPr>
          <w:p w14:paraId="450AD627" w14:textId="77777777" w:rsidR="004C01C6" w:rsidRPr="00AC1B4E" w:rsidRDefault="004C01C6" w:rsidP="00AC1B4E">
            <w:pPr>
              <w:widowControl w:val="0"/>
              <w:jc w:val="right"/>
              <w:rPr>
                <w:rFonts w:ascii="Arial" w:hAnsi="Arial" w:cs="Arial"/>
                <w:sz w:val="15"/>
                <w:szCs w:val="15"/>
              </w:rPr>
            </w:pPr>
          </w:p>
        </w:tc>
        <w:tc>
          <w:tcPr>
            <w:tcW w:w="939" w:type="dxa"/>
            <w:tcBorders>
              <w:top w:val="single" w:sz="4" w:space="0" w:color="auto"/>
            </w:tcBorders>
            <w:vAlign w:val="bottom"/>
          </w:tcPr>
          <w:p w14:paraId="4BC66AC3" w14:textId="77777777" w:rsidR="004C01C6" w:rsidRPr="00AC1B4E" w:rsidRDefault="004C01C6" w:rsidP="00AC1B4E">
            <w:pPr>
              <w:widowControl w:val="0"/>
              <w:jc w:val="right"/>
              <w:rPr>
                <w:rFonts w:ascii="Arial" w:hAnsi="Arial" w:cs="Arial"/>
                <w:sz w:val="15"/>
                <w:szCs w:val="15"/>
                <w:cs/>
              </w:rPr>
            </w:pPr>
          </w:p>
        </w:tc>
        <w:tc>
          <w:tcPr>
            <w:tcW w:w="939" w:type="dxa"/>
            <w:tcBorders>
              <w:top w:val="single" w:sz="4" w:space="0" w:color="auto"/>
            </w:tcBorders>
            <w:shd w:val="clear" w:color="auto" w:fill="FAFAFA"/>
            <w:vAlign w:val="bottom"/>
          </w:tcPr>
          <w:p w14:paraId="15FAA2EB" w14:textId="77777777" w:rsidR="004C01C6" w:rsidRPr="00AC1B4E" w:rsidRDefault="004C01C6" w:rsidP="00AC1B4E">
            <w:pPr>
              <w:widowControl w:val="0"/>
              <w:jc w:val="right"/>
              <w:rPr>
                <w:rFonts w:ascii="Arial" w:hAnsi="Arial" w:cs="Arial"/>
                <w:sz w:val="15"/>
                <w:szCs w:val="15"/>
              </w:rPr>
            </w:pPr>
          </w:p>
        </w:tc>
        <w:tc>
          <w:tcPr>
            <w:tcW w:w="939" w:type="dxa"/>
            <w:tcBorders>
              <w:top w:val="single" w:sz="4" w:space="0" w:color="auto"/>
            </w:tcBorders>
            <w:vAlign w:val="bottom"/>
          </w:tcPr>
          <w:p w14:paraId="4B48D04F" w14:textId="77777777" w:rsidR="004C01C6" w:rsidRPr="00AC1B4E" w:rsidRDefault="004C01C6" w:rsidP="00AC1B4E">
            <w:pPr>
              <w:widowControl w:val="0"/>
              <w:jc w:val="right"/>
              <w:rPr>
                <w:rFonts w:ascii="Arial" w:hAnsi="Arial" w:cs="Arial"/>
                <w:sz w:val="15"/>
                <w:szCs w:val="15"/>
                <w:cs/>
              </w:rPr>
            </w:pPr>
          </w:p>
        </w:tc>
        <w:tc>
          <w:tcPr>
            <w:tcW w:w="939" w:type="dxa"/>
            <w:tcBorders>
              <w:top w:val="single" w:sz="4" w:space="0" w:color="auto"/>
            </w:tcBorders>
            <w:shd w:val="clear" w:color="auto" w:fill="FAFAFA"/>
            <w:vAlign w:val="bottom"/>
          </w:tcPr>
          <w:p w14:paraId="436C56B8" w14:textId="77777777" w:rsidR="004C01C6" w:rsidRPr="00AC1B4E" w:rsidRDefault="004C01C6" w:rsidP="00AC1B4E">
            <w:pPr>
              <w:widowControl w:val="0"/>
              <w:jc w:val="right"/>
              <w:rPr>
                <w:rFonts w:ascii="Arial" w:hAnsi="Arial" w:cs="Arial"/>
                <w:sz w:val="15"/>
                <w:szCs w:val="15"/>
              </w:rPr>
            </w:pPr>
          </w:p>
        </w:tc>
        <w:tc>
          <w:tcPr>
            <w:tcW w:w="940" w:type="dxa"/>
            <w:tcBorders>
              <w:top w:val="single" w:sz="4" w:space="0" w:color="auto"/>
            </w:tcBorders>
            <w:vAlign w:val="bottom"/>
          </w:tcPr>
          <w:p w14:paraId="2E479987" w14:textId="77777777" w:rsidR="004C01C6" w:rsidRPr="00AC1B4E" w:rsidRDefault="004C01C6" w:rsidP="00AC1B4E">
            <w:pPr>
              <w:widowControl w:val="0"/>
              <w:jc w:val="right"/>
              <w:rPr>
                <w:rFonts w:ascii="Arial" w:hAnsi="Arial" w:cs="Arial"/>
                <w:sz w:val="15"/>
                <w:szCs w:val="15"/>
              </w:rPr>
            </w:pPr>
          </w:p>
        </w:tc>
      </w:tr>
      <w:tr w:rsidR="004C01C6" w:rsidRPr="00AC1B4E" w14:paraId="18AC453D" w14:textId="77777777" w:rsidTr="004C01C6">
        <w:tc>
          <w:tcPr>
            <w:tcW w:w="2127" w:type="dxa"/>
            <w:vAlign w:val="bottom"/>
          </w:tcPr>
          <w:p w14:paraId="359E75D6" w14:textId="7B45E08E" w:rsidR="004C01C6" w:rsidRPr="00AC1B4E" w:rsidRDefault="004C01C6" w:rsidP="00AC1B4E">
            <w:pPr>
              <w:widowControl w:val="0"/>
              <w:ind w:left="38"/>
              <w:jc w:val="both"/>
              <w:rPr>
                <w:rFonts w:ascii="Arial" w:hAnsi="Arial" w:cs="Arial"/>
                <w:sz w:val="15"/>
                <w:szCs w:val="15"/>
              </w:rPr>
            </w:pPr>
            <w:r w:rsidRPr="00AC1B4E">
              <w:rPr>
                <w:rFonts w:ascii="Arial" w:hAnsi="Arial" w:cs="Arial"/>
                <w:sz w:val="15"/>
                <w:szCs w:val="15"/>
              </w:rPr>
              <w:t>Total expenses</w:t>
            </w:r>
          </w:p>
        </w:tc>
        <w:tc>
          <w:tcPr>
            <w:tcW w:w="939" w:type="dxa"/>
            <w:tcBorders>
              <w:bottom w:val="single" w:sz="4" w:space="0" w:color="auto"/>
            </w:tcBorders>
            <w:shd w:val="clear" w:color="auto" w:fill="FAFAFA"/>
            <w:vAlign w:val="bottom"/>
          </w:tcPr>
          <w:p w14:paraId="1B1B6FE1" w14:textId="209DF24C"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rPr>
              <w:t>4,362,785</w:t>
            </w:r>
          </w:p>
        </w:tc>
        <w:tc>
          <w:tcPr>
            <w:tcW w:w="939" w:type="dxa"/>
            <w:tcBorders>
              <w:bottom w:val="single" w:sz="4" w:space="0" w:color="auto"/>
            </w:tcBorders>
            <w:vAlign w:val="bottom"/>
          </w:tcPr>
          <w:p w14:paraId="069FDC1D" w14:textId="383ABBA1" w:rsidR="004C01C6" w:rsidRPr="00AC1B4E" w:rsidRDefault="004C01C6" w:rsidP="00AC1B4E">
            <w:pPr>
              <w:widowControl w:val="0"/>
              <w:jc w:val="right"/>
              <w:rPr>
                <w:rFonts w:ascii="Arial" w:hAnsi="Arial" w:cs="Arial"/>
                <w:sz w:val="15"/>
                <w:szCs w:val="15"/>
                <w:cs/>
              </w:rPr>
            </w:pPr>
            <w:r w:rsidRPr="00AC1B4E">
              <w:rPr>
                <w:rFonts w:ascii="Arial" w:hAnsi="Arial" w:cs="Arial"/>
                <w:sz w:val="15"/>
                <w:szCs w:val="15"/>
                <w:cs/>
              </w:rPr>
              <w:t>4,847,567</w:t>
            </w:r>
          </w:p>
        </w:tc>
        <w:tc>
          <w:tcPr>
            <w:tcW w:w="939" w:type="dxa"/>
            <w:tcBorders>
              <w:bottom w:val="single" w:sz="4" w:space="0" w:color="auto"/>
            </w:tcBorders>
            <w:shd w:val="clear" w:color="auto" w:fill="FAFAFA"/>
            <w:vAlign w:val="bottom"/>
          </w:tcPr>
          <w:p w14:paraId="3DCC020D" w14:textId="0540F4A0" w:rsidR="004C01C6" w:rsidRPr="00AC1B4E" w:rsidRDefault="00206B66" w:rsidP="00AC1B4E">
            <w:pPr>
              <w:widowControl w:val="0"/>
              <w:jc w:val="right"/>
              <w:rPr>
                <w:rFonts w:ascii="Arial" w:hAnsi="Arial" w:cs="Arial"/>
                <w:sz w:val="15"/>
                <w:szCs w:val="15"/>
              </w:rPr>
            </w:pPr>
            <w:r w:rsidRPr="00AC1B4E">
              <w:rPr>
                <w:rFonts w:ascii="Arial" w:hAnsi="Arial" w:cs="Arial"/>
                <w:sz w:val="15"/>
                <w:szCs w:val="15"/>
              </w:rPr>
              <w:t>55,633</w:t>
            </w:r>
          </w:p>
        </w:tc>
        <w:tc>
          <w:tcPr>
            <w:tcW w:w="939" w:type="dxa"/>
            <w:tcBorders>
              <w:bottom w:val="single" w:sz="4" w:space="0" w:color="auto"/>
            </w:tcBorders>
            <w:vAlign w:val="bottom"/>
          </w:tcPr>
          <w:p w14:paraId="56778B6E" w14:textId="403CD4F2" w:rsidR="004C01C6" w:rsidRPr="00AC1B4E" w:rsidRDefault="004C01C6" w:rsidP="00AC1B4E">
            <w:pPr>
              <w:widowControl w:val="0"/>
              <w:jc w:val="right"/>
              <w:rPr>
                <w:rFonts w:ascii="Arial" w:hAnsi="Arial" w:cs="Arial"/>
                <w:sz w:val="15"/>
                <w:szCs w:val="15"/>
                <w:cs/>
              </w:rPr>
            </w:pPr>
            <w:r w:rsidRPr="00AC1B4E">
              <w:rPr>
                <w:rFonts w:ascii="Arial" w:hAnsi="Arial" w:cs="Arial"/>
                <w:sz w:val="15"/>
                <w:szCs w:val="15"/>
                <w:cs/>
              </w:rPr>
              <w:t>2,713</w:t>
            </w:r>
          </w:p>
        </w:tc>
        <w:tc>
          <w:tcPr>
            <w:tcW w:w="939" w:type="dxa"/>
            <w:tcBorders>
              <w:bottom w:val="single" w:sz="4" w:space="0" w:color="auto"/>
            </w:tcBorders>
            <w:shd w:val="clear" w:color="auto" w:fill="FAFAFA"/>
            <w:vAlign w:val="bottom"/>
          </w:tcPr>
          <w:p w14:paraId="432CEB94" w14:textId="6CD42C9D"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rPr>
              <w:t>24,324</w:t>
            </w:r>
          </w:p>
        </w:tc>
        <w:tc>
          <w:tcPr>
            <w:tcW w:w="939" w:type="dxa"/>
            <w:tcBorders>
              <w:bottom w:val="single" w:sz="4" w:space="0" w:color="auto"/>
            </w:tcBorders>
            <w:vAlign w:val="bottom"/>
          </w:tcPr>
          <w:p w14:paraId="2D5666D5" w14:textId="78C2305C" w:rsidR="004C01C6" w:rsidRPr="00AC1B4E" w:rsidRDefault="004C01C6" w:rsidP="00AC1B4E">
            <w:pPr>
              <w:widowControl w:val="0"/>
              <w:jc w:val="right"/>
              <w:rPr>
                <w:rFonts w:ascii="Arial" w:hAnsi="Arial" w:cs="Arial"/>
                <w:sz w:val="15"/>
                <w:szCs w:val="15"/>
                <w:cs/>
              </w:rPr>
            </w:pPr>
            <w:r w:rsidRPr="00AC1B4E">
              <w:rPr>
                <w:rFonts w:ascii="Arial" w:hAnsi="Arial" w:cs="Arial"/>
                <w:sz w:val="15"/>
                <w:szCs w:val="15"/>
              </w:rPr>
              <w:t>109,711</w:t>
            </w:r>
          </w:p>
        </w:tc>
        <w:tc>
          <w:tcPr>
            <w:tcW w:w="939" w:type="dxa"/>
            <w:tcBorders>
              <w:bottom w:val="single" w:sz="4" w:space="0" w:color="auto"/>
            </w:tcBorders>
            <w:shd w:val="clear" w:color="auto" w:fill="FAFAFA"/>
            <w:vAlign w:val="bottom"/>
          </w:tcPr>
          <w:p w14:paraId="66B3B997" w14:textId="1C6CB8CB"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rPr>
              <w:t>4,4</w:t>
            </w:r>
            <w:r w:rsidR="00206B66" w:rsidRPr="00AC1B4E">
              <w:rPr>
                <w:rFonts w:ascii="Arial" w:hAnsi="Arial" w:cs="Arial"/>
                <w:sz w:val="15"/>
                <w:szCs w:val="15"/>
              </w:rPr>
              <w:t>4</w:t>
            </w:r>
            <w:r w:rsidRPr="00AC1B4E">
              <w:rPr>
                <w:rFonts w:ascii="Arial" w:hAnsi="Arial" w:cs="Arial"/>
                <w:sz w:val="15"/>
                <w:szCs w:val="15"/>
              </w:rPr>
              <w:t>2,</w:t>
            </w:r>
            <w:r w:rsidR="00206B66" w:rsidRPr="00AC1B4E">
              <w:rPr>
                <w:rFonts w:ascii="Arial" w:hAnsi="Arial" w:cs="Arial"/>
                <w:sz w:val="15"/>
                <w:szCs w:val="15"/>
              </w:rPr>
              <w:t>742</w:t>
            </w:r>
          </w:p>
        </w:tc>
        <w:tc>
          <w:tcPr>
            <w:tcW w:w="940" w:type="dxa"/>
            <w:tcBorders>
              <w:bottom w:val="single" w:sz="4" w:space="0" w:color="auto"/>
            </w:tcBorders>
            <w:vAlign w:val="bottom"/>
          </w:tcPr>
          <w:p w14:paraId="17E3C93F" w14:textId="4CC64191"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rPr>
              <w:t>4,959,991</w:t>
            </w:r>
          </w:p>
        </w:tc>
      </w:tr>
      <w:tr w:rsidR="004C01C6" w:rsidRPr="00AC1B4E" w14:paraId="0F69E911" w14:textId="77777777" w:rsidTr="004C01C6">
        <w:tc>
          <w:tcPr>
            <w:tcW w:w="2127" w:type="dxa"/>
            <w:vAlign w:val="bottom"/>
          </w:tcPr>
          <w:p w14:paraId="528F459B" w14:textId="77777777" w:rsidR="004C01C6" w:rsidRPr="00AC1B4E" w:rsidRDefault="004C01C6" w:rsidP="00AC1B4E">
            <w:pPr>
              <w:widowControl w:val="0"/>
              <w:ind w:left="38"/>
              <w:jc w:val="both"/>
              <w:rPr>
                <w:rFonts w:ascii="Arial" w:hAnsi="Arial" w:cs="Arial"/>
                <w:sz w:val="15"/>
                <w:szCs w:val="15"/>
              </w:rPr>
            </w:pPr>
          </w:p>
        </w:tc>
        <w:tc>
          <w:tcPr>
            <w:tcW w:w="939" w:type="dxa"/>
            <w:tcBorders>
              <w:top w:val="single" w:sz="4" w:space="0" w:color="auto"/>
            </w:tcBorders>
            <w:shd w:val="clear" w:color="auto" w:fill="FAFAFA"/>
            <w:vAlign w:val="bottom"/>
          </w:tcPr>
          <w:p w14:paraId="5D6E2E23" w14:textId="77777777" w:rsidR="004C01C6" w:rsidRPr="00AC1B4E" w:rsidRDefault="004C01C6" w:rsidP="00AC1B4E">
            <w:pPr>
              <w:widowControl w:val="0"/>
              <w:jc w:val="right"/>
              <w:rPr>
                <w:rFonts w:ascii="Arial" w:hAnsi="Arial" w:cs="Arial"/>
                <w:sz w:val="15"/>
                <w:szCs w:val="15"/>
              </w:rPr>
            </w:pPr>
          </w:p>
        </w:tc>
        <w:tc>
          <w:tcPr>
            <w:tcW w:w="939" w:type="dxa"/>
            <w:tcBorders>
              <w:top w:val="single" w:sz="4" w:space="0" w:color="auto"/>
            </w:tcBorders>
            <w:vAlign w:val="bottom"/>
          </w:tcPr>
          <w:p w14:paraId="66ECE4F5" w14:textId="77777777" w:rsidR="004C01C6" w:rsidRPr="00AC1B4E" w:rsidRDefault="004C01C6" w:rsidP="00AC1B4E">
            <w:pPr>
              <w:widowControl w:val="0"/>
              <w:jc w:val="right"/>
              <w:rPr>
                <w:rFonts w:ascii="Arial" w:hAnsi="Arial" w:cs="Arial"/>
                <w:sz w:val="15"/>
                <w:szCs w:val="15"/>
              </w:rPr>
            </w:pPr>
          </w:p>
        </w:tc>
        <w:tc>
          <w:tcPr>
            <w:tcW w:w="939" w:type="dxa"/>
            <w:tcBorders>
              <w:top w:val="single" w:sz="4" w:space="0" w:color="auto"/>
            </w:tcBorders>
            <w:shd w:val="clear" w:color="auto" w:fill="FAFAFA"/>
            <w:vAlign w:val="bottom"/>
          </w:tcPr>
          <w:p w14:paraId="29186897" w14:textId="77777777" w:rsidR="004C01C6" w:rsidRPr="00AC1B4E" w:rsidRDefault="004C01C6" w:rsidP="00AC1B4E">
            <w:pPr>
              <w:widowControl w:val="0"/>
              <w:jc w:val="right"/>
              <w:rPr>
                <w:rFonts w:ascii="Arial" w:hAnsi="Arial" w:cs="Arial"/>
                <w:sz w:val="15"/>
                <w:szCs w:val="15"/>
              </w:rPr>
            </w:pPr>
          </w:p>
        </w:tc>
        <w:tc>
          <w:tcPr>
            <w:tcW w:w="939" w:type="dxa"/>
            <w:tcBorders>
              <w:top w:val="single" w:sz="4" w:space="0" w:color="auto"/>
            </w:tcBorders>
            <w:vAlign w:val="bottom"/>
          </w:tcPr>
          <w:p w14:paraId="28713DAD" w14:textId="77777777" w:rsidR="004C01C6" w:rsidRPr="00AC1B4E" w:rsidRDefault="004C01C6" w:rsidP="00AC1B4E">
            <w:pPr>
              <w:widowControl w:val="0"/>
              <w:jc w:val="right"/>
              <w:rPr>
                <w:rFonts w:ascii="Arial" w:hAnsi="Arial" w:cs="Arial"/>
                <w:sz w:val="15"/>
                <w:szCs w:val="15"/>
              </w:rPr>
            </w:pPr>
          </w:p>
        </w:tc>
        <w:tc>
          <w:tcPr>
            <w:tcW w:w="939" w:type="dxa"/>
            <w:tcBorders>
              <w:top w:val="single" w:sz="4" w:space="0" w:color="auto"/>
            </w:tcBorders>
            <w:shd w:val="clear" w:color="auto" w:fill="FAFAFA"/>
            <w:vAlign w:val="bottom"/>
          </w:tcPr>
          <w:p w14:paraId="1B57E101" w14:textId="77777777" w:rsidR="004C01C6" w:rsidRPr="00AC1B4E" w:rsidRDefault="004C01C6" w:rsidP="00AC1B4E">
            <w:pPr>
              <w:widowControl w:val="0"/>
              <w:jc w:val="right"/>
              <w:rPr>
                <w:rFonts w:ascii="Arial" w:hAnsi="Arial" w:cs="Arial"/>
                <w:sz w:val="15"/>
                <w:szCs w:val="15"/>
              </w:rPr>
            </w:pPr>
          </w:p>
        </w:tc>
        <w:tc>
          <w:tcPr>
            <w:tcW w:w="939" w:type="dxa"/>
            <w:tcBorders>
              <w:top w:val="single" w:sz="4" w:space="0" w:color="auto"/>
            </w:tcBorders>
            <w:vAlign w:val="bottom"/>
          </w:tcPr>
          <w:p w14:paraId="155F9DF6" w14:textId="77777777" w:rsidR="004C01C6" w:rsidRPr="00AC1B4E" w:rsidRDefault="004C01C6" w:rsidP="00AC1B4E">
            <w:pPr>
              <w:widowControl w:val="0"/>
              <w:jc w:val="right"/>
              <w:rPr>
                <w:rFonts w:ascii="Arial" w:hAnsi="Arial" w:cs="Arial"/>
                <w:sz w:val="15"/>
                <w:szCs w:val="15"/>
              </w:rPr>
            </w:pPr>
          </w:p>
        </w:tc>
        <w:tc>
          <w:tcPr>
            <w:tcW w:w="939" w:type="dxa"/>
            <w:tcBorders>
              <w:top w:val="single" w:sz="4" w:space="0" w:color="auto"/>
            </w:tcBorders>
            <w:shd w:val="clear" w:color="auto" w:fill="FAFAFA"/>
            <w:vAlign w:val="bottom"/>
          </w:tcPr>
          <w:p w14:paraId="103B9B7F" w14:textId="77777777" w:rsidR="004C01C6" w:rsidRPr="00AC1B4E" w:rsidRDefault="004C01C6" w:rsidP="00AC1B4E">
            <w:pPr>
              <w:widowControl w:val="0"/>
              <w:jc w:val="right"/>
              <w:rPr>
                <w:rFonts w:ascii="Arial" w:hAnsi="Arial" w:cs="Arial"/>
                <w:sz w:val="15"/>
                <w:szCs w:val="15"/>
              </w:rPr>
            </w:pPr>
          </w:p>
        </w:tc>
        <w:tc>
          <w:tcPr>
            <w:tcW w:w="940" w:type="dxa"/>
            <w:tcBorders>
              <w:top w:val="single" w:sz="4" w:space="0" w:color="auto"/>
            </w:tcBorders>
            <w:vAlign w:val="bottom"/>
          </w:tcPr>
          <w:p w14:paraId="59C9024B" w14:textId="77777777" w:rsidR="004C01C6" w:rsidRPr="00AC1B4E" w:rsidRDefault="004C01C6" w:rsidP="00AC1B4E">
            <w:pPr>
              <w:widowControl w:val="0"/>
              <w:jc w:val="right"/>
              <w:rPr>
                <w:rFonts w:ascii="Arial" w:hAnsi="Arial" w:cs="Arial"/>
                <w:sz w:val="15"/>
                <w:szCs w:val="15"/>
              </w:rPr>
            </w:pPr>
          </w:p>
        </w:tc>
      </w:tr>
      <w:tr w:rsidR="004C01C6" w:rsidRPr="00AC1B4E" w14:paraId="6C2E7DFB" w14:textId="77777777" w:rsidTr="004C01C6">
        <w:tc>
          <w:tcPr>
            <w:tcW w:w="2127" w:type="dxa"/>
            <w:vAlign w:val="bottom"/>
          </w:tcPr>
          <w:p w14:paraId="44AA56B2" w14:textId="41C6F5A9" w:rsidR="004C01C6" w:rsidRPr="00AC1B4E" w:rsidRDefault="004C01C6" w:rsidP="00AC1B4E">
            <w:pPr>
              <w:widowControl w:val="0"/>
              <w:ind w:left="38"/>
              <w:jc w:val="both"/>
              <w:rPr>
                <w:rFonts w:ascii="Arial" w:hAnsi="Arial" w:cs="Arial"/>
                <w:b/>
                <w:bCs/>
                <w:sz w:val="15"/>
                <w:szCs w:val="15"/>
              </w:rPr>
            </w:pPr>
            <w:r w:rsidRPr="00AC1B4E">
              <w:rPr>
                <w:rFonts w:ascii="Arial" w:hAnsi="Arial" w:cs="Arial"/>
                <w:b/>
                <w:bCs/>
                <w:sz w:val="15"/>
                <w:szCs w:val="15"/>
              </w:rPr>
              <w:t>Net income (loss)</w:t>
            </w:r>
          </w:p>
        </w:tc>
        <w:tc>
          <w:tcPr>
            <w:tcW w:w="939" w:type="dxa"/>
            <w:tcBorders>
              <w:bottom w:val="single" w:sz="4" w:space="0" w:color="auto"/>
            </w:tcBorders>
            <w:shd w:val="clear" w:color="auto" w:fill="FAFAFA"/>
            <w:vAlign w:val="bottom"/>
          </w:tcPr>
          <w:p w14:paraId="55CCB631" w14:textId="4B762F1A"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rPr>
              <w:t>(67,173)</w:t>
            </w:r>
          </w:p>
        </w:tc>
        <w:tc>
          <w:tcPr>
            <w:tcW w:w="939" w:type="dxa"/>
            <w:tcBorders>
              <w:bottom w:val="single" w:sz="4" w:space="0" w:color="auto"/>
            </w:tcBorders>
            <w:vAlign w:val="bottom"/>
          </w:tcPr>
          <w:p w14:paraId="2976533D" w14:textId="08CB2FA9"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(260,06</w:t>
            </w:r>
            <w:r w:rsidRPr="00AC1B4E">
              <w:rPr>
                <w:rFonts w:ascii="Arial" w:hAnsi="Arial" w:cs="Arial"/>
                <w:sz w:val="15"/>
                <w:szCs w:val="15"/>
              </w:rPr>
              <w:t>8</w:t>
            </w:r>
            <w:r w:rsidRPr="00AC1B4E">
              <w:rPr>
                <w:rFonts w:ascii="Arial" w:hAnsi="Arial" w:cs="Arial"/>
                <w:sz w:val="15"/>
                <w:szCs w:val="15"/>
                <w:cs/>
              </w:rPr>
              <w:t>)</w:t>
            </w:r>
          </w:p>
        </w:tc>
        <w:tc>
          <w:tcPr>
            <w:tcW w:w="939" w:type="dxa"/>
            <w:tcBorders>
              <w:bottom w:val="single" w:sz="4" w:space="0" w:color="auto"/>
            </w:tcBorders>
            <w:shd w:val="clear" w:color="auto" w:fill="FAFAFA"/>
            <w:vAlign w:val="bottom"/>
          </w:tcPr>
          <w:p w14:paraId="3B64120B" w14:textId="08E77471" w:rsidR="004C01C6" w:rsidRPr="00AC1B4E" w:rsidRDefault="00206B66" w:rsidP="00AC1B4E">
            <w:pPr>
              <w:widowControl w:val="0"/>
              <w:jc w:val="right"/>
              <w:rPr>
                <w:rFonts w:ascii="Arial" w:hAnsi="Arial" w:cs="Arial"/>
                <w:sz w:val="15"/>
                <w:szCs w:val="15"/>
              </w:rPr>
            </w:pPr>
            <w:r w:rsidRPr="00AC1B4E">
              <w:rPr>
                <w:rFonts w:ascii="Arial" w:hAnsi="Arial" w:cs="Arial"/>
                <w:sz w:val="15"/>
                <w:szCs w:val="15"/>
              </w:rPr>
              <w:t>2,055,828</w:t>
            </w:r>
          </w:p>
        </w:tc>
        <w:tc>
          <w:tcPr>
            <w:tcW w:w="939" w:type="dxa"/>
            <w:tcBorders>
              <w:bottom w:val="single" w:sz="4" w:space="0" w:color="auto"/>
            </w:tcBorders>
            <w:vAlign w:val="bottom"/>
          </w:tcPr>
          <w:p w14:paraId="09150365" w14:textId="75F02302"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1</w:t>
            </w:r>
            <w:r w:rsidRPr="00AC1B4E">
              <w:rPr>
                <w:rFonts w:ascii="Arial" w:hAnsi="Arial" w:cs="Arial"/>
                <w:sz w:val="15"/>
                <w:szCs w:val="15"/>
              </w:rPr>
              <w:t>,</w:t>
            </w:r>
            <w:r w:rsidRPr="00AC1B4E">
              <w:rPr>
                <w:rFonts w:ascii="Arial" w:hAnsi="Arial" w:cs="Arial"/>
                <w:sz w:val="15"/>
                <w:szCs w:val="15"/>
                <w:cs/>
              </w:rPr>
              <w:t>474</w:t>
            </w:r>
            <w:r w:rsidRPr="00AC1B4E">
              <w:rPr>
                <w:rFonts w:ascii="Arial" w:hAnsi="Arial" w:cs="Arial"/>
                <w:sz w:val="15"/>
                <w:szCs w:val="15"/>
              </w:rPr>
              <w:t>,</w:t>
            </w:r>
            <w:r w:rsidRPr="00AC1B4E">
              <w:rPr>
                <w:rFonts w:ascii="Arial" w:hAnsi="Arial" w:cs="Arial"/>
                <w:sz w:val="15"/>
                <w:szCs w:val="15"/>
                <w:cs/>
              </w:rPr>
              <w:t>8</w:t>
            </w:r>
            <w:r w:rsidRPr="00AC1B4E">
              <w:rPr>
                <w:rFonts w:ascii="Arial" w:hAnsi="Arial" w:cs="Arial"/>
                <w:sz w:val="15"/>
                <w:szCs w:val="15"/>
              </w:rPr>
              <w:t>14</w:t>
            </w:r>
          </w:p>
        </w:tc>
        <w:tc>
          <w:tcPr>
            <w:tcW w:w="939" w:type="dxa"/>
            <w:tcBorders>
              <w:bottom w:val="single" w:sz="4" w:space="0" w:color="auto"/>
            </w:tcBorders>
            <w:shd w:val="clear" w:color="auto" w:fill="FAFAFA"/>
            <w:vAlign w:val="bottom"/>
          </w:tcPr>
          <w:p w14:paraId="062FF38A" w14:textId="4E480B1D"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rPr>
              <w:t>(758,626)</w:t>
            </w:r>
          </w:p>
        </w:tc>
        <w:tc>
          <w:tcPr>
            <w:tcW w:w="939" w:type="dxa"/>
            <w:tcBorders>
              <w:bottom w:val="single" w:sz="4" w:space="0" w:color="auto"/>
            </w:tcBorders>
            <w:vAlign w:val="bottom"/>
          </w:tcPr>
          <w:p w14:paraId="789EB14C" w14:textId="187C01E9"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cs/>
              </w:rPr>
              <w:t>(583,63</w:t>
            </w:r>
            <w:r w:rsidRPr="00AC1B4E">
              <w:rPr>
                <w:rFonts w:ascii="Arial" w:hAnsi="Arial" w:cs="Arial"/>
                <w:sz w:val="15"/>
                <w:szCs w:val="15"/>
              </w:rPr>
              <w:t>2</w:t>
            </w:r>
            <w:r w:rsidRPr="00AC1B4E">
              <w:rPr>
                <w:rFonts w:ascii="Arial" w:hAnsi="Arial" w:cs="Arial"/>
                <w:sz w:val="15"/>
                <w:szCs w:val="15"/>
                <w:cs/>
              </w:rPr>
              <w:t>)</w:t>
            </w:r>
          </w:p>
        </w:tc>
        <w:tc>
          <w:tcPr>
            <w:tcW w:w="939" w:type="dxa"/>
            <w:tcBorders>
              <w:bottom w:val="single" w:sz="4" w:space="0" w:color="auto"/>
            </w:tcBorders>
            <w:shd w:val="clear" w:color="auto" w:fill="FAFAFA"/>
            <w:vAlign w:val="bottom"/>
          </w:tcPr>
          <w:p w14:paraId="7B04AB57" w14:textId="412331FE"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rPr>
              <w:t>1,</w:t>
            </w:r>
            <w:r w:rsidR="00206B66" w:rsidRPr="00AC1B4E">
              <w:rPr>
                <w:rFonts w:ascii="Arial" w:hAnsi="Arial" w:cs="Arial"/>
                <w:sz w:val="15"/>
                <w:szCs w:val="15"/>
              </w:rPr>
              <w:t>230</w:t>
            </w:r>
            <w:r w:rsidRPr="00AC1B4E">
              <w:rPr>
                <w:rFonts w:ascii="Arial" w:hAnsi="Arial" w:cs="Arial"/>
                <w:sz w:val="15"/>
                <w:szCs w:val="15"/>
              </w:rPr>
              <w:t>,</w:t>
            </w:r>
            <w:r w:rsidR="00206B66" w:rsidRPr="00AC1B4E">
              <w:rPr>
                <w:rFonts w:ascii="Arial" w:hAnsi="Arial" w:cs="Arial"/>
                <w:sz w:val="15"/>
                <w:szCs w:val="15"/>
              </w:rPr>
              <w:t>029</w:t>
            </w:r>
          </w:p>
        </w:tc>
        <w:tc>
          <w:tcPr>
            <w:tcW w:w="940" w:type="dxa"/>
            <w:tcBorders>
              <w:bottom w:val="single" w:sz="4" w:space="0" w:color="auto"/>
            </w:tcBorders>
            <w:vAlign w:val="bottom"/>
          </w:tcPr>
          <w:p w14:paraId="7D2E16D2" w14:textId="6861F69F" w:rsidR="004C01C6" w:rsidRPr="00AC1B4E" w:rsidRDefault="004C01C6" w:rsidP="00AC1B4E">
            <w:pPr>
              <w:widowControl w:val="0"/>
              <w:jc w:val="right"/>
              <w:rPr>
                <w:rFonts w:ascii="Arial" w:hAnsi="Arial" w:cs="Arial"/>
                <w:sz w:val="15"/>
                <w:szCs w:val="15"/>
              </w:rPr>
            </w:pPr>
            <w:r w:rsidRPr="00AC1B4E">
              <w:rPr>
                <w:rFonts w:ascii="Arial" w:hAnsi="Arial" w:cs="Arial"/>
                <w:sz w:val="15"/>
                <w:szCs w:val="15"/>
              </w:rPr>
              <w:t>631,114</w:t>
            </w:r>
          </w:p>
        </w:tc>
      </w:tr>
    </w:tbl>
    <w:p w14:paraId="6BCBEBF7" w14:textId="38F0C3C6" w:rsidR="007911B9" w:rsidRPr="00AC1B4E" w:rsidRDefault="007911B9" w:rsidP="00AC1B4E">
      <w:pPr>
        <w:jc w:val="thaiDistribute"/>
        <w:rPr>
          <w:rFonts w:ascii="Arial" w:eastAsia="Arial" w:hAnsi="Arial" w:cs="Arial"/>
          <w:color w:val="000000"/>
        </w:rPr>
      </w:pPr>
    </w:p>
    <w:p w14:paraId="07935B50" w14:textId="3B22B5B9" w:rsidR="00080B65" w:rsidRPr="00AC1B4E" w:rsidRDefault="00080B65" w:rsidP="00AC1B4E">
      <w:pPr>
        <w:jc w:val="thaiDistribute"/>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080B65" w:rsidRPr="00AC1B4E" w14:paraId="4A2FBEBC" w14:textId="77777777" w:rsidTr="008B73D8">
        <w:trPr>
          <w:trHeight w:val="386"/>
        </w:trPr>
        <w:tc>
          <w:tcPr>
            <w:tcW w:w="9461" w:type="dxa"/>
            <w:shd w:val="clear" w:color="auto" w:fill="FFA543"/>
            <w:vAlign w:val="center"/>
          </w:tcPr>
          <w:p w14:paraId="1773A28D" w14:textId="36744820" w:rsidR="00080B65" w:rsidRPr="00AC1B4E" w:rsidRDefault="00080B65"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rPr>
              <w:br w:type="page"/>
            </w:r>
            <w:r w:rsidRPr="00AC1B4E">
              <w:rPr>
                <w:rFonts w:cs="Arial"/>
                <w:b/>
                <w:bCs/>
                <w:color w:val="FFFFFF" w:themeColor="background1"/>
                <w:sz w:val="20"/>
                <w:szCs w:val="20"/>
              </w:rPr>
              <w:tab/>
              <w:t>Dividend</w:t>
            </w:r>
          </w:p>
        </w:tc>
      </w:tr>
    </w:tbl>
    <w:p w14:paraId="606897DD" w14:textId="77777777" w:rsidR="007D0AAE" w:rsidRPr="00AC1B4E" w:rsidRDefault="007D0AAE" w:rsidP="00AC1B4E">
      <w:pPr>
        <w:jc w:val="thaiDistribute"/>
        <w:rPr>
          <w:rFonts w:ascii="Arial" w:eastAsia="Arial" w:hAnsi="Arial" w:cs="Arial"/>
          <w:color w:val="000000"/>
        </w:rPr>
      </w:pPr>
    </w:p>
    <w:p w14:paraId="13DB257D" w14:textId="77777777" w:rsidR="005C0EEF" w:rsidRPr="00AC1B4E" w:rsidRDefault="005C0EEF" w:rsidP="00AC1B4E">
      <w:pPr>
        <w:jc w:val="thaiDistribute"/>
        <w:rPr>
          <w:rFonts w:ascii="Arial" w:eastAsia="Arial" w:hAnsi="Arial" w:cs="Arial"/>
          <w:color w:val="000000"/>
        </w:rPr>
      </w:pPr>
      <w:r w:rsidRPr="00AC1B4E">
        <w:rPr>
          <w:rFonts w:ascii="Arial" w:eastAsia="Arial" w:hAnsi="Arial" w:cs="Arial"/>
          <w:color w:val="000000"/>
        </w:rPr>
        <w:t>At the Board of Directors’ meeting on 26 April 2021, the payment of interim dividend was approved from the retained earnings at Baht 0.77 per share, totalling Baht 299.74 million. The dividend payment was made on 13 May 2021.</w:t>
      </w:r>
    </w:p>
    <w:p w14:paraId="5939FA8F" w14:textId="77777777" w:rsidR="005C0EEF" w:rsidRPr="00AC1B4E" w:rsidRDefault="005C0EEF" w:rsidP="00AC1B4E">
      <w:pPr>
        <w:jc w:val="thaiDistribute"/>
        <w:rPr>
          <w:rFonts w:ascii="Arial" w:eastAsia="Arial" w:hAnsi="Arial" w:cs="Arial"/>
          <w:color w:val="000000"/>
        </w:rPr>
      </w:pPr>
    </w:p>
    <w:p w14:paraId="204E2B19" w14:textId="2DFF049E" w:rsidR="005C0EEF" w:rsidRPr="00AC1B4E" w:rsidRDefault="005C0EEF" w:rsidP="00AC1B4E">
      <w:pPr>
        <w:jc w:val="thaiDistribute"/>
        <w:rPr>
          <w:rFonts w:ascii="Arial" w:eastAsia="Arial" w:hAnsi="Arial" w:cs="Arial"/>
          <w:color w:val="000000"/>
        </w:rPr>
      </w:pPr>
      <w:r w:rsidRPr="00AC1B4E">
        <w:rPr>
          <w:rFonts w:ascii="Arial" w:eastAsia="Arial" w:hAnsi="Arial" w:cs="Arial"/>
          <w:color w:val="000000"/>
        </w:rPr>
        <w:t xml:space="preserve">At the Board of Directors’ meeting on </w:t>
      </w:r>
      <w:r w:rsidR="00080B65" w:rsidRPr="00AC1B4E">
        <w:rPr>
          <w:rFonts w:ascii="Arial" w:eastAsia="Arial" w:hAnsi="Arial" w:cs="Arial"/>
          <w:color w:val="000000"/>
        </w:rPr>
        <w:t>13 August</w:t>
      </w:r>
      <w:r w:rsidRPr="00AC1B4E">
        <w:rPr>
          <w:rFonts w:ascii="Arial" w:eastAsia="Arial" w:hAnsi="Arial" w:cs="Arial"/>
          <w:color w:val="000000"/>
        </w:rPr>
        <w:t xml:space="preserve"> 2021, the payment of interim dividend was approved from the retained earnings at Baht </w:t>
      </w:r>
      <w:r w:rsidR="00080B65" w:rsidRPr="00AC1B4E">
        <w:rPr>
          <w:rFonts w:ascii="Arial" w:eastAsia="Arial" w:hAnsi="Arial" w:cs="Arial"/>
          <w:color w:val="000000"/>
        </w:rPr>
        <w:t>0.77</w:t>
      </w:r>
      <w:r w:rsidRPr="00AC1B4E">
        <w:rPr>
          <w:rFonts w:ascii="Arial" w:eastAsia="Arial" w:hAnsi="Arial" w:cs="Arial"/>
          <w:color w:val="000000"/>
        </w:rPr>
        <w:t xml:space="preserve"> per share, totalling Baht </w:t>
      </w:r>
      <w:r w:rsidR="00080B65" w:rsidRPr="00AC1B4E">
        <w:rPr>
          <w:rFonts w:ascii="Arial" w:eastAsia="Arial" w:hAnsi="Arial" w:cs="Arial"/>
          <w:color w:val="000000"/>
        </w:rPr>
        <w:t>299.7</w:t>
      </w:r>
      <w:r w:rsidR="00577C59">
        <w:rPr>
          <w:rFonts w:ascii="Arial" w:eastAsia="Arial" w:hAnsi="Arial" w:cs="Arial"/>
          <w:color w:val="000000"/>
        </w:rPr>
        <w:t>4</w:t>
      </w:r>
      <w:r w:rsidRPr="00AC1B4E">
        <w:rPr>
          <w:rFonts w:ascii="Arial" w:eastAsia="Arial" w:hAnsi="Arial" w:cs="Arial"/>
          <w:color w:val="000000"/>
        </w:rPr>
        <w:t xml:space="preserve"> million. The dividend payment was made on </w:t>
      </w:r>
      <w:r w:rsidR="00080B65" w:rsidRPr="00AC1B4E">
        <w:rPr>
          <w:rFonts w:ascii="Arial" w:eastAsia="Arial" w:hAnsi="Arial" w:cs="Arial"/>
          <w:color w:val="000000"/>
        </w:rPr>
        <w:t>10 September</w:t>
      </w:r>
      <w:r w:rsidRPr="00AC1B4E">
        <w:rPr>
          <w:rFonts w:ascii="Arial" w:eastAsia="Arial" w:hAnsi="Arial" w:cs="Arial"/>
          <w:color w:val="000000"/>
        </w:rPr>
        <w:t xml:space="preserve"> 2021.</w:t>
      </w:r>
    </w:p>
    <w:p w14:paraId="0D707B39" w14:textId="77777777" w:rsidR="005C0EEF" w:rsidRPr="00AC1B4E" w:rsidRDefault="005C0EEF" w:rsidP="00AC1B4E">
      <w:pPr>
        <w:jc w:val="thaiDistribute"/>
        <w:rPr>
          <w:rFonts w:ascii="Arial" w:eastAsia="Arial" w:hAnsi="Arial" w:cs="Arial"/>
          <w:color w:val="000000"/>
        </w:rPr>
      </w:pPr>
    </w:p>
    <w:p w14:paraId="2F33EB63" w14:textId="77777777" w:rsidR="005C0EEF" w:rsidRPr="00AC1B4E" w:rsidRDefault="005C0EEF" w:rsidP="00AC1B4E">
      <w:pPr>
        <w:jc w:val="thaiDistribute"/>
        <w:rPr>
          <w:rFonts w:ascii="Arial" w:eastAsia="Arial" w:hAnsi="Arial" w:cs="Arial"/>
          <w:color w:val="000000"/>
        </w:rPr>
      </w:pPr>
      <w:r w:rsidRPr="00AC1B4E">
        <w:rPr>
          <w:rFonts w:ascii="Arial" w:eastAsia="Arial" w:hAnsi="Arial" w:cs="Arial"/>
          <w:color w:val="000000"/>
        </w:rPr>
        <w:t>At the Board of Directors’ meeting on 8 April 2020, the payment of interim dividend was approved from the retained earnings at Baht 0.75 per share, totalling Baht 288.72 million. The dividend payment was made on 7 May 2020.</w:t>
      </w:r>
    </w:p>
    <w:p w14:paraId="75D9F8D9" w14:textId="77777777" w:rsidR="005C0EEF" w:rsidRPr="00AC1B4E" w:rsidRDefault="005C0EEF" w:rsidP="00AC1B4E">
      <w:pPr>
        <w:jc w:val="thaiDistribute"/>
        <w:rPr>
          <w:rFonts w:ascii="Arial" w:eastAsia="Arial" w:hAnsi="Arial" w:cs="Arial"/>
          <w:color w:val="000000"/>
        </w:rPr>
      </w:pPr>
    </w:p>
    <w:p w14:paraId="462C8C66" w14:textId="606FE09D" w:rsidR="00080B65" w:rsidRPr="00AC1B4E" w:rsidRDefault="005C0EEF" w:rsidP="00AC1B4E">
      <w:pPr>
        <w:jc w:val="thaiDistribute"/>
        <w:rPr>
          <w:rFonts w:ascii="Arial" w:eastAsia="Arial" w:hAnsi="Arial" w:cs="Arial"/>
          <w:color w:val="000000"/>
        </w:rPr>
      </w:pPr>
      <w:r w:rsidRPr="00AC1B4E">
        <w:rPr>
          <w:rFonts w:ascii="Arial" w:eastAsia="Arial" w:hAnsi="Arial" w:cs="Arial"/>
          <w:color w:val="000000"/>
        </w:rPr>
        <w:t>At the Board of Directors’ meeting on 14 August 2020, the payment of interim dividend was approved from the retained earnings at Baht 0.75 per share, totalling Baht 291.95 million. The dividend payment was made on 11 September 2020.</w:t>
      </w:r>
    </w:p>
    <w:p w14:paraId="3F08E06B" w14:textId="77777777" w:rsidR="00080B65" w:rsidRPr="00AC1B4E" w:rsidRDefault="00080B65" w:rsidP="00AC1B4E">
      <w:pPr>
        <w:rPr>
          <w:rFonts w:ascii="Arial" w:eastAsia="Arial" w:hAnsi="Arial" w:cs="Arial"/>
          <w:color w:val="000000"/>
        </w:rPr>
      </w:pPr>
      <w:r w:rsidRPr="00AC1B4E">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080B65" w:rsidRPr="00AC1B4E" w14:paraId="6B0580B7" w14:textId="77777777" w:rsidTr="008B73D8">
        <w:trPr>
          <w:trHeight w:val="386"/>
        </w:trPr>
        <w:tc>
          <w:tcPr>
            <w:tcW w:w="9461" w:type="dxa"/>
            <w:shd w:val="clear" w:color="auto" w:fill="FFA543"/>
            <w:vAlign w:val="center"/>
          </w:tcPr>
          <w:p w14:paraId="52964C9A" w14:textId="74246846" w:rsidR="00080B65" w:rsidRPr="00AC1B4E" w:rsidRDefault="00080B65"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rPr>
              <w:lastRenderedPageBreak/>
              <w:br w:type="page"/>
            </w:r>
            <w:r w:rsidRPr="00AC1B4E">
              <w:rPr>
                <w:rFonts w:cs="Arial"/>
                <w:b/>
                <w:bCs/>
                <w:color w:val="FFFFFF" w:themeColor="background1"/>
                <w:sz w:val="20"/>
                <w:szCs w:val="20"/>
              </w:rPr>
              <w:tab/>
              <w:t>Earnings per share</w:t>
            </w:r>
          </w:p>
        </w:tc>
      </w:tr>
    </w:tbl>
    <w:p w14:paraId="5B391E55" w14:textId="77777777" w:rsidR="005C0EEF" w:rsidRPr="00AC1B4E" w:rsidRDefault="005C0EEF" w:rsidP="00AC1B4E">
      <w:pPr>
        <w:jc w:val="thaiDistribute"/>
        <w:rPr>
          <w:rFonts w:ascii="Arial" w:eastAsia="Arial" w:hAnsi="Arial" w:cs="Arial"/>
          <w:color w:val="000000"/>
        </w:rPr>
      </w:pPr>
    </w:p>
    <w:p w14:paraId="1DAD3DFC" w14:textId="63EB6031" w:rsidR="00967B91" w:rsidRPr="00AC1B4E" w:rsidRDefault="00967B91" w:rsidP="00AC1B4E">
      <w:pPr>
        <w:jc w:val="thaiDistribute"/>
        <w:rPr>
          <w:rFonts w:ascii="Arial" w:eastAsia="Arial" w:hAnsi="Arial" w:cs="Arial"/>
          <w:color w:val="000000"/>
        </w:rPr>
      </w:pPr>
      <w:r w:rsidRPr="00AC1B4E">
        <w:rPr>
          <w:rFonts w:ascii="Arial" w:eastAsia="Arial" w:hAnsi="Arial" w:cs="Arial"/>
          <w:color w:val="000000"/>
        </w:rPr>
        <w:t>Earnings per share for the year ended 31 December 202</w:t>
      </w:r>
      <w:r w:rsidR="00080B65" w:rsidRPr="00AC1B4E">
        <w:rPr>
          <w:rFonts w:ascii="Arial" w:eastAsia="Arial" w:hAnsi="Arial" w:cs="Arial"/>
          <w:color w:val="000000"/>
        </w:rPr>
        <w:t>1</w:t>
      </w:r>
      <w:r w:rsidRPr="00AC1B4E">
        <w:rPr>
          <w:rFonts w:ascii="Arial" w:eastAsia="Arial" w:hAnsi="Arial" w:cs="Arial"/>
          <w:color w:val="000000"/>
        </w:rPr>
        <w:t xml:space="preserve"> and </w:t>
      </w:r>
      <w:r w:rsidR="00643260" w:rsidRPr="00AC1B4E">
        <w:rPr>
          <w:rFonts w:ascii="Arial" w:eastAsia="Arial" w:hAnsi="Arial" w:cs="Arial"/>
          <w:color w:val="000000"/>
        </w:rPr>
        <w:t>2020</w:t>
      </w:r>
      <w:r w:rsidRPr="00AC1B4E">
        <w:rPr>
          <w:rFonts w:ascii="Arial" w:eastAsia="Arial" w:hAnsi="Arial" w:cs="Arial"/>
          <w:color w:val="000000"/>
        </w:rPr>
        <w:t xml:space="preserve"> calculated from net profit for the </w:t>
      </w:r>
      <w:r w:rsidR="00B42710" w:rsidRPr="00AC1B4E">
        <w:rPr>
          <w:rFonts w:ascii="Arial" w:eastAsia="Arial" w:hAnsi="Arial" w:cs="Arial"/>
          <w:color w:val="000000"/>
        </w:rPr>
        <w:t>year</w:t>
      </w:r>
      <w:r w:rsidRPr="00AC1B4E">
        <w:rPr>
          <w:rFonts w:ascii="Arial" w:eastAsia="Arial" w:hAnsi="Arial" w:cs="Arial"/>
          <w:color w:val="000000"/>
        </w:rPr>
        <w:t xml:space="preserve"> of the Company’s shareholders and the number of issued share capital. The calculation was as follows:</w:t>
      </w:r>
    </w:p>
    <w:p w14:paraId="57D62BF0" w14:textId="4E6084DB" w:rsidR="00080B65" w:rsidRPr="00AC1B4E" w:rsidRDefault="00080B65"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1488"/>
        <w:gridCol w:w="1489"/>
        <w:gridCol w:w="1488"/>
        <w:gridCol w:w="1489"/>
      </w:tblGrid>
      <w:tr w:rsidR="00080B65" w:rsidRPr="00AC1B4E" w14:paraId="1E37B97F" w14:textId="77777777" w:rsidTr="008B73D8">
        <w:tc>
          <w:tcPr>
            <w:tcW w:w="3652" w:type="dxa"/>
            <w:vAlign w:val="bottom"/>
          </w:tcPr>
          <w:p w14:paraId="0AF1AAFA" w14:textId="77777777" w:rsidR="00080B65" w:rsidRPr="00AC1B4E" w:rsidRDefault="00080B65" w:rsidP="00AC1B4E">
            <w:pPr>
              <w:jc w:val="thaiDistribute"/>
              <w:rPr>
                <w:rFonts w:ascii="Arial" w:eastAsia="Arial" w:hAnsi="Arial" w:cs="Arial"/>
                <w:color w:val="000000"/>
              </w:rPr>
            </w:pPr>
          </w:p>
        </w:tc>
        <w:tc>
          <w:tcPr>
            <w:tcW w:w="2977" w:type="dxa"/>
            <w:gridSpan w:val="2"/>
            <w:tcBorders>
              <w:bottom w:val="single" w:sz="4" w:space="0" w:color="auto"/>
            </w:tcBorders>
            <w:vAlign w:val="bottom"/>
          </w:tcPr>
          <w:p w14:paraId="7438FC1A" w14:textId="77777777" w:rsidR="00080B65" w:rsidRPr="00AC1B4E" w:rsidRDefault="00080B65" w:rsidP="00AC1B4E">
            <w:pPr>
              <w:widowControl w:val="0"/>
              <w:jc w:val="center"/>
              <w:rPr>
                <w:rFonts w:ascii="Arial" w:hAnsi="Arial" w:cs="Arial"/>
                <w:b/>
                <w:bCs/>
                <w:spacing w:val="-4"/>
              </w:rPr>
            </w:pPr>
            <w:r w:rsidRPr="00AC1B4E">
              <w:rPr>
                <w:rFonts w:ascii="Arial" w:hAnsi="Arial" w:cs="Arial"/>
                <w:b/>
                <w:bCs/>
                <w:spacing w:val="-4"/>
              </w:rPr>
              <w:t>Consolidated</w:t>
            </w:r>
          </w:p>
          <w:p w14:paraId="492C75FE" w14:textId="77777777" w:rsidR="00080B65" w:rsidRPr="00AC1B4E" w:rsidRDefault="00080B65" w:rsidP="00AC1B4E">
            <w:pPr>
              <w:jc w:val="center"/>
              <w:rPr>
                <w:rFonts w:ascii="Arial" w:hAnsi="Arial" w:cs="Arial"/>
                <w:b/>
                <w:bCs/>
              </w:rPr>
            </w:pPr>
            <w:r w:rsidRPr="00AC1B4E">
              <w:rPr>
                <w:rFonts w:ascii="Arial" w:hAnsi="Arial" w:cs="Arial"/>
                <w:b/>
                <w:bCs/>
                <w:spacing w:val="-4"/>
              </w:rPr>
              <w:t>financial statements</w:t>
            </w:r>
          </w:p>
        </w:tc>
        <w:tc>
          <w:tcPr>
            <w:tcW w:w="2977" w:type="dxa"/>
            <w:gridSpan w:val="2"/>
            <w:tcBorders>
              <w:bottom w:val="single" w:sz="4" w:space="0" w:color="auto"/>
            </w:tcBorders>
            <w:vAlign w:val="bottom"/>
          </w:tcPr>
          <w:p w14:paraId="49B7778D" w14:textId="77777777" w:rsidR="00080B65" w:rsidRPr="00AC1B4E" w:rsidRDefault="00080B65" w:rsidP="00AC1B4E">
            <w:pPr>
              <w:jc w:val="center"/>
              <w:rPr>
                <w:rFonts w:ascii="Arial" w:hAnsi="Arial" w:cs="Arial"/>
                <w:b/>
                <w:bCs/>
                <w:spacing w:val="-4"/>
              </w:rPr>
            </w:pPr>
            <w:r w:rsidRPr="00AC1B4E">
              <w:rPr>
                <w:rFonts w:ascii="Arial" w:hAnsi="Arial" w:cs="Arial"/>
                <w:b/>
                <w:bCs/>
                <w:spacing w:val="-4"/>
              </w:rPr>
              <w:t>Separate</w:t>
            </w:r>
          </w:p>
          <w:p w14:paraId="1E7233BE" w14:textId="77777777" w:rsidR="00080B65" w:rsidRPr="00AC1B4E" w:rsidRDefault="00080B65" w:rsidP="00AC1B4E">
            <w:pPr>
              <w:jc w:val="center"/>
              <w:rPr>
                <w:rFonts w:ascii="Arial" w:hAnsi="Arial" w:cs="Arial"/>
                <w:b/>
                <w:bCs/>
              </w:rPr>
            </w:pPr>
            <w:r w:rsidRPr="00AC1B4E">
              <w:rPr>
                <w:rFonts w:ascii="Arial" w:hAnsi="Arial" w:cs="Arial"/>
                <w:b/>
                <w:bCs/>
                <w:spacing w:val="-4"/>
              </w:rPr>
              <w:t>financial statements</w:t>
            </w:r>
          </w:p>
        </w:tc>
      </w:tr>
      <w:tr w:rsidR="00080B65" w:rsidRPr="00AC1B4E" w14:paraId="191A7C0D" w14:textId="77777777" w:rsidTr="008B73D8">
        <w:tc>
          <w:tcPr>
            <w:tcW w:w="3652" w:type="dxa"/>
            <w:vAlign w:val="bottom"/>
          </w:tcPr>
          <w:p w14:paraId="5AD3FCD3" w14:textId="77777777" w:rsidR="00080B65" w:rsidRPr="00AC1B4E" w:rsidRDefault="00080B65" w:rsidP="00AC1B4E">
            <w:pPr>
              <w:jc w:val="thaiDistribute"/>
              <w:rPr>
                <w:rFonts w:ascii="Arial" w:eastAsia="Arial" w:hAnsi="Arial" w:cs="Arial"/>
                <w:color w:val="000000"/>
              </w:rPr>
            </w:pPr>
          </w:p>
        </w:tc>
        <w:tc>
          <w:tcPr>
            <w:tcW w:w="1488" w:type="dxa"/>
            <w:tcBorders>
              <w:top w:val="single" w:sz="4" w:space="0" w:color="auto"/>
            </w:tcBorders>
            <w:vAlign w:val="bottom"/>
          </w:tcPr>
          <w:p w14:paraId="119713A1" w14:textId="77777777" w:rsidR="00080B65" w:rsidRPr="00AC1B4E" w:rsidRDefault="00080B65" w:rsidP="00AC1B4E">
            <w:pPr>
              <w:jc w:val="right"/>
              <w:rPr>
                <w:rFonts w:ascii="Arial" w:hAnsi="Arial" w:cs="Arial"/>
                <w:b/>
                <w:bCs/>
              </w:rPr>
            </w:pPr>
            <w:r w:rsidRPr="00AC1B4E">
              <w:rPr>
                <w:rFonts w:ascii="Arial" w:hAnsi="Arial" w:cs="Arial"/>
                <w:b/>
                <w:bCs/>
              </w:rPr>
              <w:t>2021</w:t>
            </w:r>
          </w:p>
        </w:tc>
        <w:tc>
          <w:tcPr>
            <w:tcW w:w="1489" w:type="dxa"/>
            <w:tcBorders>
              <w:top w:val="single" w:sz="4" w:space="0" w:color="auto"/>
            </w:tcBorders>
            <w:vAlign w:val="bottom"/>
          </w:tcPr>
          <w:p w14:paraId="6BD8CD52" w14:textId="77777777" w:rsidR="00080B65" w:rsidRPr="00AC1B4E" w:rsidRDefault="00080B65" w:rsidP="00AC1B4E">
            <w:pPr>
              <w:jc w:val="right"/>
              <w:rPr>
                <w:rFonts w:ascii="Arial" w:hAnsi="Arial" w:cs="Arial"/>
                <w:b/>
                <w:bCs/>
              </w:rPr>
            </w:pPr>
            <w:r w:rsidRPr="00AC1B4E">
              <w:rPr>
                <w:rFonts w:ascii="Arial" w:hAnsi="Arial" w:cs="Arial"/>
                <w:b/>
                <w:bCs/>
              </w:rPr>
              <w:t>2020</w:t>
            </w:r>
          </w:p>
        </w:tc>
        <w:tc>
          <w:tcPr>
            <w:tcW w:w="1488" w:type="dxa"/>
            <w:tcBorders>
              <w:top w:val="single" w:sz="4" w:space="0" w:color="auto"/>
            </w:tcBorders>
            <w:vAlign w:val="bottom"/>
          </w:tcPr>
          <w:p w14:paraId="7749A7B7" w14:textId="77777777" w:rsidR="00080B65" w:rsidRPr="00AC1B4E" w:rsidRDefault="00080B65" w:rsidP="00AC1B4E">
            <w:pPr>
              <w:jc w:val="right"/>
              <w:rPr>
                <w:rFonts w:ascii="Arial" w:hAnsi="Arial" w:cs="Arial"/>
                <w:b/>
                <w:bCs/>
              </w:rPr>
            </w:pPr>
            <w:r w:rsidRPr="00AC1B4E">
              <w:rPr>
                <w:rFonts w:ascii="Arial" w:hAnsi="Arial" w:cs="Arial"/>
                <w:b/>
                <w:bCs/>
              </w:rPr>
              <w:t>2021</w:t>
            </w:r>
          </w:p>
        </w:tc>
        <w:tc>
          <w:tcPr>
            <w:tcW w:w="1489" w:type="dxa"/>
            <w:tcBorders>
              <w:top w:val="single" w:sz="4" w:space="0" w:color="auto"/>
            </w:tcBorders>
            <w:vAlign w:val="bottom"/>
          </w:tcPr>
          <w:p w14:paraId="5FB40B18" w14:textId="77777777" w:rsidR="00080B65" w:rsidRPr="00AC1B4E" w:rsidRDefault="00080B65" w:rsidP="00AC1B4E">
            <w:pPr>
              <w:jc w:val="right"/>
              <w:rPr>
                <w:rFonts w:ascii="Arial" w:hAnsi="Arial" w:cs="Arial"/>
                <w:b/>
                <w:bCs/>
              </w:rPr>
            </w:pPr>
            <w:r w:rsidRPr="00AC1B4E">
              <w:rPr>
                <w:rFonts w:ascii="Arial" w:hAnsi="Arial" w:cs="Arial"/>
                <w:b/>
                <w:bCs/>
              </w:rPr>
              <w:t>2020</w:t>
            </w:r>
          </w:p>
        </w:tc>
      </w:tr>
      <w:tr w:rsidR="00080B65" w:rsidRPr="00AC1B4E" w14:paraId="093C2FF1" w14:textId="77777777" w:rsidTr="008B73D8">
        <w:tc>
          <w:tcPr>
            <w:tcW w:w="3652" w:type="dxa"/>
          </w:tcPr>
          <w:p w14:paraId="4D39305F" w14:textId="77777777" w:rsidR="00080B65" w:rsidRPr="00AC1B4E" w:rsidRDefault="00080B65" w:rsidP="00AC1B4E">
            <w:pPr>
              <w:jc w:val="thaiDistribute"/>
              <w:rPr>
                <w:rFonts w:ascii="Arial" w:eastAsia="Arial" w:hAnsi="Arial" w:cs="Arial"/>
                <w:color w:val="000000"/>
                <w:sz w:val="10"/>
                <w:szCs w:val="10"/>
              </w:rPr>
            </w:pPr>
          </w:p>
        </w:tc>
        <w:tc>
          <w:tcPr>
            <w:tcW w:w="1488" w:type="dxa"/>
            <w:tcBorders>
              <w:top w:val="single" w:sz="4" w:space="0" w:color="auto"/>
            </w:tcBorders>
            <w:shd w:val="clear" w:color="auto" w:fill="FAFAFA"/>
          </w:tcPr>
          <w:p w14:paraId="2601830E" w14:textId="77777777" w:rsidR="00080B65" w:rsidRPr="00AC1B4E" w:rsidRDefault="00080B65" w:rsidP="00AC1B4E">
            <w:pPr>
              <w:jc w:val="right"/>
              <w:rPr>
                <w:rFonts w:ascii="Arial" w:hAnsi="Arial" w:cs="Arial"/>
                <w:b/>
                <w:bCs/>
                <w:sz w:val="10"/>
                <w:szCs w:val="10"/>
              </w:rPr>
            </w:pPr>
          </w:p>
        </w:tc>
        <w:tc>
          <w:tcPr>
            <w:tcW w:w="1489" w:type="dxa"/>
            <w:tcBorders>
              <w:top w:val="single" w:sz="4" w:space="0" w:color="auto"/>
            </w:tcBorders>
            <w:shd w:val="clear" w:color="auto" w:fill="auto"/>
          </w:tcPr>
          <w:p w14:paraId="230D820F" w14:textId="77777777" w:rsidR="00080B65" w:rsidRPr="00AC1B4E" w:rsidRDefault="00080B65" w:rsidP="00AC1B4E">
            <w:pPr>
              <w:jc w:val="right"/>
              <w:rPr>
                <w:rFonts w:ascii="Arial" w:hAnsi="Arial" w:cs="Arial"/>
                <w:b/>
                <w:bCs/>
                <w:sz w:val="10"/>
                <w:szCs w:val="10"/>
              </w:rPr>
            </w:pPr>
          </w:p>
        </w:tc>
        <w:tc>
          <w:tcPr>
            <w:tcW w:w="1488" w:type="dxa"/>
            <w:tcBorders>
              <w:top w:val="single" w:sz="4" w:space="0" w:color="auto"/>
            </w:tcBorders>
            <w:shd w:val="clear" w:color="auto" w:fill="FAFAFA"/>
          </w:tcPr>
          <w:p w14:paraId="58434859" w14:textId="77777777" w:rsidR="00080B65" w:rsidRPr="00AC1B4E" w:rsidRDefault="00080B65" w:rsidP="00AC1B4E">
            <w:pPr>
              <w:jc w:val="right"/>
              <w:rPr>
                <w:rFonts w:ascii="Arial" w:hAnsi="Arial" w:cs="Arial"/>
                <w:b/>
                <w:bCs/>
                <w:sz w:val="10"/>
                <w:szCs w:val="10"/>
              </w:rPr>
            </w:pPr>
          </w:p>
        </w:tc>
        <w:tc>
          <w:tcPr>
            <w:tcW w:w="1489" w:type="dxa"/>
            <w:tcBorders>
              <w:top w:val="single" w:sz="4" w:space="0" w:color="auto"/>
            </w:tcBorders>
            <w:shd w:val="clear" w:color="auto" w:fill="auto"/>
          </w:tcPr>
          <w:p w14:paraId="283B6270" w14:textId="77777777" w:rsidR="00080B65" w:rsidRPr="00AC1B4E" w:rsidRDefault="00080B65" w:rsidP="00AC1B4E">
            <w:pPr>
              <w:jc w:val="right"/>
              <w:rPr>
                <w:rFonts w:ascii="Arial" w:hAnsi="Arial" w:cs="Arial"/>
                <w:b/>
                <w:bCs/>
                <w:sz w:val="10"/>
                <w:szCs w:val="10"/>
              </w:rPr>
            </w:pPr>
          </w:p>
        </w:tc>
      </w:tr>
      <w:tr w:rsidR="00080B65" w:rsidRPr="00AC1B4E" w14:paraId="4467877B" w14:textId="77777777" w:rsidTr="008B73D8">
        <w:tc>
          <w:tcPr>
            <w:tcW w:w="3652" w:type="dxa"/>
          </w:tcPr>
          <w:p w14:paraId="6507EE71" w14:textId="42D630A5" w:rsidR="00080B65" w:rsidRPr="00AC1B4E" w:rsidRDefault="00080B65" w:rsidP="00AC1B4E">
            <w:pPr>
              <w:widowControl w:val="0"/>
              <w:jc w:val="both"/>
              <w:rPr>
                <w:rFonts w:ascii="Arial" w:hAnsi="Arial" w:cs="Arial"/>
              </w:rPr>
            </w:pPr>
            <w:r w:rsidRPr="00AC1B4E">
              <w:rPr>
                <w:rFonts w:ascii="Arial" w:hAnsi="Arial" w:cs="Arial"/>
                <w:b/>
                <w:bCs/>
              </w:rPr>
              <w:t>Basic earnings per share</w:t>
            </w:r>
          </w:p>
        </w:tc>
        <w:tc>
          <w:tcPr>
            <w:tcW w:w="1488" w:type="dxa"/>
            <w:shd w:val="clear" w:color="auto" w:fill="FAFAFA"/>
          </w:tcPr>
          <w:p w14:paraId="7C53403C" w14:textId="77777777" w:rsidR="00080B65" w:rsidRPr="00AC1B4E" w:rsidRDefault="00080B65" w:rsidP="00AC1B4E">
            <w:pPr>
              <w:jc w:val="right"/>
              <w:rPr>
                <w:rFonts w:ascii="Arial" w:hAnsi="Arial" w:cs="Arial"/>
                <w:color w:val="000000"/>
              </w:rPr>
            </w:pPr>
          </w:p>
        </w:tc>
        <w:tc>
          <w:tcPr>
            <w:tcW w:w="1489" w:type="dxa"/>
            <w:shd w:val="clear" w:color="auto" w:fill="auto"/>
          </w:tcPr>
          <w:p w14:paraId="20D4402D" w14:textId="4549828B" w:rsidR="00080B65" w:rsidRPr="00AC1B4E" w:rsidRDefault="00080B65" w:rsidP="00AC1B4E">
            <w:pPr>
              <w:jc w:val="right"/>
              <w:rPr>
                <w:rFonts w:ascii="Arial" w:hAnsi="Arial" w:cs="Arial"/>
              </w:rPr>
            </w:pPr>
          </w:p>
        </w:tc>
        <w:tc>
          <w:tcPr>
            <w:tcW w:w="1488" w:type="dxa"/>
            <w:shd w:val="clear" w:color="auto" w:fill="FAFAFA"/>
          </w:tcPr>
          <w:p w14:paraId="09AEB3ED" w14:textId="77777777" w:rsidR="00080B65" w:rsidRPr="00AC1B4E" w:rsidRDefault="00080B65" w:rsidP="00AC1B4E">
            <w:pPr>
              <w:jc w:val="right"/>
              <w:rPr>
                <w:rFonts w:ascii="Arial" w:hAnsi="Arial" w:cs="Arial"/>
              </w:rPr>
            </w:pPr>
          </w:p>
        </w:tc>
        <w:tc>
          <w:tcPr>
            <w:tcW w:w="1489" w:type="dxa"/>
            <w:shd w:val="clear" w:color="auto" w:fill="auto"/>
          </w:tcPr>
          <w:p w14:paraId="0E3939B5" w14:textId="3021E09E" w:rsidR="00080B65" w:rsidRPr="00AC1B4E" w:rsidRDefault="00080B65" w:rsidP="00AC1B4E">
            <w:pPr>
              <w:jc w:val="right"/>
              <w:rPr>
                <w:rFonts w:ascii="Arial" w:hAnsi="Arial" w:cs="Arial"/>
              </w:rPr>
            </w:pPr>
          </w:p>
        </w:tc>
      </w:tr>
      <w:tr w:rsidR="00080B65" w:rsidRPr="00AC1B4E" w14:paraId="5106781D" w14:textId="77777777" w:rsidTr="008B73D8">
        <w:tc>
          <w:tcPr>
            <w:tcW w:w="3652" w:type="dxa"/>
            <w:vAlign w:val="bottom"/>
          </w:tcPr>
          <w:p w14:paraId="50D0DBA9" w14:textId="78C8AF9B" w:rsidR="00080B65" w:rsidRPr="00AC1B4E" w:rsidRDefault="00080B65" w:rsidP="00AC1B4E">
            <w:pPr>
              <w:widowControl w:val="0"/>
              <w:jc w:val="both"/>
              <w:rPr>
                <w:rFonts w:ascii="Arial" w:hAnsi="Arial" w:cs="Arial"/>
              </w:rPr>
            </w:pPr>
            <w:r w:rsidRPr="00AC1B4E">
              <w:rPr>
                <w:rFonts w:ascii="Arial" w:hAnsi="Arial" w:cs="Arial"/>
              </w:rPr>
              <w:t xml:space="preserve">Profit attributable to </w:t>
            </w:r>
          </w:p>
          <w:p w14:paraId="7787B064" w14:textId="77777777" w:rsidR="00080B65" w:rsidRPr="00AC1B4E" w:rsidRDefault="00080B65" w:rsidP="00AC1B4E">
            <w:pPr>
              <w:widowControl w:val="0"/>
              <w:jc w:val="both"/>
              <w:rPr>
                <w:rFonts w:ascii="Arial" w:hAnsi="Arial" w:cs="Arial"/>
              </w:rPr>
            </w:pPr>
            <w:r w:rsidRPr="00AC1B4E">
              <w:rPr>
                <w:rFonts w:ascii="Arial" w:hAnsi="Arial" w:cs="Arial"/>
              </w:rPr>
              <w:t xml:space="preserve">   Shareholders of the Company </w:t>
            </w:r>
          </w:p>
          <w:p w14:paraId="52C55266" w14:textId="2B86EFE7" w:rsidR="00080B65" w:rsidRPr="00AC1B4E" w:rsidRDefault="00080B65" w:rsidP="00AC1B4E">
            <w:pPr>
              <w:jc w:val="thaiDistribute"/>
              <w:rPr>
                <w:rFonts w:ascii="Arial" w:hAnsi="Arial" w:cs="Arial"/>
                <w:color w:val="000000"/>
              </w:rPr>
            </w:pPr>
            <w:r w:rsidRPr="00AC1B4E">
              <w:rPr>
                <w:rFonts w:ascii="Arial" w:hAnsi="Arial" w:cs="Arial"/>
              </w:rPr>
              <w:t xml:space="preserve">   (Thousand Baht)</w:t>
            </w:r>
          </w:p>
        </w:tc>
        <w:tc>
          <w:tcPr>
            <w:tcW w:w="1488" w:type="dxa"/>
            <w:shd w:val="clear" w:color="auto" w:fill="FAFAFA"/>
            <w:vAlign w:val="bottom"/>
          </w:tcPr>
          <w:p w14:paraId="76F6EF4A" w14:textId="2F91FADA" w:rsidR="00080B65" w:rsidRPr="00AC1B4E" w:rsidRDefault="00206B66" w:rsidP="00AC1B4E">
            <w:pPr>
              <w:jc w:val="right"/>
              <w:rPr>
                <w:rFonts w:ascii="Arial" w:hAnsi="Arial" w:cs="Arial"/>
                <w:color w:val="000000"/>
              </w:rPr>
            </w:pPr>
            <w:r w:rsidRPr="00AC1B4E">
              <w:rPr>
                <w:rFonts w:ascii="Arial" w:hAnsi="Arial" w:cs="Arial"/>
                <w:color w:val="000000"/>
              </w:rPr>
              <w:t>1,230,029</w:t>
            </w:r>
          </w:p>
        </w:tc>
        <w:tc>
          <w:tcPr>
            <w:tcW w:w="1489" w:type="dxa"/>
            <w:shd w:val="clear" w:color="auto" w:fill="auto"/>
            <w:vAlign w:val="bottom"/>
          </w:tcPr>
          <w:p w14:paraId="7A46DAB9" w14:textId="233D48BD" w:rsidR="00080B65" w:rsidRPr="00AC1B4E" w:rsidRDefault="00080B65" w:rsidP="00AC1B4E">
            <w:pPr>
              <w:jc w:val="right"/>
              <w:rPr>
                <w:rFonts w:ascii="Arial" w:hAnsi="Arial" w:cs="Arial"/>
              </w:rPr>
            </w:pPr>
            <w:r w:rsidRPr="00AC1B4E">
              <w:rPr>
                <w:rFonts w:ascii="Arial" w:hAnsi="Arial" w:cs="Arial"/>
                <w:lang w:val="en-GB"/>
              </w:rPr>
              <w:t>631</w:t>
            </w:r>
            <w:r w:rsidRPr="00AC1B4E">
              <w:rPr>
                <w:rFonts w:ascii="Arial" w:hAnsi="Arial" w:cs="Arial"/>
                <w:cs/>
                <w:lang w:val="en-GB"/>
              </w:rPr>
              <w:t>,</w:t>
            </w:r>
            <w:r w:rsidRPr="00AC1B4E">
              <w:rPr>
                <w:rFonts w:ascii="Arial" w:hAnsi="Arial" w:cs="Arial"/>
                <w:lang w:val="en-GB"/>
              </w:rPr>
              <w:t>114</w:t>
            </w:r>
          </w:p>
        </w:tc>
        <w:tc>
          <w:tcPr>
            <w:tcW w:w="1488" w:type="dxa"/>
            <w:shd w:val="clear" w:color="auto" w:fill="FAFAFA"/>
            <w:vAlign w:val="bottom"/>
          </w:tcPr>
          <w:p w14:paraId="0B41DA54" w14:textId="28EDEE7B" w:rsidR="00080B65" w:rsidRPr="00AC1B4E" w:rsidRDefault="00206B66" w:rsidP="00AC1B4E">
            <w:pPr>
              <w:jc w:val="right"/>
              <w:rPr>
                <w:rFonts w:ascii="Arial" w:hAnsi="Arial" w:cs="Arial"/>
              </w:rPr>
            </w:pPr>
            <w:r w:rsidRPr="00AC1B4E">
              <w:rPr>
                <w:rFonts w:ascii="Arial" w:hAnsi="Arial" w:cs="Arial"/>
              </w:rPr>
              <w:t>767,976</w:t>
            </w:r>
          </w:p>
        </w:tc>
        <w:tc>
          <w:tcPr>
            <w:tcW w:w="1489" w:type="dxa"/>
            <w:shd w:val="clear" w:color="auto" w:fill="auto"/>
            <w:vAlign w:val="bottom"/>
          </w:tcPr>
          <w:p w14:paraId="78618A60" w14:textId="31F1BD14" w:rsidR="00080B65" w:rsidRPr="00AC1B4E" w:rsidRDefault="00080B65" w:rsidP="00AC1B4E">
            <w:pPr>
              <w:jc w:val="right"/>
              <w:rPr>
                <w:rFonts w:ascii="Arial" w:hAnsi="Arial" w:cs="Arial"/>
              </w:rPr>
            </w:pPr>
            <w:r w:rsidRPr="00AC1B4E">
              <w:rPr>
                <w:rFonts w:ascii="Arial" w:hAnsi="Arial" w:cs="Arial"/>
                <w:lang w:val="en-GB"/>
              </w:rPr>
              <w:t>425,219</w:t>
            </w:r>
          </w:p>
        </w:tc>
      </w:tr>
      <w:tr w:rsidR="00080B65" w:rsidRPr="00AC1B4E" w14:paraId="7BD6C72F" w14:textId="77777777" w:rsidTr="008B73D8">
        <w:tc>
          <w:tcPr>
            <w:tcW w:w="3652" w:type="dxa"/>
            <w:vAlign w:val="bottom"/>
          </w:tcPr>
          <w:p w14:paraId="78151462" w14:textId="77777777" w:rsidR="00080B65" w:rsidRPr="00AC1B4E" w:rsidRDefault="00080B65" w:rsidP="00AC1B4E">
            <w:pPr>
              <w:widowControl w:val="0"/>
              <w:jc w:val="both"/>
              <w:rPr>
                <w:rFonts w:ascii="Arial" w:hAnsi="Arial" w:cs="Arial"/>
              </w:rPr>
            </w:pPr>
            <w:r w:rsidRPr="00AC1B4E">
              <w:rPr>
                <w:rFonts w:ascii="Arial" w:hAnsi="Arial" w:cs="Arial"/>
              </w:rPr>
              <w:t xml:space="preserve">Weighted average number of ordinary </w:t>
            </w:r>
          </w:p>
          <w:p w14:paraId="003AD877" w14:textId="5BBBDCFD" w:rsidR="00080B65" w:rsidRPr="00AC1B4E" w:rsidRDefault="00080B65" w:rsidP="00AC1B4E">
            <w:pPr>
              <w:jc w:val="thaiDistribute"/>
              <w:rPr>
                <w:rFonts w:ascii="Arial" w:hAnsi="Arial" w:cs="Arial"/>
                <w:color w:val="000000"/>
              </w:rPr>
            </w:pPr>
            <w:r w:rsidRPr="00AC1B4E">
              <w:rPr>
                <w:rFonts w:ascii="Arial" w:hAnsi="Arial" w:cs="Arial"/>
              </w:rPr>
              <w:t xml:space="preserve">   shares (Thousand share)</w:t>
            </w:r>
          </w:p>
        </w:tc>
        <w:tc>
          <w:tcPr>
            <w:tcW w:w="1488" w:type="dxa"/>
            <w:shd w:val="clear" w:color="auto" w:fill="FAFAFA"/>
            <w:vAlign w:val="bottom"/>
          </w:tcPr>
          <w:p w14:paraId="6C8EFE3B" w14:textId="145A38A9" w:rsidR="00080B65" w:rsidRPr="00AC1B4E" w:rsidRDefault="004C01C6" w:rsidP="00AC1B4E">
            <w:pPr>
              <w:jc w:val="right"/>
              <w:rPr>
                <w:rFonts w:ascii="Arial" w:hAnsi="Arial" w:cs="Arial"/>
                <w:color w:val="000000"/>
              </w:rPr>
            </w:pPr>
            <w:r w:rsidRPr="00AC1B4E">
              <w:rPr>
                <w:rFonts w:ascii="Arial" w:hAnsi="Arial" w:cs="Arial"/>
                <w:color w:val="000000"/>
              </w:rPr>
              <w:t>389,267</w:t>
            </w:r>
          </w:p>
        </w:tc>
        <w:tc>
          <w:tcPr>
            <w:tcW w:w="1489" w:type="dxa"/>
            <w:shd w:val="clear" w:color="auto" w:fill="auto"/>
            <w:vAlign w:val="bottom"/>
          </w:tcPr>
          <w:p w14:paraId="44BC15B2" w14:textId="615B6BB7" w:rsidR="00080B65" w:rsidRPr="00AC1B4E" w:rsidRDefault="00080B65" w:rsidP="00AC1B4E">
            <w:pPr>
              <w:jc w:val="right"/>
              <w:rPr>
                <w:rFonts w:ascii="Arial" w:hAnsi="Arial" w:cs="Arial"/>
              </w:rPr>
            </w:pPr>
            <w:r w:rsidRPr="00AC1B4E">
              <w:rPr>
                <w:rFonts w:ascii="Arial" w:hAnsi="Arial" w:cs="Arial"/>
                <w:lang w:val="en-GB"/>
              </w:rPr>
              <w:t>387</w:t>
            </w:r>
            <w:r w:rsidRPr="00AC1B4E">
              <w:rPr>
                <w:rFonts w:ascii="Arial" w:hAnsi="Arial" w:cs="Arial"/>
                <w:cs/>
                <w:lang w:val="en-GB"/>
              </w:rPr>
              <w:t>,</w:t>
            </w:r>
            <w:r w:rsidRPr="00AC1B4E">
              <w:rPr>
                <w:rFonts w:ascii="Arial" w:hAnsi="Arial" w:cs="Arial"/>
                <w:lang w:val="en-GB"/>
              </w:rPr>
              <w:t>563</w:t>
            </w:r>
          </w:p>
        </w:tc>
        <w:tc>
          <w:tcPr>
            <w:tcW w:w="1488" w:type="dxa"/>
            <w:shd w:val="clear" w:color="auto" w:fill="FAFAFA"/>
            <w:vAlign w:val="bottom"/>
          </w:tcPr>
          <w:p w14:paraId="7E99240E" w14:textId="167DF8F9" w:rsidR="00080B65" w:rsidRPr="00AC1B4E" w:rsidRDefault="004C01C6" w:rsidP="00AC1B4E">
            <w:pPr>
              <w:jc w:val="right"/>
              <w:rPr>
                <w:rFonts w:ascii="Arial" w:hAnsi="Arial" w:cs="Arial"/>
              </w:rPr>
            </w:pPr>
            <w:r w:rsidRPr="00AC1B4E">
              <w:rPr>
                <w:rFonts w:ascii="Arial" w:hAnsi="Arial" w:cs="Arial"/>
              </w:rPr>
              <w:t>389,267</w:t>
            </w:r>
          </w:p>
        </w:tc>
        <w:tc>
          <w:tcPr>
            <w:tcW w:w="1489" w:type="dxa"/>
            <w:shd w:val="clear" w:color="auto" w:fill="auto"/>
            <w:vAlign w:val="bottom"/>
          </w:tcPr>
          <w:p w14:paraId="5409177C" w14:textId="37408853" w:rsidR="00080B65" w:rsidRPr="00AC1B4E" w:rsidRDefault="00080B65" w:rsidP="00AC1B4E">
            <w:pPr>
              <w:jc w:val="right"/>
              <w:rPr>
                <w:rFonts w:ascii="Arial" w:hAnsi="Arial" w:cs="Arial"/>
              </w:rPr>
            </w:pPr>
            <w:r w:rsidRPr="00AC1B4E">
              <w:rPr>
                <w:rFonts w:ascii="Arial" w:hAnsi="Arial" w:cs="Arial"/>
                <w:lang w:val="en-GB"/>
              </w:rPr>
              <w:t>387,563</w:t>
            </w:r>
          </w:p>
        </w:tc>
      </w:tr>
      <w:tr w:rsidR="00080B65" w:rsidRPr="00AC1B4E" w14:paraId="29323689" w14:textId="77777777" w:rsidTr="008B73D8">
        <w:tc>
          <w:tcPr>
            <w:tcW w:w="3652" w:type="dxa"/>
          </w:tcPr>
          <w:p w14:paraId="18AD8409" w14:textId="77777777" w:rsidR="00080B65" w:rsidRPr="00AC1B4E" w:rsidRDefault="00080B65" w:rsidP="00AC1B4E">
            <w:pPr>
              <w:jc w:val="thaiDistribute"/>
              <w:rPr>
                <w:rFonts w:ascii="Arial" w:hAnsi="Arial" w:cs="Arial"/>
                <w:color w:val="000000"/>
                <w:sz w:val="10"/>
                <w:szCs w:val="10"/>
              </w:rPr>
            </w:pPr>
          </w:p>
        </w:tc>
        <w:tc>
          <w:tcPr>
            <w:tcW w:w="1488" w:type="dxa"/>
            <w:tcBorders>
              <w:top w:val="single" w:sz="4" w:space="0" w:color="auto"/>
            </w:tcBorders>
            <w:shd w:val="clear" w:color="auto" w:fill="FAFAFA"/>
            <w:vAlign w:val="bottom"/>
          </w:tcPr>
          <w:p w14:paraId="53AF1640" w14:textId="77777777" w:rsidR="00080B65" w:rsidRPr="00AC1B4E" w:rsidRDefault="00080B65" w:rsidP="00AC1B4E">
            <w:pPr>
              <w:jc w:val="right"/>
              <w:rPr>
                <w:rFonts w:ascii="Arial" w:hAnsi="Arial" w:cs="Arial"/>
                <w:color w:val="000000"/>
                <w:sz w:val="10"/>
                <w:szCs w:val="10"/>
              </w:rPr>
            </w:pPr>
          </w:p>
        </w:tc>
        <w:tc>
          <w:tcPr>
            <w:tcW w:w="1489" w:type="dxa"/>
            <w:tcBorders>
              <w:top w:val="single" w:sz="4" w:space="0" w:color="auto"/>
            </w:tcBorders>
            <w:shd w:val="clear" w:color="auto" w:fill="auto"/>
            <w:vAlign w:val="bottom"/>
          </w:tcPr>
          <w:p w14:paraId="7EF56BF0" w14:textId="77777777" w:rsidR="00080B65" w:rsidRPr="00AC1B4E" w:rsidRDefault="00080B65" w:rsidP="00AC1B4E">
            <w:pPr>
              <w:jc w:val="right"/>
              <w:rPr>
                <w:rFonts w:ascii="Arial" w:hAnsi="Arial" w:cs="Arial"/>
                <w:sz w:val="10"/>
                <w:szCs w:val="10"/>
              </w:rPr>
            </w:pPr>
          </w:p>
        </w:tc>
        <w:tc>
          <w:tcPr>
            <w:tcW w:w="1488" w:type="dxa"/>
            <w:tcBorders>
              <w:top w:val="single" w:sz="4" w:space="0" w:color="auto"/>
            </w:tcBorders>
            <w:shd w:val="clear" w:color="auto" w:fill="FAFAFA"/>
            <w:vAlign w:val="center"/>
          </w:tcPr>
          <w:p w14:paraId="283ADC76" w14:textId="77777777" w:rsidR="00080B65" w:rsidRPr="00AC1B4E" w:rsidRDefault="00080B65" w:rsidP="00AC1B4E">
            <w:pPr>
              <w:jc w:val="right"/>
              <w:rPr>
                <w:rFonts w:ascii="Arial" w:hAnsi="Arial" w:cs="Arial"/>
                <w:sz w:val="10"/>
                <w:szCs w:val="10"/>
              </w:rPr>
            </w:pPr>
          </w:p>
        </w:tc>
        <w:tc>
          <w:tcPr>
            <w:tcW w:w="1489" w:type="dxa"/>
            <w:tcBorders>
              <w:top w:val="single" w:sz="4" w:space="0" w:color="auto"/>
            </w:tcBorders>
            <w:shd w:val="clear" w:color="auto" w:fill="auto"/>
            <w:vAlign w:val="center"/>
          </w:tcPr>
          <w:p w14:paraId="75286186" w14:textId="77777777" w:rsidR="00080B65" w:rsidRPr="00AC1B4E" w:rsidRDefault="00080B65" w:rsidP="00AC1B4E">
            <w:pPr>
              <w:jc w:val="right"/>
              <w:rPr>
                <w:rFonts w:ascii="Arial" w:hAnsi="Arial" w:cs="Arial"/>
                <w:sz w:val="10"/>
                <w:szCs w:val="10"/>
              </w:rPr>
            </w:pPr>
          </w:p>
        </w:tc>
      </w:tr>
      <w:tr w:rsidR="00080B65" w:rsidRPr="00AC1B4E" w14:paraId="4AE534D4" w14:textId="77777777" w:rsidTr="008B73D8">
        <w:tc>
          <w:tcPr>
            <w:tcW w:w="3652" w:type="dxa"/>
            <w:vAlign w:val="bottom"/>
          </w:tcPr>
          <w:p w14:paraId="76CD564A" w14:textId="77777777" w:rsidR="00080B65" w:rsidRPr="00AC1B4E" w:rsidRDefault="00080B65" w:rsidP="00AC1B4E">
            <w:pPr>
              <w:widowControl w:val="0"/>
              <w:jc w:val="both"/>
              <w:rPr>
                <w:rFonts w:ascii="Arial" w:hAnsi="Arial" w:cs="Arial"/>
              </w:rPr>
            </w:pPr>
            <w:r w:rsidRPr="00AC1B4E">
              <w:rPr>
                <w:rFonts w:ascii="Arial" w:hAnsi="Arial" w:cs="Arial"/>
              </w:rPr>
              <w:t xml:space="preserve">Earnings (loss) per share </w:t>
            </w:r>
          </w:p>
          <w:p w14:paraId="0662EC22" w14:textId="3E743CA9" w:rsidR="00080B65" w:rsidRPr="00AC1B4E" w:rsidRDefault="00080B65" w:rsidP="00AC1B4E">
            <w:pPr>
              <w:jc w:val="thaiDistribute"/>
              <w:rPr>
                <w:rFonts w:ascii="Arial" w:hAnsi="Arial" w:cs="Arial"/>
                <w:color w:val="000000"/>
              </w:rPr>
            </w:pPr>
            <w:r w:rsidRPr="00AC1B4E">
              <w:rPr>
                <w:rFonts w:ascii="Arial" w:hAnsi="Arial" w:cs="Arial"/>
              </w:rPr>
              <w:t xml:space="preserve">   (Baht per share)</w:t>
            </w:r>
          </w:p>
        </w:tc>
        <w:tc>
          <w:tcPr>
            <w:tcW w:w="1488" w:type="dxa"/>
            <w:tcBorders>
              <w:bottom w:val="single" w:sz="4" w:space="0" w:color="auto"/>
            </w:tcBorders>
            <w:shd w:val="clear" w:color="auto" w:fill="FAFAFA"/>
            <w:vAlign w:val="bottom"/>
          </w:tcPr>
          <w:p w14:paraId="1C0976F9" w14:textId="1D50BBB5" w:rsidR="00080B65" w:rsidRPr="00AC1B4E" w:rsidRDefault="004C01C6" w:rsidP="00AC1B4E">
            <w:pPr>
              <w:jc w:val="right"/>
              <w:rPr>
                <w:rFonts w:ascii="Arial" w:hAnsi="Arial" w:cs="Arial"/>
                <w:color w:val="000000"/>
              </w:rPr>
            </w:pPr>
            <w:r w:rsidRPr="00AC1B4E">
              <w:rPr>
                <w:rFonts w:ascii="Arial" w:hAnsi="Arial" w:cs="Arial"/>
                <w:color w:val="000000"/>
              </w:rPr>
              <w:t>3.</w:t>
            </w:r>
            <w:r w:rsidR="00206B66" w:rsidRPr="00AC1B4E">
              <w:rPr>
                <w:rFonts w:ascii="Arial" w:hAnsi="Arial" w:cs="Arial"/>
                <w:color w:val="000000"/>
              </w:rPr>
              <w:t>16</w:t>
            </w:r>
          </w:p>
        </w:tc>
        <w:tc>
          <w:tcPr>
            <w:tcW w:w="1489" w:type="dxa"/>
            <w:tcBorders>
              <w:bottom w:val="single" w:sz="4" w:space="0" w:color="auto"/>
            </w:tcBorders>
            <w:shd w:val="clear" w:color="auto" w:fill="auto"/>
            <w:vAlign w:val="bottom"/>
          </w:tcPr>
          <w:p w14:paraId="3225DEC9" w14:textId="3DBEA0AA" w:rsidR="00080B65" w:rsidRPr="00AC1B4E" w:rsidRDefault="00080B65" w:rsidP="00AC1B4E">
            <w:pPr>
              <w:jc w:val="right"/>
              <w:rPr>
                <w:rFonts w:ascii="Arial" w:hAnsi="Arial" w:cs="Arial"/>
              </w:rPr>
            </w:pPr>
            <w:r w:rsidRPr="00AC1B4E">
              <w:rPr>
                <w:rFonts w:ascii="Arial" w:hAnsi="Arial" w:cs="Arial"/>
              </w:rPr>
              <w:t>1.63</w:t>
            </w:r>
          </w:p>
        </w:tc>
        <w:tc>
          <w:tcPr>
            <w:tcW w:w="1488" w:type="dxa"/>
            <w:tcBorders>
              <w:bottom w:val="single" w:sz="4" w:space="0" w:color="auto"/>
            </w:tcBorders>
            <w:shd w:val="clear" w:color="auto" w:fill="FAFAFA"/>
            <w:vAlign w:val="bottom"/>
          </w:tcPr>
          <w:p w14:paraId="71E0A4ED" w14:textId="3B74C1E8" w:rsidR="00080B65" w:rsidRPr="00AC1B4E" w:rsidRDefault="00206B66" w:rsidP="00AC1B4E">
            <w:pPr>
              <w:jc w:val="right"/>
              <w:rPr>
                <w:rFonts w:ascii="Arial" w:hAnsi="Arial" w:cs="Arial"/>
              </w:rPr>
            </w:pPr>
            <w:r w:rsidRPr="00AC1B4E">
              <w:rPr>
                <w:rFonts w:ascii="Arial" w:hAnsi="Arial" w:cs="Arial"/>
              </w:rPr>
              <w:t>1</w:t>
            </w:r>
            <w:r w:rsidR="004C01C6" w:rsidRPr="00AC1B4E">
              <w:rPr>
                <w:rFonts w:ascii="Arial" w:hAnsi="Arial" w:cs="Arial"/>
              </w:rPr>
              <w:t>.</w:t>
            </w:r>
            <w:r w:rsidRPr="00AC1B4E">
              <w:rPr>
                <w:rFonts w:ascii="Arial" w:hAnsi="Arial" w:cs="Arial"/>
              </w:rPr>
              <w:t>97</w:t>
            </w:r>
          </w:p>
        </w:tc>
        <w:tc>
          <w:tcPr>
            <w:tcW w:w="1489" w:type="dxa"/>
            <w:tcBorders>
              <w:bottom w:val="single" w:sz="4" w:space="0" w:color="auto"/>
            </w:tcBorders>
            <w:shd w:val="clear" w:color="auto" w:fill="auto"/>
            <w:vAlign w:val="bottom"/>
          </w:tcPr>
          <w:p w14:paraId="5224051E" w14:textId="3BC3AD92" w:rsidR="00080B65" w:rsidRPr="00AC1B4E" w:rsidRDefault="00080B65" w:rsidP="00AC1B4E">
            <w:pPr>
              <w:jc w:val="right"/>
              <w:rPr>
                <w:rFonts w:ascii="Arial" w:hAnsi="Arial" w:cs="Arial"/>
              </w:rPr>
            </w:pPr>
            <w:r w:rsidRPr="00AC1B4E">
              <w:rPr>
                <w:rFonts w:ascii="Arial" w:hAnsi="Arial" w:cs="Arial"/>
              </w:rPr>
              <w:t>1.10</w:t>
            </w:r>
          </w:p>
        </w:tc>
      </w:tr>
    </w:tbl>
    <w:p w14:paraId="7FCFC30C" w14:textId="6FB27651" w:rsidR="005C0EEF" w:rsidRPr="00AC1B4E" w:rsidRDefault="005C0EEF" w:rsidP="00AC1B4E">
      <w:pPr>
        <w:jc w:val="thaiDistribute"/>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080B65" w:rsidRPr="00AC1B4E" w14:paraId="626F327B" w14:textId="77777777" w:rsidTr="008B73D8">
        <w:trPr>
          <w:trHeight w:val="386"/>
        </w:trPr>
        <w:tc>
          <w:tcPr>
            <w:tcW w:w="9461" w:type="dxa"/>
            <w:shd w:val="clear" w:color="auto" w:fill="FFA543"/>
            <w:vAlign w:val="center"/>
          </w:tcPr>
          <w:p w14:paraId="2B25C123" w14:textId="68A5DCDA" w:rsidR="00080B65" w:rsidRPr="00AC1B4E" w:rsidRDefault="00080B65"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rPr>
              <w:br w:type="page"/>
            </w:r>
            <w:r w:rsidRPr="00AC1B4E">
              <w:rPr>
                <w:rFonts w:cs="Arial"/>
                <w:b/>
                <w:bCs/>
                <w:color w:val="FFFFFF" w:themeColor="background1"/>
                <w:sz w:val="20"/>
                <w:szCs w:val="20"/>
              </w:rPr>
              <w:tab/>
              <w:t>Gain (Loss) on investment</w:t>
            </w:r>
          </w:p>
        </w:tc>
      </w:tr>
    </w:tbl>
    <w:p w14:paraId="43FEF40C" w14:textId="77777777" w:rsidR="00695350" w:rsidRPr="00AC1B4E" w:rsidRDefault="00695350" w:rsidP="00AC1B4E">
      <w:pPr>
        <w:jc w:val="thaiDistribute"/>
        <w:rPr>
          <w:rFonts w:ascii="Arial" w:eastAsia="Arial" w:hAnsi="Arial" w:cs="Arial"/>
          <w:color w:val="000000"/>
        </w:rPr>
      </w:pPr>
    </w:p>
    <w:p w14:paraId="569BD843" w14:textId="1CC40CFA" w:rsidR="006825EB" w:rsidRPr="00AC1B4E" w:rsidRDefault="006825EB" w:rsidP="00AC1B4E">
      <w:pPr>
        <w:jc w:val="thaiDistribute"/>
        <w:rPr>
          <w:rFonts w:ascii="Arial" w:eastAsia="Arial" w:hAnsi="Arial" w:cs="Arial"/>
          <w:color w:val="000000"/>
        </w:rPr>
      </w:pPr>
      <w:r w:rsidRPr="00AC1B4E">
        <w:rPr>
          <w:rFonts w:ascii="Arial" w:eastAsia="Arial" w:hAnsi="Arial" w:cs="Arial"/>
          <w:color w:val="000000"/>
        </w:rPr>
        <w:t xml:space="preserve">Gain (Loss) on investment for the year ended 31 December </w:t>
      </w:r>
      <w:r w:rsidR="00643260" w:rsidRPr="00AC1B4E">
        <w:rPr>
          <w:rFonts w:ascii="Arial" w:eastAsia="Arial" w:hAnsi="Arial" w:cs="Arial"/>
          <w:color w:val="000000"/>
        </w:rPr>
        <w:t>2021</w:t>
      </w:r>
      <w:r w:rsidRPr="00AC1B4E">
        <w:rPr>
          <w:rFonts w:ascii="Arial" w:eastAsia="Arial" w:hAnsi="Arial" w:cs="Arial"/>
          <w:color w:val="000000"/>
        </w:rPr>
        <w:t xml:space="preserve"> and </w:t>
      </w:r>
      <w:r w:rsidR="00643260" w:rsidRPr="00AC1B4E">
        <w:rPr>
          <w:rFonts w:ascii="Arial" w:eastAsia="Arial" w:hAnsi="Arial" w:cs="Arial"/>
          <w:color w:val="000000"/>
          <w:cs/>
        </w:rPr>
        <w:t>2020</w:t>
      </w:r>
      <w:r w:rsidRPr="00AC1B4E">
        <w:rPr>
          <w:rFonts w:ascii="Arial" w:eastAsia="Arial" w:hAnsi="Arial" w:cs="Arial"/>
          <w:color w:val="000000"/>
          <w:cs/>
        </w:rPr>
        <w:t xml:space="preserve"> </w:t>
      </w:r>
      <w:r w:rsidRPr="00AC1B4E">
        <w:rPr>
          <w:rFonts w:ascii="Arial" w:eastAsia="Arial" w:hAnsi="Arial" w:cs="Arial"/>
          <w:color w:val="000000"/>
        </w:rPr>
        <w:t>were as follows:</w:t>
      </w:r>
    </w:p>
    <w:p w14:paraId="28328972" w14:textId="35CFAB7D" w:rsidR="00080B65" w:rsidRPr="00AC1B4E" w:rsidRDefault="00080B65"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1488"/>
        <w:gridCol w:w="1489"/>
        <w:gridCol w:w="1488"/>
        <w:gridCol w:w="1489"/>
      </w:tblGrid>
      <w:tr w:rsidR="00080B65" w:rsidRPr="00AC1B4E" w14:paraId="17EFFDBD" w14:textId="77777777" w:rsidTr="008B73D8">
        <w:tc>
          <w:tcPr>
            <w:tcW w:w="3652" w:type="dxa"/>
            <w:vAlign w:val="bottom"/>
          </w:tcPr>
          <w:p w14:paraId="494DABB3" w14:textId="77777777" w:rsidR="00080B65" w:rsidRPr="00AC1B4E" w:rsidRDefault="00080B65" w:rsidP="00AC1B4E">
            <w:pPr>
              <w:jc w:val="thaiDistribute"/>
              <w:rPr>
                <w:rFonts w:ascii="Arial" w:eastAsia="Arial" w:hAnsi="Arial" w:cs="Arial"/>
                <w:color w:val="000000"/>
              </w:rPr>
            </w:pPr>
          </w:p>
        </w:tc>
        <w:tc>
          <w:tcPr>
            <w:tcW w:w="2977" w:type="dxa"/>
            <w:gridSpan w:val="2"/>
            <w:tcBorders>
              <w:bottom w:val="single" w:sz="4" w:space="0" w:color="auto"/>
            </w:tcBorders>
            <w:vAlign w:val="bottom"/>
          </w:tcPr>
          <w:p w14:paraId="43C0E125" w14:textId="77777777" w:rsidR="00080B65" w:rsidRPr="00AC1B4E" w:rsidRDefault="00080B65" w:rsidP="00AC1B4E">
            <w:pPr>
              <w:widowControl w:val="0"/>
              <w:jc w:val="center"/>
              <w:rPr>
                <w:rFonts w:ascii="Arial" w:hAnsi="Arial" w:cs="Arial"/>
                <w:b/>
                <w:bCs/>
                <w:spacing w:val="-4"/>
              </w:rPr>
            </w:pPr>
            <w:r w:rsidRPr="00AC1B4E">
              <w:rPr>
                <w:rFonts w:ascii="Arial" w:hAnsi="Arial" w:cs="Arial"/>
                <w:b/>
                <w:bCs/>
                <w:spacing w:val="-4"/>
              </w:rPr>
              <w:t>Consolidated</w:t>
            </w:r>
          </w:p>
          <w:p w14:paraId="598A3097" w14:textId="77777777" w:rsidR="00080B65" w:rsidRPr="00AC1B4E" w:rsidRDefault="00080B65" w:rsidP="00AC1B4E">
            <w:pPr>
              <w:jc w:val="center"/>
              <w:rPr>
                <w:rFonts w:ascii="Arial" w:hAnsi="Arial" w:cs="Arial"/>
                <w:b/>
                <w:bCs/>
              </w:rPr>
            </w:pPr>
            <w:r w:rsidRPr="00AC1B4E">
              <w:rPr>
                <w:rFonts w:ascii="Arial" w:hAnsi="Arial" w:cs="Arial"/>
                <w:b/>
                <w:bCs/>
                <w:spacing w:val="-4"/>
              </w:rPr>
              <w:t>financial statements</w:t>
            </w:r>
          </w:p>
        </w:tc>
        <w:tc>
          <w:tcPr>
            <w:tcW w:w="2977" w:type="dxa"/>
            <w:gridSpan w:val="2"/>
            <w:tcBorders>
              <w:bottom w:val="single" w:sz="4" w:space="0" w:color="auto"/>
            </w:tcBorders>
            <w:vAlign w:val="bottom"/>
          </w:tcPr>
          <w:p w14:paraId="2576FD21" w14:textId="77777777" w:rsidR="00080B65" w:rsidRPr="00AC1B4E" w:rsidRDefault="00080B65" w:rsidP="00AC1B4E">
            <w:pPr>
              <w:jc w:val="center"/>
              <w:rPr>
                <w:rFonts w:ascii="Arial" w:hAnsi="Arial" w:cs="Arial"/>
                <w:b/>
                <w:bCs/>
                <w:spacing w:val="-4"/>
              </w:rPr>
            </w:pPr>
            <w:r w:rsidRPr="00AC1B4E">
              <w:rPr>
                <w:rFonts w:ascii="Arial" w:hAnsi="Arial" w:cs="Arial"/>
                <w:b/>
                <w:bCs/>
                <w:spacing w:val="-4"/>
              </w:rPr>
              <w:t>Separate</w:t>
            </w:r>
          </w:p>
          <w:p w14:paraId="60D9A085" w14:textId="77777777" w:rsidR="00080B65" w:rsidRPr="00AC1B4E" w:rsidRDefault="00080B65" w:rsidP="00AC1B4E">
            <w:pPr>
              <w:jc w:val="center"/>
              <w:rPr>
                <w:rFonts w:ascii="Arial" w:hAnsi="Arial" w:cs="Arial"/>
                <w:b/>
                <w:bCs/>
              </w:rPr>
            </w:pPr>
            <w:r w:rsidRPr="00AC1B4E">
              <w:rPr>
                <w:rFonts w:ascii="Arial" w:hAnsi="Arial" w:cs="Arial"/>
                <w:b/>
                <w:bCs/>
                <w:spacing w:val="-4"/>
              </w:rPr>
              <w:t>financial statements</w:t>
            </w:r>
          </w:p>
        </w:tc>
      </w:tr>
      <w:tr w:rsidR="003E22C8" w:rsidRPr="00AC1B4E" w14:paraId="177CAABD" w14:textId="77777777" w:rsidTr="008B73D8">
        <w:tc>
          <w:tcPr>
            <w:tcW w:w="3652" w:type="dxa"/>
            <w:vAlign w:val="bottom"/>
          </w:tcPr>
          <w:p w14:paraId="110F02A5" w14:textId="77777777" w:rsidR="003E22C8" w:rsidRPr="00AC1B4E" w:rsidRDefault="003E22C8" w:rsidP="00AC1B4E">
            <w:pPr>
              <w:jc w:val="thaiDistribute"/>
              <w:rPr>
                <w:rFonts w:ascii="Arial" w:eastAsia="Arial" w:hAnsi="Arial" w:cs="Arial"/>
                <w:color w:val="000000"/>
              </w:rPr>
            </w:pPr>
          </w:p>
        </w:tc>
        <w:tc>
          <w:tcPr>
            <w:tcW w:w="1488" w:type="dxa"/>
            <w:tcBorders>
              <w:top w:val="single" w:sz="4" w:space="0" w:color="auto"/>
            </w:tcBorders>
          </w:tcPr>
          <w:p w14:paraId="07E52386" w14:textId="7988D825" w:rsidR="003E22C8" w:rsidRPr="00AC1B4E" w:rsidRDefault="003E22C8" w:rsidP="00AC1B4E">
            <w:pPr>
              <w:jc w:val="right"/>
              <w:rPr>
                <w:rFonts w:ascii="Arial" w:hAnsi="Arial" w:cs="Arial"/>
                <w:b/>
                <w:bCs/>
              </w:rPr>
            </w:pPr>
            <w:r w:rsidRPr="00AC1B4E">
              <w:rPr>
                <w:rFonts w:ascii="Arial" w:hAnsi="Arial" w:cs="Arial"/>
                <w:b/>
                <w:bCs/>
              </w:rPr>
              <w:t>2021</w:t>
            </w:r>
          </w:p>
        </w:tc>
        <w:tc>
          <w:tcPr>
            <w:tcW w:w="1489" w:type="dxa"/>
            <w:tcBorders>
              <w:top w:val="single" w:sz="4" w:space="0" w:color="auto"/>
            </w:tcBorders>
          </w:tcPr>
          <w:p w14:paraId="7C908C44" w14:textId="11D8EB13" w:rsidR="003E22C8" w:rsidRPr="00AC1B4E" w:rsidRDefault="003E22C8" w:rsidP="00AC1B4E">
            <w:pPr>
              <w:jc w:val="right"/>
              <w:rPr>
                <w:rFonts w:ascii="Arial" w:hAnsi="Arial" w:cs="Arial"/>
                <w:b/>
                <w:bCs/>
              </w:rPr>
            </w:pPr>
            <w:r w:rsidRPr="00AC1B4E">
              <w:rPr>
                <w:rFonts w:ascii="Arial" w:hAnsi="Arial" w:cs="Arial"/>
                <w:b/>
                <w:bCs/>
              </w:rPr>
              <w:t>2020</w:t>
            </w:r>
          </w:p>
        </w:tc>
        <w:tc>
          <w:tcPr>
            <w:tcW w:w="1488" w:type="dxa"/>
            <w:tcBorders>
              <w:top w:val="single" w:sz="4" w:space="0" w:color="auto"/>
            </w:tcBorders>
          </w:tcPr>
          <w:p w14:paraId="5061FC92" w14:textId="49BEE409" w:rsidR="003E22C8" w:rsidRPr="00AC1B4E" w:rsidRDefault="003E22C8" w:rsidP="00AC1B4E">
            <w:pPr>
              <w:jc w:val="right"/>
              <w:rPr>
                <w:rFonts w:ascii="Arial" w:hAnsi="Arial" w:cs="Arial"/>
                <w:b/>
                <w:bCs/>
              </w:rPr>
            </w:pPr>
            <w:r w:rsidRPr="00AC1B4E">
              <w:rPr>
                <w:rFonts w:ascii="Arial" w:hAnsi="Arial" w:cs="Arial"/>
                <w:b/>
                <w:bCs/>
              </w:rPr>
              <w:t>2021</w:t>
            </w:r>
          </w:p>
        </w:tc>
        <w:tc>
          <w:tcPr>
            <w:tcW w:w="1489" w:type="dxa"/>
            <w:tcBorders>
              <w:top w:val="single" w:sz="4" w:space="0" w:color="auto"/>
            </w:tcBorders>
          </w:tcPr>
          <w:p w14:paraId="5A234E38" w14:textId="3B3F0696" w:rsidR="003E22C8" w:rsidRPr="00AC1B4E" w:rsidRDefault="003E22C8" w:rsidP="00AC1B4E">
            <w:pPr>
              <w:jc w:val="right"/>
              <w:rPr>
                <w:rFonts w:ascii="Arial" w:hAnsi="Arial" w:cs="Arial"/>
                <w:b/>
                <w:bCs/>
              </w:rPr>
            </w:pPr>
            <w:r w:rsidRPr="00AC1B4E">
              <w:rPr>
                <w:rFonts w:ascii="Arial" w:hAnsi="Arial" w:cs="Arial"/>
                <w:b/>
                <w:bCs/>
              </w:rPr>
              <w:t>2020</w:t>
            </w:r>
          </w:p>
        </w:tc>
      </w:tr>
      <w:tr w:rsidR="003E22C8" w:rsidRPr="00AC1B4E" w14:paraId="664DB0E9" w14:textId="77777777" w:rsidTr="008B73D8">
        <w:tc>
          <w:tcPr>
            <w:tcW w:w="3652" w:type="dxa"/>
            <w:vAlign w:val="bottom"/>
          </w:tcPr>
          <w:p w14:paraId="6CE5F2F4" w14:textId="77777777" w:rsidR="003E22C8" w:rsidRPr="00AC1B4E" w:rsidRDefault="003E22C8" w:rsidP="00AC1B4E">
            <w:pPr>
              <w:jc w:val="thaiDistribute"/>
              <w:rPr>
                <w:rFonts w:ascii="Arial" w:eastAsia="Arial" w:hAnsi="Arial" w:cs="Arial"/>
                <w:color w:val="000000"/>
              </w:rPr>
            </w:pPr>
          </w:p>
        </w:tc>
        <w:tc>
          <w:tcPr>
            <w:tcW w:w="1488" w:type="dxa"/>
            <w:tcBorders>
              <w:top w:val="single" w:sz="4" w:space="0" w:color="auto"/>
            </w:tcBorders>
          </w:tcPr>
          <w:p w14:paraId="4CA67CCA" w14:textId="3887E8A0" w:rsidR="003E22C8" w:rsidRPr="00AC1B4E" w:rsidRDefault="003E22C8" w:rsidP="00AC1B4E">
            <w:pPr>
              <w:jc w:val="right"/>
              <w:rPr>
                <w:rFonts w:ascii="Arial" w:hAnsi="Arial" w:cs="Arial"/>
                <w:b/>
                <w:bCs/>
              </w:rPr>
            </w:pPr>
            <w:r w:rsidRPr="00AC1B4E">
              <w:rPr>
                <w:rFonts w:ascii="Arial" w:hAnsi="Arial" w:cs="Arial"/>
                <w:b/>
                <w:bCs/>
              </w:rPr>
              <w:t>Thousand Baht</w:t>
            </w:r>
          </w:p>
        </w:tc>
        <w:tc>
          <w:tcPr>
            <w:tcW w:w="1489" w:type="dxa"/>
            <w:tcBorders>
              <w:top w:val="single" w:sz="4" w:space="0" w:color="auto"/>
            </w:tcBorders>
          </w:tcPr>
          <w:p w14:paraId="2A0E3EDB" w14:textId="3DC53CB7" w:rsidR="003E22C8" w:rsidRPr="00AC1B4E" w:rsidRDefault="003E22C8" w:rsidP="00AC1B4E">
            <w:pPr>
              <w:jc w:val="right"/>
              <w:rPr>
                <w:rFonts w:ascii="Arial" w:hAnsi="Arial" w:cs="Arial"/>
                <w:b/>
                <w:bCs/>
              </w:rPr>
            </w:pPr>
            <w:r w:rsidRPr="00AC1B4E">
              <w:rPr>
                <w:rFonts w:ascii="Arial" w:hAnsi="Arial" w:cs="Arial"/>
                <w:b/>
                <w:bCs/>
              </w:rPr>
              <w:t>Thousand Baht</w:t>
            </w:r>
          </w:p>
        </w:tc>
        <w:tc>
          <w:tcPr>
            <w:tcW w:w="1488" w:type="dxa"/>
            <w:tcBorders>
              <w:top w:val="single" w:sz="4" w:space="0" w:color="auto"/>
            </w:tcBorders>
          </w:tcPr>
          <w:p w14:paraId="7F8E197E" w14:textId="5554D94E" w:rsidR="003E22C8" w:rsidRPr="00AC1B4E" w:rsidRDefault="003E22C8" w:rsidP="00AC1B4E">
            <w:pPr>
              <w:jc w:val="right"/>
              <w:rPr>
                <w:rFonts w:ascii="Arial" w:hAnsi="Arial" w:cs="Arial"/>
                <w:b/>
                <w:bCs/>
              </w:rPr>
            </w:pPr>
            <w:r w:rsidRPr="00AC1B4E">
              <w:rPr>
                <w:rFonts w:ascii="Arial" w:hAnsi="Arial" w:cs="Arial"/>
                <w:b/>
                <w:bCs/>
              </w:rPr>
              <w:t>Thousand Baht</w:t>
            </w:r>
          </w:p>
        </w:tc>
        <w:tc>
          <w:tcPr>
            <w:tcW w:w="1489" w:type="dxa"/>
            <w:tcBorders>
              <w:top w:val="single" w:sz="4" w:space="0" w:color="auto"/>
            </w:tcBorders>
          </w:tcPr>
          <w:p w14:paraId="0974F0FC" w14:textId="21AC1A44" w:rsidR="003E22C8" w:rsidRPr="00AC1B4E" w:rsidRDefault="003E22C8" w:rsidP="00AC1B4E">
            <w:pPr>
              <w:jc w:val="right"/>
              <w:rPr>
                <w:rFonts w:ascii="Arial" w:hAnsi="Arial" w:cs="Arial"/>
                <w:b/>
                <w:bCs/>
              </w:rPr>
            </w:pPr>
            <w:r w:rsidRPr="00AC1B4E">
              <w:rPr>
                <w:rFonts w:ascii="Arial" w:hAnsi="Arial" w:cs="Arial"/>
                <w:b/>
                <w:bCs/>
              </w:rPr>
              <w:t>Thousand Baht</w:t>
            </w:r>
          </w:p>
        </w:tc>
      </w:tr>
      <w:tr w:rsidR="003E22C8" w:rsidRPr="00AC1B4E" w14:paraId="45EE4C38" w14:textId="77777777" w:rsidTr="0072001C">
        <w:tc>
          <w:tcPr>
            <w:tcW w:w="3652" w:type="dxa"/>
          </w:tcPr>
          <w:p w14:paraId="4D88D1C8" w14:textId="77777777" w:rsidR="003E22C8" w:rsidRPr="00AC1B4E" w:rsidRDefault="003E22C8" w:rsidP="00AC1B4E">
            <w:pPr>
              <w:jc w:val="thaiDistribute"/>
              <w:rPr>
                <w:rFonts w:ascii="Arial" w:eastAsia="Arial" w:hAnsi="Arial" w:cs="Arial"/>
                <w:color w:val="000000"/>
                <w:sz w:val="10"/>
                <w:szCs w:val="10"/>
              </w:rPr>
            </w:pPr>
          </w:p>
        </w:tc>
        <w:tc>
          <w:tcPr>
            <w:tcW w:w="1488" w:type="dxa"/>
            <w:tcBorders>
              <w:top w:val="single" w:sz="4" w:space="0" w:color="auto"/>
            </w:tcBorders>
            <w:shd w:val="clear" w:color="auto" w:fill="FAFAFA"/>
          </w:tcPr>
          <w:p w14:paraId="14E4B828" w14:textId="77777777" w:rsidR="003E22C8" w:rsidRPr="00AC1B4E" w:rsidRDefault="003E22C8" w:rsidP="00AC1B4E">
            <w:pPr>
              <w:jc w:val="right"/>
              <w:rPr>
                <w:rFonts w:ascii="Arial" w:hAnsi="Arial" w:cs="Arial"/>
                <w:b/>
                <w:bCs/>
                <w:sz w:val="10"/>
                <w:szCs w:val="10"/>
              </w:rPr>
            </w:pPr>
          </w:p>
        </w:tc>
        <w:tc>
          <w:tcPr>
            <w:tcW w:w="1489" w:type="dxa"/>
            <w:tcBorders>
              <w:top w:val="single" w:sz="4" w:space="0" w:color="auto"/>
            </w:tcBorders>
            <w:shd w:val="clear" w:color="auto" w:fill="auto"/>
          </w:tcPr>
          <w:p w14:paraId="2579897C" w14:textId="77777777" w:rsidR="003E22C8" w:rsidRPr="00AC1B4E" w:rsidRDefault="003E22C8" w:rsidP="00AC1B4E">
            <w:pPr>
              <w:jc w:val="right"/>
              <w:rPr>
                <w:rFonts w:ascii="Arial" w:hAnsi="Arial" w:cs="Arial"/>
                <w:b/>
                <w:bCs/>
                <w:sz w:val="10"/>
                <w:szCs w:val="10"/>
              </w:rPr>
            </w:pPr>
          </w:p>
        </w:tc>
        <w:tc>
          <w:tcPr>
            <w:tcW w:w="1488" w:type="dxa"/>
            <w:tcBorders>
              <w:top w:val="single" w:sz="4" w:space="0" w:color="auto"/>
            </w:tcBorders>
            <w:shd w:val="clear" w:color="auto" w:fill="FAFAFA"/>
          </w:tcPr>
          <w:p w14:paraId="429C214E" w14:textId="77777777" w:rsidR="003E22C8" w:rsidRPr="00AC1B4E" w:rsidRDefault="003E22C8" w:rsidP="00AC1B4E">
            <w:pPr>
              <w:jc w:val="right"/>
              <w:rPr>
                <w:rFonts w:ascii="Arial" w:hAnsi="Arial" w:cs="Arial"/>
                <w:b/>
                <w:bCs/>
                <w:sz w:val="10"/>
                <w:szCs w:val="10"/>
              </w:rPr>
            </w:pPr>
          </w:p>
        </w:tc>
        <w:tc>
          <w:tcPr>
            <w:tcW w:w="1489" w:type="dxa"/>
            <w:tcBorders>
              <w:top w:val="single" w:sz="4" w:space="0" w:color="auto"/>
            </w:tcBorders>
            <w:shd w:val="clear" w:color="auto" w:fill="auto"/>
          </w:tcPr>
          <w:p w14:paraId="7AB67D35" w14:textId="77777777" w:rsidR="003E22C8" w:rsidRPr="00AC1B4E" w:rsidRDefault="003E22C8" w:rsidP="00AC1B4E">
            <w:pPr>
              <w:jc w:val="right"/>
              <w:rPr>
                <w:rFonts w:ascii="Arial" w:hAnsi="Arial" w:cs="Arial"/>
                <w:b/>
                <w:bCs/>
                <w:sz w:val="10"/>
                <w:szCs w:val="10"/>
              </w:rPr>
            </w:pPr>
          </w:p>
        </w:tc>
      </w:tr>
      <w:tr w:rsidR="0072001C" w:rsidRPr="00AC1B4E" w14:paraId="6C6BC4E7" w14:textId="77777777" w:rsidTr="008B73D8">
        <w:tc>
          <w:tcPr>
            <w:tcW w:w="3652" w:type="dxa"/>
          </w:tcPr>
          <w:p w14:paraId="07E7550A" w14:textId="77777777" w:rsidR="0072001C" w:rsidRPr="00AC1B4E" w:rsidRDefault="0072001C" w:rsidP="00AC1B4E">
            <w:pPr>
              <w:widowControl w:val="0"/>
              <w:jc w:val="both"/>
              <w:rPr>
                <w:rFonts w:ascii="Arial" w:hAnsi="Arial" w:cs="Arial"/>
                <w:b/>
                <w:bCs/>
              </w:rPr>
            </w:pPr>
            <w:r w:rsidRPr="00AC1B4E">
              <w:rPr>
                <w:rFonts w:ascii="Arial" w:hAnsi="Arial" w:cs="Arial"/>
                <w:b/>
                <w:bCs/>
              </w:rPr>
              <w:t xml:space="preserve">Gains (Losses) on investment </w:t>
            </w:r>
          </w:p>
          <w:p w14:paraId="173842E3" w14:textId="77777777" w:rsidR="0072001C" w:rsidRPr="00AC1B4E" w:rsidRDefault="0072001C" w:rsidP="00AC1B4E">
            <w:pPr>
              <w:widowControl w:val="0"/>
              <w:jc w:val="both"/>
              <w:rPr>
                <w:rFonts w:ascii="Arial" w:hAnsi="Arial" w:cs="Arial"/>
                <w:b/>
                <w:bCs/>
              </w:rPr>
            </w:pPr>
            <w:r w:rsidRPr="00AC1B4E">
              <w:rPr>
                <w:rFonts w:ascii="Arial" w:hAnsi="Arial" w:cs="Arial"/>
                <w:b/>
                <w:bCs/>
              </w:rPr>
              <w:t xml:space="preserve">   measured at fair value through </w:t>
            </w:r>
          </w:p>
          <w:p w14:paraId="0109B129" w14:textId="76B07485" w:rsidR="0072001C" w:rsidRPr="00AC1B4E" w:rsidRDefault="0072001C" w:rsidP="00AC1B4E">
            <w:pPr>
              <w:widowControl w:val="0"/>
              <w:jc w:val="both"/>
              <w:rPr>
                <w:rFonts w:ascii="Arial" w:hAnsi="Arial" w:cs="Arial"/>
                <w:b/>
                <w:bCs/>
              </w:rPr>
            </w:pPr>
            <w:r w:rsidRPr="00AC1B4E">
              <w:rPr>
                <w:rFonts w:ascii="Arial" w:hAnsi="Arial" w:cs="Arial"/>
                <w:b/>
                <w:bCs/>
              </w:rPr>
              <w:t xml:space="preserve">   profit or loss</w:t>
            </w:r>
          </w:p>
        </w:tc>
        <w:tc>
          <w:tcPr>
            <w:tcW w:w="1488" w:type="dxa"/>
            <w:shd w:val="clear" w:color="auto" w:fill="FAFAFA"/>
          </w:tcPr>
          <w:p w14:paraId="6BDE1914" w14:textId="77777777" w:rsidR="0072001C" w:rsidRPr="00AC1B4E" w:rsidRDefault="0072001C" w:rsidP="00AC1B4E">
            <w:pPr>
              <w:jc w:val="right"/>
              <w:rPr>
                <w:rFonts w:ascii="Arial" w:hAnsi="Arial" w:cs="Arial"/>
                <w:color w:val="000000"/>
              </w:rPr>
            </w:pPr>
          </w:p>
        </w:tc>
        <w:tc>
          <w:tcPr>
            <w:tcW w:w="1489" w:type="dxa"/>
            <w:shd w:val="clear" w:color="auto" w:fill="auto"/>
          </w:tcPr>
          <w:p w14:paraId="42751465" w14:textId="77777777" w:rsidR="0072001C" w:rsidRPr="00AC1B4E" w:rsidRDefault="0072001C" w:rsidP="00AC1B4E">
            <w:pPr>
              <w:jc w:val="right"/>
              <w:rPr>
                <w:rFonts w:ascii="Arial" w:hAnsi="Arial" w:cs="Arial"/>
              </w:rPr>
            </w:pPr>
          </w:p>
        </w:tc>
        <w:tc>
          <w:tcPr>
            <w:tcW w:w="1488" w:type="dxa"/>
            <w:shd w:val="clear" w:color="auto" w:fill="FAFAFA"/>
          </w:tcPr>
          <w:p w14:paraId="209C3CF0" w14:textId="77777777" w:rsidR="0072001C" w:rsidRPr="00AC1B4E" w:rsidRDefault="0072001C" w:rsidP="00AC1B4E">
            <w:pPr>
              <w:jc w:val="right"/>
              <w:rPr>
                <w:rFonts w:ascii="Arial" w:hAnsi="Arial" w:cs="Arial"/>
              </w:rPr>
            </w:pPr>
          </w:p>
        </w:tc>
        <w:tc>
          <w:tcPr>
            <w:tcW w:w="1489" w:type="dxa"/>
            <w:shd w:val="clear" w:color="auto" w:fill="auto"/>
          </w:tcPr>
          <w:p w14:paraId="24DA794A" w14:textId="77777777" w:rsidR="0072001C" w:rsidRPr="00AC1B4E" w:rsidRDefault="0072001C" w:rsidP="00AC1B4E">
            <w:pPr>
              <w:jc w:val="right"/>
              <w:rPr>
                <w:rFonts w:ascii="Arial" w:hAnsi="Arial" w:cs="Arial"/>
              </w:rPr>
            </w:pPr>
          </w:p>
        </w:tc>
      </w:tr>
      <w:tr w:rsidR="0072001C" w:rsidRPr="00AC1B4E" w14:paraId="0E31BDC2" w14:textId="77777777" w:rsidTr="008B73D8">
        <w:tc>
          <w:tcPr>
            <w:tcW w:w="3652" w:type="dxa"/>
          </w:tcPr>
          <w:p w14:paraId="7D6DB485" w14:textId="4C982FCD" w:rsidR="0072001C" w:rsidRPr="00AC1B4E" w:rsidRDefault="0072001C" w:rsidP="00AC1B4E">
            <w:pPr>
              <w:widowControl w:val="0"/>
              <w:jc w:val="both"/>
              <w:rPr>
                <w:rFonts w:ascii="Arial" w:hAnsi="Arial" w:cs="Arial"/>
              </w:rPr>
            </w:pPr>
            <w:r w:rsidRPr="00AC1B4E">
              <w:rPr>
                <w:rFonts w:ascii="Arial" w:hAnsi="Arial" w:cs="Arial"/>
              </w:rPr>
              <w:t>Gains (losses) on sale of investments</w:t>
            </w:r>
          </w:p>
        </w:tc>
        <w:tc>
          <w:tcPr>
            <w:tcW w:w="1488" w:type="dxa"/>
            <w:shd w:val="clear" w:color="auto" w:fill="FAFAFA"/>
          </w:tcPr>
          <w:p w14:paraId="74B35404" w14:textId="77777777" w:rsidR="0072001C" w:rsidRPr="00AC1B4E" w:rsidRDefault="0072001C" w:rsidP="00AC1B4E">
            <w:pPr>
              <w:jc w:val="right"/>
              <w:rPr>
                <w:rFonts w:ascii="Arial" w:hAnsi="Arial" w:cs="Arial"/>
                <w:color w:val="000000"/>
              </w:rPr>
            </w:pPr>
          </w:p>
        </w:tc>
        <w:tc>
          <w:tcPr>
            <w:tcW w:w="1489" w:type="dxa"/>
            <w:shd w:val="clear" w:color="auto" w:fill="auto"/>
          </w:tcPr>
          <w:p w14:paraId="1EAB077B" w14:textId="77777777" w:rsidR="0072001C" w:rsidRPr="00AC1B4E" w:rsidRDefault="0072001C" w:rsidP="00AC1B4E">
            <w:pPr>
              <w:jc w:val="right"/>
              <w:rPr>
                <w:rFonts w:ascii="Arial" w:hAnsi="Arial" w:cs="Arial"/>
              </w:rPr>
            </w:pPr>
          </w:p>
        </w:tc>
        <w:tc>
          <w:tcPr>
            <w:tcW w:w="1488" w:type="dxa"/>
            <w:shd w:val="clear" w:color="auto" w:fill="FAFAFA"/>
          </w:tcPr>
          <w:p w14:paraId="224AAE10" w14:textId="77777777" w:rsidR="0072001C" w:rsidRPr="00AC1B4E" w:rsidRDefault="0072001C" w:rsidP="00AC1B4E">
            <w:pPr>
              <w:jc w:val="right"/>
              <w:rPr>
                <w:rFonts w:ascii="Arial" w:hAnsi="Arial" w:cs="Arial"/>
              </w:rPr>
            </w:pPr>
          </w:p>
        </w:tc>
        <w:tc>
          <w:tcPr>
            <w:tcW w:w="1489" w:type="dxa"/>
            <w:shd w:val="clear" w:color="auto" w:fill="auto"/>
          </w:tcPr>
          <w:p w14:paraId="26044E04" w14:textId="77777777" w:rsidR="0072001C" w:rsidRPr="00AC1B4E" w:rsidRDefault="0072001C" w:rsidP="00AC1B4E">
            <w:pPr>
              <w:jc w:val="right"/>
              <w:rPr>
                <w:rFonts w:ascii="Arial" w:hAnsi="Arial" w:cs="Arial"/>
              </w:rPr>
            </w:pPr>
          </w:p>
        </w:tc>
      </w:tr>
      <w:tr w:rsidR="0072001C" w:rsidRPr="00AC1B4E" w14:paraId="4FBAE8A7" w14:textId="77777777" w:rsidTr="008B73D8">
        <w:tc>
          <w:tcPr>
            <w:tcW w:w="3652" w:type="dxa"/>
          </w:tcPr>
          <w:p w14:paraId="254967D6" w14:textId="29266C2E" w:rsidR="0072001C" w:rsidRPr="00AC1B4E" w:rsidRDefault="0072001C" w:rsidP="00AC1B4E">
            <w:pPr>
              <w:widowControl w:val="0"/>
              <w:jc w:val="both"/>
              <w:rPr>
                <w:rFonts w:ascii="Arial" w:hAnsi="Arial" w:cs="Arial"/>
              </w:rPr>
            </w:pPr>
            <w:r w:rsidRPr="00AC1B4E">
              <w:rPr>
                <w:rFonts w:ascii="Arial" w:hAnsi="Arial" w:cs="Arial"/>
              </w:rPr>
              <w:t xml:space="preserve">   Debt securities</w:t>
            </w:r>
          </w:p>
        </w:tc>
        <w:tc>
          <w:tcPr>
            <w:tcW w:w="1488" w:type="dxa"/>
            <w:shd w:val="clear" w:color="auto" w:fill="FAFAFA"/>
          </w:tcPr>
          <w:p w14:paraId="0C21449A" w14:textId="77777777" w:rsidR="0072001C" w:rsidRPr="00AC1B4E" w:rsidRDefault="0072001C" w:rsidP="00AC1B4E">
            <w:pPr>
              <w:jc w:val="right"/>
              <w:rPr>
                <w:rFonts w:ascii="Arial" w:hAnsi="Arial" w:cs="Arial"/>
                <w:color w:val="000000"/>
              </w:rPr>
            </w:pPr>
          </w:p>
        </w:tc>
        <w:tc>
          <w:tcPr>
            <w:tcW w:w="1489" w:type="dxa"/>
            <w:shd w:val="clear" w:color="auto" w:fill="auto"/>
          </w:tcPr>
          <w:p w14:paraId="735182D6" w14:textId="77777777" w:rsidR="0072001C" w:rsidRPr="00AC1B4E" w:rsidRDefault="0072001C" w:rsidP="00AC1B4E">
            <w:pPr>
              <w:jc w:val="right"/>
              <w:rPr>
                <w:rFonts w:ascii="Arial" w:hAnsi="Arial" w:cs="Arial"/>
              </w:rPr>
            </w:pPr>
          </w:p>
        </w:tc>
        <w:tc>
          <w:tcPr>
            <w:tcW w:w="1488" w:type="dxa"/>
            <w:shd w:val="clear" w:color="auto" w:fill="FAFAFA"/>
          </w:tcPr>
          <w:p w14:paraId="1915431B" w14:textId="77777777" w:rsidR="0072001C" w:rsidRPr="00AC1B4E" w:rsidRDefault="0072001C" w:rsidP="00AC1B4E">
            <w:pPr>
              <w:jc w:val="right"/>
              <w:rPr>
                <w:rFonts w:ascii="Arial" w:hAnsi="Arial" w:cs="Arial"/>
              </w:rPr>
            </w:pPr>
          </w:p>
        </w:tc>
        <w:tc>
          <w:tcPr>
            <w:tcW w:w="1489" w:type="dxa"/>
            <w:shd w:val="clear" w:color="auto" w:fill="auto"/>
          </w:tcPr>
          <w:p w14:paraId="5FBC23EB" w14:textId="77777777" w:rsidR="0072001C" w:rsidRPr="00AC1B4E" w:rsidRDefault="0072001C" w:rsidP="00AC1B4E">
            <w:pPr>
              <w:jc w:val="right"/>
              <w:rPr>
                <w:rFonts w:ascii="Arial" w:hAnsi="Arial" w:cs="Arial"/>
              </w:rPr>
            </w:pPr>
          </w:p>
        </w:tc>
      </w:tr>
      <w:tr w:rsidR="0072001C" w:rsidRPr="00AC1B4E" w14:paraId="71E37865" w14:textId="77777777" w:rsidTr="008B73D8">
        <w:tc>
          <w:tcPr>
            <w:tcW w:w="3652" w:type="dxa"/>
          </w:tcPr>
          <w:p w14:paraId="507C394A" w14:textId="7A10C5DD" w:rsidR="0072001C" w:rsidRPr="00AC1B4E" w:rsidRDefault="0072001C" w:rsidP="00AC1B4E">
            <w:pPr>
              <w:widowControl w:val="0"/>
              <w:jc w:val="both"/>
              <w:rPr>
                <w:rFonts w:ascii="Arial" w:hAnsi="Arial" w:cs="Arial"/>
              </w:rPr>
            </w:pPr>
            <w:r w:rsidRPr="00AC1B4E">
              <w:rPr>
                <w:rFonts w:ascii="Arial" w:hAnsi="Arial" w:cs="Arial"/>
              </w:rPr>
              <w:t xml:space="preserve">   Equity securities</w:t>
            </w:r>
          </w:p>
        </w:tc>
        <w:tc>
          <w:tcPr>
            <w:tcW w:w="1488" w:type="dxa"/>
            <w:shd w:val="clear" w:color="auto" w:fill="FAFAFA"/>
          </w:tcPr>
          <w:p w14:paraId="48AEB7EE" w14:textId="6B921534" w:rsidR="0072001C" w:rsidRPr="00AC1B4E" w:rsidRDefault="004C01C6" w:rsidP="00AC1B4E">
            <w:pPr>
              <w:jc w:val="right"/>
              <w:rPr>
                <w:rFonts w:ascii="Arial" w:hAnsi="Arial" w:cs="Arial"/>
                <w:color w:val="000000"/>
              </w:rPr>
            </w:pPr>
            <w:r w:rsidRPr="00AC1B4E">
              <w:rPr>
                <w:rFonts w:ascii="Arial" w:hAnsi="Arial" w:cs="Arial"/>
                <w:color w:val="000000"/>
              </w:rPr>
              <w:t>-</w:t>
            </w:r>
          </w:p>
        </w:tc>
        <w:tc>
          <w:tcPr>
            <w:tcW w:w="1489" w:type="dxa"/>
            <w:shd w:val="clear" w:color="auto" w:fill="auto"/>
          </w:tcPr>
          <w:p w14:paraId="71D2FC73" w14:textId="2BC2F644" w:rsidR="0072001C" w:rsidRPr="00AC1B4E" w:rsidRDefault="0072001C" w:rsidP="00AC1B4E">
            <w:pPr>
              <w:jc w:val="right"/>
              <w:rPr>
                <w:rFonts w:ascii="Arial" w:hAnsi="Arial" w:cs="Arial"/>
              </w:rPr>
            </w:pPr>
            <w:r w:rsidRPr="00AC1B4E">
              <w:rPr>
                <w:rFonts w:ascii="Arial" w:hAnsi="Arial" w:cs="Arial"/>
              </w:rPr>
              <w:t>-</w:t>
            </w:r>
          </w:p>
        </w:tc>
        <w:tc>
          <w:tcPr>
            <w:tcW w:w="1488" w:type="dxa"/>
            <w:shd w:val="clear" w:color="auto" w:fill="FAFAFA"/>
          </w:tcPr>
          <w:p w14:paraId="462BC38F" w14:textId="2C87E906" w:rsidR="0072001C" w:rsidRPr="00AC1B4E" w:rsidRDefault="004C01C6" w:rsidP="00AC1B4E">
            <w:pPr>
              <w:jc w:val="right"/>
              <w:rPr>
                <w:rFonts w:ascii="Arial" w:hAnsi="Arial" w:cs="Arial"/>
              </w:rPr>
            </w:pPr>
            <w:r w:rsidRPr="00AC1B4E">
              <w:rPr>
                <w:rFonts w:ascii="Arial" w:hAnsi="Arial" w:cs="Arial"/>
              </w:rPr>
              <w:t>500</w:t>
            </w:r>
          </w:p>
        </w:tc>
        <w:tc>
          <w:tcPr>
            <w:tcW w:w="1489" w:type="dxa"/>
            <w:shd w:val="clear" w:color="auto" w:fill="auto"/>
          </w:tcPr>
          <w:p w14:paraId="17FA217D" w14:textId="50B57AC9" w:rsidR="0072001C" w:rsidRPr="00AC1B4E" w:rsidRDefault="0072001C" w:rsidP="00AC1B4E">
            <w:pPr>
              <w:jc w:val="right"/>
              <w:rPr>
                <w:rFonts w:ascii="Arial" w:hAnsi="Arial" w:cs="Arial"/>
              </w:rPr>
            </w:pPr>
            <w:r w:rsidRPr="00AC1B4E">
              <w:rPr>
                <w:rFonts w:ascii="Arial" w:hAnsi="Arial" w:cs="Arial"/>
              </w:rPr>
              <w:t>(1,534)</w:t>
            </w:r>
          </w:p>
        </w:tc>
      </w:tr>
      <w:tr w:rsidR="0072001C" w:rsidRPr="00AC1B4E" w14:paraId="54CD1272" w14:textId="77777777" w:rsidTr="008B73D8">
        <w:tc>
          <w:tcPr>
            <w:tcW w:w="3652" w:type="dxa"/>
          </w:tcPr>
          <w:p w14:paraId="3E8EBF8A" w14:textId="77777777" w:rsidR="0072001C" w:rsidRPr="00AC1B4E" w:rsidRDefault="0072001C" w:rsidP="00AC1B4E">
            <w:pPr>
              <w:widowControl w:val="0"/>
              <w:jc w:val="both"/>
              <w:rPr>
                <w:rFonts w:ascii="Arial" w:hAnsi="Arial" w:cs="Arial"/>
              </w:rPr>
            </w:pPr>
          </w:p>
        </w:tc>
        <w:tc>
          <w:tcPr>
            <w:tcW w:w="1488" w:type="dxa"/>
            <w:shd w:val="clear" w:color="auto" w:fill="FAFAFA"/>
          </w:tcPr>
          <w:p w14:paraId="0556ECED" w14:textId="5E446892" w:rsidR="0072001C" w:rsidRPr="00AC1B4E" w:rsidRDefault="004C01C6" w:rsidP="00AC1B4E">
            <w:pPr>
              <w:jc w:val="right"/>
              <w:rPr>
                <w:rFonts w:ascii="Arial" w:hAnsi="Arial" w:cs="Arial"/>
                <w:color w:val="000000"/>
              </w:rPr>
            </w:pPr>
            <w:r w:rsidRPr="00AC1B4E">
              <w:rPr>
                <w:rFonts w:ascii="Arial" w:hAnsi="Arial" w:cs="Arial"/>
                <w:color w:val="000000"/>
              </w:rPr>
              <w:t>-</w:t>
            </w:r>
          </w:p>
        </w:tc>
        <w:tc>
          <w:tcPr>
            <w:tcW w:w="1489" w:type="dxa"/>
            <w:shd w:val="clear" w:color="auto" w:fill="auto"/>
          </w:tcPr>
          <w:p w14:paraId="72CBE0C3" w14:textId="716E6757" w:rsidR="0072001C" w:rsidRPr="00AC1B4E" w:rsidRDefault="0072001C" w:rsidP="00AC1B4E">
            <w:pPr>
              <w:jc w:val="right"/>
              <w:rPr>
                <w:rFonts w:ascii="Arial" w:hAnsi="Arial" w:cs="Arial"/>
              </w:rPr>
            </w:pPr>
            <w:r w:rsidRPr="00AC1B4E">
              <w:rPr>
                <w:rFonts w:ascii="Arial" w:hAnsi="Arial" w:cs="Arial"/>
              </w:rPr>
              <w:t>-</w:t>
            </w:r>
          </w:p>
        </w:tc>
        <w:tc>
          <w:tcPr>
            <w:tcW w:w="1488" w:type="dxa"/>
            <w:shd w:val="clear" w:color="auto" w:fill="FAFAFA"/>
          </w:tcPr>
          <w:p w14:paraId="127AA08A" w14:textId="7B966FD1" w:rsidR="0072001C" w:rsidRPr="00AC1B4E" w:rsidRDefault="004C01C6" w:rsidP="00AC1B4E">
            <w:pPr>
              <w:jc w:val="right"/>
              <w:rPr>
                <w:rFonts w:ascii="Arial" w:hAnsi="Arial" w:cs="Arial"/>
              </w:rPr>
            </w:pPr>
            <w:r w:rsidRPr="00AC1B4E">
              <w:rPr>
                <w:rFonts w:ascii="Arial" w:hAnsi="Arial" w:cs="Arial"/>
              </w:rPr>
              <w:t>(13,399)</w:t>
            </w:r>
          </w:p>
        </w:tc>
        <w:tc>
          <w:tcPr>
            <w:tcW w:w="1489" w:type="dxa"/>
            <w:shd w:val="clear" w:color="auto" w:fill="auto"/>
          </w:tcPr>
          <w:p w14:paraId="056D7FD0" w14:textId="5D345858" w:rsidR="0072001C" w:rsidRPr="00AC1B4E" w:rsidRDefault="0072001C" w:rsidP="00AC1B4E">
            <w:pPr>
              <w:jc w:val="right"/>
              <w:rPr>
                <w:rFonts w:ascii="Arial" w:hAnsi="Arial" w:cs="Arial"/>
              </w:rPr>
            </w:pPr>
            <w:r w:rsidRPr="00AC1B4E">
              <w:rPr>
                <w:rFonts w:ascii="Arial" w:hAnsi="Arial" w:cs="Arial"/>
              </w:rPr>
              <w:t>-</w:t>
            </w:r>
          </w:p>
        </w:tc>
      </w:tr>
      <w:tr w:rsidR="0072001C" w:rsidRPr="00AC1B4E" w14:paraId="5772BD0C" w14:textId="77777777" w:rsidTr="008B73D8">
        <w:tc>
          <w:tcPr>
            <w:tcW w:w="3652" w:type="dxa"/>
          </w:tcPr>
          <w:p w14:paraId="79847631" w14:textId="77777777" w:rsidR="0072001C" w:rsidRPr="00AC1B4E" w:rsidRDefault="0072001C" w:rsidP="00AC1B4E">
            <w:pPr>
              <w:widowControl w:val="0"/>
              <w:jc w:val="both"/>
              <w:rPr>
                <w:rFonts w:ascii="Arial" w:hAnsi="Arial" w:cs="Arial"/>
              </w:rPr>
            </w:pPr>
            <w:r w:rsidRPr="00AC1B4E">
              <w:rPr>
                <w:rFonts w:ascii="Arial" w:hAnsi="Arial" w:cs="Arial"/>
              </w:rPr>
              <w:t xml:space="preserve">Gains (losses) on fair value </w:t>
            </w:r>
          </w:p>
          <w:p w14:paraId="5A498EFB" w14:textId="36440C9C" w:rsidR="0072001C" w:rsidRPr="00AC1B4E" w:rsidRDefault="0072001C" w:rsidP="00AC1B4E">
            <w:pPr>
              <w:widowControl w:val="0"/>
              <w:jc w:val="both"/>
              <w:rPr>
                <w:rFonts w:ascii="Arial" w:hAnsi="Arial" w:cs="Arial"/>
              </w:rPr>
            </w:pPr>
            <w:r w:rsidRPr="00AC1B4E">
              <w:rPr>
                <w:rFonts w:ascii="Arial" w:hAnsi="Arial" w:cs="Arial"/>
              </w:rPr>
              <w:t xml:space="preserve">   adjustment</w:t>
            </w:r>
          </w:p>
        </w:tc>
        <w:tc>
          <w:tcPr>
            <w:tcW w:w="1488" w:type="dxa"/>
            <w:shd w:val="clear" w:color="auto" w:fill="FAFAFA"/>
          </w:tcPr>
          <w:p w14:paraId="52FF1EC8" w14:textId="77777777" w:rsidR="0072001C" w:rsidRPr="00AC1B4E" w:rsidRDefault="0072001C" w:rsidP="00AC1B4E">
            <w:pPr>
              <w:jc w:val="right"/>
              <w:rPr>
                <w:rFonts w:ascii="Arial" w:hAnsi="Arial" w:cs="Arial"/>
                <w:color w:val="000000"/>
              </w:rPr>
            </w:pPr>
          </w:p>
        </w:tc>
        <w:tc>
          <w:tcPr>
            <w:tcW w:w="1489" w:type="dxa"/>
            <w:shd w:val="clear" w:color="auto" w:fill="auto"/>
          </w:tcPr>
          <w:p w14:paraId="204CB234" w14:textId="77777777" w:rsidR="0072001C" w:rsidRPr="00AC1B4E" w:rsidRDefault="0072001C" w:rsidP="00AC1B4E">
            <w:pPr>
              <w:jc w:val="right"/>
              <w:rPr>
                <w:rFonts w:ascii="Arial" w:hAnsi="Arial" w:cs="Arial"/>
              </w:rPr>
            </w:pPr>
          </w:p>
        </w:tc>
        <w:tc>
          <w:tcPr>
            <w:tcW w:w="1488" w:type="dxa"/>
            <w:shd w:val="clear" w:color="auto" w:fill="FAFAFA"/>
          </w:tcPr>
          <w:p w14:paraId="395D3CAC" w14:textId="77777777" w:rsidR="0072001C" w:rsidRPr="00AC1B4E" w:rsidRDefault="0072001C" w:rsidP="00AC1B4E">
            <w:pPr>
              <w:jc w:val="right"/>
              <w:rPr>
                <w:rFonts w:ascii="Arial" w:hAnsi="Arial" w:cs="Arial"/>
              </w:rPr>
            </w:pPr>
          </w:p>
        </w:tc>
        <w:tc>
          <w:tcPr>
            <w:tcW w:w="1489" w:type="dxa"/>
            <w:shd w:val="clear" w:color="auto" w:fill="auto"/>
          </w:tcPr>
          <w:p w14:paraId="48ED6CC6" w14:textId="77777777" w:rsidR="0072001C" w:rsidRPr="00AC1B4E" w:rsidRDefault="0072001C" w:rsidP="00AC1B4E">
            <w:pPr>
              <w:jc w:val="right"/>
              <w:rPr>
                <w:rFonts w:ascii="Arial" w:hAnsi="Arial" w:cs="Arial"/>
              </w:rPr>
            </w:pPr>
          </w:p>
        </w:tc>
      </w:tr>
      <w:tr w:rsidR="0072001C" w:rsidRPr="00AC1B4E" w14:paraId="3EFC24A5" w14:textId="77777777" w:rsidTr="004C01C6">
        <w:tc>
          <w:tcPr>
            <w:tcW w:w="3652" w:type="dxa"/>
          </w:tcPr>
          <w:p w14:paraId="67CB5C62" w14:textId="150DCF77" w:rsidR="0072001C" w:rsidRPr="00AC1B4E" w:rsidRDefault="0072001C" w:rsidP="00AC1B4E">
            <w:pPr>
              <w:widowControl w:val="0"/>
              <w:jc w:val="both"/>
              <w:rPr>
                <w:rFonts w:ascii="Arial" w:hAnsi="Arial" w:cs="Arial"/>
              </w:rPr>
            </w:pPr>
            <w:r w:rsidRPr="00AC1B4E">
              <w:rPr>
                <w:rFonts w:ascii="Arial" w:hAnsi="Arial" w:cs="Arial"/>
              </w:rPr>
              <w:t xml:space="preserve">   Debt securities</w:t>
            </w:r>
          </w:p>
        </w:tc>
        <w:tc>
          <w:tcPr>
            <w:tcW w:w="1488" w:type="dxa"/>
            <w:shd w:val="clear" w:color="auto" w:fill="FAFAFA"/>
            <w:vAlign w:val="bottom"/>
          </w:tcPr>
          <w:p w14:paraId="7FA4126F" w14:textId="0050165D" w:rsidR="0072001C" w:rsidRPr="00AC1B4E" w:rsidRDefault="004C01C6" w:rsidP="00AC1B4E">
            <w:pPr>
              <w:tabs>
                <w:tab w:val="left" w:pos="1164"/>
              </w:tabs>
              <w:jc w:val="right"/>
              <w:rPr>
                <w:rFonts w:ascii="Arial" w:hAnsi="Arial" w:cs="Arial"/>
                <w:color w:val="000000"/>
              </w:rPr>
            </w:pPr>
            <w:r w:rsidRPr="00AC1B4E">
              <w:rPr>
                <w:rFonts w:ascii="Arial" w:hAnsi="Arial" w:cs="Arial"/>
                <w:color w:val="000000"/>
              </w:rPr>
              <w:t>-</w:t>
            </w:r>
          </w:p>
        </w:tc>
        <w:tc>
          <w:tcPr>
            <w:tcW w:w="1489" w:type="dxa"/>
            <w:shd w:val="clear" w:color="auto" w:fill="auto"/>
          </w:tcPr>
          <w:p w14:paraId="54642FAC" w14:textId="6A731A9C" w:rsidR="0072001C" w:rsidRPr="00AC1B4E" w:rsidRDefault="0072001C" w:rsidP="00AC1B4E">
            <w:pPr>
              <w:jc w:val="right"/>
              <w:rPr>
                <w:rFonts w:ascii="Arial" w:hAnsi="Arial" w:cs="Arial"/>
              </w:rPr>
            </w:pPr>
            <w:r w:rsidRPr="00AC1B4E">
              <w:rPr>
                <w:rFonts w:ascii="Arial" w:hAnsi="Arial" w:cs="Arial"/>
              </w:rPr>
              <w:t>-</w:t>
            </w:r>
          </w:p>
        </w:tc>
        <w:tc>
          <w:tcPr>
            <w:tcW w:w="1488" w:type="dxa"/>
            <w:shd w:val="clear" w:color="auto" w:fill="FAFAFA"/>
          </w:tcPr>
          <w:p w14:paraId="2285C35C" w14:textId="3C71ADD2" w:rsidR="0072001C" w:rsidRPr="00AC1B4E" w:rsidRDefault="004C01C6" w:rsidP="00AC1B4E">
            <w:pPr>
              <w:jc w:val="right"/>
              <w:rPr>
                <w:rFonts w:ascii="Arial" w:hAnsi="Arial" w:cs="Arial"/>
              </w:rPr>
            </w:pPr>
            <w:r w:rsidRPr="00AC1B4E">
              <w:rPr>
                <w:rFonts w:ascii="Arial" w:hAnsi="Arial" w:cs="Arial"/>
              </w:rPr>
              <w:t>10,104</w:t>
            </w:r>
          </w:p>
        </w:tc>
        <w:tc>
          <w:tcPr>
            <w:tcW w:w="1489" w:type="dxa"/>
            <w:shd w:val="clear" w:color="auto" w:fill="auto"/>
          </w:tcPr>
          <w:p w14:paraId="00A46D27" w14:textId="70BEB3D3" w:rsidR="0072001C" w:rsidRPr="00AC1B4E" w:rsidRDefault="004C01C6" w:rsidP="00AC1B4E">
            <w:pPr>
              <w:jc w:val="right"/>
              <w:rPr>
                <w:rFonts w:ascii="Arial" w:hAnsi="Arial" w:cs="Arial"/>
              </w:rPr>
            </w:pPr>
            <w:r w:rsidRPr="00AC1B4E">
              <w:rPr>
                <w:rFonts w:ascii="Arial" w:hAnsi="Arial" w:cs="Arial"/>
              </w:rPr>
              <w:t>(6,796)</w:t>
            </w:r>
          </w:p>
        </w:tc>
      </w:tr>
      <w:tr w:rsidR="0072001C" w:rsidRPr="00AC1B4E" w14:paraId="2DCD0FE7" w14:textId="77777777" w:rsidTr="0072001C">
        <w:tc>
          <w:tcPr>
            <w:tcW w:w="3652" w:type="dxa"/>
          </w:tcPr>
          <w:p w14:paraId="6A169F9D" w14:textId="4DDCD422" w:rsidR="0072001C" w:rsidRPr="00AC1B4E" w:rsidRDefault="0072001C" w:rsidP="00AC1B4E">
            <w:pPr>
              <w:widowControl w:val="0"/>
              <w:jc w:val="both"/>
              <w:rPr>
                <w:rFonts w:ascii="Arial" w:hAnsi="Arial" w:cs="Arial"/>
              </w:rPr>
            </w:pPr>
            <w:r w:rsidRPr="00AC1B4E">
              <w:rPr>
                <w:rFonts w:ascii="Arial" w:hAnsi="Arial" w:cs="Arial"/>
              </w:rPr>
              <w:t xml:space="preserve">   Equity securities</w:t>
            </w:r>
          </w:p>
        </w:tc>
        <w:tc>
          <w:tcPr>
            <w:tcW w:w="1488" w:type="dxa"/>
            <w:tcBorders>
              <w:bottom w:val="single" w:sz="4" w:space="0" w:color="auto"/>
            </w:tcBorders>
            <w:shd w:val="clear" w:color="auto" w:fill="FAFAFA"/>
          </w:tcPr>
          <w:p w14:paraId="00F62EE5" w14:textId="2BB75E5C" w:rsidR="0072001C" w:rsidRPr="00AC1B4E" w:rsidRDefault="004C01C6" w:rsidP="00AC1B4E">
            <w:pPr>
              <w:jc w:val="right"/>
              <w:rPr>
                <w:rFonts w:ascii="Arial" w:hAnsi="Arial" w:cs="Arial"/>
                <w:color w:val="000000"/>
              </w:rPr>
            </w:pPr>
            <w:r w:rsidRPr="00AC1B4E">
              <w:rPr>
                <w:rFonts w:ascii="Arial" w:hAnsi="Arial" w:cs="Arial"/>
                <w:color w:val="000000"/>
              </w:rPr>
              <w:t>-</w:t>
            </w:r>
          </w:p>
        </w:tc>
        <w:tc>
          <w:tcPr>
            <w:tcW w:w="1489" w:type="dxa"/>
            <w:tcBorders>
              <w:bottom w:val="single" w:sz="4" w:space="0" w:color="auto"/>
            </w:tcBorders>
            <w:shd w:val="clear" w:color="auto" w:fill="auto"/>
          </w:tcPr>
          <w:p w14:paraId="7F71A708" w14:textId="5CD0BC18" w:rsidR="0072001C" w:rsidRPr="00AC1B4E" w:rsidRDefault="0072001C" w:rsidP="00AC1B4E">
            <w:pPr>
              <w:jc w:val="right"/>
              <w:rPr>
                <w:rFonts w:ascii="Arial" w:hAnsi="Arial" w:cs="Arial"/>
              </w:rPr>
            </w:pPr>
            <w:r w:rsidRPr="00AC1B4E">
              <w:rPr>
                <w:rFonts w:ascii="Arial" w:hAnsi="Arial" w:cs="Arial"/>
              </w:rPr>
              <w:t>-</w:t>
            </w:r>
          </w:p>
        </w:tc>
        <w:tc>
          <w:tcPr>
            <w:tcW w:w="1488" w:type="dxa"/>
            <w:tcBorders>
              <w:bottom w:val="single" w:sz="4" w:space="0" w:color="auto"/>
            </w:tcBorders>
            <w:shd w:val="clear" w:color="auto" w:fill="FAFAFA"/>
          </w:tcPr>
          <w:p w14:paraId="4621E5AD" w14:textId="6D58A2C8" w:rsidR="0072001C" w:rsidRPr="00AC1B4E" w:rsidRDefault="004C01C6" w:rsidP="00AC1B4E">
            <w:pPr>
              <w:jc w:val="right"/>
              <w:rPr>
                <w:rFonts w:ascii="Arial" w:hAnsi="Arial" w:cs="Arial"/>
              </w:rPr>
            </w:pPr>
            <w:r w:rsidRPr="00AC1B4E">
              <w:rPr>
                <w:rFonts w:ascii="Arial" w:hAnsi="Arial" w:cs="Arial"/>
              </w:rPr>
              <w:t>21,510</w:t>
            </w:r>
          </w:p>
        </w:tc>
        <w:tc>
          <w:tcPr>
            <w:tcW w:w="1489" w:type="dxa"/>
            <w:tcBorders>
              <w:bottom w:val="single" w:sz="4" w:space="0" w:color="auto"/>
            </w:tcBorders>
            <w:shd w:val="clear" w:color="auto" w:fill="auto"/>
          </w:tcPr>
          <w:p w14:paraId="1D750853" w14:textId="4BF34CE4" w:rsidR="0072001C" w:rsidRPr="00AC1B4E" w:rsidRDefault="004C01C6" w:rsidP="00AC1B4E">
            <w:pPr>
              <w:jc w:val="right"/>
              <w:rPr>
                <w:rFonts w:ascii="Arial" w:hAnsi="Arial" w:cs="Arial"/>
              </w:rPr>
            </w:pPr>
            <w:r w:rsidRPr="00AC1B4E">
              <w:rPr>
                <w:rFonts w:ascii="Arial" w:hAnsi="Arial" w:cs="Arial"/>
              </w:rPr>
              <w:t>(78,397)</w:t>
            </w:r>
          </w:p>
        </w:tc>
      </w:tr>
      <w:tr w:rsidR="0072001C" w:rsidRPr="00AC1B4E" w14:paraId="7FA87E8B" w14:textId="77777777" w:rsidTr="0072001C">
        <w:tc>
          <w:tcPr>
            <w:tcW w:w="3652" w:type="dxa"/>
          </w:tcPr>
          <w:p w14:paraId="3A176DF2" w14:textId="1E0D19CB" w:rsidR="0072001C" w:rsidRPr="00AC1B4E" w:rsidRDefault="0072001C" w:rsidP="00AC1B4E">
            <w:pPr>
              <w:widowControl w:val="0"/>
              <w:jc w:val="both"/>
              <w:rPr>
                <w:rFonts w:ascii="Arial" w:hAnsi="Arial" w:cs="Arial"/>
                <w:sz w:val="10"/>
                <w:szCs w:val="10"/>
              </w:rPr>
            </w:pPr>
          </w:p>
        </w:tc>
        <w:tc>
          <w:tcPr>
            <w:tcW w:w="1488" w:type="dxa"/>
            <w:tcBorders>
              <w:top w:val="single" w:sz="4" w:space="0" w:color="auto"/>
            </w:tcBorders>
            <w:shd w:val="clear" w:color="auto" w:fill="FAFAFA"/>
          </w:tcPr>
          <w:p w14:paraId="2FE1AE83" w14:textId="77777777" w:rsidR="0072001C" w:rsidRPr="00AC1B4E" w:rsidRDefault="0072001C" w:rsidP="00AC1B4E">
            <w:pPr>
              <w:jc w:val="right"/>
              <w:rPr>
                <w:rFonts w:ascii="Arial" w:hAnsi="Arial" w:cs="Arial"/>
                <w:color w:val="000000"/>
                <w:sz w:val="10"/>
                <w:szCs w:val="10"/>
              </w:rPr>
            </w:pPr>
          </w:p>
        </w:tc>
        <w:tc>
          <w:tcPr>
            <w:tcW w:w="1489" w:type="dxa"/>
            <w:tcBorders>
              <w:top w:val="single" w:sz="4" w:space="0" w:color="auto"/>
            </w:tcBorders>
            <w:shd w:val="clear" w:color="auto" w:fill="auto"/>
          </w:tcPr>
          <w:p w14:paraId="7FF0AA02" w14:textId="77777777" w:rsidR="0072001C" w:rsidRPr="00AC1B4E" w:rsidRDefault="0072001C" w:rsidP="00AC1B4E">
            <w:pPr>
              <w:jc w:val="right"/>
              <w:rPr>
                <w:rFonts w:ascii="Arial" w:hAnsi="Arial" w:cs="Arial"/>
                <w:sz w:val="10"/>
                <w:szCs w:val="10"/>
              </w:rPr>
            </w:pPr>
          </w:p>
        </w:tc>
        <w:tc>
          <w:tcPr>
            <w:tcW w:w="1488" w:type="dxa"/>
            <w:tcBorders>
              <w:top w:val="single" w:sz="4" w:space="0" w:color="auto"/>
            </w:tcBorders>
            <w:shd w:val="clear" w:color="auto" w:fill="FAFAFA"/>
          </w:tcPr>
          <w:p w14:paraId="4EB7076F" w14:textId="77777777" w:rsidR="0072001C" w:rsidRPr="00AC1B4E" w:rsidRDefault="0072001C" w:rsidP="00AC1B4E">
            <w:pPr>
              <w:jc w:val="right"/>
              <w:rPr>
                <w:rFonts w:ascii="Arial" w:hAnsi="Arial" w:cs="Arial"/>
                <w:sz w:val="10"/>
                <w:szCs w:val="10"/>
              </w:rPr>
            </w:pPr>
          </w:p>
        </w:tc>
        <w:tc>
          <w:tcPr>
            <w:tcW w:w="1489" w:type="dxa"/>
            <w:tcBorders>
              <w:top w:val="single" w:sz="4" w:space="0" w:color="auto"/>
            </w:tcBorders>
            <w:shd w:val="clear" w:color="auto" w:fill="auto"/>
          </w:tcPr>
          <w:p w14:paraId="5EA51F24" w14:textId="77777777" w:rsidR="0072001C" w:rsidRPr="00AC1B4E" w:rsidRDefault="0072001C" w:rsidP="00AC1B4E">
            <w:pPr>
              <w:jc w:val="right"/>
              <w:rPr>
                <w:rFonts w:ascii="Arial" w:hAnsi="Arial" w:cs="Arial"/>
                <w:sz w:val="10"/>
                <w:szCs w:val="10"/>
              </w:rPr>
            </w:pPr>
          </w:p>
        </w:tc>
      </w:tr>
      <w:tr w:rsidR="0072001C" w:rsidRPr="00AC1B4E" w14:paraId="373508D1" w14:textId="77777777" w:rsidTr="0072001C">
        <w:tc>
          <w:tcPr>
            <w:tcW w:w="3652" w:type="dxa"/>
            <w:vAlign w:val="bottom"/>
          </w:tcPr>
          <w:p w14:paraId="7E0B8BDC" w14:textId="45BE7C3B" w:rsidR="0072001C" w:rsidRPr="00AC1B4E" w:rsidRDefault="0072001C" w:rsidP="00AC1B4E">
            <w:pPr>
              <w:widowControl w:val="0"/>
              <w:jc w:val="both"/>
              <w:rPr>
                <w:rFonts w:ascii="Arial" w:hAnsi="Arial" w:cs="Arial"/>
              </w:rPr>
            </w:pPr>
          </w:p>
        </w:tc>
        <w:tc>
          <w:tcPr>
            <w:tcW w:w="1488" w:type="dxa"/>
            <w:tcBorders>
              <w:bottom w:val="single" w:sz="4" w:space="0" w:color="auto"/>
            </w:tcBorders>
            <w:shd w:val="clear" w:color="auto" w:fill="FAFAFA"/>
            <w:vAlign w:val="bottom"/>
          </w:tcPr>
          <w:p w14:paraId="1C017062" w14:textId="34ABC118" w:rsidR="0072001C" w:rsidRPr="00AC1B4E" w:rsidRDefault="004C01C6" w:rsidP="00AC1B4E">
            <w:pPr>
              <w:jc w:val="right"/>
              <w:rPr>
                <w:rFonts w:ascii="Arial" w:hAnsi="Arial" w:cs="Arial"/>
                <w:color w:val="000000"/>
              </w:rPr>
            </w:pPr>
            <w:r w:rsidRPr="00AC1B4E">
              <w:rPr>
                <w:rFonts w:ascii="Arial" w:hAnsi="Arial" w:cs="Arial"/>
                <w:color w:val="000000"/>
              </w:rPr>
              <w:t>-</w:t>
            </w:r>
          </w:p>
        </w:tc>
        <w:tc>
          <w:tcPr>
            <w:tcW w:w="1489" w:type="dxa"/>
            <w:tcBorders>
              <w:bottom w:val="single" w:sz="4" w:space="0" w:color="auto"/>
            </w:tcBorders>
            <w:shd w:val="clear" w:color="auto" w:fill="auto"/>
          </w:tcPr>
          <w:p w14:paraId="7E412402" w14:textId="4ECCD45C" w:rsidR="0072001C" w:rsidRPr="00AC1B4E" w:rsidRDefault="0072001C" w:rsidP="00AC1B4E">
            <w:pPr>
              <w:jc w:val="right"/>
              <w:rPr>
                <w:rFonts w:ascii="Arial" w:hAnsi="Arial" w:cs="Arial"/>
              </w:rPr>
            </w:pPr>
            <w:r w:rsidRPr="00AC1B4E">
              <w:rPr>
                <w:rFonts w:ascii="Arial" w:hAnsi="Arial" w:cs="Arial"/>
              </w:rPr>
              <w:t>-</w:t>
            </w:r>
          </w:p>
        </w:tc>
        <w:tc>
          <w:tcPr>
            <w:tcW w:w="1488" w:type="dxa"/>
            <w:tcBorders>
              <w:bottom w:val="single" w:sz="4" w:space="0" w:color="auto"/>
            </w:tcBorders>
            <w:shd w:val="clear" w:color="auto" w:fill="FAFAFA"/>
          </w:tcPr>
          <w:p w14:paraId="240F5AB6" w14:textId="2108FD16" w:rsidR="0072001C" w:rsidRPr="00AC1B4E" w:rsidRDefault="004C01C6" w:rsidP="00AC1B4E">
            <w:pPr>
              <w:jc w:val="right"/>
              <w:rPr>
                <w:rFonts w:ascii="Arial" w:hAnsi="Arial" w:cs="Arial"/>
              </w:rPr>
            </w:pPr>
            <w:r w:rsidRPr="00AC1B4E">
              <w:rPr>
                <w:rFonts w:ascii="Arial" w:hAnsi="Arial" w:cs="Arial"/>
              </w:rPr>
              <w:t>18,715</w:t>
            </w:r>
          </w:p>
        </w:tc>
        <w:tc>
          <w:tcPr>
            <w:tcW w:w="1489" w:type="dxa"/>
            <w:tcBorders>
              <w:bottom w:val="single" w:sz="4" w:space="0" w:color="auto"/>
            </w:tcBorders>
            <w:shd w:val="clear" w:color="auto" w:fill="auto"/>
          </w:tcPr>
          <w:p w14:paraId="7C17C6DD" w14:textId="3B3A4DB7" w:rsidR="0072001C" w:rsidRPr="00AC1B4E" w:rsidRDefault="0072001C" w:rsidP="00AC1B4E">
            <w:pPr>
              <w:jc w:val="right"/>
              <w:rPr>
                <w:rFonts w:ascii="Arial" w:hAnsi="Arial" w:cs="Arial"/>
              </w:rPr>
            </w:pPr>
            <w:r w:rsidRPr="00AC1B4E">
              <w:rPr>
                <w:rFonts w:ascii="Arial" w:hAnsi="Arial" w:cs="Arial"/>
              </w:rPr>
              <w:t>(86,727)</w:t>
            </w:r>
          </w:p>
        </w:tc>
      </w:tr>
      <w:tr w:rsidR="0072001C" w:rsidRPr="004E6F04" w14:paraId="3331F897" w14:textId="77777777" w:rsidTr="004E6F04">
        <w:trPr>
          <w:trHeight w:val="107"/>
        </w:trPr>
        <w:tc>
          <w:tcPr>
            <w:tcW w:w="3652" w:type="dxa"/>
          </w:tcPr>
          <w:p w14:paraId="08A00F93" w14:textId="737B1930" w:rsidR="0072001C" w:rsidRPr="004E6F04" w:rsidRDefault="0072001C" w:rsidP="004E6F04">
            <w:pPr>
              <w:jc w:val="thaiDistribute"/>
              <w:rPr>
                <w:rFonts w:ascii="Arial" w:eastAsia="Arial" w:hAnsi="Arial" w:cs="Arial"/>
                <w:color w:val="000000"/>
                <w:sz w:val="10"/>
                <w:szCs w:val="10"/>
              </w:rPr>
            </w:pPr>
          </w:p>
        </w:tc>
        <w:tc>
          <w:tcPr>
            <w:tcW w:w="1488" w:type="dxa"/>
            <w:tcBorders>
              <w:top w:val="single" w:sz="4" w:space="0" w:color="auto"/>
            </w:tcBorders>
            <w:shd w:val="clear" w:color="auto" w:fill="FAFAFA"/>
            <w:vAlign w:val="bottom"/>
          </w:tcPr>
          <w:p w14:paraId="7F821F1D" w14:textId="77777777" w:rsidR="0072001C" w:rsidRPr="004E6F04" w:rsidRDefault="0072001C" w:rsidP="004E6F04">
            <w:pPr>
              <w:jc w:val="thaiDistribute"/>
              <w:rPr>
                <w:rFonts w:ascii="Arial" w:eastAsia="Arial" w:hAnsi="Arial" w:cs="Arial"/>
                <w:color w:val="000000"/>
                <w:sz w:val="10"/>
                <w:szCs w:val="10"/>
              </w:rPr>
            </w:pPr>
          </w:p>
        </w:tc>
        <w:tc>
          <w:tcPr>
            <w:tcW w:w="1489" w:type="dxa"/>
            <w:tcBorders>
              <w:top w:val="single" w:sz="4" w:space="0" w:color="auto"/>
            </w:tcBorders>
            <w:shd w:val="clear" w:color="auto" w:fill="auto"/>
          </w:tcPr>
          <w:p w14:paraId="3DF09BE3" w14:textId="111526B8" w:rsidR="0072001C" w:rsidRPr="004E6F04" w:rsidRDefault="0072001C" w:rsidP="004E6F04">
            <w:pPr>
              <w:jc w:val="thaiDistribute"/>
              <w:rPr>
                <w:rFonts w:ascii="Arial" w:eastAsia="Arial" w:hAnsi="Arial" w:cs="Arial"/>
                <w:color w:val="000000"/>
                <w:sz w:val="10"/>
                <w:szCs w:val="10"/>
              </w:rPr>
            </w:pPr>
          </w:p>
        </w:tc>
        <w:tc>
          <w:tcPr>
            <w:tcW w:w="1488" w:type="dxa"/>
            <w:tcBorders>
              <w:top w:val="single" w:sz="4" w:space="0" w:color="auto"/>
            </w:tcBorders>
            <w:shd w:val="clear" w:color="auto" w:fill="FAFAFA"/>
          </w:tcPr>
          <w:p w14:paraId="52993326" w14:textId="77777777" w:rsidR="0072001C" w:rsidRPr="004E6F04" w:rsidRDefault="0072001C" w:rsidP="004E6F04">
            <w:pPr>
              <w:jc w:val="thaiDistribute"/>
              <w:rPr>
                <w:rFonts w:ascii="Arial" w:eastAsia="Arial" w:hAnsi="Arial" w:cs="Arial"/>
                <w:color w:val="000000"/>
                <w:sz w:val="10"/>
                <w:szCs w:val="10"/>
              </w:rPr>
            </w:pPr>
          </w:p>
        </w:tc>
        <w:tc>
          <w:tcPr>
            <w:tcW w:w="1489" w:type="dxa"/>
            <w:tcBorders>
              <w:top w:val="single" w:sz="4" w:space="0" w:color="auto"/>
            </w:tcBorders>
            <w:shd w:val="clear" w:color="auto" w:fill="auto"/>
          </w:tcPr>
          <w:p w14:paraId="5A4C10EB" w14:textId="37B0B4CE" w:rsidR="0072001C" w:rsidRPr="004E6F04" w:rsidRDefault="0072001C" w:rsidP="004E6F04">
            <w:pPr>
              <w:jc w:val="thaiDistribute"/>
              <w:rPr>
                <w:rFonts w:ascii="Arial" w:eastAsia="Arial" w:hAnsi="Arial" w:cs="Arial"/>
                <w:color w:val="000000"/>
                <w:sz w:val="10"/>
                <w:szCs w:val="10"/>
              </w:rPr>
            </w:pPr>
          </w:p>
        </w:tc>
      </w:tr>
      <w:tr w:rsidR="0072001C" w:rsidRPr="00AC1B4E" w14:paraId="0A50A3D2" w14:textId="77777777" w:rsidTr="003E22C8">
        <w:tc>
          <w:tcPr>
            <w:tcW w:w="3652" w:type="dxa"/>
          </w:tcPr>
          <w:p w14:paraId="327DCC39" w14:textId="77777777" w:rsidR="00783139" w:rsidRPr="00AC1B4E" w:rsidRDefault="00783139" w:rsidP="00AC1B4E">
            <w:pPr>
              <w:widowControl w:val="0"/>
              <w:jc w:val="both"/>
              <w:rPr>
                <w:rFonts w:ascii="Arial" w:hAnsi="Arial" w:cs="Arial"/>
                <w:b/>
                <w:bCs/>
              </w:rPr>
            </w:pPr>
            <w:r w:rsidRPr="00AC1B4E">
              <w:rPr>
                <w:rFonts w:ascii="Arial" w:hAnsi="Arial" w:cs="Arial"/>
                <w:b/>
                <w:bCs/>
              </w:rPr>
              <w:t xml:space="preserve">Gains (losses) on investment </w:t>
            </w:r>
          </w:p>
          <w:p w14:paraId="45D6B828" w14:textId="77777777" w:rsidR="00783139" w:rsidRPr="00AC1B4E" w:rsidRDefault="00783139" w:rsidP="00AC1B4E">
            <w:pPr>
              <w:widowControl w:val="0"/>
              <w:jc w:val="both"/>
              <w:rPr>
                <w:rFonts w:ascii="Arial" w:hAnsi="Arial" w:cs="Arial"/>
                <w:b/>
                <w:bCs/>
              </w:rPr>
            </w:pPr>
            <w:r w:rsidRPr="00AC1B4E">
              <w:rPr>
                <w:rFonts w:ascii="Arial" w:hAnsi="Arial" w:cs="Arial"/>
                <w:b/>
                <w:bCs/>
              </w:rPr>
              <w:t xml:space="preserve">   designated at fair value through </w:t>
            </w:r>
          </w:p>
          <w:p w14:paraId="583F8859" w14:textId="21EAC093" w:rsidR="0072001C" w:rsidRPr="00AC1B4E" w:rsidRDefault="00783139" w:rsidP="00AC1B4E">
            <w:pPr>
              <w:widowControl w:val="0"/>
              <w:jc w:val="both"/>
              <w:rPr>
                <w:rFonts w:ascii="Arial" w:hAnsi="Arial" w:cs="Arial"/>
              </w:rPr>
            </w:pPr>
            <w:r w:rsidRPr="00AC1B4E">
              <w:rPr>
                <w:rFonts w:ascii="Arial" w:hAnsi="Arial" w:cs="Arial"/>
                <w:b/>
                <w:bCs/>
              </w:rPr>
              <w:t xml:space="preserve">   profit or loss</w:t>
            </w:r>
          </w:p>
        </w:tc>
        <w:tc>
          <w:tcPr>
            <w:tcW w:w="1488" w:type="dxa"/>
            <w:shd w:val="clear" w:color="auto" w:fill="FAFAFA"/>
            <w:vAlign w:val="bottom"/>
          </w:tcPr>
          <w:p w14:paraId="185E9E9E" w14:textId="77777777" w:rsidR="0072001C" w:rsidRPr="00AC1B4E" w:rsidRDefault="0072001C" w:rsidP="00AC1B4E">
            <w:pPr>
              <w:jc w:val="right"/>
              <w:rPr>
                <w:rFonts w:ascii="Arial" w:hAnsi="Arial" w:cs="Arial"/>
                <w:color w:val="000000"/>
              </w:rPr>
            </w:pPr>
          </w:p>
        </w:tc>
        <w:tc>
          <w:tcPr>
            <w:tcW w:w="1489" w:type="dxa"/>
            <w:shd w:val="clear" w:color="auto" w:fill="auto"/>
            <w:vAlign w:val="bottom"/>
          </w:tcPr>
          <w:p w14:paraId="00F7D68A" w14:textId="77777777" w:rsidR="0072001C" w:rsidRPr="00AC1B4E" w:rsidRDefault="0072001C" w:rsidP="00AC1B4E">
            <w:pPr>
              <w:jc w:val="right"/>
              <w:rPr>
                <w:rFonts w:ascii="Arial" w:hAnsi="Arial" w:cs="Arial"/>
              </w:rPr>
            </w:pPr>
          </w:p>
        </w:tc>
        <w:tc>
          <w:tcPr>
            <w:tcW w:w="1488" w:type="dxa"/>
            <w:shd w:val="clear" w:color="auto" w:fill="FAFAFA"/>
            <w:vAlign w:val="bottom"/>
          </w:tcPr>
          <w:p w14:paraId="3EEE1605" w14:textId="77777777" w:rsidR="0072001C" w:rsidRPr="00AC1B4E" w:rsidRDefault="0072001C" w:rsidP="00AC1B4E">
            <w:pPr>
              <w:jc w:val="right"/>
              <w:rPr>
                <w:rFonts w:ascii="Arial" w:hAnsi="Arial" w:cs="Arial"/>
              </w:rPr>
            </w:pPr>
          </w:p>
        </w:tc>
        <w:tc>
          <w:tcPr>
            <w:tcW w:w="1489" w:type="dxa"/>
            <w:shd w:val="clear" w:color="auto" w:fill="auto"/>
            <w:vAlign w:val="bottom"/>
          </w:tcPr>
          <w:p w14:paraId="4ECF85E6" w14:textId="77777777" w:rsidR="0072001C" w:rsidRPr="00AC1B4E" w:rsidRDefault="0072001C" w:rsidP="00AC1B4E">
            <w:pPr>
              <w:jc w:val="right"/>
              <w:rPr>
                <w:rFonts w:ascii="Arial" w:hAnsi="Arial" w:cs="Arial"/>
              </w:rPr>
            </w:pPr>
          </w:p>
        </w:tc>
      </w:tr>
      <w:tr w:rsidR="0072001C" w:rsidRPr="00AC1B4E" w14:paraId="2EA8371F" w14:textId="77777777" w:rsidTr="00783139">
        <w:tc>
          <w:tcPr>
            <w:tcW w:w="3652" w:type="dxa"/>
          </w:tcPr>
          <w:p w14:paraId="4022B15E" w14:textId="77777777" w:rsidR="00783139" w:rsidRPr="00AC1B4E" w:rsidRDefault="00783139" w:rsidP="00AC1B4E">
            <w:pPr>
              <w:widowControl w:val="0"/>
              <w:jc w:val="both"/>
              <w:rPr>
                <w:rFonts w:ascii="Arial" w:hAnsi="Arial" w:cs="Arial"/>
              </w:rPr>
            </w:pPr>
            <w:r w:rsidRPr="00AC1B4E">
              <w:rPr>
                <w:rFonts w:ascii="Arial" w:hAnsi="Arial" w:cs="Arial"/>
              </w:rPr>
              <w:t xml:space="preserve">Gains (losses) on fair value </w:t>
            </w:r>
          </w:p>
          <w:p w14:paraId="52A96BE8" w14:textId="0DFB4947" w:rsidR="0072001C" w:rsidRPr="00AC1B4E" w:rsidRDefault="00783139" w:rsidP="00AC1B4E">
            <w:pPr>
              <w:widowControl w:val="0"/>
              <w:jc w:val="both"/>
              <w:rPr>
                <w:rFonts w:ascii="Arial" w:hAnsi="Arial" w:cs="Arial"/>
              </w:rPr>
            </w:pPr>
            <w:r w:rsidRPr="00AC1B4E">
              <w:rPr>
                <w:rFonts w:ascii="Arial" w:hAnsi="Arial" w:cs="Arial"/>
              </w:rPr>
              <w:t xml:space="preserve">   adjustment</w:t>
            </w:r>
          </w:p>
        </w:tc>
        <w:tc>
          <w:tcPr>
            <w:tcW w:w="1488" w:type="dxa"/>
            <w:shd w:val="clear" w:color="auto" w:fill="FAFAFA"/>
            <w:vAlign w:val="bottom"/>
          </w:tcPr>
          <w:p w14:paraId="489D7B19" w14:textId="77777777" w:rsidR="0072001C" w:rsidRPr="00AC1B4E" w:rsidRDefault="0072001C" w:rsidP="00AC1B4E">
            <w:pPr>
              <w:jc w:val="right"/>
              <w:rPr>
                <w:rFonts w:ascii="Arial" w:hAnsi="Arial" w:cs="Arial"/>
                <w:color w:val="000000"/>
              </w:rPr>
            </w:pPr>
          </w:p>
        </w:tc>
        <w:tc>
          <w:tcPr>
            <w:tcW w:w="1489" w:type="dxa"/>
            <w:shd w:val="clear" w:color="auto" w:fill="auto"/>
            <w:vAlign w:val="bottom"/>
          </w:tcPr>
          <w:p w14:paraId="5C88436D" w14:textId="77777777" w:rsidR="0072001C" w:rsidRPr="00AC1B4E" w:rsidRDefault="0072001C" w:rsidP="00AC1B4E">
            <w:pPr>
              <w:jc w:val="right"/>
              <w:rPr>
                <w:rFonts w:ascii="Arial" w:hAnsi="Arial" w:cs="Arial"/>
              </w:rPr>
            </w:pPr>
          </w:p>
        </w:tc>
        <w:tc>
          <w:tcPr>
            <w:tcW w:w="1488" w:type="dxa"/>
            <w:shd w:val="clear" w:color="auto" w:fill="FAFAFA"/>
            <w:vAlign w:val="bottom"/>
          </w:tcPr>
          <w:p w14:paraId="728F822A" w14:textId="77777777" w:rsidR="0072001C" w:rsidRPr="00AC1B4E" w:rsidRDefault="0072001C" w:rsidP="00AC1B4E">
            <w:pPr>
              <w:jc w:val="right"/>
              <w:rPr>
                <w:rFonts w:ascii="Arial" w:hAnsi="Arial" w:cs="Arial"/>
              </w:rPr>
            </w:pPr>
          </w:p>
        </w:tc>
        <w:tc>
          <w:tcPr>
            <w:tcW w:w="1489" w:type="dxa"/>
            <w:shd w:val="clear" w:color="auto" w:fill="auto"/>
            <w:vAlign w:val="bottom"/>
          </w:tcPr>
          <w:p w14:paraId="06816FBC" w14:textId="77777777" w:rsidR="0072001C" w:rsidRPr="00AC1B4E" w:rsidRDefault="0072001C" w:rsidP="00AC1B4E">
            <w:pPr>
              <w:jc w:val="right"/>
              <w:rPr>
                <w:rFonts w:ascii="Arial" w:hAnsi="Arial" w:cs="Arial"/>
              </w:rPr>
            </w:pPr>
          </w:p>
        </w:tc>
      </w:tr>
      <w:tr w:rsidR="0072001C" w:rsidRPr="00AC1B4E" w14:paraId="6F12668A" w14:textId="77777777" w:rsidTr="00783139">
        <w:tc>
          <w:tcPr>
            <w:tcW w:w="3652" w:type="dxa"/>
          </w:tcPr>
          <w:p w14:paraId="0657601B" w14:textId="212575DF" w:rsidR="0072001C" w:rsidRPr="00AC1B4E" w:rsidRDefault="00783139" w:rsidP="00AC1B4E">
            <w:pPr>
              <w:widowControl w:val="0"/>
              <w:jc w:val="both"/>
              <w:rPr>
                <w:rFonts w:ascii="Arial" w:hAnsi="Arial" w:cs="Arial"/>
              </w:rPr>
            </w:pPr>
            <w:r w:rsidRPr="00AC1B4E">
              <w:rPr>
                <w:rFonts w:ascii="Arial" w:hAnsi="Arial" w:cs="Arial"/>
              </w:rPr>
              <w:t xml:space="preserve">   Debt securities</w:t>
            </w:r>
          </w:p>
        </w:tc>
        <w:tc>
          <w:tcPr>
            <w:tcW w:w="1488" w:type="dxa"/>
            <w:tcBorders>
              <w:bottom w:val="single" w:sz="4" w:space="0" w:color="auto"/>
            </w:tcBorders>
            <w:shd w:val="clear" w:color="auto" w:fill="FAFAFA"/>
            <w:vAlign w:val="bottom"/>
          </w:tcPr>
          <w:p w14:paraId="610E95FE" w14:textId="553E52FB" w:rsidR="0072001C" w:rsidRPr="00AC1B4E" w:rsidRDefault="004C01C6" w:rsidP="00AC1B4E">
            <w:pPr>
              <w:jc w:val="right"/>
              <w:rPr>
                <w:rFonts w:ascii="Arial" w:hAnsi="Arial" w:cs="Arial"/>
                <w:color w:val="000000"/>
              </w:rPr>
            </w:pPr>
            <w:r w:rsidRPr="00AC1B4E">
              <w:rPr>
                <w:rFonts w:ascii="Arial" w:hAnsi="Arial" w:cs="Arial"/>
                <w:color w:val="000000"/>
              </w:rPr>
              <w:t>(453)</w:t>
            </w:r>
          </w:p>
        </w:tc>
        <w:tc>
          <w:tcPr>
            <w:tcW w:w="1489" w:type="dxa"/>
            <w:tcBorders>
              <w:bottom w:val="single" w:sz="4" w:space="0" w:color="auto"/>
            </w:tcBorders>
            <w:shd w:val="clear" w:color="auto" w:fill="auto"/>
            <w:vAlign w:val="bottom"/>
          </w:tcPr>
          <w:p w14:paraId="079D153B" w14:textId="6F601149" w:rsidR="0072001C" w:rsidRPr="00AC1B4E" w:rsidRDefault="00783139" w:rsidP="00AC1B4E">
            <w:pPr>
              <w:jc w:val="right"/>
              <w:rPr>
                <w:rFonts w:ascii="Arial" w:hAnsi="Arial" w:cs="Arial"/>
              </w:rPr>
            </w:pPr>
            <w:r w:rsidRPr="00AC1B4E">
              <w:rPr>
                <w:rFonts w:ascii="Arial" w:hAnsi="Arial" w:cs="Arial"/>
              </w:rPr>
              <w:t>4,105</w:t>
            </w:r>
          </w:p>
        </w:tc>
        <w:tc>
          <w:tcPr>
            <w:tcW w:w="1488" w:type="dxa"/>
            <w:tcBorders>
              <w:bottom w:val="single" w:sz="4" w:space="0" w:color="auto"/>
            </w:tcBorders>
            <w:shd w:val="clear" w:color="auto" w:fill="FAFAFA"/>
            <w:vAlign w:val="bottom"/>
          </w:tcPr>
          <w:p w14:paraId="304437C0" w14:textId="6E98147D" w:rsidR="0072001C" w:rsidRPr="00AC1B4E" w:rsidRDefault="004C01C6" w:rsidP="00AC1B4E">
            <w:pPr>
              <w:jc w:val="right"/>
              <w:rPr>
                <w:rFonts w:ascii="Arial" w:hAnsi="Arial" w:cs="Arial"/>
              </w:rPr>
            </w:pPr>
            <w:r w:rsidRPr="00AC1B4E">
              <w:rPr>
                <w:rFonts w:ascii="Arial" w:hAnsi="Arial" w:cs="Arial"/>
              </w:rPr>
              <w:t>-</w:t>
            </w:r>
          </w:p>
        </w:tc>
        <w:tc>
          <w:tcPr>
            <w:tcW w:w="1489" w:type="dxa"/>
            <w:tcBorders>
              <w:bottom w:val="single" w:sz="4" w:space="0" w:color="auto"/>
            </w:tcBorders>
            <w:shd w:val="clear" w:color="auto" w:fill="auto"/>
            <w:vAlign w:val="bottom"/>
          </w:tcPr>
          <w:p w14:paraId="441B86E2" w14:textId="53841255" w:rsidR="0072001C" w:rsidRPr="00AC1B4E" w:rsidRDefault="00783139" w:rsidP="00AC1B4E">
            <w:pPr>
              <w:jc w:val="right"/>
              <w:rPr>
                <w:rFonts w:ascii="Arial" w:hAnsi="Arial" w:cs="Arial"/>
              </w:rPr>
            </w:pPr>
            <w:r w:rsidRPr="00AC1B4E">
              <w:rPr>
                <w:rFonts w:ascii="Arial" w:hAnsi="Arial" w:cs="Arial"/>
              </w:rPr>
              <w:t>-</w:t>
            </w:r>
          </w:p>
        </w:tc>
      </w:tr>
      <w:tr w:rsidR="0072001C" w:rsidRPr="00AC1B4E" w14:paraId="5F8F7CC1" w14:textId="77777777" w:rsidTr="00783139">
        <w:tc>
          <w:tcPr>
            <w:tcW w:w="3652" w:type="dxa"/>
          </w:tcPr>
          <w:p w14:paraId="2FF49F30" w14:textId="77777777" w:rsidR="0072001C" w:rsidRPr="00AC1B4E" w:rsidRDefault="0072001C" w:rsidP="00AC1B4E">
            <w:pPr>
              <w:widowControl w:val="0"/>
              <w:jc w:val="both"/>
              <w:rPr>
                <w:rFonts w:ascii="Arial" w:hAnsi="Arial" w:cs="Arial"/>
                <w:sz w:val="10"/>
                <w:szCs w:val="10"/>
              </w:rPr>
            </w:pPr>
          </w:p>
        </w:tc>
        <w:tc>
          <w:tcPr>
            <w:tcW w:w="1488" w:type="dxa"/>
            <w:tcBorders>
              <w:top w:val="single" w:sz="4" w:space="0" w:color="auto"/>
            </w:tcBorders>
            <w:shd w:val="clear" w:color="auto" w:fill="FAFAFA"/>
            <w:vAlign w:val="bottom"/>
          </w:tcPr>
          <w:p w14:paraId="568BD35F" w14:textId="77777777" w:rsidR="0072001C" w:rsidRPr="00AC1B4E" w:rsidRDefault="0072001C" w:rsidP="00AC1B4E">
            <w:pPr>
              <w:jc w:val="right"/>
              <w:rPr>
                <w:rFonts w:ascii="Arial" w:hAnsi="Arial" w:cs="Arial"/>
                <w:color w:val="000000"/>
                <w:sz w:val="10"/>
                <w:szCs w:val="10"/>
              </w:rPr>
            </w:pPr>
          </w:p>
        </w:tc>
        <w:tc>
          <w:tcPr>
            <w:tcW w:w="1489" w:type="dxa"/>
            <w:tcBorders>
              <w:top w:val="single" w:sz="4" w:space="0" w:color="auto"/>
            </w:tcBorders>
            <w:shd w:val="clear" w:color="auto" w:fill="auto"/>
            <w:vAlign w:val="bottom"/>
          </w:tcPr>
          <w:p w14:paraId="4D38C2AC" w14:textId="77777777" w:rsidR="0072001C" w:rsidRPr="00AC1B4E" w:rsidRDefault="0072001C" w:rsidP="00AC1B4E">
            <w:pPr>
              <w:jc w:val="right"/>
              <w:rPr>
                <w:rFonts w:ascii="Arial" w:hAnsi="Arial" w:cs="Arial"/>
                <w:sz w:val="10"/>
                <w:szCs w:val="10"/>
              </w:rPr>
            </w:pPr>
          </w:p>
        </w:tc>
        <w:tc>
          <w:tcPr>
            <w:tcW w:w="1488" w:type="dxa"/>
            <w:tcBorders>
              <w:top w:val="single" w:sz="4" w:space="0" w:color="auto"/>
            </w:tcBorders>
            <w:shd w:val="clear" w:color="auto" w:fill="FAFAFA"/>
            <w:vAlign w:val="bottom"/>
          </w:tcPr>
          <w:p w14:paraId="15910E30" w14:textId="77777777" w:rsidR="0072001C" w:rsidRPr="00AC1B4E" w:rsidRDefault="0072001C" w:rsidP="00AC1B4E">
            <w:pPr>
              <w:jc w:val="right"/>
              <w:rPr>
                <w:rFonts w:ascii="Arial" w:hAnsi="Arial" w:cs="Arial"/>
                <w:sz w:val="10"/>
                <w:szCs w:val="10"/>
              </w:rPr>
            </w:pPr>
          </w:p>
        </w:tc>
        <w:tc>
          <w:tcPr>
            <w:tcW w:w="1489" w:type="dxa"/>
            <w:tcBorders>
              <w:top w:val="single" w:sz="4" w:space="0" w:color="auto"/>
            </w:tcBorders>
            <w:shd w:val="clear" w:color="auto" w:fill="auto"/>
            <w:vAlign w:val="bottom"/>
          </w:tcPr>
          <w:p w14:paraId="78DA08C6" w14:textId="77777777" w:rsidR="0072001C" w:rsidRPr="00AC1B4E" w:rsidRDefault="0072001C" w:rsidP="00AC1B4E">
            <w:pPr>
              <w:jc w:val="right"/>
              <w:rPr>
                <w:rFonts w:ascii="Arial" w:hAnsi="Arial" w:cs="Arial"/>
                <w:sz w:val="10"/>
                <w:szCs w:val="10"/>
              </w:rPr>
            </w:pPr>
          </w:p>
        </w:tc>
      </w:tr>
      <w:tr w:rsidR="0072001C" w:rsidRPr="00AC1B4E" w14:paraId="7DFA3247" w14:textId="77777777" w:rsidTr="00783139">
        <w:tc>
          <w:tcPr>
            <w:tcW w:w="3652" w:type="dxa"/>
          </w:tcPr>
          <w:p w14:paraId="1EB1D673" w14:textId="77777777" w:rsidR="0072001C" w:rsidRPr="00AC1B4E" w:rsidRDefault="0072001C" w:rsidP="00AC1B4E">
            <w:pPr>
              <w:widowControl w:val="0"/>
              <w:jc w:val="both"/>
              <w:rPr>
                <w:rFonts w:ascii="Arial" w:hAnsi="Arial" w:cs="Arial"/>
              </w:rPr>
            </w:pPr>
          </w:p>
        </w:tc>
        <w:tc>
          <w:tcPr>
            <w:tcW w:w="1488" w:type="dxa"/>
            <w:tcBorders>
              <w:bottom w:val="single" w:sz="4" w:space="0" w:color="auto"/>
            </w:tcBorders>
            <w:shd w:val="clear" w:color="auto" w:fill="FAFAFA"/>
            <w:vAlign w:val="bottom"/>
          </w:tcPr>
          <w:p w14:paraId="277CC78E" w14:textId="38D56BDF" w:rsidR="0072001C" w:rsidRPr="00AC1B4E" w:rsidRDefault="004C01C6" w:rsidP="00AC1B4E">
            <w:pPr>
              <w:jc w:val="right"/>
              <w:rPr>
                <w:rFonts w:ascii="Arial" w:hAnsi="Arial" w:cs="Arial"/>
                <w:color w:val="000000"/>
              </w:rPr>
            </w:pPr>
            <w:r w:rsidRPr="00AC1B4E">
              <w:rPr>
                <w:rFonts w:ascii="Arial" w:hAnsi="Arial" w:cs="Arial"/>
                <w:color w:val="000000"/>
              </w:rPr>
              <w:t>(453)</w:t>
            </w:r>
          </w:p>
        </w:tc>
        <w:tc>
          <w:tcPr>
            <w:tcW w:w="1489" w:type="dxa"/>
            <w:tcBorders>
              <w:bottom w:val="single" w:sz="4" w:space="0" w:color="auto"/>
            </w:tcBorders>
            <w:shd w:val="clear" w:color="auto" w:fill="auto"/>
            <w:vAlign w:val="bottom"/>
          </w:tcPr>
          <w:p w14:paraId="79005AE3" w14:textId="603BA85E" w:rsidR="0072001C" w:rsidRPr="00AC1B4E" w:rsidRDefault="00783139" w:rsidP="00AC1B4E">
            <w:pPr>
              <w:jc w:val="right"/>
              <w:rPr>
                <w:rFonts w:ascii="Arial" w:hAnsi="Arial" w:cs="Arial"/>
              </w:rPr>
            </w:pPr>
            <w:r w:rsidRPr="00AC1B4E">
              <w:rPr>
                <w:rFonts w:ascii="Arial" w:hAnsi="Arial" w:cs="Arial"/>
              </w:rPr>
              <w:t>4,105</w:t>
            </w:r>
          </w:p>
        </w:tc>
        <w:tc>
          <w:tcPr>
            <w:tcW w:w="1488" w:type="dxa"/>
            <w:tcBorders>
              <w:bottom w:val="single" w:sz="4" w:space="0" w:color="auto"/>
            </w:tcBorders>
            <w:shd w:val="clear" w:color="auto" w:fill="FAFAFA"/>
            <w:vAlign w:val="bottom"/>
          </w:tcPr>
          <w:p w14:paraId="1DABC189" w14:textId="5B56EE61" w:rsidR="0072001C" w:rsidRPr="00AC1B4E" w:rsidRDefault="004C01C6" w:rsidP="00AC1B4E">
            <w:pPr>
              <w:jc w:val="right"/>
              <w:rPr>
                <w:rFonts w:ascii="Arial" w:hAnsi="Arial" w:cs="Arial"/>
              </w:rPr>
            </w:pPr>
            <w:r w:rsidRPr="00AC1B4E">
              <w:rPr>
                <w:rFonts w:ascii="Arial" w:hAnsi="Arial" w:cs="Arial"/>
              </w:rPr>
              <w:t>-</w:t>
            </w:r>
          </w:p>
        </w:tc>
        <w:tc>
          <w:tcPr>
            <w:tcW w:w="1489" w:type="dxa"/>
            <w:tcBorders>
              <w:bottom w:val="single" w:sz="4" w:space="0" w:color="auto"/>
            </w:tcBorders>
            <w:shd w:val="clear" w:color="auto" w:fill="auto"/>
            <w:vAlign w:val="bottom"/>
          </w:tcPr>
          <w:p w14:paraId="612C5D0A" w14:textId="6BB7132F" w:rsidR="0072001C" w:rsidRPr="00AC1B4E" w:rsidRDefault="00783139" w:rsidP="00AC1B4E">
            <w:pPr>
              <w:jc w:val="right"/>
              <w:rPr>
                <w:rFonts w:ascii="Arial" w:hAnsi="Arial" w:cs="Arial"/>
              </w:rPr>
            </w:pPr>
            <w:r w:rsidRPr="00AC1B4E">
              <w:rPr>
                <w:rFonts w:ascii="Arial" w:hAnsi="Arial" w:cs="Arial"/>
              </w:rPr>
              <w:t>-</w:t>
            </w:r>
          </w:p>
        </w:tc>
      </w:tr>
      <w:tr w:rsidR="0072001C" w:rsidRPr="004E6F04" w14:paraId="3D08F695" w14:textId="77777777" w:rsidTr="00783139">
        <w:tc>
          <w:tcPr>
            <w:tcW w:w="3652" w:type="dxa"/>
          </w:tcPr>
          <w:p w14:paraId="1F1A7DF1" w14:textId="5482370E" w:rsidR="0072001C" w:rsidRPr="004E6F04" w:rsidRDefault="0072001C" w:rsidP="00AC1B4E">
            <w:pPr>
              <w:widowControl w:val="0"/>
              <w:jc w:val="both"/>
              <w:rPr>
                <w:rFonts w:ascii="Arial" w:hAnsi="Arial" w:cs="Arial"/>
                <w:sz w:val="10"/>
                <w:szCs w:val="10"/>
              </w:rPr>
            </w:pPr>
          </w:p>
        </w:tc>
        <w:tc>
          <w:tcPr>
            <w:tcW w:w="1488" w:type="dxa"/>
            <w:tcBorders>
              <w:top w:val="single" w:sz="4" w:space="0" w:color="auto"/>
            </w:tcBorders>
            <w:shd w:val="clear" w:color="auto" w:fill="FAFAFA"/>
            <w:vAlign w:val="bottom"/>
          </w:tcPr>
          <w:p w14:paraId="565E4C28" w14:textId="77777777" w:rsidR="0072001C" w:rsidRPr="004E6F04" w:rsidRDefault="0072001C" w:rsidP="00AC1B4E">
            <w:pPr>
              <w:jc w:val="right"/>
              <w:rPr>
                <w:rFonts w:ascii="Arial" w:hAnsi="Arial" w:cs="Arial"/>
                <w:color w:val="000000"/>
                <w:sz w:val="10"/>
                <w:szCs w:val="10"/>
              </w:rPr>
            </w:pPr>
          </w:p>
        </w:tc>
        <w:tc>
          <w:tcPr>
            <w:tcW w:w="1489" w:type="dxa"/>
            <w:tcBorders>
              <w:top w:val="single" w:sz="4" w:space="0" w:color="auto"/>
            </w:tcBorders>
            <w:shd w:val="clear" w:color="auto" w:fill="auto"/>
            <w:vAlign w:val="bottom"/>
          </w:tcPr>
          <w:p w14:paraId="7A9C90EA" w14:textId="77777777" w:rsidR="0072001C" w:rsidRPr="004E6F04" w:rsidRDefault="0072001C" w:rsidP="00AC1B4E">
            <w:pPr>
              <w:jc w:val="right"/>
              <w:rPr>
                <w:rFonts w:ascii="Arial" w:hAnsi="Arial" w:cs="Arial"/>
                <w:sz w:val="10"/>
                <w:szCs w:val="10"/>
              </w:rPr>
            </w:pPr>
          </w:p>
        </w:tc>
        <w:tc>
          <w:tcPr>
            <w:tcW w:w="1488" w:type="dxa"/>
            <w:tcBorders>
              <w:top w:val="single" w:sz="4" w:space="0" w:color="auto"/>
            </w:tcBorders>
            <w:shd w:val="clear" w:color="auto" w:fill="FAFAFA"/>
            <w:vAlign w:val="bottom"/>
          </w:tcPr>
          <w:p w14:paraId="637060E9" w14:textId="77777777" w:rsidR="0072001C" w:rsidRPr="004E6F04" w:rsidRDefault="0072001C" w:rsidP="00AC1B4E">
            <w:pPr>
              <w:jc w:val="right"/>
              <w:rPr>
                <w:rFonts w:ascii="Arial" w:hAnsi="Arial" w:cs="Arial"/>
                <w:sz w:val="10"/>
                <w:szCs w:val="10"/>
              </w:rPr>
            </w:pPr>
          </w:p>
        </w:tc>
        <w:tc>
          <w:tcPr>
            <w:tcW w:w="1489" w:type="dxa"/>
            <w:tcBorders>
              <w:top w:val="single" w:sz="4" w:space="0" w:color="auto"/>
            </w:tcBorders>
            <w:shd w:val="clear" w:color="auto" w:fill="auto"/>
            <w:vAlign w:val="bottom"/>
          </w:tcPr>
          <w:p w14:paraId="6942A6E1" w14:textId="77777777" w:rsidR="0072001C" w:rsidRPr="004E6F04" w:rsidRDefault="0072001C" w:rsidP="00AC1B4E">
            <w:pPr>
              <w:jc w:val="right"/>
              <w:rPr>
                <w:rFonts w:ascii="Arial" w:hAnsi="Arial" w:cs="Arial"/>
                <w:sz w:val="10"/>
                <w:szCs w:val="10"/>
              </w:rPr>
            </w:pPr>
          </w:p>
        </w:tc>
      </w:tr>
      <w:tr w:rsidR="00783139" w:rsidRPr="00AC1B4E" w14:paraId="4A6B33E0" w14:textId="77777777" w:rsidTr="008B73D8">
        <w:tc>
          <w:tcPr>
            <w:tcW w:w="3652" w:type="dxa"/>
            <w:vAlign w:val="bottom"/>
          </w:tcPr>
          <w:p w14:paraId="6941E922" w14:textId="77777777" w:rsidR="00783139" w:rsidRPr="00AC1B4E" w:rsidRDefault="00783139" w:rsidP="00AC1B4E">
            <w:pPr>
              <w:widowControl w:val="0"/>
              <w:jc w:val="both"/>
              <w:rPr>
                <w:rFonts w:ascii="Arial" w:hAnsi="Arial" w:cs="Arial"/>
                <w:b/>
                <w:bCs/>
              </w:rPr>
            </w:pPr>
            <w:r w:rsidRPr="00AC1B4E">
              <w:rPr>
                <w:rFonts w:ascii="Arial" w:hAnsi="Arial" w:cs="Arial"/>
                <w:b/>
                <w:bCs/>
              </w:rPr>
              <w:t xml:space="preserve">Gains (losses) on investment </w:t>
            </w:r>
          </w:p>
          <w:p w14:paraId="5D27693A" w14:textId="77777777" w:rsidR="00783139" w:rsidRPr="00AC1B4E" w:rsidRDefault="00783139" w:rsidP="00AC1B4E">
            <w:pPr>
              <w:widowControl w:val="0"/>
              <w:jc w:val="both"/>
              <w:rPr>
                <w:rFonts w:ascii="Arial" w:hAnsi="Arial" w:cs="Arial"/>
                <w:b/>
                <w:bCs/>
              </w:rPr>
            </w:pPr>
            <w:r w:rsidRPr="00AC1B4E">
              <w:rPr>
                <w:rFonts w:ascii="Arial" w:hAnsi="Arial" w:cs="Arial"/>
                <w:b/>
                <w:bCs/>
              </w:rPr>
              <w:t xml:space="preserve">   measured at fair value through </w:t>
            </w:r>
          </w:p>
          <w:p w14:paraId="59AD1F63" w14:textId="05E6505B" w:rsidR="00783139" w:rsidRPr="00AC1B4E" w:rsidRDefault="00783139" w:rsidP="00AC1B4E">
            <w:pPr>
              <w:widowControl w:val="0"/>
              <w:jc w:val="both"/>
              <w:rPr>
                <w:rFonts w:ascii="Arial" w:hAnsi="Arial" w:cs="Arial"/>
                <w:b/>
                <w:bCs/>
              </w:rPr>
            </w:pPr>
            <w:r w:rsidRPr="00AC1B4E">
              <w:rPr>
                <w:rFonts w:ascii="Arial" w:hAnsi="Arial" w:cs="Arial"/>
                <w:b/>
                <w:bCs/>
              </w:rPr>
              <w:t xml:space="preserve">   other comprehensive income</w:t>
            </w:r>
          </w:p>
        </w:tc>
        <w:tc>
          <w:tcPr>
            <w:tcW w:w="1488" w:type="dxa"/>
            <w:shd w:val="clear" w:color="auto" w:fill="FAFAFA"/>
            <w:vAlign w:val="bottom"/>
          </w:tcPr>
          <w:p w14:paraId="619A0E3A" w14:textId="77777777" w:rsidR="00783139" w:rsidRPr="00AC1B4E" w:rsidRDefault="00783139" w:rsidP="00AC1B4E">
            <w:pPr>
              <w:jc w:val="right"/>
              <w:rPr>
                <w:rFonts w:ascii="Arial" w:hAnsi="Arial" w:cs="Arial"/>
                <w:color w:val="000000"/>
              </w:rPr>
            </w:pPr>
          </w:p>
        </w:tc>
        <w:tc>
          <w:tcPr>
            <w:tcW w:w="1489" w:type="dxa"/>
            <w:shd w:val="clear" w:color="auto" w:fill="auto"/>
          </w:tcPr>
          <w:p w14:paraId="6E20AB2C" w14:textId="77777777" w:rsidR="00783139" w:rsidRPr="00AC1B4E" w:rsidRDefault="00783139" w:rsidP="00AC1B4E">
            <w:pPr>
              <w:jc w:val="right"/>
              <w:rPr>
                <w:rFonts w:ascii="Arial" w:hAnsi="Arial" w:cs="Arial"/>
              </w:rPr>
            </w:pPr>
          </w:p>
        </w:tc>
        <w:tc>
          <w:tcPr>
            <w:tcW w:w="1488" w:type="dxa"/>
            <w:shd w:val="clear" w:color="auto" w:fill="FAFAFA"/>
          </w:tcPr>
          <w:p w14:paraId="7653AA99" w14:textId="77777777" w:rsidR="00783139" w:rsidRPr="00AC1B4E" w:rsidRDefault="00783139" w:rsidP="00AC1B4E">
            <w:pPr>
              <w:jc w:val="right"/>
              <w:rPr>
                <w:rFonts w:ascii="Arial" w:hAnsi="Arial" w:cs="Arial"/>
              </w:rPr>
            </w:pPr>
          </w:p>
        </w:tc>
        <w:tc>
          <w:tcPr>
            <w:tcW w:w="1489" w:type="dxa"/>
            <w:shd w:val="clear" w:color="auto" w:fill="auto"/>
          </w:tcPr>
          <w:p w14:paraId="02C493EA" w14:textId="77777777" w:rsidR="00783139" w:rsidRPr="00AC1B4E" w:rsidRDefault="00783139" w:rsidP="00AC1B4E">
            <w:pPr>
              <w:jc w:val="right"/>
              <w:rPr>
                <w:rFonts w:ascii="Arial" w:hAnsi="Arial" w:cs="Arial"/>
              </w:rPr>
            </w:pPr>
          </w:p>
        </w:tc>
      </w:tr>
      <w:tr w:rsidR="00783139" w:rsidRPr="00AC1B4E" w14:paraId="2547C8FA" w14:textId="77777777" w:rsidTr="008B73D8">
        <w:tc>
          <w:tcPr>
            <w:tcW w:w="3652" w:type="dxa"/>
            <w:vAlign w:val="bottom"/>
          </w:tcPr>
          <w:p w14:paraId="0DB1F73D" w14:textId="5FE1A3E5" w:rsidR="00783139" w:rsidRPr="00AC1B4E" w:rsidRDefault="00783139" w:rsidP="00AC1B4E">
            <w:pPr>
              <w:widowControl w:val="0"/>
              <w:jc w:val="both"/>
              <w:rPr>
                <w:rFonts w:ascii="Arial" w:hAnsi="Arial" w:cs="Arial"/>
              </w:rPr>
            </w:pPr>
            <w:r w:rsidRPr="00AC1B4E">
              <w:rPr>
                <w:rFonts w:ascii="Arial" w:hAnsi="Arial" w:cs="Arial"/>
              </w:rPr>
              <w:t>Gains (losses) on sale of investments</w:t>
            </w:r>
          </w:p>
        </w:tc>
        <w:tc>
          <w:tcPr>
            <w:tcW w:w="1488" w:type="dxa"/>
            <w:shd w:val="clear" w:color="auto" w:fill="FAFAFA"/>
            <w:vAlign w:val="bottom"/>
          </w:tcPr>
          <w:p w14:paraId="7F66A7FD" w14:textId="77777777" w:rsidR="00783139" w:rsidRPr="00AC1B4E" w:rsidRDefault="00783139" w:rsidP="00AC1B4E">
            <w:pPr>
              <w:jc w:val="right"/>
              <w:rPr>
                <w:rFonts w:ascii="Arial" w:hAnsi="Arial" w:cs="Arial"/>
                <w:color w:val="000000"/>
              </w:rPr>
            </w:pPr>
          </w:p>
        </w:tc>
        <w:tc>
          <w:tcPr>
            <w:tcW w:w="1489" w:type="dxa"/>
            <w:shd w:val="clear" w:color="auto" w:fill="auto"/>
          </w:tcPr>
          <w:p w14:paraId="20478408" w14:textId="3A469796" w:rsidR="00783139" w:rsidRPr="00AC1B4E" w:rsidRDefault="00783139" w:rsidP="00AC1B4E">
            <w:pPr>
              <w:jc w:val="right"/>
              <w:rPr>
                <w:rFonts w:ascii="Arial" w:hAnsi="Arial" w:cs="Arial"/>
              </w:rPr>
            </w:pPr>
          </w:p>
        </w:tc>
        <w:tc>
          <w:tcPr>
            <w:tcW w:w="1488" w:type="dxa"/>
            <w:shd w:val="clear" w:color="auto" w:fill="FAFAFA"/>
          </w:tcPr>
          <w:p w14:paraId="72A0E8C4" w14:textId="77777777" w:rsidR="00783139" w:rsidRPr="00AC1B4E" w:rsidRDefault="00783139" w:rsidP="00AC1B4E">
            <w:pPr>
              <w:jc w:val="right"/>
              <w:rPr>
                <w:rFonts w:ascii="Arial" w:hAnsi="Arial" w:cs="Arial"/>
              </w:rPr>
            </w:pPr>
          </w:p>
        </w:tc>
        <w:tc>
          <w:tcPr>
            <w:tcW w:w="1489" w:type="dxa"/>
            <w:shd w:val="clear" w:color="auto" w:fill="auto"/>
          </w:tcPr>
          <w:p w14:paraId="220E9A72" w14:textId="77777777" w:rsidR="00783139" w:rsidRPr="00AC1B4E" w:rsidRDefault="00783139" w:rsidP="00AC1B4E">
            <w:pPr>
              <w:jc w:val="right"/>
              <w:rPr>
                <w:rFonts w:ascii="Arial" w:hAnsi="Arial" w:cs="Arial"/>
              </w:rPr>
            </w:pPr>
          </w:p>
        </w:tc>
      </w:tr>
      <w:tr w:rsidR="00783139" w:rsidRPr="00AC1B4E" w14:paraId="435EA5B3" w14:textId="77777777" w:rsidTr="00783139">
        <w:tc>
          <w:tcPr>
            <w:tcW w:w="3652" w:type="dxa"/>
          </w:tcPr>
          <w:p w14:paraId="4DF5F630" w14:textId="318BA60C" w:rsidR="00783139" w:rsidRPr="00AC1B4E" w:rsidRDefault="00783139" w:rsidP="00AC1B4E">
            <w:pPr>
              <w:widowControl w:val="0"/>
              <w:jc w:val="both"/>
              <w:rPr>
                <w:rFonts w:ascii="Arial" w:hAnsi="Arial" w:cs="Arial"/>
              </w:rPr>
            </w:pPr>
            <w:r w:rsidRPr="00AC1B4E">
              <w:rPr>
                <w:rFonts w:ascii="Arial" w:hAnsi="Arial" w:cs="Arial"/>
              </w:rPr>
              <w:t xml:space="preserve">   Debt securities</w:t>
            </w:r>
          </w:p>
        </w:tc>
        <w:tc>
          <w:tcPr>
            <w:tcW w:w="1488" w:type="dxa"/>
            <w:shd w:val="clear" w:color="auto" w:fill="FAFAFA"/>
            <w:vAlign w:val="bottom"/>
          </w:tcPr>
          <w:p w14:paraId="6FF26155" w14:textId="073C19C7" w:rsidR="00783139" w:rsidRPr="00AC1B4E" w:rsidRDefault="004C01C6" w:rsidP="00AC1B4E">
            <w:pPr>
              <w:jc w:val="right"/>
              <w:rPr>
                <w:rFonts w:ascii="Arial" w:hAnsi="Arial" w:cs="Arial"/>
                <w:color w:val="000000"/>
              </w:rPr>
            </w:pPr>
            <w:r w:rsidRPr="00AC1B4E">
              <w:rPr>
                <w:rFonts w:ascii="Arial" w:hAnsi="Arial" w:cs="Arial"/>
                <w:color w:val="000000"/>
              </w:rPr>
              <w:t>611</w:t>
            </w:r>
          </w:p>
        </w:tc>
        <w:tc>
          <w:tcPr>
            <w:tcW w:w="1489" w:type="dxa"/>
            <w:shd w:val="clear" w:color="auto" w:fill="auto"/>
          </w:tcPr>
          <w:p w14:paraId="408CE82C" w14:textId="37AC0009" w:rsidR="00783139" w:rsidRPr="00AC1B4E" w:rsidRDefault="00783139" w:rsidP="00AC1B4E">
            <w:pPr>
              <w:jc w:val="right"/>
              <w:rPr>
                <w:rFonts w:ascii="Arial" w:hAnsi="Arial" w:cs="Arial"/>
              </w:rPr>
            </w:pPr>
            <w:r w:rsidRPr="00AC1B4E">
              <w:rPr>
                <w:rFonts w:ascii="Arial" w:hAnsi="Arial" w:cs="Arial"/>
              </w:rPr>
              <w:t>(121,416)</w:t>
            </w:r>
          </w:p>
        </w:tc>
        <w:tc>
          <w:tcPr>
            <w:tcW w:w="1488" w:type="dxa"/>
            <w:shd w:val="clear" w:color="auto" w:fill="FAFAFA"/>
          </w:tcPr>
          <w:p w14:paraId="78B3C835" w14:textId="4D076009" w:rsidR="00783139" w:rsidRPr="00AC1B4E" w:rsidRDefault="004C01C6" w:rsidP="00AC1B4E">
            <w:pPr>
              <w:jc w:val="right"/>
              <w:rPr>
                <w:rFonts w:ascii="Arial" w:hAnsi="Arial" w:cs="Arial"/>
              </w:rPr>
            </w:pPr>
            <w:r w:rsidRPr="00AC1B4E">
              <w:rPr>
                <w:rFonts w:ascii="Arial" w:hAnsi="Arial" w:cs="Arial"/>
              </w:rPr>
              <w:t>-</w:t>
            </w:r>
          </w:p>
        </w:tc>
        <w:tc>
          <w:tcPr>
            <w:tcW w:w="1489" w:type="dxa"/>
            <w:shd w:val="clear" w:color="auto" w:fill="auto"/>
          </w:tcPr>
          <w:p w14:paraId="24148C7F" w14:textId="3BDD92EE" w:rsidR="00783139" w:rsidRPr="00AC1B4E" w:rsidRDefault="00783139" w:rsidP="00AC1B4E">
            <w:pPr>
              <w:jc w:val="right"/>
              <w:rPr>
                <w:rFonts w:ascii="Arial" w:hAnsi="Arial" w:cs="Arial"/>
              </w:rPr>
            </w:pPr>
            <w:r w:rsidRPr="00AC1B4E">
              <w:rPr>
                <w:rFonts w:ascii="Arial" w:hAnsi="Arial" w:cs="Arial"/>
              </w:rPr>
              <w:t>1,246</w:t>
            </w:r>
          </w:p>
        </w:tc>
      </w:tr>
      <w:tr w:rsidR="00783139" w:rsidRPr="00AC1B4E" w14:paraId="5F0D839D" w14:textId="77777777" w:rsidTr="00783139">
        <w:tc>
          <w:tcPr>
            <w:tcW w:w="3652" w:type="dxa"/>
          </w:tcPr>
          <w:p w14:paraId="21079B65" w14:textId="556DDEEB" w:rsidR="00783139" w:rsidRPr="00AC1B4E" w:rsidRDefault="00783139" w:rsidP="00AC1B4E">
            <w:pPr>
              <w:widowControl w:val="0"/>
              <w:jc w:val="both"/>
              <w:rPr>
                <w:rFonts w:ascii="Arial" w:hAnsi="Arial" w:cs="Arial"/>
              </w:rPr>
            </w:pPr>
            <w:r w:rsidRPr="00AC1B4E">
              <w:rPr>
                <w:rFonts w:ascii="Arial" w:hAnsi="Arial" w:cs="Arial"/>
              </w:rPr>
              <w:t xml:space="preserve">   Equity securities</w:t>
            </w:r>
          </w:p>
        </w:tc>
        <w:tc>
          <w:tcPr>
            <w:tcW w:w="1488" w:type="dxa"/>
            <w:tcBorders>
              <w:bottom w:val="single" w:sz="4" w:space="0" w:color="auto"/>
            </w:tcBorders>
            <w:shd w:val="clear" w:color="auto" w:fill="FAFAFA"/>
            <w:vAlign w:val="bottom"/>
          </w:tcPr>
          <w:p w14:paraId="3BE14397" w14:textId="66B09914" w:rsidR="00783139" w:rsidRPr="00AC1B4E" w:rsidRDefault="004C01C6" w:rsidP="00AC1B4E">
            <w:pPr>
              <w:jc w:val="right"/>
              <w:rPr>
                <w:rFonts w:ascii="Arial" w:hAnsi="Arial" w:cs="Arial"/>
                <w:color w:val="000000"/>
              </w:rPr>
            </w:pPr>
            <w:r w:rsidRPr="00AC1B4E">
              <w:rPr>
                <w:rFonts w:ascii="Arial" w:hAnsi="Arial" w:cs="Arial"/>
                <w:color w:val="000000"/>
              </w:rPr>
              <w:t>(8,309)</w:t>
            </w:r>
          </w:p>
        </w:tc>
        <w:tc>
          <w:tcPr>
            <w:tcW w:w="1489" w:type="dxa"/>
            <w:tcBorders>
              <w:bottom w:val="single" w:sz="4" w:space="0" w:color="auto"/>
            </w:tcBorders>
            <w:shd w:val="clear" w:color="auto" w:fill="auto"/>
          </w:tcPr>
          <w:p w14:paraId="4BEABFC9" w14:textId="5C8A22D9" w:rsidR="00783139" w:rsidRPr="00AC1B4E" w:rsidRDefault="00783139" w:rsidP="00AC1B4E">
            <w:pPr>
              <w:jc w:val="right"/>
              <w:rPr>
                <w:rFonts w:ascii="Arial" w:hAnsi="Arial" w:cs="Arial"/>
              </w:rPr>
            </w:pPr>
            <w:r w:rsidRPr="00AC1B4E">
              <w:rPr>
                <w:rFonts w:ascii="Arial" w:hAnsi="Arial" w:cs="Arial"/>
              </w:rPr>
              <w:t>5,038</w:t>
            </w:r>
          </w:p>
        </w:tc>
        <w:tc>
          <w:tcPr>
            <w:tcW w:w="1488" w:type="dxa"/>
            <w:tcBorders>
              <w:bottom w:val="single" w:sz="4" w:space="0" w:color="auto"/>
            </w:tcBorders>
            <w:shd w:val="clear" w:color="auto" w:fill="FAFAFA"/>
          </w:tcPr>
          <w:p w14:paraId="07CC6A40" w14:textId="2EFC2252" w:rsidR="00783139" w:rsidRPr="00AC1B4E" w:rsidRDefault="004C01C6" w:rsidP="00AC1B4E">
            <w:pPr>
              <w:jc w:val="right"/>
              <w:rPr>
                <w:rFonts w:ascii="Arial" w:hAnsi="Arial" w:cs="Arial"/>
              </w:rPr>
            </w:pPr>
            <w:r w:rsidRPr="00AC1B4E">
              <w:rPr>
                <w:rFonts w:ascii="Arial" w:hAnsi="Arial" w:cs="Arial"/>
              </w:rPr>
              <w:t>-</w:t>
            </w:r>
          </w:p>
        </w:tc>
        <w:tc>
          <w:tcPr>
            <w:tcW w:w="1489" w:type="dxa"/>
            <w:tcBorders>
              <w:bottom w:val="single" w:sz="4" w:space="0" w:color="auto"/>
            </w:tcBorders>
            <w:shd w:val="clear" w:color="auto" w:fill="auto"/>
          </w:tcPr>
          <w:p w14:paraId="4814BFC3" w14:textId="3E5A7832" w:rsidR="00783139" w:rsidRPr="00AC1B4E" w:rsidRDefault="00783139" w:rsidP="00AC1B4E">
            <w:pPr>
              <w:jc w:val="right"/>
              <w:rPr>
                <w:rFonts w:ascii="Arial" w:hAnsi="Arial" w:cs="Arial"/>
              </w:rPr>
            </w:pPr>
            <w:r w:rsidRPr="00AC1B4E">
              <w:rPr>
                <w:rFonts w:ascii="Arial" w:hAnsi="Arial" w:cs="Arial"/>
              </w:rPr>
              <w:t>-</w:t>
            </w:r>
          </w:p>
        </w:tc>
      </w:tr>
      <w:tr w:rsidR="00783139" w:rsidRPr="00AC1B4E" w14:paraId="091F8D1F" w14:textId="77777777" w:rsidTr="00783139">
        <w:tc>
          <w:tcPr>
            <w:tcW w:w="3652" w:type="dxa"/>
            <w:vAlign w:val="bottom"/>
          </w:tcPr>
          <w:p w14:paraId="1BE87ABD" w14:textId="6D59FC84" w:rsidR="00783139" w:rsidRPr="00AC1B4E" w:rsidRDefault="00783139" w:rsidP="00AC1B4E">
            <w:pPr>
              <w:widowControl w:val="0"/>
              <w:jc w:val="both"/>
              <w:rPr>
                <w:rFonts w:ascii="Arial" w:hAnsi="Arial" w:cs="Arial"/>
                <w:sz w:val="10"/>
                <w:szCs w:val="10"/>
              </w:rPr>
            </w:pPr>
          </w:p>
        </w:tc>
        <w:tc>
          <w:tcPr>
            <w:tcW w:w="1488" w:type="dxa"/>
            <w:tcBorders>
              <w:top w:val="single" w:sz="4" w:space="0" w:color="auto"/>
            </w:tcBorders>
            <w:shd w:val="clear" w:color="auto" w:fill="FAFAFA"/>
            <w:vAlign w:val="bottom"/>
          </w:tcPr>
          <w:p w14:paraId="40B95883" w14:textId="77777777" w:rsidR="00783139" w:rsidRPr="00AC1B4E" w:rsidRDefault="00783139" w:rsidP="00AC1B4E">
            <w:pPr>
              <w:jc w:val="right"/>
              <w:rPr>
                <w:rFonts w:ascii="Arial" w:hAnsi="Arial" w:cs="Arial"/>
                <w:color w:val="000000"/>
                <w:sz w:val="10"/>
                <w:szCs w:val="10"/>
              </w:rPr>
            </w:pPr>
          </w:p>
        </w:tc>
        <w:tc>
          <w:tcPr>
            <w:tcW w:w="1489" w:type="dxa"/>
            <w:tcBorders>
              <w:top w:val="single" w:sz="4" w:space="0" w:color="auto"/>
            </w:tcBorders>
            <w:shd w:val="clear" w:color="auto" w:fill="auto"/>
          </w:tcPr>
          <w:p w14:paraId="218567BE" w14:textId="2D6DEE41" w:rsidR="00783139" w:rsidRPr="00AC1B4E" w:rsidRDefault="00783139" w:rsidP="00AC1B4E">
            <w:pPr>
              <w:jc w:val="right"/>
              <w:rPr>
                <w:rFonts w:ascii="Arial" w:hAnsi="Arial" w:cs="Arial"/>
                <w:sz w:val="10"/>
                <w:szCs w:val="10"/>
              </w:rPr>
            </w:pPr>
          </w:p>
        </w:tc>
        <w:tc>
          <w:tcPr>
            <w:tcW w:w="1488" w:type="dxa"/>
            <w:tcBorders>
              <w:top w:val="single" w:sz="4" w:space="0" w:color="auto"/>
            </w:tcBorders>
            <w:shd w:val="clear" w:color="auto" w:fill="FAFAFA"/>
          </w:tcPr>
          <w:p w14:paraId="15E9A8CF" w14:textId="77777777" w:rsidR="00783139" w:rsidRPr="00AC1B4E" w:rsidRDefault="00783139" w:rsidP="00AC1B4E">
            <w:pPr>
              <w:jc w:val="right"/>
              <w:rPr>
                <w:rFonts w:ascii="Arial" w:hAnsi="Arial" w:cs="Arial"/>
                <w:sz w:val="10"/>
                <w:szCs w:val="10"/>
              </w:rPr>
            </w:pPr>
          </w:p>
        </w:tc>
        <w:tc>
          <w:tcPr>
            <w:tcW w:w="1489" w:type="dxa"/>
            <w:tcBorders>
              <w:top w:val="single" w:sz="4" w:space="0" w:color="auto"/>
            </w:tcBorders>
            <w:shd w:val="clear" w:color="auto" w:fill="auto"/>
          </w:tcPr>
          <w:p w14:paraId="3FFDDD4C" w14:textId="2286EE3A" w:rsidR="00783139" w:rsidRPr="00AC1B4E" w:rsidRDefault="00783139" w:rsidP="00AC1B4E">
            <w:pPr>
              <w:jc w:val="right"/>
              <w:rPr>
                <w:rFonts w:ascii="Arial" w:hAnsi="Arial" w:cs="Arial"/>
                <w:sz w:val="10"/>
                <w:szCs w:val="10"/>
              </w:rPr>
            </w:pPr>
          </w:p>
        </w:tc>
      </w:tr>
      <w:tr w:rsidR="00783139" w:rsidRPr="00AC1B4E" w14:paraId="536752F9" w14:textId="77777777" w:rsidTr="00783139">
        <w:tc>
          <w:tcPr>
            <w:tcW w:w="3652" w:type="dxa"/>
          </w:tcPr>
          <w:p w14:paraId="61EEE4D2" w14:textId="70AF510A" w:rsidR="00783139" w:rsidRPr="00AC1B4E" w:rsidRDefault="00783139" w:rsidP="00AC1B4E">
            <w:pPr>
              <w:widowControl w:val="0"/>
              <w:jc w:val="both"/>
              <w:rPr>
                <w:rFonts w:ascii="Arial" w:hAnsi="Arial" w:cs="Arial"/>
              </w:rPr>
            </w:pPr>
          </w:p>
        </w:tc>
        <w:tc>
          <w:tcPr>
            <w:tcW w:w="1488" w:type="dxa"/>
            <w:tcBorders>
              <w:bottom w:val="single" w:sz="4" w:space="0" w:color="auto"/>
            </w:tcBorders>
            <w:shd w:val="clear" w:color="auto" w:fill="FAFAFA"/>
            <w:vAlign w:val="bottom"/>
          </w:tcPr>
          <w:p w14:paraId="24CD3C62" w14:textId="2E64BCD4" w:rsidR="00783139" w:rsidRPr="00AC1B4E" w:rsidRDefault="004C01C6" w:rsidP="00AC1B4E">
            <w:pPr>
              <w:jc w:val="right"/>
              <w:rPr>
                <w:rFonts w:ascii="Arial" w:hAnsi="Arial" w:cs="Arial"/>
                <w:color w:val="000000"/>
              </w:rPr>
            </w:pPr>
            <w:r w:rsidRPr="00AC1B4E">
              <w:rPr>
                <w:rFonts w:ascii="Arial" w:hAnsi="Arial" w:cs="Arial"/>
                <w:color w:val="000000"/>
              </w:rPr>
              <w:t>(7,698)</w:t>
            </w:r>
          </w:p>
        </w:tc>
        <w:tc>
          <w:tcPr>
            <w:tcW w:w="1489" w:type="dxa"/>
            <w:tcBorders>
              <w:bottom w:val="single" w:sz="4" w:space="0" w:color="auto"/>
            </w:tcBorders>
            <w:shd w:val="clear" w:color="auto" w:fill="auto"/>
          </w:tcPr>
          <w:p w14:paraId="70924B3F" w14:textId="33B0AFD3" w:rsidR="00783139" w:rsidRPr="00AC1B4E" w:rsidRDefault="00783139" w:rsidP="00AC1B4E">
            <w:pPr>
              <w:jc w:val="right"/>
              <w:rPr>
                <w:rFonts w:ascii="Arial" w:hAnsi="Arial" w:cs="Arial"/>
              </w:rPr>
            </w:pPr>
            <w:r w:rsidRPr="00AC1B4E">
              <w:rPr>
                <w:rFonts w:ascii="Arial" w:hAnsi="Arial" w:cs="Arial"/>
              </w:rPr>
              <w:t>(116,378)</w:t>
            </w:r>
          </w:p>
        </w:tc>
        <w:tc>
          <w:tcPr>
            <w:tcW w:w="1488" w:type="dxa"/>
            <w:tcBorders>
              <w:bottom w:val="single" w:sz="4" w:space="0" w:color="auto"/>
            </w:tcBorders>
            <w:shd w:val="clear" w:color="auto" w:fill="FAFAFA"/>
          </w:tcPr>
          <w:p w14:paraId="375DB350" w14:textId="19BD7098" w:rsidR="00783139" w:rsidRPr="00AC1B4E" w:rsidRDefault="004C01C6" w:rsidP="00AC1B4E">
            <w:pPr>
              <w:jc w:val="right"/>
              <w:rPr>
                <w:rFonts w:ascii="Arial" w:hAnsi="Arial" w:cs="Arial"/>
              </w:rPr>
            </w:pPr>
            <w:r w:rsidRPr="00AC1B4E">
              <w:rPr>
                <w:rFonts w:ascii="Arial" w:hAnsi="Arial" w:cs="Arial"/>
              </w:rPr>
              <w:t>-</w:t>
            </w:r>
          </w:p>
        </w:tc>
        <w:tc>
          <w:tcPr>
            <w:tcW w:w="1489" w:type="dxa"/>
            <w:tcBorders>
              <w:bottom w:val="single" w:sz="4" w:space="0" w:color="auto"/>
            </w:tcBorders>
            <w:shd w:val="clear" w:color="auto" w:fill="auto"/>
          </w:tcPr>
          <w:p w14:paraId="20B4CE9E" w14:textId="6F3124E3" w:rsidR="00783139" w:rsidRPr="00AC1B4E" w:rsidRDefault="00783139" w:rsidP="00AC1B4E">
            <w:pPr>
              <w:jc w:val="right"/>
              <w:rPr>
                <w:rFonts w:ascii="Arial" w:hAnsi="Arial" w:cs="Arial"/>
              </w:rPr>
            </w:pPr>
            <w:r w:rsidRPr="00AC1B4E">
              <w:rPr>
                <w:rFonts w:ascii="Arial" w:hAnsi="Arial" w:cs="Arial"/>
              </w:rPr>
              <w:t>1,246</w:t>
            </w:r>
          </w:p>
        </w:tc>
      </w:tr>
      <w:tr w:rsidR="00783139" w:rsidRPr="00AC1B4E" w14:paraId="5C35E58F" w14:textId="77777777" w:rsidTr="004D6AAB">
        <w:tc>
          <w:tcPr>
            <w:tcW w:w="3652" w:type="dxa"/>
          </w:tcPr>
          <w:p w14:paraId="2979CA04" w14:textId="7C5D7AE7" w:rsidR="00783139" w:rsidRPr="00AC1B4E" w:rsidRDefault="00783139" w:rsidP="00AC1B4E">
            <w:pPr>
              <w:jc w:val="thaiDistribute"/>
              <w:rPr>
                <w:rFonts w:ascii="Arial" w:hAnsi="Arial" w:cs="Arial"/>
                <w:color w:val="000000"/>
                <w:sz w:val="18"/>
                <w:szCs w:val="18"/>
              </w:rPr>
            </w:pPr>
          </w:p>
        </w:tc>
        <w:tc>
          <w:tcPr>
            <w:tcW w:w="1488" w:type="dxa"/>
            <w:tcBorders>
              <w:top w:val="single" w:sz="4" w:space="0" w:color="auto"/>
            </w:tcBorders>
            <w:shd w:val="clear" w:color="auto" w:fill="FAFAFA"/>
            <w:vAlign w:val="bottom"/>
          </w:tcPr>
          <w:p w14:paraId="4047B6F2" w14:textId="77777777" w:rsidR="00783139" w:rsidRPr="00AC1B4E" w:rsidRDefault="00783139" w:rsidP="00AC1B4E">
            <w:pPr>
              <w:jc w:val="right"/>
              <w:rPr>
                <w:rFonts w:ascii="Arial" w:hAnsi="Arial" w:cs="Arial"/>
                <w:color w:val="000000"/>
                <w:sz w:val="18"/>
                <w:szCs w:val="18"/>
              </w:rPr>
            </w:pPr>
          </w:p>
        </w:tc>
        <w:tc>
          <w:tcPr>
            <w:tcW w:w="1489" w:type="dxa"/>
            <w:tcBorders>
              <w:top w:val="single" w:sz="4" w:space="0" w:color="auto"/>
            </w:tcBorders>
            <w:shd w:val="clear" w:color="auto" w:fill="auto"/>
            <w:vAlign w:val="bottom"/>
          </w:tcPr>
          <w:p w14:paraId="1A42444C" w14:textId="0CCF00C7" w:rsidR="00783139" w:rsidRPr="00AC1B4E" w:rsidRDefault="00783139" w:rsidP="00AC1B4E">
            <w:pPr>
              <w:jc w:val="right"/>
              <w:rPr>
                <w:rFonts w:ascii="Arial" w:hAnsi="Arial" w:cs="Arial"/>
                <w:sz w:val="18"/>
                <w:szCs w:val="18"/>
              </w:rPr>
            </w:pPr>
          </w:p>
        </w:tc>
        <w:tc>
          <w:tcPr>
            <w:tcW w:w="1488" w:type="dxa"/>
            <w:tcBorders>
              <w:top w:val="single" w:sz="4" w:space="0" w:color="auto"/>
            </w:tcBorders>
            <w:shd w:val="clear" w:color="auto" w:fill="FAFAFA"/>
            <w:vAlign w:val="bottom"/>
          </w:tcPr>
          <w:p w14:paraId="7B42DE0A" w14:textId="77777777" w:rsidR="00783139" w:rsidRPr="00AC1B4E" w:rsidRDefault="00783139" w:rsidP="00AC1B4E">
            <w:pPr>
              <w:jc w:val="right"/>
              <w:rPr>
                <w:rFonts w:ascii="Arial" w:hAnsi="Arial" w:cs="Arial"/>
                <w:sz w:val="18"/>
                <w:szCs w:val="18"/>
              </w:rPr>
            </w:pPr>
          </w:p>
        </w:tc>
        <w:tc>
          <w:tcPr>
            <w:tcW w:w="1489" w:type="dxa"/>
            <w:tcBorders>
              <w:top w:val="single" w:sz="4" w:space="0" w:color="auto"/>
            </w:tcBorders>
            <w:shd w:val="clear" w:color="auto" w:fill="auto"/>
            <w:vAlign w:val="bottom"/>
          </w:tcPr>
          <w:p w14:paraId="4F4D1BF2" w14:textId="3D94B420" w:rsidR="00783139" w:rsidRPr="00AC1B4E" w:rsidRDefault="00783139" w:rsidP="00AC1B4E">
            <w:pPr>
              <w:jc w:val="right"/>
              <w:rPr>
                <w:rFonts w:ascii="Arial" w:hAnsi="Arial" w:cs="Arial"/>
                <w:sz w:val="18"/>
                <w:szCs w:val="18"/>
              </w:rPr>
            </w:pPr>
          </w:p>
        </w:tc>
      </w:tr>
      <w:tr w:rsidR="00783139" w:rsidRPr="00AC1B4E" w14:paraId="320B4F9F" w14:textId="77777777" w:rsidTr="004D6AAB">
        <w:tc>
          <w:tcPr>
            <w:tcW w:w="3652" w:type="dxa"/>
          </w:tcPr>
          <w:p w14:paraId="1A8D37E8" w14:textId="7E1D9EF1" w:rsidR="00783139" w:rsidRPr="00AC1B4E" w:rsidRDefault="004D6AAB" w:rsidP="00AC1B4E">
            <w:pPr>
              <w:jc w:val="thaiDistribute"/>
              <w:rPr>
                <w:rFonts w:ascii="Arial" w:hAnsi="Arial" w:cs="Arial"/>
                <w:b/>
                <w:bCs/>
                <w:color w:val="000000"/>
              </w:rPr>
            </w:pPr>
            <w:r w:rsidRPr="00AC1B4E">
              <w:rPr>
                <w:rFonts w:ascii="Arial" w:hAnsi="Arial" w:cs="Arial"/>
                <w:b/>
                <w:bCs/>
                <w:color w:val="000000"/>
              </w:rPr>
              <w:t>Gains (losses) on investments</w:t>
            </w:r>
          </w:p>
        </w:tc>
        <w:tc>
          <w:tcPr>
            <w:tcW w:w="1488" w:type="dxa"/>
            <w:tcBorders>
              <w:bottom w:val="single" w:sz="4" w:space="0" w:color="auto"/>
            </w:tcBorders>
            <w:shd w:val="clear" w:color="auto" w:fill="FAFAFA"/>
          </w:tcPr>
          <w:p w14:paraId="36A68FE8" w14:textId="1DAB3B1C" w:rsidR="00783139" w:rsidRPr="00AC1B4E" w:rsidRDefault="004C01C6" w:rsidP="00AC1B4E">
            <w:pPr>
              <w:jc w:val="right"/>
              <w:rPr>
                <w:rFonts w:ascii="Arial" w:hAnsi="Arial" w:cs="Arial"/>
                <w:color w:val="000000"/>
              </w:rPr>
            </w:pPr>
            <w:r w:rsidRPr="00AC1B4E">
              <w:rPr>
                <w:rFonts w:ascii="Arial" w:hAnsi="Arial" w:cs="Arial"/>
                <w:color w:val="000000"/>
              </w:rPr>
              <w:t>(8,151)</w:t>
            </w:r>
          </w:p>
        </w:tc>
        <w:tc>
          <w:tcPr>
            <w:tcW w:w="1489" w:type="dxa"/>
            <w:tcBorders>
              <w:bottom w:val="single" w:sz="4" w:space="0" w:color="auto"/>
            </w:tcBorders>
            <w:shd w:val="clear" w:color="auto" w:fill="auto"/>
          </w:tcPr>
          <w:p w14:paraId="2EEB7BD8" w14:textId="0645D8AF" w:rsidR="00783139" w:rsidRPr="00AC1B4E" w:rsidRDefault="004D6AAB" w:rsidP="00AC1B4E">
            <w:pPr>
              <w:jc w:val="right"/>
              <w:rPr>
                <w:rFonts w:ascii="Arial" w:hAnsi="Arial" w:cs="Arial"/>
              </w:rPr>
            </w:pPr>
            <w:r w:rsidRPr="00AC1B4E">
              <w:rPr>
                <w:rFonts w:ascii="Arial" w:hAnsi="Arial" w:cs="Arial"/>
              </w:rPr>
              <w:t>(112,273)</w:t>
            </w:r>
          </w:p>
        </w:tc>
        <w:tc>
          <w:tcPr>
            <w:tcW w:w="1488" w:type="dxa"/>
            <w:tcBorders>
              <w:bottom w:val="single" w:sz="4" w:space="0" w:color="auto"/>
            </w:tcBorders>
            <w:shd w:val="clear" w:color="auto" w:fill="FAFAFA"/>
          </w:tcPr>
          <w:p w14:paraId="1AFAC8AA" w14:textId="534D25CD" w:rsidR="00783139" w:rsidRPr="00AC1B4E" w:rsidRDefault="004C01C6" w:rsidP="00AC1B4E">
            <w:pPr>
              <w:jc w:val="right"/>
              <w:rPr>
                <w:rFonts w:ascii="Arial" w:hAnsi="Arial" w:cs="Arial"/>
              </w:rPr>
            </w:pPr>
            <w:r w:rsidRPr="00AC1B4E">
              <w:rPr>
                <w:rFonts w:ascii="Arial" w:hAnsi="Arial" w:cs="Arial"/>
              </w:rPr>
              <w:t>18,715</w:t>
            </w:r>
          </w:p>
        </w:tc>
        <w:tc>
          <w:tcPr>
            <w:tcW w:w="1489" w:type="dxa"/>
            <w:tcBorders>
              <w:bottom w:val="single" w:sz="4" w:space="0" w:color="auto"/>
            </w:tcBorders>
            <w:shd w:val="clear" w:color="auto" w:fill="auto"/>
          </w:tcPr>
          <w:p w14:paraId="21F0E844" w14:textId="7224358B" w:rsidR="00783139" w:rsidRPr="00AC1B4E" w:rsidRDefault="004D6AAB" w:rsidP="00AC1B4E">
            <w:pPr>
              <w:jc w:val="right"/>
              <w:rPr>
                <w:rFonts w:ascii="Arial" w:hAnsi="Arial" w:cs="Arial"/>
              </w:rPr>
            </w:pPr>
            <w:r w:rsidRPr="00AC1B4E">
              <w:rPr>
                <w:rFonts w:ascii="Arial" w:hAnsi="Arial" w:cs="Arial"/>
              </w:rPr>
              <w:t>(85,481)</w:t>
            </w:r>
          </w:p>
        </w:tc>
      </w:tr>
    </w:tbl>
    <w:tbl>
      <w:tblPr>
        <w:tblW w:w="9461" w:type="dxa"/>
        <w:tblInd w:w="108" w:type="dxa"/>
        <w:tblLayout w:type="fixed"/>
        <w:tblLook w:val="0400" w:firstRow="0" w:lastRow="0" w:firstColumn="0" w:lastColumn="0" w:noHBand="0" w:noVBand="1"/>
      </w:tblPr>
      <w:tblGrid>
        <w:gridCol w:w="9461"/>
      </w:tblGrid>
      <w:tr w:rsidR="004D6AAB" w:rsidRPr="00896422" w14:paraId="6AA67902" w14:textId="77777777" w:rsidTr="008B73D8">
        <w:trPr>
          <w:trHeight w:val="386"/>
        </w:trPr>
        <w:tc>
          <w:tcPr>
            <w:tcW w:w="9461" w:type="dxa"/>
            <w:shd w:val="clear" w:color="auto" w:fill="FFA543"/>
            <w:vAlign w:val="center"/>
          </w:tcPr>
          <w:p w14:paraId="24BFBC45" w14:textId="6C0E6E8E" w:rsidR="004D6AAB" w:rsidRPr="00896422" w:rsidRDefault="004D6AAB"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896422">
              <w:rPr>
                <w:rFonts w:cs="Arial"/>
                <w:sz w:val="20"/>
                <w:szCs w:val="20"/>
              </w:rPr>
              <w:lastRenderedPageBreak/>
              <w:br w:type="page"/>
            </w:r>
            <w:r w:rsidRPr="00896422">
              <w:rPr>
                <w:rFonts w:cs="Arial"/>
                <w:b/>
                <w:bCs/>
                <w:color w:val="FFFFFF" w:themeColor="background1"/>
                <w:sz w:val="20"/>
                <w:szCs w:val="20"/>
              </w:rPr>
              <w:tab/>
              <w:t>Operating expenses</w:t>
            </w:r>
          </w:p>
        </w:tc>
      </w:tr>
    </w:tbl>
    <w:p w14:paraId="23D3E4B3" w14:textId="77777777" w:rsidR="00695350" w:rsidRPr="00896422" w:rsidRDefault="00695350" w:rsidP="00AC1B4E">
      <w:pPr>
        <w:jc w:val="thaiDistribute"/>
        <w:rPr>
          <w:rFonts w:ascii="Arial" w:eastAsia="Arial" w:hAnsi="Arial" w:cs="Arial"/>
          <w:color w:val="000000"/>
        </w:rPr>
      </w:pPr>
    </w:p>
    <w:p w14:paraId="1E86AE6E" w14:textId="7235FAAC" w:rsidR="00967B91" w:rsidRPr="00896422" w:rsidRDefault="00695350" w:rsidP="00AC1B4E">
      <w:pPr>
        <w:jc w:val="thaiDistribute"/>
        <w:rPr>
          <w:rFonts w:ascii="Arial" w:eastAsia="Arial" w:hAnsi="Arial" w:cs="Arial"/>
          <w:color w:val="000000"/>
        </w:rPr>
      </w:pPr>
      <w:r w:rsidRPr="00896422">
        <w:rPr>
          <w:rFonts w:ascii="Arial" w:eastAsia="Arial" w:hAnsi="Arial" w:cs="Arial"/>
          <w:color w:val="000000"/>
        </w:rPr>
        <w:t>O</w:t>
      </w:r>
      <w:r w:rsidR="00967B91" w:rsidRPr="00896422">
        <w:rPr>
          <w:rFonts w:ascii="Arial" w:eastAsia="Arial" w:hAnsi="Arial" w:cs="Arial"/>
          <w:color w:val="000000"/>
        </w:rPr>
        <w:t xml:space="preserve">perating expenses for the year ended 31 December </w:t>
      </w:r>
      <w:r w:rsidR="00643260" w:rsidRPr="00896422">
        <w:rPr>
          <w:rFonts w:ascii="Arial" w:eastAsia="Arial" w:hAnsi="Arial" w:cs="Arial"/>
          <w:color w:val="000000"/>
        </w:rPr>
        <w:t>2021</w:t>
      </w:r>
      <w:r w:rsidR="00967B91" w:rsidRPr="00896422">
        <w:rPr>
          <w:rFonts w:ascii="Arial" w:eastAsia="Arial" w:hAnsi="Arial" w:cs="Arial"/>
          <w:color w:val="000000"/>
        </w:rPr>
        <w:t xml:space="preserve"> and </w:t>
      </w:r>
      <w:r w:rsidR="00643260" w:rsidRPr="00896422">
        <w:rPr>
          <w:rFonts w:ascii="Arial" w:eastAsia="Arial" w:hAnsi="Arial" w:cs="Arial"/>
          <w:color w:val="000000"/>
          <w:cs/>
        </w:rPr>
        <w:t>2020</w:t>
      </w:r>
      <w:r w:rsidR="00967B91" w:rsidRPr="00896422">
        <w:rPr>
          <w:rFonts w:ascii="Arial" w:eastAsia="Arial" w:hAnsi="Arial" w:cs="Arial"/>
          <w:color w:val="000000"/>
          <w:cs/>
        </w:rPr>
        <w:t xml:space="preserve"> </w:t>
      </w:r>
      <w:r w:rsidR="00967B91" w:rsidRPr="00896422">
        <w:rPr>
          <w:rFonts w:ascii="Arial" w:eastAsia="Arial" w:hAnsi="Arial" w:cs="Arial"/>
          <w:color w:val="000000"/>
        </w:rPr>
        <w:t>were as follows:</w:t>
      </w:r>
    </w:p>
    <w:p w14:paraId="2ED97C08" w14:textId="6877F9B9" w:rsidR="00695350" w:rsidRPr="00896422" w:rsidRDefault="00695350" w:rsidP="00AC1B4E">
      <w:pPr>
        <w:jc w:val="thaiDistribute"/>
        <w:rPr>
          <w:rFonts w:ascii="Arial" w:eastAsia="Arial" w:hAnsi="Arial" w:cs="Arial"/>
          <w:color w:val="000000"/>
        </w:rPr>
      </w:pP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5"/>
        <w:gridCol w:w="1400"/>
        <w:gridCol w:w="1400"/>
        <w:gridCol w:w="1400"/>
        <w:gridCol w:w="1400"/>
      </w:tblGrid>
      <w:tr w:rsidR="00695350" w:rsidRPr="00896422" w14:paraId="7754E2F3" w14:textId="77777777" w:rsidTr="001003C5">
        <w:tc>
          <w:tcPr>
            <w:tcW w:w="3935" w:type="dxa"/>
          </w:tcPr>
          <w:p w14:paraId="6206BF1A" w14:textId="77777777" w:rsidR="00695350" w:rsidRPr="00896422" w:rsidRDefault="00695350" w:rsidP="00AC1B4E">
            <w:pPr>
              <w:widowControl w:val="0"/>
              <w:jc w:val="both"/>
              <w:rPr>
                <w:rFonts w:ascii="Arial" w:hAnsi="Arial" w:cs="Arial"/>
              </w:rPr>
            </w:pPr>
          </w:p>
        </w:tc>
        <w:tc>
          <w:tcPr>
            <w:tcW w:w="2800" w:type="dxa"/>
            <w:gridSpan w:val="2"/>
            <w:tcBorders>
              <w:bottom w:val="single" w:sz="4" w:space="0" w:color="auto"/>
            </w:tcBorders>
          </w:tcPr>
          <w:p w14:paraId="37DE3B63" w14:textId="77777777" w:rsidR="00695350" w:rsidRPr="00896422" w:rsidRDefault="00695350" w:rsidP="00AC1B4E">
            <w:pPr>
              <w:widowControl w:val="0"/>
              <w:jc w:val="center"/>
              <w:rPr>
                <w:rFonts w:ascii="Arial" w:hAnsi="Arial" w:cs="Arial"/>
                <w:b/>
                <w:bCs/>
              </w:rPr>
            </w:pPr>
            <w:r w:rsidRPr="00896422">
              <w:rPr>
                <w:rFonts w:ascii="Arial" w:hAnsi="Arial" w:cs="Arial"/>
                <w:b/>
                <w:bCs/>
              </w:rPr>
              <w:t>Consolidated</w:t>
            </w:r>
          </w:p>
          <w:p w14:paraId="639910DE" w14:textId="77777777" w:rsidR="00695350" w:rsidRPr="00896422" w:rsidRDefault="00695350" w:rsidP="00AC1B4E">
            <w:pPr>
              <w:widowControl w:val="0"/>
              <w:jc w:val="center"/>
              <w:rPr>
                <w:rFonts w:ascii="Arial" w:hAnsi="Arial" w:cs="Arial"/>
                <w:b/>
                <w:bCs/>
              </w:rPr>
            </w:pPr>
            <w:r w:rsidRPr="00896422">
              <w:rPr>
                <w:rFonts w:ascii="Arial" w:hAnsi="Arial" w:cs="Arial"/>
                <w:b/>
                <w:bCs/>
              </w:rPr>
              <w:t>financial statements</w:t>
            </w:r>
          </w:p>
        </w:tc>
        <w:tc>
          <w:tcPr>
            <w:tcW w:w="2800" w:type="dxa"/>
            <w:gridSpan w:val="2"/>
            <w:tcBorders>
              <w:bottom w:val="single" w:sz="4" w:space="0" w:color="auto"/>
            </w:tcBorders>
          </w:tcPr>
          <w:p w14:paraId="2698378F" w14:textId="77777777" w:rsidR="004D17C1" w:rsidRPr="00896422" w:rsidRDefault="00695350" w:rsidP="00AC1B4E">
            <w:pPr>
              <w:widowControl w:val="0"/>
              <w:jc w:val="center"/>
              <w:rPr>
                <w:rFonts w:ascii="Arial" w:hAnsi="Arial" w:cs="Arial"/>
                <w:b/>
                <w:bCs/>
              </w:rPr>
            </w:pPr>
            <w:r w:rsidRPr="00896422">
              <w:rPr>
                <w:rFonts w:ascii="Arial" w:hAnsi="Arial" w:cs="Arial"/>
                <w:b/>
                <w:bCs/>
              </w:rPr>
              <w:t>Separate</w:t>
            </w:r>
          </w:p>
          <w:p w14:paraId="0228EE91" w14:textId="04CF7A6C" w:rsidR="00695350" w:rsidRPr="00896422" w:rsidRDefault="00695350" w:rsidP="00AC1B4E">
            <w:pPr>
              <w:widowControl w:val="0"/>
              <w:jc w:val="center"/>
              <w:rPr>
                <w:rFonts w:ascii="Arial" w:hAnsi="Arial" w:cs="Arial"/>
                <w:b/>
                <w:bCs/>
              </w:rPr>
            </w:pPr>
            <w:r w:rsidRPr="00896422">
              <w:rPr>
                <w:rFonts w:ascii="Arial" w:hAnsi="Arial" w:cs="Arial"/>
                <w:b/>
                <w:bCs/>
              </w:rPr>
              <w:t>financial statements</w:t>
            </w:r>
          </w:p>
        </w:tc>
      </w:tr>
      <w:tr w:rsidR="00695350" w:rsidRPr="00896422" w14:paraId="30F71B3C" w14:textId="77777777" w:rsidTr="001003C5">
        <w:tc>
          <w:tcPr>
            <w:tcW w:w="3935" w:type="dxa"/>
          </w:tcPr>
          <w:p w14:paraId="0E937FEA" w14:textId="77777777" w:rsidR="00695350" w:rsidRPr="00896422" w:rsidRDefault="00695350" w:rsidP="00AC1B4E">
            <w:pPr>
              <w:widowControl w:val="0"/>
              <w:jc w:val="both"/>
              <w:rPr>
                <w:rFonts w:ascii="Arial" w:hAnsi="Arial" w:cs="Arial"/>
              </w:rPr>
            </w:pPr>
          </w:p>
        </w:tc>
        <w:tc>
          <w:tcPr>
            <w:tcW w:w="1400" w:type="dxa"/>
            <w:tcBorders>
              <w:top w:val="single" w:sz="4" w:space="0" w:color="auto"/>
            </w:tcBorders>
          </w:tcPr>
          <w:p w14:paraId="4B9EF352" w14:textId="77777777" w:rsidR="00695350" w:rsidRPr="00896422" w:rsidRDefault="00695350" w:rsidP="00AC1B4E">
            <w:pPr>
              <w:widowControl w:val="0"/>
              <w:jc w:val="right"/>
              <w:rPr>
                <w:rFonts w:ascii="Arial" w:hAnsi="Arial" w:cs="Arial"/>
                <w:b/>
                <w:bCs/>
              </w:rPr>
            </w:pPr>
            <w:r w:rsidRPr="00896422">
              <w:rPr>
                <w:rFonts w:ascii="Arial" w:hAnsi="Arial" w:cs="Arial"/>
                <w:b/>
                <w:bCs/>
              </w:rPr>
              <w:t>2021</w:t>
            </w:r>
          </w:p>
        </w:tc>
        <w:tc>
          <w:tcPr>
            <w:tcW w:w="1400" w:type="dxa"/>
            <w:tcBorders>
              <w:top w:val="single" w:sz="4" w:space="0" w:color="auto"/>
            </w:tcBorders>
          </w:tcPr>
          <w:p w14:paraId="2BE97D49" w14:textId="77777777" w:rsidR="00695350" w:rsidRPr="00896422" w:rsidRDefault="00695350" w:rsidP="00AC1B4E">
            <w:pPr>
              <w:widowControl w:val="0"/>
              <w:jc w:val="right"/>
              <w:rPr>
                <w:rFonts w:ascii="Arial" w:hAnsi="Arial" w:cs="Arial"/>
                <w:b/>
                <w:bCs/>
              </w:rPr>
            </w:pPr>
            <w:r w:rsidRPr="00896422">
              <w:rPr>
                <w:rFonts w:ascii="Arial" w:hAnsi="Arial" w:cs="Arial"/>
                <w:b/>
                <w:bCs/>
              </w:rPr>
              <w:t>2020</w:t>
            </w:r>
          </w:p>
        </w:tc>
        <w:tc>
          <w:tcPr>
            <w:tcW w:w="1400" w:type="dxa"/>
            <w:tcBorders>
              <w:top w:val="single" w:sz="4" w:space="0" w:color="auto"/>
            </w:tcBorders>
          </w:tcPr>
          <w:p w14:paraId="377833F5" w14:textId="77777777" w:rsidR="00695350" w:rsidRPr="00896422" w:rsidRDefault="00695350" w:rsidP="00AC1B4E">
            <w:pPr>
              <w:widowControl w:val="0"/>
              <w:jc w:val="right"/>
              <w:rPr>
                <w:rFonts w:ascii="Arial" w:hAnsi="Arial" w:cs="Arial"/>
                <w:b/>
                <w:bCs/>
              </w:rPr>
            </w:pPr>
            <w:r w:rsidRPr="00896422">
              <w:rPr>
                <w:rFonts w:ascii="Arial" w:hAnsi="Arial" w:cs="Arial"/>
                <w:b/>
                <w:bCs/>
              </w:rPr>
              <w:t>2021</w:t>
            </w:r>
          </w:p>
        </w:tc>
        <w:tc>
          <w:tcPr>
            <w:tcW w:w="1400" w:type="dxa"/>
            <w:tcBorders>
              <w:top w:val="single" w:sz="4" w:space="0" w:color="auto"/>
            </w:tcBorders>
          </w:tcPr>
          <w:p w14:paraId="196E2110" w14:textId="77777777" w:rsidR="00695350" w:rsidRPr="00896422" w:rsidRDefault="00695350" w:rsidP="00AC1B4E">
            <w:pPr>
              <w:widowControl w:val="0"/>
              <w:jc w:val="right"/>
              <w:rPr>
                <w:rFonts w:ascii="Arial" w:hAnsi="Arial" w:cs="Arial"/>
                <w:b/>
                <w:bCs/>
              </w:rPr>
            </w:pPr>
            <w:r w:rsidRPr="00896422">
              <w:rPr>
                <w:rFonts w:ascii="Arial" w:hAnsi="Arial" w:cs="Arial"/>
                <w:b/>
                <w:bCs/>
              </w:rPr>
              <w:t>2020</w:t>
            </w:r>
          </w:p>
        </w:tc>
      </w:tr>
      <w:tr w:rsidR="00695350" w:rsidRPr="00896422" w14:paraId="7DDBDFAA" w14:textId="77777777" w:rsidTr="001003C5">
        <w:tc>
          <w:tcPr>
            <w:tcW w:w="3935" w:type="dxa"/>
          </w:tcPr>
          <w:p w14:paraId="12DC9E06" w14:textId="77777777" w:rsidR="00695350" w:rsidRPr="00896422" w:rsidRDefault="00695350" w:rsidP="00AC1B4E">
            <w:pPr>
              <w:widowControl w:val="0"/>
              <w:jc w:val="both"/>
              <w:rPr>
                <w:rFonts w:ascii="Arial" w:hAnsi="Arial" w:cs="Arial"/>
              </w:rPr>
            </w:pPr>
          </w:p>
        </w:tc>
        <w:tc>
          <w:tcPr>
            <w:tcW w:w="1400" w:type="dxa"/>
            <w:tcBorders>
              <w:bottom w:val="single" w:sz="4" w:space="0" w:color="auto"/>
            </w:tcBorders>
          </w:tcPr>
          <w:p w14:paraId="34A6FBC3" w14:textId="77777777" w:rsidR="00695350" w:rsidRPr="00896422" w:rsidRDefault="00695350" w:rsidP="00AC1B4E">
            <w:pPr>
              <w:widowControl w:val="0"/>
              <w:jc w:val="right"/>
              <w:rPr>
                <w:rFonts w:ascii="Arial" w:hAnsi="Arial" w:cs="Arial"/>
                <w:b/>
                <w:bCs/>
              </w:rPr>
            </w:pPr>
            <w:r w:rsidRPr="00896422">
              <w:rPr>
                <w:rFonts w:ascii="Arial" w:hAnsi="Arial" w:cs="Arial"/>
                <w:b/>
                <w:bCs/>
              </w:rPr>
              <w:t>Thousand Baht</w:t>
            </w:r>
          </w:p>
        </w:tc>
        <w:tc>
          <w:tcPr>
            <w:tcW w:w="1400" w:type="dxa"/>
            <w:tcBorders>
              <w:bottom w:val="single" w:sz="4" w:space="0" w:color="auto"/>
            </w:tcBorders>
          </w:tcPr>
          <w:p w14:paraId="0515286F" w14:textId="77777777" w:rsidR="00695350" w:rsidRPr="00896422" w:rsidRDefault="00695350" w:rsidP="00AC1B4E">
            <w:pPr>
              <w:widowControl w:val="0"/>
              <w:jc w:val="right"/>
              <w:rPr>
                <w:rFonts w:ascii="Arial" w:hAnsi="Arial" w:cs="Arial"/>
                <w:b/>
                <w:bCs/>
              </w:rPr>
            </w:pPr>
            <w:r w:rsidRPr="00896422">
              <w:rPr>
                <w:rFonts w:ascii="Arial" w:hAnsi="Arial" w:cs="Arial"/>
                <w:b/>
                <w:bCs/>
              </w:rPr>
              <w:t>Thousand Baht</w:t>
            </w:r>
          </w:p>
        </w:tc>
        <w:tc>
          <w:tcPr>
            <w:tcW w:w="1400" w:type="dxa"/>
            <w:tcBorders>
              <w:bottom w:val="single" w:sz="4" w:space="0" w:color="auto"/>
            </w:tcBorders>
          </w:tcPr>
          <w:p w14:paraId="17BCCD78" w14:textId="77777777" w:rsidR="00695350" w:rsidRPr="00896422" w:rsidRDefault="00695350" w:rsidP="00AC1B4E">
            <w:pPr>
              <w:widowControl w:val="0"/>
              <w:jc w:val="right"/>
              <w:rPr>
                <w:rFonts w:ascii="Arial" w:hAnsi="Arial" w:cs="Arial"/>
                <w:b/>
                <w:bCs/>
              </w:rPr>
            </w:pPr>
            <w:r w:rsidRPr="00896422">
              <w:rPr>
                <w:rFonts w:ascii="Arial" w:hAnsi="Arial" w:cs="Arial"/>
                <w:b/>
                <w:bCs/>
              </w:rPr>
              <w:t>Thousand Baht</w:t>
            </w:r>
          </w:p>
        </w:tc>
        <w:tc>
          <w:tcPr>
            <w:tcW w:w="1400" w:type="dxa"/>
            <w:tcBorders>
              <w:bottom w:val="single" w:sz="4" w:space="0" w:color="auto"/>
            </w:tcBorders>
          </w:tcPr>
          <w:p w14:paraId="41232F56" w14:textId="77777777" w:rsidR="00695350" w:rsidRPr="00896422" w:rsidRDefault="00695350" w:rsidP="00AC1B4E">
            <w:pPr>
              <w:widowControl w:val="0"/>
              <w:jc w:val="right"/>
              <w:rPr>
                <w:rFonts w:ascii="Arial" w:hAnsi="Arial" w:cs="Arial"/>
                <w:b/>
                <w:bCs/>
              </w:rPr>
            </w:pPr>
            <w:r w:rsidRPr="00896422">
              <w:rPr>
                <w:rFonts w:ascii="Arial" w:hAnsi="Arial" w:cs="Arial"/>
                <w:b/>
                <w:bCs/>
              </w:rPr>
              <w:t>Thousand Baht</w:t>
            </w:r>
          </w:p>
        </w:tc>
      </w:tr>
      <w:tr w:rsidR="00695350" w:rsidRPr="00896422" w14:paraId="77AE895C" w14:textId="77777777" w:rsidTr="001003C5">
        <w:tc>
          <w:tcPr>
            <w:tcW w:w="3935" w:type="dxa"/>
          </w:tcPr>
          <w:p w14:paraId="77206C66" w14:textId="77777777" w:rsidR="00695350" w:rsidRPr="00896422" w:rsidRDefault="00695350" w:rsidP="00AC1B4E">
            <w:pPr>
              <w:widowControl w:val="0"/>
              <w:jc w:val="both"/>
              <w:rPr>
                <w:rFonts w:ascii="Arial" w:hAnsi="Arial" w:cs="Arial"/>
              </w:rPr>
            </w:pPr>
          </w:p>
        </w:tc>
        <w:tc>
          <w:tcPr>
            <w:tcW w:w="1400" w:type="dxa"/>
            <w:tcBorders>
              <w:top w:val="single" w:sz="4" w:space="0" w:color="auto"/>
            </w:tcBorders>
            <w:shd w:val="clear" w:color="auto" w:fill="FAFAFA"/>
          </w:tcPr>
          <w:p w14:paraId="31EB77C5" w14:textId="77777777" w:rsidR="00695350" w:rsidRPr="00896422" w:rsidRDefault="00695350" w:rsidP="00AC1B4E">
            <w:pPr>
              <w:widowControl w:val="0"/>
              <w:jc w:val="right"/>
              <w:rPr>
                <w:rFonts w:ascii="Arial" w:hAnsi="Arial" w:cs="Arial"/>
              </w:rPr>
            </w:pPr>
          </w:p>
        </w:tc>
        <w:tc>
          <w:tcPr>
            <w:tcW w:w="1400" w:type="dxa"/>
            <w:tcBorders>
              <w:top w:val="single" w:sz="4" w:space="0" w:color="auto"/>
            </w:tcBorders>
          </w:tcPr>
          <w:p w14:paraId="315E9E01" w14:textId="77777777" w:rsidR="00695350" w:rsidRPr="00896422" w:rsidRDefault="00695350" w:rsidP="00AC1B4E">
            <w:pPr>
              <w:widowControl w:val="0"/>
              <w:jc w:val="right"/>
              <w:rPr>
                <w:rFonts w:ascii="Arial" w:hAnsi="Arial" w:cs="Arial"/>
              </w:rPr>
            </w:pPr>
          </w:p>
        </w:tc>
        <w:tc>
          <w:tcPr>
            <w:tcW w:w="1400" w:type="dxa"/>
            <w:tcBorders>
              <w:top w:val="single" w:sz="4" w:space="0" w:color="auto"/>
            </w:tcBorders>
            <w:shd w:val="clear" w:color="auto" w:fill="FAFAFA"/>
          </w:tcPr>
          <w:p w14:paraId="15E05340" w14:textId="77777777" w:rsidR="00695350" w:rsidRPr="00896422" w:rsidRDefault="00695350" w:rsidP="00AC1B4E">
            <w:pPr>
              <w:widowControl w:val="0"/>
              <w:jc w:val="right"/>
              <w:rPr>
                <w:rFonts w:ascii="Arial" w:hAnsi="Arial" w:cs="Arial"/>
              </w:rPr>
            </w:pPr>
          </w:p>
        </w:tc>
        <w:tc>
          <w:tcPr>
            <w:tcW w:w="1400" w:type="dxa"/>
            <w:tcBorders>
              <w:top w:val="single" w:sz="4" w:space="0" w:color="auto"/>
            </w:tcBorders>
          </w:tcPr>
          <w:p w14:paraId="59E66B48" w14:textId="77777777" w:rsidR="00695350" w:rsidRPr="00896422" w:rsidRDefault="00695350" w:rsidP="00AC1B4E">
            <w:pPr>
              <w:widowControl w:val="0"/>
              <w:jc w:val="right"/>
              <w:rPr>
                <w:rFonts w:ascii="Arial" w:hAnsi="Arial" w:cs="Arial"/>
              </w:rPr>
            </w:pPr>
          </w:p>
        </w:tc>
      </w:tr>
      <w:tr w:rsidR="004C01C6" w:rsidRPr="00896422" w14:paraId="45470860" w14:textId="77777777" w:rsidTr="00695350">
        <w:tc>
          <w:tcPr>
            <w:tcW w:w="3935" w:type="dxa"/>
            <w:vAlign w:val="bottom"/>
          </w:tcPr>
          <w:p w14:paraId="702FB7F2" w14:textId="77777777" w:rsidR="004C01C6" w:rsidRPr="00896422" w:rsidRDefault="004C01C6" w:rsidP="00AC1B4E">
            <w:pPr>
              <w:widowControl w:val="0"/>
              <w:ind w:left="288" w:hanging="284"/>
              <w:jc w:val="both"/>
              <w:rPr>
                <w:rFonts w:ascii="Arial" w:hAnsi="Arial" w:cs="Arial"/>
              </w:rPr>
            </w:pPr>
            <w:r w:rsidRPr="00896422">
              <w:rPr>
                <w:rFonts w:ascii="Arial" w:hAnsi="Arial" w:cs="Arial"/>
              </w:rPr>
              <w:t xml:space="preserve">Employee benefit expenses, </w:t>
            </w:r>
          </w:p>
          <w:p w14:paraId="66BCBD27" w14:textId="77777777" w:rsidR="004C01C6" w:rsidRPr="00896422" w:rsidRDefault="004C01C6" w:rsidP="00AC1B4E">
            <w:pPr>
              <w:widowControl w:val="0"/>
              <w:ind w:left="288" w:hanging="284"/>
              <w:jc w:val="both"/>
              <w:rPr>
                <w:rFonts w:ascii="Arial" w:hAnsi="Arial" w:cs="Arial"/>
              </w:rPr>
            </w:pPr>
            <w:r w:rsidRPr="00896422">
              <w:rPr>
                <w:rFonts w:ascii="Arial" w:hAnsi="Arial" w:cs="Arial"/>
              </w:rPr>
              <w:t xml:space="preserve">   excluded underwriting and</w:t>
            </w:r>
          </w:p>
          <w:p w14:paraId="606EE7FC" w14:textId="271D8A86" w:rsidR="004C01C6" w:rsidRPr="00896422" w:rsidRDefault="004C01C6" w:rsidP="00AC1B4E">
            <w:pPr>
              <w:widowControl w:val="0"/>
              <w:ind w:left="288" w:hanging="284"/>
              <w:jc w:val="both"/>
              <w:rPr>
                <w:rFonts w:ascii="Arial" w:hAnsi="Arial" w:cs="Arial"/>
              </w:rPr>
            </w:pPr>
            <w:r w:rsidRPr="00896422">
              <w:rPr>
                <w:rFonts w:ascii="Arial" w:hAnsi="Arial" w:cs="Arial"/>
              </w:rPr>
              <w:t xml:space="preserve">   loss adjustment expenses</w:t>
            </w:r>
          </w:p>
        </w:tc>
        <w:tc>
          <w:tcPr>
            <w:tcW w:w="1400" w:type="dxa"/>
            <w:shd w:val="clear" w:color="auto" w:fill="FAFAFA"/>
            <w:vAlign w:val="bottom"/>
          </w:tcPr>
          <w:p w14:paraId="19C6A191" w14:textId="5D558C6C" w:rsidR="004C01C6" w:rsidRPr="00896422" w:rsidRDefault="00C65437" w:rsidP="00AC1B4E">
            <w:pPr>
              <w:widowControl w:val="0"/>
              <w:jc w:val="right"/>
              <w:rPr>
                <w:rFonts w:ascii="Arial" w:hAnsi="Arial" w:cs="Arial"/>
              </w:rPr>
            </w:pPr>
            <w:r w:rsidRPr="00896422">
              <w:rPr>
                <w:rFonts w:ascii="Arial" w:hAnsi="Arial" w:cs="Arial"/>
              </w:rPr>
              <w:t>273,067</w:t>
            </w:r>
          </w:p>
        </w:tc>
        <w:tc>
          <w:tcPr>
            <w:tcW w:w="1400" w:type="dxa"/>
            <w:vAlign w:val="bottom"/>
          </w:tcPr>
          <w:p w14:paraId="7430E42E" w14:textId="7E09BCC0" w:rsidR="004C01C6" w:rsidRPr="00896422" w:rsidRDefault="004C01C6" w:rsidP="00AC1B4E">
            <w:pPr>
              <w:widowControl w:val="0"/>
              <w:jc w:val="right"/>
              <w:rPr>
                <w:rFonts w:ascii="Arial" w:hAnsi="Arial" w:cs="Arial"/>
              </w:rPr>
            </w:pPr>
            <w:r w:rsidRPr="00896422">
              <w:rPr>
                <w:rFonts w:ascii="Arial" w:hAnsi="Arial" w:cs="Arial"/>
                <w:cs/>
              </w:rPr>
              <w:t>280,935</w:t>
            </w:r>
          </w:p>
        </w:tc>
        <w:tc>
          <w:tcPr>
            <w:tcW w:w="1400" w:type="dxa"/>
            <w:shd w:val="clear" w:color="auto" w:fill="FAFAFA"/>
            <w:vAlign w:val="bottom"/>
          </w:tcPr>
          <w:p w14:paraId="12AEB4DF" w14:textId="28D4BF15" w:rsidR="004C01C6" w:rsidRPr="00896422" w:rsidRDefault="004C01C6" w:rsidP="00AC1B4E">
            <w:pPr>
              <w:widowControl w:val="0"/>
              <w:jc w:val="right"/>
              <w:rPr>
                <w:rFonts w:ascii="Arial" w:hAnsi="Arial" w:cs="Arial"/>
              </w:rPr>
            </w:pPr>
            <w:r w:rsidRPr="00896422">
              <w:rPr>
                <w:rFonts w:ascii="Arial" w:hAnsi="Arial" w:cs="Arial"/>
              </w:rPr>
              <w:t>(411)</w:t>
            </w:r>
          </w:p>
        </w:tc>
        <w:tc>
          <w:tcPr>
            <w:tcW w:w="1400" w:type="dxa"/>
            <w:vAlign w:val="bottom"/>
          </w:tcPr>
          <w:p w14:paraId="535D81BD" w14:textId="569B1F70" w:rsidR="004C01C6" w:rsidRPr="00896422" w:rsidRDefault="004C01C6" w:rsidP="00AC1B4E">
            <w:pPr>
              <w:widowControl w:val="0"/>
              <w:jc w:val="right"/>
              <w:rPr>
                <w:rFonts w:ascii="Arial" w:hAnsi="Arial" w:cs="Arial"/>
              </w:rPr>
            </w:pPr>
            <w:r w:rsidRPr="00896422">
              <w:rPr>
                <w:rFonts w:ascii="Arial" w:hAnsi="Arial" w:cs="Arial"/>
                <w:cs/>
              </w:rPr>
              <w:t>10,218</w:t>
            </w:r>
          </w:p>
        </w:tc>
      </w:tr>
      <w:tr w:rsidR="004C01C6" w:rsidRPr="00896422" w14:paraId="40E59005" w14:textId="77777777" w:rsidTr="00E344A8">
        <w:tc>
          <w:tcPr>
            <w:tcW w:w="3935" w:type="dxa"/>
          </w:tcPr>
          <w:p w14:paraId="61EC5323" w14:textId="77777777" w:rsidR="004C01C6" w:rsidRPr="00896422" w:rsidRDefault="004C01C6" w:rsidP="00AC1B4E">
            <w:pPr>
              <w:widowControl w:val="0"/>
              <w:ind w:left="288" w:hanging="284"/>
              <w:jc w:val="both"/>
              <w:rPr>
                <w:rFonts w:ascii="Arial" w:hAnsi="Arial" w:cs="Arial"/>
              </w:rPr>
            </w:pPr>
            <w:r w:rsidRPr="00896422">
              <w:rPr>
                <w:rFonts w:ascii="Arial" w:hAnsi="Arial" w:cs="Arial"/>
              </w:rPr>
              <w:t xml:space="preserve">Premises and equipment expense, </w:t>
            </w:r>
          </w:p>
          <w:p w14:paraId="14E72A41" w14:textId="423E591B" w:rsidR="004C01C6" w:rsidRPr="00896422" w:rsidRDefault="004C01C6" w:rsidP="00AC1B4E">
            <w:pPr>
              <w:widowControl w:val="0"/>
              <w:ind w:left="288" w:hanging="284"/>
              <w:jc w:val="both"/>
              <w:rPr>
                <w:rFonts w:ascii="Arial" w:hAnsi="Arial" w:cs="Arial"/>
              </w:rPr>
            </w:pPr>
            <w:r w:rsidRPr="00896422">
              <w:rPr>
                <w:rFonts w:ascii="Arial" w:hAnsi="Arial" w:cs="Arial"/>
              </w:rPr>
              <w:t xml:space="preserve">   excluded underwriting expenses</w:t>
            </w:r>
          </w:p>
        </w:tc>
        <w:tc>
          <w:tcPr>
            <w:tcW w:w="1400" w:type="dxa"/>
            <w:shd w:val="clear" w:color="auto" w:fill="FAFAFA"/>
            <w:vAlign w:val="bottom"/>
          </w:tcPr>
          <w:p w14:paraId="034CC5D3" w14:textId="485424B8" w:rsidR="004C01C6" w:rsidRPr="00896422" w:rsidRDefault="00C65437" w:rsidP="00AC1B4E">
            <w:pPr>
              <w:widowControl w:val="0"/>
              <w:jc w:val="right"/>
              <w:rPr>
                <w:rFonts w:ascii="Arial" w:hAnsi="Arial" w:cs="Arial"/>
              </w:rPr>
            </w:pPr>
            <w:r w:rsidRPr="00896422">
              <w:rPr>
                <w:rFonts w:ascii="Arial" w:hAnsi="Arial" w:cs="Arial"/>
              </w:rPr>
              <w:t>255,877</w:t>
            </w:r>
          </w:p>
        </w:tc>
        <w:tc>
          <w:tcPr>
            <w:tcW w:w="1400" w:type="dxa"/>
          </w:tcPr>
          <w:p w14:paraId="6CED3028" w14:textId="77777777" w:rsidR="004C01C6" w:rsidRPr="00896422" w:rsidRDefault="004C01C6" w:rsidP="00AC1B4E">
            <w:pPr>
              <w:tabs>
                <w:tab w:val="decimal" w:pos="1152"/>
              </w:tabs>
              <w:ind w:right="-72"/>
              <w:jc w:val="right"/>
              <w:rPr>
                <w:rFonts w:ascii="Arial" w:hAnsi="Arial" w:cs="Arial"/>
              </w:rPr>
            </w:pPr>
          </w:p>
          <w:p w14:paraId="334DEAB2" w14:textId="625D5615" w:rsidR="004C01C6" w:rsidRPr="00896422" w:rsidRDefault="004C01C6" w:rsidP="00AC1B4E">
            <w:pPr>
              <w:widowControl w:val="0"/>
              <w:jc w:val="right"/>
              <w:rPr>
                <w:rFonts w:ascii="Arial" w:hAnsi="Arial" w:cs="Arial"/>
              </w:rPr>
            </w:pPr>
            <w:r w:rsidRPr="00896422">
              <w:rPr>
                <w:rFonts w:ascii="Arial" w:hAnsi="Arial" w:cs="Arial"/>
                <w:cs/>
              </w:rPr>
              <w:t>133,693</w:t>
            </w:r>
          </w:p>
        </w:tc>
        <w:tc>
          <w:tcPr>
            <w:tcW w:w="1400" w:type="dxa"/>
            <w:shd w:val="clear" w:color="auto" w:fill="FAFAFA"/>
            <w:vAlign w:val="bottom"/>
          </w:tcPr>
          <w:p w14:paraId="4F318D9A" w14:textId="04B36026" w:rsidR="004C01C6" w:rsidRPr="00896422" w:rsidRDefault="004C01C6" w:rsidP="00AC1B4E">
            <w:pPr>
              <w:widowControl w:val="0"/>
              <w:jc w:val="right"/>
              <w:rPr>
                <w:rFonts w:ascii="Arial" w:hAnsi="Arial" w:cs="Arial"/>
              </w:rPr>
            </w:pPr>
            <w:r w:rsidRPr="00896422">
              <w:rPr>
                <w:rFonts w:ascii="Arial" w:hAnsi="Arial" w:cs="Arial"/>
              </w:rPr>
              <w:t>2,852</w:t>
            </w:r>
          </w:p>
        </w:tc>
        <w:tc>
          <w:tcPr>
            <w:tcW w:w="1400" w:type="dxa"/>
          </w:tcPr>
          <w:p w14:paraId="31BC3EAB" w14:textId="77777777" w:rsidR="004C01C6" w:rsidRPr="00896422" w:rsidRDefault="004C01C6" w:rsidP="00AC1B4E">
            <w:pPr>
              <w:tabs>
                <w:tab w:val="decimal" w:pos="1152"/>
              </w:tabs>
              <w:ind w:right="-72"/>
              <w:jc w:val="right"/>
              <w:rPr>
                <w:rFonts w:ascii="Arial" w:hAnsi="Arial" w:cs="Arial"/>
              </w:rPr>
            </w:pPr>
          </w:p>
          <w:p w14:paraId="3B121CBF" w14:textId="1DBCF433" w:rsidR="004C01C6" w:rsidRPr="00896422" w:rsidRDefault="004C01C6" w:rsidP="00AC1B4E">
            <w:pPr>
              <w:widowControl w:val="0"/>
              <w:jc w:val="right"/>
              <w:rPr>
                <w:rFonts w:ascii="Arial" w:hAnsi="Arial" w:cs="Arial"/>
              </w:rPr>
            </w:pPr>
            <w:r w:rsidRPr="00896422">
              <w:rPr>
                <w:rFonts w:ascii="Arial" w:hAnsi="Arial" w:cs="Arial"/>
                <w:cs/>
              </w:rPr>
              <w:t>2,485</w:t>
            </w:r>
          </w:p>
        </w:tc>
      </w:tr>
      <w:tr w:rsidR="004C01C6" w:rsidRPr="00896422" w14:paraId="69D4D5C2" w14:textId="77777777" w:rsidTr="00E344A8">
        <w:tc>
          <w:tcPr>
            <w:tcW w:w="3935" w:type="dxa"/>
          </w:tcPr>
          <w:p w14:paraId="135B795A" w14:textId="74F10657" w:rsidR="004C01C6" w:rsidRPr="00896422" w:rsidRDefault="004C01C6" w:rsidP="00AC1B4E">
            <w:pPr>
              <w:widowControl w:val="0"/>
              <w:ind w:left="288" w:hanging="284"/>
              <w:jc w:val="both"/>
              <w:rPr>
                <w:rFonts w:ascii="Arial" w:hAnsi="Arial" w:cs="Arial"/>
              </w:rPr>
            </w:pPr>
            <w:r w:rsidRPr="00896422">
              <w:rPr>
                <w:rFonts w:ascii="Arial" w:hAnsi="Arial" w:cs="Arial"/>
              </w:rPr>
              <w:t>Taxes and duties</w:t>
            </w:r>
          </w:p>
        </w:tc>
        <w:tc>
          <w:tcPr>
            <w:tcW w:w="1400" w:type="dxa"/>
            <w:shd w:val="clear" w:color="auto" w:fill="FAFAFA"/>
            <w:vAlign w:val="center"/>
          </w:tcPr>
          <w:p w14:paraId="374B29AB" w14:textId="01650733" w:rsidR="004C01C6" w:rsidRPr="00896422" w:rsidRDefault="00900C24" w:rsidP="00AC1B4E">
            <w:pPr>
              <w:widowControl w:val="0"/>
              <w:jc w:val="right"/>
              <w:rPr>
                <w:rFonts w:ascii="Arial" w:hAnsi="Arial" w:cstheme="minorBidi"/>
              </w:rPr>
            </w:pPr>
            <w:r w:rsidRPr="00896422">
              <w:rPr>
                <w:rFonts w:ascii="Arial" w:hAnsi="Arial" w:cstheme="minorBidi"/>
              </w:rPr>
              <w:t>2,906</w:t>
            </w:r>
          </w:p>
        </w:tc>
        <w:tc>
          <w:tcPr>
            <w:tcW w:w="1400" w:type="dxa"/>
          </w:tcPr>
          <w:p w14:paraId="598A52E5" w14:textId="5D8D3230" w:rsidR="004C01C6" w:rsidRPr="00896422" w:rsidRDefault="004C01C6" w:rsidP="00AC1B4E">
            <w:pPr>
              <w:widowControl w:val="0"/>
              <w:jc w:val="right"/>
              <w:rPr>
                <w:rFonts w:ascii="Arial" w:hAnsi="Arial" w:cs="Arial"/>
              </w:rPr>
            </w:pPr>
            <w:r w:rsidRPr="00896422">
              <w:rPr>
                <w:rFonts w:ascii="Arial" w:hAnsi="Arial" w:cs="Arial"/>
                <w:cs/>
              </w:rPr>
              <w:t>2,09</w:t>
            </w:r>
            <w:r w:rsidRPr="00896422">
              <w:rPr>
                <w:rFonts w:ascii="Arial" w:hAnsi="Arial" w:cs="Arial"/>
              </w:rPr>
              <w:t>3</w:t>
            </w:r>
          </w:p>
        </w:tc>
        <w:tc>
          <w:tcPr>
            <w:tcW w:w="1400" w:type="dxa"/>
            <w:shd w:val="clear" w:color="auto" w:fill="FAFAFA"/>
            <w:vAlign w:val="center"/>
          </w:tcPr>
          <w:p w14:paraId="2A9B09DD" w14:textId="707C4B46" w:rsidR="004C01C6" w:rsidRPr="00896422" w:rsidRDefault="004C01C6" w:rsidP="00AC1B4E">
            <w:pPr>
              <w:widowControl w:val="0"/>
              <w:jc w:val="right"/>
              <w:rPr>
                <w:rFonts w:ascii="Arial" w:hAnsi="Arial" w:cs="Arial"/>
              </w:rPr>
            </w:pPr>
            <w:r w:rsidRPr="00896422">
              <w:rPr>
                <w:rFonts w:ascii="Arial" w:hAnsi="Arial" w:cs="Arial"/>
              </w:rPr>
              <w:t>1,962</w:t>
            </w:r>
          </w:p>
        </w:tc>
        <w:tc>
          <w:tcPr>
            <w:tcW w:w="1400" w:type="dxa"/>
          </w:tcPr>
          <w:p w14:paraId="18D621A1" w14:textId="0CCB3B93" w:rsidR="004C01C6" w:rsidRPr="00896422" w:rsidRDefault="004C01C6" w:rsidP="00AC1B4E">
            <w:pPr>
              <w:widowControl w:val="0"/>
              <w:jc w:val="right"/>
              <w:rPr>
                <w:rFonts w:ascii="Arial" w:hAnsi="Arial" w:cs="Arial"/>
              </w:rPr>
            </w:pPr>
            <w:r w:rsidRPr="00896422">
              <w:rPr>
                <w:rFonts w:ascii="Arial" w:hAnsi="Arial" w:cs="Arial"/>
                <w:cs/>
              </w:rPr>
              <w:t>1,087</w:t>
            </w:r>
          </w:p>
        </w:tc>
      </w:tr>
      <w:tr w:rsidR="004C01C6" w:rsidRPr="00896422" w14:paraId="34848F07" w14:textId="77777777" w:rsidTr="00E344A8">
        <w:tc>
          <w:tcPr>
            <w:tcW w:w="3935" w:type="dxa"/>
          </w:tcPr>
          <w:p w14:paraId="364F67DC" w14:textId="77777777" w:rsidR="004C01C6" w:rsidRPr="00896422" w:rsidRDefault="004C01C6" w:rsidP="00AC1B4E">
            <w:pPr>
              <w:widowControl w:val="0"/>
              <w:ind w:left="288" w:hanging="284"/>
              <w:jc w:val="both"/>
              <w:rPr>
                <w:rFonts w:ascii="Arial" w:hAnsi="Arial" w:cs="Arial"/>
              </w:rPr>
            </w:pPr>
            <w:r w:rsidRPr="00896422">
              <w:rPr>
                <w:rFonts w:ascii="Arial" w:hAnsi="Arial" w:cs="Arial"/>
              </w:rPr>
              <w:t xml:space="preserve">Bad debt and allowance for </w:t>
            </w:r>
          </w:p>
          <w:p w14:paraId="18E2BE8F" w14:textId="7E7F0583" w:rsidR="004C01C6" w:rsidRPr="00896422" w:rsidRDefault="004C01C6" w:rsidP="00AC1B4E">
            <w:pPr>
              <w:widowControl w:val="0"/>
              <w:ind w:left="288" w:hanging="284"/>
              <w:jc w:val="both"/>
              <w:rPr>
                <w:rFonts w:ascii="Arial" w:hAnsi="Arial" w:cs="Arial"/>
              </w:rPr>
            </w:pPr>
            <w:r w:rsidRPr="00896422">
              <w:rPr>
                <w:rFonts w:ascii="Arial" w:hAnsi="Arial" w:cs="Arial"/>
              </w:rPr>
              <w:t xml:space="preserve">   doubtful accounts</w:t>
            </w:r>
            <w:r w:rsidR="0088584E" w:rsidRPr="00896422">
              <w:rPr>
                <w:rFonts w:ascii="Arial" w:hAnsi="Arial" w:cs="Arial"/>
              </w:rPr>
              <w:t xml:space="preserve"> (Reversal)</w:t>
            </w:r>
          </w:p>
        </w:tc>
        <w:tc>
          <w:tcPr>
            <w:tcW w:w="1400" w:type="dxa"/>
            <w:shd w:val="clear" w:color="auto" w:fill="FAFAFA"/>
            <w:vAlign w:val="center"/>
          </w:tcPr>
          <w:p w14:paraId="6BD8203A" w14:textId="77777777" w:rsidR="0088584E" w:rsidRPr="00896422" w:rsidRDefault="0088584E" w:rsidP="00AC1B4E">
            <w:pPr>
              <w:widowControl w:val="0"/>
              <w:jc w:val="right"/>
              <w:rPr>
                <w:rFonts w:ascii="Arial" w:hAnsi="Arial" w:cs="Arial"/>
              </w:rPr>
            </w:pPr>
          </w:p>
          <w:p w14:paraId="4DB5313D" w14:textId="47ED0B52" w:rsidR="004C01C6" w:rsidRPr="00896422" w:rsidRDefault="004C01C6" w:rsidP="00AC1B4E">
            <w:pPr>
              <w:widowControl w:val="0"/>
              <w:jc w:val="right"/>
              <w:rPr>
                <w:rFonts w:ascii="Arial" w:hAnsi="Arial" w:cs="Arial"/>
              </w:rPr>
            </w:pPr>
            <w:r w:rsidRPr="00896422">
              <w:rPr>
                <w:rFonts w:ascii="Arial" w:hAnsi="Arial" w:cs="Arial"/>
              </w:rPr>
              <w:t>1,286</w:t>
            </w:r>
          </w:p>
        </w:tc>
        <w:tc>
          <w:tcPr>
            <w:tcW w:w="1400" w:type="dxa"/>
          </w:tcPr>
          <w:p w14:paraId="2A540F19" w14:textId="77777777" w:rsidR="004C01C6" w:rsidRPr="00896422" w:rsidRDefault="004C01C6" w:rsidP="00AC1B4E">
            <w:pPr>
              <w:tabs>
                <w:tab w:val="decimal" w:pos="1152"/>
              </w:tabs>
              <w:ind w:right="-72"/>
              <w:jc w:val="right"/>
              <w:rPr>
                <w:rFonts w:ascii="Arial" w:hAnsi="Arial" w:cs="Arial"/>
              </w:rPr>
            </w:pPr>
          </w:p>
          <w:p w14:paraId="3B2EE154" w14:textId="75D3E987" w:rsidR="004C01C6" w:rsidRPr="00896422" w:rsidRDefault="004C01C6" w:rsidP="00AC1B4E">
            <w:pPr>
              <w:widowControl w:val="0"/>
              <w:jc w:val="right"/>
              <w:rPr>
                <w:rFonts w:ascii="Arial" w:hAnsi="Arial" w:cs="Arial"/>
              </w:rPr>
            </w:pPr>
            <w:r w:rsidRPr="00896422">
              <w:rPr>
                <w:rFonts w:ascii="Arial" w:hAnsi="Arial" w:cs="Arial"/>
                <w:cs/>
              </w:rPr>
              <w:t>(567)</w:t>
            </w:r>
          </w:p>
        </w:tc>
        <w:tc>
          <w:tcPr>
            <w:tcW w:w="1400" w:type="dxa"/>
            <w:shd w:val="clear" w:color="auto" w:fill="FAFAFA"/>
            <w:vAlign w:val="center"/>
          </w:tcPr>
          <w:p w14:paraId="466A5DEF" w14:textId="77777777" w:rsidR="0088584E" w:rsidRPr="00896422" w:rsidRDefault="0088584E" w:rsidP="00AC1B4E">
            <w:pPr>
              <w:widowControl w:val="0"/>
              <w:jc w:val="right"/>
              <w:rPr>
                <w:rFonts w:ascii="Arial" w:hAnsi="Arial" w:cs="Arial"/>
              </w:rPr>
            </w:pPr>
          </w:p>
          <w:p w14:paraId="10872A23" w14:textId="5D59504C" w:rsidR="004C01C6" w:rsidRPr="00896422" w:rsidRDefault="004C01C6" w:rsidP="00AC1B4E">
            <w:pPr>
              <w:widowControl w:val="0"/>
              <w:jc w:val="right"/>
              <w:rPr>
                <w:rFonts w:ascii="Arial" w:hAnsi="Arial" w:cs="Arial"/>
              </w:rPr>
            </w:pPr>
            <w:r w:rsidRPr="00896422">
              <w:rPr>
                <w:rFonts w:ascii="Arial" w:hAnsi="Arial" w:cs="Arial"/>
              </w:rPr>
              <w:t>-</w:t>
            </w:r>
          </w:p>
        </w:tc>
        <w:tc>
          <w:tcPr>
            <w:tcW w:w="1400" w:type="dxa"/>
          </w:tcPr>
          <w:p w14:paraId="5DB2C9C4" w14:textId="77777777" w:rsidR="004C01C6" w:rsidRPr="00896422" w:rsidRDefault="004C01C6" w:rsidP="00AC1B4E">
            <w:pPr>
              <w:tabs>
                <w:tab w:val="decimal" w:pos="1152"/>
              </w:tabs>
              <w:ind w:right="-72"/>
              <w:jc w:val="right"/>
              <w:rPr>
                <w:rFonts w:ascii="Arial" w:hAnsi="Arial" w:cs="Arial"/>
              </w:rPr>
            </w:pPr>
          </w:p>
          <w:p w14:paraId="2C68334B" w14:textId="2EF3496F" w:rsidR="004C01C6" w:rsidRPr="00896422" w:rsidRDefault="004C01C6" w:rsidP="00AC1B4E">
            <w:pPr>
              <w:widowControl w:val="0"/>
              <w:jc w:val="right"/>
              <w:rPr>
                <w:rFonts w:ascii="Arial" w:hAnsi="Arial" w:cs="Arial"/>
              </w:rPr>
            </w:pPr>
            <w:r w:rsidRPr="00896422">
              <w:rPr>
                <w:rFonts w:ascii="Arial" w:hAnsi="Arial" w:cs="Arial"/>
              </w:rPr>
              <w:t>-</w:t>
            </w:r>
          </w:p>
        </w:tc>
      </w:tr>
      <w:tr w:rsidR="004C01C6" w:rsidRPr="00896422" w14:paraId="77E23014" w14:textId="77777777" w:rsidTr="00E344A8">
        <w:tc>
          <w:tcPr>
            <w:tcW w:w="3935" w:type="dxa"/>
          </w:tcPr>
          <w:p w14:paraId="2E99BD3B" w14:textId="4654EA03" w:rsidR="004C01C6" w:rsidRPr="00896422" w:rsidRDefault="004C01C6" w:rsidP="00AC1B4E">
            <w:pPr>
              <w:widowControl w:val="0"/>
              <w:ind w:left="288" w:hanging="284"/>
              <w:jc w:val="both"/>
              <w:rPr>
                <w:rFonts w:ascii="Arial" w:hAnsi="Arial" w:cs="Arial"/>
              </w:rPr>
            </w:pPr>
            <w:r w:rsidRPr="00896422">
              <w:rPr>
                <w:rFonts w:ascii="Arial" w:hAnsi="Arial" w:cs="Arial"/>
              </w:rPr>
              <w:t>Directors’ remuneration</w:t>
            </w:r>
          </w:p>
        </w:tc>
        <w:tc>
          <w:tcPr>
            <w:tcW w:w="1400" w:type="dxa"/>
            <w:shd w:val="clear" w:color="auto" w:fill="FAFAFA"/>
            <w:vAlign w:val="center"/>
          </w:tcPr>
          <w:p w14:paraId="5AFD5D91" w14:textId="23851FE9" w:rsidR="004C01C6" w:rsidRPr="00896422" w:rsidRDefault="004C01C6" w:rsidP="00AC1B4E">
            <w:pPr>
              <w:widowControl w:val="0"/>
              <w:jc w:val="right"/>
              <w:rPr>
                <w:rFonts w:ascii="Arial" w:hAnsi="Arial" w:cs="Arial"/>
              </w:rPr>
            </w:pPr>
            <w:r w:rsidRPr="00896422">
              <w:rPr>
                <w:rFonts w:ascii="Arial" w:hAnsi="Arial" w:cs="Arial"/>
              </w:rPr>
              <w:t>11,409</w:t>
            </w:r>
          </w:p>
        </w:tc>
        <w:tc>
          <w:tcPr>
            <w:tcW w:w="1400" w:type="dxa"/>
          </w:tcPr>
          <w:p w14:paraId="44FB7B69" w14:textId="42A241E4" w:rsidR="004C01C6" w:rsidRPr="00896422" w:rsidRDefault="004C01C6" w:rsidP="00AC1B4E">
            <w:pPr>
              <w:widowControl w:val="0"/>
              <w:jc w:val="right"/>
              <w:rPr>
                <w:rFonts w:ascii="Arial" w:hAnsi="Arial" w:cs="Arial"/>
              </w:rPr>
            </w:pPr>
            <w:r w:rsidRPr="00896422">
              <w:rPr>
                <w:rFonts w:ascii="Arial" w:hAnsi="Arial" w:cs="Arial"/>
                <w:cs/>
              </w:rPr>
              <w:t>13,81</w:t>
            </w:r>
            <w:r w:rsidRPr="00896422">
              <w:rPr>
                <w:rFonts w:ascii="Arial" w:hAnsi="Arial" w:cs="Arial"/>
              </w:rPr>
              <w:t>0</w:t>
            </w:r>
          </w:p>
        </w:tc>
        <w:tc>
          <w:tcPr>
            <w:tcW w:w="1400" w:type="dxa"/>
            <w:shd w:val="clear" w:color="auto" w:fill="FAFAFA"/>
            <w:vAlign w:val="center"/>
          </w:tcPr>
          <w:p w14:paraId="7EBA4F05" w14:textId="754631CE" w:rsidR="004C01C6" w:rsidRPr="00896422" w:rsidRDefault="004C01C6" w:rsidP="00AC1B4E">
            <w:pPr>
              <w:widowControl w:val="0"/>
              <w:jc w:val="right"/>
              <w:rPr>
                <w:rFonts w:ascii="Arial" w:hAnsi="Arial" w:cs="Arial"/>
              </w:rPr>
            </w:pPr>
            <w:r w:rsidRPr="00896422">
              <w:rPr>
                <w:rFonts w:ascii="Arial" w:hAnsi="Arial" w:cs="Arial"/>
              </w:rPr>
              <w:t>14,673</w:t>
            </w:r>
          </w:p>
        </w:tc>
        <w:tc>
          <w:tcPr>
            <w:tcW w:w="1400" w:type="dxa"/>
          </w:tcPr>
          <w:p w14:paraId="4C7677E3" w14:textId="65C6A8A2" w:rsidR="004C01C6" w:rsidRPr="00896422" w:rsidRDefault="004C01C6" w:rsidP="00AC1B4E">
            <w:pPr>
              <w:widowControl w:val="0"/>
              <w:jc w:val="right"/>
              <w:rPr>
                <w:rFonts w:ascii="Arial" w:hAnsi="Arial" w:cs="Arial"/>
              </w:rPr>
            </w:pPr>
            <w:r w:rsidRPr="00896422">
              <w:rPr>
                <w:rFonts w:ascii="Arial" w:hAnsi="Arial" w:cs="Arial"/>
                <w:cs/>
              </w:rPr>
              <w:t>8,845</w:t>
            </w:r>
          </w:p>
        </w:tc>
      </w:tr>
      <w:tr w:rsidR="004C01C6" w:rsidRPr="00896422" w14:paraId="24AE40FB" w14:textId="77777777" w:rsidTr="00E344A8">
        <w:tc>
          <w:tcPr>
            <w:tcW w:w="3935" w:type="dxa"/>
          </w:tcPr>
          <w:p w14:paraId="14F6DA09" w14:textId="114042C5" w:rsidR="004C01C6" w:rsidRPr="00896422" w:rsidRDefault="004C01C6" w:rsidP="00AC1B4E">
            <w:pPr>
              <w:widowControl w:val="0"/>
              <w:ind w:left="288" w:hanging="284"/>
              <w:jc w:val="both"/>
              <w:rPr>
                <w:rFonts w:ascii="Arial" w:hAnsi="Arial" w:cs="Arial"/>
              </w:rPr>
            </w:pPr>
            <w:r w:rsidRPr="00896422">
              <w:rPr>
                <w:rFonts w:ascii="Arial" w:hAnsi="Arial" w:cs="Arial"/>
              </w:rPr>
              <w:t>Management fee</w:t>
            </w:r>
          </w:p>
        </w:tc>
        <w:tc>
          <w:tcPr>
            <w:tcW w:w="1400" w:type="dxa"/>
            <w:shd w:val="clear" w:color="auto" w:fill="FAFAFA"/>
            <w:vAlign w:val="center"/>
          </w:tcPr>
          <w:p w14:paraId="5D173BF9" w14:textId="5C2D9414" w:rsidR="004C01C6" w:rsidRPr="00896422" w:rsidRDefault="004C01C6" w:rsidP="00AC1B4E">
            <w:pPr>
              <w:widowControl w:val="0"/>
              <w:jc w:val="right"/>
              <w:rPr>
                <w:rFonts w:ascii="Arial" w:hAnsi="Arial" w:cs="Arial"/>
              </w:rPr>
            </w:pPr>
            <w:r w:rsidRPr="00896422">
              <w:rPr>
                <w:rFonts w:ascii="Arial" w:hAnsi="Arial" w:cs="Arial"/>
              </w:rPr>
              <w:t>128,</w:t>
            </w:r>
            <w:r w:rsidR="00900C24" w:rsidRPr="00896422">
              <w:rPr>
                <w:rFonts w:ascii="Arial" w:hAnsi="Arial" w:cs="Arial"/>
              </w:rPr>
              <w:t>398</w:t>
            </w:r>
          </w:p>
        </w:tc>
        <w:tc>
          <w:tcPr>
            <w:tcW w:w="1400" w:type="dxa"/>
          </w:tcPr>
          <w:p w14:paraId="5F649BD8" w14:textId="694E32F7" w:rsidR="004C01C6" w:rsidRPr="00896422" w:rsidRDefault="004C01C6" w:rsidP="00AC1B4E">
            <w:pPr>
              <w:widowControl w:val="0"/>
              <w:jc w:val="right"/>
              <w:rPr>
                <w:rFonts w:ascii="Arial" w:hAnsi="Arial" w:cs="Arial"/>
              </w:rPr>
            </w:pPr>
            <w:r w:rsidRPr="00896422">
              <w:rPr>
                <w:rFonts w:ascii="Arial" w:hAnsi="Arial" w:cs="Arial"/>
                <w:cs/>
              </w:rPr>
              <w:t>160,733</w:t>
            </w:r>
          </w:p>
        </w:tc>
        <w:tc>
          <w:tcPr>
            <w:tcW w:w="1400" w:type="dxa"/>
            <w:shd w:val="clear" w:color="auto" w:fill="FAFAFA"/>
            <w:vAlign w:val="center"/>
          </w:tcPr>
          <w:p w14:paraId="31BB85E3" w14:textId="20F1A60C" w:rsidR="004C01C6" w:rsidRPr="00896422" w:rsidRDefault="004C01C6" w:rsidP="00AC1B4E">
            <w:pPr>
              <w:widowControl w:val="0"/>
              <w:jc w:val="right"/>
              <w:rPr>
                <w:rFonts w:ascii="Arial" w:hAnsi="Arial" w:cs="Arial"/>
              </w:rPr>
            </w:pPr>
            <w:r w:rsidRPr="00896422">
              <w:rPr>
                <w:rFonts w:ascii="Arial" w:hAnsi="Arial" w:cs="Arial"/>
              </w:rPr>
              <w:t>-</w:t>
            </w:r>
          </w:p>
        </w:tc>
        <w:tc>
          <w:tcPr>
            <w:tcW w:w="1400" w:type="dxa"/>
          </w:tcPr>
          <w:p w14:paraId="020C15D5" w14:textId="78061ECB" w:rsidR="004C01C6" w:rsidRPr="00896422" w:rsidRDefault="004C01C6" w:rsidP="00AC1B4E">
            <w:pPr>
              <w:widowControl w:val="0"/>
              <w:jc w:val="right"/>
              <w:rPr>
                <w:rFonts w:ascii="Arial" w:hAnsi="Arial" w:cs="Arial"/>
              </w:rPr>
            </w:pPr>
            <w:r w:rsidRPr="00896422">
              <w:rPr>
                <w:rFonts w:ascii="Arial" w:hAnsi="Arial" w:cs="Arial"/>
                <w:cs/>
              </w:rPr>
              <w:t>-</w:t>
            </w:r>
          </w:p>
        </w:tc>
      </w:tr>
      <w:tr w:rsidR="004C01C6" w:rsidRPr="00896422" w14:paraId="53C58656" w14:textId="77777777" w:rsidTr="00E344A8">
        <w:tc>
          <w:tcPr>
            <w:tcW w:w="3935" w:type="dxa"/>
          </w:tcPr>
          <w:p w14:paraId="5EE91078" w14:textId="1DD8559F" w:rsidR="004C01C6" w:rsidRPr="00896422" w:rsidRDefault="004C01C6" w:rsidP="00AC1B4E">
            <w:pPr>
              <w:widowControl w:val="0"/>
              <w:ind w:left="288" w:hanging="284"/>
              <w:jc w:val="both"/>
              <w:rPr>
                <w:rFonts w:ascii="Arial" w:hAnsi="Arial" w:cs="Arial"/>
              </w:rPr>
            </w:pPr>
            <w:r w:rsidRPr="00896422">
              <w:rPr>
                <w:rFonts w:ascii="Arial" w:hAnsi="Arial" w:cs="Arial"/>
              </w:rPr>
              <w:t>Marketing and promotion expenses</w:t>
            </w:r>
          </w:p>
        </w:tc>
        <w:tc>
          <w:tcPr>
            <w:tcW w:w="1400" w:type="dxa"/>
            <w:shd w:val="clear" w:color="auto" w:fill="FAFAFA"/>
            <w:vAlign w:val="center"/>
          </w:tcPr>
          <w:p w14:paraId="2E29B6AB" w14:textId="5D3F45A2" w:rsidR="004C01C6" w:rsidRPr="00896422" w:rsidRDefault="004C01C6" w:rsidP="00AC1B4E">
            <w:pPr>
              <w:widowControl w:val="0"/>
              <w:jc w:val="right"/>
              <w:rPr>
                <w:rFonts w:ascii="Arial" w:hAnsi="Arial" w:cs="Arial"/>
              </w:rPr>
            </w:pPr>
            <w:r w:rsidRPr="00896422">
              <w:rPr>
                <w:rFonts w:ascii="Arial" w:hAnsi="Arial" w:cs="Arial"/>
              </w:rPr>
              <w:t>5,676</w:t>
            </w:r>
          </w:p>
        </w:tc>
        <w:tc>
          <w:tcPr>
            <w:tcW w:w="1400" w:type="dxa"/>
          </w:tcPr>
          <w:p w14:paraId="11518741" w14:textId="0F59829E" w:rsidR="004C01C6" w:rsidRPr="00896422" w:rsidRDefault="004C01C6" w:rsidP="00AC1B4E">
            <w:pPr>
              <w:widowControl w:val="0"/>
              <w:jc w:val="right"/>
              <w:rPr>
                <w:rFonts w:ascii="Arial" w:hAnsi="Arial" w:cs="Arial"/>
              </w:rPr>
            </w:pPr>
            <w:r w:rsidRPr="00896422">
              <w:rPr>
                <w:rFonts w:ascii="Arial" w:hAnsi="Arial" w:cs="Arial"/>
                <w:cs/>
              </w:rPr>
              <w:t>5,838</w:t>
            </w:r>
          </w:p>
        </w:tc>
        <w:tc>
          <w:tcPr>
            <w:tcW w:w="1400" w:type="dxa"/>
            <w:shd w:val="clear" w:color="auto" w:fill="FAFAFA"/>
            <w:vAlign w:val="center"/>
          </w:tcPr>
          <w:p w14:paraId="7FBE86E0" w14:textId="717BD7B9" w:rsidR="004C01C6" w:rsidRPr="00896422" w:rsidRDefault="004C01C6" w:rsidP="00AC1B4E">
            <w:pPr>
              <w:widowControl w:val="0"/>
              <w:jc w:val="right"/>
              <w:rPr>
                <w:rFonts w:ascii="Arial" w:hAnsi="Arial" w:cs="Arial"/>
              </w:rPr>
            </w:pPr>
            <w:r w:rsidRPr="00896422">
              <w:rPr>
                <w:rFonts w:ascii="Arial" w:hAnsi="Arial" w:cs="Arial"/>
              </w:rPr>
              <w:t>31</w:t>
            </w:r>
          </w:p>
        </w:tc>
        <w:tc>
          <w:tcPr>
            <w:tcW w:w="1400" w:type="dxa"/>
          </w:tcPr>
          <w:p w14:paraId="4B493D67" w14:textId="77F4904E" w:rsidR="004C01C6" w:rsidRPr="00896422" w:rsidRDefault="004C01C6" w:rsidP="00AC1B4E">
            <w:pPr>
              <w:widowControl w:val="0"/>
              <w:jc w:val="right"/>
              <w:rPr>
                <w:rFonts w:ascii="Arial" w:hAnsi="Arial" w:cs="Arial"/>
              </w:rPr>
            </w:pPr>
            <w:r w:rsidRPr="00896422">
              <w:rPr>
                <w:rFonts w:ascii="Arial" w:hAnsi="Arial" w:cs="Arial"/>
                <w:cs/>
              </w:rPr>
              <w:t>6</w:t>
            </w:r>
          </w:p>
        </w:tc>
      </w:tr>
      <w:tr w:rsidR="004C01C6" w:rsidRPr="00896422" w14:paraId="561E1635" w14:textId="77777777" w:rsidTr="00E344A8">
        <w:tc>
          <w:tcPr>
            <w:tcW w:w="3935" w:type="dxa"/>
          </w:tcPr>
          <w:p w14:paraId="51DD5D79" w14:textId="7C510747" w:rsidR="004C01C6" w:rsidRPr="00896422" w:rsidRDefault="004C01C6" w:rsidP="00AC1B4E">
            <w:pPr>
              <w:widowControl w:val="0"/>
              <w:ind w:left="288" w:hanging="284"/>
              <w:jc w:val="both"/>
              <w:rPr>
                <w:rFonts w:ascii="Arial" w:hAnsi="Arial" w:cs="Arial"/>
              </w:rPr>
            </w:pPr>
            <w:r w:rsidRPr="00896422">
              <w:rPr>
                <w:rFonts w:ascii="Arial" w:hAnsi="Arial" w:cs="Arial"/>
              </w:rPr>
              <w:t>Professional fee</w:t>
            </w:r>
          </w:p>
        </w:tc>
        <w:tc>
          <w:tcPr>
            <w:tcW w:w="1400" w:type="dxa"/>
            <w:shd w:val="clear" w:color="auto" w:fill="FAFAFA"/>
            <w:vAlign w:val="center"/>
          </w:tcPr>
          <w:p w14:paraId="3457D4D5" w14:textId="3ECA3C81" w:rsidR="004C01C6" w:rsidRPr="00896422" w:rsidRDefault="004C01C6" w:rsidP="00AC1B4E">
            <w:pPr>
              <w:widowControl w:val="0"/>
              <w:jc w:val="right"/>
              <w:rPr>
                <w:rFonts w:ascii="Arial" w:hAnsi="Arial" w:cs="Browallia New"/>
                <w:lang w:val="en-GB"/>
              </w:rPr>
            </w:pPr>
            <w:r w:rsidRPr="00896422">
              <w:rPr>
                <w:rFonts w:ascii="Arial" w:hAnsi="Arial" w:cs="Arial"/>
              </w:rPr>
              <w:t>15,84</w:t>
            </w:r>
            <w:r w:rsidR="00C65437" w:rsidRPr="00896422">
              <w:rPr>
                <w:rFonts w:ascii="Arial" w:hAnsi="Arial" w:cs="Browallia New"/>
                <w:lang w:val="en-GB"/>
              </w:rPr>
              <w:t>7</w:t>
            </w:r>
          </w:p>
        </w:tc>
        <w:tc>
          <w:tcPr>
            <w:tcW w:w="1400" w:type="dxa"/>
          </w:tcPr>
          <w:p w14:paraId="288CBC1B" w14:textId="4B91343D" w:rsidR="004C01C6" w:rsidRPr="00896422" w:rsidRDefault="004C01C6" w:rsidP="00AC1B4E">
            <w:pPr>
              <w:widowControl w:val="0"/>
              <w:jc w:val="right"/>
              <w:rPr>
                <w:rFonts w:ascii="Arial" w:hAnsi="Arial" w:cs="Arial"/>
              </w:rPr>
            </w:pPr>
            <w:r w:rsidRPr="00896422">
              <w:rPr>
                <w:rFonts w:ascii="Arial" w:hAnsi="Arial" w:cs="Arial"/>
                <w:cs/>
              </w:rPr>
              <w:t>112,</w:t>
            </w:r>
            <w:r w:rsidRPr="00896422">
              <w:rPr>
                <w:rFonts w:ascii="Arial" w:hAnsi="Arial" w:cs="Arial"/>
              </w:rPr>
              <w:t>113</w:t>
            </w:r>
          </w:p>
        </w:tc>
        <w:tc>
          <w:tcPr>
            <w:tcW w:w="1400" w:type="dxa"/>
            <w:shd w:val="clear" w:color="auto" w:fill="FAFAFA"/>
            <w:vAlign w:val="center"/>
          </w:tcPr>
          <w:p w14:paraId="3A1931A6" w14:textId="370FCB58" w:rsidR="004C01C6" w:rsidRPr="00896422" w:rsidRDefault="004C01C6" w:rsidP="00AC1B4E">
            <w:pPr>
              <w:widowControl w:val="0"/>
              <w:jc w:val="right"/>
              <w:rPr>
                <w:rFonts w:ascii="Arial" w:hAnsi="Arial" w:cs="Arial"/>
              </w:rPr>
            </w:pPr>
            <w:r w:rsidRPr="00896422">
              <w:rPr>
                <w:rFonts w:ascii="Arial" w:hAnsi="Arial" w:cs="Arial"/>
              </w:rPr>
              <w:t>10,254</w:t>
            </w:r>
          </w:p>
        </w:tc>
        <w:tc>
          <w:tcPr>
            <w:tcW w:w="1400" w:type="dxa"/>
          </w:tcPr>
          <w:p w14:paraId="73927EF9" w14:textId="1C8DF555" w:rsidR="004C01C6" w:rsidRPr="00896422" w:rsidRDefault="004C01C6" w:rsidP="00AC1B4E">
            <w:pPr>
              <w:widowControl w:val="0"/>
              <w:jc w:val="right"/>
              <w:rPr>
                <w:rFonts w:ascii="Arial" w:hAnsi="Arial" w:cs="Arial"/>
              </w:rPr>
            </w:pPr>
            <w:r w:rsidRPr="00896422">
              <w:rPr>
                <w:rFonts w:ascii="Arial" w:hAnsi="Arial" w:cs="Arial"/>
                <w:cs/>
              </w:rPr>
              <w:t>5,179</w:t>
            </w:r>
          </w:p>
        </w:tc>
      </w:tr>
      <w:tr w:rsidR="004C01C6" w:rsidRPr="00896422" w14:paraId="06C4D650" w14:textId="77777777" w:rsidTr="00E344A8">
        <w:tc>
          <w:tcPr>
            <w:tcW w:w="3935" w:type="dxa"/>
          </w:tcPr>
          <w:p w14:paraId="11F66642" w14:textId="0D098A4F" w:rsidR="004C01C6" w:rsidRPr="00896422" w:rsidRDefault="004C01C6" w:rsidP="00AC1B4E">
            <w:pPr>
              <w:widowControl w:val="0"/>
              <w:ind w:left="288" w:hanging="284"/>
              <w:jc w:val="both"/>
              <w:rPr>
                <w:rFonts w:ascii="Arial" w:hAnsi="Arial" w:cs="Arial"/>
              </w:rPr>
            </w:pPr>
            <w:r w:rsidRPr="00896422">
              <w:rPr>
                <w:rFonts w:ascii="Arial" w:hAnsi="Arial" w:cs="Arial"/>
              </w:rPr>
              <w:t>Other operating expense</w:t>
            </w:r>
          </w:p>
        </w:tc>
        <w:tc>
          <w:tcPr>
            <w:tcW w:w="1400" w:type="dxa"/>
            <w:tcBorders>
              <w:bottom w:val="single" w:sz="4" w:space="0" w:color="auto"/>
            </w:tcBorders>
            <w:shd w:val="clear" w:color="auto" w:fill="FAFAFA"/>
            <w:vAlign w:val="center"/>
          </w:tcPr>
          <w:p w14:paraId="34BDB4AA" w14:textId="1439E174" w:rsidR="004C01C6" w:rsidRPr="00896422" w:rsidRDefault="00C65437" w:rsidP="00AC1B4E">
            <w:pPr>
              <w:widowControl w:val="0"/>
              <w:jc w:val="right"/>
              <w:rPr>
                <w:rFonts w:ascii="Arial" w:hAnsi="Arial" w:cs="Arial"/>
              </w:rPr>
            </w:pPr>
            <w:r w:rsidRPr="00896422">
              <w:rPr>
                <w:rFonts w:ascii="Arial" w:hAnsi="Arial" w:cs="Arial"/>
              </w:rPr>
              <w:t>59,568</w:t>
            </w:r>
          </w:p>
        </w:tc>
        <w:tc>
          <w:tcPr>
            <w:tcW w:w="1400" w:type="dxa"/>
            <w:tcBorders>
              <w:bottom w:val="single" w:sz="4" w:space="0" w:color="auto"/>
            </w:tcBorders>
          </w:tcPr>
          <w:p w14:paraId="6CC8AA8F" w14:textId="420BB6AA" w:rsidR="004C01C6" w:rsidRPr="00896422" w:rsidRDefault="004C01C6" w:rsidP="00AC1B4E">
            <w:pPr>
              <w:widowControl w:val="0"/>
              <w:jc w:val="right"/>
              <w:rPr>
                <w:rFonts w:ascii="Arial" w:hAnsi="Arial" w:cs="Arial"/>
              </w:rPr>
            </w:pPr>
            <w:r w:rsidRPr="00896422">
              <w:rPr>
                <w:rFonts w:ascii="Arial" w:hAnsi="Arial" w:cs="Arial"/>
                <w:cs/>
              </w:rPr>
              <w:t>130,53</w:t>
            </w:r>
            <w:r w:rsidRPr="00896422">
              <w:rPr>
                <w:rFonts w:ascii="Arial" w:hAnsi="Arial" w:cs="Arial"/>
              </w:rPr>
              <w:t>4</w:t>
            </w:r>
          </w:p>
        </w:tc>
        <w:tc>
          <w:tcPr>
            <w:tcW w:w="1400" w:type="dxa"/>
            <w:tcBorders>
              <w:bottom w:val="single" w:sz="4" w:space="0" w:color="auto"/>
            </w:tcBorders>
            <w:shd w:val="clear" w:color="auto" w:fill="FAFAFA"/>
            <w:vAlign w:val="center"/>
          </w:tcPr>
          <w:p w14:paraId="694410C1" w14:textId="73F8C19D" w:rsidR="004C01C6" w:rsidRPr="00896422" w:rsidRDefault="004C01C6" w:rsidP="00AC1B4E">
            <w:pPr>
              <w:widowControl w:val="0"/>
              <w:jc w:val="right"/>
              <w:rPr>
                <w:rFonts w:ascii="Arial" w:hAnsi="Arial" w:cs="Arial"/>
              </w:rPr>
            </w:pPr>
            <w:r w:rsidRPr="00896422">
              <w:rPr>
                <w:rFonts w:ascii="Arial" w:hAnsi="Arial" w:cs="Arial"/>
              </w:rPr>
              <w:t>1,192</w:t>
            </w:r>
          </w:p>
        </w:tc>
        <w:tc>
          <w:tcPr>
            <w:tcW w:w="1400" w:type="dxa"/>
            <w:tcBorders>
              <w:bottom w:val="single" w:sz="4" w:space="0" w:color="auto"/>
            </w:tcBorders>
          </w:tcPr>
          <w:p w14:paraId="7343B006" w14:textId="566B79EA" w:rsidR="004C01C6" w:rsidRPr="00896422" w:rsidRDefault="004C01C6" w:rsidP="00AC1B4E">
            <w:pPr>
              <w:widowControl w:val="0"/>
              <w:jc w:val="right"/>
              <w:rPr>
                <w:rFonts w:ascii="Arial" w:hAnsi="Arial" w:cs="Arial"/>
              </w:rPr>
            </w:pPr>
            <w:r w:rsidRPr="00896422">
              <w:rPr>
                <w:rFonts w:ascii="Arial" w:hAnsi="Arial" w:cs="Arial"/>
                <w:cs/>
              </w:rPr>
              <w:t>3,825</w:t>
            </w:r>
          </w:p>
        </w:tc>
      </w:tr>
      <w:tr w:rsidR="004C01C6" w:rsidRPr="00896422" w14:paraId="6A43DFED" w14:textId="77777777" w:rsidTr="00695350">
        <w:tc>
          <w:tcPr>
            <w:tcW w:w="3935" w:type="dxa"/>
          </w:tcPr>
          <w:p w14:paraId="0CC8793F" w14:textId="5CFFD8A8" w:rsidR="004C01C6" w:rsidRPr="00896422" w:rsidRDefault="004C01C6" w:rsidP="00AC1B4E">
            <w:pPr>
              <w:widowControl w:val="0"/>
              <w:ind w:left="288" w:hanging="284"/>
              <w:jc w:val="both"/>
              <w:rPr>
                <w:rFonts w:ascii="Arial" w:hAnsi="Arial" w:cs="Arial"/>
              </w:rPr>
            </w:pPr>
          </w:p>
        </w:tc>
        <w:tc>
          <w:tcPr>
            <w:tcW w:w="1400" w:type="dxa"/>
            <w:tcBorders>
              <w:top w:val="single" w:sz="4" w:space="0" w:color="auto"/>
            </w:tcBorders>
            <w:shd w:val="clear" w:color="auto" w:fill="FAFAFA"/>
          </w:tcPr>
          <w:p w14:paraId="01E02F19" w14:textId="77777777" w:rsidR="004C01C6" w:rsidRPr="00896422" w:rsidRDefault="004C01C6" w:rsidP="00AC1B4E">
            <w:pPr>
              <w:widowControl w:val="0"/>
              <w:jc w:val="right"/>
              <w:rPr>
                <w:rFonts w:ascii="Arial" w:hAnsi="Arial" w:cs="Arial"/>
              </w:rPr>
            </w:pPr>
          </w:p>
        </w:tc>
        <w:tc>
          <w:tcPr>
            <w:tcW w:w="1400" w:type="dxa"/>
            <w:tcBorders>
              <w:top w:val="single" w:sz="4" w:space="0" w:color="auto"/>
            </w:tcBorders>
          </w:tcPr>
          <w:p w14:paraId="107B70F5" w14:textId="77777777" w:rsidR="004C01C6" w:rsidRPr="00896422" w:rsidRDefault="004C01C6" w:rsidP="00AC1B4E">
            <w:pPr>
              <w:widowControl w:val="0"/>
              <w:jc w:val="right"/>
              <w:rPr>
                <w:rFonts w:ascii="Arial" w:hAnsi="Arial" w:cs="Arial"/>
              </w:rPr>
            </w:pPr>
          </w:p>
        </w:tc>
        <w:tc>
          <w:tcPr>
            <w:tcW w:w="1400" w:type="dxa"/>
            <w:tcBorders>
              <w:top w:val="single" w:sz="4" w:space="0" w:color="auto"/>
            </w:tcBorders>
            <w:shd w:val="clear" w:color="auto" w:fill="FAFAFA"/>
          </w:tcPr>
          <w:p w14:paraId="6AA91430" w14:textId="77777777" w:rsidR="004C01C6" w:rsidRPr="00896422" w:rsidRDefault="004C01C6" w:rsidP="00AC1B4E">
            <w:pPr>
              <w:widowControl w:val="0"/>
              <w:jc w:val="right"/>
              <w:rPr>
                <w:rFonts w:ascii="Arial" w:hAnsi="Arial" w:cs="Arial"/>
              </w:rPr>
            </w:pPr>
          </w:p>
        </w:tc>
        <w:tc>
          <w:tcPr>
            <w:tcW w:w="1400" w:type="dxa"/>
            <w:tcBorders>
              <w:top w:val="single" w:sz="4" w:space="0" w:color="auto"/>
            </w:tcBorders>
          </w:tcPr>
          <w:p w14:paraId="73785438" w14:textId="77777777" w:rsidR="004C01C6" w:rsidRPr="00896422" w:rsidRDefault="004C01C6" w:rsidP="00AC1B4E">
            <w:pPr>
              <w:widowControl w:val="0"/>
              <w:jc w:val="right"/>
              <w:rPr>
                <w:rFonts w:ascii="Arial" w:hAnsi="Arial" w:cs="Arial"/>
              </w:rPr>
            </w:pPr>
          </w:p>
        </w:tc>
      </w:tr>
      <w:tr w:rsidR="004C01C6" w:rsidRPr="00896422" w14:paraId="4FD02C27" w14:textId="77777777" w:rsidTr="00695350">
        <w:tc>
          <w:tcPr>
            <w:tcW w:w="3935" w:type="dxa"/>
          </w:tcPr>
          <w:p w14:paraId="48F28367" w14:textId="7430DDE5" w:rsidR="004C01C6" w:rsidRPr="00896422" w:rsidRDefault="004C01C6" w:rsidP="00AC1B4E">
            <w:pPr>
              <w:widowControl w:val="0"/>
              <w:ind w:left="288" w:hanging="284"/>
              <w:jc w:val="both"/>
              <w:rPr>
                <w:rFonts w:ascii="Arial" w:hAnsi="Arial" w:cs="Arial"/>
                <w:b/>
                <w:bCs/>
              </w:rPr>
            </w:pPr>
            <w:r w:rsidRPr="00896422">
              <w:rPr>
                <w:rFonts w:ascii="Arial" w:hAnsi="Arial" w:cs="Arial"/>
                <w:b/>
                <w:bCs/>
              </w:rPr>
              <w:t>Total operating expenses</w:t>
            </w:r>
          </w:p>
        </w:tc>
        <w:tc>
          <w:tcPr>
            <w:tcW w:w="1400" w:type="dxa"/>
            <w:tcBorders>
              <w:bottom w:val="single" w:sz="4" w:space="0" w:color="auto"/>
            </w:tcBorders>
            <w:shd w:val="clear" w:color="auto" w:fill="FAFAFA"/>
          </w:tcPr>
          <w:p w14:paraId="1AA7ED5F" w14:textId="111E12C2" w:rsidR="004C01C6" w:rsidRPr="00896422" w:rsidRDefault="004C01C6" w:rsidP="00AC1B4E">
            <w:pPr>
              <w:widowControl w:val="0"/>
              <w:jc w:val="right"/>
              <w:rPr>
                <w:rFonts w:ascii="Arial" w:hAnsi="Arial" w:cs="Arial"/>
              </w:rPr>
            </w:pPr>
            <w:r w:rsidRPr="00896422">
              <w:rPr>
                <w:rFonts w:ascii="Arial" w:hAnsi="Arial" w:cs="Arial"/>
              </w:rPr>
              <w:t>754,034</w:t>
            </w:r>
          </w:p>
        </w:tc>
        <w:tc>
          <w:tcPr>
            <w:tcW w:w="1400" w:type="dxa"/>
            <w:tcBorders>
              <w:bottom w:val="single" w:sz="4" w:space="0" w:color="auto"/>
            </w:tcBorders>
          </w:tcPr>
          <w:p w14:paraId="374A1F04" w14:textId="11BD9CDF" w:rsidR="004C01C6" w:rsidRPr="00896422" w:rsidRDefault="004C01C6" w:rsidP="00AC1B4E">
            <w:pPr>
              <w:widowControl w:val="0"/>
              <w:jc w:val="right"/>
              <w:rPr>
                <w:rFonts w:ascii="Arial" w:hAnsi="Arial" w:cs="Arial"/>
              </w:rPr>
            </w:pPr>
            <w:r w:rsidRPr="00896422">
              <w:rPr>
                <w:rFonts w:ascii="Arial" w:hAnsi="Arial" w:cs="Arial"/>
                <w:cs/>
              </w:rPr>
              <w:t>8</w:t>
            </w:r>
            <w:r w:rsidRPr="00896422">
              <w:rPr>
                <w:rFonts w:ascii="Arial" w:hAnsi="Arial" w:cs="Arial"/>
              </w:rPr>
              <w:t>39</w:t>
            </w:r>
            <w:r w:rsidRPr="00896422">
              <w:rPr>
                <w:rFonts w:ascii="Arial" w:hAnsi="Arial" w:cs="Arial"/>
                <w:cs/>
              </w:rPr>
              <w:t>,</w:t>
            </w:r>
            <w:r w:rsidRPr="00896422">
              <w:rPr>
                <w:rFonts w:ascii="Arial" w:hAnsi="Arial" w:cs="Arial"/>
              </w:rPr>
              <w:t>182</w:t>
            </w:r>
          </w:p>
        </w:tc>
        <w:tc>
          <w:tcPr>
            <w:tcW w:w="1400" w:type="dxa"/>
            <w:tcBorders>
              <w:bottom w:val="single" w:sz="4" w:space="0" w:color="auto"/>
            </w:tcBorders>
            <w:shd w:val="clear" w:color="auto" w:fill="FAFAFA"/>
          </w:tcPr>
          <w:p w14:paraId="3194BD90" w14:textId="256DE119" w:rsidR="004C01C6" w:rsidRPr="00896422" w:rsidRDefault="004C01C6" w:rsidP="00AC1B4E">
            <w:pPr>
              <w:widowControl w:val="0"/>
              <w:jc w:val="right"/>
              <w:rPr>
                <w:rFonts w:ascii="Arial" w:hAnsi="Arial" w:cs="Arial"/>
              </w:rPr>
            </w:pPr>
            <w:r w:rsidRPr="00896422">
              <w:rPr>
                <w:rFonts w:ascii="Arial" w:hAnsi="Arial" w:cs="Arial"/>
              </w:rPr>
              <w:t>30,553</w:t>
            </w:r>
          </w:p>
        </w:tc>
        <w:tc>
          <w:tcPr>
            <w:tcW w:w="1400" w:type="dxa"/>
            <w:tcBorders>
              <w:bottom w:val="single" w:sz="4" w:space="0" w:color="auto"/>
            </w:tcBorders>
          </w:tcPr>
          <w:p w14:paraId="32390060" w14:textId="3237C219" w:rsidR="004C01C6" w:rsidRPr="00896422" w:rsidRDefault="004C01C6" w:rsidP="00AC1B4E">
            <w:pPr>
              <w:widowControl w:val="0"/>
              <w:jc w:val="right"/>
              <w:rPr>
                <w:rFonts w:ascii="Arial" w:hAnsi="Arial" w:cs="Arial"/>
              </w:rPr>
            </w:pPr>
            <w:r w:rsidRPr="00896422">
              <w:rPr>
                <w:rFonts w:ascii="Arial" w:hAnsi="Arial" w:cs="Arial"/>
                <w:cs/>
              </w:rPr>
              <w:t>31,645</w:t>
            </w:r>
          </w:p>
        </w:tc>
      </w:tr>
    </w:tbl>
    <w:p w14:paraId="2FDE81E9" w14:textId="5E45600D" w:rsidR="00967B91" w:rsidRPr="00896422" w:rsidRDefault="00967B91" w:rsidP="00AC1B4E">
      <w:pPr>
        <w:jc w:val="both"/>
        <w:rPr>
          <w:rFonts w:ascii="Arial" w:hAnsi="Arial" w:cs="Arial"/>
          <w:spacing w:val="-4"/>
        </w:rPr>
      </w:pPr>
    </w:p>
    <w:p w14:paraId="2682CB22" w14:textId="02B7AD39" w:rsidR="00E46853" w:rsidRPr="00896422" w:rsidRDefault="00E46853" w:rsidP="00AC1B4E">
      <w:pPr>
        <w:jc w:val="both"/>
        <w:rPr>
          <w:rFonts w:ascii="Arial" w:hAnsi="Arial" w:cs="Arial"/>
          <w:spacing w:val="-4"/>
        </w:rPr>
      </w:pPr>
    </w:p>
    <w:tbl>
      <w:tblPr>
        <w:tblW w:w="9461" w:type="dxa"/>
        <w:tblInd w:w="108" w:type="dxa"/>
        <w:tblLayout w:type="fixed"/>
        <w:tblLook w:val="0400" w:firstRow="0" w:lastRow="0" w:firstColumn="0" w:lastColumn="0" w:noHBand="0" w:noVBand="1"/>
      </w:tblPr>
      <w:tblGrid>
        <w:gridCol w:w="9461"/>
      </w:tblGrid>
      <w:tr w:rsidR="00E46853" w:rsidRPr="00896422" w14:paraId="0EC875D1" w14:textId="77777777" w:rsidTr="008B73D8">
        <w:trPr>
          <w:trHeight w:val="386"/>
        </w:trPr>
        <w:tc>
          <w:tcPr>
            <w:tcW w:w="9461" w:type="dxa"/>
            <w:shd w:val="clear" w:color="auto" w:fill="FFA543"/>
            <w:vAlign w:val="center"/>
          </w:tcPr>
          <w:p w14:paraId="69DAED24" w14:textId="3F2E1235" w:rsidR="00E46853" w:rsidRPr="00896422" w:rsidRDefault="00E46853"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896422">
              <w:rPr>
                <w:rFonts w:cs="Arial"/>
                <w:sz w:val="20"/>
                <w:szCs w:val="20"/>
              </w:rPr>
              <w:br w:type="page"/>
            </w:r>
            <w:r w:rsidRPr="00896422">
              <w:rPr>
                <w:rFonts w:cs="Arial"/>
                <w:b/>
                <w:bCs/>
                <w:color w:val="FFFFFF" w:themeColor="background1"/>
                <w:sz w:val="20"/>
                <w:szCs w:val="20"/>
              </w:rPr>
              <w:tab/>
              <w:t>Employee expenses</w:t>
            </w:r>
          </w:p>
        </w:tc>
      </w:tr>
    </w:tbl>
    <w:p w14:paraId="688D4139" w14:textId="77777777" w:rsidR="004A1765" w:rsidRPr="00896422" w:rsidRDefault="004A1765" w:rsidP="00AC1B4E">
      <w:pPr>
        <w:jc w:val="thaiDistribute"/>
        <w:rPr>
          <w:rFonts w:ascii="Arial" w:eastAsia="Arial" w:hAnsi="Arial" w:cs="Arial"/>
          <w:color w:val="000000"/>
        </w:rPr>
      </w:pPr>
    </w:p>
    <w:p w14:paraId="00A75D71" w14:textId="104C55D7" w:rsidR="008C0D84" w:rsidRPr="00896422" w:rsidRDefault="008C0D84" w:rsidP="00AC1B4E">
      <w:pPr>
        <w:jc w:val="thaiDistribute"/>
        <w:rPr>
          <w:rFonts w:ascii="Arial" w:eastAsia="Arial" w:hAnsi="Arial" w:cs="Arial"/>
          <w:color w:val="000000"/>
        </w:rPr>
      </w:pPr>
      <w:r w:rsidRPr="00896422">
        <w:rPr>
          <w:rFonts w:ascii="Arial" w:eastAsia="Arial" w:hAnsi="Arial" w:cs="Arial"/>
          <w:color w:val="000000"/>
        </w:rPr>
        <w:t xml:space="preserve">The </w:t>
      </w:r>
      <w:r w:rsidR="00176A37" w:rsidRPr="00896422">
        <w:rPr>
          <w:rFonts w:ascii="Arial" w:eastAsia="Arial" w:hAnsi="Arial" w:cs="Arial"/>
          <w:color w:val="000000"/>
        </w:rPr>
        <w:t>employee</w:t>
      </w:r>
      <w:r w:rsidRPr="00896422">
        <w:rPr>
          <w:rFonts w:ascii="Arial" w:eastAsia="Arial" w:hAnsi="Arial" w:cs="Arial"/>
          <w:color w:val="000000"/>
        </w:rPr>
        <w:t xml:space="preserve"> expenses for the year ended 31 December </w:t>
      </w:r>
      <w:r w:rsidR="00643260" w:rsidRPr="00896422">
        <w:rPr>
          <w:rFonts w:ascii="Arial" w:eastAsia="Arial" w:hAnsi="Arial" w:cs="Arial"/>
          <w:color w:val="000000"/>
        </w:rPr>
        <w:t>2021</w:t>
      </w:r>
      <w:r w:rsidRPr="00896422">
        <w:rPr>
          <w:rFonts w:ascii="Arial" w:eastAsia="Arial" w:hAnsi="Arial" w:cs="Arial"/>
          <w:color w:val="000000"/>
        </w:rPr>
        <w:t xml:space="preserve"> and </w:t>
      </w:r>
      <w:r w:rsidR="00643260" w:rsidRPr="00896422">
        <w:rPr>
          <w:rFonts w:ascii="Arial" w:eastAsia="Arial" w:hAnsi="Arial" w:cs="Arial"/>
          <w:color w:val="000000"/>
          <w:cs/>
        </w:rPr>
        <w:t>2020</w:t>
      </w:r>
      <w:r w:rsidRPr="00896422">
        <w:rPr>
          <w:rFonts w:ascii="Arial" w:eastAsia="Arial" w:hAnsi="Arial" w:cs="Arial"/>
          <w:color w:val="000000"/>
          <w:cs/>
        </w:rPr>
        <w:t xml:space="preserve"> </w:t>
      </w:r>
      <w:r w:rsidRPr="00896422">
        <w:rPr>
          <w:rFonts w:ascii="Arial" w:eastAsia="Arial" w:hAnsi="Arial" w:cs="Arial"/>
          <w:color w:val="000000"/>
        </w:rPr>
        <w:t>were as follows:</w:t>
      </w:r>
    </w:p>
    <w:p w14:paraId="5B85D81E" w14:textId="38C0EDE3" w:rsidR="00E46853" w:rsidRPr="00896422" w:rsidRDefault="00E46853" w:rsidP="00AC1B4E">
      <w:pPr>
        <w:jc w:val="thaiDistribute"/>
        <w:rPr>
          <w:rFonts w:ascii="Arial" w:eastAsia="Arial" w:hAnsi="Arial" w:cs="Arial"/>
          <w:color w:val="000000"/>
        </w:rPr>
      </w:pP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5"/>
        <w:gridCol w:w="1400"/>
        <w:gridCol w:w="1400"/>
        <w:gridCol w:w="1400"/>
        <w:gridCol w:w="1400"/>
      </w:tblGrid>
      <w:tr w:rsidR="00E46853" w:rsidRPr="00896422" w14:paraId="74F9F6C9" w14:textId="77777777" w:rsidTr="008B73D8">
        <w:tc>
          <w:tcPr>
            <w:tcW w:w="3935" w:type="dxa"/>
          </w:tcPr>
          <w:p w14:paraId="3E55E1BD" w14:textId="77777777" w:rsidR="00E46853" w:rsidRPr="00896422" w:rsidRDefault="00E46853" w:rsidP="00AC1B4E">
            <w:pPr>
              <w:widowControl w:val="0"/>
              <w:jc w:val="both"/>
              <w:rPr>
                <w:rFonts w:ascii="Arial" w:hAnsi="Arial" w:cs="Arial"/>
              </w:rPr>
            </w:pPr>
          </w:p>
        </w:tc>
        <w:tc>
          <w:tcPr>
            <w:tcW w:w="2800" w:type="dxa"/>
            <w:gridSpan w:val="2"/>
            <w:tcBorders>
              <w:bottom w:val="single" w:sz="4" w:space="0" w:color="auto"/>
            </w:tcBorders>
          </w:tcPr>
          <w:p w14:paraId="7FC1D62A" w14:textId="77777777" w:rsidR="00E46853" w:rsidRPr="00896422" w:rsidRDefault="00E46853" w:rsidP="00AC1B4E">
            <w:pPr>
              <w:widowControl w:val="0"/>
              <w:jc w:val="center"/>
              <w:rPr>
                <w:rFonts w:ascii="Arial" w:hAnsi="Arial" w:cs="Arial"/>
                <w:b/>
                <w:bCs/>
              </w:rPr>
            </w:pPr>
            <w:r w:rsidRPr="00896422">
              <w:rPr>
                <w:rFonts w:ascii="Arial" w:hAnsi="Arial" w:cs="Arial"/>
                <w:b/>
                <w:bCs/>
              </w:rPr>
              <w:t>Consolidated</w:t>
            </w:r>
          </w:p>
          <w:p w14:paraId="4A42068A" w14:textId="77777777" w:rsidR="00E46853" w:rsidRPr="00896422" w:rsidRDefault="00E46853" w:rsidP="00AC1B4E">
            <w:pPr>
              <w:widowControl w:val="0"/>
              <w:jc w:val="center"/>
              <w:rPr>
                <w:rFonts w:ascii="Arial" w:hAnsi="Arial" w:cs="Arial"/>
                <w:b/>
                <w:bCs/>
              </w:rPr>
            </w:pPr>
            <w:r w:rsidRPr="00896422">
              <w:rPr>
                <w:rFonts w:ascii="Arial" w:hAnsi="Arial" w:cs="Arial"/>
                <w:b/>
                <w:bCs/>
              </w:rPr>
              <w:t>financial statements</w:t>
            </w:r>
          </w:p>
        </w:tc>
        <w:tc>
          <w:tcPr>
            <w:tcW w:w="2800" w:type="dxa"/>
            <w:gridSpan w:val="2"/>
            <w:tcBorders>
              <w:bottom w:val="single" w:sz="4" w:space="0" w:color="auto"/>
            </w:tcBorders>
          </w:tcPr>
          <w:p w14:paraId="60931F5A" w14:textId="77777777" w:rsidR="00E46853" w:rsidRPr="00896422" w:rsidRDefault="00E46853" w:rsidP="00AC1B4E">
            <w:pPr>
              <w:widowControl w:val="0"/>
              <w:jc w:val="center"/>
              <w:rPr>
                <w:rFonts w:ascii="Arial" w:hAnsi="Arial" w:cs="Arial"/>
                <w:b/>
                <w:bCs/>
              </w:rPr>
            </w:pPr>
            <w:r w:rsidRPr="00896422">
              <w:rPr>
                <w:rFonts w:ascii="Arial" w:hAnsi="Arial" w:cs="Arial"/>
                <w:b/>
                <w:bCs/>
              </w:rPr>
              <w:t>Separate</w:t>
            </w:r>
          </w:p>
          <w:p w14:paraId="6201AA95" w14:textId="28CD21B7" w:rsidR="00E46853" w:rsidRPr="00896422" w:rsidRDefault="00E46853" w:rsidP="00AC1B4E">
            <w:pPr>
              <w:widowControl w:val="0"/>
              <w:jc w:val="center"/>
              <w:rPr>
                <w:rFonts w:ascii="Arial" w:hAnsi="Arial" w:cs="Arial"/>
                <w:b/>
                <w:bCs/>
              </w:rPr>
            </w:pPr>
            <w:r w:rsidRPr="00896422">
              <w:rPr>
                <w:rFonts w:ascii="Arial" w:hAnsi="Arial" w:cs="Arial"/>
                <w:b/>
                <w:bCs/>
              </w:rPr>
              <w:t>financial statements</w:t>
            </w:r>
          </w:p>
        </w:tc>
      </w:tr>
      <w:tr w:rsidR="00E46853" w:rsidRPr="00896422" w14:paraId="3E10FCC3" w14:textId="77777777" w:rsidTr="008B73D8">
        <w:tc>
          <w:tcPr>
            <w:tcW w:w="3935" w:type="dxa"/>
          </w:tcPr>
          <w:p w14:paraId="347D62FF" w14:textId="77777777" w:rsidR="00E46853" w:rsidRPr="00896422" w:rsidRDefault="00E46853" w:rsidP="00AC1B4E">
            <w:pPr>
              <w:widowControl w:val="0"/>
              <w:jc w:val="both"/>
              <w:rPr>
                <w:rFonts w:ascii="Arial" w:hAnsi="Arial" w:cs="Arial"/>
              </w:rPr>
            </w:pPr>
          </w:p>
        </w:tc>
        <w:tc>
          <w:tcPr>
            <w:tcW w:w="1400" w:type="dxa"/>
            <w:tcBorders>
              <w:top w:val="single" w:sz="4" w:space="0" w:color="auto"/>
            </w:tcBorders>
          </w:tcPr>
          <w:p w14:paraId="494BB2B8" w14:textId="77777777" w:rsidR="00E46853" w:rsidRPr="00896422" w:rsidRDefault="00E46853" w:rsidP="00AC1B4E">
            <w:pPr>
              <w:widowControl w:val="0"/>
              <w:jc w:val="right"/>
              <w:rPr>
                <w:rFonts w:ascii="Arial" w:hAnsi="Arial" w:cs="Arial"/>
                <w:b/>
                <w:bCs/>
              </w:rPr>
            </w:pPr>
            <w:r w:rsidRPr="00896422">
              <w:rPr>
                <w:rFonts w:ascii="Arial" w:hAnsi="Arial" w:cs="Arial"/>
                <w:b/>
                <w:bCs/>
              </w:rPr>
              <w:t>2021</w:t>
            </w:r>
          </w:p>
        </w:tc>
        <w:tc>
          <w:tcPr>
            <w:tcW w:w="1400" w:type="dxa"/>
            <w:tcBorders>
              <w:top w:val="single" w:sz="4" w:space="0" w:color="auto"/>
            </w:tcBorders>
          </w:tcPr>
          <w:p w14:paraId="78140DC3" w14:textId="77777777" w:rsidR="00E46853" w:rsidRPr="00896422" w:rsidRDefault="00E46853" w:rsidP="00AC1B4E">
            <w:pPr>
              <w:widowControl w:val="0"/>
              <w:jc w:val="right"/>
              <w:rPr>
                <w:rFonts w:ascii="Arial" w:hAnsi="Arial" w:cs="Arial"/>
                <w:b/>
                <w:bCs/>
              </w:rPr>
            </w:pPr>
            <w:r w:rsidRPr="00896422">
              <w:rPr>
                <w:rFonts w:ascii="Arial" w:hAnsi="Arial" w:cs="Arial"/>
                <w:b/>
                <w:bCs/>
              </w:rPr>
              <w:t>2020</w:t>
            </w:r>
          </w:p>
        </w:tc>
        <w:tc>
          <w:tcPr>
            <w:tcW w:w="1400" w:type="dxa"/>
            <w:tcBorders>
              <w:top w:val="single" w:sz="4" w:space="0" w:color="auto"/>
            </w:tcBorders>
          </w:tcPr>
          <w:p w14:paraId="3460F8A3" w14:textId="77777777" w:rsidR="00E46853" w:rsidRPr="00896422" w:rsidRDefault="00E46853" w:rsidP="00AC1B4E">
            <w:pPr>
              <w:widowControl w:val="0"/>
              <w:jc w:val="right"/>
              <w:rPr>
                <w:rFonts w:ascii="Arial" w:hAnsi="Arial" w:cs="Arial"/>
                <w:b/>
                <w:bCs/>
              </w:rPr>
            </w:pPr>
            <w:r w:rsidRPr="00896422">
              <w:rPr>
                <w:rFonts w:ascii="Arial" w:hAnsi="Arial" w:cs="Arial"/>
                <w:b/>
                <w:bCs/>
              </w:rPr>
              <w:t>2021</w:t>
            </w:r>
          </w:p>
        </w:tc>
        <w:tc>
          <w:tcPr>
            <w:tcW w:w="1400" w:type="dxa"/>
            <w:tcBorders>
              <w:top w:val="single" w:sz="4" w:space="0" w:color="auto"/>
            </w:tcBorders>
          </w:tcPr>
          <w:p w14:paraId="072F565E" w14:textId="77777777" w:rsidR="00E46853" w:rsidRPr="00896422" w:rsidRDefault="00E46853" w:rsidP="00AC1B4E">
            <w:pPr>
              <w:widowControl w:val="0"/>
              <w:jc w:val="right"/>
              <w:rPr>
                <w:rFonts w:ascii="Arial" w:hAnsi="Arial" w:cs="Arial"/>
                <w:b/>
                <w:bCs/>
              </w:rPr>
            </w:pPr>
            <w:r w:rsidRPr="00896422">
              <w:rPr>
                <w:rFonts w:ascii="Arial" w:hAnsi="Arial" w:cs="Arial"/>
                <w:b/>
                <w:bCs/>
              </w:rPr>
              <w:t>2020</w:t>
            </w:r>
          </w:p>
        </w:tc>
      </w:tr>
      <w:tr w:rsidR="00E46853" w:rsidRPr="00896422" w14:paraId="3F545A5E" w14:textId="77777777" w:rsidTr="008B73D8">
        <w:tc>
          <w:tcPr>
            <w:tcW w:w="3935" w:type="dxa"/>
          </w:tcPr>
          <w:p w14:paraId="2CBD898D" w14:textId="77777777" w:rsidR="00E46853" w:rsidRPr="00896422" w:rsidRDefault="00E46853" w:rsidP="00AC1B4E">
            <w:pPr>
              <w:widowControl w:val="0"/>
              <w:jc w:val="both"/>
              <w:rPr>
                <w:rFonts w:ascii="Arial" w:hAnsi="Arial" w:cs="Arial"/>
              </w:rPr>
            </w:pPr>
          </w:p>
        </w:tc>
        <w:tc>
          <w:tcPr>
            <w:tcW w:w="1400" w:type="dxa"/>
            <w:tcBorders>
              <w:bottom w:val="single" w:sz="4" w:space="0" w:color="auto"/>
            </w:tcBorders>
          </w:tcPr>
          <w:p w14:paraId="7E52AF59" w14:textId="77777777" w:rsidR="00E46853" w:rsidRPr="00896422" w:rsidRDefault="00E46853" w:rsidP="00AC1B4E">
            <w:pPr>
              <w:widowControl w:val="0"/>
              <w:jc w:val="right"/>
              <w:rPr>
                <w:rFonts w:ascii="Arial" w:hAnsi="Arial" w:cs="Arial"/>
                <w:b/>
                <w:bCs/>
              </w:rPr>
            </w:pPr>
            <w:r w:rsidRPr="00896422">
              <w:rPr>
                <w:rFonts w:ascii="Arial" w:hAnsi="Arial" w:cs="Arial"/>
                <w:b/>
                <w:bCs/>
              </w:rPr>
              <w:t>Thousand Baht</w:t>
            </w:r>
          </w:p>
        </w:tc>
        <w:tc>
          <w:tcPr>
            <w:tcW w:w="1400" w:type="dxa"/>
            <w:tcBorders>
              <w:bottom w:val="single" w:sz="4" w:space="0" w:color="auto"/>
            </w:tcBorders>
          </w:tcPr>
          <w:p w14:paraId="451DF453" w14:textId="77777777" w:rsidR="00E46853" w:rsidRPr="00896422" w:rsidRDefault="00E46853" w:rsidP="00AC1B4E">
            <w:pPr>
              <w:widowControl w:val="0"/>
              <w:jc w:val="right"/>
              <w:rPr>
                <w:rFonts w:ascii="Arial" w:hAnsi="Arial" w:cs="Arial"/>
                <w:b/>
                <w:bCs/>
              </w:rPr>
            </w:pPr>
            <w:r w:rsidRPr="00896422">
              <w:rPr>
                <w:rFonts w:ascii="Arial" w:hAnsi="Arial" w:cs="Arial"/>
                <w:b/>
                <w:bCs/>
              </w:rPr>
              <w:t>Thousand Baht</w:t>
            </w:r>
          </w:p>
        </w:tc>
        <w:tc>
          <w:tcPr>
            <w:tcW w:w="1400" w:type="dxa"/>
            <w:tcBorders>
              <w:bottom w:val="single" w:sz="4" w:space="0" w:color="auto"/>
            </w:tcBorders>
          </w:tcPr>
          <w:p w14:paraId="2932EBE5" w14:textId="77777777" w:rsidR="00E46853" w:rsidRPr="00896422" w:rsidRDefault="00E46853" w:rsidP="00AC1B4E">
            <w:pPr>
              <w:widowControl w:val="0"/>
              <w:jc w:val="right"/>
              <w:rPr>
                <w:rFonts w:ascii="Arial" w:hAnsi="Arial" w:cs="Arial"/>
                <w:b/>
                <w:bCs/>
              </w:rPr>
            </w:pPr>
            <w:r w:rsidRPr="00896422">
              <w:rPr>
                <w:rFonts w:ascii="Arial" w:hAnsi="Arial" w:cs="Arial"/>
                <w:b/>
                <w:bCs/>
              </w:rPr>
              <w:t>Thousand Baht</w:t>
            </w:r>
          </w:p>
        </w:tc>
        <w:tc>
          <w:tcPr>
            <w:tcW w:w="1400" w:type="dxa"/>
            <w:tcBorders>
              <w:bottom w:val="single" w:sz="4" w:space="0" w:color="auto"/>
            </w:tcBorders>
          </w:tcPr>
          <w:p w14:paraId="21907E92" w14:textId="77777777" w:rsidR="00E46853" w:rsidRPr="00896422" w:rsidRDefault="00E46853" w:rsidP="00AC1B4E">
            <w:pPr>
              <w:widowControl w:val="0"/>
              <w:jc w:val="right"/>
              <w:rPr>
                <w:rFonts w:ascii="Arial" w:hAnsi="Arial" w:cs="Arial"/>
                <w:b/>
                <w:bCs/>
              </w:rPr>
            </w:pPr>
            <w:r w:rsidRPr="00896422">
              <w:rPr>
                <w:rFonts w:ascii="Arial" w:hAnsi="Arial" w:cs="Arial"/>
                <w:b/>
                <w:bCs/>
              </w:rPr>
              <w:t>Thousand Baht</w:t>
            </w:r>
          </w:p>
        </w:tc>
      </w:tr>
      <w:tr w:rsidR="00E46853" w:rsidRPr="00896422" w14:paraId="25059ED4" w14:textId="77777777" w:rsidTr="00E46853">
        <w:tc>
          <w:tcPr>
            <w:tcW w:w="3935" w:type="dxa"/>
          </w:tcPr>
          <w:p w14:paraId="221B8BE3" w14:textId="77777777" w:rsidR="00E46853" w:rsidRPr="00896422" w:rsidRDefault="00E46853" w:rsidP="00AC1B4E">
            <w:pPr>
              <w:widowControl w:val="0"/>
              <w:jc w:val="both"/>
              <w:rPr>
                <w:rFonts w:ascii="Arial" w:hAnsi="Arial" w:cs="Arial"/>
              </w:rPr>
            </w:pPr>
          </w:p>
        </w:tc>
        <w:tc>
          <w:tcPr>
            <w:tcW w:w="1400" w:type="dxa"/>
            <w:tcBorders>
              <w:top w:val="single" w:sz="4" w:space="0" w:color="auto"/>
            </w:tcBorders>
            <w:shd w:val="clear" w:color="auto" w:fill="FAFAFA"/>
          </w:tcPr>
          <w:p w14:paraId="15D23EBC" w14:textId="77777777" w:rsidR="00E46853" w:rsidRPr="00896422" w:rsidRDefault="00E46853" w:rsidP="00AC1B4E">
            <w:pPr>
              <w:widowControl w:val="0"/>
              <w:jc w:val="right"/>
              <w:rPr>
                <w:rFonts w:ascii="Arial" w:hAnsi="Arial" w:cs="Arial"/>
              </w:rPr>
            </w:pPr>
          </w:p>
        </w:tc>
        <w:tc>
          <w:tcPr>
            <w:tcW w:w="1400" w:type="dxa"/>
            <w:tcBorders>
              <w:top w:val="single" w:sz="4" w:space="0" w:color="auto"/>
            </w:tcBorders>
          </w:tcPr>
          <w:p w14:paraId="3DBD7FC6" w14:textId="77777777" w:rsidR="00E46853" w:rsidRPr="00896422" w:rsidRDefault="00E46853" w:rsidP="00AC1B4E">
            <w:pPr>
              <w:widowControl w:val="0"/>
              <w:jc w:val="right"/>
              <w:rPr>
                <w:rFonts w:ascii="Arial" w:hAnsi="Arial" w:cs="Arial"/>
              </w:rPr>
            </w:pPr>
          </w:p>
        </w:tc>
        <w:tc>
          <w:tcPr>
            <w:tcW w:w="1400" w:type="dxa"/>
            <w:tcBorders>
              <w:top w:val="single" w:sz="4" w:space="0" w:color="auto"/>
            </w:tcBorders>
            <w:shd w:val="clear" w:color="auto" w:fill="FAFAFA"/>
          </w:tcPr>
          <w:p w14:paraId="29DBA1BA" w14:textId="77777777" w:rsidR="00E46853" w:rsidRPr="00896422" w:rsidRDefault="00E46853" w:rsidP="00AC1B4E">
            <w:pPr>
              <w:widowControl w:val="0"/>
              <w:jc w:val="right"/>
              <w:rPr>
                <w:rFonts w:ascii="Arial" w:hAnsi="Arial" w:cs="Arial"/>
              </w:rPr>
            </w:pPr>
          </w:p>
        </w:tc>
        <w:tc>
          <w:tcPr>
            <w:tcW w:w="1400" w:type="dxa"/>
            <w:tcBorders>
              <w:top w:val="single" w:sz="4" w:space="0" w:color="auto"/>
            </w:tcBorders>
          </w:tcPr>
          <w:p w14:paraId="69D82B65" w14:textId="77777777" w:rsidR="00E46853" w:rsidRPr="00896422" w:rsidRDefault="00E46853" w:rsidP="00AC1B4E">
            <w:pPr>
              <w:widowControl w:val="0"/>
              <w:jc w:val="right"/>
              <w:rPr>
                <w:rFonts w:ascii="Arial" w:hAnsi="Arial" w:cs="Arial"/>
              </w:rPr>
            </w:pPr>
          </w:p>
        </w:tc>
      </w:tr>
      <w:tr w:rsidR="004C01C6" w:rsidRPr="00896422" w14:paraId="2C0EB3EF" w14:textId="77777777" w:rsidTr="00E344A8">
        <w:tc>
          <w:tcPr>
            <w:tcW w:w="3935" w:type="dxa"/>
          </w:tcPr>
          <w:p w14:paraId="13014E2E" w14:textId="4223E50E" w:rsidR="004C01C6" w:rsidRPr="00896422" w:rsidRDefault="004C01C6" w:rsidP="00AC1B4E">
            <w:pPr>
              <w:widowControl w:val="0"/>
              <w:ind w:left="288" w:hanging="284"/>
              <w:jc w:val="both"/>
              <w:rPr>
                <w:rFonts w:ascii="Arial" w:hAnsi="Arial" w:cs="Arial"/>
              </w:rPr>
            </w:pPr>
            <w:r w:rsidRPr="00896422">
              <w:rPr>
                <w:rFonts w:ascii="Arial" w:hAnsi="Arial" w:cs="Arial"/>
                <w:spacing w:val="-4"/>
              </w:rPr>
              <w:t>Salary and wages</w:t>
            </w:r>
          </w:p>
        </w:tc>
        <w:tc>
          <w:tcPr>
            <w:tcW w:w="1400" w:type="dxa"/>
            <w:shd w:val="clear" w:color="auto" w:fill="FAFAFA"/>
            <w:vAlign w:val="center"/>
          </w:tcPr>
          <w:p w14:paraId="342104F7" w14:textId="5ED3E5CC" w:rsidR="004C01C6" w:rsidRPr="00896422" w:rsidRDefault="004C01C6" w:rsidP="00AC1B4E">
            <w:pPr>
              <w:widowControl w:val="0"/>
              <w:jc w:val="right"/>
              <w:rPr>
                <w:rFonts w:ascii="Arial" w:eastAsia="SimSun" w:hAnsi="Arial" w:cs="Arial"/>
                <w:snapToGrid w:val="0"/>
                <w:lang w:eastAsia="zh-CN"/>
              </w:rPr>
            </w:pPr>
            <w:r w:rsidRPr="00896422">
              <w:rPr>
                <w:rFonts w:ascii="Arial" w:eastAsia="SimSun" w:hAnsi="Arial" w:cs="Arial"/>
                <w:snapToGrid w:val="0"/>
                <w:lang w:eastAsia="zh-CN"/>
              </w:rPr>
              <w:t>466,977</w:t>
            </w:r>
          </w:p>
        </w:tc>
        <w:tc>
          <w:tcPr>
            <w:tcW w:w="1400" w:type="dxa"/>
          </w:tcPr>
          <w:p w14:paraId="71C851CB" w14:textId="76172BB7" w:rsidR="004C01C6" w:rsidRPr="00896422" w:rsidRDefault="004C01C6" w:rsidP="00AC1B4E">
            <w:pPr>
              <w:widowControl w:val="0"/>
              <w:jc w:val="right"/>
              <w:rPr>
                <w:rFonts w:ascii="Arial" w:hAnsi="Arial" w:cs="Arial"/>
              </w:rPr>
            </w:pPr>
            <w:r w:rsidRPr="00896422">
              <w:rPr>
                <w:rFonts w:ascii="Arial" w:eastAsia="SimSun" w:hAnsi="Arial" w:cs="Arial"/>
                <w:snapToGrid w:val="0"/>
                <w:lang w:eastAsia="zh-CN"/>
              </w:rPr>
              <w:t>466,831</w:t>
            </w:r>
          </w:p>
        </w:tc>
        <w:tc>
          <w:tcPr>
            <w:tcW w:w="1400" w:type="dxa"/>
            <w:shd w:val="clear" w:color="auto" w:fill="FAFAFA"/>
            <w:vAlign w:val="center"/>
          </w:tcPr>
          <w:p w14:paraId="2CF6BF53" w14:textId="20761FA2" w:rsidR="004C01C6" w:rsidRPr="00896422" w:rsidRDefault="004C01C6" w:rsidP="00AC1B4E">
            <w:pPr>
              <w:widowControl w:val="0"/>
              <w:jc w:val="right"/>
              <w:rPr>
                <w:rFonts w:ascii="Arial" w:eastAsia="SimSun" w:hAnsi="Arial" w:cs="Arial"/>
                <w:snapToGrid w:val="0"/>
                <w:lang w:eastAsia="zh-CN"/>
              </w:rPr>
            </w:pPr>
            <w:r w:rsidRPr="00896422">
              <w:rPr>
                <w:rFonts w:ascii="Arial" w:eastAsia="SimSun" w:hAnsi="Arial" w:cs="Arial"/>
                <w:snapToGrid w:val="0"/>
                <w:lang w:eastAsia="zh-CN"/>
              </w:rPr>
              <w:t>(429)</w:t>
            </w:r>
          </w:p>
        </w:tc>
        <w:tc>
          <w:tcPr>
            <w:tcW w:w="1400" w:type="dxa"/>
          </w:tcPr>
          <w:p w14:paraId="1116A042" w14:textId="71F4FF51" w:rsidR="004C01C6" w:rsidRPr="00896422" w:rsidRDefault="004C01C6" w:rsidP="00AC1B4E">
            <w:pPr>
              <w:widowControl w:val="0"/>
              <w:jc w:val="right"/>
              <w:rPr>
                <w:rFonts w:ascii="Arial" w:hAnsi="Arial" w:cs="Arial"/>
              </w:rPr>
            </w:pPr>
            <w:r w:rsidRPr="00896422">
              <w:rPr>
                <w:rFonts w:ascii="Arial" w:eastAsia="SimSun" w:hAnsi="Arial" w:cs="Arial"/>
                <w:snapToGrid w:val="0"/>
                <w:cs/>
                <w:lang w:eastAsia="zh-CN"/>
              </w:rPr>
              <w:t xml:space="preserve"> 3,273 </w:t>
            </w:r>
          </w:p>
        </w:tc>
      </w:tr>
      <w:tr w:rsidR="004C01C6" w:rsidRPr="00896422" w14:paraId="25DC3DF9" w14:textId="77777777" w:rsidTr="00E344A8">
        <w:tc>
          <w:tcPr>
            <w:tcW w:w="3935" w:type="dxa"/>
          </w:tcPr>
          <w:p w14:paraId="2F71CA18" w14:textId="5EF3BFBC" w:rsidR="004C01C6" w:rsidRPr="00896422" w:rsidRDefault="004C01C6" w:rsidP="00AC1B4E">
            <w:pPr>
              <w:widowControl w:val="0"/>
              <w:ind w:left="288" w:hanging="284"/>
              <w:jc w:val="both"/>
              <w:rPr>
                <w:rFonts w:ascii="Arial" w:hAnsi="Arial" w:cs="Arial"/>
              </w:rPr>
            </w:pPr>
            <w:r w:rsidRPr="00896422">
              <w:rPr>
                <w:rFonts w:ascii="Arial" w:hAnsi="Arial" w:cs="Arial"/>
                <w:spacing w:val="-4"/>
              </w:rPr>
              <w:t xml:space="preserve">Social fund expenses </w:t>
            </w:r>
          </w:p>
        </w:tc>
        <w:tc>
          <w:tcPr>
            <w:tcW w:w="1400" w:type="dxa"/>
            <w:shd w:val="clear" w:color="auto" w:fill="FAFAFA"/>
            <w:vAlign w:val="center"/>
          </w:tcPr>
          <w:p w14:paraId="3B62B756" w14:textId="0223BB86" w:rsidR="004C01C6" w:rsidRPr="00896422" w:rsidRDefault="004C01C6" w:rsidP="00AC1B4E">
            <w:pPr>
              <w:widowControl w:val="0"/>
              <w:jc w:val="right"/>
              <w:rPr>
                <w:rFonts w:ascii="Arial" w:eastAsia="SimSun" w:hAnsi="Arial" w:cs="Arial"/>
                <w:snapToGrid w:val="0"/>
                <w:lang w:eastAsia="zh-CN"/>
              </w:rPr>
            </w:pPr>
            <w:r w:rsidRPr="00896422">
              <w:rPr>
                <w:rFonts w:ascii="Arial" w:eastAsia="SimSun" w:hAnsi="Arial" w:cs="Arial"/>
                <w:snapToGrid w:val="0"/>
                <w:lang w:eastAsia="zh-CN"/>
              </w:rPr>
              <w:t>3,014</w:t>
            </w:r>
          </w:p>
        </w:tc>
        <w:tc>
          <w:tcPr>
            <w:tcW w:w="1400" w:type="dxa"/>
          </w:tcPr>
          <w:p w14:paraId="4FC6B2CB" w14:textId="480F6C22" w:rsidR="004C01C6" w:rsidRPr="00896422" w:rsidRDefault="004C01C6" w:rsidP="00AC1B4E">
            <w:pPr>
              <w:widowControl w:val="0"/>
              <w:jc w:val="right"/>
              <w:rPr>
                <w:rFonts w:ascii="Arial" w:hAnsi="Arial" w:cs="Arial"/>
              </w:rPr>
            </w:pPr>
            <w:r w:rsidRPr="00896422">
              <w:rPr>
                <w:rFonts w:ascii="Arial" w:eastAsia="SimSun" w:hAnsi="Arial" w:cs="Arial"/>
                <w:snapToGrid w:val="0"/>
                <w:cs/>
                <w:lang w:eastAsia="zh-CN"/>
              </w:rPr>
              <w:t>3,788</w:t>
            </w:r>
          </w:p>
        </w:tc>
        <w:tc>
          <w:tcPr>
            <w:tcW w:w="1400" w:type="dxa"/>
            <w:shd w:val="clear" w:color="auto" w:fill="FAFAFA"/>
            <w:vAlign w:val="center"/>
          </w:tcPr>
          <w:p w14:paraId="14C5EB51" w14:textId="6EA850E2" w:rsidR="004C01C6" w:rsidRPr="00896422" w:rsidRDefault="004C01C6" w:rsidP="00AC1B4E">
            <w:pPr>
              <w:widowControl w:val="0"/>
              <w:jc w:val="right"/>
              <w:rPr>
                <w:rFonts w:ascii="Arial" w:eastAsia="SimSun" w:hAnsi="Arial" w:cs="Arial"/>
                <w:snapToGrid w:val="0"/>
                <w:lang w:eastAsia="zh-CN"/>
              </w:rPr>
            </w:pPr>
            <w:r w:rsidRPr="00896422">
              <w:rPr>
                <w:rFonts w:ascii="Arial" w:eastAsia="SimSun" w:hAnsi="Arial" w:cs="Arial"/>
                <w:snapToGrid w:val="0"/>
                <w:lang w:eastAsia="zh-CN"/>
              </w:rPr>
              <w:t>-</w:t>
            </w:r>
          </w:p>
        </w:tc>
        <w:tc>
          <w:tcPr>
            <w:tcW w:w="1400" w:type="dxa"/>
          </w:tcPr>
          <w:p w14:paraId="685BD3E1" w14:textId="12B43037" w:rsidR="004C01C6" w:rsidRPr="00896422" w:rsidRDefault="004C01C6" w:rsidP="00AC1B4E">
            <w:pPr>
              <w:widowControl w:val="0"/>
              <w:jc w:val="right"/>
              <w:rPr>
                <w:rFonts w:ascii="Arial" w:hAnsi="Arial" w:cs="Arial"/>
              </w:rPr>
            </w:pPr>
            <w:r w:rsidRPr="00896422">
              <w:rPr>
                <w:rFonts w:ascii="Arial" w:eastAsia="SimSun" w:hAnsi="Arial" w:cs="Arial"/>
                <w:snapToGrid w:val="0"/>
                <w:cs/>
                <w:lang w:eastAsia="zh-CN"/>
              </w:rPr>
              <w:t xml:space="preserve"> 10 </w:t>
            </w:r>
          </w:p>
        </w:tc>
      </w:tr>
      <w:tr w:rsidR="004C01C6" w:rsidRPr="00896422" w14:paraId="3F06D9D2" w14:textId="77777777" w:rsidTr="008B73D8">
        <w:tc>
          <w:tcPr>
            <w:tcW w:w="3935" w:type="dxa"/>
          </w:tcPr>
          <w:p w14:paraId="0D424E21" w14:textId="25AA7BFC" w:rsidR="004C01C6" w:rsidRPr="00896422" w:rsidRDefault="004C01C6" w:rsidP="00AC1B4E">
            <w:pPr>
              <w:widowControl w:val="0"/>
              <w:ind w:left="288" w:hanging="284"/>
              <w:jc w:val="both"/>
              <w:rPr>
                <w:rFonts w:ascii="Arial" w:hAnsi="Arial" w:cs="Arial"/>
              </w:rPr>
            </w:pPr>
            <w:r w:rsidRPr="00896422">
              <w:rPr>
                <w:rFonts w:ascii="Arial" w:hAnsi="Arial" w:cs="Arial"/>
                <w:spacing w:val="-4"/>
              </w:rPr>
              <w:t>Employee benefit expenses</w:t>
            </w:r>
          </w:p>
        </w:tc>
        <w:tc>
          <w:tcPr>
            <w:tcW w:w="1400" w:type="dxa"/>
            <w:shd w:val="clear" w:color="auto" w:fill="FAFAFA"/>
            <w:vAlign w:val="bottom"/>
          </w:tcPr>
          <w:p w14:paraId="43BC0534" w14:textId="2FDDB32F" w:rsidR="004C01C6" w:rsidRPr="00896422" w:rsidRDefault="004C01C6" w:rsidP="00AC1B4E">
            <w:pPr>
              <w:widowControl w:val="0"/>
              <w:jc w:val="right"/>
              <w:rPr>
                <w:rFonts w:ascii="Arial" w:eastAsia="SimSun" w:hAnsi="Arial" w:cs="Arial"/>
                <w:snapToGrid w:val="0"/>
                <w:lang w:eastAsia="zh-CN"/>
              </w:rPr>
            </w:pPr>
            <w:r w:rsidRPr="00896422">
              <w:rPr>
                <w:rFonts w:ascii="Arial" w:eastAsia="SimSun" w:hAnsi="Arial" w:cs="Arial"/>
                <w:snapToGrid w:val="0"/>
                <w:lang w:eastAsia="zh-CN"/>
              </w:rPr>
              <w:t>20,609</w:t>
            </w:r>
          </w:p>
        </w:tc>
        <w:tc>
          <w:tcPr>
            <w:tcW w:w="1400" w:type="dxa"/>
            <w:vAlign w:val="bottom"/>
          </w:tcPr>
          <w:p w14:paraId="1F208518" w14:textId="18632966" w:rsidR="004C01C6" w:rsidRPr="00896422" w:rsidRDefault="004C01C6" w:rsidP="00AC1B4E">
            <w:pPr>
              <w:widowControl w:val="0"/>
              <w:jc w:val="right"/>
              <w:rPr>
                <w:rFonts w:ascii="Arial" w:hAnsi="Arial" w:cs="Arial"/>
              </w:rPr>
            </w:pPr>
            <w:r w:rsidRPr="00896422">
              <w:rPr>
                <w:rFonts w:ascii="Arial" w:eastAsia="SimSun" w:hAnsi="Arial" w:cs="Arial"/>
                <w:snapToGrid w:val="0"/>
                <w:cs/>
                <w:lang w:eastAsia="zh-CN"/>
              </w:rPr>
              <w:t>42,822</w:t>
            </w:r>
          </w:p>
        </w:tc>
        <w:tc>
          <w:tcPr>
            <w:tcW w:w="1400" w:type="dxa"/>
            <w:shd w:val="clear" w:color="auto" w:fill="FAFAFA"/>
            <w:vAlign w:val="bottom"/>
          </w:tcPr>
          <w:p w14:paraId="3D9E9E18" w14:textId="4A33CF6F" w:rsidR="004C01C6" w:rsidRPr="00896422" w:rsidRDefault="004C01C6" w:rsidP="00AC1B4E">
            <w:pPr>
              <w:widowControl w:val="0"/>
              <w:jc w:val="right"/>
              <w:rPr>
                <w:rFonts w:ascii="Arial" w:eastAsia="SimSun" w:hAnsi="Arial" w:cs="Arial"/>
                <w:snapToGrid w:val="0"/>
                <w:lang w:eastAsia="zh-CN"/>
              </w:rPr>
            </w:pPr>
            <w:r w:rsidRPr="00896422">
              <w:rPr>
                <w:rFonts w:ascii="Arial" w:eastAsia="SimSun" w:hAnsi="Arial" w:cs="Arial"/>
                <w:snapToGrid w:val="0"/>
                <w:lang w:eastAsia="zh-CN"/>
              </w:rPr>
              <w:t>-</w:t>
            </w:r>
          </w:p>
        </w:tc>
        <w:tc>
          <w:tcPr>
            <w:tcW w:w="1400" w:type="dxa"/>
            <w:vAlign w:val="bottom"/>
          </w:tcPr>
          <w:p w14:paraId="0923D74A" w14:textId="2F37E009" w:rsidR="004C01C6" w:rsidRPr="00896422" w:rsidRDefault="004C01C6" w:rsidP="00AC1B4E">
            <w:pPr>
              <w:widowControl w:val="0"/>
              <w:jc w:val="right"/>
              <w:rPr>
                <w:rFonts w:ascii="Arial" w:hAnsi="Arial" w:cs="Arial"/>
              </w:rPr>
            </w:pPr>
            <w:r w:rsidRPr="00896422">
              <w:rPr>
                <w:rFonts w:ascii="Arial" w:eastAsia="SimSun" w:hAnsi="Arial" w:cs="Arial"/>
                <w:snapToGrid w:val="0"/>
                <w:cs/>
                <w:lang w:eastAsia="zh-CN"/>
              </w:rPr>
              <w:t xml:space="preserve">1,052 </w:t>
            </w:r>
          </w:p>
        </w:tc>
      </w:tr>
      <w:tr w:rsidR="004C01C6" w:rsidRPr="00896422" w14:paraId="5578E116" w14:textId="77777777" w:rsidTr="00E344A8">
        <w:tc>
          <w:tcPr>
            <w:tcW w:w="3935" w:type="dxa"/>
          </w:tcPr>
          <w:p w14:paraId="7EDBDAF1" w14:textId="0D9A72AB" w:rsidR="004C01C6" w:rsidRPr="00896422" w:rsidRDefault="004C01C6" w:rsidP="00AC1B4E">
            <w:pPr>
              <w:widowControl w:val="0"/>
              <w:ind w:left="288" w:hanging="284"/>
              <w:jc w:val="both"/>
              <w:rPr>
                <w:rFonts w:ascii="Arial" w:hAnsi="Arial" w:cs="Arial"/>
              </w:rPr>
            </w:pPr>
            <w:r w:rsidRPr="00896422">
              <w:rPr>
                <w:rFonts w:ascii="Arial" w:hAnsi="Arial" w:cs="Arial"/>
                <w:spacing w:val="-4"/>
              </w:rPr>
              <w:t xml:space="preserve">Providend fund </w:t>
            </w:r>
          </w:p>
        </w:tc>
        <w:tc>
          <w:tcPr>
            <w:tcW w:w="1400" w:type="dxa"/>
            <w:shd w:val="clear" w:color="auto" w:fill="FAFAFA"/>
            <w:vAlign w:val="center"/>
          </w:tcPr>
          <w:p w14:paraId="536B572C" w14:textId="672FF20F" w:rsidR="004C01C6" w:rsidRPr="00896422" w:rsidRDefault="004C01C6" w:rsidP="00AC1B4E">
            <w:pPr>
              <w:widowControl w:val="0"/>
              <w:jc w:val="right"/>
              <w:rPr>
                <w:rFonts w:ascii="Arial" w:eastAsia="SimSun" w:hAnsi="Arial" w:cs="Arial"/>
                <w:snapToGrid w:val="0"/>
                <w:lang w:eastAsia="zh-CN"/>
              </w:rPr>
            </w:pPr>
            <w:r w:rsidRPr="00896422">
              <w:rPr>
                <w:rFonts w:ascii="Arial" w:eastAsia="SimSun" w:hAnsi="Arial" w:cs="Arial"/>
                <w:snapToGrid w:val="0"/>
                <w:lang w:eastAsia="zh-CN"/>
              </w:rPr>
              <w:t>14,847</w:t>
            </w:r>
          </w:p>
        </w:tc>
        <w:tc>
          <w:tcPr>
            <w:tcW w:w="1400" w:type="dxa"/>
          </w:tcPr>
          <w:p w14:paraId="7A375B53" w14:textId="792DC2D7" w:rsidR="004C01C6" w:rsidRPr="00896422" w:rsidRDefault="004C01C6" w:rsidP="00AC1B4E">
            <w:pPr>
              <w:widowControl w:val="0"/>
              <w:jc w:val="right"/>
              <w:rPr>
                <w:rFonts w:ascii="Arial" w:hAnsi="Arial" w:cs="Arial"/>
              </w:rPr>
            </w:pPr>
            <w:r w:rsidRPr="00896422">
              <w:rPr>
                <w:rFonts w:ascii="Arial" w:eastAsia="SimSun" w:hAnsi="Arial" w:cs="Arial"/>
                <w:snapToGrid w:val="0"/>
                <w:cs/>
                <w:lang w:eastAsia="zh-CN"/>
              </w:rPr>
              <w:t>18,477</w:t>
            </w:r>
          </w:p>
        </w:tc>
        <w:tc>
          <w:tcPr>
            <w:tcW w:w="1400" w:type="dxa"/>
            <w:shd w:val="clear" w:color="auto" w:fill="FAFAFA"/>
            <w:vAlign w:val="center"/>
          </w:tcPr>
          <w:p w14:paraId="38B76A3A" w14:textId="40A9AD5E" w:rsidR="004C01C6" w:rsidRPr="00896422" w:rsidRDefault="004C01C6" w:rsidP="00AC1B4E">
            <w:pPr>
              <w:widowControl w:val="0"/>
              <w:jc w:val="right"/>
              <w:rPr>
                <w:rFonts w:ascii="Arial" w:eastAsia="SimSun" w:hAnsi="Arial" w:cs="Arial"/>
                <w:snapToGrid w:val="0"/>
                <w:lang w:eastAsia="zh-CN"/>
              </w:rPr>
            </w:pPr>
            <w:r w:rsidRPr="00896422">
              <w:rPr>
                <w:rFonts w:ascii="Arial" w:eastAsia="SimSun" w:hAnsi="Arial" w:cs="Arial"/>
                <w:snapToGrid w:val="0"/>
                <w:lang w:eastAsia="zh-CN"/>
              </w:rPr>
              <w:t>-</w:t>
            </w:r>
          </w:p>
        </w:tc>
        <w:tc>
          <w:tcPr>
            <w:tcW w:w="1400" w:type="dxa"/>
          </w:tcPr>
          <w:p w14:paraId="2944F507" w14:textId="6B989F33" w:rsidR="004C01C6" w:rsidRPr="00896422" w:rsidRDefault="004C01C6" w:rsidP="00AC1B4E">
            <w:pPr>
              <w:widowControl w:val="0"/>
              <w:jc w:val="right"/>
              <w:rPr>
                <w:rFonts w:ascii="Arial" w:hAnsi="Arial" w:cs="Arial"/>
              </w:rPr>
            </w:pPr>
            <w:r w:rsidRPr="00896422">
              <w:rPr>
                <w:rFonts w:ascii="Arial" w:eastAsia="SimSun" w:hAnsi="Arial" w:cs="Arial"/>
                <w:snapToGrid w:val="0"/>
                <w:cs/>
                <w:lang w:eastAsia="zh-CN"/>
              </w:rPr>
              <w:t xml:space="preserve"> 157 </w:t>
            </w:r>
          </w:p>
        </w:tc>
      </w:tr>
      <w:tr w:rsidR="004C01C6" w:rsidRPr="00896422" w14:paraId="2BBC33D8" w14:textId="77777777" w:rsidTr="00E344A8">
        <w:tc>
          <w:tcPr>
            <w:tcW w:w="3935" w:type="dxa"/>
          </w:tcPr>
          <w:p w14:paraId="195FF724" w14:textId="59205359" w:rsidR="004C01C6" w:rsidRPr="00896422" w:rsidRDefault="004C01C6" w:rsidP="00AC1B4E">
            <w:pPr>
              <w:widowControl w:val="0"/>
              <w:ind w:left="288" w:hanging="284"/>
              <w:jc w:val="both"/>
              <w:rPr>
                <w:rFonts w:ascii="Arial" w:hAnsi="Arial" w:cs="Arial"/>
              </w:rPr>
            </w:pPr>
            <w:r w:rsidRPr="00896422">
              <w:rPr>
                <w:rFonts w:ascii="Arial" w:hAnsi="Arial" w:cs="Arial"/>
                <w:spacing w:val="-4"/>
              </w:rPr>
              <w:t xml:space="preserve">Other benefits </w:t>
            </w:r>
          </w:p>
        </w:tc>
        <w:tc>
          <w:tcPr>
            <w:tcW w:w="1400" w:type="dxa"/>
            <w:tcBorders>
              <w:bottom w:val="single" w:sz="4" w:space="0" w:color="auto"/>
            </w:tcBorders>
            <w:shd w:val="clear" w:color="auto" w:fill="FAFAFA"/>
            <w:vAlign w:val="center"/>
          </w:tcPr>
          <w:p w14:paraId="1198D402" w14:textId="35660E14" w:rsidR="004C01C6" w:rsidRPr="00896422" w:rsidRDefault="004C01C6" w:rsidP="00AC1B4E">
            <w:pPr>
              <w:widowControl w:val="0"/>
              <w:jc w:val="right"/>
              <w:rPr>
                <w:rFonts w:ascii="Arial" w:eastAsia="SimSun" w:hAnsi="Arial" w:cs="Arial"/>
                <w:snapToGrid w:val="0"/>
                <w:lang w:eastAsia="zh-CN"/>
              </w:rPr>
            </w:pPr>
            <w:r w:rsidRPr="00896422">
              <w:rPr>
                <w:rFonts w:ascii="Arial" w:eastAsia="SimSun" w:hAnsi="Arial" w:cs="Arial"/>
                <w:snapToGrid w:val="0"/>
                <w:lang w:eastAsia="zh-CN"/>
              </w:rPr>
              <w:t>51,660</w:t>
            </w:r>
          </w:p>
        </w:tc>
        <w:tc>
          <w:tcPr>
            <w:tcW w:w="1400" w:type="dxa"/>
            <w:tcBorders>
              <w:bottom w:val="single" w:sz="4" w:space="0" w:color="auto"/>
            </w:tcBorders>
          </w:tcPr>
          <w:p w14:paraId="2F09FF7C" w14:textId="482A65DB" w:rsidR="004C01C6" w:rsidRPr="00896422" w:rsidRDefault="004C01C6" w:rsidP="00AC1B4E">
            <w:pPr>
              <w:widowControl w:val="0"/>
              <w:jc w:val="right"/>
              <w:rPr>
                <w:rFonts w:ascii="Arial" w:hAnsi="Arial" w:cs="Arial"/>
              </w:rPr>
            </w:pPr>
            <w:r w:rsidRPr="00896422">
              <w:rPr>
                <w:rFonts w:ascii="Arial" w:eastAsia="SimSun" w:hAnsi="Arial" w:cs="Arial"/>
                <w:snapToGrid w:val="0"/>
                <w:cs/>
                <w:lang w:eastAsia="zh-CN"/>
              </w:rPr>
              <w:t>41,278</w:t>
            </w:r>
          </w:p>
        </w:tc>
        <w:tc>
          <w:tcPr>
            <w:tcW w:w="1400" w:type="dxa"/>
            <w:tcBorders>
              <w:bottom w:val="single" w:sz="4" w:space="0" w:color="auto"/>
            </w:tcBorders>
            <w:shd w:val="clear" w:color="auto" w:fill="FAFAFA"/>
            <w:vAlign w:val="center"/>
          </w:tcPr>
          <w:p w14:paraId="2D9AF8B6" w14:textId="486CB309" w:rsidR="004C01C6" w:rsidRPr="00896422" w:rsidRDefault="004C01C6" w:rsidP="00AC1B4E">
            <w:pPr>
              <w:widowControl w:val="0"/>
              <w:jc w:val="right"/>
              <w:rPr>
                <w:rFonts w:ascii="Arial" w:eastAsia="SimSun" w:hAnsi="Arial" w:cs="Arial"/>
                <w:snapToGrid w:val="0"/>
                <w:lang w:eastAsia="zh-CN"/>
              </w:rPr>
            </w:pPr>
            <w:r w:rsidRPr="00896422">
              <w:rPr>
                <w:rFonts w:ascii="Arial" w:eastAsia="SimSun" w:hAnsi="Arial" w:cs="Arial"/>
                <w:snapToGrid w:val="0"/>
                <w:lang w:eastAsia="zh-CN"/>
              </w:rPr>
              <w:t>18</w:t>
            </w:r>
          </w:p>
        </w:tc>
        <w:tc>
          <w:tcPr>
            <w:tcW w:w="1400" w:type="dxa"/>
            <w:tcBorders>
              <w:bottom w:val="single" w:sz="4" w:space="0" w:color="auto"/>
            </w:tcBorders>
          </w:tcPr>
          <w:p w14:paraId="2D442E97" w14:textId="1D926B50" w:rsidR="004C01C6" w:rsidRPr="00896422" w:rsidRDefault="004C01C6" w:rsidP="00AC1B4E">
            <w:pPr>
              <w:widowControl w:val="0"/>
              <w:jc w:val="right"/>
              <w:rPr>
                <w:rFonts w:ascii="Arial" w:hAnsi="Arial" w:cs="Arial"/>
              </w:rPr>
            </w:pPr>
            <w:r w:rsidRPr="00896422">
              <w:rPr>
                <w:rFonts w:ascii="Arial" w:eastAsia="SimSun" w:hAnsi="Arial" w:cs="Arial"/>
                <w:snapToGrid w:val="0"/>
                <w:cs/>
                <w:lang w:eastAsia="zh-CN"/>
              </w:rPr>
              <w:t xml:space="preserve"> 5,726</w:t>
            </w:r>
          </w:p>
        </w:tc>
      </w:tr>
      <w:tr w:rsidR="004C01C6" w:rsidRPr="00896422" w14:paraId="3564B89E" w14:textId="77777777" w:rsidTr="00E46853">
        <w:tc>
          <w:tcPr>
            <w:tcW w:w="3935" w:type="dxa"/>
          </w:tcPr>
          <w:p w14:paraId="6E1DA8E7" w14:textId="5BEEAFD0" w:rsidR="004C01C6" w:rsidRPr="00896422" w:rsidRDefault="004C01C6" w:rsidP="00AC1B4E">
            <w:pPr>
              <w:widowControl w:val="0"/>
              <w:ind w:left="288" w:hanging="284"/>
              <w:jc w:val="both"/>
              <w:rPr>
                <w:rFonts w:ascii="Arial" w:hAnsi="Arial" w:cs="Arial"/>
              </w:rPr>
            </w:pPr>
          </w:p>
        </w:tc>
        <w:tc>
          <w:tcPr>
            <w:tcW w:w="1400" w:type="dxa"/>
            <w:tcBorders>
              <w:top w:val="single" w:sz="4" w:space="0" w:color="auto"/>
            </w:tcBorders>
            <w:shd w:val="clear" w:color="auto" w:fill="FAFAFA"/>
            <w:vAlign w:val="center"/>
          </w:tcPr>
          <w:p w14:paraId="02E5920B" w14:textId="77777777" w:rsidR="004C01C6" w:rsidRPr="00896422" w:rsidRDefault="004C01C6" w:rsidP="00AC1B4E">
            <w:pPr>
              <w:widowControl w:val="0"/>
              <w:jc w:val="right"/>
              <w:rPr>
                <w:rFonts w:ascii="Arial" w:hAnsi="Arial" w:cs="Arial"/>
              </w:rPr>
            </w:pPr>
          </w:p>
        </w:tc>
        <w:tc>
          <w:tcPr>
            <w:tcW w:w="1400" w:type="dxa"/>
            <w:tcBorders>
              <w:top w:val="single" w:sz="4" w:space="0" w:color="auto"/>
            </w:tcBorders>
            <w:vAlign w:val="center"/>
          </w:tcPr>
          <w:p w14:paraId="3C2067AB" w14:textId="60A603DA" w:rsidR="004C01C6" w:rsidRPr="00896422" w:rsidRDefault="004C01C6" w:rsidP="00AC1B4E">
            <w:pPr>
              <w:widowControl w:val="0"/>
              <w:jc w:val="right"/>
              <w:rPr>
                <w:rFonts w:ascii="Arial" w:hAnsi="Arial" w:cs="Arial"/>
              </w:rPr>
            </w:pPr>
          </w:p>
        </w:tc>
        <w:tc>
          <w:tcPr>
            <w:tcW w:w="1400" w:type="dxa"/>
            <w:tcBorders>
              <w:top w:val="single" w:sz="4" w:space="0" w:color="auto"/>
            </w:tcBorders>
            <w:shd w:val="clear" w:color="auto" w:fill="FAFAFA"/>
            <w:vAlign w:val="bottom"/>
          </w:tcPr>
          <w:p w14:paraId="4235E364" w14:textId="77777777" w:rsidR="004C01C6" w:rsidRPr="00896422" w:rsidRDefault="004C01C6" w:rsidP="00AC1B4E">
            <w:pPr>
              <w:widowControl w:val="0"/>
              <w:jc w:val="right"/>
              <w:rPr>
                <w:rFonts w:ascii="Arial" w:hAnsi="Arial" w:cs="Arial"/>
              </w:rPr>
            </w:pPr>
          </w:p>
        </w:tc>
        <w:tc>
          <w:tcPr>
            <w:tcW w:w="1400" w:type="dxa"/>
            <w:tcBorders>
              <w:top w:val="single" w:sz="4" w:space="0" w:color="auto"/>
            </w:tcBorders>
            <w:vAlign w:val="bottom"/>
          </w:tcPr>
          <w:p w14:paraId="28613CC2" w14:textId="7698D811" w:rsidR="004C01C6" w:rsidRPr="00896422" w:rsidRDefault="004C01C6" w:rsidP="00AC1B4E">
            <w:pPr>
              <w:widowControl w:val="0"/>
              <w:jc w:val="right"/>
              <w:rPr>
                <w:rFonts w:ascii="Arial" w:hAnsi="Arial" w:cs="Arial"/>
              </w:rPr>
            </w:pPr>
          </w:p>
        </w:tc>
      </w:tr>
      <w:tr w:rsidR="004C01C6" w:rsidRPr="00896422" w14:paraId="646592DD" w14:textId="77777777" w:rsidTr="00E46853">
        <w:tc>
          <w:tcPr>
            <w:tcW w:w="3935" w:type="dxa"/>
          </w:tcPr>
          <w:p w14:paraId="740B4C94" w14:textId="152B8CFE" w:rsidR="004C01C6" w:rsidRPr="00896422" w:rsidRDefault="004C01C6" w:rsidP="00AC1B4E">
            <w:pPr>
              <w:widowControl w:val="0"/>
              <w:ind w:left="288" w:hanging="284"/>
              <w:jc w:val="both"/>
              <w:rPr>
                <w:rFonts w:ascii="Arial" w:hAnsi="Arial" w:cs="Arial"/>
              </w:rPr>
            </w:pPr>
            <w:r w:rsidRPr="00896422">
              <w:rPr>
                <w:rFonts w:ascii="Arial" w:hAnsi="Arial" w:cs="Arial"/>
                <w:b/>
                <w:bCs/>
                <w:spacing w:val="-4"/>
              </w:rPr>
              <w:t>Total employee expenses</w:t>
            </w:r>
          </w:p>
        </w:tc>
        <w:tc>
          <w:tcPr>
            <w:tcW w:w="1400" w:type="dxa"/>
            <w:tcBorders>
              <w:bottom w:val="single" w:sz="4" w:space="0" w:color="auto"/>
            </w:tcBorders>
            <w:shd w:val="clear" w:color="auto" w:fill="FAFAFA"/>
          </w:tcPr>
          <w:p w14:paraId="7085B908" w14:textId="5AE257A7" w:rsidR="004C01C6" w:rsidRPr="00896422" w:rsidRDefault="004C01C6" w:rsidP="00AC1B4E">
            <w:pPr>
              <w:widowControl w:val="0"/>
              <w:jc w:val="right"/>
              <w:rPr>
                <w:rFonts w:ascii="Arial" w:hAnsi="Arial" w:cs="Arial"/>
              </w:rPr>
            </w:pPr>
            <w:r w:rsidRPr="00896422">
              <w:rPr>
                <w:rFonts w:ascii="Arial" w:hAnsi="Arial" w:cs="Arial"/>
              </w:rPr>
              <w:t>557,107</w:t>
            </w:r>
          </w:p>
        </w:tc>
        <w:tc>
          <w:tcPr>
            <w:tcW w:w="1400" w:type="dxa"/>
            <w:tcBorders>
              <w:bottom w:val="single" w:sz="4" w:space="0" w:color="auto"/>
            </w:tcBorders>
          </w:tcPr>
          <w:p w14:paraId="55185E11" w14:textId="42CCB734" w:rsidR="004C01C6" w:rsidRPr="00896422" w:rsidRDefault="004C01C6" w:rsidP="00AC1B4E">
            <w:pPr>
              <w:widowControl w:val="0"/>
              <w:jc w:val="right"/>
              <w:rPr>
                <w:rFonts w:ascii="Arial" w:hAnsi="Arial" w:cs="Arial"/>
              </w:rPr>
            </w:pPr>
            <w:r w:rsidRPr="00896422">
              <w:rPr>
                <w:rFonts w:ascii="Arial" w:eastAsia="SimSun" w:hAnsi="Arial" w:cs="Arial"/>
                <w:snapToGrid w:val="0"/>
                <w:cs/>
                <w:lang w:eastAsia="zh-CN"/>
              </w:rPr>
              <w:t>573,196</w:t>
            </w:r>
          </w:p>
        </w:tc>
        <w:tc>
          <w:tcPr>
            <w:tcW w:w="1400" w:type="dxa"/>
            <w:tcBorders>
              <w:bottom w:val="single" w:sz="4" w:space="0" w:color="auto"/>
            </w:tcBorders>
            <w:shd w:val="clear" w:color="auto" w:fill="FAFAFA"/>
          </w:tcPr>
          <w:p w14:paraId="22DD9D40" w14:textId="09DFAE0B" w:rsidR="004C01C6" w:rsidRPr="00896422" w:rsidRDefault="004C01C6" w:rsidP="00AC1B4E">
            <w:pPr>
              <w:widowControl w:val="0"/>
              <w:jc w:val="right"/>
              <w:rPr>
                <w:rFonts w:ascii="Arial" w:hAnsi="Arial" w:cs="Arial"/>
              </w:rPr>
            </w:pPr>
            <w:r w:rsidRPr="00896422">
              <w:rPr>
                <w:rFonts w:ascii="Arial" w:hAnsi="Arial" w:cs="Arial"/>
              </w:rPr>
              <w:t>(411)</w:t>
            </w:r>
          </w:p>
        </w:tc>
        <w:tc>
          <w:tcPr>
            <w:tcW w:w="1400" w:type="dxa"/>
            <w:tcBorders>
              <w:bottom w:val="single" w:sz="4" w:space="0" w:color="auto"/>
            </w:tcBorders>
          </w:tcPr>
          <w:p w14:paraId="2AE66962" w14:textId="429D11F1" w:rsidR="004C01C6" w:rsidRPr="00896422" w:rsidRDefault="004C01C6" w:rsidP="00AC1B4E">
            <w:pPr>
              <w:widowControl w:val="0"/>
              <w:jc w:val="right"/>
              <w:rPr>
                <w:rFonts w:ascii="Arial" w:hAnsi="Arial" w:cs="Arial"/>
              </w:rPr>
            </w:pPr>
            <w:r w:rsidRPr="00896422">
              <w:rPr>
                <w:rFonts w:ascii="Arial" w:eastAsia="SimSun" w:hAnsi="Arial" w:cs="Arial"/>
                <w:snapToGrid w:val="0"/>
                <w:cs/>
                <w:lang w:eastAsia="zh-CN"/>
              </w:rPr>
              <w:t xml:space="preserve"> 10,218 </w:t>
            </w:r>
          </w:p>
        </w:tc>
      </w:tr>
    </w:tbl>
    <w:p w14:paraId="5C72E206" w14:textId="77777777" w:rsidR="00E46853" w:rsidRPr="00896422" w:rsidRDefault="00E46853" w:rsidP="00AC1B4E">
      <w:pPr>
        <w:jc w:val="thaiDistribute"/>
        <w:rPr>
          <w:rFonts w:ascii="Arial" w:eastAsia="Arial" w:hAnsi="Arial" w:cs="Arial"/>
          <w:color w:val="000000"/>
        </w:rPr>
      </w:pPr>
    </w:p>
    <w:p w14:paraId="52AF45AE" w14:textId="185D2B66" w:rsidR="000808F7" w:rsidRPr="00896422" w:rsidRDefault="000808F7" w:rsidP="00AC1B4E">
      <w:pPr>
        <w:rPr>
          <w:rFonts w:ascii="Arial" w:eastAsia="Arial" w:hAnsi="Arial" w:cs="Arial"/>
          <w:color w:val="000000"/>
        </w:rPr>
      </w:pPr>
      <w:r w:rsidRPr="00896422">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0808F7" w:rsidRPr="00896422" w14:paraId="5717040F" w14:textId="77777777" w:rsidTr="008B73D8">
        <w:trPr>
          <w:trHeight w:val="386"/>
        </w:trPr>
        <w:tc>
          <w:tcPr>
            <w:tcW w:w="9461" w:type="dxa"/>
            <w:shd w:val="clear" w:color="auto" w:fill="FFA543"/>
            <w:vAlign w:val="center"/>
          </w:tcPr>
          <w:p w14:paraId="5D67182B" w14:textId="1EF09B1A" w:rsidR="000808F7" w:rsidRPr="00896422" w:rsidRDefault="000808F7"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896422">
              <w:rPr>
                <w:rFonts w:cs="Arial"/>
                <w:sz w:val="20"/>
                <w:szCs w:val="20"/>
              </w:rPr>
              <w:lastRenderedPageBreak/>
              <w:br w:type="page"/>
            </w:r>
            <w:r w:rsidRPr="00896422">
              <w:rPr>
                <w:rFonts w:cs="Arial"/>
                <w:b/>
                <w:bCs/>
                <w:color w:val="FFFFFF" w:themeColor="background1"/>
                <w:sz w:val="20"/>
                <w:szCs w:val="20"/>
              </w:rPr>
              <w:tab/>
              <w:t>Expected credit loss</w:t>
            </w:r>
          </w:p>
        </w:tc>
      </w:tr>
    </w:tbl>
    <w:p w14:paraId="29039682" w14:textId="77777777" w:rsidR="000808F7" w:rsidRPr="00896422" w:rsidRDefault="000808F7" w:rsidP="00AC1B4E">
      <w:pPr>
        <w:jc w:val="thaiDistribute"/>
        <w:rPr>
          <w:rFonts w:ascii="Arial" w:eastAsia="Arial" w:hAnsi="Arial" w:cs="Arial"/>
          <w:color w:val="000000"/>
        </w:rPr>
      </w:pPr>
    </w:p>
    <w:p w14:paraId="09B1B1A7" w14:textId="01FAC0BC" w:rsidR="000808F7" w:rsidRPr="00896422" w:rsidRDefault="000808F7" w:rsidP="00AC1B4E">
      <w:pPr>
        <w:jc w:val="thaiDistribute"/>
        <w:rPr>
          <w:rFonts w:ascii="Arial" w:eastAsia="Arial" w:hAnsi="Arial" w:cs="Arial"/>
          <w:color w:val="000000"/>
        </w:rPr>
      </w:pPr>
      <w:r w:rsidRPr="00896422">
        <w:rPr>
          <w:rFonts w:ascii="Arial" w:eastAsia="Arial" w:hAnsi="Arial" w:cs="Arial"/>
          <w:color w:val="000000"/>
        </w:rPr>
        <w:t xml:space="preserve">The expected credit loss for the year ended 31 December 2021 and </w:t>
      </w:r>
      <w:r w:rsidRPr="00896422">
        <w:rPr>
          <w:rFonts w:ascii="Arial" w:eastAsia="Arial" w:hAnsi="Arial" w:cs="Arial"/>
          <w:color w:val="000000"/>
          <w:cs/>
        </w:rPr>
        <w:t xml:space="preserve">2020 </w:t>
      </w:r>
      <w:r w:rsidRPr="00896422">
        <w:rPr>
          <w:rFonts w:ascii="Arial" w:eastAsia="Arial" w:hAnsi="Arial" w:cs="Arial"/>
          <w:color w:val="000000"/>
        </w:rPr>
        <w:t>were as follows:</w:t>
      </w:r>
    </w:p>
    <w:p w14:paraId="0BC09E6D" w14:textId="778A82EE" w:rsidR="000808F7" w:rsidRPr="00896422" w:rsidRDefault="000808F7" w:rsidP="00AC1B4E">
      <w:pPr>
        <w:jc w:val="thaiDistribute"/>
        <w:rPr>
          <w:rFonts w:ascii="Arial" w:eastAsia="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1382"/>
        <w:gridCol w:w="1382"/>
        <w:gridCol w:w="1382"/>
        <w:gridCol w:w="1383"/>
      </w:tblGrid>
      <w:tr w:rsidR="000808F7" w:rsidRPr="00896422" w14:paraId="08722BB6" w14:textId="77777777" w:rsidTr="000808F7">
        <w:tc>
          <w:tcPr>
            <w:tcW w:w="4111" w:type="dxa"/>
          </w:tcPr>
          <w:p w14:paraId="4E098340" w14:textId="77777777" w:rsidR="000808F7" w:rsidRPr="00896422" w:rsidRDefault="000808F7" w:rsidP="00AC1B4E">
            <w:pPr>
              <w:widowControl w:val="0"/>
              <w:ind w:left="38"/>
              <w:jc w:val="both"/>
              <w:rPr>
                <w:rFonts w:ascii="Arial" w:hAnsi="Arial" w:cs="Arial"/>
              </w:rPr>
            </w:pPr>
          </w:p>
        </w:tc>
        <w:tc>
          <w:tcPr>
            <w:tcW w:w="2764" w:type="dxa"/>
            <w:gridSpan w:val="2"/>
            <w:tcBorders>
              <w:bottom w:val="single" w:sz="4" w:space="0" w:color="auto"/>
            </w:tcBorders>
          </w:tcPr>
          <w:p w14:paraId="5DFD1FB1" w14:textId="77777777" w:rsidR="000808F7" w:rsidRPr="00896422" w:rsidRDefault="000808F7" w:rsidP="00AC1B4E">
            <w:pPr>
              <w:widowControl w:val="0"/>
              <w:jc w:val="center"/>
              <w:rPr>
                <w:rFonts w:ascii="Arial" w:hAnsi="Arial" w:cs="Arial"/>
                <w:b/>
                <w:bCs/>
              </w:rPr>
            </w:pPr>
            <w:r w:rsidRPr="00896422">
              <w:rPr>
                <w:rFonts w:ascii="Arial" w:hAnsi="Arial" w:cs="Arial"/>
                <w:b/>
                <w:bCs/>
              </w:rPr>
              <w:t>Consolidated</w:t>
            </w:r>
          </w:p>
          <w:p w14:paraId="52B5A34A" w14:textId="77777777" w:rsidR="000808F7" w:rsidRPr="00896422" w:rsidRDefault="000808F7" w:rsidP="00AC1B4E">
            <w:pPr>
              <w:widowControl w:val="0"/>
              <w:jc w:val="center"/>
              <w:rPr>
                <w:rFonts w:ascii="Arial" w:hAnsi="Arial" w:cs="Arial"/>
                <w:b/>
                <w:bCs/>
              </w:rPr>
            </w:pPr>
            <w:r w:rsidRPr="00896422">
              <w:rPr>
                <w:rFonts w:ascii="Arial" w:hAnsi="Arial" w:cs="Arial"/>
                <w:b/>
                <w:bCs/>
              </w:rPr>
              <w:t>financial statements</w:t>
            </w:r>
          </w:p>
        </w:tc>
        <w:tc>
          <w:tcPr>
            <w:tcW w:w="2765" w:type="dxa"/>
            <w:gridSpan w:val="2"/>
            <w:tcBorders>
              <w:bottom w:val="single" w:sz="4" w:space="0" w:color="auto"/>
            </w:tcBorders>
          </w:tcPr>
          <w:p w14:paraId="1D462D7E" w14:textId="77777777" w:rsidR="000808F7" w:rsidRPr="00896422" w:rsidRDefault="000808F7" w:rsidP="00AC1B4E">
            <w:pPr>
              <w:widowControl w:val="0"/>
              <w:jc w:val="center"/>
              <w:rPr>
                <w:rFonts w:ascii="Arial" w:hAnsi="Arial" w:cs="Arial"/>
                <w:b/>
                <w:bCs/>
              </w:rPr>
            </w:pPr>
            <w:r w:rsidRPr="00896422">
              <w:rPr>
                <w:rFonts w:ascii="Arial" w:hAnsi="Arial" w:cs="Arial"/>
                <w:b/>
                <w:bCs/>
              </w:rPr>
              <w:t>Separate</w:t>
            </w:r>
          </w:p>
          <w:p w14:paraId="284C0BEC" w14:textId="77777777" w:rsidR="000808F7" w:rsidRPr="00896422" w:rsidRDefault="000808F7" w:rsidP="00AC1B4E">
            <w:pPr>
              <w:widowControl w:val="0"/>
              <w:jc w:val="center"/>
              <w:rPr>
                <w:rFonts w:ascii="Arial" w:hAnsi="Arial" w:cs="Arial"/>
                <w:b/>
                <w:bCs/>
              </w:rPr>
            </w:pPr>
            <w:r w:rsidRPr="00896422">
              <w:rPr>
                <w:rFonts w:ascii="Arial" w:hAnsi="Arial" w:cs="Arial"/>
                <w:b/>
                <w:bCs/>
              </w:rPr>
              <w:t>financial statements</w:t>
            </w:r>
          </w:p>
        </w:tc>
      </w:tr>
      <w:tr w:rsidR="000808F7" w:rsidRPr="00896422" w14:paraId="12EFF635" w14:textId="77777777" w:rsidTr="000808F7">
        <w:tc>
          <w:tcPr>
            <w:tcW w:w="4111" w:type="dxa"/>
          </w:tcPr>
          <w:p w14:paraId="1F03A9D4" w14:textId="77777777" w:rsidR="000808F7" w:rsidRPr="00896422" w:rsidRDefault="000808F7" w:rsidP="00AC1B4E">
            <w:pPr>
              <w:widowControl w:val="0"/>
              <w:ind w:left="38"/>
              <w:jc w:val="both"/>
              <w:rPr>
                <w:rFonts w:ascii="Arial" w:hAnsi="Arial" w:cs="Arial"/>
              </w:rPr>
            </w:pPr>
          </w:p>
        </w:tc>
        <w:tc>
          <w:tcPr>
            <w:tcW w:w="1382" w:type="dxa"/>
            <w:tcBorders>
              <w:top w:val="single" w:sz="4" w:space="0" w:color="auto"/>
            </w:tcBorders>
          </w:tcPr>
          <w:p w14:paraId="6A96F325" w14:textId="77777777" w:rsidR="000808F7" w:rsidRPr="00896422" w:rsidRDefault="000808F7" w:rsidP="00AC1B4E">
            <w:pPr>
              <w:widowControl w:val="0"/>
              <w:jc w:val="right"/>
              <w:rPr>
                <w:rFonts w:ascii="Arial" w:hAnsi="Arial" w:cs="Arial"/>
                <w:b/>
                <w:bCs/>
              </w:rPr>
            </w:pPr>
            <w:r w:rsidRPr="00896422">
              <w:rPr>
                <w:rFonts w:ascii="Arial" w:hAnsi="Arial" w:cs="Arial"/>
                <w:b/>
                <w:bCs/>
              </w:rPr>
              <w:t>2021</w:t>
            </w:r>
          </w:p>
        </w:tc>
        <w:tc>
          <w:tcPr>
            <w:tcW w:w="1382" w:type="dxa"/>
            <w:tcBorders>
              <w:top w:val="single" w:sz="4" w:space="0" w:color="auto"/>
            </w:tcBorders>
          </w:tcPr>
          <w:p w14:paraId="3BFAB712" w14:textId="77777777" w:rsidR="000808F7" w:rsidRPr="00896422" w:rsidRDefault="000808F7" w:rsidP="00AC1B4E">
            <w:pPr>
              <w:widowControl w:val="0"/>
              <w:jc w:val="right"/>
              <w:rPr>
                <w:rFonts w:ascii="Arial" w:hAnsi="Arial" w:cs="Arial"/>
                <w:b/>
                <w:bCs/>
              </w:rPr>
            </w:pPr>
            <w:r w:rsidRPr="00896422">
              <w:rPr>
                <w:rFonts w:ascii="Arial" w:hAnsi="Arial" w:cs="Arial"/>
                <w:b/>
                <w:bCs/>
              </w:rPr>
              <w:t>2020</w:t>
            </w:r>
          </w:p>
        </w:tc>
        <w:tc>
          <w:tcPr>
            <w:tcW w:w="1382" w:type="dxa"/>
            <w:tcBorders>
              <w:top w:val="single" w:sz="4" w:space="0" w:color="auto"/>
            </w:tcBorders>
          </w:tcPr>
          <w:p w14:paraId="1C4E0535" w14:textId="77777777" w:rsidR="000808F7" w:rsidRPr="00896422" w:rsidRDefault="000808F7" w:rsidP="00AC1B4E">
            <w:pPr>
              <w:widowControl w:val="0"/>
              <w:jc w:val="right"/>
              <w:rPr>
                <w:rFonts w:ascii="Arial" w:hAnsi="Arial" w:cs="Arial"/>
                <w:b/>
                <w:bCs/>
              </w:rPr>
            </w:pPr>
            <w:r w:rsidRPr="00896422">
              <w:rPr>
                <w:rFonts w:ascii="Arial" w:hAnsi="Arial" w:cs="Arial"/>
                <w:b/>
                <w:bCs/>
              </w:rPr>
              <w:t>2021</w:t>
            </w:r>
          </w:p>
        </w:tc>
        <w:tc>
          <w:tcPr>
            <w:tcW w:w="1383" w:type="dxa"/>
            <w:tcBorders>
              <w:top w:val="single" w:sz="4" w:space="0" w:color="auto"/>
            </w:tcBorders>
          </w:tcPr>
          <w:p w14:paraId="782A89A8" w14:textId="77777777" w:rsidR="000808F7" w:rsidRPr="00896422" w:rsidRDefault="000808F7" w:rsidP="00AC1B4E">
            <w:pPr>
              <w:widowControl w:val="0"/>
              <w:jc w:val="right"/>
              <w:rPr>
                <w:rFonts w:ascii="Arial" w:hAnsi="Arial" w:cs="Arial"/>
                <w:b/>
                <w:bCs/>
              </w:rPr>
            </w:pPr>
            <w:r w:rsidRPr="00896422">
              <w:rPr>
                <w:rFonts w:ascii="Arial" w:hAnsi="Arial" w:cs="Arial"/>
                <w:b/>
                <w:bCs/>
              </w:rPr>
              <w:t>2020</w:t>
            </w:r>
          </w:p>
        </w:tc>
      </w:tr>
      <w:tr w:rsidR="000808F7" w:rsidRPr="00896422" w14:paraId="1E8A384B" w14:textId="77777777" w:rsidTr="000808F7">
        <w:tc>
          <w:tcPr>
            <w:tcW w:w="4111" w:type="dxa"/>
          </w:tcPr>
          <w:p w14:paraId="1AC5129E" w14:textId="77777777" w:rsidR="000808F7" w:rsidRPr="00896422" w:rsidRDefault="000808F7" w:rsidP="00AC1B4E">
            <w:pPr>
              <w:widowControl w:val="0"/>
              <w:ind w:left="38"/>
              <w:jc w:val="both"/>
              <w:rPr>
                <w:rFonts w:ascii="Arial" w:hAnsi="Arial" w:cs="Arial"/>
              </w:rPr>
            </w:pPr>
          </w:p>
        </w:tc>
        <w:tc>
          <w:tcPr>
            <w:tcW w:w="1382" w:type="dxa"/>
            <w:tcBorders>
              <w:bottom w:val="single" w:sz="4" w:space="0" w:color="auto"/>
            </w:tcBorders>
          </w:tcPr>
          <w:p w14:paraId="1567F631" w14:textId="77777777" w:rsidR="000808F7" w:rsidRPr="00896422" w:rsidRDefault="000808F7" w:rsidP="00AC1B4E">
            <w:pPr>
              <w:widowControl w:val="0"/>
              <w:jc w:val="right"/>
              <w:rPr>
                <w:rFonts w:ascii="Arial" w:hAnsi="Arial" w:cs="Arial"/>
                <w:b/>
                <w:bCs/>
              </w:rPr>
            </w:pPr>
            <w:r w:rsidRPr="00896422">
              <w:rPr>
                <w:rFonts w:ascii="Arial" w:hAnsi="Arial" w:cs="Arial"/>
                <w:b/>
                <w:bCs/>
              </w:rPr>
              <w:t>Thousand Baht</w:t>
            </w:r>
          </w:p>
        </w:tc>
        <w:tc>
          <w:tcPr>
            <w:tcW w:w="1382" w:type="dxa"/>
            <w:tcBorders>
              <w:bottom w:val="single" w:sz="4" w:space="0" w:color="auto"/>
            </w:tcBorders>
          </w:tcPr>
          <w:p w14:paraId="505C7185" w14:textId="77777777" w:rsidR="000808F7" w:rsidRPr="00896422" w:rsidRDefault="000808F7" w:rsidP="00AC1B4E">
            <w:pPr>
              <w:widowControl w:val="0"/>
              <w:jc w:val="right"/>
              <w:rPr>
                <w:rFonts w:ascii="Arial" w:hAnsi="Arial" w:cs="Arial"/>
                <w:b/>
                <w:bCs/>
              </w:rPr>
            </w:pPr>
            <w:r w:rsidRPr="00896422">
              <w:rPr>
                <w:rFonts w:ascii="Arial" w:hAnsi="Arial" w:cs="Arial"/>
                <w:b/>
                <w:bCs/>
              </w:rPr>
              <w:t>Thousand Baht</w:t>
            </w:r>
          </w:p>
        </w:tc>
        <w:tc>
          <w:tcPr>
            <w:tcW w:w="1382" w:type="dxa"/>
            <w:tcBorders>
              <w:bottom w:val="single" w:sz="4" w:space="0" w:color="auto"/>
            </w:tcBorders>
          </w:tcPr>
          <w:p w14:paraId="057BCC3E" w14:textId="77777777" w:rsidR="000808F7" w:rsidRPr="00896422" w:rsidRDefault="000808F7" w:rsidP="00AC1B4E">
            <w:pPr>
              <w:widowControl w:val="0"/>
              <w:jc w:val="right"/>
              <w:rPr>
                <w:rFonts w:ascii="Arial" w:hAnsi="Arial" w:cs="Arial"/>
                <w:b/>
                <w:bCs/>
              </w:rPr>
            </w:pPr>
            <w:r w:rsidRPr="00896422">
              <w:rPr>
                <w:rFonts w:ascii="Arial" w:hAnsi="Arial" w:cs="Arial"/>
                <w:b/>
                <w:bCs/>
              </w:rPr>
              <w:t>Thousand Baht</w:t>
            </w:r>
          </w:p>
        </w:tc>
        <w:tc>
          <w:tcPr>
            <w:tcW w:w="1383" w:type="dxa"/>
            <w:tcBorders>
              <w:bottom w:val="single" w:sz="4" w:space="0" w:color="auto"/>
            </w:tcBorders>
          </w:tcPr>
          <w:p w14:paraId="79572097" w14:textId="77777777" w:rsidR="000808F7" w:rsidRPr="00896422" w:rsidRDefault="000808F7" w:rsidP="00AC1B4E">
            <w:pPr>
              <w:widowControl w:val="0"/>
              <w:jc w:val="right"/>
              <w:rPr>
                <w:rFonts w:ascii="Arial" w:hAnsi="Arial" w:cs="Arial"/>
                <w:b/>
                <w:bCs/>
              </w:rPr>
            </w:pPr>
            <w:r w:rsidRPr="00896422">
              <w:rPr>
                <w:rFonts w:ascii="Arial" w:hAnsi="Arial" w:cs="Arial"/>
                <w:b/>
                <w:bCs/>
              </w:rPr>
              <w:t>Thousand Baht</w:t>
            </w:r>
          </w:p>
        </w:tc>
      </w:tr>
      <w:tr w:rsidR="000808F7" w:rsidRPr="00896422" w14:paraId="0D4B4675" w14:textId="77777777" w:rsidTr="000808F7">
        <w:tc>
          <w:tcPr>
            <w:tcW w:w="4111" w:type="dxa"/>
          </w:tcPr>
          <w:p w14:paraId="379E5D67" w14:textId="77777777" w:rsidR="000808F7" w:rsidRPr="00896422" w:rsidRDefault="000808F7" w:rsidP="00AC1B4E">
            <w:pPr>
              <w:widowControl w:val="0"/>
              <w:ind w:left="38"/>
              <w:jc w:val="both"/>
              <w:rPr>
                <w:rFonts w:ascii="Arial" w:hAnsi="Arial" w:cs="Arial"/>
              </w:rPr>
            </w:pPr>
          </w:p>
        </w:tc>
        <w:tc>
          <w:tcPr>
            <w:tcW w:w="1382" w:type="dxa"/>
            <w:tcBorders>
              <w:top w:val="single" w:sz="4" w:space="0" w:color="auto"/>
            </w:tcBorders>
            <w:shd w:val="clear" w:color="auto" w:fill="FAFAFA"/>
          </w:tcPr>
          <w:p w14:paraId="51720F2F" w14:textId="77777777" w:rsidR="000808F7" w:rsidRPr="00896422" w:rsidRDefault="000808F7" w:rsidP="00AC1B4E">
            <w:pPr>
              <w:widowControl w:val="0"/>
              <w:jc w:val="right"/>
              <w:rPr>
                <w:rFonts w:ascii="Arial" w:hAnsi="Arial" w:cs="Arial"/>
              </w:rPr>
            </w:pPr>
          </w:p>
        </w:tc>
        <w:tc>
          <w:tcPr>
            <w:tcW w:w="1382" w:type="dxa"/>
            <w:tcBorders>
              <w:top w:val="single" w:sz="4" w:space="0" w:color="auto"/>
            </w:tcBorders>
          </w:tcPr>
          <w:p w14:paraId="1FBD64F4" w14:textId="77777777" w:rsidR="000808F7" w:rsidRPr="00896422" w:rsidRDefault="000808F7" w:rsidP="00AC1B4E">
            <w:pPr>
              <w:widowControl w:val="0"/>
              <w:jc w:val="right"/>
              <w:rPr>
                <w:rFonts w:ascii="Arial" w:hAnsi="Arial" w:cs="Arial"/>
              </w:rPr>
            </w:pPr>
          </w:p>
        </w:tc>
        <w:tc>
          <w:tcPr>
            <w:tcW w:w="1382" w:type="dxa"/>
            <w:tcBorders>
              <w:top w:val="single" w:sz="4" w:space="0" w:color="auto"/>
            </w:tcBorders>
            <w:shd w:val="clear" w:color="auto" w:fill="FAFAFA"/>
          </w:tcPr>
          <w:p w14:paraId="3FD6A72D" w14:textId="77777777" w:rsidR="000808F7" w:rsidRPr="00896422" w:rsidRDefault="000808F7" w:rsidP="00AC1B4E">
            <w:pPr>
              <w:widowControl w:val="0"/>
              <w:jc w:val="right"/>
              <w:rPr>
                <w:rFonts w:ascii="Arial" w:hAnsi="Arial" w:cs="Arial"/>
              </w:rPr>
            </w:pPr>
          </w:p>
        </w:tc>
        <w:tc>
          <w:tcPr>
            <w:tcW w:w="1383" w:type="dxa"/>
            <w:tcBorders>
              <w:top w:val="single" w:sz="4" w:space="0" w:color="auto"/>
            </w:tcBorders>
          </w:tcPr>
          <w:p w14:paraId="28D84E94" w14:textId="77777777" w:rsidR="000808F7" w:rsidRPr="00896422" w:rsidRDefault="000808F7" w:rsidP="00AC1B4E">
            <w:pPr>
              <w:widowControl w:val="0"/>
              <w:jc w:val="right"/>
              <w:rPr>
                <w:rFonts w:ascii="Arial" w:hAnsi="Arial" w:cs="Arial"/>
              </w:rPr>
            </w:pPr>
          </w:p>
        </w:tc>
      </w:tr>
      <w:tr w:rsidR="000808F7" w:rsidRPr="00896422" w14:paraId="49B82CA8" w14:textId="77777777" w:rsidTr="000808F7">
        <w:tc>
          <w:tcPr>
            <w:tcW w:w="4111" w:type="dxa"/>
            <w:vAlign w:val="bottom"/>
          </w:tcPr>
          <w:p w14:paraId="1BDA9CF2" w14:textId="6A36A9C4" w:rsidR="000808F7" w:rsidRPr="00896422" w:rsidRDefault="000808F7" w:rsidP="00AC1B4E">
            <w:pPr>
              <w:widowControl w:val="0"/>
              <w:ind w:left="38"/>
              <w:jc w:val="both"/>
              <w:rPr>
                <w:rFonts w:ascii="Arial" w:hAnsi="Arial" w:cs="Arial"/>
              </w:rPr>
            </w:pPr>
            <w:r w:rsidRPr="00896422">
              <w:rPr>
                <w:rFonts w:ascii="Arial" w:hAnsi="Arial" w:cs="Arial"/>
              </w:rPr>
              <w:t>Cash and cash equivalent (Reversal)</w:t>
            </w:r>
          </w:p>
        </w:tc>
        <w:tc>
          <w:tcPr>
            <w:tcW w:w="1382" w:type="dxa"/>
            <w:shd w:val="clear" w:color="auto" w:fill="FAFAFA"/>
          </w:tcPr>
          <w:p w14:paraId="2CC3AA5C" w14:textId="6C5D648D" w:rsidR="000808F7" w:rsidRPr="00896422" w:rsidRDefault="004C01C6" w:rsidP="00AC1B4E">
            <w:pPr>
              <w:widowControl w:val="0"/>
              <w:jc w:val="right"/>
              <w:rPr>
                <w:rFonts w:ascii="Arial" w:hAnsi="Arial" w:cs="Arial"/>
              </w:rPr>
            </w:pPr>
            <w:r w:rsidRPr="00896422">
              <w:rPr>
                <w:rFonts w:ascii="Arial" w:hAnsi="Arial" w:cs="Arial"/>
              </w:rPr>
              <w:t>(586)</w:t>
            </w:r>
          </w:p>
        </w:tc>
        <w:tc>
          <w:tcPr>
            <w:tcW w:w="1382" w:type="dxa"/>
            <w:vAlign w:val="bottom"/>
          </w:tcPr>
          <w:p w14:paraId="696B58F8" w14:textId="26C2C9CB" w:rsidR="000808F7" w:rsidRPr="00896422" w:rsidRDefault="000808F7" w:rsidP="00AC1B4E">
            <w:pPr>
              <w:widowControl w:val="0"/>
              <w:jc w:val="right"/>
              <w:rPr>
                <w:rFonts w:ascii="Arial" w:hAnsi="Arial" w:cs="Arial"/>
              </w:rPr>
            </w:pPr>
            <w:r w:rsidRPr="00896422">
              <w:rPr>
                <w:rFonts w:ascii="Arial" w:hAnsi="Arial" w:cs="Arial"/>
                <w:cs/>
              </w:rPr>
              <w:t xml:space="preserve"> (</w:t>
            </w:r>
            <w:r w:rsidRPr="00896422">
              <w:rPr>
                <w:rFonts w:ascii="Arial" w:hAnsi="Arial" w:cs="Arial"/>
              </w:rPr>
              <w:t>340</w:t>
            </w:r>
            <w:r w:rsidRPr="00896422">
              <w:rPr>
                <w:rFonts w:ascii="Arial" w:hAnsi="Arial" w:cs="Arial"/>
                <w:cs/>
              </w:rPr>
              <w:t>)</w:t>
            </w:r>
          </w:p>
        </w:tc>
        <w:tc>
          <w:tcPr>
            <w:tcW w:w="1382" w:type="dxa"/>
            <w:shd w:val="clear" w:color="auto" w:fill="FAFAFA"/>
            <w:vAlign w:val="bottom"/>
          </w:tcPr>
          <w:p w14:paraId="56412238" w14:textId="1A2D992E" w:rsidR="000808F7" w:rsidRPr="00896422" w:rsidRDefault="004C01C6" w:rsidP="00AC1B4E">
            <w:pPr>
              <w:widowControl w:val="0"/>
              <w:jc w:val="right"/>
              <w:rPr>
                <w:rFonts w:ascii="Arial" w:hAnsi="Arial" w:cs="Arial"/>
              </w:rPr>
            </w:pPr>
            <w:r w:rsidRPr="00896422">
              <w:rPr>
                <w:rFonts w:ascii="Arial" w:hAnsi="Arial" w:cs="Arial"/>
              </w:rPr>
              <w:t>(28)</w:t>
            </w:r>
          </w:p>
        </w:tc>
        <w:tc>
          <w:tcPr>
            <w:tcW w:w="1383" w:type="dxa"/>
            <w:vAlign w:val="bottom"/>
          </w:tcPr>
          <w:p w14:paraId="1BCAAF6A" w14:textId="170A1539" w:rsidR="000808F7" w:rsidRPr="00896422" w:rsidRDefault="000808F7" w:rsidP="00AC1B4E">
            <w:pPr>
              <w:widowControl w:val="0"/>
              <w:jc w:val="right"/>
              <w:rPr>
                <w:rFonts w:ascii="Arial" w:hAnsi="Arial" w:cs="Arial"/>
              </w:rPr>
            </w:pPr>
            <w:r w:rsidRPr="00896422">
              <w:rPr>
                <w:rFonts w:ascii="Arial" w:hAnsi="Arial" w:cs="Arial"/>
                <w:cs/>
              </w:rPr>
              <w:t xml:space="preserve"> (</w:t>
            </w:r>
            <w:r w:rsidRPr="00896422">
              <w:rPr>
                <w:rFonts w:ascii="Arial" w:hAnsi="Arial" w:cs="Arial"/>
              </w:rPr>
              <w:t>11</w:t>
            </w:r>
            <w:r w:rsidRPr="00896422">
              <w:rPr>
                <w:rFonts w:ascii="Arial" w:hAnsi="Arial" w:cs="Arial"/>
                <w:cs/>
              </w:rPr>
              <w:t>)</w:t>
            </w:r>
          </w:p>
        </w:tc>
      </w:tr>
      <w:tr w:rsidR="000808F7" w:rsidRPr="00896422" w14:paraId="2A00906D" w14:textId="77777777" w:rsidTr="000808F7">
        <w:tc>
          <w:tcPr>
            <w:tcW w:w="4111" w:type="dxa"/>
            <w:vAlign w:val="bottom"/>
          </w:tcPr>
          <w:p w14:paraId="4EE3434B" w14:textId="77777777" w:rsidR="000808F7" w:rsidRPr="00896422" w:rsidRDefault="000808F7" w:rsidP="00AC1B4E">
            <w:pPr>
              <w:widowControl w:val="0"/>
              <w:ind w:left="38"/>
              <w:jc w:val="both"/>
              <w:rPr>
                <w:rFonts w:ascii="Arial" w:hAnsi="Arial" w:cs="Arial"/>
              </w:rPr>
            </w:pPr>
            <w:r w:rsidRPr="00896422">
              <w:rPr>
                <w:rFonts w:ascii="Arial" w:hAnsi="Arial" w:cs="Arial"/>
              </w:rPr>
              <w:t xml:space="preserve">Investments in debt securities measured </w:t>
            </w:r>
          </w:p>
          <w:p w14:paraId="7F997BDE" w14:textId="77777777" w:rsidR="000808F7" w:rsidRPr="00896422" w:rsidRDefault="000808F7" w:rsidP="00AC1B4E">
            <w:pPr>
              <w:widowControl w:val="0"/>
              <w:ind w:left="38"/>
              <w:jc w:val="both"/>
              <w:rPr>
                <w:rFonts w:ascii="Arial" w:hAnsi="Arial" w:cs="Arial"/>
              </w:rPr>
            </w:pPr>
            <w:r w:rsidRPr="00896422">
              <w:rPr>
                <w:rFonts w:ascii="Arial" w:hAnsi="Arial" w:cs="Arial"/>
              </w:rPr>
              <w:t xml:space="preserve">   at fair value through </w:t>
            </w:r>
          </w:p>
          <w:p w14:paraId="3995F6E2" w14:textId="3E31FBDE" w:rsidR="000808F7" w:rsidRPr="00896422" w:rsidRDefault="000808F7" w:rsidP="00AC1B4E">
            <w:pPr>
              <w:widowControl w:val="0"/>
              <w:ind w:left="38"/>
              <w:jc w:val="both"/>
              <w:rPr>
                <w:rFonts w:ascii="Arial" w:hAnsi="Arial" w:cs="Arial"/>
              </w:rPr>
            </w:pPr>
            <w:r w:rsidRPr="00896422">
              <w:rPr>
                <w:rFonts w:ascii="Arial" w:hAnsi="Arial" w:cs="Arial"/>
              </w:rPr>
              <w:t xml:space="preserve">   other comprehensive income</w:t>
            </w:r>
          </w:p>
        </w:tc>
        <w:tc>
          <w:tcPr>
            <w:tcW w:w="1382" w:type="dxa"/>
            <w:shd w:val="clear" w:color="auto" w:fill="FAFAFA"/>
            <w:vAlign w:val="bottom"/>
          </w:tcPr>
          <w:p w14:paraId="492D0B60" w14:textId="59F2F6E3" w:rsidR="000808F7" w:rsidRPr="00896422" w:rsidRDefault="004C01C6" w:rsidP="00AC1B4E">
            <w:pPr>
              <w:widowControl w:val="0"/>
              <w:jc w:val="right"/>
              <w:rPr>
                <w:rFonts w:ascii="Arial" w:hAnsi="Arial" w:cs="Arial"/>
              </w:rPr>
            </w:pPr>
            <w:r w:rsidRPr="00896422">
              <w:rPr>
                <w:rFonts w:ascii="Arial" w:hAnsi="Arial" w:cs="Arial"/>
              </w:rPr>
              <w:t>767</w:t>
            </w:r>
          </w:p>
        </w:tc>
        <w:tc>
          <w:tcPr>
            <w:tcW w:w="1382" w:type="dxa"/>
            <w:vAlign w:val="bottom"/>
          </w:tcPr>
          <w:p w14:paraId="601A4275" w14:textId="552EF714" w:rsidR="000808F7" w:rsidRPr="00896422" w:rsidRDefault="000808F7" w:rsidP="00AC1B4E">
            <w:pPr>
              <w:widowControl w:val="0"/>
              <w:jc w:val="right"/>
              <w:rPr>
                <w:rFonts w:ascii="Arial" w:hAnsi="Arial" w:cs="Arial"/>
              </w:rPr>
            </w:pPr>
            <w:r w:rsidRPr="00896422">
              <w:rPr>
                <w:rFonts w:ascii="Arial" w:hAnsi="Arial" w:cs="Arial"/>
              </w:rPr>
              <w:t>552</w:t>
            </w:r>
            <w:r w:rsidRPr="00896422">
              <w:rPr>
                <w:rFonts w:ascii="Arial" w:hAnsi="Arial" w:cs="Arial"/>
                <w:cs/>
              </w:rPr>
              <w:t xml:space="preserve"> </w:t>
            </w:r>
          </w:p>
        </w:tc>
        <w:tc>
          <w:tcPr>
            <w:tcW w:w="1382" w:type="dxa"/>
            <w:shd w:val="clear" w:color="auto" w:fill="FAFAFA"/>
            <w:vAlign w:val="bottom"/>
          </w:tcPr>
          <w:p w14:paraId="6A746183" w14:textId="732189A2" w:rsidR="000808F7" w:rsidRPr="00896422" w:rsidRDefault="004C01C6" w:rsidP="00AC1B4E">
            <w:pPr>
              <w:widowControl w:val="0"/>
              <w:jc w:val="right"/>
              <w:rPr>
                <w:rFonts w:ascii="Arial" w:hAnsi="Arial" w:cs="Arial"/>
              </w:rPr>
            </w:pPr>
            <w:r w:rsidRPr="00896422">
              <w:rPr>
                <w:rFonts w:ascii="Arial" w:hAnsi="Arial" w:cs="Arial"/>
              </w:rPr>
              <w:t>502</w:t>
            </w:r>
          </w:p>
        </w:tc>
        <w:tc>
          <w:tcPr>
            <w:tcW w:w="1383" w:type="dxa"/>
            <w:vAlign w:val="bottom"/>
          </w:tcPr>
          <w:p w14:paraId="0DCDC4B8" w14:textId="244BBE91" w:rsidR="000808F7" w:rsidRPr="00896422" w:rsidRDefault="000808F7" w:rsidP="00AC1B4E">
            <w:pPr>
              <w:widowControl w:val="0"/>
              <w:jc w:val="right"/>
              <w:rPr>
                <w:rFonts w:ascii="Arial" w:hAnsi="Arial" w:cs="Arial"/>
              </w:rPr>
            </w:pPr>
            <w:r w:rsidRPr="00896422">
              <w:rPr>
                <w:rFonts w:ascii="Arial" w:hAnsi="Arial" w:cs="Arial"/>
                <w:cs/>
              </w:rPr>
              <w:t xml:space="preserve"> </w:t>
            </w:r>
            <w:r w:rsidRPr="00896422">
              <w:rPr>
                <w:rFonts w:ascii="Arial" w:hAnsi="Arial" w:cs="Arial"/>
              </w:rPr>
              <w:t>345</w:t>
            </w:r>
            <w:r w:rsidRPr="00896422">
              <w:rPr>
                <w:rFonts w:ascii="Arial" w:hAnsi="Arial" w:cs="Arial"/>
                <w:cs/>
              </w:rPr>
              <w:t xml:space="preserve"> </w:t>
            </w:r>
          </w:p>
        </w:tc>
      </w:tr>
      <w:tr w:rsidR="000808F7" w:rsidRPr="00896422" w14:paraId="62CAC78F" w14:textId="77777777" w:rsidTr="000808F7">
        <w:tc>
          <w:tcPr>
            <w:tcW w:w="4111" w:type="dxa"/>
            <w:vAlign w:val="bottom"/>
          </w:tcPr>
          <w:p w14:paraId="3F8FCEE0" w14:textId="77777777" w:rsidR="000808F7" w:rsidRPr="00896422" w:rsidRDefault="000808F7" w:rsidP="00AC1B4E">
            <w:pPr>
              <w:widowControl w:val="0"/>
              <w:ind w:left="38"/>
              <w:jc w:val="both"/>
              <w:rPr>
                <w:rFonts w:ascii="Arial" w:hAnsi="Arial" w:cs="Arial"/>
              </w:rPr>
            </w:pPr>
            <w:r w:rsidRPr="00896422">
              <w:rPr>
                <w:rFonts w:ascii="Arial" w:hAnsi="Arial" w:cs="Arial"/>
              </w:rPr>
              <w:t>Investments in debt securities measured</w:t>
            </w:r>
          </w:p>
          <w:p w14:paraId="72B1674F" w14:textId="4307AC03" w:rsidR="000808F7" w:rsidRPr="00896422" w:rsidRDefault="000808F7" w:rsidP="00AC1B4E">
            <w:pPr>
              <w:widowControl w:val="0"/>
              <w:ind w:left="38"/>
              <w:jc w:val="both"/>
              <w:rPr>
                <w:rFonts w:ascii="Arial" w:hAnsi="Arial" w:cs="Arial"/>
              </w:rPr>
            </w:pPr>
            <w:r w:rsidRPr="00896422">
              <w:rPr>
                <w:rFonts w:ascii="Arial" w:hAnsi="Arial" w:cs="Arial"/>
              </w:rPr>
              <w:t xml:space="preserve">   at amortised cost (Reversal)</w:t>
            </w:r>
          </w:p>
        </w:tc>
        <w:tc>
          <w:tcPr>
            <w:tcW w:w="1382" w:type="dxa"/>
            <w:shd w:val="clear" w:color="auto" w:fill="FAFAFA"/>
            <w:vAlign w:val="bottom"/>
          </w:tcPr>
          <w:p w14:paraId="1AD52701" w14:textId="6CCAA72E" w:rsidR="000808F7" w:rsidRPr="00896422" w:rsidRDefault="004C01C6" w:rsidP="00AC1B4E">
            <w:pPr>
              <w:widowControl w:val="0"/>
              <w:jc w:val="right"/>
              <w:rPr>
                <w:rFonts w:ascii="Arial" w:hAnsi="Arial" w:cs="Arial"/>
              </w:rPr>
            </w:pPr>
            <w:r w:rsidRPr="00896422">
              <w:rPr>
                <w:rFonts w:ascii="Arial" w:hAnsi="Arial" w:cs="Arial"/>
              </w:rPr>
              <w:t>(7)</w:t>
            </w:r>
          </w:p>
        </w:tc>
        <w:tc>
          <w:tcPr>
            <w:tcW w:w="1382" w:type="dxa"/>
            <w:vAlign w:val="bottom"/>
          </w:tcPr>
          <w:p w14:paraId="7E461B04" w14:textId="4AC21896" w:rsidR="000808F7" w:rsidRPr="00896422" w:rsidRDefault="000808F7" w:rsidP="00AC1B4E">
            <w:pPr>
              <w:widowControl w:val="0"/>
              <w:jc w:val="right"/>
              <w:rPr>
                <w:rFonts w:ascii="Arial" w:hAnsi="Arial" w:cs="Arial"/>
              </w:rPr>
            </w:pPr>
            <w:r w:rsidRPr="00896422">
              <w:rPr>
                <w:rFonts w:ascii="Arial" w:hAnsi="Arial" w:cs="Arial"/>
                <w:cs/>
              </w:rPr>
              <w:t xml:space="preserve"> (</w:t>
            </w:r>
            <w:r w:rsidRPr="00896422">
              <w:rPr>
                <w:rFonts w:ascii="Arial" w:hAnsi="Arial" w:cs="Arial"/>
              </w:rPr>
              <w:t>4</w:t>
            </w:r>
            <w:r w:rsidRPr="00896422">
              <w:rPr>
                <w:rFonts w:ascii="Arial" w:hAnsi="Arial" w:cs="Arial"/>
                <w:cs/>
              </w:rPr>
              <w:t>)</w:t>
            </w:r>
          </w:p>
        </w:tc>
        <w:tc>
          <w:tcPr>
            <w:tcW w:w="1382" w:type="dxa"/>
            <w:shd w:val="clear" w:color="auto" w:fill="FAFAFA"/>
            <w:vAlign w:val="bottom"/>
          </w:tcPr>
          <w:p w14:paraId="6287577F" w14:textId="7996F237" w:rsidR="000808F7" w:rsidRPr="00896422" w:rsidRDefault="004C01C6" w:rsidP="00AC1B4E">
            <w:pPr>
              <w:widowControl w:val="0"/>
              <w:jc w:val="right"/>
              <w:rPr>
                <w:rFonts w:ascii="Arial" w:hAnsi="Arial" w:cs="Arial"/>
              </w:rPr>
            </w:pPr>
            <w:r w:rsidRPr="00896422">
              <w:rPr>
                <w:rFonts w:ascii="Arial" w:hAnsi="Arial" w:cs="Arial"/>
              </w:rPr>
              <w:t>(9)</w:t>
            </w:r>
          </w:p>
        </w:tc>
        <w:tc>
          <w:tcPr>
            <w:tcW w:w="1383" w:type="dxa"/>
            <w:vAlign w:val="bottom"/>
          </w:tcPr>
          <w:p w14:paraId="7D348477" w14:textId="1B250ED2" w:rsidR="000808F7" w:rsidRPr="00896422" w:rsidRDefault="000808F7" w:rsidP="00AC1B4E">
            <w:pPr>
              <w:widowControl w:val="0"/>
              <w:jc w:val="right"/>
              <w:rPr>
                <w:rFonts w:ascii="Arial" w:hAnsi="Arial" w:cs="Arial"/>
              </w:rPr>
            </w:pPr>
            <w:r w:rsidRPr="00896422">
              <w:rPr>
                <w:rFonts w:ascii="Arial" w:hAnsi="Arial" w:cs="Arial"/>
                <w:cs/>
              </w:rPr>
              <w:t xml:space="preserve"> (</w:t>
            </w:r>
            <w:r w:rsidRPr="00896422">
              <w:rPr>
                <w:rFonts w:ascii="Arial" w:hAnsi="Arial" w:cs="Arial"/>
              </w:rPr>
              <w:t>3</w:t>
            </w:r>
            <w:r w:rsidRPr="00896422">
              <w:rPr>
                <w:rFonts w:ascii="Arial" w:hAnsi="Arial" w:cs="Arial"/>
                <w:cs/>
              </w:rPr>
              <w:t>)</w:t>
            </w:r>
          </w:p>
        </w:tc>
      </w:tr>
      <w:tr w:rsidR="000808F7" w:rsidRPr="00896422" w14:paraId="00443CE0" w14:textId="77777777" w:rsidTr="000808F7">
        <w:tc>
          <w:tcPr>
            <w:tcW w:w="4111" w:type="dxa"/>
          </w:tcPr>
          <w:p w14:paraId="1E72DA0E" w14:textId="77777777" w:rsidR="000808F7" w:rsidRPr="00896422" w:rsidRDefault="000808F7" w:rsidP="00AC1B4E">
            <w:pPr>
              <w:widowControl w:val="0"/>
              <w:ind w:left="38"/>
              <w:jc w:val="both"/>
              <w:rPr>
                <w:rFonts w:ascii="Arial" w:hAnsi="Arial" w:cs="Arial"/>
              </w:rPr>
            </w:pPr>
          </w:p>
        </w:tc>
        <w:tc>
          <w:tcPr>
            <w:tcW w:w="1382" w:type="dxa"/>
            <w:tcBorders>
              <w:top w:val="single" w:sz="4" w:space="0" w:color="auto"/>
            </w:tcBorders>
            <w:shd w:val="clear" w:color="auto" w:fill="FAFAFA"/>
            <w:vAlign w:val="center"/>
          </w:tcPr>
          <w:p w14:paraId="3723FE0A" w14:textId="77777777" w:rsidR="000808F7" w:rsidRPr="00896422" w:rsidRDefault="000808F7" w:rsidP="00AC1B4E">
            <w:pPr>
              <w:widowControl w:val="0"/>
              <w:jc w:val="right"/>
              <w:rPr>
                <w:rFonts w:ascii="Arial" w:hAnsi="Arial" w:cs="Arial"/>
              </w:rPr>
            </w:pPr>
          </w:p>
        </w:tc>
        <w:tc>
          <w:tcPr>
            <w:tcW w:w="1382" w:type="dxa"/>
            <w:tcBorders>
              <w:top w:val="single" w:sz="4" w:space="0" w:color="auto"/>
            </w:tcBorders>
            <w:vAlign w:val="center"/>
          </w:tcPr>
          <w:p w14:paraId="7AD5A3E4" w14:textId="77777777" w:rsidR="000808F7" w:rsidRPr="00896422" w:rsidRDefault="000808F7" w:rsidP="00AC1B4E">
            <w:pPr>
              <w:widowControl w:val="0"/>
              <w:jc w:val="right"/>
              <w:rPr>
                <w:rFonts w:ascii="Arial" w:hAnsi="Arial" w:cs="Arial"/>
              </w:rPr>
            </w:pPr>
          </w:p>
        </w:tc>
        <w:tc>
          <w:tcPr>
            <w:tcW w:w="1382" w:type="dxa"/>
            <w:tcBorders>
              <w:top w:val="single" w:sz="4" w:space="0" w:color="auto"/>
            </w:tcBorders>
            <w:shd w:val="clear" w:color="auto" w:fill="FAFAFA"/>
            <w:vAlign w:val="bottom"/>
          </w:tcPr>
          <w:p w14:paraId="70FD4EFF" w14:textId="77777777" w:rsidR="000808F7" w:rsidRPr="00896422" w:rsidRDefault="000808F7" w:rsidP="00AC1B4E">
            <w:pPr>
              <w:widowControl w:val="0"/>
              <w:jc w:val="right"/>
              <w:rPr>
                <w:rFonts w:ascii="Arial" w:hAnsi="Arial" w:cs="Arial"/>
              </w:rPr>
            </w:pPr>
          </w:p>
        </w:tc>
        <w:tc>
          <w:tcPr>
            <w:tcW w:w="1383" w:type="dxa"/>
            <w:tcBorders>
              <w:top w:val="single" w:sz="4" w:space="0" w:color="auto"/>
            </w:tcBorders>
            <w:vAlign w:val="bottom"/>
          </w:tcPr>
          <w:p w14:paraId="40CC7F81" w14:textId="77777777" w:rsidR="000808F7" w:rsidRPr="00896422" w:rsidRDefault="000808F7" w:rsidP="00AC1B4E">
            <w:pPr>
              <w:widowControl w:val="0"/>
              <w:jc w:val="right"/>
              <w:rPr>
                <w:rFonts w:ascii="Arial" w:hAnsi="Arial" w:cs="Arial"/>
              </w:rPr>
            </w:pPr>
          </w:p>
        </w:tc>
      </w:tr>
      <w:tr w:rsidR="000808F7" w:rsidRPr="00896422" w14:paraId="6818BED0" w14:textId="77777777" w:rsidTr="000808F7">
        <w:tc>
          <w:tcPr>
            <w:tcW w:w="4111" w:type="dxa"/>
            <w:vAlign w:val="bottom"/>
          </w:tcPr>
          <w:p w14:paraId="54E01C04" w14:textId="64E5F664" w:rsidR="000808F7" w:rsidRPr="00896422" w:rsidRDefault="000808F7" w:rsidP="00AC1B4E">
            <w:pPr>
              <w:widowControl w:val="0"/>
              <w:ind w:left="38"/>
              <w:jc w:val="both"/>
              <w:rPr>
                <w:rFonts w:ascii="Arial" w:hAnsi="Arial" w:cs="Arial"/>
              </w:rPr>
            </w:pPr>
            <w:r w:rsidRPr="00896422">
              <w:rPr>
                <w:rFonts w:ascii="Arial" w:hAnsi="Arial" w:cs="Arial"/>
                <w:b/>
                <w:bCs/>
              </w:rPr>
              <w:t>Total expected credit loss</w:t>
            </w:r>
          </w:p>
        </w:tc>
        <w:tc>
          <w:tcPr>
            <w:tcW w:w="1382" w:type="dxa"/>
            <w:tcBorders>
              <w:bottom w:val="single" w:sz="4" w:space="0" w:color="auto"/>
            </w:tcBorders>
            <w:shd w:val="clear" w:color="auto" w:fill="FAFAFA"/>
            <w:vAlign w:val="bottom"/>
          </w:tcPr>
          <w:p w14:paraId="349F999A" w14:textId="360A2412" w:rsidR="000808F7" w:rsidRPr="00896422" w:rsidRDefault="004C01C6" w:rsidP="00AC1B4E">
            <w:pPr>
              <w:widowControl w:val="0"/>
              <w:jc w:val="right"/>
              <w:rPr>
                <w:rFonts w:ascii="Arial" w:hAnsi="Arial" w:cs="Arial"/>
              </w:rPr>
            </w:pPr>
            <w:r w:rsidRPr="00896422">
              <w:rPr>
                <w:rFonts w:ascii="Arial" w:hAnsi="Arial" w:cs="Arial"/>
              </w:rPr>
              <w:t>174</w:t>
            </w:r>
          </w:p>
        </w:tc>
        <w:tc>
          <w:tcPr>
            <w:tcW w:w="1382" w:type="dxa"/>
            <w:tcBorders>
              <w:bottom w:val="single" w:sz="4" w:space="0" w:color="auto"/>
            </w:tcBorders>
            <w:vAlign w:val="bottom"/>
          </w:tcPr>
          <w:p w14:paraId="69D46A21" w14:textId="24056EE9" w:rsidR="000808F7" w:rsidRPr="00896422" w:rsidRDefault="000808F7" w:rsidP="00AC1B4E">
            <w:pPr>
              <w:widowControl w:val="0"/>
              <w:jc w:val="right"/>
              <w:rPr>
                <w:rFonts w:ascii="Arial" w:hAnsi="Arial" w:cs="Arial"/>
              </w:rPr>
            </w:pPr>
            <w:r w:rsidRPr="00896422">
              <w:rPr>
                <w:rFonts w:ascii="Arial" w:hAnsi="Arial" w:cs="Arial"/>
              </w:rPr>
              <w:t>208</w:t>
            </w:r>
          </w:p>
        </w:tc>
        <w:tc>
          <w:tcPr>
            <w:tcW w:w="1382" w:type="dxa"/>
            <w:tcBorders>
              <w:bottom w:val="single" w:sz="4" w:space="0" w:color="auto"/>
            </w:tcBorders>
            <w:shd w:val="clear" w:color="auto" w:fill="FAFAFA"/>
            <w:vAlign w:val="bottom"/>
          </w:tcPr>
          <w:p w14:paraId="14F8753E" w14:textId="5A323908" w:rsidR="000808F7" w:rsidRPr="00896422" w:rsidRDefault="004C01C6" w:rsidP="00AC1B4E">
            <w:pPr>
              <w:widowControl w:val="0"/>
              <w:jc w:val="right"/>
              <w:rPr>
                <w:rFonts w:ascii="Arial" w:hAnsi="Arial" w:cs="Arial"/>
              </w:rPr>
            </w:pPr>
            <w:r w:rsidRPr="00896422">
              <w:rPr>
                <w:rFonts w:ascii="Arial" w:hAnsi="Arial" w:cs="Arial"/>
              </w:rPr>
              <w:t>465</w:t>
            </w:r>
          </w:p>
        </w:tc>
        <w:tc>
          <w:tcPr>
            <w:tcW w:w="1383" w:type="dxa"/>
            <w:tcBorders>
              <w:bottom w:val="single" w:sz="4" w:space="0" w:color="auto"/>
            </w:tcBorders>
            <w:vAlign w:val="bottom"/>
          </w:tcPr>
          <w:p w14:paraId="1AB68BAA" w14:textId="6A2B70D8" w:rsidR="000808F7" w:rsidRPr="00896422" w:rsidRDefault="000808F7" w:rsidP="00AC1B4E">
            <w:pPr>
              <w:widowControl w:val="0"/>
              <w:jc w:val="right"/>
              <w:rPr>
                <w:rFonts w:ascii="Arial" w:hAnsi="Arial" w:cs="Arial"/>
              </w:rPr>
            </w:pPr>
            <w:r w:rsidRPr="00896422">
              <w:rPr>
                <w:rFonts w:ascii="Arial" w:hAnsi="Arial" w:cs="Arial"/>
              </w:rPr>
              <w:t>331</w:t>
            </w:r>
          </w:p>
        </w:tc>
      </w:tr>
    </w:tbl>
    <w:p w14:paraId="14445882" w14:textId="48AB7325" w:rsidR="00520FB2" w:rsidRPr="00896422" w:rsidRDefault="00520FB2" w:rsidP="00AC1B4E">
      <w:pPr>
        <w:widowControl w:val="0"/>
        <w:jc w:val="both"/>
        <w:rPr>
          <w:rFonts w:ascii="Arial" w:eastAsia="Arial" w:hAnsi="Arial" w:cs="Arial"/>
          <w:color w:val="000000"/>
        </w:rPr>
      </w:pPr>
    </w:p>
    <w:p w14:paraId="746D37D1" w14:textId="1D0343EA" w:rsidR="000808F7" w:rsidRPr="00896422" w:rsidRDefault="000808F7" w:rsidP="00AC1B4E">
      <w:pPr>
        <w:widowControl w:val="0"/>
        <w:jc w:val="both"/>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0808F7" w:rsidRPr="00896422" w14:paraId="0407FC4F" w14:textId="77777777" w:rsidTr="008B73D8">
        <w:trPr>
          <w:trHeight w:val="386"/>
        </w:trPr>
        <w:tc>
          <w:tcPr>
            <w:tcW w:w="9461" w:type="dxa"/>
            <w:shd w:val="clear" w:color="auto" w:fill="FFA543"/>
            <w:vAlign w:val="center"/>
          </w:tcPr>
          <w:p w14:paraId="4227983C" w14:textId="1FAA4606" w:rsidR="000808F7" w:rsidRPr="00896422" w:rsidRDefault="000808F7"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896422">
              <w:rPr>
                <w:rFonts w:cs="Arial"/>
                <w:sz w:val="20"/>
                <w:szCs w:val="20"/>
              </w:rPr>
              <w:br w:type="page"/>
            </w:r>
            <w:r w:rsidRPr="00896422">
              <w:rPr>
                <w:rFonts w:cs="Arial"/>
                <w:b/>
                <w:bCs/>
                <w:color w:val="FFFFFF" w:themeColor="background1"/>
                <w:sz w:val="20"/>
                <w:szCs w:val="20"/>
              </w:rPr>
              <w:tab/>
              <w:t>Income tax expense</w:t>
            </w:r>
          </w:p>
        </w:tc>
      </w:tr>
    </w:tbl>
    <w:p w14:paraId="569D641D" w14:textId="77777777" w:rsidR="004A55EA" w:rsidRPr="00896422" w:rsidRDefault="004A55EA" w:rsidP="00AC1B4E">
      <w:pPr>
        <w:jc w:val="thaiDistribute"/>
        <w:rPr>
          <w:rFonts w:ascii="Arial" w:eastAsia="Arial" w:hAnsi="Arial" w:cs="Arial"/>
          <w:color w:val="000000"/>
        </w:rPr>
      </w:pPr>
    </w:p>
    <w:p w14:paraId="13E0576A" w14:textId="06A48948" w:rsidR="003E0408" w:rsidRPr="00896422" w:rsidRDefault="003E0408" w:rsidP="00AC1B4E">
      <w:pPr>
        <w:jc w:val="thaiDistribute"/>
        <w:rPr>
          <w:rFonts w:ascii="Arial" w:eastAsia="Arial" w:hAnsi="Arial" w:cs="Arial"/>
          <w:color w:val="000000"/>
        </w:rPr>
      </w:pPr>
      <w:r w:rsidRPr="00896422">
        <w:rPr>
          <w:rFonts w:ascii="Arial" w:eastAsia="Arial" w:hAnsi="Arial" w:cs="Arial"/>
          <w:color w:val="000000"/>
        </w:rPr>
        <w:t>Income tax expense for the year comprises the following:</w:t>
      </w:r>
    </w:p>
    <w:p w14:paraId="71334F71" w14:textId="587B9C68" w:rsidR="000808F7" w:rsidRPr="00896422" w:rsidRDefault="000808F7" w:rsidP="00AC1B4E">
      <w:pPr>
        <w:jc w:val="thaiDistribute"/>
        <w:rPr>
          <w:rFonts w:ascii="Arial" w:eastAsia="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1382"/>
        <w:gridCol w:w="1382"/>
        <w:gridCol w:w="1382"/>
        <w:gridCol w:w="1383"/>
      </w:tblGrid>
      <w:tr w:rsidR="000808F7" w:rsidRPr="00896422" w14:paraId="68F49BE3" w14:textId="77777777" w:rsidTr="008B73D8">
        <w:tc>
          <w:tcPr>
            <w:tcW w:w="4111" w:type="dxa"/>
          </w:tcPr>
          <w:p w14:paraId="4FBE8B4F" w14:textId="77777777" w:rsidR="000808F7" w:rsidRPr="00896422" w:rsidRDefault="000808F7" w:rsidP="00AC1B4E">
            <w:pPr>
              <w:widowControl w:val="0"/>
              <w:ind w:left="38"/>
              <w:jc w:val="both"/>
              <w:rPr>
                <w:rFonts w:ascii="Arial" w:hAnsi="Arial" w:cs="Arial"/>
              </w:rPr>
            </w:pPr>
          </w:p>
        </w:tc>
        <w:tc>
          <w:tcPr>
            <w:tcW w:w="2764" w:type="dxa"/>
            <w:gridSpan w:val="2"/>
            <w:tcBorders>
              <w:bottom w:val="single" w:sz="4" w:space="0" w:color="auto"/>
            </w:tcBorders>
          </w:tcPr>
          <w:p w14:paraId="5BF328F1" w14:textId="77777777" w:rsidR="000808F7" w:rsidRPr="00896422" w:rsidRDefault="000808F7" w:rsidP="00AC1B4E">
            <w:pPr>
              <w:widowControl w:val="0"/>
              <w:jc w:val="center"/>
              <w:rPr>
                <w:rFonts w:ascii="Arial" w:hAnsi="Arial" w:cs="Arial"/>
                <w:b/>
                <w:bCs/>
              </w:rPr>
            </w:pPr>
            <w:r w:rsidRPr="00896422">
              <w:rPr>
                <w:rFonts w:ascii="Arial" w:hAnsi="Arial" w:cs="Arial"/>
                <w:b/>
                <w:bCs/>
              </w:rPr>
              <w:t>Consolidated</w:t>
            </w:r>
          </w:p>
          <w:p w14:paraId="1A769E30" w14:textId="77777777" w:rsidR="000808F7" w:rsidRPr="00896422" w:rsidRDefault="000808F7" w:rsidP="00AC1B4E">
            <w:pPr>
              <w:widowControl w:val="0"/>
              <w:jc w:val="center"/>
              <w:rPr>
                <w:rFonts w:ascii="Arial" w:hAnsi="Arial" w:cs="Arial"/>
                <w:b/>
                <w:bCs/>
              </w:rPr>
            </w:pPr>
            <w:r w:rsidRPr="00896422">
              <w:rPr>
                <w:rFonts w:ascii="Arial" w:hAnsi="Arial" w:cs="Arial"/>
                <w:b/>
                <w:bCs/>
              </w:rPr>
              <w:t>financial statements</w:t>
            </w:r>
          </w:p>
        </w:tc>
        <w:tc>
          <w:tcPr>
            <w:tcW w:w="2765" w:type="dxa"/>
            <w:gridSpan w:val="2"/>
            <w:tcBorders>
              <w:bottom w:val="single" w:sz="4" w:space="0" w:color="auto"/>
            </w:tcBorders>
          </w:tcPr>
          <w:p w14:paraId="539F5BD9" w14:textId="77777777" w:rsidR="000808F7" w:rsidRPr="00896422" w:rsidRDefault="000808F7" w:rsidP="00AC1B4E">
            <w:pPr>
              <w:widowControl w:val="0"/>
              <w:jc w:val="center"/>
              <w:rPr>
                <w:rFonts w:ascii="Arial" w:hAnsi="Arial" w:cs="Arial"/>
                <w:b/>
                <w:bCs/>
              </w:rPr>
            </w:pPr>
            <w:r w:rsidRPr="00896422">
              <w:rPr>
                <w:rFonts w:ascii="Arial" w:hAnsi="Arial" w:cs="Arial"/>
                <w:b/>
                <w:bCs/>
              </w:rPr>
              <w:t>Separate</w:t>
            </w:r>
          </w:p>
          <w:p w14:paraId="23936774" w14:textId="77777777" w:rsidR="000808F7" w:rsidRPr="00896422" w:rsidRDefault="000808F7" w:rsidP="00AC1B4E">
            <w:pPr>
              <w:widowControl w:val="0"/>
              <w:jc w:val="center"/>
              <w:rPr>
                <w:rFonts w:ascii="Arial" w:hAnsi="Arial" w:cs="Arial"/>
                <w:b/>
                <w:bCs/>
              </w:rPr>
            </w:pPr>
            <w:r w:rsidRPr="00896422">
              <w:rPr>
                <w:rFonts w:ascii="Arial" w:hAnsi="Arial" w:cs="Arial"/>
                <w:b/>
                <w:bCs/>
              </w:rPr>
              <w:t>financial statements</w:t>
            </w:r>
          </w:p>
        </w:tc>
      </w:tr>
      <w:tr w:rsidR="000808F7" w:rsidRPr="00896422" w14:paraId="4FCB46E6" w14:textId="77777777" w:rsidTr="008B73D8">
        <w:tc>
          <w:tcPr>
            <w:tcW w:w="4111" w:type="dxa"/>
          </w:tcPr>
          <w:p w14:paraId="0B0D5000" w14:textId="77777777" w:rsidR="000808F7" w:rsidRPr="00896422" w:rsidRDefault="000808F7" w:rsidP="00AC1B4E">
            <w:pPr>
              <w:widowControl w:val="0"/>
              <w:ind w:left="38"/>
              <w:jc w:val="both"/>
              <w:rPr>
                <w:rFonts w:ascii="Arial" w:hAnsi="Arial" w:cs="Arial"/>
              </w:rPr>
            </w:pPr>
          </w:p>
        </w:tc>
        <w:tc>
          <w:tcPr>
            <w:tcW w:w="1382" w:type="dxa"/>
            <w:tcBorders>
              <w:top w:val="single" w:sz="4" w:space="0" w:color="auto"/>
            </w:tcBorders>
          </w:tcPr>
          <w:p w14:paraId="18C2BF22" w14:textId="77777777" w:rsidR="000808F7" w:rsidRPr="00896422" w:rsidRDefault="000808F7" w:rsidP="00AC1B4E">
            <w:pPr>
              <w:widowControl w:val="0"/>
              <w:jc w:val="right"/>
              <w:rPr>
                <w:rFonts w:ascii="Arial" w:hAnsi="Arial" w:cs="Arial"/>
                <w:b/>
                <w:bCs/>
              </w:rPr>
            </w:pPr>
            <w:r w:rsidRPr="00896422">
              <w:rPr>
                <w:rFonts w:ascii="Arial" w:hAnsi="Arial" w:cs="Arial"/>
                <w:b/>
                <w:bCs/>
              </w:rPr>
              <w:t>2021</w:t>
            </w:r>
          </w:p>
        </w:tc>
        <w:tc>
          <w:tcPr>
            <w:tcW w:w="1382" w:type="dxa"/>
            <w:tcBorders>
              <w:top w:val="single" w:sz="4" w:space="0" w:color="auto"/>
            </w:tcBorders>
          </w:tcPr>
          <w:p w14:paraId="022B387F" w14:textId="77777777" w:rsidR="000808F7" w:rsidRPr="00896422" w:rsidRDefault="000808F7" w:rsidP="00AC1B4E">
            <w:pPr>
              <w:widowControl w:val="0"/>
              <w:jc w:val="right"/>
              <w:rPr>
                <w:rFonts w:ascii="Arial" w:hAnsi="Arial" w:cs="Arial"/>
                <w:b/>
                <w:bCs/>
              </w:rPr>
            </w:pPr>
            <w:r w:rsidRPr="00896422">
              <w:rPr>
                <w:rFonts w:ascii="Arial" w:hAnsi="Arial" w:cs="Arial"/>
                <w:b/>
                <w:bCs/>
              </w:rPr>
              <w:t>2020</w:t>
            </w:r>
          </w:p>
        </w:tc>
        <w:tc>
          <w:tcPr>
            <w:tcW w:w="1382" w:type="dxa"/>
            <w:tcBorders>
              <w:top w:val="single" w:sz="4" w:space="0" w:color="auto"/>
            </w:tcBorders>
          </w:tcPr>
          <w:p w14:paraId="4F231C01" w14:textId="77777777" w:rsidR="000808F7" w:rsidRPr="00896422" w:rsidRDefault="000808F7" w:rsidP="00AC1B4E">
            <w:pPr>
              <w:widowControl w:val="0"/>
              <w:jc w:val="right"/>
              <w:rPr>
                <w:rFonts w:ascii="Arial" w:hAnsi="Arial" w:cs="Arial"/>
                <w:b/>
                <w:bCs/>
              </w:rPr>
            </w:pPr>
            <w:r w:rsidRPr="00896422">
              <w:rPr>
                <w:rFonts w:ascii="Arial" w:hAnsi="Arial" w:cs="Arial"/>
                <w:b/>
                <w:bCs/>
              </w:rPr>
              <w:t>2021</w:t>
            </w:r>
          </w:p>
        </w:tc>
        <w:tc>
          <w:tcPr>
            <w:tcW w:w="1383" w:type="dxa"/>
            <w:tcBorders>
              <w:top w:val="single" w:sz="4" w:space="0" w:color="auto"/>
            </w:tcBorders>
          </w:tcPr>
          <w:p w14:paraId="10F6313A" w14:textId="77777777" w:rsidR="000808F7" w:rsidRPr="00896422" w:rsidRDefault="000808F7" w:rsidP="00AC1B4E">
            <w:pPr>
              <w:widowControl w:val="0"/>
              <w:jc w:val="right"/>
              <w:rPr>
                <w:rFonts w:ascii="Arial" w:hAnsi="Arial" w:cs="Arial"/>
                <w:b/>
                <w:bCs/>
              </w:rPr>
            </w:pPr>
            <w:r w:rsidRPr="00896422">
              <w:rPr>
                <w:rFonts w:ascii="Arial" w:hAnsi="Arial" w:cs="Arial"/>
                <w:b/>
                <w:bCs/>
              </w:rPr>
              <w:t>2020</w:t>
            </w:r>
          </w:p>
        </w:tc>
      </w:tr>
      <w:tr w:rsidR="000808F7" w:rsidRPr="00896422" w14:paraId="5108F4D4" w14:textId="77777777" w:rsidTr="008B73D8">
        <w:tc>
          <w:tcPr>
            <w:tcW w:w="4111" w:type="dxa"/>
          </w:tcPr>
          <w:p w14:paraId="446BD4AC" w14:textId="77777777" w:rsidR="000808F7" w:rsidRPr="00896422" w:rsidRDefault="000808F7" w:rsidP="00AC1B4E">
            <w:pPr>
              <w:widowControl w:val="0"/>
              <w:ind w:left="38"/>
              <w:jc w:val="both"/>
              <w:rPr>
                <w:rFonts w:ascii="Arial" w:hAnsi="Arial" w:cs="Arial"/>
              </w:rPr>
            </w:pPr>
          </w:p>
        </w:tc>
        <w:tc>
          <w:tcPr>
            <w:tcW w:w="1382" w:type="dxa"/>
            <w:tcBorders>
              <w:bottom w:val="single" w:sz="4" w:space="0" w:color="auto"/>
            </w:tcBorders>
          </w:tcPr>
          <w:p w14:paraId="77CAB2A2" w14:textId="77777777" w:rsidR="000808F7" w:rsidRPr="00896422" w:rsidRDefault="000808F7" w:rsidP="00AC1B4E">
            <w:pPr>
              <w:widowControl w:val="0"/>
              <w:jc w:val="right"/>
              <w:rPr>
                <w:rFonts w:ascii="Arial" w:hAnsi="Arial" w:cs="Arial"/>
                <w:b/>
                <w:bCs/>
              </w:rPr>
            </w:pPr>
            <w:r w:rsidRPr="00896422">
              <w:rPr>
                <w:rFonts w:ascii="Arial" w:hAnsi="Arial" w:cs="Arial"/>
                <w:b/>
                <w:bCs/>
              </w:rPr>
              <w:t>Thousand Baht</w:t>
            </w:r>
          </w:p>
        </w:tc>
        <w:tc>
          <w:tcPr>
            <w:tcW w:w="1382" w:type="dxa"/>
            <w:tcBorders>
              <w:bottom w:val="single" w:sz="4" w:space="0" w:color="auto"/>
            </w:tcBorders>
          </w:tcPr>
          <w:p w14:paraId="3633DD20" w14:textId="77777777" w:rsidR="000808F7" w:rsidRPr="00896422" w:rsidRDefault="000808F7" w:rsidP="00AC1B4E">
            <w:pPr>
              <w:widowControl w:val="0"/>
              <w:jc w:val="right"/>
              <w:rPr>
                <w:rFonts w:ascii="Arial" w:hAnsi="Arial" w:cs="Arial"/>
                <w:b/>
                <w:bCs/>
              </w:rPr>
            </w:pPr>
            <w:r w:rsidRPr="00896422">
              <w:rPr>
                <w:rFonts w:ascii="Arial" w:hAnsi="Arial" w:cs="Arial"/>
                <w:b/>
                <w:bCs/>
              </w:rPr>
              <w:t>Thousand Baht</w:t>
            </w:r>
          </w:p>
        </w:tc>
        <w:tc>
          <w:tcPr>
            <w:tcW w:w="1382" w:type="dxa"/>
            <w:tcBorders>
              <w:bottom w:val="single" w:sz="4" w:space="0" w:color="auto"/>
            </w:tcBorders>
          </w:tcPr>
          <w:p w14:paraId="7EB6DA3B" w14:textId="77777777" w:rsidR="000808F7" w:rsidRPr="00896422" w:rsidRDefault="000808F7" w:rsidP="00AC1B4E">
            <w:pPr>
              <w:widowControl w:val="0"/>
              <w:jc w:val="right"/>
              <w:rPr>
                <w:rFonts w:ascii="Arial" w:hAnsi="Arial" w:cs="Arial"/>
                <w:b/>
                <w:bCs/>
              </w:rPr>
            </w:pPr>
            <w:r w:rsidRPr="00896422">
              <w:rPr>
                <w:rFonts w:ascii="Arial" w:hAnsi="Arial" w:cs="Arial"/>
                <w:b/>
                <w:bCs/>
              </w:rPr>
              <w:t>Thousand Baht</w:t>
            </w:r>
          </w:p>
        </w:tc>
        <w:tc>
          <w:tcPr>
            <w:tcW w:w="1383" w:type="dxa"/>
            <w:tcBorders>
              <w:bottom w:val="single" w:sz="4" w:space="0" w:color="auto"/>
            </w:tcBorders>
          </w:tcPr>
          <w:p w14:paraId="47DEFFD2" w14:textId="77777777" w:rsidR="000808F7" w:rsidRPr="00896422" w:rsidRDefault="000808F7" w:rsidP="00AC1B4E">
            <w:pPr>
              <w:widowControl w:val="0"/>
              <w:jc w:val="right"/>
              <w:rPr>
                <w:rFonts w:ascii="Arial" w:hAnsi="Arial" w:cs="Arial"/>
                <w:b/>
                <w:bCs/>
              </w:rPr>
            </w:pPr>
            <w:r w:rsidRPr="00896422">
              <w:rPr>
                <w:rFonts w:ascii="Arial" w:hAnsi="Arial" w:cs="Arial"/>
                <w:b/>
                <w:bCs/>
              </w:rPr>
              <w:t>Thousand Baht</w:t>
            </w:r>
          </w:p>
        </w:tc>
      </w:tr>
      <w:tr w:rsidR="000808F7" w:rsidRPr="00896422" w14:paraId="16B2A7B9" w14:textId="77777777" w:rsidTr="000808F7">
        <w:tc>
          <w:tcPr>
            <w:tcW w:w="4111" w:type="dxa"/>
          </w:tcPr>
          <w:p w14:paraId="5FA5452D" w14:textId="77777777" w:rsidR="000808F7" w:rsidRPr="00896422" w:rsidRDefault="000808F7" w:rsidP="00AC1B4E">
            <w:pPr>
              <w:widowControl w:val="0"/>
              <w:ind w:left="38"/>
              <w:jc w:val="both"/>
              <w:rPr>
                <w:rFonts w:ascii="Arial" w:hAnsi="Arial" w:cs="Arial"/>
              </w:rPr>
            </w:pPr>
          </w:p>
        </w:tc>
        <w:tc>
          <w:tcPr>
            <w:tcW w:w="1382" w:type="dxa"/>
            <w:tcBorders>
              <w:top w:val="single" w:sz="4" w:space="0" w:color="auto"/>
            </w:tcBorders>
            <w:shd w:val="clear" w:color="auto" w:fill="FAFAFA"/>
          </w:tcPr>
          <w:p w14:paraId="625BB938" w14:textId="77777777" w:rsidR="000808F7" w:rsidRPr="00896422" w:rsidRDefault="000808F7" w:rsidP="00AC1B4E">
            <w:pPr>
              <w:widowControl w:val="0"/>
              <w:jc w:val="right"/>
              <w:rPr>
                <w:rFonts w:ascii="Arial" w:hAnsi="Arial" w:cs="Arial"/>
              </w:rPr>
            </w:pPr>
          </w:p>
        </w:tc>
        <w:tc>
          <w:tcPr>
            <w:tcW w:w="1382" w:type="dxa"/>
            <w:tcBorders>
              <w:top w:val="single" w:sz="4" w:space="0" w:color="auto"/>
            </w:tcBorders>
          </w:tcPr>
          <w:p w14:paraId="73DD8C6E" w14:textId="77777777" w:rsidR="000808F7" w:rsidRPr="00896422" w:rsidRDefault="000808F7" w:rsidP="00AC1B4E">
            <w:pPr>
              <w:widowControl w:val="0"/>
              <w:jc w:val="right"/>
              <w:rPr>
                <w:rFonts w:ascii="Arial" w:hAnsi="Arial" w:cs="Arial"/>
              </w:rPr>
            </w:pPr>
          </w:p>
        </w:tc>
        <w:tc>
          <w:tcPr>
            <w:tcW w:w="1382" w:type="dxa"/>
            <w:tcBorders>
              <w:top w:val="single" w:sz="4" w:space="0" w:color="auto"/>
            </w:tcBorders>
            <w:shd w:val="clear" w:color="auto" w:fill="FAFAFA"/>
          </w:tcPr>
          <w:p w14:paraId="1561582B" w14:textId="77777777" w:rsidR="000808F7" w:rsidRPr="00896422" w:rsidRDefault="000808F7" w:rsidP="00AC1B4E">
            <w:pPr>
              <w:widowControl w:val="0"/>
              <w:jc w:val="right"/>
              <w:rPr>
                <w:rFonts w:ascii="Arial" w:hAnsi="Arial" w:cs="Arial"/>
              </w:rPr>
            </w:pPr>
          </w:p>
        </w:tc>
        <w:tc>
          <w:tcPr>
            <w:tcW w:w="1383" w:type="dxa"/>
            <w:tcBorders>
              <w:top w:val="single" w:sz="4" w:space="0" w:color="auto"/>
            </w:tcBorders>
          </w:tcPr>
          <w:p w14:paraId="52801501" w14:textId="77777777" w:rsidR="000808F7" w:rsidRPr="00896422" w:rsidRDefault="000808F7" w:rsidP="00AC1B4E">
            <w:pPr>
              <w:widowControl w:val="0"/>
              <w:jc w:val="right"/>
              <w:rPr>
                <w:rFonts w:ascii="Arial" w:hAnsi="Arial" w:cs="Arial"/>
              </w:rPr>
            </w:pPr>
          </w:p>
        </w:tc>
      </w:tr>
      <w:tr w:rsidR="000808F7" w:rsidRPr="00896422" w14:paraId="0A5053C4" w14:textId="77777777" w:rsidTr="008B73D8">
        <w:tc>
          <w:tcPr>
            <w:tcW w:w="4111" w:type="dxa"/>
          </w:tcPr>
          <w:p w14:paraId="5ED92E4F" w14:textId="4603BB45" w:rsidR="000808F7" w:rsidRPr="00896422" w:rsidRDefault="000808F7" w:rsidP="00AC1B4E">
            <w:pPr>
              <w:widowControl w:val="0"/>
              <w:ind w:left="38"/>
              <w:jc w:val="both"/>
              <w:rPr>
                <w:rFonts w:ascii="Arial" w:hAnsi="Arial" w:cs="Arial"/>
              </w:rPr>
            </w:pPr>
            <w:r w:rsidRPr="00896422">
              <w:rPr>
                <w:rFonts w:ascii="Arial" w:hAnsi="Arial" w:cs="Arial"/>
              </w:rPr>
              <w:t>Current tax:</w:t>
            </w:r>
          </w:p>
        </w:tc>
        <w:tc>
          <w:tcPr>
            <w:tcW w:w="1382" w:type="dxa"/>
            <w:shd w:val="clear" w:color="auto" w:fill="FAFAFA"/>
          </w:tcPr>
          <w:p w14:paraId="4CD27F30" w14:textId="77777777" w:rsidR="000808F7" w:rsidRPr="00896422" w:rsidRDefault="000808F7" w:rsidP="00AC1B4E">
            <w:pPr>
              <w:widowControl w:val="0"/>
              <w:jc w:val="right"/>
              <w:rPr>
                <w:rFonts w:ascii="Arial" w:hAnsi="Arial" w:cs="Arial"/>
              </w:rPr>
            </w:pPr>
          </w:p>
        </w:tc>
        <w:tc>
          <w:tcPr>
            <w:tcW w:w="1382" w:type="dxa"/>
          </w:tcPr>
          <w:p w14:paraId="42664342" w14:textId="2DA3A4D6" w:rsidR="000808F7" w:rsidRPr="00896422" w:rsidRDefault="000808F7" w:rsidP="00AC1B4E">
            <w:pPr>
              <w:widowControl w:val="0"/>
              <w:jc w:val="right"/>
              <w:rPr>
                <w:rFonts w:ascii="Arial" w:hAnsi="Arial" w:cs="Arial"/>
              </w:rPr>
            </w:pPr>
          </w:p>
        </w:tc>
        <w:tc>
          <w:tcPr>
            <w:tcW w:w="1382" w:type="dxa"/>
            <w:shd w:val="clear" w:color="auto" w:fill="FAFAFA"/>
          </w:tcPr>
          <w:p w14:paraId="682F0740" w14:textId="77777777" w:rsidR="000808F7" w:rsidRPr="00896422" w:rsidRDefault="000808F7" w:rsidP="00AC1B4E">
            <w:pPr>
              <w:widowControl w:val="0"/>
              <w:jc w:val="right"/>
              <w:rPr>
                <w:rFonts w:ascii="Arial" w:hAnsi="Arial" w:cs="Arial"/>
              </w:rPr>
            </w:pPr>
          </w:p>
        </w:tc>
        <w:tc>
          <w:tcPr>
            <w:tcW w:w="1383" w:type="dxa"/>
          </w:tcPr>
          <w:p w14:paraId="6F361F01" w14:textId="414C77FB" w:rsidR="000808F7" w:rsidRPr="00896422" w:rsidRDefault="000808F7" w:rsidP="00AC1B4E">
            <w:pPr>
              <w:widowControl w:val="0"/>
              <w:jc w:val="right"/>
              <w:rPr>
                <w:rFonts w:ascii="Arial" w:hAnsi="Arial" w:cs="Arial"/>
              </w:rPr>
            </w:pPr>
          </w:p>
        </w:tc>
      </w:tr>
      <w:tr w:rsidR="000808F7" w:rsidRPr="00896422" w14:paraId="6D474006" w14:textId="77777777" w:rsidTr="000808F7">
        <w:tc>
          <w:tcPr>
            <w:tcW w:w="4111" w:type="dxa"/>
          </w:tcPr>
          <w:p w14:paraId="5462EABB" w14:textId="18341B56" w:rsidR="000808F7" w:rsidRPr="00896422" w:rsidRDefault="000808F7" w:rsidP="00AC1B4E">
            <w:pPr>
              <w:widowControl w:val="0"/>
              <w:ind w:left="38"/>
              <w:jc w:val="both"/>
              <w:rPr>
                <w:rFonts w:ascii="Arial" w:hAnsi="Arial" w:cs="Arial"/>
              </w:rPr>
            </w:pPr>
            <w:r w:rsidRPr="00896422">
              <w:rPr>
                <w:rFonts w:ascii="Arial" w:hAnsi="Arial" w:cs="Arial"/>
              </w:rPr>
              <w:t>Current tax on profits for the year</w:t>
            </w:r>
          </w:p>
        </w:tc>
        <w:tc>
          <w:tcPr>
            <w:tcW w:w="1382" w:type="dxa"/>
            <w:shd w:val="clear" w:color="auto" w:fill="FAFAFA"/>
            <w:vAlign w:val="bottom"/>
          </w:tcPr>
          <w:p w14:paraId="71D3E943" w14:textId="53C2D0F4" w:rsidR="000808F7" w:rsidRPr="00896422" w:rsidRDefault="004C01C6" w:rsidP="00AC1B4E">
            <w:pPr>
              <w:widowControl w:val="0"/>
              <w:jc w:val="right"/>
              <w:rPr>
                <w:rFonts w:ascii="Arial" w:hAnsi="Arial" w:cs="Arial"/>
              </w:rPr>
            </w:pPr>
            <w:r w:rsidRPr="00896422">
              <w:rPr>
                <w:rFonts w:ascii="Arial" w:hAnsi="Arial" w:cs="Arial"/>
              </w:rPr>
              <w:t>-</w:t>
            </w:r>
          </w:p>
        </w:tc>
        <w:tc>
          <w:tcPr>
            <w:tcW w:w="1382" w:type="dxa"/>
            <w:vAlign w:val="bottom"/>
          </w:tcPr>
          <w:p w14:paraId="69A8ADAB" w14:textId="220980D8" w:rsidR="000808F7" w:rsidRPr="00896422" w:rsidRDefault="000808F7" w:rsidP="00AC1B4E">
            <w:pPr>
              <w:widowControl w:val="0"/>
              <w:jc w:val="right"/>
              <w:rPr>
                <w:rFonts w:ascii="Arial" w:hAnsi="Arial" w:cs="Arial"/>
              </w:rPr>
            </w:pPr>
            <w:r w:rsidRPr="00896422">
              <w:rPr>
                <w:rFonts w:ascii="Arial" w:hAnsi="Arial" w:cs="Arial"/>
                <w:cs/>
              </w:rPr>
              <w:t>-</w:t>
            </w:r>
          </w:p>
        </w:tc>
        <w:tc>
          <w:tcPr>
            <w:tcW w:w="1382" w:type="dxa"/>
            <w:shd w:val="clear" w:color="auto" w:fill="FAFAFA"/>
            <w:vAlign w:val="bottom"/>
          </w:tcPr>
          <w:p w14:paraId="071B5C8E" w14:textId="4EA22277" w:rsidR="000808F7" w:rsidRPr="00896422" w:rsidRDefault="004C01C6" w:rsidP="00AC1B4E">
            <w:pPr>
              <w:widowControl w:val="0"/>
              <w:jc w:val="right"/>
              <w:rPr>
                <w:rFonts w:ascii="Arial" w:hAnsi="Arial" w:cs="Arial"/>
              </w:rPr>
            </w:pPr>
            <w:r w:rsidRPr="00896422">
              <w:rPr>
                <w:rFonts w:ascii="Arial" w:hAnsi="Arial" w:cs="Arial"/>
              </w:rPr>
              <w:t>-</w:t>
            </w:r>
          </w:p>
        </w:tc>
        <w:tc>
          <w:tcPr>
            <w:tcW w:w="1383" w:type="dxa"/>
            <w:vAlign w:val="bottom"/>
          </w:tcPr>
          <w:p w14:paraId="3FBA687C" w14:textId="61A0A6B3" w:rsidR="000808F7" w:rsidRPr="00896422" w:rsidRDefault="000808F7" w:rsidP="00AC1B4E">
            <w:pPr>
              <w:widowControl w:val="0"/>
              <w:jc w:val="right"/>
              <w:rPr>
                <w:rFonts w:ascii="Arial" w:hAnsi="Arial" w:cs="Arial"/>
              </w:rPr>
            </w:pPr>
            <w:r w:rsidRPr="00896422">
              <w:rPr>
                <w:rFonts w:ascii="Arial" w:hAnsi="Arial" w:cs="Arial"/>
                <w:cs/>
              </w:rPr>
              <w:t>-</w:t>
            </w:r>
          </w:p>
        </w:tc>
      </w:tr>
      <w:tr w:rsidR="000808F7" w:rsidRPr="00896422" w14:paraId="44326742" w14:textId="77777777" w:rsidTr="000808F7">
        <w:tc>
          <w:tcPr>
            <w:tcW w:w="4111" w:type="dxa"/>
          </w:tcPr>
          <w:p w14:paraId="6170245B" w14:textId="6B27FEC3" w:rsidR="000808F7" w:rsidRPr="00896422" w:rsidRDefault="000808F7" w:rsidP="00AC1B4E">
            <w:pPr>
              <w:widowControl w:val="0"/>
              <w:ind w:left="38"/>
              <w:jc w:val="both"/>
              <w:rPr>
                <w:rFonts w:ascii="Arial" w:hAnsi="Arial" w:cs="Arial"/>
              </w:rPr>
            </w:pPr>
            <w:r w:rsidRPr="00896422">
              <w:rPr>
                <w:rFonts w:ascii="Arial" w:hAnsi="Arial" w:cs="Arial"/>
              </w:rPr>
              <w:t>Adjustments in respect of prior year</w:t>
            </w:r>
          </w:p>
        </w:tc>
        <w:tc>
          <w:tcPr>
            <w:tcW w:w="1382" w:type="dxa"/>
            <w:tcBorders>
              <w:bottom w:val="single" w:sz="4" w:space="0" w:color="auto"/>
            </w:tcBorders>
            <w:shd w:val="clear" w:color="auto" w:fill="FAFAFA"/>
            <w:vAlign w:val="bottom"/>
          </w:tcPr>
          <w:p w14:paraId="262FB2C4" w14:textId="73D713CD" w:rsidR="000808F7" w:rsidRPr="00896422" w:rsidRDefault="004C01C6" w:rsidP="00AC1B4E">
            <w:pPr>
              <w:widowControl w:val="0"/>
              <w:jc w:val="right"/>
              <w:rPr>
                <w:rFonts w:ascii="Arial" w:hAnsi="Arial" w:cs="Arial"/>
              </w:rPr>
            </w:pPr>
            <w:r w:rsidRPr="00896422">
              <w:rPr>
                <w:rFonts w:ascii="Arial" w:hAnsi="Arial" w:cs="Arial"/>
              </w:rPr>
              <w:t>-</w:t>
            </w:r>
          </w:p>
        </w:tc>
        <w:tc>
          <w:tcPr>
            <w:tcW w:w="1382" w:type="dxa"/>
            <w:tcBorders>
              <w:bottom w:val="single" w:sz="4" w:space="0" w:color="auto"/>
            </w:tcBorders>
            <w:vAlign w:val="bottom"/>
          </w:tcPr>
          <w:p w14:paraId="0EE9DEC6" w14:textId="78656198" w:rsidR="000808F7" w:rsidRPr="00896422" w:rsidRDefault="000808F7" w:rsidP="00AC1B4E">
            <w:pPr>
              <w:widowControl w:val="0"/>
              <w:jc w:val="right"/>
              <w:rPr>
                <w:rFonts w:ascii="Arial" w:hAnsi="Arial" w:cs="Arial"/>
              </w:rPr>
            </w:pPr>
            <w:r w:rsidRPr="00896422">
              <w:rPr>
                <w:rFonts w:ascii="Arial" w:hAnsi="Arial" w:cs="Arial"/>
                <w:cs/>
              </w:rPr>
              <w:t>-</w:t>
            </w:r>
          </w:p>
        </w:tc>
        <w:tc>
          <w:tcPr>
            <w:tcW w:w="1382" w:type="dxa"/>
            <w:tcBorders>
              <w:bottom w:val="single" w:sz="4" w:space="0" w:color="auto"/>
            </w:tcBorders>
            <w:shd w:val="clear" w:color="auto" w:fill="FAFAFA"/>
            <w:vAlign w:val="bottom"/>
          </w:tcPr>
          <w:p w14:paraId="3D14160A" w14:textId="0CF28342" w:rsidR="000808F7" w:rsidRPr="00896422" w:rsidRDefault="004C01C6" w:rsidP="00AC1B4E">
            <w:pPr>
              <w:widowControl w:val="0"/>
              <w:jc w:val="right"/>
              <w:rPr>
                <w:rFonts w:ascii="Arial" w:hAnsi="Arial" w:cs="Arial"/>
              </w:rPr>
            </w:pPr>
            <w:r w:rsidRPr="00896422">
              <w:rPr>
                <w:rFonts w:ascii="Arial" w:hAnsi="Arial" w:cs="Arial"/>
              </w:rPr>
              <w:t>-</w:t>
            </w:r>
          </w:p>
        </w:tc>
        <w:tc>
          <w:tcPr>
            <w:tcW w:w="1383" w:type="dxa"/>
            <w:tcBorders>
              <w:bottom w:val="single" w:sz="4" w:space="0" w:color="auto"/>
            </w:tcBorders>
            <w:vAlign w:val="bottom"/>
          </w:tcPr>
          <w:p w14:paraId="469E5BBE" w14:textId="645DEDA4" w:rsidR="000808F7" w:rsidRPr="00896422" w:rsidRDefault="000808F7" w:rsidP="00AC1B4E">
            <w:pPr>
              <w:widowControl w:val="0"/>
              <w:jc w:val="right"/>
              <w:rPr>
                <w:rFonts w:ascii="Arial" w:hAnsi="Arial" w:cs="Arial"/>
              </w:rPr>
            </w:pPr>
            <w:r w:rsidRPr="00896422">
              <w:rPr>
                <w:rFonts w:ascii="Arial" w:hAnsi="Arial" w:cs="Arial"/>
                <w:cs/>
              </w:rPr>
              <w:t>-</w:t>
            </w:r>
          </w:p>
        </w:tc>
      </w:tr>
      <w:tr w:rsidR="000808F7" w:rsidRPr="00896422" w14:paraId="55EC11D1" w14:textId="77777777" w:rsidTr="000808F7">
        <w:tc>
          <w:tcPr>
            <w:tcW w:w="4111" w:type="dxa"/>
            <w:vAlign w:val="bottom"/>
          </w:tcPr>
          <w:p w14:paraId="5CB023A5" w14:textId="77777777" w:rsidR="000808F7" w:rsidRPr="00896422" w:rsidRDefault="000808F7" w:rsidP="00AC1B4E">
            <w:pPr>
              <w:widowControl w:val="0"/>
              <w:ind w:left="38"/>
              <w:jc w:val="both"/>
              <w:rPr>
                <w:rFonts w:ascii="Arial" w:hAnsi="Arial" w:cs="Arial"/>
              </w:rPr>
            </w:pPr>
          </w:p>
        </w:tc>
        <w:tc>
          <w:tcPr>
            <w:tcW w:w="1382" w:type="dxa"/>
            <w:tcBorders>
              <w:top w:val="single" w:sz="4" w:space="0" w:color="auto"/>
            </w:tcBorders>
            <w:shd w:val="clear" w:color="auto" w:fill="FAFAFA"/>
            <w:vAlign w:val="bottom"/>
          </w:tcPr>
          <w:p w14:paraId="6C545485" w14:textId="77777777" w:rsidR="000808F7" w:rsidRPr="00896422" w:rsidRDefault="000808F7" w:rsidP="00AC1B4E">
            <w:pPr>
              <w:widowControl w:val="0"/>
              <w:jc w:val="right"/>
              <w:rPr>
                <w:rFonts w:ascii="Arial" w:hAnsi="Arial" w:cs="Arial"/>
              </w:rPr>
            </w:pPr>
          </w:p>
        </w:tc>
        <w:tc>
          <w:tcPr>
            <w:tcW w:w="1382" w:type="dxa"/>
            <w:tcBorders>
              <w:top w:val="single" w:sz="4" w:space="0" w:color="auto"/>
            </w:tcBorders>
            <w:vAlign w:val="bottom"/>
          </w:tcPr>
          <w:p w14:paraId="7A3B5B83" w14:textId="77777777" w:rsidR="000808F7" w:rsidRPr="00896422" w:rsidRDefault="000808F7" w:rsidP="00AC1B4E">
            <w:pPr>
              <w:widowControl w:val="0"/>
              <w:jc w:val="right"/>
              <w:rPr>
                <w:rFonts w:ascii="Arial" w:hAnsi="Arial" w:cs="Arial"/>
              </w:rPr>
            </w:pPr>
          </w:p>
        </w:tc>
        <w:tc>
          <w:tcPr>
            <w:tcW w:w="1382" w:type="dxa"/>
            <w:tcBorders>
              <w:top w:val="single" w:sz="4" w:space="0" w:color="auto"/>
            </w:tcBorders>
            <w:shd w:val="clear" w:color="auto" w:fill="FAFAFA"/>
            <w:vAlign w:val="bottom"/>
          </w:tcPr>
          <w:p w14:paraId="5232B1B1" w14:textId="06DAA4D7" w:rsidR="000808F7" w:rsidRPr="00896422" w:rsidRDefault="000808F7" w:rsidP="00AC1B4E">
            <w:pPr>
              <w:widowControl w:val="0"/>
              <w:jc w:val="right"/>
              <w:rPr>
                <w:rFonts w:ascii="Arial" w:hAnsi="Arial" w:cs="Arial"/>
              </w:rPr>
            </w:pPr>
          </w:p>
        </w:tc>
        <w:tc>
          <w:tcPr>
            <w:tcW w:w="1383" w:type="dxa"/>
            <w:tcBorders>
              <w:top w:val="single" w:sz="4" w:space="0" w:color="auto"/>
            </w:tcBorders>
            <w:vAlign w:val="bottom"/>
          </w:tcPr>
          <w:p w14:paraId="7DD7ABF0" w14:textId="77777777" w:rsidR="000808F7" w:rsidRPr="00896422" w:rsidRDefault="000808F7" w:rsidP="00AC1B4E">
            <w:pPr>
              <w:widowControl w:val="0"/>
              <w:jc w:val="right"/>
              <w:rPr>
                <w:rFonts w:ascii="Arial" w:hAnsi="Arial" w:cs="Arial"/>
              </w:rPr>
            </w:pPr>
          </w:p>
        </w:tc>
      </w:tr>
      <w:tr w:rsidR="000808F7" w:rsidRPr="00896422" w14:paraId="5F279E4B" w14:textId="77777777" w:rsidTr="000808F7">
        <w:tc>
          <w:tcPr>
            <w:tcW w:w="4111" w:type="dxa"/>
            <w:vAlign w:val="bottom"/>
          </w:tcPr>
          <w:p w14:paraId="5C74740A" w14:textId="02729C4D" w:rsidR="000808F7" w:rsidRPr="00896422" w:rsidRDefault="000808F7" w:rsidP="00AC1B4E">
            <w:pPr>
              <w:widowControl w:val="0"/>
              <w:ind w:left="38"/>
              <w:jc w:val="both"/>
              <w:rPr>
                <w:rFonts w:ascii="Arial" w:hAnsi="Arial" w:cs="Arial"/>
              </w:rPr>
            </w:pPr>
            <w:r w:rsidRPr="00896422">
              <w:rPr>
                <w:rFonts w:ascii="Arial" w:hAnsi="Arial" w:cs="Arial"/>
                <w:b/>
                <w:bCs/>
              </w:rPr>
              <w:t>Total current tax</w:t>
            </w:r>
          </w:p>
        </w:tc>
        <w:tc>
          <w:tcPr>
            <w:tcW w:w="1382" w:type="dxa"/>
            <w:tcBorders>
              <w:bottom w:val="single" w:sz="4" w:space="0" w:color="auto"/>
            </w:tcBorders>
            <w:shd w:val="clear" w:color="auto" w:fill="FAFAFA"/>
            <w:vAlign w:val="bottom"/>
          </w:tcPr>
          <w:p w14:paraId="7A9479CC" w14:textId="1D1FA6A5" w:rsidR="000808F7" w:rsidRPr="00896422" w:rsidRDefault="004C01C6" w:rsidP="00AC1B4E">
            <w:pPr>
              <w:widowControl w:val="0"/>
              <w:jc w:val="right"/>
              <w:rPr>
                <w:rFonts w:ascii="Arial" w:hAnsi="Arial" w:cs="Arial"/>
              </w:rPr>
            </w:pPr>
            <w:r w:rsidRPr="00896422">
              <w:rPr>
                <w:rFonts w:ascii="Arial" w:hAnsi="Arial" w:cs="Arial"/>
              </w:rPr>
              <w:t>-</w:t>
            </w:r>
          </w:p>
        </w:tc>
        <w:tc>
          <w:tcPr>
            <w:tcW w:w="1382" w:type="dxa"/>
            <w:tcBorders>
              <w:bottom w:val="single" w:sz="4" w:space="0" w:color="auto"/>
            </w:tcBorders>
            <w:vAlign w:val="bottom"/>
          </w:tcPr>
          <w:p w14:paraId="2D1182F8" w14:textId="01E2E2C9" w:rsidR="000808F7" w:rsidRPr="00896422" w:rsidRDefault="000808F7" w:rsidP="00AC1B4E">
            <w:pPr>
              <w:widowControl w:val="0"/>
              <w:jc w:val="right"/>
              <w:rPr>
                <w:rFonts w:ascii="Arial" w:hAnsi="Arial" w:cs="Arial"/>
              </w:rPr>
            </w:pPr>
            <w:r w:rsidRPr="00896422">
              <w:rPr>
                <w:rFonts w:ascii="Arial" w:hAnsi="Arial" w:cs="Arial"/>
              </w:rPr>
              <w:t>-</w:t>
            </w:r>
          </w:p>
        </w:tc>
        <w:tc>
          <w:tcPr>
            <w:tcW w:w="1382" w:type="dxa"/>
            <w:tcBorders>
              <w:bottom w:val="single" w:sz="4" w:space="0" w:color="auto"/>
            </w:tcBorders>
            <w:shd w:val="clear" w:color="auto" w:fill="FAFAFA"/>
            <w:vAlign w:val="bottom"/>
          </w:tcPr>
          <w:p w14:paraId="13DA2150" w14:textId="6248D57E" w:rsidR="000808F7" w:rsidRPr="00896422" w:rsidRDefault="004C01C6" w:rsidP="00AC1B4E">
            <w:pPr>
              <w:widowControl w:val="0"/>
              <w:jc w:val="right"/>
              <w:rPr>
                <w:rFonts w:ascii="Arial" w:hAnsi="Arial" w:cs="Arial"/>
              </w:rPr>
            </w:pPr>
            <w:r w:rsidRPr="00896422">
              <w:rPr>
                <w:rFonts w:ascii="Arial" w:hAnsi="Arial" w:cs="Arial"/>
              </w:rPr>
              <w:t>-</w:t>
            </w:r>
          </w:p>
        </w:tc>
        <w:tc>
          <w:tcPr>
            <w:tcW w:w="1383" w:type="dxa"/>
            <w:tcBorders>
              <w:bottom w:val="single" w:sz="4" w:space="0" w:color="auto"/>
            </w:tcBorders>
            <w:vAlign w:val="bottom"/>
          </w:tcPr>
          <w:p w14:paraId="323CBCE6" w14:textId="7822DDF5" w:rsidR="000808F7" w:rsidRPr="00896422" w:rsidRDefault="000808F7" w:rsidP="00AC1B4E">
            <w:pPr>
              <w:widowControl w:val="0"/>
              <w:jc w:val="right"/>
              <w:rPr>
                <w:rFonts w:ascii="Arial" w:hAnsi="Arial" w:cs="Arial"/>
              </w:rPr>
            </w:pPr>
            <w:r w:rsidRPr="00896422">
              <w:rPr>
                <w:rFonts w:ascii="Arial" w:hAnsi="Arial" w:cs="Arial"/>
              </w:rPr>
              <w:t>-</w:t>
            </w:r>
          </w:p>
        </w:tc>
      </w:tr>
      <w:tr w:rsidR="000808F7" w:rsidRPr="00896422" w14:paraId="230D2076" w14:textId="77777777" w:rsidTr="000808F7">
        <w:tc>
          <w:tcPr>
            <w:tcW w:w="4111" w:type="dxa"/>
            <w:vAlign w:val="bottom"/>
          </w:tcPr>
          <w:p w14:paraId="6890F373" w14:textId="77777777" w:rsidR="000808F7" w:rsidRPr="00896422" w:rsidRDefault="000808F7" w:rsidP="00AC1B4E">
            <w:pPr>
              <w:widowControl w:val="0"/>
              <w:ind w:left="38"/>
              <w:jc w:val="both"/>
              <w:rPr>
                <w:rFonts w:ascii="Arial" w:hAnsi="Arial" w:cs="Arial"/>
              </w:rPr>
            </w:pPr>
          </w:p>
        </w:tc>
        <w:tc>
          <w:tcPr>
            <w:tcW w:w="1382" w:type="dxa"/>
            <w:tcBorders>
              <w:top w:val="single" w:sz="4" w:space="0" w:color="auto"/>
            </w:tcBorders>
            <w:shd w:val="clear" w:color="auto" w:fill="FAFAFA"/>
            <w:vAlign w:val="bottom"/>
          </w:tcPr>
          <w:p w14:paraId="1BD8610A" w14:textId="77777777" w:rsidR="000808F7" w:rsidRPr="00896422" w:rsidRDefault="000808F7" w:rsidP="00AC1B4E">
            <w:pPr>
              <w:widowControl w:val="0"/>
              <w:jc w:val="right"/>
              <w:rPr>
                <w:rFonts w:ascii="Arial" w:hAnsi="Arial" w:cs="Arial"/>
              </w:rPr>
            </w:pPr>
          </w:p>
        </w:tc>
        <w:tc>
          <w:tcPr>
            <w:tcW w:w="1382" w:type="dxa"/>
            <w:tcBorders>
              <w:top w:val="single" w:sz="4" w:space="0" w:color="auto"/>
            </w:tcBorders>
            <w:vAlign w:val="bottom"/>
          </w:tcPr>
          <w:p w14:paraId="570F8370" w14:textId="77777777" w:rsidR="000808F7" w:rsidRPr="00896422" w:rsidRDefault="000808F7" w:rsidP="00AC1B4E">
            <w:pPr>
              <w:widowControl w:val="0"/>
              <w:jc w:val="right"/>
              <w:rPr>
                <w:rFonts w:ascii="Arial" w:hAnsi="Arial" w:cs="Arial"/>
              </w:rPr>
            </w:pPr>
          </w:p>
        </w:tc>
        <w:tc>
          <w:tcPr>
            <w:tcW w:w="1382" w:type="dxa"/>
            <w:tcBorders>
              <w:top w:val="single" w:sz="4" w:space="0" w:color="auto"/>
            </w:tcBorders>
            <w:shd w:val="clear" w:color="auto" w:fill="FAFAFA"/>
            <w:vAlign w:val="bottom"/>
          </w:tcPr>
          <w:p w14:paraId="0932527B" w14:textId="77777777" w:rsidR="000808F7" w:rsidRPr="00896422" w:rsidRDefault="000808F7" w:rsidP="00AC1B4E">
            <w:pPr>
              <w:widowControl w:val="0"/>
              <w:jc w:val="right"/>
              <w:rPr>
                <w:rFonts w:ascii="Arial" w:hAnsi="Arial" w:cs="Arial"/>
              </w:rPr>
            </w:pPr>
          </w:p>
        </w:tc>
        <w:tc>
          <w:tcPr>
            <w:tcW w:w="1383" w:type="dxa"/>
            <w:tcBorders>
              <w:top w:val="single" w:sz="4" w:space="0" w:color="auto"/>
            </w:tcBorders>
            <w:vAlign w:val="bottom"/>
          </w:tcPr>
          <w:p w14:paraId="6A92F6A6" w14:textId="77777777" w:rsidR="000808F7" w:rsidRPr="00896422" w:rsidRDefault="000808F7" w:rsidP="00AC1B4E">
            <w:pPr>
              <w:widowControl w:val="0"/>
              <w:jc w:val="right"/>
              <w:rPr>
                <w:rFonts w:ascii="Arial" w:hAnsi="Arial" w:cs="Arial"/>
              </w:rPr>
            </w:pPr>
          </w:p>
        </w:tc>
      </w:tr>
      <w:tr w:rsidR="000808F7" w:rsidRPr="00896422" w14:paraId="20F0C515" w14:textId="77777777" w:rsidTr="008B73D8">
        <w:tc>
          <w:tcPr>
            <w:tcW w:w="4111" w:type="dxa"/>
          </w:tcPr>
          <w:p w14:paraId="49A326C2" w14:textId="6CAA05E5" w:rsidR="000808F7" w:rsidRPr="00896422" w:rsidRDefault="000808F7" w:rsidP="00AC1B4E">
            <w:pPr>
              <w:widowControl w:val="0"/>
              <w:ind w:left="38"/>
              <w:jc w:val="both"/>
              <w:rPr>
                <w:rFonts w:ascii="Arial" w:hAnsi="Arial" w:cs="Arial"/>
              </w:rPr>
            </w:pPr>
            <w:r w:rsidRPr="00896422">
              <w:rPr>
                <w:rFonts w:ascii="Arial" w:hAnsi="Arial" w:cs="Arial"/>
              </w:rPr>
              <w:t>Deferred income tax:</w:t>
            </w:r>
          </w:p>
        </w:tc>
        <w:tc>
          <w:tcPr>
            <w:tcW w:w="1382" w:type="dxa"/>
            <w:shd w:val="clear" w:color="auto" w:fill="FAFAFA"/>
          </w:tcPr>
          <w:p w14:paraId="1312BCCB" w14:textId="77777777" w:rsidR="000808F7" w:rsidRPr="00896422" w:rsidRDefault="000808F7" w:rsidP="00AC1B4E">
            <w:pPr>
              <w:widowControl w:val="0"/>
              <w:jc w:val="right"/>
              <w:rPr>
                <w:rFonts w:ascii="Arial" w:hAnsi="Arial" w:cs="Arial"/>
              </w:rPr>
            </w:pPr>
          </w:p>
        </w:tc>
        <w:tc>
          <w:tcPr>
            <w:tcW w:w="1382" w:type="dxa"/>
          </w:tcPr>
          <w:p w14:paraId="50E162D4" w14:textId="77777777" w:rsidR="000808F7" w:rsidRPr="00896422" w:rsidRDefault="000808F7" w:rsidP="00AC1B4E">
            <w:pPr>
              <w:widowControl w:val="0"/>
              <w:jc w:val="right"/>
              <w:rPr>
                <w:rFonts w:ascii="Arial" w:hAnsi="Arial" w:cs="Arial"/>
              </w:rPr>
            </w:pPr>
          </w:p>
        </w:tc>
        <w:tc>
          <w:tcPr>
            <w:tcW w:w="1382" w:type="dxa"/>
            <w:shd w:val="clear" w:color="auto" w:fill="FAFAFA"/>
          </w:tcPr>
          <w:p w14:paraId="719949DC" w14:textId="77777777" w:rsidR="000808F7" w:rsidRPr="00896422" w:rsidRDefault="000808F7" w:rsidP="00AC1B4E">
            <w:pPr>
              <w:widowControl w:val="0"/>
              <w:jc w:val="right"/>
              <w:rPr>
                <w:rFonts w:ascii="Arial" w:hAnsi="Arial" w:cs="Arial"/>
              </w:rPr>
            </w:pPr>
          </w:p>
        </w:tc>
        <w:tc>
          <w:tcPr>
            <w:tcW w:w="1383" w:type="dxa"/>
          </w:tcPr>
          <w:p w14:paraId="20B37DE0" w14:textId="77777777" w:rsidR="000808F7" w:rsidRPr="00896422" w:rsidRDefault="000808F7" w:rsidP="00AC1B4E">
            <w:pPr>
              <w:widowControl w:val="0"/>
              <w:jc w:val="right"/>
              <w:rPr>
                <w:rFonts w:ascii="Arial" w:hAnsi="Arial" w:cs="Arial"/>
              </w:rPr>
            </w:pPr>
          </w:p>
        </w:tc>
      </w:tr>
      <w:tr w:rsidR="000808F7" w:rsidRPr="00896422" w14:paraId="05F7D26C" w14:textId="77777777" w:rsidTr="000808F7">
        <w:tc>
          <w:tcPr>
            <w:tcW w:w="4111" w:type="dxa"/>
          </w:tcPr>
          <w:p w14:paraId="51B10B2A" w14:textId="77777777" w:rsidR="000808F7" w:rsidRPr="00896422" w:rsidRDefault="000808F7" w:rsidP="00AC1B4E">
            <w:pPr>
              <w:widowControl w:val="0"/>
              <w:ind w:left="38"/>
              <w:jc w:val="both"/>
              <w:rPr>
                <w:rFonts w:ascii="Arial" w:hAnsi="Arial" w:cs="Arial"/>
              </w:rPr>
            </w:pPr>
            <w:r w:rsidRPr="00896422">
              <w:rPr>
                <w:rFonts w:ascii="Arial" w:hAnsi="Arial" w:cs="Arial"/>
              </w:rPr>
              <w:t xml:space="preserve">Decrease (increase) in </w:t>
            </w:r>
          </w:p>
          <w:p w14:paraId="4FC56DC7" w14:textId="10063688" w:rsidR="000808F7" w:rsidRPr="00896422" w:rsidRDefault="000808F7" w:rsidP="00AC1B4E">
            <w:pPr>
              <w:widowControl w:val="0"/>
              <w:ind w:left="38"/>
              <w:jc w:val="both"/>
              <w:rPr>
                <w:rFonts w:ascii="Arial" w:hAnsi="Arial" w:cs="Arial"/>
              </w:rPr>
            </w:pPr>
            <w:r w:rsidRPr="00896422">
              <w:rPr>
                <w:rFonts w:ascii="Arial" w:hAnsi="Arial" w:cs="Arial"/>
              </w:rPr>
              <w:t xml:space="preserve">   deferred tax assets (Note 20)</w:t>
            </w:r>
          </w:p>
        </w:tc>
        <w:tc>
          <w:tcPr>
            <w:tcW w:w="1382" w:type="dxa"/>
            <w:shd w:val="clear" w:color="auto" w:fill="FAFAFA"/>
            <w:vAlign w:val="bottom"/>
          </w:tcPr>
          <w:p w14:paraId="64113924" w14:textId="5C0B30EC" w:rsidR="000808F7" w:rsidRPr="00896422" w:rsidRDefault="00206B66" w:rsidP="00AC1B4E">
            <w:pPr>
              <w:widowControl w:val="0"/>
              <w:jc w:val="right"/>
              <w:rPr>
                <w:rFonts w:ascii="Arial" w:hAnsi="Arial" w:cs="Arial"/>
              </w:rPr>
            </w:pPr>
            <w:r w:rsidRPr="00896422">
              <w:rPr>
                <w:rFonts w:ascii="Arial" w:hAnsi="Arial" w:cs="Arial"/>
              </w:rPr>
              <w:t>(637)</w:t>
            </w:r>
          </w:p>
        </w:tc>
        <w:tc>
          <w:tcPr>
            <w:tcW w:w="1382" w:type="dxa"/>
            <w:vAlign w:val="bottom"/>
          </w:tcPr>
          <w:p w14:paraId="03CA0FB8" w14:textId="5966C4F0" w:rsidR="000808F7" w:rsidRPr="00896422" w:rsidRDefault="000808F7" w:rsidP="00AC1B4E">
            <w:pPr>
              <w:widowControl w:val="0"/>
              <w:jc w:val="right"/>
              <w:rPr>
                <w:rFonts w:ascii="Arial" w:hAnsi="Arial" w:cs="Arial"/>
              </w:rPr>
            </w:pPr>
            <w:r w:rsidRPr="00896422">
              <w:rPr>
                <w:rFonts w:ascii="Arial" w:hAnsi="Arial" w:cs="Arial"/>
              </w:rPr>
              <w:t>(126,640)</w:t>
            </w:r>
          </w:p>
        </w:tc>
        <w:tc>
          <w:tcPr>
            <w:tcW w:w="1382" w:type="dxa"/>
            <w:shd w:val="clear" w:color="auto" w:fill="FAFAFA"/>
            <w:vAlign w:val="bottom"/>
          </w:tcPr>
          <w:p w14:paraId="79C9C00F" w14:textId="4D245441" w:rsidR="000808F7" w:rsidRPr="00896422" w:rsidRDefault="00206B66" w:rsidP="00AC1B4E">
            <w:pPr>
              <w:widowControl w:val="0"/>
              <w:jc w:val="right"/>
              <w:rPr>
                <w:rFonts w:ascii="Arial" w:hAnsi="Arial" w:cs="Arial"/>
              </w:rPr>
            </w:pPr>
            <w:r w:rsidRPr="00896422">
              <w:rPr>
                <w:rFonts w:ascii="Arial" w:hAnsi="Arial" w:cs="Arial"/>
              </w:rPr>
              <w:t>2</w:t>
            </w:r>
            <w:r w:rsidR="004C01C6" w:rsidRPr="00896422">
              <w:rPr>
                <w:rFonts w:ascii="Arial" w:hAnsi="Arial" w:cs="Arial"/>
              </w:rPr>
              <w:t>1,7</w:t>
            </w:r>
            <w:r w:rsidRPr="00896422">
              <w:rPr>
                <w:rFonts w:ascii="Arial" w:hAnsi="Arial" w:cs="Arial"/>
              </w:rPr>
              <w:t>14</w:t>
            </w:r>
          </w:p>
        </w:tc>
        <w:tc>
          <w:tcPr>
            <w:tcW w:w="1383" w:type="dxa"/>
            <w:vAlign w:val="bottom"/>
          </w:tcPr>
          <w:p w14:paraId="4BDA04D2" w14:textId="569E1A9B" w:rsidR="000808F7" w:rsidRPr="00896422" w:rsidRDefault="000808F7" w:rsidP="00AC1B4E">
            <w:pPr>
              <w:widowControl w:val="0"/>
              <w:jc w:val="right"/>
              <w:rPr>
                <w:rFonts w:ascii="Arial" w:hAnsi="Arial" w:cs="Arial"/>
              </w:rPr>
            </w:pPr>
            <w:r w:rsidRPr="00896422">
              <w:rPr>
                <w:rFonts w:ascii="Arial" w:hAnsi="Arial" w:cs="Arial"/>
              </w:rPr>
              <w:t>(25,257)</w:t>
            </w:r>
          </w:p>
        </w:tc>
      </w:tr>
      <w:tr w:rsidR="000808F7" w:rsidRPr="00896422" w14:paraId="26732AAC" w14:textId="77777777" w:rsidTr="000808F7">
        <w:tc>
          <w:tcPr>
            <w:tcW w:w="4111" w:type="dxa"/>
            <w:vAlign w:val="bottom"/>
          </w:tcPr>
          <w:p w14:paraId="0A6F89F9" w14:textId="05171708" w:rsidR="000808F7" w:rsidRPr="00896422" w:rsidRDefault="000808F7" w:rsidP="00AC1B4E">
            <w:pPr>
              <w:widowControl w:val="0"/>
              <w:ind w:left="38"/>
              <w:jc w:val="both"/>
              <w:rPr>
                <w:rFonts w:ascii="Arial" w:hAnsi="Arial" w:cs="Arial"/>
              </w:rPr>
            </w:pPr>
            <w:r w:rsidRPr="00896422">
              <w:rPr>
                <w:rFonts w:ascii="Arial" w:hAnsi="Arial" w:cs="Arial"/>
              </w:rPr>
              <w:t xml:space="preserve">Increase (decrease) in </w:t>
            </w:r>
          </w:p>
          <w:p w14:paraId="0F501C74" w14:textId="740CCAE1" w:rsidR="000808F7" w:rsidRPr="00896422" w:rsidRDefault="000808F7" w:rsidP="00AC1B4E">
            <w:pPr>
              <w:widowControl w:val="0"/>
              <w:ind w:left="38"/>
              <w:jc w:val="both"/>
              <w:rPr>
                <w:rFonts w:ascii="Arial" w:hAnsi="Arial" w:cs="Arial"/>
              </w:rPr>
            </w:pPr>
            <w:r w:rsidRPr="00896422">
              <w:rPr>
                <w:rFonts w:ascii="Arial" w:hAnsi="Arial" w:cs="Arial"/>
              </w:rPr>
              <w:t xml:space="preserve">   deferred tax liabilities (Note 20)</w:t>
            </w:r>
          </w:p>
        </w:tc>
        <w:tc>
          <w:tcPr>
            <w:tcW w:w="1382" w:type="dxa"/>
            <w:tcBorders>
              <w:bottom w:val="single" w:sz="4" w:space="0" w:color="auto"/>
            </w:tcBorders>
            <w:shd w:val="clear" w:color="auto" w:fill="FAFAFA"/>
            <w:vAlign w:val="bottom"/>
          </w:tcPr>
          <w:p w14:paraId="0F604FDB" w14:textId="697D774D" w:rsidR="000808F7" w:rsidRPr="00896422" w:rsidRDefault="004C01C6" w:rsidP="00AC1B4E">
            <w:pPr>
              <w:widowControl w:val="0"/>
              <w:jc w:val="right"/>
              <w:rPr>
                <w:rFonts w:ascii="Arial" w:hAnsi="Arial" w:cs="Arial"/>
              </w:rPr>
            </w:pPr>
            <w:r w:rsidRPr="00896422">
              <w:rPr>
                <w:rFonts w:ascii="Arial" w:hAnsi="Arial" w:cs="Arial"/>
              </w:rPr>
              <w:t>1,386</w:t>
            </w:r>
          </w:p>
        </w:tc>
        <w:tc>
          <w:tcPr>
            <w:tcW w:w="1382" w:type="dxa"/>
            <w:tcBorders>
              <w:bottom w:val="single" w:sz="4" w:space="0" w:color="auto"/>
            </w:tcBorders>
            <w:vAlign w:val="bottom"/>
          </w:tcPr>
          <w:p w14:paraId="7CE4437F" w14:textId="29D00723" w:rsidR="000808F7" w:rsidRPr="00896422" w:rsidRDefault="000808F7" w:rsidP="00AC1B4E">
            <w:pPr>
              <w:widowControl w:val="0"/>
              <w:jc w:val="right"/>
              <w:rPr>
                <w:rFonts w:ascii="Arial" w:hAnsi="Arial" w:cs="Arial"/>
              </w:rPr>
            </w:pPr>
            <w:r w:rsidRPr="00896422">
              <w:rPr>
                <w:rFonts w:ascii="Arial" w:hAnsi="Arial" w:cs="Arial"/>
              </w:rPr>
              <w:t>(3,185)</w:t>
            </w:r>
          </w:p>
        </w:tc>
        <w:tc>
          <w:tcPr>
            <w:tcW w:w="1382" w:type="dxa"/>
            <w:tcBorders>
              <w:bottom w:val="single" w:sz="4" w:space="0" w:color="auto"/>
            </w:tcBorders>
            <w:shd w:val="clear" w:color="auto" w:fill="FAFAFA"/>
            <w:vAlign w:val="bottom"/>
          </w:tcPr>
          <w:p w14:paraId="5BFE4F27" w14:textId="211AA586" w:rsidR="000808F7" w:rsidRPr="00896422" w:rsidRDefault="004C01C6" w:rsidP="00AC1B4E">
            <w:pPr>
              <w:widowControl w:val="0"/>
              <w:jc w:val="right"/>
              <w:rPr>
                <w:rFonts w:ascii="Arial" w:hAnsi="Arial" w:cs="Arial"/>
              </w:rPr>
            </w:pPr>
            <w:r w:rsidRPr="00896422">
              <w:rPr>
                <w:rFonts w:ascii="Arial" w:hAnsi="Arial" w:cs="Arial"/>
              </w:rPr>
              <w:t>2,901</w:t>
            </w:r>
          </w:p>
        </w:tc>
        <w:tc>
          <w:tcPr>
            <w:tcW w:w="1383" w:type="dxa"/>
            <w:tcBorders>
              <w:bottom w:val="single" w:sz="4" w:space="0" w:color="auto"/>
            </w:tcBorders>
            <w:vAlign w:val="bottom"/>
          </w:tcPr>
          <w:p w14:paraId="462F7A49" w14:textId="2CAE84AF" w:rsidR="000808F7" w:rsidRPr="00896422" w:rsidRDefault="000808F7" w:rsidP="00AC1B4E">
            <w:pPr>
              <w:widowControl w:val="0"/>
              <w:jc w:val="right"/>
              <w:rPr>
                <w:rFonts w:ascii="Arial" w:hAnsi="Arial" w:cs="Arial"/>
              </w:rPr>
            </w:pPr>
            <w:r w:rsidRPr="00896422">
              <w:rPr>
                <w:rFonts w:ascii="Arial" w:hAnsi="Arial" w:cs="Arial"/>
              </w:rPr>
              <w:t>(4,006)</w:t>
            </w:r>
          </w:p>
        </w:tc>
      </w:tr>
      <w:tr w:rsidR="000808F7" w:rsidRPr="00896422" w14:paraId="2999451F" w14:textId="77777777" w:rsidTr="000808F7">
        <w:tc>
          <w:tcPr>
            <w:tcW w:w="4111" w:type="dxa"/>
            <w:vAlign w:val="bottom"/>
          </w:tcPr>
          <w:p w14:paraId="2672441E" w14:textId="77777777" w:rsidR="000808F7" w:rsidRPr="00896422" w:rsidRDefault="000808F7" w:rsidP="00AC1B4E">
            <w:pPr>
              <w:widowControl w:val="0"/>
              <w:ind w:left="38"/>
              <w:jc w:val="both"/>
              <w:rPr>
                <w:rFonts w:ascii="Arial" w:hAnsi="Arial" w:cs="Arial"/>
              </w:rPr>
            </w:pPr>
          </w:p>
        </w:tc>
        <w:tc>
          <w:tcPr>
            <w:tcW w:w="1382" w:type="dxa"/>
            <w:tcBorders>
              <w:top w:val="single" w:sz="4" w:space="0" w:color="auto"/>
            </w:tcBorders>
            <w:shd w:val="clear" w:color="auto" w:fill="FAFAFA"/>
            <w:vAlign w:val="bottom"/>
          </w:tcPr>
          <w:p w14:paraId="08ABFA16" w14:textId="77777777" w:rsidR="000808F7" w:rsidRPr="00896422" w:rsidRDefault="000808F7" w:rsidP="00AC1B4E">
            <w:pPr>
              <w:widowControl w:val="0"/>
              <w:jc w:val="right"/>
              <w:rPr>
                <w:rFonts w:ascii="Arial" w:hAnsi="Arial" w:cs="Arial"/>
              </w:rPr>
            </w:pPr>
          </w:p>
        </w:tc>
        <w:tc>
          <w:tcPr>
            <w:tcW w:w="1382" w:type="dxa"/>
            <w:tcBorders>
              <w:top w:val="single" w:sz="4" w:space="0" w:color="auto"/>
            </w:tcBorders>
            <w:vAlign w:val="bottom"/>
          </w:tcPr>
          <w:p w14:paraId="48A5C089" w14:textId="77777777" w:rsidR="000808F7" w:rsidRPr="00896422" w:rsidRDefault="000808F7" w:rsidP="00AC1B4E">
            <w:pPr>
              <w:widowControl w:val="0"/>
              <w:jc w:val="right"/>
              <w:rPr>
                <w:rFonts w:ascii="Arial" w:hAnsi="Arial" w:cs="Arial"/>
              </w:rPr>
            </w:pPr>
          </w:p>
        </w:tc>
        <w:tc>
          <w:tcPr>
            <w:tcW w:w="1382" w:type="dxa"/>
            <w:tcBorders>
              <w:top w:val="single" w:sz="4" w:space="0" w:color="auto"/>
            </w:tcBorders>
            <w:shd w:val="clear" w:color="auto" w:fill="FAFAFA"/>
            <w:vAlign w:val="bottom"/>
          </w:tcPr>
          <w:p w14:paraId="19D8177F" w14:textId="77777777" w:rsidR="000808F7" w:rsidRPr="00896422" w:rsidRDefault="000808F7" w:rsidP="00AC1B4E">
            <w:pPr>
              <w:widowControl w:val="0"/>
              <w:jc w:val="right"/>
              <w:rPr>
                <w:rFonts w:ascii="Arial" w:hAnsi="Arial" w:cs="Arial"/>
              </w:rPr>
            </w:pPr>
          </w:p>
        </w:tc>
        <w:tc>
          <w:tcPr>
            <w:tcW w:w="1383" w:type="dxa"/>
            <w:tcBorders>
              <w:top w:val="single" w:sz="4" w:space="0" w:color="auto"/>
            </w:tcBorders>
            <w:vAlign w:val="bottom"/>
          </w:tcPr>
          <w:p w14:paraId="120A20CE" w14:textId="77777777" w:rsidR="000808F7" w:rsidRPr="00896422" w:rsidRDefault="000808F7" w:rsidP="00AC1B4E">
            <w:pPr>
              <w:widowControl w:val="0"/>
              <w:jc w:val="right"/>
              <w:rPr>
                <w:rFonts w:ascii="Arial" w:hAnsi="Arial" w:cs="Arial"/>
              </w:rPr>
            </w:pPr>
          </w:p>
        </w:tc>
      </w:tr>
      <w:tr w:rsidR="000808F7" w:rsidRPr="00896422" w14:paraId="459258D4" w14:textId="77777777" w:rsidTr="000808F7">
        <w:tc>
          <w:tcPr>
            <w:tcW w:w="4111" w:type="dxa"/>
          </w:tcPr>
          <w:p w14:paraId="77FD7845" w14:textId="3E25058A" w:rsidR="000808F7" w:rsidRPr="00896422" w:rsidRDefault="000808F7" w:rsidP="00AC1B4E">
            <w:pPr>
              <w:widowControl w:val="0"/>
              <w:ind w:left="38"/>
              <w:jc w:val="both"/>
              <w:rPr>
                <w:rFonts w:ascii="Arial" w:hAnsi="Arial" w:cs="Arial"/>
              </w:rPr>
            </w:pPr>
            <w:r w:rsidRPr="00896422">
              <w:rPr>
                <w:rFonts w:ascii="Arial" w:hAnsi="Arial" w:cs="Arial"/>
                <w:b/>
                <w:bCs/>
              </w:rPr>
              <w:t>Total deferred income tax</w:t>
            </w:r>
          </w:p>
        </w:tc>
        <w:tc>
          <w:tcPr>
            <w:tcW w:w="1382" w:type="dxa"/>
            <w:tcBorders>
              <w:bottom w:val="single" w:sz="4" w:space="0" w:color="auto"/>
            </w:tcBorders>
            <w:shd w:val="clear" w:color="auto" w:fill="FAFAFA"/>
            <w:vAlign w:val="bottom"/>
          </w:tcPr>
          <w:p w14:paraId="51FBF03E" w14:textId="2D127FE2" w:rsidR="000808F7" w:rsidRPr="00896422" w:rsidRDefault="00206B66" w:rsidP="00AC1B4E">
            <w:pPr>
              <w:widowControl w:val="0"/>
              <w:jc w:val="right"/>
              <w:rPr>
                <w:rFonts w:ascii="Arial" w:hAnsi="Arial" w:cs="Arial"/>
              </w:rPr>
            </w:pPr>
            <w:r w:rsidRPr="00896422">
              <w:rPr>
                <w:rFonts w:ascii="Arial" w:hAnsi="Arial" w:cs="Arial"/>
              </w:rPr>
              <w:t>749</w:t>
            </w:r>
          </w:p>
        </w:tc>
        <w:tc>
          <w:tcPr>
            <w:tcW w:w="1382" w:type="dxa"/>
            <w:tcBorders>
              <w:bottom w:val="single" w:sz="4" w:space="0" w:color="auto"/>
            </w:tcBorders>
            <w:vAlign w:val="bottom"/>
          </w:tcPr>
          <w:p w14:paraId="493C5A0F" w14:textId="2D52626A" w:rsidR="000808F7" w:rsidRPr="00896422" w:rsidRDefault="000808F7" w:rsidP="00AC1B4E">
            <w:pPr>
              <w:widowControl w:val="0"/>
              <w:jc w:val="right"/>
              <w:rPr>
                <w:rFonts w:ascii="Arial" w:hAnsi="Arial" w:cs="Arial"/>
              </w:rPr>
            </w:pPr>
            <w:r w:rsidRPr="00896422">
              <w:rPr>
                <w:rFonts w:ascii="Arial" w:hAnsi="Arial" w:cs="Arial"/>
                <w:cs/>
              </w:rPr>
              <w:t>(</w:t>
            </w:r>
            <w:r w:rsidRPr="00896422">
              <w:rPr>
                <w:rFonts w:ascii="Arial" w:hAnsi="Arial" w:cs="Arial"/>
              </w:rPr>
              <w:t>129,825</w:t>
            </w:r>
            <w:r w:rsidRPr="00896422">
              <w:rPr>
                <w:rFonts w:ascii="Arial" w:hAnsi="Arial" w:cs="Arial"/>
                <w:cs/>
              </w:rPr>
              <w:t>)</w:t>
            </w:r>
          </w:p>
        </w:tc>
        <w:tc>
          <w:tcPr>
            <w:tcW w:w="1382" w:type="dxa"/>
            <w:tcBorders>
              <w:bottom w:val="single" w:sz="4" w:space="0" w:color="auto"/>
            </w:tcBorders>
            <w:shd w:val="clear" w:color="auto" w:fill="FAFAFA"/>
          </w:tcPr>
          <w:p w14:paraId="2B57BBA1" w14:textId="3689E778" w:rsidR="000808F7" w:rsidRPr="00896422" w:rsidRDefault="00206B66" w:rsidP="00AC1B4E">
            <w:pPr>
              <w:widowControl w:val="0"/>
              <w:jc w:val="right"/>
              <w:rPr>
                <w:rFonts w:ascii="Arial" w:hAnsi="Arial" w:cs="Arial"/>
              </w:rPr>
            </w:pPr>
            <w:r w:rsidRPr="00896422">
              <w:rPr>
                <w:rFonts w:ascii="Arial" w:hAnsi="Arial" w:cs="Arial"/>
              </w:rPr>
              <w:t>24</w:t>
            </w:r>
            <w:r w:rsidR="004C01C6" w:rsidRPr="00896422">
              <w:rPr>
                <w:rFonts w:ascii="Arial" w:hAnsi="Arial" w:cs="Arial"/>
              </w:rPr>
              <w:t>,6</w:t>
            </w:r>
            <w:r w:rsidRPr="00896422">
              <w:rPr>
                <w:rFonts w:ascii="Arial" w:hAnsi="Arial" w:cs="Arial"/>
              </w:rPr>
              <w:t>15</w:t>
            </w:r>
          </w:p>
        </w:tc>
        <w:tc>
          <w:tcPr>
            <w:tcW w:w="1383" w:type="dxa"/>
            <w:tcBorders>
              <w:bottom w:val="single" w:sz="4" w:space="0" w:color="auto"/>
            </w:tcBorders>
          </w:tcPr>
          <w:p w14:paraId="5FC5E295" w14:textId="4C9649D5" w:rsidR="000808F7" w:rsidRPr="00896422" w:rsidRDefault="000808F7" w:rsidP="00AC1B4E">
            <w:pPr>
              <w:widowControl w:val="0"/>
              <w:jc w:val="right"/>
              <w:rPr>
                <w:rFonts w:ascii="Arial" w:hAnsi="Arial" w:cs="Arial"/>
              </w:rPr>
            </w:pPr>
            <w:r w:rsidRPr="00896422">
              <w:rPr>
                <w:rFonts w:ascii="Arial" w:hAnsi="Arial" w:cs="Arial"/>
                <w:cs/>
              </w:rPr>
              <w:t xml:space="preserve"> (29,263)</w:t>
            </w:r>
          </w:p>
        </w:tc>
      </w:tr>
      <w:tr w:rsidR="000808F7" w:rsidRPr="00896422" w14:paraId="02AA7239" w14:textId="77777777" w:rsidTr="000808F7">
        <w:tc>
          <w:tcPr>
            <w:tcW w:w="4111" w:type="dxa"/>
          </w:tcPr>
          <w:p w14:paraId="1A6689AB" w14:textId="77777777" w:rsidR="000808F7" w:rsidRPr="00896422" w:rsidRDefault="000808F7" w:rsidP="00AC1B4E">
            <w:pPr>
              <w:widowControl w:val="0"/>
              <w:ind w:left="38"/>
              <w:jc w:val="both"/>
              <w:rPr>
                <w:rFonts w:ascii="Arial" w:hAnsi="Arial" w:cs="Arial"/>
              </w:rPr>
            </w:pPr>
          </w:p>
        </w:tc>
        <w:tc>
          <w:tcPr>
            <w:tcW w:w="1382" w:type="dxa"/>
            <w:tcBorders>
              <w:top w:val="single" w:sz="4" w:space="0" w:color="auto"/>
            </w:tcBorders>
            <w:shd w:val="clear" w:color="auto" w:fill="FAFAFA"/>
          </w:tcPr>
          <w:p w14:paraId="6ABC37FD" w14:textId="77777777" w:rsidR="000808F7" w:rsidRPr="00896422" w:rsidRDefault="000808F7" w:rsidP="00AC1B4E">
            <w:pPr>
              <w:widowControl w:val="0"/>
              <w:jc w:val="right"/>
              <w:rPr>
                <w:rFonts w:ascii="Arial" w:hAnsi="Arial" w:cs="Arial"/>
              </w:rPr>
            </w:pPr>
          </w:p>
        </w:tc>
        <w:tc>
          <w:tcPr>
            <w:tcW w:w="1382" w:type="dxa"/>
            <w:tcBorders>
              <w:top w:val="single" w:sz="4" w:space="0" w:color="auto"/>
            </w:tcBorders>
          </w:tcPr>
          <w:p w14:paraId="51BCE111" w14:textId="77777777" w:rsidR="000808F7" w:rsidRPr="00896422" w:rsidRDefault="000808F7" w:rsidP="00AC1B4E">
            <w:pPr>
              <w:widowControl w:val="0"/>
              <w:jc w:val="right"/>
              <w:rPr>
                <w:rFonts w:ascii="Arial" w:hAnsi="Arial" w:cs="Arial"/>
              </w:rPr>
            </w:pPr>
          </w:p>
        </w:tc>
        <w:tc>
          <w:tcPr>
            <w:tcW w:w="1382" w:type="dxa"/>
            <w:tcBorders>
              <w:top w:val="single" w:sz="4" w:space="0" w:color="auto"/>
            </w:tcBorders>
            <w:shd w:val="clear" w:color="auto" w:fill="FAFAFA"/>
          </w:tcPr>
          <w:p w14:paraId="56132231" w14:textId="77777777" w:rsidR="000808F7" w:rsidRPr="00896422" w:rsidRDefault="000808F7" w:rsidP="00AC1B4E">
            <w:pPr>
              <w:widowControl w:val="0"/>
              <w:jc w:val="right"/>
              <w:rPr>
                <w:rFonts w:ascii="Arial" w:hAnsi="Arial" w:cs="Arial"/>
              </w:rPr>
            </w:pPr>
          </w:p>
        </w:tc>
        <w:tc>
          <w:tcPr>
            <w:tcW w:w="1383" w:type="dxa"/>
            <w:tcBorders>
              <w:top w:val="single" w:sz="4" w:space="0" w:color="auto"/>
            </w:tcBorders>
          </w:tcPr>
          <w:p w14:paraId="3713838C" w14:textId="77777777" w:rsidR="000808F7" w:rsidRPr="00896422" w:rsidRDefault="000808F7" w:rsidP="00AC1B4E">
            <w:pPr>
              <w:widowControl w:val="0"/>
              <w:jc w:val="right"/>
              <w:rPr>
                <w:rFonts w:ascii="Arial" w:hAnsi="Arial" w:cs="Arial"/>
              </w:rPr>
            </w:pPr>
          </w:p>
        </w:tc>
      </w:tr>
      <w:tr w:rsidR="000808F7" w:rsidRPr="00896422" w14:paraId="4689786A" w14:textId="77777777" w:rsidTr="000808F7">
        <w:tc>
          <w:tcPr>
            <w:tcW w:w="4111" w:type="dxa"/>
          </w:tcPr>
          <w:p w14:paraId="5FEC9872" w14:textId="3C9B5B9A" w:rsidR="000808F7" w:rsidRPr="00896422" w:rsidRDefault="000808F7" w:rsidP="00AC1B4E">
            <w:pPr>
              <w:widowControl w:val="0"/>
              <w:ind w:left="38"/>
              <w:jc w:val="both"/>
              <w:rPr>
                <w:rFonts w:ascii="Arial" w:hAnsi="Arial" w:cs="Arial"/>
              </w:rPr>
            </w:pPr>
            <w:r w:rsidRPr="00896422">
              <w:rPr>
                <w:rFonts w:ascii="Arial" w:hAnsi="Arial" w:cs="Arial"/>
                <w:b/>
                <w:bCs/>
              </w:rPr>
              <w:t>Income tax expense (income)</w:t>
            </w:r>
          </w:p>
        </w:tc>
        <w:tc>
          <w:tcPr>
            <w:tcW w:w="1382" w:type="dxa"/>
            <w:tcBorders>
              <w:bottom w:val="single" w:sz="4" w:space="0" w:color="auto"/>
            </w:tcBorders>
            <w:shd w:val="clear" w:color="auto" w:fill="FAFAFA"/>
            <w:vAlign w:val="bottom"/>
          </w:tcPr>
          <w:p w14:paraId="12A13FE9" w14:textId="335F3051" w:rsidR="000808F7" w:rsidRPr="00896422" w:rsidRDefault="00206B66" w:rsidP="00AC1B4E">
            <w:pPr>
              <w:widowControl w:val="0"/>
              <w:jc w:val="right"/>
              <w:rPr>
                <w:rFonts w:ascii="Arial" w:hAnsi="Arial" w:cs="Arial"/>
              </w:rPr>
            </w:pPr>
            <w:r w:rsidRPr="00896422">
              <w:rPr>
                <w:rFonts w:ascii="Arial" w:hAnsi="Arial" w:cs="Arial"/>
              </w:rPr>
              <w:t>749</w:t>
            </w:r>
          </w:p>
        </w:tc>
        <w:tc>
          <w:tcPr>
            <w:tcW w:w="1382" w:type="dxa"/>
            <w:tcBorders>
              <w:bottom w:val="single" w:sz="4" w:space="0" w:color="auto"/>
            </w:tcBorders>
            <w:vAlign w:val="bottom"/>
          </w:tcPr>
          <w:p w14:paraId="4F1D86BD" w14:textId="2F15FA03" w:rsidR="000808F7" w:rsidRPr="00896422" w:rsidRDefault="000808F7" w:rsidP="00AC1B4E">
            <w:pPr>
              <w:widowControl w:val="0"/>
              <w:jc w:val="right"/>
              <w:rPr>
                <w:rFonts w:ascii="Arial" w:hAnsi="Arial" w:cs="Arial"/>
              </w:rPr>
            </w:pPr>
            <w:r w:rsidRPr="00896422">
              <w:rPr>
                <w:rFonts w:ascii="Arial" w:hAnsi="Arial" w:cs="Arial"/>
                <w:cs/>
              </w:rPr>
              <w:t>(129</w:t>
            </w:r>
            <w:r w:rsidRPr="00896422">
              <w:rPr>
                <w:rFonts w:ascii="Arial" w:hAnsi="Arial" w:cs="Arial"/>
              </w:rPr>
              <w:t>,</w:t>
            </w:r>
            <w:r w:rsidRPr="00896422">
              <w:rPr>
                <w:rFonts w:ascii="Arial" w:hAnsi="Arial" w:cs="Arial"/>
                <w:cs/>
              </w:rPr>
              <w:t>825)</w:t>
            </w:r>
          </w:p>
        </w:tc>
        <w:tc>
          <w:tcPr>
            <w:tcW w:w="1382" w:type="dxa"/>
            <w:tcBorders>
              <w:bottom w:val="single" w:sz="4" w:space="0" w:color="auto"/>
            </w:tcBorders>
            <w:shd w:val="clear" w:color="auto" w:fill="FAFAFA"/>
            <w:vAlign w:val="bottom"/>
          </w:tcPr>
          <w:p w14:paraId="3AC6EA3C" w14:textId="4332C336" w:rsidR="000808F7" w:rsidRPr="00896422" w:rsidRDefault="00206B66" w:rsidP="00AC1B4E">
            <w:pPr>
              <w:widowControl w:val="0"/>
              <w:jc w:val="right"/>
              <w:rPr>
                <w:rFonts w:ascii="Arial" w:hAnsi="Arial" w:cs="Arial"/>
              </w:rPr>
            </w:pPr>
            <w:r w:rsidRPr="00896422">
              <w:rPr>
                <w:rFonts w:ascii="Arial" w:hAnsi="Arial" w:cs="Arial"/>
              </w:rPr>
              <w:t>24</w:t>
            </w:r>
            <w:r w:rsidR="004C01C6" w:rsidRPr="00896422">
              <w:rPr>
                <w:rFonts w:ascii="Arial" w:hAnsi="Arial" w:cs="Arial"/>
              </w:rPr>
              <w:t>,</w:t>
            </w:r>
            <w:r w:rsidRPr="00896422">
              <w:rPr>
                <w:rFonts w:ascii="Arial" w:hAnsi="Arial" w:cs="Arial"/>
              </w:rPr>
              <w:t>615</w:t>
            </w:r>
          </w:p>
        </w:tc>
        <w:tc>
          <w:tcPr>
            <w:tcW w:w="1383" w:type="dxa"/>
            <w:tcBorders>
              <w:bottom w:val="single" w:sz="4" w:space="0" w:color="auto"/>
            </w:tcBorders>
            <w:vAlign w:val="bottom"/>
          </w:tcPr>
          <w:p w14:paraId="7C14D703" w14:textId="79252179" w:rsidR="000808F7" w:rsidRPr="00896422" w:rsidRDefault="000808F7" w:rsidP="00AC1B4E">
            <w:pPr>
              <w:widowControl w:val="0"/>
              <w:jc w:val="right"/>
              <w:rPr>
                <w:rFonts w:ascii="Arial" w:hAnsi="Arial" w:cs="Arial"/>
              </w:rPr>
            </w:pPr>
            <w:r w:rsidRPr="00896422">
              <w:rPr>
                <w:rFonts w:ascii="Arial" w:hAnsi="Arial" w:cs="Arial"/>
                <w:cs/>
              </w:rPr>
              <w:t>(29,263)</w:t>
            </w:r>
          </w:p>
        </w:tc>
      </w:tr>
    </w:tbl>
    <w:p w14:paraId="55E44C95" w14:textId="296D063E" w:rsidR="004C01C6" w:rsidRPr="00896422" w:rsidRDefault="004C01C6" w:rsidP="00AC1B4E">
      <w:pPr>
        <w:jc w:val="thaiDistribute"/>
        <w:rPr>
          <w:rFonts w:ascii="Arial" w:eastAsia="Arial" w:hAnsi="Arial" w:cs="Arial"/>
          <w:color w:val="000000"/>
        </w:rPr>
      </w:pPr>
    </w:p>
    <w:p w14:paraId="386C2FA8" w14:textId="34E8209C" w:rsidR="00FD2D9B" w:rsidRPr="00AC1B4E" w:rsidRDefault="004C01C6" w:rsidP="00AC1B4E">
      <w:pPr>
        <w:rPr>
          <w:rFonts w:ascii="Arial" w:eastAsia="Arial" w:hAnsi="Arial" w:cs="Arial"/>
          <w:color w:val="000000"/>
        </w:rPr>
      </w:pPr>
      <w:r w:rsidRPr="00AC1B4E">
        <w:rPr>
          <w:rFonts w:ascii="Arial" w:eastAsia="Arial" w:hAnsi="Arial" w:cs="Arial"/>
          <w:color w:val="000000"/>
        </w:rPr>
        <w:br w:type="page"/>
      </w:r>
    </w:p>
    <w:p w14:paraId="2AF7B65E" w14:textId="0F8DA7CD" w:rsidR="003E0408" w:rsidRPr="00AC1B4E" w:rsidRDefault="003E0408" w:rsidP="00AC1B4E">
      <w:pPr>
        <w:jc w:val="thaiDistribute"/>
        <w:rPr>
          <w:rFonts w:ascii="Arial" w:eastAsia="Arial" w:hAnsi="Arial" w:cs="Arial"/>
          <w:color w:val="000000"/>
        </w:rPr>
      </w:pPr>
      <w:r w:rsidRPr="00AC1B4E">
        <w:rPr>
          <w:rFonts w:ascii="Arial" w:eastAsia="Arial" w:hAnsi="Arial" w:cs="Arial"/>
          <w:color w:val="000000"/>
        </w:rPr>
        <w:lastRenderedPageBreak/>
        <w:t>The tax on the Group’s profit before tax differs from the theoretical amount that would arise using the basic tax rate as follows:</w:t>
      </w:r>
    </w:p>
    <w:p w14:paraId="486B2D5A" w14:textId="52B7B348" w:rsidR="00EE03DE" w:rsidRPr="00AC1B4E" w:rsidRDefault="00EE03DE" w:rsidP="00AC1B4E">
      <w:pPr>
        <w:jc w:val="thaiDistribute"/>
        <w:rPr>
          <w:rFonts w:ascii="Arial" w:eastAsia="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1382"/>
        <w:gridCol w:w="1382"/>
        <w:gridCol w:w="1382"/>
        <w:gridCol w:w="1383"/>
      </w:tblGrid>
      <w:tr w:rsidR="00EE03DE" w:rsidRPr="00AC1B4E" w14:paraId="375D782C" w14:textId="77777777" w:rsidTr="008B73D8">
        <w:tc>
          <w:tcPr>
            <w:tcW w:w="4111" w:type="dxa"/>
          </w:tcPr>
          <w:p w14:paraId="129D32FA" w14:textId="77777777" w:rsidR="00EE03DE" w:rsidRPr="00AC1B4E" w:rsidRDefault="00EE03DE" w:rsidP="00AC1B4E">
            <w:pPr>
              <w:widowControl w:val="0"/>
              <w:ind w:left="38"/>
              <w:jc w:val="both"/>
              <w:rPr>
                <w:rFonts w:ascii="Arial" w:hAnsi="Arial" w:cs="Arial"/>
              </w:rPr>
            </w:pPr>
          </w:p>
        </w:tc>
        <w:tc>
          <w:tcPr>
            <w:tcW w:w="2764" w:type="dxa"/>
            <w:gridSpan w:val="2"/>
            <w:tcBorders>
              <w:bottom w:val="single" w:sz="4" w:space="0" w:color="auto"/>
            </w:tcBorders>
          </w:tcPr>
          <w:p w14:paraId="33B95B7E" w14:textId="77777777" w:rsidR="00EE03DE" w:rsidRPr="00AC1B4E" w:rsidRDefault="00EE03DE" w:rsidP="00AC1B4E">
            <w:pPr>
              <w:widowControl w:val="0"/>
              <w:jc w:val="center"/>
              <w:rPr>
                <w:rFonts w:ascii="Arial" w:hAnsi="Arial" w:cs="Arial"/>
                <w:b/>
                <w:bCs/>
              </w:rPr>
            </w:pPr>
            <w:r w:rsidRPr="00AC1B4E">
              <w:rPr>
                <w:rFonts w:ascii="Arial" w:hAnsi="Arial" w:cs="Arial"/>
                <w:b/>
                <w:bCs/>
              </w:rPr>
              <w:t>Consolidated</w:t>
            </w:r>
          </w:p>
          <w:p w14:paraId="68F7ACDD" w14:textId="77777777" w:rsidR="00EE03DE" w:rsidRPr="00AC1B4E" w:rsidRDefault="00EE03DE" w:rsidP="00AC1B4E">
            <w:pPr>
              <w:widowControl w:val="0"/>
              <w:jc w:val="center"/>
              <w:rPr>
                <w:rFonts w:ascii="Arial" w:hAnsi="Arial" w:cs="Arial"/>
                <w:b/>
                <w:bCs/>
              </w:rPr>
            </w:pPr>
            <w:r w:rsidRPr="00AC1B4E">
              <w:rPr>
                <w:rFonts w:ascii="Arial" w:hAnsi="Arial" w:cs="Arial"/>
                <w:b/>
                <w:bCs/>
              </w:rPr>
              <w:t>financial statements</w:t>
            </w:r>
          </w:p>
        </w:tc>
        <w:tc>
          <w:tcPr>
            <w:tcW w:w="2765" w:type="dxa"/>
            <w:gridSpan w:val="2"/>
            <w:tcBorders>
              <w:bottom w:val="single" w:sz="4" w:space="0" w:color="auto"/>
            </w:tcBorders>
          </w:tcPr>
          <w:p w14:paraId="00AF8E0E" w14:textId="77777777" w:rsidR="00EE03DE" w:rsidRPr="00AC1B4E" w:rsidRDefault="00EE03DE" w:rsidP="00AC1B4E">
            <w:pPr>
              <w:widowControl w:val="0"/>
              <w:jc w:val="center"/>
              <w:rPr>
                <w:rFonts w:ascii="Arial" w:hAnsi="Arial" w:cs="Arial"/>
                <w:b/>
                <w:bCs/>
              </w:rPr>
            </w:pPr>
            <w:r w:rsidRPr="00AC1B4E">
              <w:rPr>
                <w:rFonts w:ascii="Arial" w:hAnsi="Arial" w:cs="Arial"/>
                <w:b/>
                <w:bCs/>
              </w:rPr>
              <w:t>Separate</w:t>
            </w:r>
          </w:p>
          <w:p w14:paraId="69E9548C" w14:textId="77777777" w:rsidR="00EE03DE" w:rsidRPr="00AC1B4E" w:rsidRDefault="00EE03DE" w:rsidP="00AC1B4E">
            <w:pPr>
              <w:widowControl w:val="0"/>
              <w:jc w:val="center"/>
              <w:rPr>
                <w:rFonts w:ascii="Arial" w:hAnsi="Arial" w:cs="Arial"/>
                <w:b/>
                <w:bCs/>
              </w:rPr>
            </w:pPr>
            <w:r w:rsidRPr="00AC1B4E">
              <w:rPr>
                <w:rFonts w:ascii="Arial" w:hAnsi="Arial" w:cs="Arial"/>
                <w:b/>
                <w:bCs/>
              </w:rPr>
              <w:t>financial statements</w:t>
            </w:r>
          </w:p>
        </w:tc>
      </w:tr>
      <w:tr w:rsidR="00EE03DE" w:rsidRPr="00AC1B4E" w14:paraId="582A5F5B" w14:textId="77777777" w:rsidTr="008B73D8">
        <w:tc>
          <w:tcPr>
            <w:tcW w:w="4111" w:type="dxa"/>
          </w:tcPr>
          <w:p w14:paraId="17D7F1D9" w14:textId="77777777" w:rsidR="00EE03DE" w:rsidRPr="00AC1B4E" w:rsidRDefault="00EE03DE" w:rsidP="00AC1B4E">
            <w:pPr>
              <w:widowControl w:val="0"/>
              <w:ind w:left="38"/>
              <w:jc w:val="both"/>
              <w:rPr>
                <w:rFonts w:ascii="Arial" w:hAnsi="Arial" w:cs="Arial"/>
              </w:rPr>
            </w:pPr>
          </w:p>
        </w:tc>
        <w:tc>
          <w:tcPr>
            <w:tcW w:w="1382" w:type="dxa"/>
            <w:tcBorders>
              <w:top w:val="single" w:sz="4" w:space="0" w:color="auto"/>
            </w:tcBorders>
          </w:tcPr>
          <w:p w14:paraId="5265DEB5" w14:textId="77777777" w:rsidR="00EE03DE" w:rsidRPr="00AC1B4E" w:rsidRDefault="00EE03DE" w:rsidP="00AC1B4E">
            <w:pPr>
              <w:widowControl w:val="0"/>
              <w:jc w:val="right"/>
              <w:rPr>
                <w:rFonts w:ascii="Arial" w:hAnsi="Arial" w:cs="Arial"/>
                <w:b/>
                <w:bCs/>
              </w:rPr>
            </w:pPr>
            <w:r w:rsidRPr="00AC1B4E">
              <w:rPr>
                <w:rFonts w:ascii="Arial" w:hAnsi="Arial" w:cs="Arial"/>
                <w:b/>
                <w:bCs/>
              </w:rPr>
              <w:t>2021</w:t>
            </w:r>
          </w:p>
        </w:tc>
        <w:tc>
          <w:tcPr>
            <w:tcW w:w="1382" w:type="dxa"/>
            <w:tcBorders>
              <w:top w:val="single" w:sz="4" w:space="0" w:color="auto"/>
            </w:tcBorders>
          </w:tcPr>
          <w:p w14:paraId="291DAD88" w14:textId="77777777" w:rsidR="00EE03DE" w:rsidRPr="00AC1B4E" w:rsidRDefault="00EE03DE" w:rsidP="00AC1B4E">
            <w:pPr>
              <w:widowControl w:val="0"/>
              <w:jc w:val="right"/>
              <w:rPr>
                <w:rFonts w:ascii="Arial" w:hAnsi="Arial" w:cs="Arial"/>
                <w:b/>
                <w:bCs/>
              </w:rPr>
            </w:pPr>
            <w:r w:rsidRPr="00AC1B4E">
              <w:rPr>
                <w:rFonts w:ascii="Arial" w:hAnsi="Arial" w:cs="Arial"/>
                <w:b/>
                <w:bCs/>
              </w:rPr>
              <w:t>2020</w:t>
            </w:r>
          </w:p>
        </w:tc>
        <w:tc>
          <w:tcPr>
            <w:tcW w:w="1382" w:type="dxa"/>
            <w:tcBorders>
              <w:top w:val="single" w:sz="4" w:space="0" w:color="auto"/>
            </w:tcBorders>
          </w:tcPr>
          <w:p w14:paraId="729703D5" w14:textId="77777777" w:rsidR="00EE03DE" w:rsidRPr="00AC1B4E" w:rsidRDefault="00EE03DE" w:rsidP="00AC1B4E">
            <w:pPr>
              <w:widowControl w:val="0"/>
              <w:jc w:val="right"/>
              <w:rPr>
                <w:rFonts w:ascii="Arial" w:hAnsi="Arial" w:cs="Arial"/>
                <w:b/>
                <w:bCs/>
              </w:rPr>
            </w:pPr>
            <w:r w:rsidRPr="00AC1B4E">
              <w:rPr>
                <w:rFonts w:ascii="Arial" w:hAnsi="Arial" w:cs="Arial"/>
                <w:b/>
                <w:bCs/>
              </w:rPr>
              <w:t>2021</w:t>
            </w:r>
          </w:p>
        </w:tc>
        <w:tc>
          <w:tcPr>
            <w:tcW w:w="1383" w:type="dxa"/>
            <w:tcBorders>
              <w:top w:val="single" w:sz="4" w:space="0" w:color="auto"/>
            </w:tcBorders>
          </w:tcPr>
          <w:p w14:paraId="267B02E2" w14:textId="77777777" w:rsidR="00EE03DE" w:rsidRPr="00AC1B4E" w:rsidRDefault="00EE03DE" w:rsidP="00AC1B4E">
            <w:pPr>
              <w:widowControl w:val="0"/>
              <w:jc w:val="right"/>
              <w:rPr>
                <w:rFonts w:ascii="Arial" w:hAnsi="Arial" w:cs="Arial"/>
                <w:b/>
                <w:bCs/>
              </w:rPr>
            </w:pPr>
            <w:r w:rsidRPr="00AC1B4E">
              <w:rPr>
                <w:rFonts w:ascii="Arial" w:hAnsi="Arial" w:cs="Arial"/>
                <w:b/>
                <w:bCs/>
              </w:rPr>
              <w:t>2020</w:t>
            </w:r>
          </w:p>
        </w:tc>
      </w:tr>
      <w:tr w:rsidR="00EE03DE" w:rsidRPr="00AC1B4E" w14:paraId="49F322AE" w14:textId="77777777" w:rsidTr="008B73D8">
        <w:tc>
          <w:tcPr>
            <w:tcW w:w="4111" w:type="dxa"/>
          </w:tcPr>
          <w:p w14:paraId="6C991C4B" w14:textId="77777777" w:rsidR="00EE03DE" w:rsidRPr="00AC1B4E" w:rsidRDefault="00EE03DE" w:rsidP="00AC1B4E">
            <w:pPr>
              <w:widowControl w:val="0"/>
              <w:ind w:left="38"/>
              <w:jc w:val="both"/>
              <w:rPr>
                <w:rFonts w:ascii="Arial" w:hAnsi="Arial" w:cs="Arial"/>
              </w:rPr>
            </w:pPr>
          </w:p>
        </w:tc>
        <w:tc>
          <w:tcPr>
            <w:tcW w:w="1382" w:type="dxa"/>
            <w:tcBorders>
              <w:bottom w:val="single" w:sz="4" w:space="0" w:color="auto"/>
            </w:tcBorders>
          </w:tcPr>
          <w:p w14:paraId="48DF5B36" w14:textId="77777777" w:rsidR="00EE03DE" w:rsidRPr="00AC1B4E" w:rsidRDefault="00EE03DE" w:rsidP="00AC1B4E">
            <w:pPr>
              <w:widowControl w:val="0"/>
              <w:jc w:val="right"/>
              <w:rPr>
                <w:rFonts w:ascii="Arial" w:hAnsi="Arial" w:cs="Arial"/>
                <w:b/>
                <w:bCs/>
              </w:rPr>
            </w:pPr>
            <w:r w:rsidRPr="00AC1B4E">
              <w:rPr>
                <w:rFonts w:ascii="Arial" w:hAnsi="Arial" w:cs="Arial"/>
                <w:b/>
                <w:bCs/>
              </w:rPr>
              <w:t>Thousand Baht</w:t>
            </w:r>
          </w:p>
        </w:tc>
        <w:tc>
          <w:tcPr>
            <w:tcW w:w="1382" w:type="dxa"/>
            <w:tcBorders>
              <w:bottom w:val="single" w:sz="4" w:space="0" w:color="auto"/>
            </w:tcBorders>
          </w:tcPr>
          <w:p w14:paraId="3BBB0B19" w14:textId="77777777" w:rsidR="00EE03DE" w:rsidRPr="00AC1B4E" w:rsidRDefault="00EE03DE" w:rsidP="00AC1B4E">
            <w:pPr>
              <w:widowControl w:val="0"/>
              <w:jc w:val="right"/>
              <w:rPr>
                <w:rFonts w:ascii="Arial" w:hAnsi="Arial" w:cs="Arial"/>
                <w:b/>
                <w:bCs/>
              </w:rPr>
            </w:pPr>
            <w:r w:rsidRPr="00AC1B4E">
              <w:rPr>
                <w:rFonts w:ascii="Arial" w:hAnsi="Arial" w:cs="Arial"/>
                <w:b/>
                <w:bCs/>
              </w:rPr>
              <w:t>Thousand Baht</w:t>
            </w:r>
          </w:p>
        </w:tc>
        <w:tc>
          <w:tcPr>
            <w:tcW w:w="1382" w:type="dxa"/>
            <w:tcBorders>
              <w:bottom w:val="single" w:sz="4" w:space="0" w:color="auto"/>
            </w:tcBorders>
          </w:tcPr>
          <w:p w14:paraId="11A587D1" w14:textId="77777777" w:rsidR="00EE03DE" w:rsidRPr="00AC1B4E" w:rsidRDefault="00EE03DE" w:rsidP="00AC1B4E">
            <w:pPr>
              <w:widowControl w:val="0"/>
              <w:jc w:val="right"/>
              <w:rPr>
                <w:rFonts w:ascii="Arial" w:hAnsi="Arial" w:cs="Arial"/>
                <w:b/>
                <w:bCs/>
              </w:rPr>
            </w:pPr>
            <w:r w:rsidRPr="00AC1B4E">
              <w:rPr>
                <w:rFonts w:ascii="Arial" w:hAnsi="Arial" w:cs="Arial"/>
                <w:b/>
                <w:bCs/>
              </w:rPr>
              <w:t>Thousand Baht</w:t>
            </w:r>
          </w:p>
        </w:tc>
        <w:tc>
          <w:tcPr>
            <w:tcW w:w="1383" w:type="dxa"/>
            <w:tcBorders>
              <w:bottom w:val="single" w:sz="4" w:space="0" w:color="auto"/>
            </w:tcBorders>
          </w:tcPr>
          <w:p w14:paraId="16580637" w14:textId="77777777" w:rsidR="00EE03DE" w:rsidRPr="00AC1B4E" w:rsidRDefault="00EE03DE" w:rsidP="00AC1B4E">
            <w:pPr>
              <w:widowControl w:val="0"/>
              <w:jc w:val="right"/>
              <w:rPr>
                <w:rFonts w:ascii="Arial" w:hAnsi="Arial" w:cs="Arial"/>
                <w:b/>
                <w:bCs/>
              </w:rPr>
            </w:pPr>
            <w:r w:rsidRPr="00AC1B4E">
              <w:rPr>
                <w:rFonts w:ascii="Arial" w:hAnsi="Arial" w:cs="Arial"/>
                <w:b/>
                <w:bCs/>
              </w:rPr>
              <w:t>Thousand Baht</w:t>
            </w:r>
          </w:p>
        </w:tc>
      </w:tr>
      <w:tr w:rsidR="00EE03DE" w:rsidRPr="00AC1B4E" w14:paraId="2E657150" w14:textId="77777777" w:rsidTr="00EE03DE">
        <w:tc>
          <w:tcPr>
            <w:tcW w:w="4111" w:type="dxa"/>
          </w:tcPr>
          <w:p w14:paraId="0F86379E" w14:textId="77777777" w:rsidR="00EE03DE" w:rsidRPr="00AC1B4E" w:rsidRDefault="00EE03DE" w:rsidP="00AC1B4E">
            <w:pPr>
              <w:widowControl w:val="0"/>
              <w:ind w:left="38"/>
              <w:jc w:val="both"/>
              <w:rPr>
                <w:rFonts w:ascii="Arial" w:hAnsi="Arial" w:cs="Arial"/>
                <w:sz w:val="10"/>
                <w:szCs w:val="10"/>
              </w:rPr>
            </w:pPr>
          </w:p>
        </w:tc>
        <w:tc>
          <w:tcPr>
            <w:tcW w:w="1382" w:type="dxa"/>
            <w:tcBorders>
              <w:top w:val="single" w:sz="4" w:space="0" w:color="auto"/>
            </w:tcBorders>
            <w:shd w:val="clear" w:color="auto" w:fill="FAFAFA"/>
          </w:tcPr>
          <w:p w14:paraId="2B106A0A" w14:textId="77777777" w:rsidR="00EE03DE" w:rsidRPr="00AC1B4E" w:rsidRDefault="00EE03DE" w:rsidP="00AC1B4E">
            <w:pPr>
              <w:widowControl w:val="0"/>
              <w:jc w:val="right"/>
              <w:rPr>
                <w:rFonts w:ascii="Arial" w:hAnsi="Arial" w:cs="Arial"/>
                <w:sz w:val="10"/>
                <w:szCs w:val="10"/>
              </w:rPr>
            </w:pPr>
          </w:p>
        </w:tc>
        <w:tc>
          <w:tcPr>
            <w:tcW w:w="1382" w:type="dxa"/>
            <w:tcBorders>
              <w:top w:val="single" w:sz="4" w:space="0" w:color="auto"/>
            </w:tcBorders>
          </w:tcPr>
          <w:p w14:paraId="2FC0B99B" w14:textId="77777777" w:rsidR="00EE03DE" w:rsidRPr="00AC1B4E" w:rsidRDefault="00EE03DE" w:rsidP="00AC1B4E">
            <w:pPr>
              <w:widowControl w:val="0"/>
              <w:jc w:val="right"/>
              <w:rPr>
                <w:rFonts w:ascii="Arial" w:hAnsi="Arial" w:cs="Arial"/>
                <w:sz w:val="10"/>
                <w:szCs w:val="10"/>
              </w:rPr>
            </w:pPr>
          </w:p>
        </w:tc>
        <w:tc>
          <w:tcPr>
            <w:tcW w:w="1382" w:type="dxa"/>
            <w:tcBorders>
              <w:top w:val="single" w:sz="4" w:space="0" w:color="auto"/>
            </w:tcBorders>
            <w:shd w:val="clear" w:color="auto" w:fill="FAFAFA"/>
          </w:tcPr>
          <w:p w14:paraId="0F9D3D16" w14:textId="77777777" w:rsidR="00EE03DE" w:rsidRPr="00AC1B4E" w:rsidRDefault="00EE03DE" w:rsidP="00AC1B4E">
            <w:pPr>
              <w:widowControl w:val="0"/>
              <w:jc w:val="right"/>
              <w:rPr>
                <w:rFonts w:ascii="Arial" w:hAnsi="Arial" w:cs="Arial"/>
                <w:sz w:val="10"/>
                <w:szCs w:val="10"/>
              </w:rPr>
            </w:pPr>
          </w:p>
        </w:tc>
        <w:tc>
          <w:tcPr>
            <w:tcW w:w="1383" w:type="dxa"/>
            <w:tcBorders>
              <w:top w:val="single" w:sz="4" w:space="0" w:color="auto"/>
            </w:tcBorders>
          </w:tcPr>
          <w:p w14:paraId="1E3D3D4D" w14:textId="77777777" w:rsidR="00EE03DE" w:rsidRPr="00AC1B4E" w:rsidRDefault="00EE03DE" w:rsidP="00AC1B4E">
            <w:pPr>
              <w:widowControl w:val="0"/>
              <w:jc w:val="right"/>
              <w:rPr>
                <w:rFonts w:ascii="Arial" w:hAnsi="Arial" w:cs="Arial"/>
                <w:sz w:val="10"/>
                <w:szCs w:val="10"/>
              </w:rPr>
            </w:pPr>
          </w:p>
        </w:tc>
      </w:tr>
      <w:tr w:rsidR="00EE03DE" w:rsidRPr="00AC1B4E" w14:paraId="2B774FE0" w14:textId="77777777" w:rsidTr="00EE03DE">
        <w:tc>
          <w:tcPr>
            <w:tcW w:w="4111" w:type="dxa"/>
          </w:tcPr>
          <w:p w14:paraId="04B8E8B3" w14:textId="6BB4C411" w:rsidR="00EE03DE" w:rsidRPr="00AC1B4E" w:rsidRDefault="00EE03DE" w:rsidP="00AC1B4E">
            <w:pPr>
              <w:widowControl w:val="0"/>
              <w:ind w:left="38"/>
              <w:jc w:val="both"/>
              <w:rPr>
                <w:rFonts w:ascii="Arial" w:hAnsi="Arial" w:cs="Arial"/>
              </w:rPr>
            </w:pPr>
            <w:r w:rsidRPr="00AC1B4E">
              <w:rPr>
                <w:rFonts w:ascii="Arial" w:hAnsi="Arial" w:cs="Arial"/>
              </w:rPr>
              <w:t>Profit before tax</w:t>
            </w:r>
          </w:p>
        </w:tc>
        <w:tc>
          <w:tcPr>
            <w:tcW w:w="1382" w:type="dxa"/>
            <w:tcBorders>
              <w:bottom w:val="single" w:sz="4" w:space="0" w:color="auto"/>
            </w:tcBorders>
            <w:shd w:val="clear" w:color="auto" w:fill="FAFAFA"/>
            <w:vAlign w:val="bottom"/>
          </w:tcPr>
          <w:p w14:paraId="44C3DE50" w14:textId="28379960" w:rsidR="00EE03DE" w:rsidRPr="00AC1B4E" w:rsidRDefault="00206B66" w:rsidP="00AC1B4E">
            <w:pPr>
              <w:widowControl w:val="0"/>
              <w:jc w:val="right"/>
              <w:rPr>
                <w:rFonts w:ascii="Arial" w:hAnsi="Arial" w:cs="Arial"/>
              </w:rPr>
            </w:pPr>
            <w:r w:rsidRPr="00AC1B4E">
              <w:rPr>
                <w:rFonts w:ascii="Arial" w:hAnsi="Arial" w:cs="Arial"/>
              </w:rPr>
              <w:t>1,230,778</w:t>
            </w:r>
          </w:p>
        </w:tc>
        <w:tc>
          <w:tcPr>
            <w:tcW w:w="1382" w:type="dxa"/>
            <w:tcBorders>
              <w:bottom w:val="single" w:sz="4" w:space="0" w:color="auto"/>
            </w:tcBorders>
            <w:vAlign w:val="bottom"/>
          </w:tcPr>
          <w:p w14:paraId="29348140" w14:textId="10D2A3D5" w:rsidR="00EE03DE" w:rsidRPr="00AC1B4E" w:rsidRDefault="00EE03DE" w:rsidP="00AC1B4E">
            <w:pPr>
              <w:widowControl w:val="0"/>
              <w:jc w:val="right"/>
              <w:rPr>
                <w:rFonts w:ascii="Arial" w:hAnsi="Arial" w:cs="Arial"/>
              </w:rPr>
            </w:pPr>
            <w:r w:rsidRPr="00AC1B4E">
              <w:rPr>
                <w:rFonts w:ascii="Arial" w:hAnsi="Arial" w:cs="Arial"/>
                <w:cs/>
              </w:rPr>
              <w:t xml:space="preserve"> </w:t>
            </w:r>
            <w:r w:rsidRPr="00AC1B4E">
              <w:rPr>
                <w:rFonts w:ascii="Arial" w:hAnsi="Arial" w:cs="Arial"/>
              </w:rPr>
              <w:t>501</w:t>
            </w:r>
            <w:r w:rsidRPr="00AC1B4E">
              <w:rPr>
                <w:rFonts w:ascii="Arial" w:hAnsi="Arial" w:cs="Arial"/>
                <w:cs/>
              </w:rPr>
              <w:t>,</w:t>
            </w:r>
            <w:r w:rsidRPr="00AC1B4E">
              <w:rPr>
                <w:rFonts w:ascii="Arial" w:hAnsi="Arial" w:cs="Arial"/>
              </w:rPr>
              <w:t>289</w:t>
            </w:r>
            <w:r w:rsidRPr="00AC1B4E">
              <w:rPr>
                <w:rFonts w:ascii="Arial" w:hAnsi="Arial" w:cs="Arial"/>
                <w:cs/>
              </w:rPr>
              <w:t xml:space="preserve"> </w:t>
            </w:r>
          </w:p>
        </w:tc>
        <w:tc>
          <w:tcPr>
            <w:tcW w:w="1382" w:type="dxa"/>
            <w:tcBorders>
              <w:bottom w:val="single" w:sz="4" w:space="0" w:color="auto"/>
            </w:tcBorders>
            <w:shd w:val="clear" w:color="auto" w:fill="FAFAFA"/>
            <w:vAlign w:val="bottom"/>
          </w:tcPr>
          <w:p w14:paraId="5E4F3416" w14:textId="76BFCF3E" w:rsidR="00EE03DE" w:rsidRPr="00AC1B4E" w:rsidRDefault="004C01C6" w:rsidP="00AC1B4E">
            <w:pPr>
              <w:widowControl w:val="0"/>
              <w:jc w:val="right"/>
              <w:rPr>
                <w:rFonts w:ascii="Arial" w:hAnsi="Arial" w:cs="Arial"/>
              </w:rPr>
            </w:pPr>
            <w:r w:rsidRPr="00AC1B4E">
              <w:rPr>
                <w:rFonts w:ascii="Arial" w:hAnsi="Arial" w:cs="Arial"/>
              </w:rPr>
              <w:t>792,591</w:t>
            </w:r>
          </w:p>
        </w:tc>
        <w:tc>
          <w:tcPr>
            <w:tcW w:w="1383" w:type="dxa"/>
            <w:tcBorders>
              <w:bottom w:val="single" w:sz="4" w:space="0" w:color="auto"/>
            </w:tcBorders>
            <w:vAlign w:val="bottom"/>
          </w:tcPr>
          <w:p w14:paraId="1F8E26E8" w14:textId="7BE3EC54" w:rsidR="00EE03DE" w:rsidRPr="00AC1B4E" w:rsidRDefault="00EE03DE" w:rsidP="00AC1B4E">
            <w:pPr>
              <w:widowControl w:val="0"/>
              <w:jc w:val="right"/>
              <w:rPr>
                <w:rFonts w:ascii="Arial" w:hAnsi="Arial" w:cs="Arial"/>
              </w:rPr>
            </w:pPr>
            <w:r w:rsidRPr="00AC1B4E">
              <w:rPr>
                <w:rFonts w:ascii="Arial" w:hAnsi="Arial" w:cs="Arial"/>
                <w:cs/>
              </w:rPr>
              <w:t xml:space="preserve"> </w:t>
            </w:r>
            <w:r w:rsidRPr="00AC1B4E">
              <w:rPr>
                <w:rFonts w:ascii="Arial" w:hAnsi="Arial" w:cs="Arial"/>
              </w:rPr>
              <w:t>395</w:t>
            </w:r>
            <w:r w:rsidRPr="00AC1B4E">
              <w:rPr>
                <w:rFonts w:ascii="Arial" w:hAnsi="Arial" w:cs="Arial"/>
                <w:cs/>
              </w:rPr>
              <w:t>,</w:t>
            </w:r>
            <w:r w:rsidRPr="00AC1B4E">
              <w:rPr>
                <w:rFonts w:ascii="Arial" w:hAnsi="Arial" w:cs="Arial"/>
              </w:rPr>
              <w:t>956</w:t>
            </w:r>
            <w:r w:rsidRPr="00AC1B4E">
              <w:rPr>
                <w:rFonts w:ascii="Arial" w:hAnsi="Arial" w:cs="Arial"/>
                <w:cs/>
              </w:rPr>
              <w:t xml:space="preserve"> </w:t>
            </w:r>
          </w:p>
        </w:tc>
      </w:tr>
      <w:tr w:rsidR="00EE03DE" w:rsidRPr="00AC1B4E" w14:paraId="3F65AB5A" w14:textId="77777777" w:rsidTr="00EE03DE">
        <w:tc>
          <w:tcPr>
            <w:tcW w:w="4111" w:type="dxa"/>
          </w:tcPr>
          <w:p w14:paraId="729434D1" w14:textId="77777777" w:rsidR="00EE03DE" w:rsidRPr="00AC1B4E" w:rsidRDefault="00EE03DE" w:rsidP="00AC1B4E">
            <w:pPr>
              <w:widowControl w:val="0"/>
              <w:ind w:left="288" w:hanging="284"/>
              <w:jc w:val="both"/>
              <w:rPr>
                <w:rFonts w:ascii="Arial" w:hAnsi="Arial" w:cs="Arial"/>
                <w:sz w:val="10"/>
                <w:szCs w:val="10"/>
              </w:rPr>
            </w:pPr>
          </w:p>
        </w:tc>
        <w:tc>
          <w:tcPr>
            <w:tcW w:w="1382" w:type="dxa"/>
            <w:tcBorders>
              <w:top w:val="single" w:sz="4" w:space="0" w:color="auto"/>
            </w:tcBorders>
            <w:shd w:val="clear" w:color="auto" w:fill="FAFAFA"/>
            <w:vAlign w:val="bottom"/>
          </w:tcPr>
          <w:p w14:paraId="3ABB275E" w14:textId="77777777" w:rsidR="00EE03DE" w:rsidRPr="00AC1B4E" w:rsidRDefault="00EE03DE" w:rsidP="00AC1B4E">
            <w:pPr>
              <w:widowControl w:val="0"/>
              <w:jc w:val="right"/>
              <w:rPr>
                <w:rFonts w:ascii="Arial" w:hAnsi="Arial" w:cs="Arial"/>
                <w:sz w:val="10"/>
                <w:szCs w:val="10"/>
              </w:rPr>
            </w:pPr>
          </w:p>
        </w:tc>
        <w:tc>
          <w:tcPr>
            <w:tcW w:w="1382" w:type="dxa"/>
            <w:tcBorders>
              <w:top w:val="single" w:sz="4" w:space="0" w:color="auto"/>
            </w:tcBorders>
            <w:vAlign w:val="bottom"/>
          </w:tcPr>
          <w:p w14:paraId="38E21B4A" w14:textId="77777777" w:rsidR="00EE03DE" w:rsidRPr="00AC1B4E" w:rsidRDefault="00EE03DE" w:rsidP="00AC1B4E">
            <w:pPr>
              <w:widowControl w:val="0"/>
              <w:jc w:val="right"/>
              <w:rPr>
                <w:rFonts w:ascii="Arial" w:hAnsi="Arial" w:cs="Arial"/>
                <w:sz w:val="10"/>
                <w:szCs w:val="10"/>
              </w:rPr>
            </w:pPr>
          </w:p>
        </w:tc>
        <w:tc>
          <w:tcPr>
            <w:tcW w:w="1382" w:type="dxa"/>
            <w:tcBorders>
              <w:top w:val="single" w:sz="4" w:space="0" w:color="auto"/>
            </w:tcBorders>
            <w:shd w:val="clear" w:color="auto" w:fill="FAFAFA"/>
            <w:vAlign w:val="bottom"/>
          </w:tcPr>
          <w:p w14:paraId="553DAD10" w14:textId="77777777" w:rsidR="00EE03DE" w:rsidRPr="00AC1B4E" w:rsidRDefault="00EE03DE" w:rsidP="00AC1B4E">
            <w:pPr>
              <w:widowControl w:val="0"/>
              <w:jc w:val="right"/>
              <w:rPr>
                <w:rFonts w:ascii="Arial" w:hAnsi="Arial" w:cs="Arial"/>
                <w:sz w:val="10"/>
                <w:szCs w:val="10"/>
              </w:rPr>
            </w:pPr>
          </w:p>
        </w:tc>
        <w:tc>
          <w:tcPr>
            <w:tcW w:w="1383" w:type="dxa"/>
            <w:tcBorders>
              <w:top w:val="single" w:sz="4" w:space="0" w:color="auto"/>
            </w:tcBorders>
            <w:vAlign w:val="bottom"/>
          </w:tcPr>
          <w:p w14:paraId="3A252E15" w14:textId="77777777" w:rsidR="00EE03DE" w:rsidRPr="00AC1B4E" w:rsidRDefault="00EE03DE" w:rsidP="00AC1B4E">
            <w:pPr>
              <w:widowControl w:val="0"/>
              <w:jc w:val="right"/>
              <w:rPr>
                <w:rFonts w:ascii="Arial" w:hAnsi="Arial" w:cs="Arial"/>
                <w:sz w:val="10"/>
                <w:szCs w:val="10"/>
              </w:rPr>
            </w:pPr>
          </w:p>
        </w:tc>
      </w:tr>
      <w:tr w:rsidR="00EE03DE" w:rsidRPr="00AC1B4E" w14:paraId="14544558" w14:textId="77777777" w:rsidTr="008B73D8">
        <w:tc>
          <w:tcPr>
            <w:tcW w:w="4111" w:type="dxa"/>
          </w:tcPr>
          <w:p w14:paraId="71EE5D6E" w14:textId="77777777" w:rsidR="00EE03DE" w:rsidRPr="00AC1B4E" w:rsidRDefault="00EE03DE" w:rsidP="00AC1B4E">
            <w:pPr>
              <w:widowControl w:val="0"/>
              <w:ind w:left="288" w:hanging="284"/>
              <w:jc w:val="both"/>
              <w:rPr>
                <w:rFonts w:ascii="Arial" w:hAnsi="Arial" w:cs="Arial"/>
              </w:rPr>
            </w:pPr>
            <w:r w:rsidRPr="00AC1B4E">
              <w:rPr>
                <w:rFonts w:ascii="Arial" w:hAnsi="Arial" w:cs="Arial"/>
              </w:rPr>
              <w:t xml:space="preserve">Tax calculated at a tax rate of 20% </w:t>
            </w:r>
          </w:p>
          <w:p w14:paraId="1B4003B1" w14:textId="60833C2C" w:rsidR="00EE03DE" w:rsidRPr="00AC1B4E" w:rsidRDefault="00EE03DE" w:rsidP="00AC1B4E">
            <w:pPr>
              <w:widowControl w:val="0"/>
              <w:ind w:left="38"/>
              <w:jc w:val="both"/>
              <w:rPr>
                <w:rFonts w:ascii="Arial" w:hAnsi="Arial" w:cs="Arial"/>
              </w:rPr>
            </w:pPr>
            <w:r w:rsidRPr="00AC1B4E">
              <w:rPr>
                <w:rFonts w:ascii="Arial" w:hAnsi="Arial" w:cs="Arial"/>
              </w:rPr>
              <w:t xml:space="preserve">   (2020: 20%)</w:t>
            </w:r>
          </w:p>
        </w:tc>
        <w:tc>
          <w:tcPr>
            <w:tcW w:w="1382" w:type="dxa"/>
            <w:shd w:val="clear" w:color="auto" w:fill="FAFAFA"/>
            <w:vAlign w:val="bottom"/>
          </w:tcPr>
          <w:p w14:paraId="01DA6370" w14:textId="52A839C4" w:rsidR="00EE03DE" w:rsidRPr="00AC1B4E" w:rsidRDefault="006C784E" w:rsidP="00AC1B4E">
            <w:pPr>
              <w:widowControl w:val="0"/>
              <w:jc w:val="right"/>
              <w:rPr>
                <w:rFonts w:ascii="Arial" w:hAnsi="Arial" w:cs="Arial"/>
              </w:rPr>
            </w:pPr>
            <w:r w:rsidRPr="00AC1B4E">
              <w:rPr>
                <w:rFonts w:ascii="Arial" w:hAnsi="Arial" w:cs="Arial"/>
              </w:rPr>
              <w:t>246,156</w:t>
            </w:r>
          </w:p>
        </w:tc>
        <w:tc>
          <w:tcPr>
            <w:tcW w:w="1382" w:type="dxa"/>
            <w:vAlign w:val="bottom"/>
          </w:tcPr>
          <w:p w14:paraId="322573C4" w14:textId="25A83D87" w:rsidR="00EE03DE" w:rsidRPr="00AC1B4E" w:rsidRDefault="00EE03DE" w:rsidP="00AC1B4E">
            <w:pPr>
              <w:widowControl w:val="0"/>
              <w:jc w:val="right"/>
              <w:rPr>
                <w:rFonts w:ascii="Arial" w:hAnsi="Arial" w:cs="Arial"/>
              </w:rPr>
            </w:pPr>
            <w:r w:rsidRPr="00AC1B4E">
              <w:rPr>
                <w:rFonts w:ascii="Arial" w:hAnsi="Arial" w:cs="Arial"/>
              </w:rPr>
              <w:t>100,258</w:t>
            </w:r>
          </w:p>
        </w:tc>
        <w:tc>
          <w:tcPr>
            <w:tcW w:w="1382" w:type="dxa"/>
            <w:shd w:val="clear" w:color="auto" w:fill="FAFAFA"/>
            <w:vAlign w:val="bottom"/>
          </w:tcPr>
          <w:p w14:paraId="61D6E2E5" w14:textId="6EB99859" w:rsidR="00EE03DE" w:rsidRPr="00AC1B4E" w:rsidRDefault="004C01C6" w:rsidP="00AC1B4E">
            <w:pPr>
              <w:widowControl w:val="0"/>
              <w:jc w:val="right"/>
              <w:rPr>
                <w:rFonts w:ascii="Arial" w:hAnsi="Arial" w:cs="Arial"/>
              </w:rPr>
            </w:pPr>
            <w:r w:rsidRPr="00AC1B4E">
              <w:rPr>
                <w:rFonts w:ascii="Arial" w:hAnsi="Arial" w:cs="Arial"/>
              </w:rPr>
              <w:t>158,518</w:t>
            </w:r>
          </w:p>
        </w:tc>
        <w:tc>
          <w:tcPr>
            <w:tcW w:w="1383" w:type="dxa"/>
            <w:vAlign w:val="bottom"/>
          </w:tcPr>
          <w:p w14:paraId="0BCB60FB" w14:textId="424D19D7" w:rsidR="00EE03DE" w:rsidRPr="00AC1B4E" w:rsidRDefault="00EE03DE" w:rsidP="00AC1B4E">
            <w:pPr>
              <w:widowControl w:val="0"/>
              <w:jc w:val="right"/>
              <w:rPr>
                <w:rFonts w:ascii="Arial" w:hAnsi="Arial" w:cs="Arial"/>
              </w:rPr>
            </w:pPr>
            <w:r w:rsidRPr="00AC1B4E">
              <w:rPr>
                <w:rFonts w:ascii="Arial" w:hAnsi="Arial" w:cs="Arial"/>
              </w:rPr>
              <w:t>79,191</w:t>
            </w:r>
          </w:p>
        </w:tc>
      </w:tr>
      <w:tr w:rsidR="00EE03DE" w:rsidRPr="00AC1B4E" w14:paraId="2753FD7A" w14:textId="77777777" w:rsidTr="00EE03DE">
        <w:tc>
          <w:tcPr>
            <w:tcW w:w="4111" w:type="dxa"/>
          </w:tcPr>
          <w:p w14:paraId="7FF4F15E" w14:textId="22E536FB" w:rsidR="00EE03DE" w:rsidRPr="00AC1B4E" w:rsidRDefault="00EE03DE" w:rsidP="00AC1B4E">
            <w:pPr>
              <w:widowControl w:val="0"/>
              <w:ind w:left="38"/>
              <w:jc w:val="both"/>
              <w:rPr>
                <w:rFonts w:ascii="Arial" w:hAnsi="Arial" w:cs="Arial"/>
              </w:rPr>
            </w:pPr>
            <w:r w:rsidRPr="00AC1B4E">
              <w:rPr>
                <w:rFonts w:ascii="Arial" w:hAnsi="Arial" w:cs="Arial"/>
              </w:rPr>
              <w:t>Tax effect of:</w:t>
            </w:r>
          </w:p>
        </w:tc>
        <w:tc>
          <w:tcPr>
            <w:tcW w:w="1382" w:type="dxa"/>
            <w:shd w:val="clear" w:color="auto" w:fill="FAFAFA"/>
            <w:vAlign w:val="bottom"/>
          </w:tcPr>
          <w:p w14:paraId="72DCB063" w14:textId="77777777" w:rsidR="00EE03DE" w:rsidRPr="00AC1B4E" w:rsidRDefault="00EE03DE" w:rsidP="00AC1B4E">
            <w:pPr>
              <w:widowControl w:val="0"/>
              <w:jc w:val="right"/>
              <w:rPr>
                <w:rFonts w:ascii="Arial" w:hAnsi="Arial" w:cs="Arial"/>
              </w:rPr>
            </w:pPr>
          </w:p>
        </w:tc>
        <w:tc>
          <w:tcPr>
            <w:tcW w:w="1382" w:type="dxa"/>
            <w:vAlign w:val="bottom"/>
          </w:tcPr>
          <w:p w14:paraId="1767AEF1" w14:textId="5A5496C2" w:rsidR="00EE03DE" w:rsidRPr="00AC1B4E" w:rsidRDefault="00EE03DE" w:rsidP="00AC1B4E">
            <w:pPr>
              <w:widowControl w:val="0"/>
              <w:jc w:val="right"/>
              <w:rPr>
                <w:rFonts w:ascii="Arial" w:hAnsi="Arial" w:cs="Arial"/>
              </w:rPr>
            </w:pPr>
          </w:p>
        </w:tc>
        <w:tc>
          <w:tcPr>
            <w:tcW w:w="1382" w:type="dxa"/>
            <w:shd w:val="clear" w:color="auto" w:fill="FAFAFA"/>
            <w:vAlign w:val="bottom"/>
          </w:tcPr>
          <w:p w14:paraId="7FAF1975" w14:textId="77777777" w:rsidR="00EE03DE" w:rsidRPr="00AC1B4E" w:rsidRDefault="00EE03DE" w:rsidP="00AC1B4E">
            <w:pPr>
              <w:widowControl w:val="0"/>
              <w:jc w:val="right"/>
              <w:rPr>
                <w:rFonts w:ascii="Arial" w:hAnsi="Arial" w:cs="Arial"/>
              </w:rPr>
            </w:pPr>
          </w:p>
        </w:tc>
        <w:tc>
          <w:tcPr>
            <w:tcW w:w="1383" w:type="dxa"/>
            <w:vAlign w:val="bottom"/>
          </w:tcPr>
          <w:p w14:paraId="7B708966" w14:textId="0FF8E422" w:rsidR="00EE03DE" w:rsidRPr="00AC1B4E" w:rsidRDefault="00EE03DE" w:rsidP="00AC1B4E">
            <w:pPr>
              <w:widowControl w:val="0"/>
              <w:jc w:val="right"/>
              <w:rPr>
                <w:rFonts w:ascii="Arial" w:hAnsi="Arial" w:cs="Arial"/>
              </w:rPr>
            </w:pPr>
          </w:p>
        </w:tc>
      </w:tr>
      <w:tr w:rsidR="00EE03DE" w:rsidRPr="00AC1B4E" w14:paraId="65262CFF" w14:textId="77777777" w:rsidTr="008B73D8">
        <w:tc>
          <w:tcPr>
            <w:tcW w:w="4111" w:type="dxa"/>
          </w:tcPr>
          <w:p w14:paraId="4E7B07E9" w14:textId="615EF853" w:rsidR="00EE03DE" w:rsidRPr="00AC1B4E" w:rsidRDefault="001B3DFD" w:rsidP="00AC1B4E">
            <w:pPr>
              <w:widowControl w:val="0"/>
              <w:ind w:left="38"/>
              <w:jc w:val="both"/>
              <w:rPr>
                <w:rFonts w:ascii="Arial" w:hAnsi="Arial" w:cs="Arial"/>
              </w:rPr>
            </w:pPr>
            <w:r w:rsidRPr="00AC1B4E">
              <w:rPr>
                <w:rFonts w:ascii="Arial" w:hAnsi="Arial" w:cs="Arial"/>
              </w:rPr>
              <w:t xml:space="preserve">   </w:t>
            </w:r>
            <w:r w:rsidR="00EE03DE" w:rsidRPr="00AC1B4E">
              <w:rPr>
                <w:rFonts w:ascii="Arial" w:hAnsi="Arial" w:cs="Arial"/>
              </w:rPr>
              <w:t>Revenue that are granted income tax</w:t>
            </w:r>
          </w:p>
          <w:p w14:paraId="5C2FE8B1" w14:textId="76BE5700" w:rsidR="00EE03DE" w:rsidRPr="00AC1B4E" w:rsidRDefault="00EE03DE" w:rsidP="00AC1B4E">
            <w:pPr>
              <w:widowControl w:val="0"/>
              <w:ind w:left="38"/>
              <w:jc w:val="both"/>
              <w:rPr>
                <w:rFonts w:ascii="Arial" w:hAnsi="Arial" w:cs="Arial"/>
              </w:rPr>
            </w:pPr>
            <w:r w:rsidRPr="00AC1B4E">
              <w:rPr>
                <w:rFonts w:ascii="Arial" w:hAnsi="Arial" w:cs="Arial"/>
              </w:rPr>
              <w:t xml:space="preserve">   </w:t>
            </w:r>
            <w:r w:rsidR="001B3DFD" w:rsidRPr="00AC1B4E">
              <w:rPr>
                <w:rFonts w:ascii="Arial" w:hAnsi="Arial" w:cs="Arial"/>
              </w:rPr>
              <w:t xml:space="preserve">   </w:t>
            </w:r>
            <w:r w:rsidRPr="00AC1B4E">
              <w:rPr>
                <w:rFonts w:ascii="Arial" w:hAnsi="Arial" w:cs="Arial"/>
              </w:rPr>
              <w:t>exemption</w:t>
            </w:r>
          </w:p>
        </w:tc>
        <w:tc>
          <w:tcPr>
            <w:tcW w:w="1382" w:type="dxa"/>
            <w:shd w:val="clear" w:color="auto" w:fill="FAFAFA"/>
            <w:vAlign w:val="bottom"/>
          </w:tcPr>
          <w:p w14:paraId="34FEB10F" w14:textId="691B09A5" w:rsidR="00EE03DE" w:rsidRPr="00AC1B4E" w:rsidRDefault="00206B66" w:rsidP="00AC1B4E">
            <w:pPr>
              <w:widowControl w:val="0"/>
              <w:jc w:val="right"/>
              <w:rPr>
                <w:rFonts w:ascii="Arial" w:hAnsi="Arial" w:cs="Arial"/>
              </w:rPr>
            </w:pPr>
            <w:r w:rsidRPr="00AC1B4E">
              <w:rPr>
                <w:rFonts w:ascii="Arial" w:hAnsi="Arial" w:cs="Arial"/>
              </w:rPr>
              <w:t>(264,787)</w:t>
            </w:r>
          </w:p>
        </w:tc>
        <w:tc>
          <w:tcPr>
            <w:tcW w:w="1382" w:type="dxa"/>
            <w:vAlign w:val="bottom"/>
          </w:tcPr>
          <w:p w14:paraId="29DB4F5D" w14:textId="3E5519B8" w:rsidR="00EE03DE" w:rsidRPr="00AC1B4E" w:rsidRDefault="00EE03DE" w:rsidP="00AC1B4E">
            <w:pPr>
              <w:widowControl w:val="0"/>
              <w:jc w:val="right"/>
              <w:rPr>
                <w:rFonts w:ascii="Arial" w:hAnsi="Arial" w:cs="Arial"/>
              </w:rPr>
            </w:pPr>
            <w:r w:rsidRPr="00AC1B4E">
              <w:rPr>
                <w:rFonts w:ascii="Arial" w:hAnsi="Arial" w:cs="Arial"/>
                <w:cs/>
              </w:rPr>
              <w:t>(</w:t>
            </w:r>
            <w:r w:rsidRPr="00AC1B4E">
              <w:rPr>
                <w:rFonts w:ascii="Arial" w:hAnsi="Arial" w:cs="Arial"/>
              </w:rPr>
              <w:t>217</w:t>
            </w:r>
            <w:r w:rsidRPr="00AC1B4E">
              <w:rPr>
                <w:rFonts w:ascii="Arial" w:hAnsi="Arial" w:cs="Arial"/>
                <w:cs/>
              </w:rPr>
              <w:t>,</w:t>
            </w:r>
            <w:r w:rsidRPr="00AC1B4E">
              <w:rPr>
                <w:rFonts w:ascii="Arial" w:hAnsi="Arial" w:cs="Arial"/>
              </w:rPr>
              <w:t>944</w:t>
            </w:r>
            <w:r w:rsidRPr="00AC1B4E">
              <w:rPr>
                <w:rFonts w:ascii="Arial" w:hAnsi="Arial" w:cs="Arial"/>
                <w:cs/>
              </w:rPr>
              <w:t>)</w:t>
            </w:r>
          </w:p>
        </w:tc>
        <w:tc>
          <w:tcPr>
            <w:tcW w:w="1382" w:type="dxa"/>
            <w:shd w:val="clear" w:color="auto" w:fill="FAFAFA"/>
            <w:vAlign w:val="bottom"/>
          </w:tcPr>
          <w:p w14:paraId="5D805E20" w14:textId="08B07DDF" w:rsidR="00EE03DE" w:rsidRPr="00AC1B4E" w:rsidRDefault="004C01C6" w:rsidP="00AC1B4E">
            <w:pPr>
              <w:widowControl w:val="0"/>
              <w:jc w:val="right"/>
              <w:rPr>
                <w:rFonts w:ascii="Arial" w:hAnsi="Arial" w:cs="Arial"/>
              </w:rPr>
            </w:pPr>
            <w:r w:rsidRPr="00AC1B4E">
              <w:rPr>
                <w:rFonts w:ascii="Arial" w:hAnsi="Arial" w:cs="Arial"/>
              </w:rPr>
              <w:t>(147,474)</w:t>
            </w:r>
          </w:p>
        </w:tc>
        <w:tc>
          <w:tcPr>
            <w:tcW w:w="1383" w:type="dxa"/>
            <w:vAlign w:val="bottom"/>
          </w:tcPr>
          <w:p w14:paraId="20A7EC6F" w14:textId="61C8813B" w:rsidR="00EE03DE" w:rsidRPr="00AC1B4E" w:rsidRDefault="00EE03DE" w:rsidP="00AC1B4E">
            <w:pPr>
              <w:widowControl w:val="0"/>
              <w:jc w:val="right"/>
              <w:rPr>
                <w:rFonts w:ascii="Arial" w:hAnsi="Arial" w:cs="Arial"/>
              </w:rPr>
            </w:pPr>
            <w:r w:rsidRPr="00AC1B4E">
              <w:rPr>
                <w:rFonts w:ascii="Arial" w:hAnsi="Arial" w:cs="Arial"/>
                <w:cs/>
              </w:rPr>
              <w:t>(</w:t>
            </w:r>
            <w:r w:rsidRPr="00AC1B4E">
              <w:rPr>
                <w:rFonts w:ascii="Arial" w:hAnsi="Arial" w:cs="Arial"/>
              </w:rPr>
              <w:t>94,912</w:t>
            </w:r>
            <w:r w:rsidRPr="00AC1B4E">
              <w:rPr>
                <w:rFonts w:ascii="Arial" w:hAnsi="Arial" w:cs="Arial"/>
                <w:cs/>
              </w:rPr>
              <w:t>)</w:t>
            </w:r>
          </w:p>
        </w:tc>
      </w:tr>
      <w:tr w:rsidR="00EE03DE" w:rsidRPr="00AC1B4E" w14:paraId="206117A0" w14:textId="77777777" w:rsidTr="008B73D8">
        <w:tc>
          <w:tcPr>
            <w:tcW w:w="4111" w:type="dxa"/>
          </w:tcPr>
          <w:p w14:paraId="04992834" w14:textId="3724FA2B" w:rsidR="00EE03DE" w:rsidRPr="00AC1B4E" w:rsidRDefault="001B3DFD" w:rsidP="00AC1B4E">
            <w:pPr>
              <w:widowControl w:val="0"/>
              <w:ind w:left="38"/>
              <w:jc w:val="both"/>
              <w:rPr>
                <w:rFonts w:ascii="Arial" w:hAnsi="Arial" w:cs="Arial"/>
              </w:rPr>
            </w:pPr>
            <w:r w:rsidRPr="00AC1B4E">
              <w:rPr>
                <w:rFonts w:ascii="Arial" w:hAnsi="Arial" w:cs="Arial"/>
              </w:rPr>
              <w:t xml:space="preserve">   </w:t>
            </w:r>
            <w:r w:rsidR="00EE03DE" w:rsidRPr="00AC1B4E">
              <w:rPr>
                <w:rFonts w:ascii="Arial" w:hAnsi="Arial" w:cs="Arial"/>
              </w:rPr>
              <w:t>Expenses not deductible for tax purpose</w:t>
            </w:r>
          </w:p>
        </w:tc>
        <w:tc>
          <w:tcPr>
            <w:tcW w:w="1382" w:type="dxa"/>
            <w:shd w:val="clear" w:color="auto" w:fill="FAFAFA"/>
            <w:vAlign w:val="bottom"/>
          </w:tcPr>
          <w:p w14:paraId="02A80625" w14:textId="7CA17167" w:rsidR="00EE03DE" w:rsidRPr="00AC1B4E" w:rsidRDefault="004C01C6" w:rsidP="00AC1B4E">
            <w:pPr>
              <w:widowControl w:val="0"/>
              <w:jc w:val="right"/>
              <w:rPr>
                <w:rFonts w:ascii="Arial" w:hAnsi="Arial" w:cs="Arial"/>
              </w:rPr>
            </w:pPr>
            <w:r w:rsidRPr="00AC1B4E">
              <w:rPr>
                <w:rFonts w:ascii="Arial" w:hAnsi="Arial" w:cs="Arial"/>
              </w:rPr>
              <w:t>5,096</w:t>
            </w:r>
          </w:p>
        </w:tc>
        <w:tc>
          <w:tcPr>
            <w:tcW w:w="1382" w:type="dxa"/>
            <w:vAlign w:val="bottom"/>
          </w:tcPr>
          <w:p w14:paraId="03007636" w14:textId="3AEB16EF" w:rsidR="00EE03DE" w:rsidRPr="00AC1B4E" w:rsidRDefault="00EE03DE" w:rsidP="00AC1B4E">
            <w:pPr>
              <w:widowControl w:val="0"/>
              <w:jc w:val="right"/>
              <w:rPr>
                <w:rFonts w:ascii="Arial" w:hAnsi="Arial" w:cs="Arial"/>
              </w:rPr>
            </w:pPr>
            <w:r w:rsidRPr="00AC1B4E">
              <w:rPr>
                <w:rFonts w:ascii="Arial" w:hAnsi="Arial" w:cs="Arial"/>
              </w:rPr>
              <w:t>2</w:t>
            </w:r>
            <w:r w:rsidRPr="00AC1B4E">
              <w:rPr>
                <w:rFonts w:ascii="Arial" w:hAnsi="Arial" w:cs="Arial"/>
                <w:cs/>
              </w:rPr>
              <w:t>,</w:t>
            </w:r>
            <w:r w:rsidRPr="00AC1B4E">
              <w:rPr>
                <w:rFonts w:ascii="Arial" w:hAnsi="Arial" w:cs="Arial"/>
              </w:rPr>
              <w:t>655</w:t>
            </w:r>
          </w:p>
        </w:tc>
        <w:tc>
          <w:tcPr>
            <w:tcW w:w="1382" w:type="dxa"/>
            <w:shd w:val="clear" w:color="auto" w:fill="FAFAFA"/>
            <w:vAlign w:val="bottom"/>
          </w:tcPr>
          <w:p w14:paraId="43C3B502" w14:textId="75D98B75" w:rsidR="00EE03DE" w:rsidRPr="00AC1B4E" w:rsidRDefault="004C01C6" w:rsidP="00AC1B4E">
            <w:pPr>
              <w:widowControl w:val="0"/>
              <w:jc w:val="right"/>
              <w:rPr>
                <w:rFonts w:ascii="Arial" w:hAnsi="Arial" w:cs="Arial"/>
              </w:rPr>
            </w:pPr>
            <w:r w:rsidRPr="00AC1B4E">
              <w:rPr>
                <w:rFonts w:ascii="Arial" w:hAnsi="Arial" w:cs="Arial"/>
              </w:rPr>
              <w:t>-</w:t>
            </w:r>
          </w:p>
        </w:tc>
        <w:tc>
          <w:tcPr>
            <w:tcW w:w="1383" w:type="dxa"/>
            <w:vAlign w:val="bottom"/>
          </w:tcPr>
          <w:p w14:paraId="4603F1D3" w14:textId="67DB9ACD" w:rsidR="00EE03DE" w:rsidRPr="00AC1B4E" w:rsidRDefault="00EE03DE" w:rsidP="00AC1B4E">
            <w:pPr>
              <w:widowControl w:val="0"/>
              <w:jc w:val="right"/>
              <w:rPr>
                <w:rFonts w:ascii="Arial" w:hAnsi="Arial" w:cs="Arial"/>
              </w:rPr>
            </w:pPr>
            <w:r w:rsidRPr="00AC1B4E">
              <w:rPr>
                <w:rFonts w:ascii="Arial" w:hAnsi="Arial" w:cs="Arial"/>
                <w:cs/>
              </w:rPr>
              <w:t>-</w:t>
            </w:r>
          </w:p>
        </w:tc>
      </w:tr>
      <w:tr w:rsidR="00EE03DE" w:rsidRPr="00AC1B4E" w14:paraId="45D696EE" w14:textId="77777777" w:rsidTr="008B73D8">
        <w:tc>
          <w:tcPr>
            <w:tcW w:w="4111" w:type="dxa"/>
          </w:tcPr>
          <w:p w14:paraId="6ECE8B5A" w14:textId="7D140A3F" w:rsidR="00EE03DE" w:rsidRPr="00AC1B4E" w:rsidRDefault="001B3DFD" w:rsidP="00AC1B4E">
            <w:pPr>
              <w:widowControl w:val="0"/>
              <w:ind w:left="38"/>
              <w:jc w:val="both"/>
              <w:rPr>
                <w:rFonts w:ascii="Arial" w:hAnsi="Arial" w:cs="Arial"/>
              </w:rPr>
            </w:pPr>
            <w:r w:rsidRPr="00AC1B4E">
              <w:rPr>
                <w:rFonts w:ascii="Arial" w:hAnsi="Arial" w:cs="Arial"/>
              </w:rPr>
              <w:t xml:space="preserve">   </w:t>
            </w:r>
            <w:r w:rsidR="00EE03DE" w:rsidRPr="00AC1B4E">
              <w:rPr>
                <w:rFonts w:ascii="Arial" w:hAnsi="Arial" w:cs="Arial"/>
              </w:rPr>
              <w:t xml:space="preserve">Reversal of unutililised derered tax </w:t>
            </w:r>
          </w:p>
          <w:p w14:paraId="47D42526" w14:textId="4AE80C6B" w:rsidR="00EE03DE" w:rsidRPr="00AC1B4E" w:rsidRDefault="00EE03DE" w:rsidP="00AC1B4E">
            <w:pPr>
              <w:widowControl w:val="0"/>
              <w:ind w:left="38"/>
              <w:jc w:val="both"/>
              <w:rPr>
                <w:rFonts w:ascii="Arial" w:hAnsi="Arial" w:cs="Arial"/>
              </w:rPr>
            </w:pPr>
            <w:r w:rsidRPr="00AC1B4E">
              <w:rPr>
                <w:rFonts w:ascii="Arial" w:hAnsi="Arial" w:cs="Arial"/>
              </w:rPr>
              <w:t xml:space="preserve">   </w:t>
            </w:r>
            <w:r w:rsidR="001B3DFD" w:rsidRPr="00AC1B4E">
              <w:rPr>
                <w:rFonts w:ascii="Arial" w:hAnsi="Arial" w:cs="Arial"/>
              </w:rPr>
              <w:t xml:space="preserve">   </w:t>
            </w:r>
            <w:r w:rsidRPr="00AC1B4E">
              <w:rPr>
                <w:rFonts w:ascii="Arial" w:hAnsi="Arial" w:cs="Arial"/>
              </w:rPr>
              <w:t>assets in the future</w:t>
            </w:r>
          </w:p>
        </w:tc>
        <w:tc>
          <w:tcPr>
            <w:tcW w:w="1382" w:type="dxa"/>
            <w:shd w:val="clear" w:color="auto" w:fill="FAFAFA"/>
            <w:vAlign w:val="bottom"/>
          </w:tcPr>
          <w:p w14:paraId="30A1FC58" w14:textId="5888866F" w:rsidR="00EE03DE" w:rsidRPr="00AC1B4E" w:rsidRDefault="004C01C6" w:rsidP="00AC1B4E">
            <w:pPr>
              <w:widowControl w:val="0"/>
              <w:jc w:val="right"/>
              <w:rPr>
                <w:rFonts w:ascii="Arial" w:hAnsi="Arial" w:cs="Arial"/>
              </w:rPr>
            </w:pPr>
            <w:r w:rsidRPr="00AC1B4E">
              <w:rPr>
                <w:rFonts w:ascii="Arial" w:hAnsi="Arial" w:cs="Arial"/>
              </w:rPr>
              <w:t>-</w:t>
            </w:r>
          </w:p>
        </w:tc>
        <w:tc>
          <w:tcPr>
            <w:tcW w:w="1382" w:type="dxa"/>
            <w:vAlign w:val="bottom"/>
          </w:tcPr>
          <w:p w14:paraId="515A9821" w14:textId="13346169" w:rsidR="00EE03DE" w:rsidRPr="00AC1B4E" w:rsidRDefault="00EE03DE" w:rsidP="00AC1B4E">
            <w:pPr>
              <w:widowControl w:val="0"/>
              <w:jc w:val="right"/>
              <w:rPr>
                <w:rFonts w:ascii="Arial" w:hAnsi="Arial" w:cs="Arial"/>
              </w:rPr>
            </w:pPr>
            <w:r w:rsidRPr="00AC1B4E">
              <w:rPr>
                <w:rFonts w:ascii="Arial" w:hAnsi="Arial" w:cs="Arial"/>
              </w:rPr>
              <w:t>-</w:t>
            </w:r>
          </w:p>
        </w:tc>
        <w:tc>
          <w:tcPr>
            <w:tcW w:w="1382" w:type="dxa"/>
            <w:shd w:val="clear" w:color="auto" w:fill="FAFAFA"/>
            <w:vAlign w:val="bottom"/>
          </w:tcPr>
          <w:p w14:paraId="1B8B13DD" w14:textId="35C7F13B" w:rsidR="00EE03DE" w:rsidRPr="00AC1B4E" w:rsidRDefault="004C01C6" w:rsidP="00AC1B4E">
            <w:pPr>
              <w:widowControl w:val="0"/>
              <w:jc w:val="right"/>
              <w:rPr>
                <w:rFonts w:ascii="Arial" w:hAnsi="Arial" w:cs="Arial"/>
              </w:rPr>
            </w:pPr>
            <w:r w:rsidRPr="00AC1B4E">
              <w:rPr>
                <w:rFonts w:ascii="Arial" w:hAnsi="Arial" w:cs="Arial"/>
              </w:rPr>
              <w:t>-</w:t>
            </w:r>
          </w:p>
        </w:tc>
        <w:tc>
          <w:tcPr>
            <w:tcW w:w="1383" w:type="dxa"/>
            <w:vAlign w:val="bottom"/>
          </w:tcPr>
          <w:p w14:paraId="4185D203" w14:textId="5B89C439" w:rsidR="00EE03DE" w:rsidRPr="00AC1B4E" w:rsidRDefault="00EE03DE" w:rsidP="00AC1B4E">
            <w:pPr>
              <w:widowControl w:val="0"/>
              <w:jc w:val="right"/>
              <w:rPr>
                <w:rFonts w:ascii="Arial" w:hAnsi="Arial" w:cs="Arial"/>
              </w:rPr>
            </w:pPr>
            <w:r w:rsidRPr="00AC1B4E">
              <w:rPr>
                <w:rFonts w:ascii="Arial" w:hAnsi="Arial" w:cs="Arial"/>
              </w:rPr>
              <w:t>-</w:t>
            </w:r>
          </w:p>
        </w:tc>
      </w:tr>
      <w:tr w:rsidR="00EE03DE" w:rsidRPr="00AC1B4E" w14:paraId="6A0F257C" w14:textId="77777777" w:rsidTr="001B3DFD">
        <w:tc>
          <w:tcPr>
            <w:tcW w:w="4111" w:type="dxa"/>
          </w:tcPr>
          <w:p w14:paraId="4F3998B2" w14:textId="423EE8E0" w:rsidR="00EE03DE" w:rsidRPr="00AC1B4E" w:rsidRDefault="001B3DFD" w:rsidP="00AC1B4E">
            <w:pPr>
              <w:widowControl w:val="0"/>
              <w:ind w:left="38"/>
              <w:jc w:val="both"/>
              <w:rPr>
                <w:rFonts w:ascii="Arial" w:hAnsi="Arial" w:cs="Arial"/>
              </w:rPr>
            </w:pPr>
            <w:r w:rsidRPr="00AC1B4E">
              <w:rPr>
                <w:rFonts w:ascii="Arial" w:hAnsi="Arial" w:cs="Arial"/>
              </w:rPr>
              <w:t xml:space="preserve">   </w:t>
            </w:r>
            <w:r w:rsidR="00EE03DE" w:rsidRPr="00AC1B4E">
              <w:rPr>
                <w:rFonts w:ascii="Arial" w:hAnsi="Arial" w:cs="Arial"/>
              </w:rPr>
              <w:t xml:space="preserve">Tax losses for which no deferred </w:t>
            </w:r>
          </w:p>
          <w:p w14:paraId="5468FA22" w14:textId="23F8F67C" w:rsidR="00EE03DE" w:rsidRPr="00AC1B4E" w:rsidRDefault="00EE03DE" w:rsidP="00AC1B4E">
            <w:pPr>
              <w:widowControl w:val="0"/>
              <w:ind w:left="38"/>
              <w:jc w:val="both"/>
              <w:rPr>
                <w:rFonts w:ascii="Arial" w:hAnsi="Arial" w:cs="Arial"/>
              </w:rPr>
            </w:pPr>
            <w:r w:rsidRPr="00AC1B4E">
              <w:rPr>
                <w:rFonts w:ascii="Arial" w:hAnsi="Arial" w:cs="Arial"/>
              </w:rPr>
              <w:t xml:space="preserve">   </w:t>
            </w:r>
            <w:r w:rsidR="001B3DFD" w:rsidRPr="00AC1B4E">
              <w:rPr>
                <w:rFonts w:ascii="Arial" w:hAnsi="Arial" w:cs="Arial"/>
              </w:rPr>
              <w:t xml:space="preserve">   </w:t>
            </w:r>
            <w:r w:rsidRPr="00AC1B4E">
              <w:rPr>
                <w:rFonts w:ascii="Arial" w:hAnsi="Arial" w:cs="Arial"/>
              </w:rPr>
              <w:t>income tax asset was recorded</w:t>
            </w:r>
          </w:p>
        </w:tc>
        <w:tc>
          <w:tcPr>
            <w:tcW w:w="1382" w:type="dxa"/>
            <w:shd w:val="clear" w:color="auto" w:fill="FAFAFA"/>
            <w:vAlign w:val="bottom"/>
          </w:tcPr>
          <w:p w14:paraId="5A50C3BD" w14:textId="394F79CF" w:rsidR="00EE03DE" w:rsidRPr="00AC1B4E" w:rsidRDefault="004C01C6" w:rsidP="00AC1B4E">
            <w:pPr>
              <w:widowControl w:val="0"/>
              <w:jc w:val="right"/>
              <w:rPr>
                <w:rFonts w:ascii="Arial" w:hAnsi="Arial" w:cs="Arial"/>
              </w:rPr>
            </w:pPr>
            <w:r w:rsidRPr="00AC1B4E">
              <w:rPr>
                <w:rFonts w:ascii="Arial" w:hAnsi="Arial" w:cs="Arial"/>
              </w:rPr>
              <w:t>2,818</w:t>
            </w:r>
          </w:p>
        </w:tc>
        <w:tc>
          <w:tcPr>
            <w:tcW w:w="1382" w:type="dxa"/>
            <w:vAlign w:val="bottom"/>
          </w:tcPr>
          <w:p w14:paraId="67721E3F" w14:textId="78AD8293" w:rsidR="00EE03DE" w:rsidRPr="00AC1B4E" w:rsidRDefault="00EE03DE" w:rsidP="00AC1B4E">
            <w:pPr>
              <w:widowControl w:val="0"/>
              <w:jc w:val="right"/>
              <w:rPr>
                <w:rFonts w:ascii="Arial" w:hAnsi="Arial" w:cs="Arial"/>
              </w:rPr>
            </w:pPr>
            <w:r w:rsidRPr="00AC1B4E">
              <w:rPr>
                <w:rFonts w:ascii="Arial" w:hAnsi="Arial" w:cs="Arial"/>
              </w:rPr>
              <w:t>3,658</w:t>
            </w:r>
          </w:p>
        </w:tc>
        <w:tc>
          <w:tcPr>
            <w:tcW w:w="1382" w:type="dxa"/>
            <w:shd w:val="clear" w:color="auto" w:fill="FAFAFA"/>
            <w:vAlign w:val="bottom"/>
          </w:tcPr>
          <w:p w14:paraId="1FFF4901" w14:textId="7BBF621C" w:rsidR="00EE03DE" w:rsidRPr="00AC1B4E" w:rsidRDefault="004C01C6" w:rsidP="00AC1B4E">
            <w:pPr>
              <w:widowControl w:val="0"/>
              <w:jc w:val="right"/>
              <w:rPr>
                <w:rFonts w:ascii="Arial" w:hAnsi="Arial" w:cs="Arial"/>
              </w:rPr>
            </w:pPr>
            <w:r w:rsidRPr="00AC1B4E">
              <w:rPr>
                <w:rFonts w:ascii="Arial" w:hAnsi="Arial" w:cs="Arial"/>
              </w:rPr>
              <w:t>2,105</w:t>
            </w:r>
          </w:p>
        </w:tc>
        <w:tc>
          <w:tcPr>
            <w:tcW w:w="1383" w:type="dxa"/>
            <w:vAlign w:val="bottom"/>
          </w:tcPr>
          <w:p w14:paraId="1FA07758" w14:textId="337736D1" w:rsidR="00EE03DE" w:rsidRPr="00AC1B4E" w:rsidRDefault="00EE03DE" w:rsidP="00AC1B4E">
            <w:pPr>
              <w:widowControl w:val="0"/>
              <w:jc w:val="right"/>
              <w:rPr>
                <w:rFonts w:ascii="Arial" w:hAnsi="Arial" w:cs="Arial"/>
              </w:rPr>
            </w:pPr>
            <w:r w:rsidRPr="00AC1B4E">
              <w:rPr>
                <w:rFonts w:ascii="Arial" w:hAnsi="Arial" w:cs="Arial"/>
              </w:rPr>
              <w:t>3,658</w:t>
            </w:r>
          </w:p>
        </w:tc>
      </w:tr>
      <w:tr w:rsidR="00EE03DE" w:rsidRPr="00AC1B4E" w14:paraId="42545987" w14:textId="77777777" w:rsidTr="001B3DFD">
        <w:tc>
          <w:tcPr>
            <w:tcW w:w="4111" w:type="dxa"/>
          </w:tcPr>
          <w:p w14:paraId="7F7EBBAD" w14:textId="2A2EFD7A" w:rsidR="00EE03DE" w:rsidRPr="00AC1B4E" w:rsidRDefault="001B3DFD" w:rsidP="00AC1B4E">
            <w:pPr>
              <w:widowControl w:val="0"/>
              <w:ind w:left="38"/>
              <w:jc w:val="both"/>
              <w:rPr>
                <w:rFonts w:ascii="Arial" w:hAnsi="Arial" w:cs="Arial"/>
              </w:rPr>
            </w:pPr>
            <w:r w:rsidRPr="00AC1B4E">
              <w:rPr>
                <w:rFonts w:ascii="Arial" w:hAnsi="Arial" w:cs="Arial"/>
              </w:rPr>
              <w:t xml:space="preserve">   </w:t>
            </w:r>
            <w:r w:rsidR="00EE03DE" w:rsidRPr="00AC1B4E">
              <w:rPr>
                <w:rFonts w:ascii="Arial" w:hAnsi="Arial" w:cs="Arial"/>
              </w:rPr>
              <w:t>Tax losses from prior period for which no</w:t>
            </w:r>
          </w:p>
          <w:p w14:paraId="3BF2CE30" w14:textId="3FD328E3" w:rsidR="00EE03DE" w:rsidRPr="00AC1B4E" w:rsidRDefault="00EE03DE" w:rsidP="00AC1B4E">
            <w:pPr>
              <w:widowControl w:val="0"/>
              <w:ind w:left="38"/>
              <w:jc w:val="both"/>
              <w:rPr>
                <w:rFonts w:ascii="Arial" w:hAnsi="Arial" w:cs="Arial"/>
              </w:rPr>
            </w:pPr>
            <w:r w:rsidRPr="00AC1B4E">
              <w:rPr>
                <w:rFonts w:ascii="Arial" w:hAnsi="Arial" w:cs="Arial"/>
              </w:rPr>
              <w:t xml:space="preserve">   </w:t>
            </w:r>
            <w:r w:rsidR="001B3DFD" w:rsidRPr="00AC1B4E">
              <w:rPr>
                <w:rFonts w:ascii="Arial" w:hAnsi="Arial" w:cs="Arial"/>
              </w:rPr>
              <w:t xml:space="preserve">   </w:t>
            </w:r>
            <w:r w:rsidRPr="00AC1B4E">
              <w:rPr>
                <w:rFonts w:ascii="Arial" w:hAnsi="Arial" w:cs="Arial"/>
              </w:rPr>
              <w:t xml:space="preserve">deferred income tax asset </w:t>
            </w:r>
          </w:p>
          <w:p w14:paraId="3416801B" w14:textId="1B2CCC37" w:rsidR="00EE03DE" w:rsidRPr="00AC1B4E" w:rsidRDefault="00EE03DE" w:rsidP="00AC1B4E">
            <w:pPr>
              <w:widowControl w:val="0"/>
              <w:ind w:left="38"/>
              <w:jc w:val="both"/>
              <w:rPr>
                <w:rFonts w:ascii="Arial" w:hAnsi="Arial" w:cs="Arial"/>
              </w:rPr>
            </w:pPr>
            <w:r w:rsidRPr="00AC1B4E">
              <w:rPr>
                <w:rFonts w:ascii="Arial" w:hAnsi="Arial" w:cs="Arial"/>
              </w:rPr>
              <w:t xml:space="preserve">   </w:t>
            </w:r>
            <w:r w:rsidR="001B3DFD" w:rsidRPr="00AC1B4E">
              <w:rPr>
                <w:rFonts w:ascii="Arial" w:hAnsi="Arial" w:cs="Arial"/>
              </w:rPr>
              <w:t xml:space="preserve">   </w:t>
            </w:r>
            <w:r w:rsidRPr="00AC1B4E">
              <w:rPr>
                <w:rFonts w:ascii="Arial" w:hAnsi="Arial" w:cs="Arial"/>
              </w:rPr>
              <w:t>was recorded</w:t>
            </w:r>
          </w:p>
        </w:tc>
        <w:tc>
          <w:tcPr>
            <w:tcW w:w="1382" w:type="dxa"/>
            <w:tcBorders>
              <w:bottom w:val="single" w:sz="4" w:space="0" w:color="auto"/>
            </w:tcBorders>
            <w:shd w:val="clear" w:color="auto" w:fill="FAFAFA"/>
            <w:vAlign w:val="bottom"/>
          </w:tcPr>
          <w:p w14:paraId="5E3D56E3" w14:textId="384544D0" w:rsidR="00EE03DE" w:rsidRPr="00AC1B4E" w:rsidRDefault="00206B66" w:rsidP="00AC1B4E">
            <w:pPr>
              <w:widowControl w:val="0"/>
              <w:jc w:val="right"/>
              <w:rPr>
                <w:rFonts w:ascii="Arial" w:hAnsi="Arial" w:cs="Arial"/>
              </w:rPr>
            </w:pPr>
            <w:r w:rsidRPr="00AC1B4E">
              <w:rPr>
                <w:rFonts w:ascii="Arial" w:hAnsi="Arial" w:cs="Arial"/>
              </w:rPr>
              <w:t>11,466</w:t>
            </w:r>
          </w:p>
        </w:tc>
        <w:tc>
          <w:tcPr>
            <w:tcW w:w="1382" w:type="dxa"/>
            <w:tcBorders>
              <w:bottom w:val="single" w:sz="4" w:space="0" w:color="auto"/>
            </w:tcBorders>
            <w:vAlign w:val="bottom"/>
          </w:tcPr>
          <w:p w14:paraId="723B1C73" w14:textId="71CF260C" w:rsidR="00EE03DE" w:rsidRPr="00AC1B4E" w:rsidRDefault="00EE03DE" w:rsidP="00AC1B4E">
            <w:pPr>
              <w:widowControl w:val="0"/>
              <w:jc w:val="right"/>
              <w:rPr>
                <w:rFonts w:ascii="Arial" w:hAnsi="Arial" w:cs="Arial"/>
              </w:rPr>
            </w:pPr>
            <w:r w:rsidRPr="00AC1B4E">
              <w:rPr>
                <w:rFonts w:ascii="Arial" w:hAnsi="Arial" w:cs="Arial"/>
              </w:rPr>
              <w:t>(18,452)</w:t>
            </w:r>
          </w:p>
        </w:tc>
        <w:tc>
          <w:tcPr>
            <w:tcW w:w="1382" w:type="dxa"/>
            <w:tcBorders>
              <w:bottom w:val="single" w:sz="4" w:space="0" w:color="auto"/>
            </w:tcBorders>
            <w:shd w:val="clear" w:color="auto" w:fill="FAFAFA"/>
            <w:vAlign w:val="bottom"/>
          </w:tcPr>
          <w:p w14:paraId="60BF6DBF" w14:textId="1575CEB1" w:rsidR="00EE03DE" w:rsidRPr="00AC1B4E" w:rsidRDefault="00206B66" w:rsidP="00AC1B4E">
            <w:pPr>
              <w:widowControl w:val="0"/>
              <w:jc w:val="right"/>
              <w:rPr>
                <w:rFonts w:ascii="Arial" w:hAnsi="Arial" w:cs="Arial"/>
              </w:rPr>
            </w:pPr>
            <w:r w:rsidRPr="00AC1B4E">
              <w:rPr>
                <w:rFonts w:ascii="Arial" w:hAnsi="Arial" w:cs="Arial"/>
              </w:rPr>
              <w:t>11,466</w:t>
            </w:r>
          </w:p>
        </w:tc>
        <w:tc>
          <w:tcPr>
            <w:tcW w:w="1383" w:type="dxa"/>
            <w:tcBorders>
              <w:bottom w:val="single" w:sz="4" w:space="0" w:color="auto"/>
            </w:tcBorders>
            <w:vAlign w:val="bottom"/>
          </w:tcPr>
          <w:p w14:paraId="2AE22FE6" w14:textId="32F38E46" w:rsidR="00EE03DE" w:rsidRPr="00AC1B4E" w:rsidRDefault="00EE03DE" w:rsidP="00AC1B4E">
            <w:pPr>
              <w:widowControl w:val="0"/>
              <w:jc w:val="right"/>
              <w:rPr>
                <w:rFonts w:ascii="Arial" w:hAnsi="Arial" w:cs="Arial"/>
              </w:rPr>
            </w:pPr>
            <w:r w:rsidRPr="00AC1B4E">
              <w:rPr>
                <w:rFonts w:ascii="Arial" w:hAnsi="Arial" w:cs="Arial"/>
              </w:rPr>
              <w:t>(17,200)</w:t>
            </w:r>
          </w:p>
        </w:tc>
      </w:tr>
      <w:tr w:rsidR="00EE03DE" w:rsidRPr="00AC1B4E" w14:paraId="3176A2D8" w14:textId="77777777" w:rsidTr="001B3DFD">
        <w:tc>
          <w:tcPr>
            <w:tcW w:w="4111" w:type="dxa"/>
          </w:tcPr>
          <w:p w14:paraId="22AEF708" w14:textId="6C60AB30" w:rsidR="00EE03DE" w:rsidRPr="00AC1B4E" w:rsidRDefault="00EE03DE" w:rsidP="00AC1B4E">
            <w:pPr>
              <w:widowControl w:val="0"/>
              <w:ind w:left="38"/>
              <w:jc w:val="both"/>
              <w:rPr>
                <w:rFonts w:ascii="Arial" w:hAnsi="Arial" w:cs="Arial"/>
                <w:sz w:val="10"/>
                <w:szCs w:val="10"/>
              </w:rPr>
            </w:pPr>
          </w:p>
        </w:tc>
        <w:tc>
          <w:tcPr>
            <w:tcW w:w="1382" w:type="dxa"/>
            <w:tcBorders>
              <w:top w:val="single" w:sz="4" w:space="0" w:color="auto"/>
            </w:tcBorders>
            <w:shd w:val="clear" w:color="auto" w:fill="FAFAFA"/>
            <w:vAlign w:val="bottom"/>
          </w:tcPr>
          <w:p w14:paraId="2D47AC2C" w14:textId="77777777" w:rsidR="00EE03DE" w:rsidRPr="00AC1B4E" w:rsidRDefault="00EE03DE" w:rsidP="00AC1B4E">
            <w:pPr>
              <w:widowControl w:val="0"/>
              <w:jc w:val="right"/>
              <w:rPr>
                <w:rFonts w:ascii="Arial" w:hAnsi="Arial" w:cs="Arial"/>
                <w:sz w:val="10"/>
                <w:szCs w:val="10"/>
              </w:rPr>
            </w:pPr>
          </w:p>
        </w:tc>
        <w:tc>
          <w:tcPr>
            <w:tcW w:w="1382" w:type="dxa"/>
            <w:tcBorders>
              <w:top w:val="single" w:sz="4" w:space="0" w:color="auto"/>
            </w:tcBorders>
            <w:vAlign w:val="bottom"/>
          </w:tcPr>
          <w:p w14:paraId="31A4EBA7" w14:textId="7461F0D2" w:rsidR="00EE03DE" w:rsidRPr="00AC1B4E" w:rsidRDefault="00EE03DE" w:rsidP="00AC1B4E">
            <w:pPr>
              <w:widowControl w:val="0"/>
              <w:jc w:val="right"/>
              <w:rPr>
                <w:rFonts w:ascii="Arial" w:hAnsi="Arial" w:cs="Arial"/>
                <w:sz w:val="10"/>
                <w:szCs w:val="10"/>
              </w:rPr>
            </w:pPr>
          </w:p>
        </w:tc>
        <w:tc>
          <w:tcPr>
            <w:tcW w:w="1382" w:type="dxa"/>
            <w:tcBorders>
              <w:top w:val="single" w:sz="4" w:space="0" w:color="auto"/>
            </w:tcBorders>
            <w:shd w:val="clear" w:color="auto" w:fill="FAFAFA"/>
            <w:vAlign w:val="bottom"/>
          </w:tcPr>
          <w:p w14:paraId="1EF12D14" w14:textId="77777777" w:rsidR="00EE03DE" w:rsidRPr="00AC1B4E" w:rsidRDefault="00EE03DE" w:rsidP="00AC1B4E">
            <w:pPr>
              <w:widowControl w:val="0"/>
              <w:jc w:val="right"/>
              <w:rPr>
                <w:rFonts w:ascii="Arial" w:hAnsi="Arial" w:cs="Arial"/>
                <w:sz w:val="10"/>
                <w:szCs w:val="10"/>
              </w:rPr>
            </w:pPr>
          </w:p>
        </w:tc>
        <w:tc>
          <w:tcPr>
            <w:tcW w:w="1383" w:type="dxa"/>
            <w:tcBorders>
              <w:top w:val="single" w:sz="4" w:space="0" w:color="auto"/>
            </w:tcBorders>
            <w:vAlign w:val="bottom"/>
          </w:tcPr>
          <w:p w14:paraId="255B0FB7" w14:textId="7F3020A9" w:rsidR="00EE03DE" w:rsidRPr="00AC1B4E" w:rsidRDefault="00EE03DE" w:rsidP="00AC1B4E">
            <w:pPr>
              <w:widowControl w:val="0"/>
              <w:jc w:val="right"/>
              <w:rPr>
                <w:rFonts w:ascii="Arial" w:hAnsi="Arial" w:cs="Arial"/>
                <w:sz w:val="10"/>
                <w:szCs w:val="10"/>
              </w:rPr>
            </w:pPr>
          </w:p>
        </w:tc>
      </w:tr>
      <w:tr w:rsidR="00EE03DE" w:rsidRPr="00AC1B4E" w14:paraId="5A4692EA" w14:textId="77777777" w:rsidTr="001B3DFD">
        <w:tc>
          <w:tcPr>
            <w:tcW w:w="4111" w:type="dxa"/>
          </w:tcPr>
          <w:p w14:paraId="2F51F743" w14:textId="6EFF0198" w:rsidR="00EE03DE" w:rsidRPr="00AC1B4E" w:rsidRDefault="00EE03DE" w:rsidP="00AC1B4E">
            <w:pPr>
              <w:widowControl w:val="0"/>
              <w:ind w:left="38"/>
              <w:jc w:val="both"/>
              <w:rPr>
                <w:rFonts w:ascii="Arial" w:hAnsi="Arial" w:cs="Arial"/>
                <w:b/>
                <w:bCs/>
              </w:rPr>
            </w:pPr>
            <w:r w:rsidRPr="00AC1B4E">
              <w:rPr>
                <w:rFonts w:ascii="Arial" w:hAnsi="Arial" w:cs="Arial"/>
                <w:b/>
                <w:bCs/>
              </w:rPr>
              <w:t>Tax charge</w:t>
            </w:r>
            <w:r w:rsidR="0088584E" w:rsidRPr="00AC1B4E">
              <w:rPr>
                <w:rFonts w:ascii="Arial" w:hAnsi="Arial" w:cs="Arial"/>
                <w:b/>
                <w:bCs/>
              </w:rPr>
              <w:t xml:space="preserve"> (benefit)</w:t>
            </w:r>
          </w:p>
        </w:tc>
        <w:tc>
          <w:tcPr>
            <w:tcW w:w="1382" w:type="dxa"/>
            <w:tcBorders>
              <w:bottom w:val="single" w:sz="4" w:space="0" w:color="auto"/>
            </w:tcBorders>
            <w:shd w:val="clear" w:color="auto" w:fill="FAFAFA"/>
            <w:vAlign w:val="bottom"/>
          </w:tcPr>
          <w:p w14:paraId="7687810E" w14:textId="477A8486" w:rsidR="00EE03DE" w:rsidRPr="00AC1B4E" w:rsidRDefault="00206B66" w:rsidP="00AC1B4E">
            <w:pPr>
              <w:widowControl w:val="0"/>
              <w:jc w:val="right"/>
              <w:rPr>
                <w:rFonts w:ascii="Arial" w:hAnsi="Arial" w:cs="Arial"/>
              </w:rPr>
            </w:pPr>
            <w:r w:rsidRPr="00AC1B4E">
              <w:rPr>
                <w:rFonts w:ascii="Arial" w:hAnsi="Arial" w:cs="Arial"/>
              </w:rPr>
              <w:t>749</w:t>
            </w:r>
          </w:p>
        </w:tc>
        <w:tc>
          <w:tcPr>
            <w:tcW w:w="1382" w:type="dxa"/>
            <w:tcBorders>
              <w:bottom w:val="single" w:sz="4" w:space="0" w:color="auto"/>
            </w:tcBorders>
            <w:vAlign w:val="bottom"/>
          </w:tcPr>
          <w:p w14:paraId="476EED5F" w14:textId="2C8C41BD" w:rsidR="00EE03DE" w:rsidRPr="00AC1B4E" w:rsidRDefault="00EE03DE" w:rsidP="00AC1B4E">
            <w:pPr>
              <w:widowControl w:val="0"/>
              <w:jc w:val="right"/>
              <w:rPr>
                <w:rFonts w:ascii="Arial" w:hAnsi="Arial" w:cs="Arial"/>
              </w:rPr>
            </w:pPr>
            <w:r w:rsidRPr="00AC1B4E">
              <w:rPr>
                <w:rFonts w:ascii="Arial" w:hAnsi="Arial" w:cs="Arial"/>
                <w:cs/>
              </w:rPr>
              <w:t xml:space="preserve"> (129,825) </w:t>
            </w:r>
          </w:p>
        </w:tc>
        <w:tc>
          <w:tcPr>
            <w:tcW w:w="1382" w:type="dxa"/>
            <w:tcBorders>
              <w:bottom w:val="single" w:sz="4" w:space="0" w:color="auto"/>
            </w:tcBorders>
            <w:shd w:val="clear" w:color="auto" w:fill="FAFAFA"/>
            <w:vAlign w:val="bottom"/>
          </w:tcPr>
          <w:p w14:paraId="059535F3" w14:textId="71E7ACC4" w:rsidR="00EE03DE" w:rsidRPr="00AC1B4E" w:rsidRDefault="00206B66" w:rsidP="00AC1B4E">
            <w:pPr>
              <w:widowControl w:val="0"/>
              <w:jc w:val="right"/>
              <w:rPr>
                <w:rFonts w:ascii="Arial" w:hAnsi="Arial" w:cs="Arial"/>
              </w:rPr>
            </w:pPr>
            <w:r w:rsidRPr="00AC1B4E">
              <w:rPr>
                <w:rFonts w:ascii="Arial" w:hAnsi="Arial" w:cs="Arial"/>
              </w:rPr>
              <w:t>24,615</w:t>
            </w:r>
          </w:p>
        </w:tc>
        <w:tc>
          <w:tcPr>
            <w:tcW w:w="1383" w:type="dxa"/>
            <w:tcBorders>
              <w:bottom w:val="single" w:sz="4" w:space="0" w:color="auto"/>
            </w:tcBorders>
            <w:vAlign w:val="bottom"/>
          </w:tcPr>
          <w:p w14:paraId="484355FC" w14:textId="1BC2C90D" w:rsidR="00EE03DE" w:rsidRPr="00AC1B4E" w:rsidRDefault="00EE03DE" w:rsidP="00AC1B4E">
            <w:pPr>
              <w:widowControl w:val="0"/>
              <w:jc w:val="right"/>
              <w:rPr>
                <w:rFonts w:ascii="Arial" w:hAnsi="Arial" w:cs="Arial"/>
              </w:rPr>
            </w:pPr>
            <w:r w:rsidRPr="00AC1B4E">
              <w:rPr>
                <w:rFonts w:ascii="Arial" w:hAnsi="Arial" w:cs="Arial"/>
                <w:cs/>
              </w:rPr>
              <w:t>(</w:t>
            </w:r>
            <w:r w:rsidRPr="00AC1B4E">
              <w:rPr>
                <w:rFonts w:ascii="Arial" w:hAnsi="Arial" w:cs="Arial"/>
              </w:rPr>
              <w:t>29</w:t>
            </w:r>
            <w:r w:rsidRPr="00AC1B4E">
              <w:rPr>
                <w:rFonts w:ascii="Arial" w:hAnsi="Arial" w:cs="Arial"/>
                <w:cs/>
              </w:rPr>
              <w:t>,</w:t>
            </w:r>
            <w:r w:rsidRPr="00AC1B4E">
              <w:rPr>
                <w:rFonts w:ascii="Arial" w:hAnsi="Arial" w:cs="Arial"/>
              </w:rPr>
              <w:t>263</w:t>
            </w:r>
            <w:r w:rsidRPr="00AC1B4E">
              <w:rPr>
                <w:rFonts w:ascii="Arial" w:hAnsi="Arial" w:cs="Arial"/>
                <w:cs/>
              </w:rPr>
              <w:t>)</w:t>
            </w:r>
          </w:p>
        </w:tc>
      </w:tr>
    </w:tbl>
    <w:p w14:paraId="280DC04A" w14:textId="5F590616" w:rsidR="00A31B40" w:rsidRPr="00AC1B4E" w:rsidRDefault="00A31B40" w:rsidP="00AC1B4E">
      <w:pPr>
        <w:jc w:val="thaiDistribute"/>
        <w:rPr>
          <w:rFonts w:ascii="Arial" w:eastAsia="Arial" w:hAnsi="Arial" w:cs="Arial"/>
          <w:color w:val="000000"/>
          <w:sz w:val="18"/>
          <w:szCs w:val="18"/>
        </w:rPr>
      </w:pPr>
    </w:p>
    <w:p w14:paraId="20C238CF" w14:textId="7C09EC17" w:rsidR="005E5C20" w:rsidRPr="00AC1B4E" w:rsidRDefault="0088584E" w:rsidP="00AC1B4E">
      <w:pPr>
        <w:jc w:val="thaiDistribute"/>
        <w:rPr>
          <w:rFonts w:ascii="Arial" w:eastAsia="Arial" w:hAnsi="Arial" w:cs="Arial"/>
          <w:color w:val="000000"/>
        </w:rPr>
      </w:pPr>
      <w:r w:rsidRPr="00AC1B4E">
        <w:rPr>
          <w:rFonts w:ascii="Arial" w:eastAsia="Arial" w:hAnsi="Arial" w:cs="Arial"/>
          <w:color w:val="000000"/>
        </w:rPr>
        <w:t>For the year ended 31 December 2021, t</w:t>
      </w:r>
      <w:r w:rsidR="005E5C20" w:rsidRPr="00AC1B4E">
        <w:rPr>
          <w:rFonts w:ascii="Arial" w:eastAsia="Arial" w:hAnsi="Arial" w:cs="Arial"/>
          <w:color w:val="000000"/>
        </w:rPr>
        <w:t xml:space="preserve">he effective tax rate </w:t>
      </w:r>
      <w:r w:rsidR="000D44B5" w:rsidRPr="00AC1B4E">
        <w:rPr>
          <w:rFonts w:ascii="Arial" w:eastAsia="Arial" w:hAnsi="Arial" w:cs="Arial"/>
          <w:color w:val="000000"/>
        </w:rPr>
        <w:t>for the Group and the Company</w:t>
      </w:r>
      <w:r w:rsidR="005E5C20" w:rsidRPr="00AC1B4E">
        <w:rPr>
          <w:rFonts w:ascii="Arial" w:eastAsia="Arial" w:hAnsi="Arial" w:cs="Arial"/>
          <w:color w:val="000000"/>
        </w:rPr>
        <w:t xml:space="preserve"> </w:t>
      </w:r>
      <w:r w:rsidR="000D44B5" w:rsidRPr="00AC1B4E">
        <w:rPr>
          <w:rFonts w:ascii="Arial" w:eastAsia="Arial" w:hAnsi="Arial" w:cs="Arial"/>
          <w:color w:val="000000"/>
        </w:rPr>
        <w:t>are</w:t>
      </w:r>
      <w:r w:rsidR="005E5C20" w:rsidRPr="00AC1B4E">
        <w:rPr>
          <w:rFonts w:ascii="Arial" w:eastAsia="Arial" w:hAnsi="Arial" w:cs="Arial"/>
          <w:color w:val="000000"/>
        </w:rPr>
        <w:t xml:space="preserve"> </w:t>
      </w:r>
      <w:r w:rsidR="000D44B5" w:rsidRPr="00AC1B4E">
        <w:rPr>
          <w:rFonts w:ascii="Arial" w:eastAsia="Arial" w:hAnsi="Arial" w:cs="Arial"/>
          <w:color w:val="000000"/>
        </w:rPr>
        <w:t>0.</w:t>
      </w:r>
      <w:r w:rsidR="00206B66" w:rsidRPr="00AC1B4E">
        <w:rPr>
          <w:rFonts w:ascii="Arial" w:eastAsia="Arial" w:hAnsi="Arial" w:cs="Arial"/>
          <w:color w:val="000000"/>
        </w:rPr>
        <w:t>06</w:t>
      </w:r>
      <w:r w:rsidR="005E5C20" w:rsidRPr="00AC1B4E">
        <w:rPr>
          <w:rFonts w:ascii="Arial" w:eastAsia="Arial" w:hAnsi="Arial" w:cs="Arial"/>
          <w:color w:val="000000"/>
        </w:rPr>
        <w:t>%</w:t>
      </w:r>
      <w:r w:rsidR="000D44B5" w:rsidRPr="00AC1B4E">
        <w:rPr>
          <w:rFonts w:ascii="Arial" w:eastAsia="Arial" w:hAnsi="Arial" w:cs="Arial"/>
          <w:color w:val="000000"/>
        </w:rPr>
        <w:t xml:space="preserve"> and </w:t>
      </w:r>
      <w:r w:rsidR="00206B66" w:rsidRPr="00AC1B4E">
        <w:rPr>
          <w:rFonts w:ascii="Arial" w:eastAsia="Arial" w:hAnsi="Arial" w:cs="Arial"/>
          <w:color w:val="000000"/>
        </w:rPr>
        <w:t>3.11</w:t>
      </w:r>
      <w:r w:rsidR="000D44B5" w:rsidRPr="00AC1B4E">
        <w:rPr>
          <w:rFonts w:ascii="Arial" w:eastAsia="Arial" w:hAnsi="Arial" w:cs="Arial"/>
          <w:color w:val="000000"/>
        </w:rPr>
        <w:t>%</w:t>
      </w:r>
      <w:r w:rsidRPr="00AC1B4E">
        <w:rPr>
          <w:rFonts w:ascii="Arial" w:eastAsia="Arial" w:hAnsi="Arial" w:cs="Arial"/>
          <w:color w:val="000000"/>
        </w:rPr>
        <w:t>,</w:t>
      </w:r>
      <w:r w:rsidR="000D44B5" w:rsidRPr="00AC1B4E">
        <w:rPr>
          <w:rFonts w:ascii="Arial" w:eastAsia="Arial" w:hAnsi="Arial" w:cs="Arial"/>
          <w:color w:val="000000"/>
        </w:rPr>
        <w:t xml:space="preserve"> respectively</w:t>
      </w:r>
      <w:r w:rsidR="005E5C20" w:rsidRPr="00AC1B4E">
        <w:rPr>
          <w:rFonts w:ascii="Arial" w:eastAsia="Arial" w:hAnsi="Arial" w:cs="Arial"/>
          <w:color w:val="000000"/>
        </w:rPr>
        <w:t xml:space="preserve"> (</w:t>
      </w:r>
      <w:r w:rsidR="00643260" w:rsidRPr="00AC1B4E">
        <w:rPr>
          <w:rFonts w:ascii="Arial" w:eastAsia="Arial" w:hAnsi="Arial" w:cs="Arial"/>
          <w:color w:val="000000"/>
        </w:rPr>
        <w:t>2020</w:t>
      </w:r>
      <w:r w:rsidR="005E5C20" w:rsidRPr="00AC1B4E">
        <w:rPr>
          <w:rFonts w:ascii="Arial" w:eastAsia="Arial" w:hAnsi="Arial" w:cs="Arial"/>
          <w:color w:val="000000"/>
        </w:rPr>
        <w:t xml:space="preserve">: </w:t>
      </w:r>
      <w:r w:rsidR="009574DE" w:rsidRPr="00AC1B4E">
        <w:rPr>
          <w:rFonts w:ascii="Arial" w:eastAsia="Arial" w:hAnsi="Arial" w:cs="Arial"/>
          <w:color w:val="000000"/>
        </w:rPr>
        <w:t>25.90</w:t>
      </w:r>
      <w:r w:rsidR="005E5C20" w:rsidRPr="00AC1B4E">
        <w:rPr>
          <w:rFonts w:ascii="Arial" w:eastAsia="Arial" w:hAnsi="Arial" w:cs="Arial"/>
          <w:color w:val="000000"/>
        </w:rPr>
        <w:t>%</w:t>
      </w:r>
      <w:r w:rsidR="000D44B5" w:rsidRPr="00AC1B4E">
        <w:rPr>
          <w:rFonts w:ascii="Arial" w:eastAsia="Arial" w:hAnsi="Arial" w:cs="Arial"/>
          <w:color w:val="000000"/>
        </w:rPr>
        <w:t xml:space="preserve"> and 7.39%</w:t>
      </w:r>
      <w:r w:rsidR="00BE77A2" w:rsidRPr="00AC1B4E">
        <w:rPr>
          <w:rFonts w:ascii="Arial" w:eastAsia="Arial" w:hAnsi="Arial" w:cs="Browallia New"/>
          <w:color w:val="000000"/>
          <w:szCs w:val="25"/>
        </w:rPr>
        <w:t xml:space="preserve">, </w:t>
      </w:r>
      <w:r w:rsidR="000D44B5" w:rsidRPr="00AC1B4E">
        <w:rPr>
          <w:rFonts w:ascii="Arial" w:eastAsia="Arial" w:hAnsi="Arial" w:cs="Arial"/>
          <w:color w:val="000000"/>
        </w:rPr>
        <w:t>respectively</w:t>
      </w:r>
      <w:r w:rsidR="005E5C20" w:rsidRPr="00AC1B4E">
        <w:rPr>
          <w:rFonts w:ascii="Arial" w:eastAsia="Arial" w:hAnsi="Arial" w:cs="Arial"/>
          <w:color w:val="000000"/>
        </w:rPr>
        <w:t xml:space="preserve">). </w:t>
      </w:r>
    </w:p>
    <w:p w14:paraId="754B6C54" w14:textId="6987D9C2" w:rsidR="000F187B" w:rsidRPr="00AC1B4E" w:rsidRDefault="000F187B" w:rsidP="00AC1B4E">
      <w:pPr>
        <w:jc w:val="thaiDistribute"/>
        <w:rPr>
          <w:rFonts w:ascii="Arial" w:eastAsia="Arial" w:hAnsi="Arial" w:cs="Arial"/>
          <w:color w:val="000000"/>
          <w:sz w:val="18"/>
          <w:szCs w:val="18"/>
        </w:rPr>
      </w:pPr>
    </w:p>
    <w:p w14:paraId="2D84537F" w14:textId="7690C92D" w:rsidR="00511BC8" w:rsidRPr="00AC1B4E" w:rsidRDefault="00511BC8" w:rsidP="00AC1B4E">
      <w:pPr>
        <w:jc w:val="thaiDistribute"/>
        <w:rPr>
          <w:rFonts w:ascii="Arial" w:eastAsia="Arial" w:hAnsi="Arial" w:cs="Arial"/>
          <w:color w:val="000000"/>
        </w:rPr>
      </w:pPr>
      <w:r w:rsidRPr="00AC1B4E">
        <w:rPr>
          <w:rFonts w:ascii="Arial" w:eastAsia="Arial" w:hAnsi="Arial" w:cs="Arial"/>
          <w:color w:val="000000"/>
          <w:cs/>
        </w:rPr>
        <w:t xml:space="preserve">Effect from </w:t>
      </w:r>
      <w:r w:rsidRPr="00AC1B4E">
        <w:rPr>
          <w:rFonts w:ascii="Arial" w:eastAsia="Arial" w:hAnsi="Arial" w:cs="Arial"/>
          <w:color w:val="000000"/>
        </w:rPr>
        <w:t xml:space="preserve">income tax relating to components of </w:t>
      </w:r>
      <w:r w:rsidRPr="00AC1B4E">
        <w:rPr>
          <w:rFonts w:ascii="Arial" w:eastAsia="Arial" w:hAnsi="Arial" w:cs="Arial"/>
          <w:color w:val="000000"/>
          <w:cs/>
        </w:rPr>
        <w:t>other comprehensive income</w:t>
      </w:r>
      <w:r w:rsidR="001B3DFD" w:rsidRPr="00AC1B4E">
        <w:rPr>
          <w:rFonts w:ascii="Arial" w:eastAsia="Arial" w:hAnsi="Arial" w:cs="Arial"/>
          <w:color w:val="000000"/>
        </w:rPr>
        <w:t>.</w:t>
      </w:r>
    </w:p>
    <w:p w14:paraId="4EF99739" w14:textId="582B56EC" w:rsidR="00DC28E3" w:rsidRPr="00AC1B4E" w:rsidRDefault="00DC28E3" w:rsidP="00AC1B4E">
      <w:pPr>
        <w:jc w:val="thaiDistribute"/>
        <w:rPr>
          <w:rFonts w:ascii="Arial" w:eastAsia="Arial" w:hAnsi="Arial" w:cs="Arial"/>
          <w:color w:val="000000"/>
          <w:sz w:val="18"/>
          <w:szCs w:val="18"/>
        </w:rPr>
      </w:pPr>
    </w:p>
    <w:tbl>
      <w:tblPr>
        <w:tblStyle w:val="TableGrid"/>
        <w:tblW w:w="957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2"/>
        <w:gridCol w:w="1080"/>
        <w:gridCol w:w="1080"/>
        <w:gridCol w:w="1163"/>
        <w:gridCol w:w="14"/>
        <w:gridCol w:w="1148"/>
        <w:gridCol w:w="1162"/>
        <w:gridCol w:w="1163"/>
        <w:gridCol w:w="14"/>
      </w:tblGrid>
      <w:tr w:rsidR="00DC28E3" w:rsidRPr="00896422" w14:paraId="400C7132" w14:textId="77777777" w:rsidTr="00896422">
        <w:tc>
          <w:tcPr>
            <w:tcW w:w="2752" w:type="dxa"/>
          </w:tcPr>
          <w:p w14:paraId="3962B77B" w14:textId="77777777" w:rsidR="00DC28E3" w:rsidRPr="00896422" w:rsidRDefault="00DC28E3" w:rsidP="00AC1B4E">
            <w:pPr>
              <w:widowControl w:val="0"/>
              <w:ind w:left="38"/>
              <w:jc w:val="both"/>
              <w:rPr>
                <w:rFonts w:ascii="Arial" w:hAnsi="Arial" w:cs="Arial"/>
                <w:sz w:val="16"/>
                <w:szCs w:val="16"/>
              </w:rPr>
            </w:pPr>
          </w:p>
        </w:tc>
        <w:tc>
          <w:tcPr>
            <w:tcW w:w="6824" w:type="dxa"/>
            <w:gridSpan w:val="8"/>
            <w:tcBorders>
              <w:bottom w:val="single" w:sz="4" w:space="0" w:color="auto"/>
            </w:tcBorders>
          </w:tcPr>
          <w:p w14:paraId="6ED6C33A" w14:textId="02B1C6E0" w:rsidR="00DC28E3" w:rsidRPr="00896422" w:rsidRDefault="00DC28E3" w:rsidP="00AC1B4E">
            <w:pPr>
              <w:widowControl w:val="0"/>
              <w:jc w:val="center"/>
              <w:rPr>
                <w:rFonts w:ascii="Arial" w:hAnsi="Arial" w:cs="Arial"/>
                <w:b/>
                <w:bCs/>
                <w:sz w:val="16"/>
                <w:szCs w:val="16"/>
              </w:rPr>
            </w:pPr>
            <w:r w:rsidRPr="00896422">
              <w:rPr>
                <w:rFonts w:ascii="Arial" w:hAnsi="Arial" w:cs="Arial"/>
                <w:b/>
                <w:bCs/>
                <w:sz w:val="16"/>
                <w:szCs w:val="16"/>
              </w:rPr>
              <w:t>Consolidated financial statements</w:t>
            </w:r>
          </w:p>
        </w:tc>
      </w:tr>
      <w:tr w:rsidR="00DC28E3" w:rsidRPr="00896422" w14:paraId="1E88BBA4" w14:textId="77777777" w:rsidTr="00896422">
        <w:tc>
          <w:tcPr>
            <w:tcW w:w="2752" w:type="dxa"/>
          </w:tcPr>
          <w:p w14:paraId="385F5F02" w14:textId="77777777" w:rsidR="00DC28E3" w:rsidRPr="00896422" w:rsidRDefault="00DC28E3" w:rsidP="00AC1B4E">
            <w:pPr>
              <w:widowControl w:val="0"/>
              <w:ind w:left="38"/>
              <w:jc w:val="both"/>
              <w:rPr>
                <w:rFonts w:ascii="Arial" w:hAnsi="Arial" w:cs="Arial"/>
                <w:sz w:val="16"/>
                <w:szCs w:val="16"/>
              </w:rPr>
            </w:pPr>
          </w:p>
        </w:tc>
        <w:tc>
          <w:tcPr>
            <w:tcW w:w="3337" w:type="dxa"/>
            <w:gridSpan w:val="4"/>
            <w:tcBorders>
              <w:top w:val="single" w:sz="4" w:space="0" w:color="auto"/>
              <w:bottom w:val="single" w:sz="4" w:space="0" w:color="auto"/>
            </w:tcBorders>
          </w:tcPr>
          <w:p w14:paraId="3AECEC66" w14:textId="0C4B011C" w:rsidR="00DC28E3" w:rsidRPr="00896422" w:rsidRDefault="00DC28E3" w:rsidP="00AC1B4E">
            <w:pPr>
              <w:widowControl w:val="0"/>
              <w:jc w:val="center"/>
              <w:rPr>
                <w:rFonts w:ascii="Arial" w:hAnsi="Arial" w:cs="Arial"/>
                <w:b/>
                <w:bCs/>
                <w:sz w:val="16"/>
                <w:szCs w:val="16"/>
              </w:rPr>
            </w:pPr>
            <w:r w:rsidRPr="00896422">
              <w:rPr>
                <w:rFonts w:ascii="Arial" w:hAnsi="Arial" w:cs="Arial"/>
                <w:b/>
                <w:bCs/>
                <w:sz w:val="16"/>
                <w:szCs w:val="16"/>
              </w:rPr>
              <w:t>2021</w:t>
            </w:r>
          </w:p>
        </w:tc>
        <w:tc>
          <w:tcPr>
            <w:tcW w:w="3487" w:type="dxa"/>
            <w:gridSpan w:val="4"/>
            <w:tcBorders>
              <w:top w:val="single" w:sz="4" w:space="0" w:color="auto"/>
              <w:bottom w:val="single" w:sz="4" w:space="0" w:color="auto"/>
            </w:tcBorders>
          </w:tcPr>
          <w:p w14:paraId="7E3DA8FC" w14:textId="4D205E1D" w:rsidR="00DC28E3" w:rsidRPr="00896422" w:rsidRDefault="00DC28E3" w:rsidP="00AC1B4E">
            <w:pPr>
              <w:widowControl w:val="0"/>
              <w:jc w:val="center"/>
              <w:rPr>
                <w:rFonts w:ascii="Arial" w:hAnsi="Arial" w:cs="Arial"/>
                <w:b/>
                <w:bCs/>
                <w:sz w:val="16"/>
                <w:szCs w:val="16"/>
              </w:rPr>
            </w:pPr>
            <w:r w:rsidRPr="00896422">
              <w:rPr>
                <w:rFonts w:ascii="Arial" w:hAnsi="Arial" w:cs="Arial"/>
                <w:b/>
                <w:bCs/>
                <w:sz w:val="16"/>
                <w:szCs w:val="16"/>
              </w:rPr>
              <w:t>2020</w:t>
            </w:r>
          </w:p>
        </w:tc>
      </w:tr>
      <w:tr w:rsidR="00DC28E3" w:rsidRPr="00896422" w14:paraId="48719707" w14:textId="77777777" w:rsidTr="00896422">
        <w:trPr>
          <w:gridAfter w:val="1"/>
          <w:wAfter w:w="14" w:type="dxa"/>
        </w:trPr>
        <w:tc>
          <w:tcPr>
            <w:tcW w:w="2752" w:type="dxa"/>
          </w:tcPr>
          <w:p w14:paraId="7E935239" w14:textId="77777777" w:rsidR="00DC28E3" w:rsidRPr="00896422" w:rsidRDefault="00DC28E3" w:rsidP="00AC1B4E">
            <w:pPr>
              <w:widowControl w:val="0"/>
              <w:ind w:left="38"/>
              <w:jc w:val="both"/>
              <w:rPr>
                <w:rFonts w:ascii="Arial" w:hAnsi="Arial" w:cs="Arial"/>
                <w:sz w:val="16"/>
                <w:szCs w:val="16"/>
              </w:rPr>
            </w:pPr>
          </w:p>
        </w:tc>
        <w:tc>
          <w:tcPr>
            <w:tcW w:w="1080" w:type="dxa"/>
            <w:tcBorders>
              <w:top w:val="single" w:sz="4" w:space="0" w:color="auto"/>
            </w:tcBorders>
            <w:vAlign w:val="bottom"/>
          </w:tcPr>
          <w:p w14:paraId="74C65821" w14:textId="6EDD28C4" w:rsidR="00DC28E3" w:rsidRPr="00896422" w:rsidRDefault="00DC28E3" w:rsidP="00AC1B4E">
            <w:pPr>
              <w:widowControl w:val="0"/>
              <w:jc w:val="right"/>
              <w:rPr>
                <w:rFonts w:ascii="Arial" w:hAnsi="Arial" w:cs="Arial"/>
                <w:b/>
                <w:bCs/>
                <w:sz w:val="16"/>
                <w:szCs w:val="16"/>
              </w:rPr>
            </w:pPr>
            <w:r w:rsidRPr="00896422">
              <w:rPr>
                <w:rFonts w:ascii="Arial" w:hAnsi="Arial" w:cs="Arial"/>
                <w:b/>
                <w:bCs/>
                <w:color w:val="000000" w:themeColor="text1"/>
                <w:sz w:val="16"/>
                <w:szCs w:val="16"/>
              </w:rPr>
              <w:t>Before tax</w:t>
            </w:r>
          </w:p>
        </w:tc>
        <w:tc>
          <w:tcPr>
            <w:tcW w:w="1080" w:type="dxa"/>
            <w:tcBorders>
              <w:top w:val="single" w:sz="4" w:space="0" w:color="auto"/>
            </w:tcBorders>
            <w:vAlign w:val="bottom"/>
          </w:tcPr>
          <w:p w14:paraId="7843F8D1" w14:textId="77777777" w:rsidR="00DC28E3" w:rsidRPr="00896422" w:rsidRDefault="00DC28E3" w:rsidP="00AC1B4E">
            <w:pPr>
              <w:widowControl w:val="0"/>
              <w:jc w:val="right"/>
              <w:rPr>
                <w:rFonts w:ascii="Arial" w:hAnsi="Arial" w:cs="Arial"/>
                <w:b/>
                <w:bCs/>
                <w:color w:val="000000" w:themeColor="text1"/>
                <w:sz w:val="16"/>
                <w:szCs w:val="16"/>
              </w:rPr>
            </w:pPr>
            <w:r w:rsidRPr="00896422">
              <w:rPr>
                <w:rFonts w:ascii="Arial" w:hAnsi="Arial" w:cs="Arial"/>
                <w:b/>
                <w:bCs/>
                <w:color w:val="000000" w:themeColor="text1"/>
                <w:sz w:val="16"/>
                <w:szCs w:val="16"/>
              </w:rPr>
              <w:t>Benefit (expense)</w:t>
            </w:r>
          </w:p>
          <w:p w14:paraId="782FDAE7" w14:textId="2917271B" w:rsidR="00DC28E3" w:rsidRPr="00896422" w:rsidRDefault="00DC28E3" w:rsidP="00AC1B4E">
            <w:pPr>
              <w:widowControl w:val="0"/>
              <w:jc w:val="right"/>
              <w:rPr>
                <w:rFonts w:ascii="Arial" w:hAnsi="Arial" w:cs="Arial"/>
                <w:b/>
                <w:bCs/>
                <w:color w:val="000000" w:themeColor="text1"/>
                <w:sz w:val="16"/>
                <w:szCs w:val="16"/>
              </w:rPr>
            </w:pPr>
            <w:r w:rsidRPr="00896422">
              <w:rPr>
                <w:rFonts w:ascii="Arial" w:hAnsi="Arial" w:cs="Arial"/>
                <w:b/>
                <w:bCs/>
                <w:color w:val="000000" w:themeColor="text1"/>
                <w:sz w:val="16"/>
                <w:szCs w:val="16"/>
              </w:rPr>
              <w:t>of tax</w:t>
            </w:r>
            <w:r w:rsidRPr="00896422">
              <w:rPr>
                <w:rFonts w:ascii="Arial" w:hAnsi="Arial" w:cs="Arial"/>
                <w:b/>
                <w:bCs/>
                <w:color w:val="000000" w:themeColor="text1"/>
                <w:sz w:val="16"/>
                <w:szCs w:val="16"/>
                <w:cs/>
              </w:rPr>
              <w:t xml:space="preserve"> </w:t>
            </w:r>
            <w:r w:rsidRPr="00896422">
              <w:rPr>
                <w:rFonts w:ascii="Arial" w:hAnsi="Arial" w:cs="Arial"/>
                <w:b/>
                <w:bCs/>
                <w:color w:val="000000" w:themeColor="text1"/>
                <w:sz w:val="16"/>
                <w:szCs w:val="16"/>
              </w:rPr>
              <w:t xml:space="preserve"> </w:t>
            </w:r>
          </w:p>
        </w:tc>
        <w:tc>
          <w:tcPr>
            <w:tcW w:w="1163" w:type="dxa"/>
            <w:tcBorders>
              <w:top w:val="single" w:sz="4" w:space="0" w:color="auto"/>
            </w:tcBorders>
            <w:vAlign w:val="bottom"/>
          </w:tcPr>
          <w:p w14:paraId="5EEDC5EE" w14:textId="61C04474" w:rsidR="00DC28E3" w:rsidRPr="00896422" w:rsidRDefault="00DC28E3" w:rsidP="00AC1B4E">
            <w:pPr>
              <w:widowControl w:val="0"/>
              <w:jc w:val="right"/>
              <w:rPr>
                <w:rFonts w:ascii="Arial" w:hAnsi="Arial" w:cs="Arial"/>
                <w:b/>
                <w:bCs/>
                <w:color w:val="000000" w:themeColor="text1"/>
                <w:sz w:val="16"/>
                <w:szCs w:val="16"/>
              </w:rPr>
            </w:pPr>
            <w:r w:rsidRPr="00896422">
              <w:rPr>
                <w:rFonts w:ascii="Arial" w:hAnsi="Arial" w:cs="Arial"/>
                <w:b/>
                <w:bCs/>
                <w:color w:val="000000" w:themeColor="text1"/>
                <w:sz w:val="16"/>
                <w:szCs w:val="16"/>
              </w:rPr>
              <w:t>Net of tax</w:t>
            </w:r>
          </w:p>
        </w:tc>
        <w:tc>
          <w:tcPr>
            <w:tcW w:w="1162" w:type="dxa"/>
            <w:gridSpan w:val="2"/>
            <w:tcBorders>
              <w:top w:val="single" w:sz="4" w:space="0" w:color="auto"/>
            </w:tcBorders>
            <w:vAlign w:val="bottom"/>
          </w:tcPr>
          <w:p w14:paraId="280EF9F2" w14:textId="77777777" w:rsidR="00DC28E3" w:rsidRPr="00896422" w:rsidRDefault="00DC28E3" w:rsidP="00AC1B4E">
            <w:pPr>
              <w:widowControl w:val="0"/>
              <w:jc w:val="right"/>
              <w:rPr>
                <w:rFonts w:ascii="Arial" w:hAnsi="Arial" w:cs="Arial"/>
                <w:b/>
                <w:bCs/>
                <w:color w:val="000000" w:themeColor="text1"/>
                <w:sz w:val="16"/>
                <w:szCs w:val="16"/>
              </w:rPr>
            </w:pPr>
          </w:p>
          <w:p w14:paraId="62CF1898" w14:textId="619790A7" w:rsidR="00DC28E3" w:rsidRPr="00896422" w:rsidRDefault="00DC28E3" w:rsidP="00AC1B4E">
            <w:pPr>
              <w:widowControl w:val="0"/>
              <w:jc w:val="right"/>
              <w:rPr>
                <w:rFonts w:ascii="Arial" w:hAnsi="Arial" w:cs="Arial"/>
                <w:b/>
                <w:bCs/>
                <w:color w:val="000000" w:themeColor="text1"/>
                <w:sz w:val="16"/>
                <w:szCs w:val="16"/>
              </w:rPr>
            </w:pPr>
            <w:r w:rsidRPr="00896422">
              <w:rPr>
                <w:rFonts w:ascii="Arial" w:hAnsi="Arial" w:cs="Arial"/>
                <w:b/>
                <w:bCs/>
                <w:color w:val="000000" w:themeColor="text1"/>
                <w:sz w:val="16"/>
                <w:szCs w:val="16"/>
              </w:rPr>
              <w:t>Before tax</w:t>
            </w:r>
          </w:p>
        </w:tc>
        <w:tc>
          <w:tcPr>
            <w:tcW w:w="1162" w:type="dxa"/>
            <w:tcBorders>
              <w:top w:val="single" w:sz="4" w:space="0" w:color="auto"/>
            </w:tcBorders>
            <w:vAlign w:val="bottom"/>
          </w:tcPr>
          <w:p w14:paraId="3DEF76F4" w14:textId="0E954B69" w:rsidR="00DC28E3" w:rsidRPr="00896422" w:rsidRDefault="00DC28E3" w:rsidP="00AC1B4E">
            <w:pPr>
              <w:widowControl w:val="0"/>
              <w:jc w:val="right"/>
              <w:rPr>
                <w:rFonts w:ascii="Arial" w:hAnsi="Arial" w:cs="Arial"/>
                <w:b/>
                <w:bCs/>
                <w:color w:val="000000" w:themeColor="text1"/>
                <w:sz w:val="16"/>
                <w:szCs w:val="16"/>
              </w:rPr>
            </w:pPr>
            <w:r w:rsidRPr="00896422">
              <w:rPr>
                <w:rFonts w:ascii="Arial" w:hAnsi="Arial" w:cs="Arial"/>
                <w:b/>
                <w:bCs/>
                <w:color w:val="000000" w:themeColor="text1"/>
                <w:sz w:val="16"/>
                <w:szCs w:val="16"/>
              </w:rPr>
              <w:t>Benefit (expense) of tax</w:t>
            </w:r>
            <w:r w:rsidRPr="00896422">
              <w:rPr>
                <w:rFonts w:ascii="Arial" w:hAnsi="Arial" w:cs="Arial"/>
                <w:b/>
                <w:bCs/>
                <w:color w:val="000000" w:themeColor="text1"/>
                <w:sz w:val="16"/>
                <w:szCs w:val="16"/>
                <w:cs/>
              </w:rPr>
              <w:t xml:space="preserve"> </w:t>
            </w:r>
            <w:r w:rsidRPr="00896422">
              <w:rPr>
                <w:rFonts w:ascii="Arial" w:hAnsi="Arial" w:cs="Arial"/>
                <w:b/>
                <w:bCs/>
                <w:color w:val="000000" w:themeColor="text1"/>
                <w:sz w:val="16"/>
                <w:szCs w:val="16"/>
              </w:rPr>
              <w:t xml:space="preserve"> </w:t>
            </w:r>
          </w:p>
        </w:tc>
        <w:tc>
          <w:tcPr>
            <w:tcW w:w="1163" w:type="dxa"/>
            <w:tcBorders>
              <w:top w:val="single" w:sz="4" w:space="0" w:color="auto"/>
            </w:tcBorders>
            <w:vAlign w:val="bottom"/>
          </w:tcPr>
          <w:p w14:paraId="26B35286" w14:textId="107AAE79" w:rsidR="00DC28E3" w:rsidRPr="00896422" w:rsidRDefault="00DC28E3" w:rsidP="00AC1B4E">
            <w:pPr>
              <w:widowControl w:val="0"/>
              <w:jc w:val="right"/>
              <w:rPr>
                <w:rFonts w:ascii="Arial" w:hAnsi="Arial" w:cs="Arial"/>
                <w:b/>
                <w:bCs/>
                <w:color w:val="000000" w:themeColor="text1"/>
                <w:sz w:val="16"/>
                <w:szCs w:val="16"/>
              </w:rPr>
            </w:pPr>
            <w:r w:rsidRPr="00896422">
              <w:rPr>
                <w:rFonts w:ascii="Arial" w:hAnsi="Arial" w:cs="Arial"/>
                <w:b/>
                <w:bCs/>
                <w:color w:val="000000" w:themeColor="text1"/>
                <w:sz w:val="16"/>
                <w:szCs w:val="16"/>
              </w:rPr>
              <w:t>Net of tax</w:t>
            </w:r>
          </w:p>
        </w:tc>
      </w:tr>
      <w:tr w:rsidR="00DC28E3" w:rsidRPr="00896422" w14:paraId="2847C871" w14:textId="77777777" w:rsidTr="00896422">
        <w:trPr>
          <w:gridAfter w:val="1"/>
          <w:wAfter w:w="14" w:type="dxa"/>
        </w:trPr>
        <w:tc>
          <w:tcPr>
            <w:tcW w:w="2752" w:type="dxa"/>
          </w:tcPr>
          <w:p w14:paraId="48BBB1CC" w14:textId="77777777" w:rsidR="00DC28E3" w:rsidRPr="00896422" w:rsidRDefault="00DC28E3" w:rsidP="00AC1B4E">
            <w:pPr>
              <w:widowControl w:val="0"/>
              <w:ind w:left="38"/>
              <w:jc w:val="both"/>
              <w:rPr>
                <w:rFonts w:ascii="Arial" w:hAnsi="Arial" w:cs="Arial"/>
                <w:sz w:val="16"/>
                <w:szCs w:val="16"/>
              </w:rPr>
            </w:pPr>
          </w:p>
        </w:tc>
        <w:tc>
          <w:tcPr>
            <w:tcW w:w="1080" w:type="dxa"/>
            <w:tcBorders>
              <w:bottom w:val="single" w:sz="4" w:space="0" w:color="auto"/>
            </w:tcBorders>
          </w:tcPr>
          <w:p w14:paraId="63A0B92C" w14:textId="5F703629" w:rsidR="00DC28E3" w:rsidRPr="00896422" w:rsidRDefault="00DC28E3" w:rsidP="00AC1B4E">
            <w:pPr>
              <w:widowControl w:val="0"/>
              <w:jc w:val="right"/>
              <w:rPr>
                <w:rFonts w:ascii="Arial" w:hAnsi="Arial" w:cs="Arial"/>
                <w:b/>
                <w:bCs/>
                <w:sz w:val="16"/>
                <w:szCs w:val="16"/>
              </w:rPr>
            </w:pPr>
            <w:r w:rsidRPr="00896422">
              <w:rPr>
                <w:rFonts w:ascii="Arial" w:hAnsi="Arial" w:cs="Arial"/>
                <w:b/>
                <w:bCs/>
                <w:sz w:val="16"/>
                <w:szCs w:val="16"/>
              </w:rPr>
              <w:t>Thousand Baht</w:t>
            </w:r>
          </w:p>
        </w:tc>
        <w:tc>
          <w:tcPr>
            <w:tcW w:w="1080" w:type="dxa"/>
            <w:tcBorders>
              <w:bottom w:val="single" w:sz="4" w:space="0" w:color="auto"/>
            </w:tcBorders>
          </w:tcPr>
          <w:p w14:paraId="27ECB390" w14:textId="02D9F8BC" w:rsidR="00DC28E3" w:rsidRPr="00896422" w:rsidRDefault="00DC28E3" w:rsidP="00AC1B4E">
            <w:pPr>
              <w:widowControl w:val="0"/>
              <w:jc w:val="right"/>
              <w:rPr>
                <w:rFonts w:ascii="Arial" w:hAnsi="Arial" w:cs="Arial"/>
                <w:color w:val="000000" w:themeColor="text1"/>
                <w:sz w:val="16"/>
                <w:szCs w:val="16"/>
              </w:rPr>
            </w:pPr>
            <w:r w:rsidRPr="00896422">
              <w:rPr>
                <w:rFonts w:ascii="Arial" w:hAnsi="Arial" w:cs="Arial"/>
                <w:b/>
                <w:bCs/>
                <w:sz w:val="16"/>
                <w:szCs w:val="16"/>
              </w:rPr>
              <w:t>Thousand Baht</w:t>
            </w:r>
          </w:p>
        </w:tc>
        <w:tc>
          <w:tcPr>
            <w:tcW w:w="1163" w:type="dxa"/>
            <w:tcBorders>
              <w:bottom w:val="single" w:sz="4" w:space="0" w:color="auto"/>
            </w:tcBorders>
          </w:tcPr>
          <w:p w14:paraId="3EB16857" w14:textId="7F27EE67" w:rsidR="00DC28E3" w:rsidRPr="00896422" w:rsidRDefault="00DC28E3" w:rsidP="00AC1B4E">
            <w:pPr>
              <w:widowControl w:val="0"/>
              <w:jc w:val="right"/>
              <w:rPr>
                <w:rFonts w:ascii="Arial" w:hAnsi="Arial" w:cs="Arial"/>
                <w:color w:val="000000" w:themeColor="text1"/>
                <w:sz w:val="16"/>
                <w:szCs w:val="16"/>
              </w:rPr>
            </w:pPr>
            <w:r w:rsidRPr="00896422">
              <w:rPr>
                <w:rFonts w:ascii="Arial" w:hAnsi="Arial" w:cs="Arial"/>
                <w:b/>
                <w:bCs/>
                <w:sz w:val="16"/>
                <w:szCs w:val="16"/>
              </w:rPr>
              <w:t>Thousand Baht</w:t>
            </w:r>
          </w:p>
        </w:tc>
        <w:tc>
          <w:tcPr>
            <w:tcW w:w="1162" w:type="dxa"/>
            <w:gridSpan w:val="2"/>
            <w:tcBorders>
              <w:bottom w:val="single" w:sz="4" w:space="0" w:color="auto"/>
            </w:tcBorders>
          </w:tcPr>
          <w:p w14:paraId="36FCA0F5" w14:textId="39F1E8C5" w:rsidR="00DC28E3" w:rsidRPr="00896422" w:rsidRDefault="00DC28E3" w:rsidP="00AC1B4E">
            <w:pPr>
              <w:widowControl w:val="0"/>
              <w:jc w:val="right"/>
              <w:rPr>
                <w:rFonts w:ascii="Arial" w:hAnsi="Arial" w:cs="Arial"/>
                <w:color w:val="000000" w:themeColor="text1"/>
                <w:sz w:val="16"/>
                <w:szCs w:val="16"/>
              </w:rPr>
            </w:pPr>
            <w:r w:rsidRPr="00896422">
              <w:rPr>
                <w:rFonts w:ascii="Arial" w:hAnsi="Arial" w:cs="Arial"/>
                <w:b/>
                <w:bCs/>
                <w:sz w:val="16"/>
                <w:szCs w:val="16"/>
              </w:rPr>
              <w:t>Thousand Baht</w:t>
            </w:r>
          </w:p>
        </w:tc>
        <w:tc>
          <w:tcPr>
            <w:tcW w:w="1162" w:type="dxa"/>
            <w:tcBorders>
              <w:bottom w:val="single" w:sz="4" w:space="0" w:color="auto"/>
            </w:tcBorders>
          </w:tcPr>
          <w:p w14:paraId="14B79832" w14:textId="107BA802" w:rsidR="00DC28E3" w:rsidRPr="00896422" w:rsidRDefault="00DC28E3" w:rsidP="00AC1B4E">
            <w:pPr>
              <w:widowControl w:val="0"/>
              <w:jc w:val="right"/>
              <w:rPr>
                <w:rFonts w:ascii="Arial" w:hAnsi="Arial" w:cs="Arial"/>
                <w:color w:val="000000" w:themeColor="text1"/>
                <w:sz w:val="16"/>
                <w:szCs w:val="16"/>
              </w:rPr>
            </w:pPr>
            <w:r w:rsidRPr="00896422">
              <w:rPr>
                <w:rFonts w:ascii="Arial" w:hAnsi="Arial" w:cs="Arial"/>
                <w:b/>
                <w:bCs/>
                <w:sz w:val="16"/>
                <w:szCs w:val="16"/>
              </w:rPr>
              <w:t>Thousand Baht</w:t>
            </w:r>
          </w:p>
        </w:tc>
        <w:tc>
          <w:tcPr>
            <w:tcW w:w="1163" w:type="dxa"/>
            <w:tcBorders>
              <w:bottom w:val="single" w:sz="4" w:space="0" w:color="auto"/>
            </w:tcBorders>
          </w:tcPr>
          <w:p w14:paraId="62566AB0" w14:textId="72E9116A" w:rsidR="00DC28E3" w:rsidRPr="00896422" w:rsidRDefault="00DC28E3" w:rsidP="00AC1B4E">
            <w:pPr>
              <w:widowControl w:val="0"/>
              <w:jc w:val="right"/>
              <w:rPr>
                <w:rFonts w:ascii="Arial" w:hAnsi="Arial" w:cs="Arial"/>
                <w:color w:val="000000" w:themeColor="text1"/>
                <w:sz w:val="16"/>
                <w:szCs w:val="16"/>
              </w:rPr>
            </w:pPr>
            <w:r w:rsidRPr="00896422">
              <w:rPr>
                <w:rFonts w:ascii="Arial" w:hAnsi="Arial" w:cs="Arial"/>
                <w:b/>
                <w:bCs/>
                <w:sz w:val="16"/>
                <w:szCs w:val="16"/>
              </w:rPr>
              <w:t>Thousand Baht</w:t>
            </w:r>
          </w:p>
        </w:tc>
      </w:tr>
      <w:tr w:rsidR="00DC28E3" w:rsidRPr="00896422" w14:paraId="401A7869" w14:textId="77777777" w:rsidTr="00896422">
        <w:trPr>
          <w:gridAfter w:val="1"/>
          <w:wAfter w:w="14" w:type="dxa"/>
        </w:trPr>
        <w:tc>
          <w:tcPr>
            <w:tcW w:w="2752" w:type="dxa"/>
          </w:tcPr>
          <w:p w14:paraId="64E15D1B" w14:textId="77777777" w:rsidR="00DC28E3" w:rsidRPr="00896422" w:rsidRDefault="00DC28E3" w:rsidP="00AC1B4E">
            <w:pPr>
              <w:widowControl w:val="0"/>
              <w:ind w:left="38"/>
              <w:jc w:val="both"/>
              <w:rPr>
                <w:rFonts w:ascii="Arial" w:hAnsi="Arial" w:cs="Arial"/>
                <w:sz w:val="16"/>
                <w:szCs w:val="16"/>
              </w:rPr>
            </w:pPr>
          </w:p>
        </w:tc>
        <w:tc>
          <w:tcPr>
            <w:tcW w:w="1080" w:type="dxa"/>
            <w:tcBorders>
              <w:top w:val="single" w:sz="4" w:space="0" w:color="auto"/>
            </w:tcBorders>
            <w:shd w:val="clear" w:color="auto" w:fill="FAFAFA"/>
          </w:tcPr>
          <w:p w14:paraId="34BDCEA5" w14:textId="77777777" w:rsidR="00DC28E3" w:rsidRPr="00896422" w:rsidRDefault="00DC28E3" w:rsidP="00AC1B4E">
            <w:pPr>
              <w:widowControl w:val="0"/>
              <w:jc w:val="right"/>
              <w:rPr>
                <w:rFonts w:ascii="Arial" w:hAnsi="Arial" w:cs="Arial"/>
                <w:sz w:val="16"/>
                <w:szCs w:val="16"/>
              </w:rPr>
            </w:pPr>
          </w:p>
        </w:tc>
        <w:tc>
          <w:tcPr>
            <w:tcW w:w="1080" w:type="dxa"/>
            <w:tcBorders>
              <w:top w:val="single" w:sz="4" w:space="0" w:color="auto"/>
            </w:tcBorders>
            <w:shd w:val="clear" w:color="auto" w:fill="FAFAFA"/>
          </w:tcPr>
          <w:p w14:paraId="70AD50C0" w14:textId="77777777" w:rsidR="00DC28E3" w:rsidRPr="00896422" w:rsidRDefault="00DC28E3" w:rsidP="00AC1B4E">
            <w:pPr>
              <w:widowControl w:val="0"/>
              <w:jc w:val="right"/>
              <w:rPr>
                <w:rFonts w:ascii="Arial" w:hAnsi="Arial" w:cs="Arial"/>
                <w:color w:val="000000" w:themeColor="text1"/>
                <w:sz w:val="16"/>
                <w:szCs w:val="16"/>
              </w:rPr>
            </w:pPr>
          </w:p>
        </w:tc>
        <w:tc>
          <w:tcPr>
            <w:tcW w:w="1163" w:type="dxa"/>
            <w:tcBorders>
              <w:top w:val="single" w:sz="4" w:space="0" w:color="auto"/>
            </w:tcBorders>
            <w:shd w:val="clear" w:color="auto" w:fill="FAFAFA"/>
          </w:tcPr>
          <w:p w14:paraId="43FFDA86" w14:textId="77777777" w:rsidR="00DC28E3" w:rsidRPr="00896422" w:rsidRDefault="00DC28E3" w:rsidP="00AC1B4E">
            <w:pPr>
              <w:widowControl w:val="0"/>
              <w:jc w:val="right"/>
              <w:rPr>
                <w:rFonts w:ascii="Arial" w:hAnsi="Arial" w:cs="Arial"/>
                <w:color w:val="000000" w:themeColor="text1"/>
                <w:sz w:val="16"/>
                <w:szCs w:val="16"/>
              </w:rPr>
            </w:pPr>
          </w:p>
        </w:tc>
        <w:tc>
          <w:tcPr>
            <w:tcW w:w="1162" w:type="dxa"/>
            <w:gridSpan w:val="2"/>
            <w:tcBorders>
              <w:top w:val="single" w:sz="4" w:space="0" w:color="auto"/>
            </w:tcBorders>
          </w:tcPr>
          <w:p w14:paraId="496F1B6C" w14:textId="77777777" w:rsidR="00DC28E3" w:rsidRPr="00896422" w:rsidRDefault="00DC28E3" w:rsidP="00AC1B4E">
            <w:pPr>
              <w:widowControl w:val="0"/>
              <w:jc w:val="right"/>
              <w:rPr>
                <w:rFonts w:ascii="Arial" w:hAnsi="Arial" w:cs="Arial"/>
                <w:color w:val="000000" w:themeColor="text1"/>
                <w:sz w:val="16"/>
                <w:szCs w:val="16"/>
              </w:rPr>
            </w:pPr>
          </w:p>
        </w:tc>
        <w:tc>
          <w:tcPr>
            <w:tcW w:w="1162" w:type="dxa"/>
            <w:tcBorders>
              <w:top w:val="single" w:sz="4" w:space="0" w:color="auto"/>
            </w:tcBorders>
          </w:tcPr>
          <w:p w14:paraId="467BE8C8" w14:textId="77777777" w:rsidR="00DC28E3" w:rsidRPr="00896422" w:rsidRDefault="00DC28E3" w:rsidP="00AC1B4E">
            <w:pPr>
              <w:widowControl w:val="0"/>
              <w:jc w:val="right"/>
              <w:rPr>
                <w:rFonts w:ascii="Arial" w:hAnsi="Arial" w:cs="Arial"/>
                <w:color w:val="000000" w:themeColor="text1"/>
                <w:sz w:val="16"/>
                <w:szCs w:val="16"/>
              </w:rPr>
            </w:pPr>
          </w:p>
        </w:tc>
        <w:tc>
          <w:tcPr>
            <w:tcW w:w="1163" w:type="dxa"/>
            <w:tcBorders>
              <w:top w:val="single" w:sz="4" w:space="0" w:color="auto"/>
            </w:tcBorders>
          </w:tcPr>
          <w:p w14:paraId="1A9E25BD" w14:textId="77777777" w:rsidR="00DC28E3" w:rsidRPr="00896422" w:rsidRDefault="00DC28E3" w:rsidP="00AC1B4E">
            <w:pPr>
              <w:widowControl w:val="0"/>
              <w:jc w:val="right"/>
              <w:rPr>
                <w:rFonts w:ascii="Arial" w:hAnsi="Arial" w:cs="Arial"/>
                <w:color w:val="000000" w:themeColor="text1"/>
                <w:sz w:val="16"/>
                <w:szCs w:val="16"/>
              </w:rPr>
            </w:pPr>
          </w:p>
        </w:tc>
      </w:tr>
      <w:tr w:rsidR="00717321" w:rsidRPr="00896422" w14:paraId="598B7BFF" w14:textId="77777777" w:rsidTr="00896422">
        <w:trPr>
          <w:gridAfter w:val="1"/>
          <w:wAfter w:w="14" w:type="dxa"/>
        </w:trPr>
        <w:tc>
          <w:tcPr>
            <w:tcW w:w="2752" w:type="dxa"/>
            <w:vAlign w:val="bottom"/>
          </w:tcPr>
          <w:p w14:paraId="7F43BBE3" w14:textId="77777777" w:rsidR="00717321" w:rsidRPr="00896422" w:rsidRDefault="00717321" w:rsidP="00AC1B4E">
            <w:pPr>
              <w:widowControl w:val="0"/>
              <w:ind w:left="38"/>
              <w:jc w:val="both"/>
              <w:rPr>
                <w:rFonts w:ascii="Arial" w:hAnsi="Arial" w:cs="Arial"/>
                <w:b/>
                <w:bCs/>
                <w:sz w:val="16"/>
                <w:szCs w:val="16"/>
              </w:rPr>
            </w:pPr>
            <w:r w:rsidRPr="00896422">
              <w:rPr>
                <w:rFonts w:ascii="Arial" w:hAnsi="Arial" w:cs="Arial"/>
                <w:b/>
                <w:bCs/>
                <w:sz w:val="16"/>
                <w:szCs w:val="16"/>
              </w:rPr>
              <w:t>Item that will not be reclassified</w:t>
            </w:r>
          </w:p>
          <w:p w14:paraId="528A2930" w14:textId="648BEDBF" w:rsidR="00717321" w:rsidRPr="00896422" w:rsidRDefault="00717321" w:rsidP="00AC1B4E">
            <w:pPr>
              <w:widowControl w:val="0"/>
              <w:ind w:left="38"/>
              <w:jc w:val="both"/>
              <w:rPr>
                <w:rFonts w:ascii="Arial" w:hAnsi="Arial" w:cs="Arial"/>
                <w:sz w:val="16"/>
                <w:szCs w:val="16"/>
              </w:rPr>
            </w:pPr>
            <w:r w:rsidRPr="00896422">
              <w:rPr>
                <w:rFonts w:ascii="Arial" w:hAnsi="Arial" w:cs="Arial"/>
                <w:b/>
                <w:bCs/>
                <w:sz w:val="16"/>
                <w:szCs w:val="16"/>
              </w:rPr>
              <w:t xml:space="preserve">   subsequently to profit or loss</w:t>
            </w:r>
          </w:p>
        </w:tc>
        <w:tc>
          <w:tcPr>
            <w:tcW w:w="1080" w:type="dxa"/>
            <w:shd w:val="clear" w:color="auto" w:fill="FAFAFA"/>
            <w:vAlign w:val="bottom"/>
          </w:tcPr>
          <w:p w14:paraId="195AF680" w14:textId="77777777" w:rsidR="00717321" w:rsidRPr="00896422" w:rsidRDefault="00717321" w:rsidP="00AC1B4E">
            <w:pPr>
              <w:widowControl w:val="0"/>
              <w:jc w:val="right"/>
              <w:rPr>
                <w:rFonts w:ascii="Arial" w:hAnsi="Arial" w:cs="Arial"/>
                <w:sz w:val="16"/>
                <w:szCs w:val="16"/>
              </w:rPr>
            </w:pPr>
          </w:p>
        </w:tc>
        <w:tc>
          <w:tcPr>
            <w:tcW w:w="1080" w:type="dxa"/>
            <w:shd w:val="clear" w:color="auto" w:fill="FAFAFA"/>
            <w:vAlign w:val="bottom"/>
          </w:tcPr>
          <w:p w14:paraId="51AF3ABB" w14:textId="77777777" w:rsidR="00717321" w:rsidRPr="00896422" w:rsidRDefault="00717321" w:rsidP="00AC1B4E">
            <w:pPr>
              <w:widowControl w:val="0"/>
              <w:jc w:val="right"/>
              <w:rPr>
                <w:rFonts w:ascii="Arial" w:hAnsi="Arial" w:cs="Arial"/>
                <w:sz w:val="16"/>
                <w:szCs w:val="16"/>
              </w:rPr>
            </w:pPr>
          </w:p>
        </w:tc>
        <w:tc>
          <w:tcPr>
            <w:tcW w:w="1163" w:type="dxa"/>
            <w:shd w:val="clear" w:color="auto" w:fill="FAFAFA"/>
            <w:vAlign w:val="bottom"/>
          </w:tcPr>
          <w:p w14:paraId="4A6CF48B" w14:textId="77777777" w:rsidR="00717321" w:rsidRPr="00896422" w:rsidRDefault="00717321" w:rsidP="00AC1B4E">
            <w:pPr>
              <w:widowControl w:val="0"/>
              <w:jc w:val="right"/>
              <w:rPr>
                <w:rFonts w:ascii="Arial" w:hAnsi="Arial" w:cs="Arial"/>
                <w:sz w:val="16"/>
                <w:szCs w:val="16"/>
              </w:rPr>
            </w:pPr>
          </w:p>
        </w:tc>
        <w:tc>
          <w:tcPr>
            <w:tcW w:w="1162" w:type="dxa"/>
            <w:gridSpan w:val="2"/>
            <w:vAlign w:val="bottom"/>
          </w:tcPr>
          <w:p w14:paraId="50EE65D1" w14:textId="77777777" w:rsidR="00717321" w:rsidRPr="00896422" w:rsidRDefault="00717321" w:rsidP="00AC1B4E">
            <w:pPr>
              <w:widowControl w:val="0"/>
              <w:jc w:val="right"/>
              <w:rPr>
                <w:rFonts w:ascii="Arial" w:hAnsi="Arial" w:cs="Arial"/>
                <w:sz w:val="16"/>
                <w:szCs w:val="16"/>
              </w:rPr>
            </w:pPr>
          </w:p>
        </w:tc>
        <w:tc>
          <w:tcPr>
            <w:tcW w:w="1162" w:type="dxa"/>
            <w:vAlign w:val="bottom"/>
          </w:tcPr>
          <w:p w14:paraId="64C4DD4A" w14:textId="77777777" w:rsidR="00717321" w:rsidRPr="00896422" w:rsidRDefault="00717321" w:rsidP="00AC1B4E">
            <w:pPr>
              <w:widowControl w:val="0"/>
              <w:jc w:val="right"/>
              <w:rPr>
                <w:rFonts w:ascii="Arial" w:hAnsi="Arial" w:cs="Arial"/>
                <w:sz w:val="16"/>
                <w:szCs w:val="16"/>
              </w:rPr>
            </w:pPr>
          </w:p>
        </w:tc>
        <w:tc>
          <w:tcPr>
            <w:tcW w:w="1163" w:type="dxa"/>
            <w:vAlign w:val="bottom"/>
          </w:tcPr>
          <w:p w14:paraId="6F6A3BF8" w14:textId="77777777" w:rsidR="00717321" w:rsidRPr="00896422" w:rsidRDefault="00717321" w:rsidP="00AC1B4E">
            <w:pPr>
              <w:widowControl w:val="0"/>
              <w:jc w:val="right"/>
              <w:rPr>
                <w:rFonts w:ascii="Arial" w:hAnsi="Arial" w:cs="Arial"/>
                <w:sz w:val="16"/>
                <w:szCs w:val="16"/>
              </w:rPr>
            </w:pPr>
          </w:p>
        </w:tc>
      </w:tr>
      <w:tr w:rsidR="000D44B5" w:rsidRPr="00896422" w14:paraId="51B75245" w14:textId="77777777" w:rsidTr="00896422">
        <w:trPr>
          <w:gridAfter w:val="1"/>
          <w:wAfter w:w="14" w:type="dxa"/>
        </w:trPr>
        <w:tc>
          <w:tcPr>
            <w:tcW w:w="2752" w:type="dxa"/>
            <w:vAlign w:val="bottom"/>
          </w:tcPr>
          <w:p w14:paraId="672CA302" w14:textId="77777777" w:rsidR="000D44B5" w:rsidRPr="00896422" w:rsidRDefault="000D44B5" w:rsidP="00AC1B4E">
            <w:pPr>
              <w:widowControl w:val="0"/>
              <w:ind w:left="38"/>
              <w:jc w:val="both"/>
              <w:rPr>
                <w:rFonts w:ascii="Arial" w:hAnsi="Arial" w:cs="Arial"/>
                <w:sz w:val="16"/>
                <w:szCs w:val="16"/>
              </w:rPr>
            </w:pPr>
            <w:r w:rsidRPr="00896422">
              <w:rPr>
                <w:rFonts w:ascii="Arial" w:hAnsi="Arial" w:cs="Arial"/>
                <w:sz w:val="16"/>
                <w:szCs w:val="16"/>
                <w:cs/>
              </w:rPr>
              <w:t xml:space="preserve">Actuarial </w:t>
            </w:r>
            <w:r w:rsidRPr="00896422">
              <w:rPr>
                <w:rFonts w:ascii="Arial" w:hAnsi="Arial" w:cs="Arial"/>
                <w:sz w:val="16"/>
                <w:szCs w:val="16"/>
              </w:rPr>
              <w:t>gain</w:t>
            </w:r>
            <w:r w:rsidRPr="00896422">
              <w:rPr>
                <w:rFonts w:ascii="Arial" w:hAnsi="Arial" w:cs="Arial"/>
                <w:sz w:val="16"/>
                <w:szCs w:val="16"/>
                <w:cs/>
              </w:rPr>
              <w:t xml:space="preserve"> on deficit </w:t>
            </w:r>
          </w:p>
          <w:p w14:paraId="5720DCD9" w14:textId="36766FC6" w:rsidR="000D44B5" w:rsidRPr="00896422" w:rsidRDefault="000D44B5" w:rsidP="00AC1B4E">
            <w:pPr>
              <w:widowControl w:val="0"/>
              <w:ind w:left="38"/>
              <w:jc w:val="both"/>
              <w:rPr>
                <w:rFonts w:ascii="Arial" w:hAnsi="Arial" w:cs="Arial"/>
                <w:sz w:val="16"/>
                <w:szCs w:val="16"/>
              </w:rPr>
            </w:pPr>
            <w:r w:rsidRPr="00896422">
              <w:rPr>
                <w:rFonts w:ascii="Arial" w:hAnsi="Arial" w:cs="Arial"/>
                <w:sz w:val="16"/>
                <w:szCs w:val="16"/>
                <w:cs/>
              </w:rPr>
              <w:t xml:space="preserve">   employee benefit plans</w:t>
            </w:r>
          </w:p>
        </w:tc>
        <w:tc>
          <w:tcPr>
            <w:tcW w:w="1080" w:type="dxa"/>
            <w:shd w:val="clear" w:color="auto" w:fill="FAFAFA"/>
            <w:vAlign w:val="bottom"/>
          </w:tcPr>
          <w:p w14:paraId="22C54A4C" w14:textId="7BB3996C" w:rsidR="000D44B5" w:rsidRPr="00896422" w:rsidRDefault="000D44B5" w:rsidP="00AC1B4E">
            <w:pPr>
              <w:widowControl w:val="0"/>
              <w:jc w:val="right"/>
              <w:rPr>
                <w:rFonts w:ascii="Arial" w:hAnsi="Arial" w:cs="Arial"/>
                <w:sz w:val="16"/>
                <w:szCs w:val="16"/>
              </w:rPr>
            </w:pPr>
            <w:r w:rsidRPr="00896422">
              <w:rPr>
                <w:rFonts w:ascii="Arial" w:hAnsi="Arial" w:cs="Arial"/>
                <w:sz w:val="16"/>
                <w:szCs w:val="16"/>
                <w:cs/>
              </w:rPr>
              <w:t>24</w:t>
            </w:r>
            <w:r w:rsidRPr="00896422">
              <w:rPr>
                <w:rFonts w:ascii="Arial" w:hAnsi="Arial" w:cs="Arial"/>
                <w:sz w:val="16"/>
                <w:szCs w:val="16"/>
              </w:rPr>
              <w:t>,</w:t>
            </w:r>
            <w:r w:rsidRPr="00896422">
              <w:rPr>
                <w:rFonts w:ascii="Arial" w:hAnsi="Arial" w:cs="Arial"/>
                <w:sz w:val="16"/>
                <w:szCs w:val="16"/>
                <w:cs/>
              </w:rPr>
              <w:t>61</w:t>
            </w:r>
            <w:r w:rsidRPr="00896422">
              <w:rPr>
                <w:rFonts w:ascii="Arial" w:hAnsi="Arial" w:cs="Arial"/>
                <w:sz w:val="16"/>
                <w:szCs w:val="16"/>
              </w:rPr>
              <w:t>4</w:t>
            </w:r>
          </w:p>
        </w:tc>
        <w:tc>
          <w:tcPr>
            <w:tcW w:w="1080" w:type="dxa"/>
            <w:shd w:val="clear" w:color="auto" w:fill="FAFAFA"/>
            <w:vAlign w:val="bottom"/>
          </w:tcPr>
          <w:p w14:paraId="05C01ACF" w14:textId="3411CB1B" w:rsidR="000D44B5" w:rsidRPr="00896422" w:rsidRDefault="000D44B5" w:rsidP="00AC1B4E">
            <w:pPr>
              <w:widowControl w:val="0"/>
              <w:jc w:val="right"/>
              <w:rPr>
                <w:rFonts w:ascii="Arial" w:hAnsi="Arial" w:cs="Arial"/>
                <w:sz w:val="16"/>
                <w:szCs w:val="16"/>
              </w:rPr>
            </w:pPr>
            <w:r w:rsidRPr="00896422">
              <w:rPr>
                <w:rFonts w:ascii="Arial" w:hAnsi="Arial" w:cs="Arial" w:hint="cs"/>
                <w:sz w:val="16"/>
                <w:szCs w:val="16"/>
                <w:cs/>
              </w:rPr>
              <w:t>(</w:t>
            </w:r>
            <w:r w:rsidRPr="00896422">
              <w:rPr>
                <w:rFonts w:ascii="Arial" w:hAnsi="Arial" w:cs="Arial"/>
                <w:sz w:val="16"/>
                <w:szCs w:val="16"/>
                <w:cs/>
              </w:rPr>
              <w:t>4</w:t>
            </w:r>
            <w:r w:rsidRPr="00896422">
              <w:rPr>
                <w:rFonts w:ascii="Arial" w:hAnsi="Arial" w:cs="Arial"/>
                <w:sz w:val="16"/>
                <w:szCs w:val="16"/>
              </w:rPr>
              <w:t>,</w:t>
            </w:r>
            <w:r w:rsidRPr="00896422">
              <w:rPr>
                <w:rFonts w:ascii="Arial" w:hAnsi="Arial" w:cs="Arial"/>
                <w:sz w:val="16"/>
                <w:szCs w:val="16"/>
                <w:cs/>
              </w:rPr>
              <w:t>923</w:t>
            </w:r>
            <w:r w:rsidRPr="00896422">
              <w:rPr>
                <w:rFonts w:ascii="Arial" w:hAnsi="Arial" w:cs="Arial" w:hint="cs"/>
                <w:sz w:val="16"/>
                <w:szCs w:val="16"/>
                <w:cs/>
              </w:rPr>
              <w:t>)</w:t>
            </w:r>
          </w:p>
        </w:tc>
        <w:tc>
          <w:tcPr>
            <w:tcW w:w="1163" w:type="dxa"/>
            <w:shd w:val="clear" w:color="auto" w:fill="FAFAFA"/>
            <w:vAlign w:val="bottom"/>
          </w:tcPr>
          <w:p w14:paraId="35D11878" w14:textId="29A9A2DA" w:rsidR="000D44B5" w:rsidRPr="00896422" w:rsidRDefault="000D44B5" w:rsidP="00AC1B4E">
            <w:pPr>
              <w:widowControl w:val="0"/>
              <w:jc w:val="right"/>
              <w:rPr>
                <w:rFonts w:ascii="Arial" w:hAnsi="Arial" w:cs="Arial"/>
                <w:sz w:val="16"/>
                <w:szCs w:val="16"/>
              </w:rPr>
            </w:pPr>
            <w:r w:rsidRPr="00896422">
              <w:rPr>
                <w:rFonts w:ascii="Arial" w:hAnsi="Arial" w:cs="Arial"/>
                <w:sz w:val="16"/>
                <w:szCs w:val="16"/>
                <w:cs/>
              </w:rPr>
              <w:t>19</w:t>
            </w:r>
            <w:r w:rsidRPr="00896422">
              <w:rPr>
                <w:rFonts w:ascii="Arial" w:hAnsi="Arial" w:cs="Arial"/>
                <w:sz w:val="16"/>
                <w:szCs w:val="16"/>
              </w:rPr>
              <w:t>,</w:t>
            </w:r>
            <w:r w:rsidRPr="00896422">
              <w:rPr>
                <w:rFonts w:ascii="Arial" w:hAnsi="Arial" w:cs="Arial"/>
                <w:sz w:val="16"/>
                <w:szCs w:val="16"/>
                <w:cs/>
              </w:rPr>
              <w:t>69</w:t>
            </w:r>
            <w:r w:rsidRPr="00896422">
              <w:rPr>
                <w:rFonts w:ascii="Arial" w:hAnsi="Arial" w:cs="Arial" w:hint="cs"/>
                <w:sz w:val="16"/>
                <w:szCs w:val="16"/>
                <w:cs/>
              </w:rPr>
              <w:t>1</w:t>
            </w:r>
          </w:p>
        </w:tc>
        <w:tc>
          <w:tcPr>
            <w:tcW w:w="1162" w:type="dxa"/>
            <w:gridSpan w:val="2"/>
            <w:vAlign w:val="bottom"/>
          </w:tcPr>
          <w:p w14:paraId="31A47FF2" w14:textId="78AAD5EB" w:rsidR="000D44B5" w:rsidRPr="00896422" w:rsidRDefault="000D44B5" w:rsidP="00AC1B4E">
            <w:pPr>
              <w:widowControl w:val="0"/>
              <w:jc w:val="right"/>
              <w:rPr>
                <w:rFonts w:ascii="Arial" w:hAnsi="Arial" w:cs="Arial"/>
                <w:sz w:val="16"/>
                <w:szCs w:val="16"/>
              </w:rPr>
            </w:pPr>
            <w:r w:rsidRPr="00896422">
              <w:rPr>
                <w:rFonts w:ascii="Arial" w:hAnsi="Arial" w:cs="Arial"/>
                <w:sz w:val="16"/>
                <w:szCs w:val="16"/>
              </w:rPr>
              <w:t>-</w:t>
            </w:r>
          </w:p>
        </w:tc>
        <w:tc>
          <w:tcPr>
            <w:tcW w:w="1162" w:type="dxa"/>
            <w:vAlign w:val="bottom"/>
          </w:tcPr>
          <w:p w14:paraId="0ECD4447" w14:textId="4CDD9427" w:rsidR="000D44B5" w:rsidRPr="00896422" w:rsidRDefault="000D44B5" w:rsidP="00AC1B4E">
            <w:pPr>
              <w:widowControl w:val="0"/>
              <w:jc w:val="right"/>
              <w:rPr>
                <w:rFonts w:ascii="Arial" w:hAnsi="Arial" w:cs="Arial"/>
                <w:sz w:val="16"/>
                <w:szCs w:val="16"/>
              </w:rPr>
            </w:pPr>
            <w:r w:rsidRPr="00896422">
              <w:rPr>
                <w:rFonts w:ascii="Arial" w:hAnsi="Arial" w:cs="Arial"/>
                <w:sz w:val="16"/>
                <w:szCs w:val="16"/>
                <w:cs/>
              </w:rPr>
              <w:t>-</w:t>
            </w:r>
          </w:p>
        </w:tc>
        <w:tc>
          <w:tcPr>
            <w:tcW w:w="1163" w:type="dxa"/>
            <w:vAlign w:val="bottom"/>
          </w:tcPr>
          <w:p w14:paraId="73C117B4" w14:textId="6B8978B4" w:rsidR="000D44B5" w:rsidRPr="00896422" w:rsidRDefault="000D44B5" w:rsidP="00AC1B4E">
            <w:pPr>
              <w:widowControl w:val="0"/>
              <w:jc w:val="right"/>
              <w:rPr>
                <w:rFonts w:ascii="Arial" w:hAnsi="Arial" w:cs="Arial"/>
                <w:sz w:val="16"/>
                <w:szCs w:val="16"/>
              </w:rPr>
            </w:pPr>
            <w:r w:rsidRPr="00896422">
              <w:rPr>
                <w:rFonts w:ascii="Arial" w:hAnsi="Arial" w:cs="Arial"/>
                <w:sz w:val="16"/>
                <w:szCs w:val="16"/>
                <w:cs/>
              </w:rPr>
              <w:t>-</w:t>
            </w:r>
          </w:p>
        </w:tc>
      </w:tr>
      <w:tr w:rsidR="000D44B5" w:rsidRPr="00896422" w14:paraId="055FA6EC" w14:textId="77777777" w:rsidTr="00896422">
        <w:trPr>
          <w:gridAfter w:val="1"/>
          <w:wAfter w:w="14" w:type="dxa"/>
        </w:trPr>
        <w:tc>
          <w:tcPr>
            <w:tcW w:w="2752" w:type="dxa"/>
            <w:vAlign w:val="bottom"/>
          </w:tcPr>
          <w:p w14:paraId="13E877BF" w14:textId="77777777" w:rsidR="000D44B5" w:rsidRPr="00896422" w:rsidRDefault="000D44B5" w:rsidP="00AC1B4E">
            <w:pPr>
              <w:widowControl w:val="0"/>
              <w:ind w:left="38"/>
              <w:jc w:val="both"/>
              <w:rPr>
                <w:rFonts w:ascii="Arial" w:hAnsi="Arial" w:cs="Arial"/>
                <w:sz w:val="16"/>
                <w:szCs w:val="16"/>
              </w:rPr>
            </w:pPr>
            <w:r w:rsidRPr="00896422">
              <w:rPr>
                <w:rFonts w:ascii="Arial" w:hAnsi="Arial" w:cs="Arial"/>
                <w:sz w:val="16"/>
                <w:szCs w:val="16"/>
              </w:rPr>
              <w:t xml:space="preserve">Share of other comprehensive </w:t>
            </w:r>
          </w:p>
          <w:p w14:paraId="3E3D8503" w14:textId="6C70DF95" w:rsidR="000D44B5" w:rsidRPr="00896422" w:rsidRDefault="000D44B5" w:rsidP="00AC1B4E">
            <w:pPr>
              <w:widowControl w:val="0"/>
              <w:ind w:left="38"/>
              <w:jc w:val="both"/>
              <w:rPr>
                <w:rFonts w:ascii="Arial" w:hAnsi="Arial" w:cs="Arial"/>
                <w:sz w:val="16"/>
                <w:szCs w:val="16"/>
              </w:rPr>
            </w:pPr>
            <w:r w:rsidRPr="00896422">
              <w:rPr>
                <w:rFonts w:ascii="Arial" w:hAnsi="Arial" w:cs="Arial"/>
                <w:sz w:val="16"/>
                <w:szCs w:val="16"/>
                <w:cs/>
              </w:rPr>
              <w:t xml:space="preserve">   </w:t>
            </w:r>
            <w:r w:rsidRPr="00896422">
              <w:rPr>
                <w:rFonts w:ascii="Arial" w:hAnsi="Arial" w:cs="Arial"/>
                <w:sz w:val="16"/>
                <w:szCs w:val="16"/>
              </w:rPr>
              <w:t xml:space="preserve">income (loss) </w:t>
            </w:r>
            <w:r w:rsidRPr="00896422">
              <w:rPr>
                <w:rFonts w:ascii="Arial" w:hAnsi="Arial" w:cs="Browallia New"/>
                <w:sz w:val="16"/>
                <w:szCs w:val="16"/>
                <w:lang w:val="en-GB"/>
              </w:rPr>
              <w:t>in an</w:t>
            </w:r>
            <w:r w:rsidRPr="00896422">
              <w:rPr>
                <w:rFonts w:ascii="Arial" w:hAnsi="Arial" w:cs="Arial"/>
                <w:sz w:val="16"/>
                <w:szCs w:val="16"/>
              </w:rPr>
              <w:t xml:space="preserve"> associate</w:t>
            </w:r>
          </w:p>
        </w:tc>
        <w:tc>
          <w:tcPr>
            <w:tcW w:w="1080" w:type="dxa"/>
            <w:shd w:val="clear" w:color="auto" w:fill="FAFAFA"/>
            <w:vAlign w:val="bottom"/>
          </w:tcPr>
          <w:p w14:paraId="592487C0" w14:textId="6A2DD8F4" w:rsidR="000D44B5" w:rsidRPr="00896422" w:rsidRDefault="000D44B5" w:rsidP="00AC1B4E">
            <w:pPr>
              <w:widowControl w:val="0"/>
              <w:jc w:val="right"/>
              <w:rPr>
                <w:rFonts w:ascii="Arial" w:hAnsi="Arial" w:cs="Arial"/>
                <w:sz w:val="16"/>
                <w:szCs w:val="16"/>
              </w:rPr>
            </w:pPr>
            <w:r w:rsidRPr="00896422">
              <w:rPr>
                <w:rFonts w:ascii="Arial" w:hAnsi="Arial" w:cs="Arial"/>
                <w:sz w:val="16"/>
                <w:szCs w:val="16"/>
                <w:cs/>
              </w:rPr>
              <w:t>18</w:t>
            </w:r>
            <w:r w:rsidRPr="00896422">
              <w:rPr>
                <w:rFonts w:ascii="Arial" w:hAnsi="Arial" w:cs="Arial"/>
                <w:sz w:val="16"/>
                <w:szCs w:val="16"/>
              </w:rPr>
              <w:t>,</w:t>
            </w:r>
            <w:r w:rsidRPr="00896422">
              <w:rPr>
                <w:rFonts w:ascii="Arial" w:hAnsi="Arial" w:cs="Arial"/>
                <w:sz w:val="16"/>
                <w:szCs w:val="16"/>
                <w:cs/>
              </w:rPr>
              <w:t>253</w:t>
            </w:r>
          </w:p>
        </w:tc>
        <w:tc>
          <w:tcPr>
            <w:tcW w:w="1080" w:type="dxa"/>
            <w:shd w:val="clear" w:color="auto" w:fill="FAFAFA"/>
            <w:vAlign w:val="bottom"/>
          </w:tcPr>
          <w:p w14:paraId="6978AB69" w14:textId="7BE8EE2A" w:rsidR="000D44B5" w:rsidRPr="00896422" w:rsidRDefault="000D44B5" w:rsidP="00AC1B4E">
            <w:pPr>
              <w:widowControl w:val="0"/>
              <w:jc w:val="right"/>
              <w:rPr>
                <w:rFonts w:ascii="Arial" w:hAnsi="Arial" w:cs="Arial"/>
                <w:sz w:val="16"/>
                <w:szCs w:val="16"/>
              </w:rPr>
            </w:pPr>
            <w:r w:rsidRPr="00896422">
              <w:rPr>
                <w:rFonts w:ascii="Arial" w:hAnsi="Arial" w:cs="Arial" w:hint="cs"/>
                <w:sz w:val="16"/>
                <w:szCs w:val="16"/>
                <w:cs/>
              </w:rPr>
              <w:t>(</w:t>
            </w:r>
            <w:r w:rsidRPr="00896422">
              <w:rPr>
                <w:rFonts w:ascii="Arial" w:hAnsi="Arial" w:cs="Arial"/>
                <w:sz w:val="16"/>
                <w:szCs w:val="16"/>
                <w:cs/>
              </w:rPr>
              <w:t>3</w:t>
            </w:r>
            <w:r w:rsidRPr="00896422">
              <w:rPr>
                <w:rFonts w:ascii="Arial" w:hAnsi="Arial" w:cs="Arial"/>
                <w:sz w:val="16"/>
                <w:szCs w:val="16"/>
              </w:rPr>
              <w:t>,</w:t>
            </w:r>
            <w:r w:rsidRPr="00896422">
              <w:rPr>
                <w:rFonts w:ascii="Arial" w:hAnsi="Arial" w:cs="Arial"/>
                <w:sz w:val="16"/>
                <w:szCs w:val="16"/>
                <w:cs/>
              </w:rPr>
              <w:t>651</w:t>
            </w:r>
            <w:r w:rsidRPr="00896422">
              <w:rPr>
                <w:rFonts w:ascii="Arial" w:hAnsi="Arial" w:cs="Arial" w:hint="cs"/>
                <w:sz w:val="16"/>
                <w:szCs w:val="16"/>
                <w:cs/>
              </w:rPr>
              <w:t>)</w:t>
            </w:r>
          </w:p>
        </w:tc>
        <w:tc>
          <w:tcPr>
            <w:tcW w:w="1163" w:type="dxa"/>
            <w:shd w:val="clear" w:color="auto" w:fill="FAFAFA"/>
            <w:vAlign w:val="bottom"/>
          </w:tcPr>
          <w:p w14:paraId="5554D31B" w14:textId="3205C62F" w:rsidR="000D44B5" w:rsidRPr="00896422" w:rsidRDefault="000D44B5" w:rsidP="00AC1B4E">
            <w:pPr>
              <w:widowControl w:val="0"/>
              <w:jc w:val="right"/>
              <w:rPr>
                <w:rFonts w:ascii="Arial" w:hAnsi="Arial" w:cs="Arial"/>
                <w:sz w:val="16"/>
                <w:szCs w:val="16"/>
              </w:rPr>
            </w:pPr>
            <w:r w:rsidRPr="00896422">
              <w:rPr>
                <w:rFonts w:ascii="Arial" w:hAnsi="Arial" w:cs="Arial"/>
                <w:sz w:val="16"/>
                <w:szCs w:val="16"/>
                <w:cs/>
              </w:rPr>
              <w:t>14</w:t>
            </w:r>
            <w:r w:rsidRPr="00896422">
              <w:rPr>
                <w:rFonts w:ascii="Arial" w:hAnsi="Arial" w:cs="Arial"/>
                <w:sz w:val="16"/>
                <w:szCs w:val="16"/>
              </w:rPr>
              <w:t>,</w:t>
            </w:r>
            <w:r w:rsidRPr="00896422">
              <w:rPr>
                <w:rFonts w:ascii="Arial" w:hAnsi="Arial" w:cs="Arial"/>
                <w:sz w:val="16"/>
                <w:szCs w:val="16"/>
                <w:cs/>
              </w:rPr>
              <w:t>602</w:t>
            </w:r>
          </w:p>
        </w:tc>
        <w:tc>
          <w:tcPr>
            <w:tcW w:w="1162" w:type="dxa"/>
            <w:gridSpan w:val="2"/>
            <w:vAlign w:val="bottom"/>
          </w:tcPr>
          <w:p w14:paraId="3233853B" w14:textId="267520AF" w:rsidR="000D44B5" w:rsidRPr="00896422" w:rsidRDefault="000D44B5" w:rsidP="00AC1B4E">
            <w:pPr>
              <w:widowControl w:val="0"/>
              <w:jc w:val="right"/>
              <w:rPr>
                <w:rFonts w:ascii="Arial" w:hAnsi="Arial" w:cs="Arial"/>
                <w:sz w:val="16"/>
                <w:szCs w:val="16"/>
              </w:rPr>
            </w:pPr>
            <w:r w:rsidRPr="00896422">
              <w:rPr>
                <w:rFonts w:ascii="Arial" w:hAnsi="Arial" w:cs="Arial"/>
                <w:sz w:val="16"/>
                <w:szCs w:val="16"/>
                <w:cs/>
              </w:rPr>
              <w:t xml:space="preserve">(40,730) </w:t>
            </w:r>
          </w:p>
        </w:tc>
        <w:tc>
          <w:tcPr>
            <w:tcW w:w="1162" w:type="dxa"/>
            <w:vAlign w:val="bottom"/>
          </w:tcPr>
          <w:p w14:paraId="7D8AFAC7" w14:textId="76739165" w:rsidR="000D44B5" w:rsidRPr="00896422" w:rsidRDefault="000D44B5" w:rsidP="00AC1B4E">
            <w:pPr>
              <w:widowControl w:val="0"/>
              <w:jc w:val="right"/>
              <w:rPr>
                <w:rFonts w:ascii="Arial" w:hAnsi="Arial" w:cs="Arial"/>
                <w:sz w:val="16"/>
                <w:szCs w:val="16"/>
              </w:rPr>
            </w:pPr>
            <w:r w:rsidRPr="00896422">
              <w:rPr>
                <w:rFonts w:ascii="Arial" w:hAnsi="Arial" w:cs="Arial"/>
                <w:sz w:val="16"/>
                <w:szCs w:val="16"/>
                <w:cs/>
              </w:rPr>
              <w:t xml:space="preserve"> 8,146 </w:t>
            </w:r>
          </w:p>
        </w:tc>
        <w:tc>
          <w:tcPr>
            <w:tcW w:w="1163" w:type="dxa"/>
            <w:vAlign w:val="bottom"/>
          </w:tcPr>
          <w:p w14:paraId="57C39608" w14:textId="4A9DB5E5" w:rsidR="000D44B5" w:rsidRPr="00896422" w:rsidRDefault="000D44B5" w:rsidP="00AC1B4E">
            <w:pPr>
              <w:widowControl w:val="0"/>
              <w:jc w:val="right"/>
              <w:rPr>
                <w:rFonts w:ascii="Arial" w:hAnsi="Arial" w:cs="Arial"/>
                <w:sz w:val="16"/>
                <w:szCs w:val="16"/>
              </w:rPr>
            </w:pPr>
            <w:r w:rsidRPr="00896422">
              <w:rPr>
                <w:rFonts w:ascii="Arial" w:hAnsi="Arial" w:cs="Arial"/>
                <w:sz w:val="16"/>
                <w:szCs w:val="16"/>
                <w:cs/>
              </w:rPr>
              <w:t xml:space="preserve">(32,584) </w:t>
            </w:r>
          </w:p>
        </w:tc>
      </w:tr>
      <w:tr w:rsidR="000D44B5" w:rsidRPr="00896422" w14:paraId="60C93A59" w14:textId="77777777" w:rsidTr="00896422">
        <w:trPr>
          <w:gridAfter w:val="1"/>
          <w:wAfter w:w="14" w:type="dxa"/>
        </w:trPr>
        <w:tc>
          <w:tcPr>
            <w:tcW w:w="2752" w:type="dxa"/>
            <w:vAlign w:val="bottom"/>
          </w:tcPr>
          <w:p w14:paraId="575AF74A" w14:textId="77777777" w:rsidR="000D44B5" w:rsidRPr="00896422" w:rsidRDefault="000D44B5" w:rsidP="00AC1B4E">
            <w:pPr>
              <w:widowControl w:val="0"/>
              <w:ind w:left="38"/>
              <w:jc w:val="both"/>
              <w:rPr>
                <w:rFonts w:ascii="Arial" w:hAnsi="Arial" w:cs="Arial"/>
                <w:sz w:val="16"/>
                <w:szCs w:val="16"/>
              </w:rPr>
            </w:pPr>
          </w:p>
        </w:tc>
        <w:tc>
          <w:tcPr>
            <w:tcW w:w="1080" w:type="dxa"/>
            <w:shd w:val="clear" w:color="auto" w:fill="FAFAFA"/>
            <w:vAlign w:val="bottom"/>
          </w:tcPr>
          <w:p w14:paraId="57CDB9CF" w14:textId="77777777" w:rsidR="000D44B5" w:rsidRPr="00896422" w:rsidRDefault="000D44B5" w:rsidP="00AC1B4E">
            <w:pPr>
              <w:widowControl w:val="0"/>
              <w:jc w:val="right"/>
              <w:rPr>
                <w:rFonts w:ascii="Arial" w:hAnsi="Arial" w:cs="Arial"/>
                <w:sz w:val="16"/>
                <w:szCs w:val="16"/>
              </w:rPr>
            </w:pPr>
          </w:p>
        </w:tc>
        <w:tc>
          <w:tcPr>
            <w:tcW w:w="1080" w:type="dxa"/>
            <w:shd w:val="clear" w:color="auto" w:fill="FAFAFA"/>
            <w:vAlign w:val="bottom"/>
          </w:tcPr>
          <w:p w14:paraId="0A5E1192" w14:textId="77777777" w:rsidR="000D44B5" w:rsidRPr="00896422" w:rsidRDefault="000D44B5" w:rsidP="00AC1B4E">
            <w:pPr>
              <w:widowControl w:val="0"/>
              <w:jc w:val="right"/>
              <w:rPr>
                <w:rFonts w:ascii="Arial" w:hAnsi="Arial" w:cs="Arial"/>
                <w:sz w:val="16"/>
                <w:szCs w:val="16"/>
              </w:rPr>
            </w:pPr>
          </w:p>
        </w:tc>
        <w:tc>
          <w:tcPr>
            <w:tcW w:w="1163" w:type="dxa"/>
            <w:shd w:val="clear" w:color="auto" w:fill="FAFAFA"/>
            <w:vAlign w:val="bottom"/>
          </w:tcPr>
          <w:p w14:paraId="55D4B992" w14:textId="77777777" w:rsidR="000D44B5" w:rsidRPr="00896422" w:rsidRDefault="000D44B5" w:rsidP="00AC1B4E">
            <w:pPr>
              <w:widowControl w:val="0"/>
              <w:jc w:val="right"/>
              <w:rPr>
                <w:rFonts w:ascii="Arial" w:hAnsi="Arial" w:cs="Arial"/>
                <w:sz w:val="16"/>
                <w:szCs w:val="16"/>
              </w:rPr>
            </w:pPr>
          </w:p>
        </w:tc>
        <w:tc>
          <w:tcPr>
            <w:tcW w:w="1162" w:type="dxa"/>
            <w:gridSpan w:val="2"/>
            <w:vAlign w:val="bottom"/>
          </w:tcPr>
          <w:p w14:paraId="5CE00455" w14:textId="77777777" w:rsidR="000D44B5" w:rsidRPr="00896422" w:rsidRDefault="000D44B5" w:rsidP="00AC1B4E">
            <w:pPr>
              <w:widowControl w:val="0"/>
              <w:jc w:val="right"/>
              <w:rPr>
                <w:rFonts w:ascii="Arial" w:hAnsi="Arial" w:cs="Arial"/>
                <w:sz w:val="16"/>
                <w:szCs w:val="16"/>
                <w:cs/>
              </w:rPr>
            </w:pPr>
          </w:p>
        </w:tc>
        <w:tc>
          <w:tcPr>
            <w:tcW w:w="1162" w:type="dxa"/>
            <w:vAlign w:val="bottom"/>
          </w:tcPr>
          <w:p w14:paraId="1913191B" w14:textId="77777777" w:rsidR="000D44B5" w:rsidRPr="00896422" w:rsidRDefault="000D44B5" w:rsidP="00AC1B4E">
            <w:pPr>
              <w:widowControl w:val="0"/>
              <w:jc w:val="right"/>
              <w:rPr>
                <w:rFonts w:ascii="Arial" w:hAnsi="Arial" w:cs="Arial"/>
                <w:sz w:val="16"/>
                <w:szCs w:val="16"/>
                <w:cs/>
              </w:rPr>
            </w:pPr>
          </w:p>
        </w:tc>
        <w:tc>
          <w:tcPr>
            <w:tcW w:w="1163" w:type="dxa"/>
            <w:vAlign w:val="bottom"/>
          </w:tcPr>
          <w:p w14:paraId="0CB6EDB0" w14:textId="77777777" w:rsidR="000D44B5" w:rsidRPr="00896422" w:rsidRDefault="000D44B5" w:rsidP="00AC1B4E">
            <w:pPr>
              <w:widowControl w:val="0"/>
              <w:jc w:val="right"/>
              <w:rPr>
                <w:rFonts w:ascii="Arial" w:hAnsi="Arial" w:cs="Arial"/>
                <w:sz w:val="16"/>
                <w:szCs w:val="16"/>
                <w:cs/>
              </w:rPr>
            </w:pPr>
          </w:p>
        </w:tc>
      </w:tr>
      <w:tr w:rsidR="000D44B5" w:rsidRPr="00896422" w14:paraId="31535751" w14:textId="77777777" w:rsidTr="00896422">
        <w:trPr>
          <w:gridAfter w:val="1"/>
          <w:wAfter w:w="14" w:type="dxa"/>
        </w:trPr>
        <w:tc>
          <w:tcPr>
            <w:tcW w:w="2752" w:type="dxa"/>
            <w:vAlign w:val="bottom"/>
          </w:tcPr>
          <w:p w14:paraId="1F57E2BE" w14:textId="77777777" w:rsidR="000D44B5" w:rsidRPr="00896422" w:rsidRDefault="000D44B5" w:rsidP="00AC1B4E">
            <w:pPr>
              <w:widowControl w:val="0"/>
              <w:ind w:left="38"/>
              <w:jc w:val="both"/>
              <w:rPr>
                <w:rFonts w:ascii="Arial" w:hAnsi="Arial" w:cs="Arial"/>
                <w:b/>
                <w:bCs/>
                <w:sz w:val="16"/>
                <w:szCs w:val="16"/>
              </w:rPr>
            </w:pPr>
            <w:r w:rsidRPr="00896422">
              <w:rPr>
                <w:rFonts w:ascii="Arial" w:hAnsi="Arial" w:cs="Arial"/>
                <w:b/>
                <w:bCs/>
                <w:sz w:val="16"/>
                <w:szCs w:val="16"/>
              </w:rPr>
              <w:t xml:space="preserve">Item that will be reclassified </w:t>
            </w:r>
          </w:p>
          <w:p w14:paraId="342E3C06" w14:textId="09A2509E" w:rsidR="000D44B5" w:rsidRPr="00896422" w:rsidRDefault="000D44B5" w:rsidP="00AC1B4E">
            <w:pPr>
              <w:widowControl w:val="0"/>
              <w:ind w:left="38"/>
              <w:jc w:val="both"/>
              <w:rPr>
                <w:rFonts w:ascii="Arial" w:hAnsi="Arial" w:cs="Arial"/>
                <w:sz w:val="16"/>
                <w:szCs w:val="16"/>
              </w:rPr>
            </w:pPr>
            <w:r w:rsidRPr="00896422">
              <w:rPr>
                <w:rFonts w:ascii="Arial" w:hAnsi="Arial" w:cs="Arial"/>
                <w:b/>
                <w:bCs/>
                <w:sz w:val="16"/>
                <w:szCs w:val="16"/>
              </w:rPr>
              <w:t xml:space="preserve"> </w:t>
            </w:r>
            <w:r w:rsidRPr="00896422">
              <w:rPr>
                <w:rFonts w:ascii="Arial" w:hAnsi="Arial" w:cs="Arial"/>
                <w:b/>
                <w:bCs/>
                <w:sz w:val="16"/>
                <w:szCs w:val="16"/>
                <w:cs/>
              </w:rPr>
              <w:t xml:space="preserve">  </w:t>
            </w:r>
            <w:r w:rsidRPr="00896422">
              <w:rPr>
                <w:rFonts w:ascii="Arial" w:hAnsi="Arial" w:cs="Arial"/>
                <w:b/>
                <w:bCs/>
                <w:sz w:val="16"/>
                <w:szCs w:val="16"/>
              </w:rPr>
              <w:t>subsequently to profit or loss</w:t>
            </w:r>
          </w:p>
        </w:tc>
        <w:tc>
          <w:tcPr>
            <w:tcW w:w="1080" w:type="dxa"/>
            <w:shd w:val="clear" w:color="auto" w:fill="FAFAFA"/>
            <w:vAlign w:val="bottom"/>
          </w:tcPr>
          <w:p w14:paraId="6CC193CF" w14:textId="77777777" w:rsidR="000D44B5" w:rsidRPr="00896422" w:rsidRDefault="000D44B5" w:rsidP="00AC1B4E">
            <w:pPr>
              <w:widowControl w:val="0"/>
              <w:jc w:val="right"/>
              <w:rPr>
                <w:rFonts w:ascii="Arial" w:hAnsi="Arial" w:cs="Arial"/>
                <w:sz w:val="16"/>
                <w:szCs w:val="16"/>
              </w:rPr>
            </w:pPr>
          </w:p>
        </w:tc>
        <w:tc>
          <w:tcPr>
            <w:tcW w:w="1080" w:type="dxa"/>
            <w:shd w:val="clear" w:color="auto" w:fill="FAFAFA"/>
            <w:vAlign w:val="bottom"/>
          </w:tcPr>
          <w:p w14:paraId="5950600A" w14:textId="77777777" w:rsidR="000D44B5" w:rsidRPr="00896422" w:rsidRDefault="000D44B5" w:rsidP="00AC1B4E">
            <w:pPr>
              <w:widowControl w:val="0"/>
              <w:jc w:val="right"/>
              <w:rPr>
                <w:rFonts w:ascii="Arial" w:hAnsi="Arial" w:cs="Arial"/>
                <w:sz w:val="16"/>
                <w:szCs w:val="16"/>
              </w:rPr>
            </w:pPr>
          </w:p>
        </w:tc>
        <w:tc>
          <w:tcPr>
            <w:tcW w:w="1163" w:type="dxa"/>
            <w:shd w:val="clear" w:color="auto" w:fill="FAFAFA"/>
            <w:vAlign w:val="bottom"/>
          </w:tcPr>
          <w:p w14:paraId="7B813293" w14:textId="77777777" w:rsidR="000D44B5" w:rsidRPr="00896422" w:rsidRDefault="000D44B5" w:rsidP="00AC1B4E">
            <w:pPr>
              <w:widowControl w:val="0"/>
              <w:jc w:val="right"/>
              <w:rPr>
                <w:rFonts w:ascii="Arial" w:hAnsi="Arial" w:cs="Arial"/>
                <w:sz w:val="16"/>
                <w:szCs w:val="16"/>
              </w:rPr>
            </w:pPr>
          </w:p>
        </w:tc>
        <w:tc>
          <w:tcPr>
            <w:tcW w:w="1162" w:type="dxa"/>
            <w:gridSpan w:val="2"/>
            <w:vAlign w:val="bottom"/>
          </w:tcPr>
          <w:p w14:paraId="267E3487" w14:textId="77777777" w:rsidR="000D44B5" w:rsidRPr="00896422" w:rsidRDefault="000D44B5" w:rsidP="00AC1B4E">
            <w:pPr>
              <w:widowControl w:val="0"/>
              <w:jc w:val="right"/>
              <w:rPr>
                <w:rFonts w:ascii="Arial" w:hAnsi="Arial" w:cs="Arial"/>
                <w:sz w:val="16"/>
                <w:szCs w:val="16"/>
              </w:rPr>
            </w:pPr>
          </w:p>
        </w:tc>
        <w:tc>
          <w:tcPr>
            <w:tcW w:w="1162" w:type="dxa"/>
            <w:vAlign w:val="bottom"/>
          </w:tcPr>
          <w:p w14:paraId="52B1F416" w14:textId="77777777" w:rsidR="000D44B5" w:rsidRPr="00896422" w:rsidRDefault="000D44B5" w:rsidP="00AC1B4E">
            <w:pPr>
              <w:widowControl w:val="0"/>
              <w:jc w:val="right"/>
              <w:rPr>
                <w:rFonts w:ascii="Arial" w:hAnsi="Arial" w:cs="Arial"/>
                <w:sz w:val="16"/>
                <w:szCs w:val="16"/>
              </w:rPr>
            </w:pPr>
          </w:p>
        </w:tc>
        <w:tc>
          <w:tcPr>
            <w:tcW w:w="1163" w:type="dxa"/>
            <w:vAlign w:val="bottom"/>
          </w:tcPr>
          <w:p w14:paraId="0FEDD00E" w14:textId="77777777" w:rsidR="000D44B5" w:rsidRPr="00896422" w:rsidRDefault="000D44B5" w:rsidP="00AC1B4E">
            <w:pPr>
              <w:widowControl w:val="0"/>
              <w:jc w:val="right"/>
              <w:rPr>
                <w:rFonts w:ascii="Arial" w:hAnsi="Arial" w:cs="Arial"/>
                <w:sz w:val="16"/>
                <w:szCs w:val="16"/>
              </w:rPr>
            </w:pPr>
          </w:p>
        </w:tc>
      </w:tr>
      <w:tr w:rsidR="000D44B5" w:rsidRPr="00896422" w14:paraId="12D04E82" w14:textId="77777777" w:rsidTr="00896422">
        <w:trPr>
          <w:gridAfter w:val="1"/>
          <w:wAfter w:w="14" w:type="dxa"/>
        </w:trPr>
        <w:tc>
          <w:tcPr>
            <w:tcW w:w="2752" w:type="dxa"/>
            <w:vAlign w:val="bottom"/>
          </w:tcPr>
          <w:p w14:paraId="27587F88" w14:textId="07AF3519" w:rsidR="000D44B5" w:rsidRPr="00896422" w:rsidRDefault="000D44B5" w:rsidP="00AC1B4E">
            <w:pPr>
              <w:widowControl w:val="0"/>
              <w:ind w:left="38"/>
              <w:jc w:val="both"/>
              <w:rPr>
                <w:rFonts w:ascii="Arial" w:hAnsi="Arial" w:cstheme="minorBidi"/>
                <w:sz w:val="16"/>
                <w:szCs w:val="16"/>
              </w:rPr>
            </w:pPr>
            <w:r w:rsidRPr="00896422">
              <w:rPr>
                <w:rFonts w:ascii="Arial" w:hAnsi="Arial" w:cs="Arial"/>
                <w:sz w:val="16"/>
                <w:szCs w:val="16"/>
              </w:rPr>
              <w:t xml:space="preserve">Gain on revaluation of </w:t>
            </w:r>
          </w:p>
          <w:p w14:paraId="3507D974" w14:textId="77777777" w:rsidR="000D44B5" w:rsidRPr="00896422" w:rsidRDefault="000D44B5" w:rsidP="00AC1B4E">
            <w:pPr>
              <w:widowControl w:val="0"/>
              <w:ind w:left="38"/>
              <w:jc w:val="both"/>
              <w:rPr>
                <w:rFonts w:ascii="Arial" w:hAnsi="Arial" w:cstheme="minorBidi"/>
                <w:sz w:val="16"/>
                <w:szCs w:val="16"/>
              </w:rPr>
            </w:pPr>
            <w:r w:rsidRPr="00896422">
              <w:rPr>
                <w:rFonts w:ascii="Arial" w:hAnsi="Arial" w:cstheme="minorBidi" w:hint="cs"/>
                <w:sz w:val="16"/>
                <w:szCs w:val="16"/>
                <w:cs/>
              </w:rPr>
              <w:t xml:space="preserve">   </w:t>
            </w:r>
            <w:r w:rsidRPr="00896422">
              <w:rPr>
                <w:rFonts w:ascii="Arial" w:hAnsi="Arial" w:cs="Arial"/>
                <w:sz w:val="16"/>
                <w:szCs w:val="16"/>
              </w:rPr>
              <w:t xml:space="preserve">investments measured at </w:t>
            </w:r>
          </w:p>
          <w:p w14:paraId="3A61DB19" w14:textId="77777777" w:rsidR="000D44B5" w:rsidRPr="00896422" w:rsidRDefault="000D44B5" w:rsidP="00AC1B4E">
            <w:pPr>
              <w:widowControl w:val="0"/>
              <w:ind w:left="38"/>
              <w:jc w:val="both"/>
              <w:rPr>
                <w:rFonts w:ascii="Arial" w:hAnsi="Arial" w:cstheme="minorBidi"/>
                <w:sz w:val="16"/>
                <w:szCs w:val="16"/>
              </w:rPr>
            </w:pPr>
            <w:r w:rsidRPr="00896422">
              <w:rPr>
                <w:rFonts w:ascii="Arial" w:hAnsi="Arial" w:cstheme="minorBidi" w:hint="cs"/>
                <w:sz w:val="16"/>
                <w:szCs w:val="16"/>
                <w:cs/>
              </w:rPr>
              <w:t xml:space="preserve">   </w:t>
            </w:r>
            <w:r w:rsidRPr="00896422">
              <w:rPr>
                <w:rFonts w:ascii="Arial" w:hAnsi="Arial" w:cs="Arial"/>
                <w:sz w:val="16"/>
                <w:szCs w:val="16"/>
              </w:rPr>
              <w:t>fair value</w:t>
            </w:r>
            <w:r w:rsidRPr="00896422">
              <w:rPr>
                <w:rFonts w:ascii="Arial" w:hAnsi="Arial" w:cstheme="minorBidi" w:hint="cs"/>
                <w:sz w:val="16"/>
                <w:szCs w:val="16"/>
                <w:cs/>
              </w:rPr>
              <w:t xml:space="preserve"> </w:t>
            </w:r>
            <w:r w:rsidRPr="00896422">
              <w:rPr>
                <w:rFonts w:ascii="Arial" w:hAnsi="Arial" w:cstheme="minorBidi"/>
                <w:sz w:val="16"/>
                <w:szCs w:val="16"/>
              </w:rPr>
              <w:t xml:space="preserve">through </w:t>
            </w:r>
          </w:p>
          <w:p w14:paraId="664E44F9" w14:textId="0D8EFD27" w:rsidR="000D44B5" w:rsidRPr="00896422" w:rsidRDefault="000D44B5" w:rsidP="00AC1B4E">
            <w:pPr>
              <w:widowControl w:val="0"/>
              <w:ind w:left="38"/>
              <w:jc w:val="both"/>
              <w:rPr>
                <w:rFonts w:ascii="Arial" w:hAnsi="Arial" w:cstheme="minorBidi"/>
                <w:sz w:val="16"/>
                <w:szCs w:val="16"/>
              </w:rPr>
            </w:pPr>
            <w:r w:rsidRPr="00896422">
              <w:rPr>
                <w:rFonts w:ascii="Arial" w:hAnsi="Arial" w:cstheme="minorBidi" w:hint="cs"/>
                <w:sz w:val="16"/>
                <w:szCs w:val="16"/>
                <w:cs/>
              </w:rPr>
              <w:t xml:space="preserve">   </w:t>
            </w:r>
            <w:r w:rsidRPr="00896422">
              <w:rPr>
                <w:rFonts w:ascii="Arial" w:hAnsi="Arial" w:cstheme="minorBidi"/>
                <w:sz w:val="16"/>
                <w:szCs w:val="16"/>
              </w:rPr>
              <w:t>other comprehensive income</w:t>
            </w:r>
          </w:p>
        </w:tc>
        <w:tc>
          <w:tcPr>
            <w:tcW w:w="1080" w:type="dxa"/>
            <w:shd w:val="clear" w:color="auto" w:fill="FAFAFA"/>
            <w:vAlign w:val="bottom"/>
          </w:tcPr>
          <w:p w14:paraId="63B8E676" w14:textId="604F88E0" w:rsidR="000D44B5" w:rsidRPr="00896422" w:rsidRDefault="000D44B5" w:rsidP="00AC1B4E">
            <w:pPr>
              <w:widowControl w:val="0"/>
              <w:jc w:val="right"/>
              <w:rPr>
                <w:rFonts w:ascii="Arial" w:hAnsi="Arial" w:cs="Arial"/>
                <w:sz w:val="16"/>
                <w:szCs w:val="16"/>
              </w:rPr>
            </w:pPr>
            <w:r w:rsidRPr="00896422">
              <w:rPr>
                <w:rFonts w:ascii="Arial" w:hAnsi="Arial" w:cs="Arial" w:hint="cs"/>
                <w:sz w:val="16"/>
                <w:szCs w:val="16"/>
                <w:cs/>
              </w:rPr>
              <w:t>39,383</w:t>
            </w:r>
          </w:p>
        </w:tc>
        <w:tc>
          <w:tcPr>
            <w:tcW w:w="1080" w:type="dxa"/>
            <w:shd w:val="clear" w:color="auto" w:fill="FAFAFA"/>
            <w:vAlign w:val="bottom"/>
          </w:tcPr>
          <w:p w14:paraId="476E2D2F" w14:textId="6642E425" w:rsidR="000D44B5" w:rsidRPr="00896422" w:rsidRDefault="000D44B5" w:rsidP="00AC1B4E">
            <w:pPr>
              <w:widowControl w:val="0"/>
              <w:jc w:val="right"/>
              <w:rPr>
                <w:rFonts w:ascii="Arial" w:hAnsi="Arial" w:cs="Arial"/>
                <w:sz w:val="16"/>
                <w:szCs w:val="16"/>
              </w:rPr>
            </w:pPr>
            <w:r w:rsidRPr="00896422">
              <w:rPr>
                <w:rFonts w:ascii="Arial" w:hAnsi="Arial" w:cs="Arial" w:hint="cs"/>
                <w:sz w:val="16"/>
                <w:szCs w:val="16"/>
                <w:cs/>
              </w:rPr>
              <w:t>(7,876)</w:t>
            </w:r>
          </w:p>
        </w:tc>
        <w:tc>
          <w:tcPr>
            <w:tcW w:w="1163" w:type="dxa"/>
            <w:shd w:val="clear" w:color="auto" w:fill="FAFAFA"/>
            <w:vAlign w:val="bottom"/>
          </w:tcPr>
          <w:p w14:paraId="68C848A0" w14:textId="2F37596D" w:rsidR="000D44B5" w:rsidRPr="00896422" w:rsidRDefault="000D44B5" w:rsidP="00AC1B4E">
            <w:pPr>
              <w:widowControl w:val="0"/>
              <w:jc w:val="right"/>
              <w:rPr>
                <w:rFonts w:ascii="Arial" w:hAnsi="Arial" w:cs="Arial"/>
                <w:sz w:val="16"/>
                <w:szCs w:val="16"/>
              </w:rPr>
            </w:pPr>
            <w:r w:rsidRPr="00896422">
              <w:rPr>
                <w:rFonts w:ascii="Arial" w:hAnsi="Arial" w:cs="Arial" w:hint="cs"/>
                <w:sz w:val="16"/>
                <w:szCs w:val="16"/>
                <w:rtl/>
              </w:rPr>
              <w:t>31,507</w:t>
            </w:r>
          </w:p>
        </w:tc>
        <w:tc>
          <w:tcPr>
            <w:tcW w:w="1162" w:type="dxa"/>
            <w:gridSpan w:val="2"/>
            <w:vAlign w:val="bottom"/>
          </w:tcPr>
          <w:p w14:paraId="6697192F" w14:textId="262AE77A" w:rsidR="000D44B5" w:rsidRPr="00896422" w:rsidRDefault="000D44B5" w:rsidP="00AC1B4E">
            <w:pPr>
              <w:widowControl w:val="0"/>
              <w:jc w:val="right"/>
              <w:rPr>
                <w:rFonts w:ascii="Arial" w:hAnsi="Arial" w:cs="Arial"/>
                <w:sz w:val="16"/>
                <w:szCs w:val="16"/>
              </w:rPr>
            </w:pPr>
            <w:r w:rsidRPr="00896422">
              <w:rPr>
                <w:rFonts w:ascii="Arial" w:hAnsi="Arial" w:cs="Arial"/>
                <w:sz w:val="16"/>
                <w:szCs w:val="16"/>
                <w:cs/>
              </w:rPr>
              <w:t xml:space="preserve"> </w:t>
            </w:r>
            <w:r w:rsidRPr="00896422">
              <w:rPr>
                <w:rFonts w:ascii="Arial" w:hAnsi="Arial" w:cs="Arial"/>
                <w:sz w:val="16"/>
                <w:szCs w:val="16"/>
              </w:rPr>
              <w:t>131,873</w:t>
            </w:r>
            <w:r w:rsidRPr="00896422">
              <w:rPr>
                <w:rFonts w:ascii="Arial" w:hAnsi="Arial" w:cs="Arial"/>
                <w:sz w:val="16"/>
                <w:szCs w:val="16"/>
                <w:cs/>
              </w:rPr>
              <w:t xml:space="preserve"> </w:t>
            </w:r>
          </w:p>
        </w:tc>
        <w:tc>
          <w:tcPr>
            <w:tcW w:w="1162" w:type="dxa"/>
            <w:vAlign w:val="bottom"/>
          </w:tcPr>
          <w:p w14:paraId="4DAE11F7" w14:textId="56FEF016" w:rsidR="000D44B5" w:rsidRPr="00896422" w:rsidRDefault="000D44B5" w:rsidP="00AC1B4E">
            <w:pPr>
              <w:widowControl w:val="0"/>
              <w:jc w:val="right"/>
              <w:rPr>
                <w:rFonts w:ascii="Arial" w:hAnsi="Arial" w:cs="Arial"/>
                <w:sz w:val="16"/>
                <w:szCs w:val="16"/>
              </w:rPr>
            </w:pPr>
            <w:r w:rsidRPr="00896422">
              <w:rPr>
                <w:rFonts w:ascii="Arial" w:hAnsi="Arial" w:cs="Arial"/>
                <w:sz w:val="16"/>
                <w:szCs w:val="16"/>
                <w:cs/>
              </w:rPr>
              <w:t>(</w:t>
            </w:r>
            <w:r w:rsidRPr="00896422">
              <w:rPr>
                <w:rFonts w:ascii="Arial" w:hAnsi="Arial" w:cs="Arial"/>
                <w:sz w:val="16"/>
                <w:szCs w:val="16"/>
              </w:rPr>
              <w:t>26,374</w:t>
            </w:r>
            <w:r w:rsidRPr="00896422">
              <w:rPr>
                <w:rFonts w:ascii="Arial" w:hAnsi="Arial" w:cs="Arial"/>
                <w:sz w:val="16"/>
                <w:szCs w:val="16"/>
                <w:cs/>
              </w:rPr>
              <w:t xml:space="preserve">) </w:t>
            </w:r>
          </w:p>
        </w:tc>
        <w:tc>
          <w:tcPr>
            <w:tcW w:w="1163" w:type="dxa"/>
            <w:vAlign w:val="bottom"/>
          </w:tcPr>
          <w:p w14:paraId="29F40E2B" w14:textId="0D4D61C0" w:rsidR="000D44B5" w:rsidRPr="00896422" w:rsidRDefault="000D44B5" w:rsidP="00AC1B4E">
            <w:pPr>
              <w:widowControl w:val="0"/>
              <w:jc w:val="right"/>
              <w:rPr>
                <w:rFonts w:ascii="Arial" w:hAnsi="Arial" w:cs="Arial"/>
                <w:sz w:val="16"/>
                <w:szCs w:val="16"/>
              </w:rPr>
            </w:pPr>
            <w:r w:rsidRPr="00896422">
              <w:rPr>
                <w:rFonts w:ascii="Arial" w:hAnsi="Arial" w:cs="Arial"/>
                <w:sz w:val="16"/>
                <w:szCs w:val="16"/>
              </w:rPr>
              <w:t>105,499</w:t>
            </w:r>
          </w:p>
        </w:tc>
      </w:tr>
      <w:tr w:rsidR="000D44B5" w:rsidRPr="00896422" w14:paraId="0CBCABDA" w14:textId="77777777" w:rsidTr="00896422">
        <w:trPr>
          <w:gridAfter w:val="1"/>
          <w:wAfter w:w="14" w:type="dxa"/>
        </w:trPr>
        <w:tc>
          <w:tcPr>
            <w:tcW w:w="2752" w:type="dxa"/>
            <w:vAlign w:val="bottom"/>
          </w:tcPr>
          <w:p w14:paraId="68419B03" w14:textId="77777777" w:rsidR="000D44B5" w:rsidRPr="00896422" w:rsidRDefault="000D44B5" w:rsidP="00AC1B4E">
            <w:pPr>
              <w:widowControl w:val="0"/>
              <w:ind w:left="38"/>
              <w:rPr>
                <w:rFonts w:ascii="Arial" w:hAnsi="Arial" w:cs="Arial"/>
                <w:sz w:val="16"/>
                <w:szCs w:val="16"/>
              </w:rPr>
            </w:pPr>
            <w:r w:rsidRPr="00896422">
              <w:rPr>
                <w:rFonts w:ascii="Arial" w:hAnsi="Arial" w:cs="Arial"/>
                <w:sz w:val="16"/>
                <w:szCs w:val="16"/>
              </w:rPr>
              <w:t xml:space="preserve">Loss on sale of investment </w:t>
            </w:r>
          </w:p>
          <w:p w14:paraId="0864674A" w14:textId="79A0583F" w:rsidR="000D44B5" w:rsidRPr="00896422" w:rsidRDefault="000D44B5" w:rsidP="00AC1B4E">
            <w:pPr>
              <w:widowControl w:val="0"/>
              <w:ind w:left="38"/>
              <w:rPr>
                <w:rFonts w:ascii="Arial" w:hAnsi="Arial" w:cs="Arial"/>
                <w:sz w:val="16"/>
                <w:szCs w:val="16"/>
              </w:rPr>
            </w:pPr>
            <w:r w:rsidRPr="00896422">
              <w:rPr>
                <w:rFonts w:ascii="Arial" w:hAnsi="Arial" w:cs="Arial"/>
                <w:sz w:val="16"/>
                <w:szCs w:val="16"/>
              </w:rPr>
              <w:t xml:space="preserve">   transferred to profit or loss</w:t>
            </w:r>
          </w:p>
        </w:tc>
        <w:tc>
          <w:tcPr>
            <w:tcW w:w="1080" w:type="dxa"/>
            <w:shd w:val="clear" w:color="auto" w:fill="FAFAFA"/>
            <w:vAlign w:val="bottom"/>
          </w:tcPr>
          <w:p w14:paraId="0EDB2C72" w14:textId="276A26D5" w:rsidR="000D44B5" w:rsidRPr="00896422" w:rsidRDefault="000D44B5" w:rsidP="00AC1B4E">
            <w:pPr>
              <w:widowControl w:val="0"/>
              <w:jc w:val="right"/>
              <w:rPr>
                <w:rFonts w:ascii="Arial" w:hAnsi="Arial" w:cs="Arial"/>
                <w:sz w:val="16"/>
                <w:szCs w:val="16"/>
                <w:cs/>
              </w:rPr>
            </w:pPr>
            <w:r w:rsidRPr="00896422">
              <w:rPr>
                <w:rFonts w:ascii="Arial" w:hAnsi="Arial" w:cs="Arial" w:hint="cs"/>
                <w:sz w:val="16"/>
                <w:szCs w:val="16"/>
                <w:rtl/>
              </w:rPr>
              <w:t>28,095</w:t>
            </w:r>
          </w:p>
        </w:tc>
        <w:tc>
          <w:tcPr>
            <w:tcW w:w="1080" w:type="dxa"/>
            <w:shd w:val="clear" w:color="auto" w:fill="FAFAFA"/>
            <w:vAlign w:val="bottom"/>
          </w:tcPr>
          <w:p w14:paraId="0944CB7D" w14:textId="2E607DDD" w:rsidR="000D44B5" w:rsidRPr="00896422" w:rsidRDefault="000D44B5" w:rsidP="00AC1B4E">
            <w:pPr>
              <w:widowControl w:val="0"/>
              <w:jc w:val="right"/>
              <w:rPr>
                <w:rFonts w:ascii="Arial" w:hAnsi="Arial" w:cs="Arial"/>
                <w:sz w:val="16"/>
                <w:szCs w:val="16"/>
                <w:cs/>
              </w:rPr>
            </w:pPr>
            <w:r w:rsidRPr="00896422">
              <w:rPr>
                <w:rFonts w:ascii="Arial" w:hAnsi="Arial" w:cs="Arial"/>
                <w:sz w:val="16"/>
                <w:szCs w:val="16"/>
              </w:rPr>
              <w:t>(5,619)</w:t>
            </w:r>
          </w:p>
        </w:tc>
        <w:tc>
          <w:tcPr>
            <w:tcW w:w="1163" w:type="dxa"/>
            <w:shd w:val="clear" w:color="auto" w:fill="FAFAFA"/>
            <w:vAlign w:val="bottom"/>
          </w:tcPr>
          <w:p w14:paraId="2F3F251F" w14:textId="46C961E0" w:rsidR="000D44B5" w:rsidRPr="00896422" w:rsidRDefault="000D44B5" w:rsidP="00AC1B4E">
            <w:pPr>
              <w:widowControl w:val="0"/>
              <w:jc w:val="right"/>
              <w:rPr>
                <w:rFonts w:ascii="Arial" w:hAnsi="Arial" w:cs="Arial"/>
                <w:sz w:val="16"/>
                <w:szCs w:val="16"/>
                <w:rtl/>
              </w:rPr>
            </w:pPr>
            <w:r w:rsidRPr="00896422">
              <w:rPr>
                <w:rFonts w:ascii="Arial" w:hAnsi="Arial" w:cs="Arial" w:hint="cs"/>
                <w:sz w:val="16"/>
                <w:szCs w:val="16"/>
                <w:rtl/>
              </w:rPr>
              <w:t>22,476</w:t>
            </w:r>
          </w:p>
        </w:tc>
        <w:tc>
          <w:tcPr>
            <w:tcW w:w="1162" w:type="dxa"/>
            <w:gridSpan w:val="2"/>
            <w:vAlign w:val="bottom"/>
          </w:tcPr>
          <w:p w14:paraId="247FDE45" w14:textId="3A584341" w:rsidR="000D44B5" w:rsidRPr="00896422" w:rsidRDefault="000D44B5" w:rsidP="00AC1B4E">
            <w:pPr>
              <w:widowControl w:val="0"/>
              <w:jc w:val="right"/>
              <w:rPr>
                <w:rFonts w:ascii="Arial" w:hAnsi="Arial" w:cs="Arial"/>
                <w:sz w:val="16"/>
                <w:szCs w:val="16"/>
                <w:cs/>
              </w:rPr>
            </w:pPr>
            <w:r w:rsidRPr="00896422">
              <w:rPr>
                <w:rFonts w:ascii="Arial" w:hAnsi="Arial" w:cs="Arial"/>
                <w:sz w:val="16"/>
                <w:szCs w:val="16"/>
              </w:rPr>
              <w:t>-</w:t>
            </w:r>
          </w:p>
        </w:tc>
        <w:tc>
          <w:tcPr>
            <w:tcW w:w="1162" w:type="dxa"/>
            <w:vAlign w:val="bottom"/>
          </w:tcPr>
          <w:p w14:paraId="587EC5E5" w14:textId="6718E3A9" w:rsidR="000D44B5" w:rsidRPr="00896422" w:rsidRDefault="000D44B5" w:rsidP="00AC1B4E">
            <w:pPr>
              <w:widowControl w:val="0"/>
              <w:jc w:val="right"/>
              <w:rPr>
                <w:rFonts w:ascii="Arial" w:hAnsi="Arial" w:cs="Arial"/>
                <w:sz w:val="16"/>
                <w:szCs w:val="16"/>
                <w:cs/>
              </w:rPr>
            </w:pPr>
            <w:r w:rsidRPr="00896422">
              <w:rPr>
                <w:rFonts w:ascii="Arial" w:hAnsi="Arial" w:cs="Arial"/>
                <w:sz w:val="16"/>
                <w:szCs w:val="16"/>
              </w:rPr>
              <w:t>-</w:t>
            </w:r>
          </w:p>
        </w:tc>
        <w:tc>
          <w:tcPr>
            <w:tcW w:w="1163" w:type="dxa"/>
            <w:vAlign w:val="bottom"/>
          </w:tcPr>
          <w:p w14:paraId="127AD150" w14:textId="40E2BC70" w:rsidR="000D44B5" w:rsidRPr="00896422" w:rsidRDefault="000D44B5" w:rsidP="00AC1B4E">
            <w:pPr>
              <w:widowControl w:val="0"/>
              <w:jc w:val="right"/>
              <w:rPr>
                <w:rFonts w:ascii="Arial" w:hAnsi="Arial" w:cs="Arial"/>
                <w:sz w:val="16"/>
                <w:szCs w:val="16"/>
              </w:rPr>
            </w:pPr>
            <w:r w:rsidRPr="00896422">
              <w:rPr>
                <w:rFonts w:ascii="Arial" w:hAnsi="Arial" w:cs="Arial"/>
                <w:sz w:val="16"/>
                <w:szCs w:val="16"/>
              </w:rPr>
              <w:t>-</w:t>
            </w:r>
          </w:p>
        </w:tc>
      </w:tr>
      <w:tr w:rsidR="00206B66" w:rsidRPr="00896422" w14:paraId="40FABFF6" w14:textId="77777777" w:rsidTr="00896422">
        <w:trPr>
          <w:gridAfter w:val="1"/>
          <w:wAfter w:w="14" w:type="dxa"/>
        </w:trPr>
        <w:tc>
          <w:tcPr>
            <w:tcW w:w="2752" w:type="dxa"/>
            <w:vAlign w:val="bottom"/>
          </w:tcPr>
          <w:p w14:paraId="6CABA97C" w14:textId="77777777" w:rsidR="00206B66" w:rsidRPr="00896422" w:rsidRDefault="00206B66" w:rsidP="00AC1B4E">
            <w:pPr>
              <w:widowControl w:val="0"/>
              <w:ind w:left="38"/>
              <w:jc w:val="both"/>
              <w:rPr>
                <w:rFonts w:ascii="Arial" w:hAnsi="Arial" w:cs="Arial"/>
                <w:sz w:val="16"/>
                <w:szCs w:val="16"/>
              </w:rPr>
            </w:pPr>
            <w:r w:rsidRPr="00896422">
              <w:rPr>
                <w:rFonts w:ascii="Arial" w:hAnsi="Arial" w:cs="Arial"/>
                <w:sz w:val="16"/>
                <w:szCs w:val="16"/>
              </w:rPr>
              <w:t xml:space="preserve">Share of other comprehensive </w:t>
            </w:r>
          </w:p>
          <w:p w14:paraId="33B4B2D3" w14:textId="522BBD99" w:rsidR="00206B66" w:rsidRPr="00896422" w:rsidRDefault="00206B66" w:rsidP="00AC1B4E">
            <w:pPr>
              <w:widowControl w:val="0"/>
              <w:ind w:left="38"/>
              <w:jc w:val="both"/>
              <w:rPr>
                <w:rFonts w:ascii="Arial" w:hAnsi="Arial" w:cs="Arial"/>
                <w:sz w:val="16"/>
                <w:szCs w:val="16"/>
              </w:rPr>
            </w:pPr>
            <w:r w:rsidRPr="00896422">
              <w:rPr>
                <w:rFonts w:ascii="Arial" w:hAnsi="Arial" w:cs="Arial"/>
                <w:sz w:val="16"/>
                <w:szCs w:val="16"/>
                <w:cs/>
              </w:rPr>
              <w:t xml:space="preserve">   </w:t>
            </w:r>
            <w:r w:rsidRPr="00896422">
              <w:rPr>
                <w:rFonts w:ascii="Arial" w:hAnsi="Arial" w:cs="Arial"/>
                <w:sz w:val="16"/>
                <w:szCs w:val="16"/>
              </w:rPr>
              <w:t>income (loss) in an associate</w:t>
            </w:r>
          </w:p>
        </w:tc>
        <w:tc>
          <w:tcPr>
            <w:tcW w:w="1080" w:type="dxa"/>
            <w:tcBorders>
              <w:bottom w:val="single" w:sz="4" w:space="0" w:color="auto"/>
            </w:tcBorders>
            <w:shd w:val="clear" w:color="auto" w:fill="FAFAFA"/>
            <w:vAlign w:val="bottom"/>
          </w:tcPr>
          <w:p w14:paraId="363D1F6C" w14:textId="680B305A" w:rsidR="00206B66" w:rsidRPr="00896422" w:rsidRDefault="00206B66" w:rsidP="00AC1B4E">
            <w:pPr>
              <w:widowControl w:val="0"/>
              <w:jc w:val="right"/>
              <w:rPr>
                <w:rFonts w:ascii="Arial" w:hAnsi="Arial" w:cs="Arial"/>
                <w:sz w:val="16"/>
                <w:szCs w:val="16"/>
              </w:rPr>
            </w:pPr>
            <w:r w:rsidRPr="00896422">
              <w:rPr>
                <w:rFonts w:ascii="Arial" w:hAnsi="Arial" w:cs="Arial"/>
                <w:sz w:val="16"/>
                <w:szCs w:val="16"/>
              </w:rPr>
              <w:t>(</w:t>
            </w:r>
            <w:r w:rsidRPr="00896422">
              <w:rPr>
                <w:rFonts w:ascii="Arial" w:hAnsi="Arial" w:cs="Arial"/>
                <w:sz w:val="16"/>
                <w:szCs w:val="16"/>
                <w:cs/>
              </w:rPr>
              <w:t>2</w:t>
            </w:r>
            <w:r w:rsidRPr="00896422">
              <w:rPr>
                <w:rFonts w:ascii="Arial" w:hAnsi="Arial" w:cs="Arial"/>
                <w:sz w:val="16"/>
                <w:szCs w:val="16"/>
              </w:rPr>
              <w:t>,</w:t>
            </w:r>
            <w:r w:rsidRPr="00896422">
              <w:rPr>
                <w:rFonts w:ascii="Arial" w:hAnsi="Arial" w:cs="Arial" w:hint="cs"/>
                <w:sz w:val="16"/>
                <w:szCs w:val="16"/>
                <w:rtl/>
              </w:rPr>
              <w:t>944</w:t>
            </w:r>
            <w:r w:rsidRPr="00896422">
              <w:rPr>
                <w:rFonts w:ascii="Arial" w:hAnsi="Arial" w:cs="Arial"/>
                <w:sz w:val="16"/>
                <w:szCs w:val="16"/>
              </w:rPr>
              <w:t>,</w:t>
            </w:r>
            <w:r w:rsidRPr="00896422">
              <w:rPr>
                <w:rFonts w:ascii="Arial" w:hAnsi="Arial" w:cs="Arial" w:hint="cs"/>
                <w:sz w:val="16"/>
                <w:szCs w:val="16"/>
                <w:rtl/>
              </w:rPr>
              <w:t>697</w:t>
            </w:r>
            <w:r w:rsidRPr="00896422">
              <w:rPr>
                <w:rFonts w:ascii="Arial" w:hAnsi="Arial" w:cs="Arial" w:hint="cs"/>
                <w:sz w:val="16"/>
                <w:szCs w:val="16"/>
                <w:cs/>
              </w:rPr>
              <w:t>)</w:t>
            </w:r>
          </w:p>
        </w:tc>
        <w:tc>
          <w:tcPr>
            <w:tcW w:w="1080" w:type="dxa"/>
            <w:tcBorders>
              <w:bottom w:val="single" w:sz="4" w:space="0" w:color="auto"/>
            </w:tcBorders>
            <w:shd w:val="clear" w:color="auto" w:fill="FAFAFA"/>
            <w:vAlign w:val="bottom"/>
          </w:tcPr>
          <w:p w14:paraId="61EB32BF" w14:textId="2363DCC4" w:rsidR="00206B66" w:rsidRPr="00896422" w:rsidRDefault="00206B66" w:rsidP="00AC1B4E">
            <w:pPr>
              <w:widowControl w:val="0"/>
              <w:jc w:val="right"/>
              <w:rPr>
                <w:rFonts w:ascii="Arial" w:hAnsi="Arial" w:cs="Arial"/>
                <w:sz w:val="16"/>
                <w:szCs w:val="16"/>
              </w:rPr>
            </w:pPr>
            <w:r w:rsidRPr="00896422">
              <w:rPr>
                <w:rFonts w:ascii="Arial" w:hAnsi="Arial" w:cs="Arial"/>
                <w:sz w:val="16"/>
                <w:szCs w:val="16"/>
                <w:cs/>
              </w:rPr>
              <w:t>5</w:t>
            </w:r>
            <w:r w:rsidRPr="00896422">
              <w:rPr>
                <w:rFonts w:ascii="Arial" w:hAnsi="Arial" w:cs="Arial" w:hint="cs"/>
                <w:sz w:val="16"/>
                <w:szCs w:val="16"/>
                <w:cs/>
              </w:rPr>
              <w:t>88</w:t>
            </w:r>
            <w:r w:rsidRPr="00896422">
              <w:rPr>
                <w:rFonts w:ascii="Arial" w:hAnsi="Arial" w:cs="Arial"/>
                <w:sz w:val="16"/>
                <w:szCs w:val="16"/>
              </w:rPr>
              <w:t>,</w:t>
            </w:r>
            <w:r w:rsidRPr="00896422">
              <w:rPr>
                <w:rFonts w:ascii="Arial" w:hAnsi="Arial" w:cs="Arial" w:hint="cs"/>
                <w:sz w:val="16"/>
                <w:szCs w:val="16"/>
                <w:rtl/>
              </w:rPr>
              <w:t>939</w:t>
            </w:r>
          </w:p>
        </w:tc>
        <w:tc>
          <w:tcPr>
            <w:tcW w:w="1163" w:type="dxa"/>
            <w:tcBorders>
              <w:bottom w:val="single" w:sz="4" w:space="0" w:color="auto"/>
            </w:tcBorders>
            <w:shd w:val="clear" w:color="auto" w:fill="FAFAFA"/>
            <w:vAlign w:val="bottom"/>
          </w:tcPr>
          <w:p w14:paraId="1706B24A" w14:textId="62088730" w:rsidR="00206B66" w:rsidRPr="00896422" w:rsidRDefault="00206B66" w:rsidP="00AC1B4E">
            <w:pPr>
              <w:widowControl w:val="0"/>
              <w:jc w:val="right"/>
              <w:rPr>
                <w:rFonts w:ascii="Arial" w:hAnsi="Arial" w:cs="Arial"/>
                <w:sz w:val="16"/>
                <w:szCs w:val="16"/>
              </w:rPr>
            </w:pPr>
            <w:r w:rsidRPr="00896422">
              <w:rPr>
                <w:rFonts w:ascii="Arial" w:hAnsi="Arial" w:cs="Arial" w:hint="cs"/>
                <w:sz w:val="16"/>
                <w:szCs w:val="16"/>
                <w:cs/>
              </w:rPr>
              <w:t>(</w:t>
            </w:r>
            <w:r w:rsidRPr="00896422">
              <w:rPr>
                <w:rFonts w:ascii="Arial" w:hAnsi="Arial" w:cs="Arial"/>
                <w:sz w:val="16"/>
                <w:szCs w:val="16"/>
                <w:cs/>
              </w:rPr>
              <w:t>2</w:t>
            </w:r>
            <w:r w:rsidRPr="00896422">
              <w:rPr>
                <w:rFonts w:ascii="Arial" w:hAnsi="Arial" w:cs="Arial"/>
                <w:sz w:val="16"/>
                <w:szCs w:val="16"/>
              </w:rPr>
              <w:t>,</w:t>
            </w:r>
            <w:r w:rsidRPr="00896422">
              <w:rPr>
                <w:rFonts w:ascii="Arial" w:hAnsi="Arial" w:cs="Arial"/>
                <w:sz w:val="16"/>
                <w:szCs w:val="16"/>
                <w:cs/>
              </w:rPr>
              <w:t>3</w:t>
            </w:r>
            <w:r w:rsidRPr="00896422">
              <w:rPr>
                <w:rFonts w:ascii="Arial" w:hAnsi="Arial" w:cs="Arial" w:hint="cs"/>
                <w:sz w:val="16"/>
                <w:szCs w:val="16"/>
                <w:cs/>
              </w:rPr>
              <w:t>55</w:t>
            </w:r>
            <w:r w:rsidRPr="00896422">
              <w:rPr>
                <w:rFonts w:ascii="Arial" w:hAnsi="Arial" w:cs="Arial"/>
                <w:sz w:val="16"/>
                <w:szCs w:val="16"/>
              </w:rPr>
              <w:t>,</w:t>
            </w:r>
            <w:r w:rsidRPr="00896422">
              <w:rPr>
                <w:rFonts w:ascii="Arial" w:hAnsi="Arial" w:cs="Arial" w:hint="cs"/>
                <w:sz w:val="16"/>
                <w:szCs w:val="16"/>
                <w:rtl/>
              </w:rPr>
              <w:t>758</w:t>
            </w:r>
            <w:r w:rsidRPr="00896422">
              <w:rPr>
                <w:rFonts w:ascii="Arial" w:hAnsi="Arial" w:cs="Arial"/>
                <w:sz w:val="16"/>
                <w:szCs w:val="16"/>
              </w:rPr>
              <w:t>)</w:t>
            </w:r>
          </w:p>
        </w:tc>
        <w:tc>
          <w:tcPr>
            <w:tcW w:w="1162" w:type="dxa"/>
            <w:gridSpan w:val="2"/>
            <w:tcBorders>
              <w:bottom w:val="single" w:sz="4" w:space="0" w:color="auto"/>
            </w:tcBorders>
            <w:vAlign w:val="bottom"/>
          </w:tcPr>
          <w:p w14:paraId="76F27FBF" w14:textId="4AB32100" w:rsidR="00206B66" w:rsidRPr="00896422" w:rsidRDefault="00206B66" w:rsidP="00AC1B4E">
            <w:pPr>
              <w:widowControl w:val="0"/>
              <w:jc w:val="right"/>
              <w:rPr>
                <w:rFonts w:ascii="Arial" w:hAnsi="Arial" w:cs="Arial"/>
                <w:sz w:val="16"/>
                <w:szCs w:val="16"/>
              </w:rPr>
            </w:pPr>
            <w:r w:rsidRPr="00896422">
              <w:rPr>
                <w:rFonts w:ascii="Arial" w:hAnsi="Arial" w:cs="Arial"/>
                <w:sz w:val="16"/>
                <w:szCs w:val="16"/>
                <w:cs/>
              </w:rPr>
              <w:t xml:space="preserve">(460,245) </w:t>
            </w:r>
          </w:p>
        </w:tc>
        <w:tc>
          <w:tcPr>
            <w:tcW w:w="1162" w:type="dxa"/>
            <w:tcBorders>
              <w:bottom w:val="single" w:sz="4" w:space="0" w:color="auto"/>
            </w:tcBorders>
            <w:vAlign w:val="bottom"/>
          </w:tcPr>
          <w:p w14:paraId="501BAB6F" w14:textId="5505D843" w:rsidR="00206B66" w:rsidRPr="00896422" w:rsidRDefault="00206B66" w:rsidP="00AC1B4E">
            <w:pPr>
              <w:widowControl w:val="0"/>
              <w:jc w:val="right"/>
              <w:rPr>
                <w:rFonts w:ascii="Arial" w:hAnsi="Arial" w:cs="Arial"/>
                <w:sz w:val="16"/>
                <w:szCs w:val="16"/>
              </w:rPr>
            </w:pPr>
            <w:r w:rsidRPr="00896422">
              <w:rPr>
                <w:rFonts w:ascii="Arial" w:hAnsi="Arial" w:cs="Arial"/>
                <w:sz w:val="16"/>
                <w:szCs w:val="16"/>
                <w:cs/>
              </w:rPr>
              <w:t xml:space="preserve"> 92,049 </w:t>
            </w:r>
          </w:p>
        </w:tc>
        <w:tc>
          <w:tcPr>
            <w:tcW w:w="1163" w:type="dxa"/>
            <w:tcBorders>
              <w:bottom w:val="single" w:sz="4" w:space="0" w:color="auto"/>
            </w:tcBorders>
            <w:vAlign w:val="bottom"/>
          </w:tcPr>
          <w:p w14:paraId="508CB4A3" w14:textId="5C466552" w:rsidR="00206B66" w:rsidRPr="00896422" w:rsidRDefault="00206B66" w:rsidP="00AC1B4E">
            <w:pPr>
              <w:widowControl w:val="0"/>
              <w:jc w:val="right"/>
              <w:rPr>
                <w:rFonts w:ascii="Arial" w:hAnsi="Arial" w:cs="Arial"/>
                <w:sz w:val="16"/>
                <w:szCs w:val="16"/>
              </w:rPr>
            </w:pPr>
            <w:r w:rsidRPr="00896422">
              <w:rPr>
                <w:rFonts w:ascii="Arial" w:hAnsi="Arial" w:cs="Arial"/>
                <w:sz w:val="16"/>
                <w:szCs w:val="16"/>
                <w:cs/>
              </w:rPr>
              <w:t xml:space="preserve">(368,196) </w:t>
            </w:r>
          </w:p>
        </w:tc>
      </w:tr>
      <w:tr w:rsidR="000D44B5" w:rsidRPr="00896422" w14:paraId="3E67CE1D" w14:textId="77777777" w:rsidTr="00896422">
        <w:trPr>
          <w:gridAfter w:val="1"/>
          <w:wAfter w:w="14" w:type="dxa"/>
        </w:trPr>
        <w:tc>
          <w:tcPr>
            <w:tcW w:w="2752" w:type="dxa"/>
            <w:vAlign w:val="bottom"/>
          </w:tcPr>
          <w:p w14:paraId="4DBBF798" w14:textId="77777777" w:rsidR="000D44B5" w:rsidRPr="00896422" w:rsidRDefault="000D44B5" w:rsidP="00AC1B4E">
            <w:pPr>
              <w:widowControl w:val="0"/>
              <w:ind w:left="38"/>
              <w:jc w:val="both"/>
              <w:rPr>
                <w:rFonts w:ascii="Arial" w:hAnsi="Arial" w:cs="Arial"/>
                <w:sz w:val="16"/>
                <w:szCs w:val="16"/>
              </w:rPr>
            </w:pPr>
          </w:p>
        </w:tc>
        <w:tc>
          <w:tcPr>
            <w:tcW w:w="1080" w:type="dxa"/>
            <w:tcBorders>
              <w:top w:val="single" w:sz="4" w:space="0" w:color="auto"/>
            </w:tcBorders>
            <w:shd w:val="clear" w:color="auto" w:fill="FAFAFA"/>
            <w:vAlign w:val="bottom"/>
          </w:tcPr>
          <w:p w14:paraId="3F1667E6" w14:textId="77777777" w:rsidR="000D44B5" w:rsidRPr="00896422" w:rsidRDefault="000D44B5" w:rsidP="00AC1B4E">
            <w:pPr>
              <w:widowControl w:val="0"/>
              <w:jc w:val="right"/>
              <w:rPr>
                <w:rFonts w:ascii="Arial" w:hAnsi="Arial" w:cs="Arial"/>
                <w:sz w:val="16"/>
                <w:szCs w:val="16"/>
              </w:rPr>
            </w:pPr>
          </w:p>
        </w:tc>
        <w:tc>
          <w:tcPr>
            <w:tcW w:w="1080" w:type="dxa"/>
            <w:tcBorders>
              <w:top w:val="single" w:sz="4" w:space="0" w:color="auto"/>
            </w:tcBorders>
            <w:shd w:val="clear" w:color="auto" w:fill="FAFAFA"/>
            <w:vAlign w:val="bottom"/>
          </w:tcPr>
          <w:p w14:paraId="599CA8B0" w14:textId="77777777" w:rsidR="000D44B5" w:rsidRPr="00896422" w:rsidRDefault="000D44B5" w:rsidP="00AC1B4E">
            <w:pPr>
              <w:widowControl w:val="0"/>
              <w:jc w:val="right"/>
              <w:rPr>
                <w:rFonts w:ascii="Arial" w:hAnsi="Arial" w:cs="Arial"/>
                <w:sz w:val="16"/>
                <w:szCs w:val="16"/>
              </w:rPr>
            </w:pPr>
          </w:p>
        </w:tc>
        <w:tc>
          <w:tcPr>
            <w:tcW w:w="1163" w:type="dxa"/>
            <w:tcBorders>
              <w:top w:val="single" w:sz="4" w:space="0" w:color="auto"/>
            </w:tcBorders>
            <w:shd w:val="clear" w:color="auto" w:fill="FAFAFA"/>
            <w:vAlign w:val="bottom"/>
          </w:tcPr>
          <w:p w14:paraId="6A004260" w14:textId="77777777" w:rsidR="000D44B5" w:rsidRPr="00896422" w:rsidRDefault="000D44B5" w:rsidP="00AC1B4E">
            <w:pPr>
              <w:widowControl w:val="0"/>
              <w:jc w:val="right"/>
              <w:rPr>
                <w:rFonts w:ascii="Arial" w:hAnsi="Arial" w:cs="Arial"/>
                <w:sz w:val="16"/>
                <w:szCs w:val="16"/>
              </w:rPr>
            </w:pPr>
          </w:p>
        </w:tc>
        <w:tc>
          <w:tcPr>
            <w:tcW w:w="1162" w:type="dxa"/>
            <w:gridSpan w:val="2"/>
            <w:tcBorders>
              <w:top w:val="single" w:sz="4" w:space="0" w:color="auto"/>
            </w:tcBorders>
            <w:vAlign w:val="bottom"/>
          </w:tcPr>
          <w:p w14:paraId="26FF3FEF" w14:textId="77777777" w:rsidR="000D44B5" w:rsidRPr="00896422" w:rsidRDefault="000D44B5" w:rsidP="00AC1B4E">
            <w:pPr>
              <w:widowControl w:val="0"/>
              <w:jc w:val="right"/>
              <w:rPr>
                <w:rFonts w:ascii="Arial" w:hAnsi="Arial" w:cs="Arial"/>
                <w:sz w:val="16"/>
                <w:szCs w:val="16"/>
              </w:rPr>
            </w:pPr>
          </w:p>
        </w:tc>
        <w:tc>
          <w:tcPr>
            <w:tcW w:w="1162" w:type="dxa"/>
            <w:tcBorders>
              <w:top w:val="single" w:sz="4" w:space="0" w:color="auto"/>
            </w:tcBorders>
            <w:vAlign w:val="bottom"/>
          </w:tcPr>
          <w:p w14:paraId="29446C3F" w14:textId="77777777" w:rsidR="000D44B5" w:rsidRPr="00896422" w:rsidRDefault="000D44B5" w:rsidP="00AC1B4E">
            <w:pPr>
              <w:widowControl w:val="0"/>
              <w:jc w:val="right"/>
              <w:rPr>
                <w:rFonts w:ascii="Arial" w:hAnsi="Arial" w:cs="Arial"/>
                <w:sz w:val="16"/>
                <w:szCs w:val="16"/>
              </w:rPr>
            </w:pPr>
          </w:p>
        </w:tc>
        <w:tc>
          <w:tcPr>
            <w:tcW w:w="1163" w:type="dxa"/>
            <w:tcBorders>
              <w:top w:val="single" w:sz="4" w:space="0" w:color="auto"/>
            </w:tcBorders>
            <w:vAlign w:val="bottom"/>
          </w:tcPr>
          <w:p w14:paraId="40F97E1C" w14:textId="77777777" w:rsidR="000D44B5" w:rsidRPr="00896422" w:rsidRDefault="000D44B5" w:rsidP="00AC1B4E">
            <w:pPr>
              <w:widowControl w:val="0"/>
              <w:jc w:val="right"/>
              <w:rPr>
                <w:rFonts w:ascii="Arial" w:hAnsi="Arial" w:cs="Arial"/>
                <w:sz w:val="16"/>
                <w:szCs w:val="16"/>
              </w:rPr>
            </w:pPr>
          </w:p>
        </w:tc>
      </w:tr>
      <w:tr w:rsidR="00206B66" w:rsidRPr="00896422" w14:paraId="7E305939" w14:textId="77777777" w:rsidTr="00896422">
        <w:trPr>
          <w:gridAfter w:val="1"/>
          <w:wAfter w:w="14" w:type="dxa"/>
        </w:trPr>
        <w:tc>
          <w:tcPr>
            <w:tcW w:w="2752" w:type="dxa"/>
            <w:vAlign w:val="bottom"/>
          </w:tcPr>
          <w:p w14:paraId="6DAC330E" w14:textId="13A9D29C" w:rsidR="00206B66" w:rsidRPr="00896422" w:rsidRDefault="00206B66" w:rsidP="00AC1B4E">
            <w:pPr>
              <w:widowControl w:val="0"/>
              <w:ind w:left="38"/>
              <w:jc w:val="both"/>
              <w:rPr>
                <w:rFonts w:ascii="Arial" w:hAnsi="Arial" w:cs="Arial"/>
                <w:b/>
                <w:bCs/>
                <w:sz w:val="16"/>
                <w:szCs w:val="16"/>
              </w:rPr>
            </w:pPr>
            <w:r w:rsidRPr="00896422">
              <w:rPr>
                <w:rFonts w:ascii="Arial" w:hAnsi="Arial" w:cs="Arial"/>
                <w:b/>
                <w:bCs/>
                <w:sz w:val="16"/>
                <w:szCs w:val="16"/>
              </w:rPr>
              <w:t>Total</w:t>
            </w:r>
          </w:p>
        </w:tc>
        <w:tc>
          <w:tcPr>
            <w:tcW w:w="1080" w:type="dxa"/>
            <w:tcBorders>
              <w:bottom w:val="single" w:sz="4" w:space="0" w:color="auto"/>
            </w:tcBorders>
            <w:shd w:val="clear" w:color="auto" w:fill="FAFAFA"/>
          </w:tcPr>
          <w:p w14:paraId="022F8551" w14:textId="2F98D27D" w:rsidR="00206B66" w:rsidRPr="00896422" w:rsidRDefault="00206B66" w:rsidP="00AC1B4E">
            <w:pPr>
              <w:widowControl w:val="0"/>
              <w:jc w:val="right"/>
              <w:rPr>
                <w:rFonts w:ascii="Arial" w:hAnsi="Arial" w:cs="Arial"/>
                <w:sz w:val="16"/>
                <w:szCs w:val="16"/>
              </w:rPr>
            </w:pPr>
            <w:r w:rsidRPr="00896422">
              <w:rPr>
                <w:rFonts w:ascii="Arial" w:hAnsi="Arial" w:cs="Arial" w:hint="cs"/>
                <w:sz w:val="16"/>
                <w:szCs w:val="16"/>
                <w:cs/>
              </w:rPr>
              <w:t>(2,834,352)</w:t>
            </w:r>
          </w:p>
        </w:tc>
        <w:tc>
          <w:tcPr>
            <w:tcW w:w="1080" w:type="dxa"/>
            <w:tcBorders>
              <w:bottom w:val="single" w:sz="4" w:space="0" w:color="auto"/>
            </w:tcBorders>
            <w:shd w:val="clear" w:color="auto" w:fill="FAFAFA"/>
          </w:tcPr>
          <w:p w14:paraId="741A372F" w14:textId="00F1A2C3" w:rsidR="00206B66" w:rsidRPr="00896422" w:rsidRDefault="00206B66" w:rsidP="00AC1B4E">
            <w:pPr>
              <w:widowControl w:val="0"/>
              <w:jc w:val="right"/>
              <w:rPr>
                <w:rFonts w:ascii="Arial" w:hAnsi="Arial" w:cs="Arial"/>
                <w:sz w:val="16"/>
                <w:szCs w:val="16"/>
              </w:rPr>
            </w:pPr>
            <w:r w:rsidRPr="00896422">
              <w:rPr>
                <w:rFonts w:ascii="Arial" w:hAnsi="Arial" w:cs="Arial"/>
                <w:sz w:val="16"/>
                <w:szCs w:val="16"/>
                <w:cs/>
              </w:rPr>
              <w:t>5</w:t>
            </w:r>
            <w:r w:rsidRPr="00896422">
              <w:rPr>
                <w:rFonts w:ascii="Arial" w:hAnsi="Arial" w:cs="Arial" w:hint="cs"/>
                <w:sz w:val="16"/>
                <w:szCs w:val="16"/>
                <w:cs/>
              </w:rPr>
              <w:t>56,870</w:t>
            </w:r>
          </w:p>
        </w:tc>
        <w:tc>
          <w:tcPr>
            <w:tcW w:w="1163" w:type="dxa"/>
            <w:tcBorders>
              <w:bottom w:val="single" w:sz="4" w:space="0" w:color="auto"/>
            </w:tcBorders>
            <w:shd w:val="clear" w:color="auto" w:fill="FAFAFA"/>
          </w:tcPr>
          <w:p w14:paraId="2CC40036" w14:textId="3001C1E1" w:rsidR="00206B66" w:rsidRPr="00896422" w:rsidRDefault="00206B66" w:rsidP="00AC1B4E">
            <w:pPr>
              <w:widowControl w:val="0"/>
              <w:jc w:val="right"/>
              <w:rPr>
                <w:rFonts w:ascii="Arial" w:hAnsi="Arial" w:cs="Arial"/>
                <w:sz w:val="16"/>
                <w:szCs w:val="16"/>
              </w:rPr>
            </w:pPr>
            <w:r w:rsidRPr="00896422">
              <w:rPr>
                <w:rFonts w:ascii="Arial" w:hAnsi="Arial" w:cs="Arial" w:hint="cs"/>
                <w:sz w:val="16"/>
                <w:szCs w:val="16"/>
                <w:cs/>
              </w:rPr>
              <w:t>(</w:t>
            </w:r>
            <w:r w:rsidRPr="00896422">
              <w:rPr>
                <w:rFonts w:ascii="Arial" w:hAnsi="Arial" w:cs="Arial"/>
                <w:sz w:val="16"/>
                <w:szCs w:val="16"/>
                <w:cs/>
              </w:rPr>
              <w:t>2</w:t>
            </w:r>
            <w:r w:rsidRPr="00896422">
              <w:rPr>
                <w:rFonts w:ascii="Arial" w:hAnsi="Arial" w:cs="Arial"/>
                <w:sz w:val="16"/>
                <w:szCs w:val="16"/>
              </w:rPr>
              <w:t>,</w:t>
            </w:r>
            <w:r w:rsidRPr="00896422">
              <w:rPr>
                <w:rFonts w:ascii="Arial" w:hAnsi="Arial" w:cs="Arial" w:hint="cs"/>
                <w:sz w:val="16"/>
                <w:szCs w:val="16"/>
                <w:rtl/>
              </w:rPr>
              <w:t>267,482</w:t>
            </w:r>
            <w:r w:rsidRPr="00896422">
              <w:rPr>
                <w:rFonts w:ascii="Arial" w:hAnsi="Arial" w:cs="Arial" w:hint="cs"/>
                <w:sz w:val="16"/>
                <w:szCs w:val="16"/>
                <w:cs/>
              </w:rPr>
              <w:t>)</w:t>
            </w:r>
          </w:p>
        </w:tc>
        <w:tc>
          <w:tcPr>
            <w:tcW w:w="1162" w:type="dxa"/>
            <w:gridSpan w:val="2"/>
            <w:tcBorders>
              <w:bottom w:val="single" w:sz="4" w:space="0" w:color="auto"/>
            </w:tcBorders>
            <w:vAlign w:val="bottom"/>
          </w:tcPr>
          <w:p w14:paraId="7648E504" w14:textId="750159A6" w:rsidR="00206B66" w:rsidRPr="00896422" w:rsidRDefault="00206B66" w:rsidP="00AC1B4E">
            <w:pPr>
              <w:widowControl w:val="0"/>
              <w:jc w:val="right"/>
              <w:rPr>
                <w:rFonts w:ascii="Arial" w:hAnsi="Arial" w:cs="Arial"/>
                <w:sz w:val="16"/>
                <w:szCs w:val="16"/>
              </w:rPr>
            </w:pPr>
            <w:r w:rsidRPr="00896422">
              <w:rPr>
                <w:rFonts w:ascii="Arial" w:hAnsi="Arial" w:cs="Arial"/>
                <w:sz w:val="16"/>
                <w:szCs w:val="16"/>
                <w:cs/>
              </w:rPr>
              <w:t>(</w:t>
            </w:r>
            <w:r w:rsidRPr="00896422">
              <w:rPr>
                <w:rFonts w:ascii="Arial" w:hAnsi="Arial" w:cs="Arial"/>
                <w:sz w:val="16"/>
                <w:szCs w:val="16"/>
              </w:rPr>
              <w:t>369,102</w:t>
            </w:r>
            <w:r w:rsidRPr="00896422">
              <w:rPr>
                <w:rFonts w:ascii="Arial" w:hAnsi="Arial" w:cs="Arial"/>
                <w:sz w:val="16"/>
                <w:szCs w:val="16"/>
                <w:cs/>
              </w:rPr>
              <w:t>)</w:t>
            </w:r>
          </w:p>
        </w:tc>
        <w:tc>
          <w:tcPr>
            <w:tcW w:w="1162" w:type="dxa"/>
            <w:tcBorders>
              <w:bottom w:val="single" w:sz="4" w:space="0" w:color="auto"/>
            </w:tcBorders>
            <w:vAlign w:val="bottom"/>
          </w:tcPr>
          <w:p w14:paraId="6586BCA4" w14:textId="4FD9313C" w:rsidR="00206B66" w:rsidRPr="00896422" w:rsidRDefault="00206B66" w:rsidP="00AC1B4E">
            <w:pPr>
              <w:widowControl w:val="0"/>
              <w:jc w:val="right"/>
              <w:rPr>
                <w:rFonts w:ascii="Arial" w:hAnsi="Arial" w:cs="Arial"/>
                <w:sz w:val="16"/>
                <w:szCs w:val="16"/>
              </w:rPr>
            </w:pPr>
            <w:r w:rsidRPr="00896422">
              <w:rPr>
                <w:rFonts w:ascii="Arial" w:hAnsi="Arial" w:cs="Arial"/>
                <w:sz w:val="16"/>
                <w:szCs w:val="16"/>
                <w:cs/>
              </w:rPr>
              <w:t xml:space="preserve"> </w:t>
            </w:r>
            <w:r w:rsidRPr="00896422">
              <w:rPr>
                <w:rFonts w:ascii="Arial" w:hAnsi="Arial" w:cs="Arial"/>
                <w:sz w:val="16"/>
                <w:szCs w:val="16"/>
              </w:rPr>
              <w:t>73,821</w:t>
            </w:r>
            <w:r w:rsidRPr="00896422">
              <w:rPr>
                <w:rFonts w:ascii="Arial" w:hAnsi="Arial" w:cs="Arial"/>
                <w:sz w:val="16"/>
                <w:szCs w:val="16"/>
                <w:cs/>
              </w:rPr>
              <w:t xml:space="preserve"> </w:t>
            </w:r>
          </w:p>
        </w:tc>
        <w:tc>
          <w:tcPr>
            <w:tcW w:w="1163" w:type="dxa"/>
            <w:tcBorders>
              <w:bottom w:val="single" w:sz="4" w:space="0" w:color="auto"/>
            </w:tcBorders>
            <w:vAlign w:val="bottom"/>
          </w:tcPr>
          <w:p w14:paraId="7CFFD8E2" w14:textId="5A42B56B" w:rsidR="00206B66" w:rsidRPr="00896422" w:rsidRDefault="00206B66" w:rsidP="00AC1B4E">
            <w:pPr>
              <w:widowControl w:val="0"/>
              <w:jc w:val="right"/>
              <w:rPr>
                <w:rFonts w:ascii="Arial" w:hAnsi="Arial" w:cs="Arial"/>
                <w:sz w:val="16"/>
                <w:szCs w:val="16"/>
              </w:rPr>
            </w:pPr>
            <w:r w:rsidRPr="00896422">
              <w:rPr>
                <w:rFonts w:ascii="Arial" w:hAnsi="Arial" w:cs="Arial"/>
                <w:sz w:val="16"/>
                <w:szCs w:val="16"/>
                <w:cs/>
              </w:rPr>
              <w:t>(</w:t>
            </w:r>
            <w:r w:rsidRPr="00896422">
              <w:rPr>
                <w:rFonts w:ascii="Arial" w:hAnsi="Arial" w:cs="Arial"/>
                <w:sz w:val="16"/>
                <w:szCs w:val="16"/>
              </w:rPr>
              <w:t>295,281</w:t>
            </w:r>
            <w:r w:rsidRPr="00896422">
              <w:rPr>
                <w:rFonts w:ascii="Arial" w:hAnsi="Arial" w:cs="Arial"/>
                <w:sz w:val="16"/>
                <w:szCs w:val="16"/>
                <w:cs/>
              </w:rPr>
              <w:t>)</w:t>
            </w:r>
          </w:p>
        </w:tc>
      </w:tr>
    </w:tbl>
    <w:p w14:paraId="11B2872F" w14:textId="724632F7" w:rsidR="004C01C6" w:rsidRPr="00AC1B4E" w:rsidRDefault="004C01C6" w:rsidP="00AC1B4E">
      <w:pPr>
        <w:widowControl w:val="0"/>
        <w:ind w:left="142"/>
        <w:jc w:val="both"/>
        <w:rPr>
          <w:rFonts w:ascii="Arial" w:hAnsi="Arial" w:cs="Arial"/>
          <w:spacing w:val="-4"/>
          <w:sz w:val="18"/>
          <w:szCs w:val="18"/>
        </w:rPr>
      </w:pPr>
    </w:p>
    <w:p w14:paraId="2292BC15" w14:textId="16794BD4" w:rsidR="00DC28E3" w:rsidRPr="00AC1B4E" w:rsidRDefault="004C01C6" w:rsidP="00AC1B4E">
      <w:pPr>
        <w:rPr>
          <w:rFonts w:ascii="Arial" w:hAnsi="Arial" w:cs="Arial"/>
          <w:spacing w:val="-4"/>
          <w:sz w:val="18"/>
          <w:szCs w:val="18"/>
        </w:rPr>
      </w:pPr>
      <w:r w:rsidRPr="00AC1B4E">
        <w:rPr>
          <w:rFonts w:ascii="Arial" w:hAnsi="Arial" w:cs="Arial"/>
          <w:spacing w:val="-4"/>
          <w:sz w:val="18"/>
          <w:szCs w:val="18"/>
        </w:rPr>
        <w:br w:type="page"/>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1086"/>
        <w:gridCol w:w="1087"/>
        <w:gridCol w:w="1087"/>
        <w:gridCol w:w="1087"/>
        <w:gridCol w:w="1087"/>
        <w:gridCol w:w="1087"/>
      </w:tblGrid>
      <w:tr w:rsidR="00717321" w:rsidRPr="00AC1B4E" w14:paraId="381EE46E" w14:textId="77777777" w:rsidTr="008B73D8">
        <w:tc>
          <w:tcPr>
            <w:tcW w:w="3119" w:type="dxa"/>
          </w:tcPr>
          <w:p w14:paraId="05E34586" w14:textId="684B362C" w:rsidR="00717321" w:rsidRPr="00AC1B4E" w:rsidRDefault="00717321" w:rsidP="00AC1B4E">
            <w:pPr>
              <w:widowControl w:val="0"/>
              <w:ind w:left="38"/>
              <w:jc w:val="both"/>
              <w:rPr>
                <w:rFonts w:ascii="Arial" w:hAnsi="Arial" w:cs="Arial"/>
                <w:sz w:val="18"/>
                <w:szCs w:val="18"/>
              </w:rPr>
            </w:pPr>
            <w:r w:rsidRPr="00AC1B4E">
              <w:rPr>
                <w:rFonts w:ascii="Arial" w:hAnsi="Arial" w:cs="Arial"/>
                <w:spacing w:val="-4"/>
              </w:rPr>
              <w:lastRenderedPageBreak/>
              <w:br w:type="page"/>
            </w:r>
          </w:p>
        </w:tc>
        <w:tc>
          <w:tcPr>
            <w:tcW w:w="6521" w:type="dxa"/>
            <w:gridSpan w:val="6"/>
            <w:tcBorders>
              <w:bottom w:val="single" w:sz="4" w:space="0" w:color="auto"/>
            </w:tcBorders>
          </w:tcPr>
          <w:p w14:paraId="7AEED99A" w14:textId="1C6FCC93" w:rsidR="00717321" w:rsidRPr="00AC1B4E" w:rsidRDefault="00717321" w:rsidP="00AC1B4E">
            <w:pPr>
              <w:widowControl w:val="0"/>
              <w:jc w:val="center"/>
              <w:rPr>
                <w:rFonts w:ascii="Arial" w:hAnsi="Arial" w:cs="Arial"/>
                <w:b/>
                <w:bCs/>
                <w:sz w:val="18"/>
                <w:szCs w:val="18"/>
              </w:rPr>
            </w:pPr>
            <w:r w:rsidRPr="00AC1B4E">
              <w:rPr>
                <w:rFonts w:ascii="Arial" w:hAnsi="Arial" w:cs="Arial"/>
                <w:b/>
                <w:bCs/>
                <w:sz w:val="18"/>
                <w:szCs w:val="18"/>
              </w:rPr>
              <w:t>Separate financial statements</w:t>
            </w:r>
          </w:p>
        </w:tc>
      </w:tr>
      <w:tr w:rsidR="00717321" w:rsidRPr="00AC1B4E" w14:paraId="0789F07A" w14:textId="77777777" w:rsidTr="008B73D8">
        <w:tc>
          <w:tcPr>
            <w:tcW w:w="3119" w:type="dxa"/>
          </w:tcPr>
          <w:p w14:paraId="142E10A1" w14:textId="77777777" w:rsidR="00717321" w:rsidRPr="00AC1B4E" w:rsidRDefault="00717321" w:rsidP="00AC1B4E">
            <w:pPr>
              <w:widowControl w:val="0"/>
              <w:ind w:left="38"/>
              <w:jc w:val="both"/>
              <w:rPr>
                <w:rFonts w:ascii="Arial" w:hAnsi="Arial" w:cs="Arial"/>
                <w:sz w:val="18"/>
                <w:szCs w:val="18"/>
              </w:rPr>
            </w:pPr>
          </w:p>
        </w:tc>
        <w:tc>
          <w:tcPr>
            <w:tcW w:w="3260" w:type="dxa"/>
            <w:gridSpan w:val="3"/>
            <w:tcBorders>
              <w:top w:val="single" w:sz="4" w:space="0" w:color="auto"/>
              <w:bottom w:val="single" w:sz="4" w:space="0" w:color="auto"/>
            </w:tcBorders>
          </w:tcPr>
          <w:p w14:paraId="46409A99" w14:textId="77777777" w:rsidR="00717321" w:rsidRPr="00AC1B4E" w:rsidRDefault="00717321" w:rsidP="00AC1B4E">
            <w:pPr>
              <w:widowControl w:val="0"/>
              <w:jc w:val="center"/>
              <w:rPr>
                <w:rFonts w:ascii="Arial" w:hAnsi="Arial" w:cs="Arial"/>
                <w:b/>
                <w:bCs/>
                <w:sz w:val="18"/>
                <w:szCs w:val="18"/>
              </w:rPr>
            </w:pPr>
            <w:r w:rsidRPr="00AC1B4E">
              <w:rPr>
                <w:rFonts w:ascii="Arial" w:hAnsi="Arial" w:cs="Arial"/>
                <w:b/>
                <w:bCs/>
                <w:sz w:val="18"/>
                <w:szCs w:val="18"/>
              </w:rPr>
              <w:t>2021</w:t>
            </w:r>
          </w:p>
        </w:tc>
        <w:tc>
          <w:tcPr>
            <w:tcW w:w="3261" w:type="dxa"/>
            <w:gridSpan w:val="3"/>
            <w:tcBorders>
              <w:top w:val="single" w:sz="4" w:space="0" w:color="auto"/>
              <w:bottom w:val="single" w:sz="4" w:space="0" w:color="auto"/>
            </w:tcBorders>
          </w:tcPr>
          <w:p w14:paraId="3777BC92" w14:textId="77777777" w:rsidR="00717321" w:rsidRPr="00AC1B4E" w:rsidRDefault="00717321" w:rsidP="00AC1B4E">
            <w:pPr>
              <w:widowControl w:val="0"/>
              <w:jc w:val="center"/>
              <w:rPr>
                <w:rFonts w:ascii="Arial" w:hAnsi="Arial" w:cs="Arial"/>
                <w:b/>
                <w:bCs/>
                <w:sz w:val="18"/>
                <w:szCs w:val="18"/>
              </w:rPr>
            </w:pPr>
            <w:r w:rsidRPr="00AC1B4E">
              <w:rPr>
                <w:rFonts w:ascii="Arial" w:hAnsi="Arial" w:cs="Arial"/>
                <w:b/>
                <w:bCs/>
                <w:sz w:val="18"/>
                <w:szCs w:val="18"/>
              </w:rPr>
              <w:t>2020</w:t>
            </w:r>
          </w:p>
        </w:tc>
      </w:tr>
      <w:tr w:rsidR="00717321" w:rsidRPr="00AC1B4E" w14:paraId="2653E2DC" w14:textId="77777777" w:rsidTr="008B73D8">
        <w:tc>
          <w:tcPr>
            <w:tcW w:w="3119" w:type="dxa"/>
          </w:tcPr>
          <w:p w14:paraId="51DB3E14" w14:textId="77777777" w:rsidR="00717321" w:rsidRPr="00AC1B4E" w:rsidRDefault="00717321" w:rsidP="00AC1B4E">
            <w:pPr>
              <w:widowControl w:val="0"/>
              <w:ind w:left="38"/>
              <w:jc w:val="both"/>
              <w:rPr>
                <w:rFonts w:ascii="Arial" w:hAnsi="Arial" w:cs="Arial"/>
                <w:sz w:val="18"/>
                <w:szCs w:val="18"/>
              </w:rPr>
            </w:pPr>
          </w:p>
        </w:tc>
        <w:tc>
          <w:tcPr>
            <w:tcW w:w="1086" w:type="dxa"/>
            <w:tcBorders>
              <w:top w:val="single" w:sz="4" w:space="0" w:color="auto"/>
            </w:tcBorders>
            <w:vAlign w:val="bottom"/>
          </w:tcPr>
          <w:p w14:paraId="62E96339" w14:textId="77777777" w:rsidR="00717321" w:rsidRPr="00AC1B4E" w:rsidRDefault="00717321" w:rsidP="00AC1B4E">
            <w:pPr>
              <w:widowControl w:val="0"/>
              <w:jc w:val="right"/>
              <w:rPr>
                <w:rFonts w:ascii="Arial" w:hAnsi="Arial" w:cs="Arial"/>
                <w:b/>
                <w:bCs/>
                <w:sz w:val="18"/>
                <w:szCs w:val="18"/>
              </w:rPr>
            </w:pPr>
            <w:r w:rsidRPr="00AC1B4E">
              <w:rPr>
                <w:rFonts w:ascii="Arial" w:hAnsi="Arial" w:cs="Arial"/>
                <w:b/>
                <w:bCs/>
                <w:color w:val="000000" w:themeColor="text1"/>
                <w:sz w:val="18"/>
                <w:szCs w:val="18"/>
              </w:rPr>
              <w:t>Before tax</w:t>
            </w:r>
          </w:p>
        </w:tc>
        <w:tc>
          <w:tcPr>
            <w:tcW w:w="1087" w:type="dxa"/>
            <w:tcBorders>
              <w:top w:val="single" w:sz="4" w:space="0" w:color="auto"/>
            </w:tcBorders>
            <w:vAlign w:val="bottom"/>
          </w:tcPr>
          <w:p w14:paraId="2E90795E" w14:textId="77777777" w:rsidR="00717321" w:rsidRPr="00AC1B4E" w:rsidRDefault="00717321" w:rsidP="00AC1B4E">
            <w:pPr>
              <w:widowControl w:val="0"/>
              <w:jc w:val="right"/>
              <w:rPr>
                <w:rFonts w:ascii="Arial" w:hAnsi="Arial" w:cs="Arial"/>
                <w:b/>
                <w:bCs/>
                <w:color w:val="000000" w:themeColor="text1"/>
                <w:sz w:val="18"/>
                <w:szCs w:val="18"/>
              </w:rPr>
            </w:pPr>
            <w:r w:rsidRPr="00AC1B4E">
              <w:rPr>
                <w:rFonts w:ascii="Arial" w:hAnsi="Arial" w:cs="Arial"/>
                <w:b/>
                <w:bCs/>
                <w:color w:val="000000" w:themeColor="text1"/>
                <w:sz w:val="18"/>
                <w:szCs w:val="18"/>
              </w:rPr>
              <w:t>Benefit (expense)</w:t>
            </w:r>
          </w:p>
          <w:p w14:paraId="778CE80E" w14:textId="77777777" w:rsidR="00717321" w:rsidRPr="00AC1B4E" w:rsidRDefault="00717321" w:rsidP="00AC1B4E">
            <w:pPr>
              <w:widowControl w:val="0"/>
              <w:jc w:val="right"/>
              <w:rPr>
                <w:rFonts w:ascii="Arial" w:hAnsi="Arial" w:cs="Arial"/>
                <w:b/>
                <w:bCs/>
                <w:color w:val="000000" w:themeColor="text1"/>
                <w:sz w:val="18"/>
                <w:szCs w:val="18"/>
              </w:rPr>
            </w:pPr>
            <w:r w:rsidRPr="00AC1B4E">
              <w:rPr>
                <w:rFonts w:ascii="Arial" w:hAnsi="Arial" w:cs="Arial"/>
                <w:b/>
                <w:bCs/>
                <w:color w:val="000000" w:themeColor="text1"/>
                <w:sz w:val="18"/>
                <w:szCs w:val="18"/>
              </w:rPr>
              <w:t>of tax</w:t>
            </w:r>
            <w:r w:rsidRPr="00AC1B4E">
              <w:rPr>
                <w:rFonts w:ascii="Arial" w:hAnsi="Arial" w:cs="Arial"/>
                <w:b/>
                <w:bCs/>
                <w:color w:val="000000" w:themeColor="text1"/>
                <w:sz w:val="18"/>
                <w:szCs w:val="18"/>
                <w:cs/>
              </w:rPr>
              <w:t xml:space="preserve"> </w:t>
            </w:r>
            <w:r w:rsidRPr="00AC1B4E">
              <w:rPr>
                <w:rFonts w:ascii="Arial" w:hAnsi="Arial" w:cs="Arial"/>
                <w:b/>
                <w:bCs/>
                <w:color w:val="000000" w:themeColor="text1"/>
                <w:sz w:val="18"/>
                <w:szCs w:val="18"/>
              </w:rPr>
              <w:t xml:space="preserve"> </w:t>
            </w:r>
          </w:p>
        </w:tc>
        <w:tc>
          <w:tcPr>
            <w:tcW w:w="1087" w:type="dxa"/>
            <w:tcBorders>
              <w:top w:val="single" w:sz="4" w:space="0" w:color="auto"/>
            </w:tcBorders>
            <w:vAlign w:val="bottom"/>
          </w:tcPr>
          <w:p w14:paraId="73AF6A47" w14:textId="77777777" w:rsidR="00717321" w:rsidRPr="00AC1B4E" w:rsidRDefault="00717321" w:rsidP="00AC1B4E">
            <w:pPr>
              <w:widowControl w:val="0"/>
              <w:jc w:val="right"/>
              <w:rPr>
                <w:rFonts w:ascii="Arial" w:hAnsi="Arial" w:cs="Arial"/>
                <w:b/>
                <w:bCs/>
                <w:color w:val="000000" w:themeColor="text1"/>
                <w:sz w:val="18"/>
                <w:szCs w:val="18"/>
              </w:rPr>
            </w:pPr>
            <w:r w:rsidRPr="00AC1B4E">
              <w:rPr>
                <w:rFonts w:ascii="Arial" w:hAnsi="Arial" w:cs="Arial"/>
                <w:b/>
                <w:bCs/>
                <w:color w:val="000000" w:themeColor="text1"/>
                <w:sz w:val="18"/>
                <w:szCs w:val="18"/>
              </w:rPr>
              <w:t>Net of tax</w:t>
            </w:r>
          </w:p>
        </w:tc>
        <w:tc>
          <w:tcPr>
            <w:tcW w:w="1087" w:type="dxa"/>
            <w:tcBorders>
              <w:top w:val="single" w:sz="4" w:space="0" w:color="auto"/>
            </w:tcBorders>
            <w:vAlign w:val="bottom"/>
          </w:tcPr>
          <w:p w14:paraId="2B8D161D" w14:textId="77777777" w:rsidR="00717321" w:rsidRPr="00AC1B4E" w:rsidRDefault="00717321" w:rsidP="00AC1B4E">
            <w:pPr>
              <w:widowControl w:val="0"/>
              <w:jc w:val="right"/>
              <w:rPr>
                <w:rFonts w:ascii="Arial" w:hAnsi="Arial" w:cs="Arial"/>
                <w:b/>
                <w:bCs/>
                <w:color w:val="000000" w:themeColor="text1"/>
                <w:sz w:val="18"/>
                <w:szCs w:val="18"/>
              </w:rPr>
            </w:pPr>
          </w:p>
          <w:p w14:paraId="5E9614CD" w14:textId="77777777" w:rsidR="00717321" w:rsidRPr="00AC1B4E" w:rsidRDefault="00717321" w:rsidP="00AC1B4E">
            <w:pPr>
              <w:widowControl w:val="0"/>
              <w:jc w:val="right"/>
              <w:rPr>
                <w:rFonts w:ascii="Arial" w:hAnsi="Arial" w:cs="Arial"/>
                <w:b/>
                <w:bCs/>
                <w:color w:val="000000" w:themeColor="text1"/>
                <w:sz w:val="18"/>
                <w:szCs w:val="18"/>
              </w:rPr>
            </w:pPr>
            <w:r w:rsidRPr="00AC1B4E">
              <w:rPr>
                <w:rFonts w:ascii="Arial" w:hAnsi="Arial" w:cs="Arial"/>
                <w:b/>
                <w:bCs/>
                <w:color w:val="000000" w:themeColor="text1"/>
                <w:sz w:val="18"/>
                <w:szCs w:val="18"/>
              </w:rPr>
              <w:t>Before tax</w:t>
            </w:r>
          </w:p>
        </w:tc>
        <w:tc>
          <w:tcPr>
            <w:tcW w:w="1087" w:type="dxa"/>
            <w:tcBorders>
              <w:top w:val="single" w:sz="4" w:space="0" w:color="auto"/>
            </w:tcBorders>
            <w:vAlign w:val="bottom"/>
          </w:tcPr>
          <w:p w14:paraId="3EA8D424" w14:textId="77777777" w:rsidR="00717321" w:rsidRPr="00AC1B4E" w:rsidRDefault="00717321" w:rsidP="00AC1B4E">
            <w:pPr>
              <w:widowControl w:val="0"/>
              <w:jc w:val="right"/>
              <w:rPr>
                <w:rFonts w:ascii="Arial" w:hAnsi="Arial" w:cs="Arial"/>
                <w:b/>
                <w:bCs/>
                <w:color w:val="000000" w:themeColor="text1"/>
                <w:sz w:val="18"/>
                <w:szCs w:val="18"/>
              </w:rPr>
            </w:pPr>
            <w:r w:rsidRPr="00AC1B4E">
              <w:rPr>
                <w:rFonts w:ascii="Arial" w:hAnsi="Arial" w:cs="Arial"/>
                <w:b/>
                <w:bCs/>
                <w:color w:val="000000" w:themeColor="text1"/>
                <w:sz w:val="18"/>
                <w:szCs w:val="18"/>
              </w:rPr>
              <w:t>Benefit (expense) of tax</w:t>
            </w:r>
            <w:r w:rsidRPr="00AC1B4E">
              <w:rPr>
                <w:rFonts w:ascii="Arial" w:hAnsi="Arial" w:cs="Arial"/>
                <w:b/>
                <w:bCs/>
                <w:color w:val="000000" w:themeColor="text1"/>
                <w:sz w:val="18"/>
                <w:szCs w:val="18"/>
                <w:cs/>
              </w:rPr>
              <w:t xml:space="preserve"> </w:t>
            </w:r>
            <w:r w:rsidRPr="00AC1B4E">
              <w:rPr>
                <w:rFonts w:ascii="Arial" w:hAnsi="Arial" w:cs="Arial"/>
                <w:b/>
                <w:bCs/>
                <w:color w:val="000000" w:themeColor="text1"/>
                <w:sz w:val="18"/>
                <w:szCs w:val="18"/>
              </w:rPr>
              <w:t xml:space="preserve"> </w:t>
            </w:r>
          </w:p>
        </w:tc>
        <w:tc>
          <w:tcPr>
            <w:tcW w:w="1087" w:type="dxa"/>
            <w:tcBorders>
              <w:top w:val="single" w:sz="4" w:space="0" w:color="auto"/>
            </w:tcBorders>
            <w:vAlign w:val="bottom"/>
          </w:tcPr>
          <w:p w14:paraId="6DDF307B" w14:textId="77777777" w:rsidR="00717321" w:rsidRPr="00AC1B4E" w:rsidRDefault="00717321" w:rsidP="00AC1B4E">
            <w:pPr>
              <w:widowControl w:val="0"/>
              <w:jc w:val="right"/>
              <w:rPr>
                <w:rFonts w:ascii="Arial" w:hAnsi="Arial" w:cs="Arial"/>
                <w:b/>
                <w:bCs/>
                <w:color w:val="000000" w:themeColor="text1"/>
                <w:sz w:val="18"/>
                <w:szCs w:val="18"/>
              </w:rPr>
            </w:pPr>
            <w:r w:rsidRPr="00AC1B4E">
              <w:rPr>
                <w:rFonts w:ascii="Arial" w:hAnsi="Arial" w:cs="Arial"/>
                <w:b/>
                <w:bCs/>
                <w:color w:val="000000" w:themeColor="text1"/>
                <w:sz w:val="18"/>
                <w:szCs w:val="18"/>
              </w:rPr>
              <w:t>Net of tax</w:t>
            </w:r>
          </w:p>
        </w:tc>
      </w:tr>
      <w:tr w:rsidR="00717321" w:rsidRPr="00AC1B4E" w14:paraId="62CC9248" w14:textId="77777777" w:rsidTr="008B73D8">
        <w:tc>
          <w:tcPr>
            <w:tcW w:w="3119" w:type="dxa"/>
          </w:tcPr>
          <w:p w14:paraId="7B32D547" w14:textId="77777777" w:rsidR="00717321" w:rsidRPr="00AC1B4E" w:rsidRDefault="00717321" w:rsidP="00AC1B4E">
            <w:pPr>
              <w:widowControl w:val="0"/>
              <w:ind w:left="38"/>
              <w:jc w:val="both"/>
              <w:rPr>
                <w:rFonts w:ascii="Arial" w:hAnsi="Arial" w:cs="Arial"/>
                <w:sz w:val="18"/>
                <w:szCs w:val="18"/>
              </w:rPr>
            </w:pPr>
          </w:p>
        </w:tc>
        <w:tc>
          <w:tcPr>
            <w:tcW w:w="1086" w:type="dxa"/>
            <w:tcBorders>
              <w:bottom w:val="single" w:sz="4" w:space="0" w:color="auto"/>
            </w:tcBorders>
          </w:tcPr>
          <w:p w14:paraId="682D104F" w14:textId="77777777" w:rsidR="00717321" w:rsidRPr="00AC1B4E" w:rsidRDefault="00717321" w:rsidP="00AC1B4E">
            <w:pPr>
              <w:widowControl w:val="0"/>
              <w:jc w:val="right"/>
              <w:rPr>
                <w:rFonts w:ascii="Arial" w:hAnsi="Arial" w:cs="Arial"/>
                <w:b/>
                <w:bCs/>
                <w:sz w:val="18"/>
                <w:szCs w:val="18"/>
              </w:rPr>
            </w:pPr>
            <w:r w:rsidRPr="00AC1B4E">
              <w:rPr>
                <w:rFonts w:ascii="Arial" w:hAnsi="Arial" w:cs="Arial"/>
                <w:b/>
                <w:bCs/>
                <w:sz w:val="18"/>
                <w:szCs w:val="18"/>
              </w:rPr>
              <w:t>Thousand Baht</w:t>
            </w:r>
          </w:p>
        </w:tc>
        <w:tc>
          <w:tcPr>
            <w:tcW w:w="1087" w:type="dxa"/>
            <w:tcBorders>
              <w:bottom w:val="single" w:sz="4" w:space="0" w:color="auto"/>
            </w:tcBorders>
          </w:tcPr>
          <w:p w14:paraId="23D788EF" w14:textId="77777777" w:rsidR="00717321" w:rsidRPr="00AC1B4E" w:rsidRDefault="00717321" w:rsidP="00AC1B4E">
            <w:pPr>
              <w:widowControl w:val="0"/>
              <w:jc w:val="right"/>
              <w:rPr>
                <w:rFonts w:ascii="Arial" w:hAnsi="Arial" w:cs="Arial"/>
                <w:color w:val="000000" w:themeColor="text1"/>
                <w:sz w:val="18"/>
                <w:szCs w:val="18"/>
              </w:rPr>
            </w:pPr>
            <w:r w:rsidRPr="00AC1B4E">
              <w:rPr>
                <w:rFonts w:ascii="Arial" w:hAnsi="Arial" w:cs="Arial"/>
                <w:b/>
                <w:bCs/>
                <w:sz w:val="18"/>
                <w:szCs w:val="18"/>
              </w:rPr>
              <w:t>Thousand Baht</w:t>
            </w:r>
          </w:p>
        </w:tc>
        <w:tc>
          <w:tcPr>
            <w:tcW w:w="1087" w:type="dxa"/>
            <w:tcBorders>
              <w:bottom w:val="single" w:sz="4" w:space="0" w:color="auto"/>
            </w:tcBorders>
          </w:tcPr>
          <w:p w14:paraId="1EACF153" w14:textId="77777777" w:rsidR="00717321" w:rsidRPr="00AC1B4E" w:rsidRDefault="00717321" w:rsidP="00AC1B4E">
            <w:pPr>
              <w:widowControl w:val="0"/>
              <w:jc w:val="right"/>
              <w:rPr>
                <w:rFonts w:ascii="Arial" w:hAnsi="Arial" w:cs="Arial"/>
                <w:color w:val="000000" w:themeColor="text1"/>
                <w:sz w:val="18"/>
                <w:szCs w:val="18"/>
              </w:rPr>
            </w:pPr>
            <w:r w:rsidRPr="00AC1B4E">
              <w:rPr>
                <w:rFonts w:ascii="Arial" w:hAnsi="Arial" w:cs="Arial"/>
                <w:b/>
                <w:bCs/>
                <w:sz w:val="18"/>
                <w:szCs w:val="18"/>
              </w:rPr>
              <w:t>Thousand Baht</w:t>
            </w:r>
          </w:p>
        </w:tc>
        <w:tc>
          <w:tcPr>
            <w:tcW w:w="1087" w:type="dxa"/>
            <w:tcBorders>
              <w:bottom w:val="single" w:sz="4" w:space="0" w:color="auto"/>
            </w:tcBorders>
          </w:tcPr>
          <w:p w14:paraId="6BB2AEFA" w14:textId="77777777" w:rsidR="00717321" w:rsidRPr="00AC1B4E" w:rsidRDefault="00717321" w:rsidP="00AC1B4E">
            <w:pPr>
              <w:widowControl w:val="0"/>
              <w:jc w:val="right"/>
              <w:rPr>
                <w:rFonts w:ascii="Arial" w:hAnsi="Arial" w:cs="Arial"/>
                <w:color w:val="000000" w:themeColor="text1"/>
                <w:sz w:val="18"/>
                <w:szCs w:val="18"/>
              </w:rPr>
            </w:pPr>
            <w:r w:rsidRPr="00AC1B4E">
              <w:rPr>
                <w:rFonts w:ascii="Arial" w:hAnsi="Arial" w:cs="Arial"/>
                <w:b/>
                <w:bCs/>
                <w:sz w:val="18"/>
                <w:szCs w:val="18"/>
              </w:rPr>
              <w:t>Thousand Baht</w:t>
            </w:r>
          </w:p>
        </w:tc>
        <w:tc>
          <w:tcPr>
            <w:tcW w:w="1087" w:type="dxa"/>
            <w:tcBorders>
              <w:bottom w:val="single" w:sz="4" w:space="0" w:color="auto"/>
            </w:tcBorders>
          </w:tcPr>
          <w:p w14:paraId="40EFA501" w14:textId="77777777" w:rsidR="00717321" w:rsidRPr="00AC1B4E" w:rsidRDefault="00717321" w:rsidP="00AC1B4E">
            <w:pPr>
              <w:widowControl w:val="0"/>
              <w:jc w:val="right"/>
              <w:rPr>
                <w:rFonts w:ascii="Arial" w:hAnsi="Arial" w:cs="Arial"/>
                <w:color w:val="000000" w:themeColor="text1"/>
                <w:sz w:val="18"/>
                <w:szCs w:val="18"/>
              </w:rPr>
            </w:pPr>
            <w:r w:rsidRPr="00AC1B4E">
              <w:rPr>
                <w:rFonts w:ascii="Arial" w:hAnsi="Arial" w:cs="Arial"/>
                <w:b/>
                <w:bCs/>
                <w:sz w:val="18"/>
                <w:szCs w:val="18"/>
              </w:rPr>
              <w:t>Thousand Baht</w:t>
            </w:r>
          </w:p>
        </w:tc>
        <w:tc>
          <w:tcPr>
            <w:tcW w:w="1087" w:type="dxa"/>
            <w:tcBorders>
              <w:bottom w:val="single" w:sz="4" w:space="0" w:color="auto"/>
            </w:tcBorders>
          </w:tcPr>
          <w:p w14:paraId="4499FEB0" w14:textId="77777777" w:rsidR="00717321" w:rsidRPr="00AC1B4E" w:rsidRDefault="00717321" w:rsidP="00AC1B4E">
            <w:pPr>
              <w:widowControl w:val="0"/>
              <w:jc w:val="right"/>
              <w:rPr>
                <w:rFonts w:ascii="Arial" w:hAnsi="Arial" w:cs="Arial"/>
                <w:color w:val="000000" w:themeColor="text1"/>
                <w:sz w:val="18"/>
                <w:szCs w:val="18"/>
              </w:rPr>
            </w:pPr>
            <w:r w:rsidRPr="00AC1B4E">
              <w:rPr>
                <w:rFonts w:ascii="Arial" w:hAnsi="Arial" w:cs="Arial"/>
                <w:b/>
                <w:bCs/>
                <w:sz w:val="18"/>
                <w:szCs w:val="18"/>
              </w:rPr>
              <w:t>Thousand Baht</w:t>
            </w:r>
          </w:p>
        </w:tc>
      </w:tr>
      <w:tr w:rsidR="00717321" w:rsidRPr="00AC1B4E" w14:paraId="78708371" w14:textId="77777777" w:rsidTr="008B73D8">
        <w:tc>
          <w:tcPr>
            <w:tcW w:w="3119" w:type="dxa"/>
          </w:tcPr>
          <w:p w14:paraId="5D14C705" w14:textId="77777777" w:rsidR="00717321" w:rsidRPr="00AC1B4E" w:rsidRDefault="00717321" w:rsidP="00AC1B4E">
            <w:pPr>
              <w:widowControl w:val="0"/>
              <w:ind w:left="38"/>
              <w:jc w:val="both"/>
              <w:rPr>
                <w:rFonts w:ascii="Arial" w:hAnsi="Arial" w:cs="Arial"/>
                <w:sz w:val="10"/>
                <w:szCs w:val="10"/>
              </w:rPr>
            </w:pPr>
          </w:p>
        </w:tc>
        <w:tc>
          <w:tcPr>
            <w:tcW w:w="1086" w:type="dxa"/>
            <w:tcBorders>
              <w:top w:val="single" w:sz="4" w:space="0" w:color="auto"/>
            </w:tcBorders>
            <w:shd w:val="clear" w:color="auto" w:fill="FAFAFA"/>
          </w:tcPr>
          <w:p w14:paraId="0123F61E" w14:textId="77777777" w:rsidR="00717321" w:rsidRPr="00AC1B4E" w:rsidRDefault="00717321" w:rsidP="00AC1B4E">
            <w:pPr>
              <w:widowControl w:val="0"/>
              <w:jc w:val="right"/>
              <w:rPr>
                <w:rFonts w:ascii="Arial" w:hAnsi="Arial" w:cs="Arial"/>
                <w:sz w:val="10"/>
                <w:szCs w:val="10"/>
              </w:rPr>
            </w:pPr>
          </w:p>
        </w:tc>
        <w:tc>
          <w:tcPr>
            <w:tcW w:w="1087" w:type="dxa"/>
            <w:tcBorders>
              <w:top w:val="single" w:sz="4" w:space="0" w:color="auto"/>
            </w:tcBorders>
            <w:shd w:val="clear" w:color="auto" w:fill="FAFAFA"/>
          </w:tcPr>
          <w:p w14:paraId="5BA59492" w14:textId="77777777" w:rsidR="00717321" w:rsidRPr="00AC1B4E" w:rsidRDefault="00717321" w:rsidP="00AC1B4E">
            <w:pPr>
              <w:widowControl w:val="0"/>
              <w:jc w:val="right"/>
              <w:rPr>
                <w:rFonts w:ascii="Arial" w:hAnsi="Arial" w:cs="Arial"/>
                <w:color w:val="000000" w:themeColor="text1"/>
                <w:sz w:val="10"/>
                <w:szCs w:val="10"/>
              </w:rPr>
            </w:pPr>
          </w:p>
        </w:tc>
        <w:tc>
          <w:tcPr>
            <w:tcW w:w="1087" w:type="dxa"/>
            <w:tcBorders>
              <w:top w:val="single" w:sz="4" w:space="0" w:color="auto"/>
            </w:tcBorders>
            <w:shd w:val="clear" w:color="auto" w:fill="FAFAFA"/>
          </w:tcPr>
          <w:p w14:paraId="7A417D4D" w14:textId="77777777" w:rsidR="00717321" w:rsidRPr="00AC1B4E" w:rsidRDefault="00717321" w:rsidP="00AC1B4E">
            <w:pPr>
              <w:widowControl w:val="0"/>
              <w:jc w:val="right"/>
              <w:rPr>
                <w:rFonts w:ascii="Arial" w:hAnsi="Arial" w:cs="Arial"/>
                <w:color w:val="000000" w:themeColor="text1"/>
                <w:sz w:val="10"/>
                <w:szCs w:val="10"/>
              </w:rPr>
            </w:pPr>
          </w:p>
        </w:tc>
        <w:tc>
          <w:tcPr>
            <w:tcW w:w="1087" w:type="dxa"/>
            <w:tcBorders>
              <w:top w:val="single" w:sz="4" w:space="0" w:color="auto"/>
            </w:tcBorders>
          </w:tcPr>
          <w:p w14:paraId="3D70FD97" w14:textId="77777777" w:rsidR="00717321" w:rsidRPr="00AC1B4E" w:rsidRDefault="00717321" w:rsidP="00AC1B4E">
            <w:pPr>
              <w:widowControl w:val="0"/>
              <w:jc w:val="right"/>
              <w:rPr>
                <w:rFonts w:ascii="Arial" w:hAnsi="Arial" w:cs="Arial"/>
                <w:color w:val="000000" w:themeColor="text1"/>
                <w:sz w:val="10"/>
                <w:szCs w:val="10"/>
              </w:rPr>
            </w:pPr>
          </w:p>
        </w:tc>
        <w:tc>
          <w:tcPr>
            <w:tcW w:w="1087" w:type="dxa"/>
            <w:tcBorders>
              <w:top w:val="single" w:sz="4" w:space="0" w:color="auto"/>
            </w:tcBorders>
          </w:tcPr>
          <w:p w14:paraId="32BD6532" w14:textId="77777777" w:rsidR="00717321" w:rsidRPr="00AC1B4E" w:rsidRDefault="00717321" w:rsidP="00AC1B4E">
            <w:pPr>
              <w:widowControl w:val="0"/>
              <w:jc w:val="right"/>
              <w:rPr>
                <w:rFonts w:ascii="Arial" w:hAnsi="Arial" w:cs="Arial"/>
                <w:color w:val="000000" w:themeColor="text1"/>
                <w:sz w:val="10"/>
                <w:szCs w:val="10"/>
              </w:rPr>
            </w:pPr>
          </w:p>
        </w:tc>
        <w:tc>
          <w:tcPr>
            <w:tcW w:w="1087" w:type="dxa"/>
            <w:tcBorders>
              <w:top w:val="single" w:sz="4" w:space="0" w:color="auto"/>
            </w:tcBorders>
          </w:tcPr>
          <w:p w14:paraId="26DFF2C0" w14:textId="77777777" w:rsidR="00717321" w:rsidRPr="00AC1B4E" w:rsidRDefault="00717321" w:rsidP="00AC1B4E">
            <w:pPr>
              <w:widowControl w:val="0"/>
              <w:jc w:val="right"/>
              <w:rPr>
                <w:rFonts w:ascii="Arial" w:hAnsi="Arial" w:cs="Arial"/>
                <w:color w:val="000000" w:themeColor="text1"/>
                <w:sz w:val="10"/>
                <w:szCs w:val="10"/>
              </w:rPr>
            </w:pPr>
          </w:p>
        </w:tc>
      </w:tr>
      <w:tr w:rsidR="00717321" w:rsidRPr="00AC1B4E" w14:paraId="0C18AC6D" w14:textId="77777777" w:rsidTr="008B73D8">
        <w:tc>
          <w:tcPr>
            <w:tcW w:w="3119" w:type="dxa"/>
            <w:vAlign w:val="bottom"/>
          </w:tcPr>
          <w:p w14:paraId="35F06BDE" w14:textId="77777777" w:rsidR="00717321" w:rsidRPr="00AC1B4E" w:rsidRDefault="00717321" w:rsidP="00AC1B4E">
            <w:pPr>
              <w:widowControl w:val="0"/>
              <w:ind w:left="38"/>
              <w:jc w:val="both"/>
              <w:rPr>
                <w:rFonts w:ascii="Arial" w:hAnsi="Arial" w:cs="Arial"/>
                <w:b/>
                <w:bCs/>
                <w:sz w:val="18"/>
                <w:szCs w:val="18"/>
              </w:rPr>
            </w:pPr>
            <w:r w:rsidRPr="00AC1B4E">
              <w:rPr>
                <w:rFonts w:ascii="Arial" w:hAnsi="Arial" w:cs="Arial"/>
                <w:b/>
                <w:bCs/>
                <w:sz w:val="18"/>
                <w:szCs w:val="18"/>
              </w:rPr>
              <w:t>Item that will not be reclassified</w:t>
            </w:r>
          </w:p>
          <w:p w14:paraId="43E02466" w14:textId="6366F744" w:rsidR="00717321" w:rsidRPr="00AC1B4E" w:rsidRDefault="00717321" w:rsidP="00AC1B4E">
            <w:pPr>
              <w:widowControl w:val="0"/>
              <w:ind w:left="38"/>
              <w:jc w:val="both"/>
              <w:rPr>
                <w:rFonts w:ascii="Arial" w:hAnsi="Arial" w:cs="Arial"/>
                <w:sz w:val="18"/>
                <w:szCs w:val="18"/>
              </w:rPr>
            </w:pPr>
            <w:r w:rsidRPr="00AC1B4E">
              <w:rPr>
                <w:rFonts w:ascii="Arial" w:hAnsi="Arial" w:cs="Arial"/>
                <w:b/>
                <w:bCs/>
                <w:sz w:val="18"/>
                <w:szCs w:val="18"/>
              </w:rPr>
              <w:t xml:space="preserve">   subsequently to profit or loss</w:t>
            </w:r>
          </w:p>
        </w:tc>
        <w:tc>
          <w:tcPr>
            <w:tcW w:w="1086" w:type="dxa"/>
            <w:shd w:val="clear" w:color="auto" w:fill="FAFAFA"/>
            <w:vAlign w:val="bottom"/>
          </w:tcPr>
          <w:p w14:paraId="08E132ED" w14:textId="77777777" w:rsidR="00717321" w:rsidRPr="00AC1B4E" w:rsidRDefault="00717321" w:rsidP="00AC1B4E">
            <w:pPr>
              <w:widowControl w:val="0"/>
              <w:jc w:val="right"/>
              <w:rPr>
                <w:rFonts w:ascii="Arial" w:hAnsi="Arial" w:cs="Arial"/>
                <w:sz w:val="18"/>
                <w:szCs w:val="18"/>
              </w:rPr>
            </w:pPr>
          </w:p>
        </w:tc>
        <w:tc>
          <w:tcPr>
            <w:tcW w:w="1087" w:type="dxa"/>
            <w:shd w:val="clear" w:color="auto" w:fill="FAFAFA"/>
            <w:vAlign w:val="bottom"/>
          </w:tcPr>
          <w:p w14:paraId="426B67B8" w14:textId="77777777" w:rsidR="00717321" w:rsidRPr="00AC1B4E" w:rsidRDefault="00717321" w:rsidP="00AC1B4E">
            <w:pPr>
              <w:widowControl w:val="0"/>
              <w:jc w:val="right"/>
              <w:rPr>
                <w:rFonts w:ascii="Arial" w:hAnsi="Arial" w:cs="Arial"/>
                <w:sz w:val="18"/>
                <w:szCs w:val="18"/>
              </w:rPr>
            </w:pPr>
          </w:p>
        </w:tc>
        <w:tc>
          <w:tcPr>
            <w:tcW w:w="1087" w:type="dxa"/>
            <w:shd w:val="clear" w:color="auto" w:fill="FAFAFA"/>
            <w:vAlign w:val="bottom"/>
          </w:tcPr>
          <w:p w14:paraId="2D76CB79" w14:textId="77777777" w:rsidR="00717321" w:rsidRPr="00AC1B4E" w:rsidRDefault="00717321" w:rsidP="00AC1B4E">
            <w:pPr>
              <w:widowControl w:val="0"/>
              <w:jc w:val="right"/>
              <w:rPr>
                <w:rFonts w:ascii="Arial" w:hAnsi="Arial" w:cs="Arial"/>
                <w:sz w:val="18"/>
                <w:szCs w:val="18"/>
              </w:rPr>
            </w:pPr>
          </w:p>
        </w:tc>
        <w:tc>
          <w:tcPr>
            <w:tcW w:w="1087" w:type="dxa"/>
            <w:vAlign w:val="bottom"/>
          </w:tcPr>
          <w:p w14:paraId="41689B54" w14:textId="77777777" w:rsidR="00717321" w:rsidRPr="00AC1B4E" w:rsidRDefault="00717321" w:rsidP="00AC1B4E">
            <w:pPr>
              <w:widowControl w:val="0"/>
              <w:jc w:val="right"/>
              <w:rPr>
                <w:rFonts w:ascii="Arial" w:hAnsi="Arial" w:cs="Arial"/>
                <w:sz w:val="18"/>
                <w:szCs w:val="18"/>
              </w:rPr>
            </w:pPr>
          </w:p>
        </w:tc>
        <w:tc>
          <w:tcPr>
            <w:tcW w:w="1087" w:type="dxa"/>
            <w:vAlign w:val="bottom"/>
          </w:tcPr>
          <w:p w14:paraId="651BAC19" w14:textId="77777777" w:rsidR="00717321" w:rsidRPr="00AC1B4E" w:rsidRDefault="00717321" w:rsidP="00AC1B4E">
            <w:pPr>
              <w:widowControl w:val="0"/>
              <w:jc w:val="right"/>
              <w:rPr>
                <w:rFonts w:ascii="Arial" w:hAnsi="Arial" w:cs="Arial"/>
                <w:sz w:val="18"/>
                <w:szCs w:val="18"/>
              </w:rPr>
            </w:pPr>
          </w:p>
        </w:tc>
        <w:tc>
          <w:tcPr>
            <w:tcW w:w="1087" w:type="dxa"/>
            <w:vAlign w:val="bottom"/>
          </w:tcPr>
          <w:p w14:paraId="71A618F7" w14:textId="77777777" w:rsidR="00717321" w:rsidRPr="00AC1B4E" w:rsidRDefault="00717321" w:rsidP="00AC1B4E">
            <w:pPr>
              <w:widowControl w:val="0"/>
              <w:jc w:val="right"/>
              <w:rPr>
                <w:rFonts w:ascii="Arial" w:hAnsi="Arial" w:cs="Arial"/>
                <w:sz w:val="18"/>
                <w:szCs w:val="18"/>
              </w:rPr>
            </w:pPr>
          </w:p>
        </w:tc>
      </w:tr>
      <w:tr w:rsidR="00462AE8" w:rsidRPr="00AC1B4E" w14:paraId="55ECE7AD" w14:textId="77777777" w:rsidTr="008B73D8">
        <w:tc>
          <w:tcPr>
            <w:tcW w:w="3119" w:type="dxa"/>
            <w:vAlign w:val="bottom"/>
          </w:tcPr>
          <w:p w14:paraId="25C1C091" w14:textId="77777777" w:rsidR="00462AE8" w:rsidRPr="00AC1B4E" w:rsidRDefault="00462AE8" w:rsidP="00AC1B4E">
            <w:pPr>
              <w:widowControl w:val="0"/>
              <w:ind w:left="38"/>
              <w:jc w:val="both"/>
              <w:rPr>
                <w:rFonts w:ascii="Arial" w:hAnsi="Arial" w:cs="Arial"/>
                <w:sz w:val="18"/>
                <w:szCs w:val="18"/>
              </w:rPr>
            </w:pPr>
            <w:r w:rsidRPr="00AC1B4E">
              <w:rPr>
                <w:rFonts w:ascii="Arial" w:hAnsi="Arial" w:cs="Arial"/>
                <w:sz w:val="18"/>
                <w:szCs w:val="18"/>
              </w:rPr>
              <w:t>Loss on revaluation of</w:t>
            </w:r>
          </w:p>
          <w:p w14:paraId="1EAE9B13" w14:textId="77777777" w:rsidR="00462AE8" w:rsidRPr="00AC1B4E" w:rsidRDefault="00462AE8" w:rsidP="00AC1B4E">
            <w:pPr>
              <w:widowControl w:val="0"/>
              <w:ind w:left="38"/>
              <w:jc w:val="both"/>
              <w:rPr>
                <w:rFonts w:ascii="Arial" w:hAnsi="Arial" w:cs="Arial"/>
                <w:sz w:val="18"/>
                <w:szCs w:val="18"/>
              </w:rPr>
            </w:pPr>
            <w:r w:rsidRPr="00AC1B4E">
              <w:rPr>
                <w:rFonts w:ascii="Arial" w:hAnsi="Arial" w:cs="Arial"/>
                <w:sz w:val="18"/>
                <w:szCs w:val="18"/>
              </w:rPr>
              <w:t xml:space="preserve">   equity instruments measured at </w:t>
            </w:r>
          </w:p>
          <w:p w14:paraId="0E16D297" w14:textId="77777777" w:rsidR="00462AE8" w:rsidRPr="00AC1B4E" w:rsidRDefault="00462AE8" w:rsidP="00AC1B4E">
            <w:pPr>
              <w:widowControl w:val="0"/>
              <w:ind w:left="38"/>
              <w:jc w:val="both"/>
              <w:rPr>
                <w:rFonts w:ascii="Arial" w:hAnsi="Arial" w:cs="Arial"/>
                <w:sz w:val="18"/>
                <w:szCs w:val="18"/>
              </w:rPr>
            </w:pPr>
            <w:r w:rsidRPr="00AC1B4E">
              <w:rPr>
                <w:rFonts w:ascii="Arial" w:hAnsi="Arial" w:cs="Arial"/>
                <w:sz w:val="18"/>
                <w:szCs w:val="18"/>
              </w:rPr>
              <w:t xml:space="preserve">   fair value through </w:t>
            </w:r>
          </w:p>
          <w:p w14:paraId="20AD8C21" w14:textId="0FFEC04C" w:rsidR="00462AE8" w:rsidRPr="00AC1B4E" w:rsidRDefault="00462AE8" w:rsidP="00AC1B4E">
            <w:pPr>
              <w:widowControl w:val="0"/>
              <w:ind w:left="38"/>
              <w:jc w:val="both"/>
              <w:rPr>
                <w:rFonts w:ascii="Arial" w:hAnsi="Arial" w:cs="Arial"/>
                <w:sz w:val="18"/>
                <w:szCs w:val="18"/>
              </w:rPr>
            </w:pPr>
            <w:r w:rsidRPr="00AC1B4E">
              <w:rPr>
                <w:rFonts w:ascii="Arial" w:hAnsi="Arial" w:cs="Arial"/>
                <w:sz w:val="18"/>
                <w:szCs w:val="18"/>
              </w:rPr>
              <w:t xml:space="preserve">   other comprehensive income </w:t>
            </w:r>
          </w:p>
        </w:tc>
        <w:tc>
          <w:tcPr>
            <w:tcW w:w="1086" w:type="dxa"/>
            <w:shd w:val="clear" w:color="auto" w:fill="FAFAFA"/>
            <w:vAlign w:val="bottom"/>
          </w:tcPr>
          <w:p w14:paraId="3CE586B6" w14:textId="4F853253" w:rsidR="00462AE8" w:rsidRPr="00AC1B4E" w:rsidRDefault="00462AE8" w:rsidP="00AC1B4E">
            <w:pPr>
              <w:widowControl w:val="0"/>
              <w:jc w:val="right"/>
              <w:rPr>
                <w:rFonts w:ascii="Arial" w:hAnsi="Arial" w:cs="Arial"/>
                <w:sz w:val="18"/>
                <w:szCs w:val="18"/>
              </w:rPr>
            </w:pPr>
            <w:r w:rsidRPr="00AC1B4E">
              <w:rPr>
                <w:rFonts w:ascii="Arial" w:hAnsi="Arial" w:cs="Arial"/>
                <w:sz w:val="18"/>
                <w:szCs w:val="18"/>
                <w:cs/>
              </w:rPr>
              <w:t>1</w:t>
            </w:r>
            <w:r w:rsidRPr="00AC1B4E">
              <w:rPr>
                <w:rFonts w:ascii="Arial" w:hAnsi="Arial" w:cs="Arial" w:hint="cs"/>
                <w:sz w:val="18"/>
                <w:szCs w:val="18"/>
                <w:cs/>
              </w:rPr>
              <w:t>6</w:t>
            </w:r>
            <w:r w:rsidRPr="00AC1B4E">
              <w:rPr>
                <w:rFonts w:ascii="Arial" w:hAnsi="Arial" w:cs="Arial"/>
                <w:sz w:val="18"/>
                <w:szCs w:val="18"/>
              </w:rPr>
              <w:t>,</w:t>
            </w:r>
            <w:r w:rsidRPr="00AC1B4E">
              <w:rPr>
                <w:rFonts w:ascii="Arial" w:hAnsi="Arial" w:cs="Arial" w:hint="cs"/>
                <w:sz w:val="18"/>
                <w:szCs w:val="18"/>
                <w:cs/>
              </w:rPr>
              <w:t>402</w:t>
            </w:r>
          </w:p>
        </w:tc>
        <w:tc>
          <w:tcPr>
            <w:tcW w:w="1087" w:type="dxa"/>
            <w:shd w:val="clear" w:color="auto" w:fill="FAFAFA"/>
            <w:vAlign w:val="bottom"/>
          </w:tcPr>
          <w:p w14:paraId="4C6DBAD9" w14:textId="43E87304" w:rsidR="00462AE8" w:rsidRPr="00AC1B4E" w:rsidRDefault="00462AE8" w:rsidP="00AC1B4E">
            <w:pPr>
              <w:widowControl w:val="0"/>
              <w:jc w:val="right"/>
              <w:rPr>
                <w:rFonts w:ascii="Arial" w:hAnsi="Arial" w:cs="Arial"/>
                <w:sz w:val="18"/>
                <w:szCs w:val="18"/>
              </w:rPr>
            </w:pPr>
            <w:r w:rsidRPr="00AC1B4E">
              <w:rPr>
                <w:rFonts w:ascii="Arial" w:hAnsi="Arial" w:cs="Arial"/>
                <w:sz w:val="18"/>
                <w:szCs w:val="18"/>
              </w:rPr>
              <w:t>(</w:t>
            </w:r>
            <w:r w:rsidRPr="00AC1B4E">
              <w:rPr>
                <w:rFonts w:ascii="Arial" w:hAnsi="Arial" w:cs="Arial" w:hint="cs"/>
                <w:sz w:val="18"/>
                <w:szCs w:val="18"/>
                <w:cs/>
              </w:rPr>
              <w:t>3</w:t>
            </w:r>
            <w:r w:rsidRPr="00AC1B4E">
              <w:rPr>
                <w:rFonts w:ascii="Arial" w:hAnsi="Arial" w:cs="Arial"/>
                <w:sz w:val="18"/>
                <w:szCs w:val="18"/>
              </w:rPr>
              <w:t>,</w:t>
            </w:r>
            <w:r w:rsidRPr="00AC1B4E">
              <w:rPr>
                <w:rFonts w:ascii="Arial" w:hAnsi="Arial" w:cs="Arial" w:hint="cs"/>
                <w:sz w:val="18"/>
                <w:szCs w:val="18"/>
                <w:cs/>
              </w:rPr>
              <w:t>280)</w:t>
            </w:r>
          </w:p>
        </w:tc>
        <w:tc>
          <w:tcPr>
            <w:tcW w:w="1087" w:type="dxa"/>
            <w:shd w:val="clear" w:color="auto" w:fill="FAFAFA"/>
            <w:vAlign w:val="bottom"/>
          </w:tcPr>
          <w:p w14:paraId="28A602A8" w14:textId="47914AA0" w:rsidR="00462AE8" w:rsidRPr="00AC1B4E" w:rsidRDefault="00462AE8" w:rsidP="00AC1B4E">
            <w:pPr>
              <w:widowControl w:val="0"/>
              <w:jc w:val="right"/>
              <w:rPr>
                <w:rFonts w:ascii="Arial" w:hAnsi="Arial" w:cs="Arial"/>
                <w:sz w:val="18"/>
                <w:szCs w:val="18"/>
              </w:rPr>
            </w:pPr>
            <w:r w:rsidRPr="00AC1B4E">
              <w:rPr>
                <w:rFonts w:ascii="Arial" w:hAnsi="Arial" w:cs="Arial" w:hint="cs"/>
                <w:sz w:val="18"/>
                <w:szCs w:val="18"/>
                <w:rtl/>
              </w:rPr>
              <w:t>13,122</w:t>
            </w:r>
          </w:p>
        </w:tc>
        <w:tc>
          <w:tcPr>
            <w:tcW w:w="1087" w:type="dxa"/>
            <w:vAlign w:val="bottom"/>
          </w:tcPr>
          <w:p w14:paraId="03C0A91F" w14:textId="31AFC51B" w:rsidR="00462AE8" w:rsidRPr="00AC1B4E" w:rsidRDefault="00462AE8" w:rsidP="00AC1B4E">
            <w:pPr>
              <w:widowControl w:val="0"/>
              <w:jc w:val="right"/>
              <w:rPr>
                <w:rFonts w:ascii="Arial" w:hAnsi="Arial" w:cs="Arial"/>
                <w:sz w:val="18"/>
                <w:szCs w:val="18"/>
              </w:rPr>
            </w:pPr>
            <w:r w:rsidRPr="00AC1B4E">
              <w:rPr>
                <w:rFonts w:ascii="Arial" w:hAnsi="Arial" w:cs="Arial"/>
                <w:sz w:val="18"/>
                <w:szCs w:val="18"/>
                <w:cs/>
              </w:rPr>
              <w:t xml:space="preserve">(59,971) </w:t>
            </w:r>
          </w:p>
        </w:tc>
        <w:tc>
          <w:tcPr>
            <w:tcW w:w="1087" w:type="dxa"/>
            <w:vAlign w:val="bottom"/>
          </w:tcPr>
          <w:p w14:paraId="1124C5AF" w14:textId="32890932" w:rsidR="00462AE8" w:rsidRPr="00AC1B4E" w:rsidRDefault="00462AE8" w:rsidP="00AC1B4E">
            <w:pPr>
              <w:widowControl w:val="0"/>
              <w:jc w:val="right"/>
              <w:rPr>
                <w:rFonts w:ascii="Arial" w:hAnsi="Arial" w:cs="Arial"/>
                <w:sz w:val="18"/>
                <w:szCs w:val="18"/>
              </w:rPr>
            </w:pPr>
            <w:r w:rsidRPr="00AC1B4E">
              <w:rPr>
                <w:rFonts w:ascii="Arial" w:hAnsi="Arial" w:cs="Arial"/>
                <w:sz w:val="18"/>
                <w:szCs w:val="18"/>
                <w:cs/>
              </w:rPr>
              <w:t xml:space="preserve"> 11,994 </w:t>
            </w:r>
          </w:p>
        </w:tc>
        <w:tc>
          <w:tcPr>
            <w:tcW w:w="1087" w:type="dxa"/>
            <w:vAlign w:val="bottom"/>
          </w:tcPr>
          <w:p w14:paraId="4AC07FA0" w14:textId="065F254F" w:rsidR="00462AE8" w:rsidRPr="00AC1B4E" w:rsidRDefault="00462AE8" w:rsidP="00AC1B4E">
            <w:pPr>
              <w:widowControl w:val="0"/>
              <w:jc w:val="right"/>
              <w:rPr>
                <w:rFonts w:ascii="Arial" w:hAnsi="Arial" w:cs="Arial"/>
                <w:sz w:val="18"/>
                <w:szCs w:val="18"/>
              </w:rPr>
            </w:pPr>
            <w:r w:rsidRPr="00AC1B4E">
              <w:rPr>
                <w:rFonts w:ascii="Arial" w:hAnsi="Arial" w:cs="Arial"/>
                <w:sz w:val="18"/>
                <w:szCs w:val="18"/>
                <w:cs/>
              </w:rPr>
              <w:t xml:space="preserve">(47,977) </w:t>
            </w:r>
          </w:p>
        </w:tc>
      </w:tr>
      <w:tr w:rsidR="00462AE8" w:rsidRPr="00AC1B4E" w14:paraId="0F0B5736" w14:textId="77777777" w:rsidTr="008B73D8">
        <w:tc>
          <w:tcPr>
            <w:tcW w:w="3119" w:type="dxa"/>
            <w:vAlign w:val="bottom"/>
          </w:tcPr>
          <w:p w14:paraId="5F42ED9F" w14:textId="00454981" w:rsidR="00462AE8" w:rsidRPr="00AC1B4E" w:rsidRDefault="00462AE8" w:rsidP="00AC1B4E">
            <w:pPr>
              <w:widowControl w:val="0"/>
              <w:ind w:left="38"/>
              <w:jc w:val="both"/>
              <w:rPr>
                <w:rFonts w:ascii="Arial" w:hAnsi="Arial" w:cs="Arial"/>
                <w:sz w:val="18"/>
                <w:szCs w:val="18"/>
              </w:rPr>
            </w:pPr>
            <w:r w:rsidRPr="00AC1B4E">
              <w:rPr>
                <w:rFonts w:ascii="Arial" w:hAnsi="Arial" w:cs="Arial"/>
                <w:sz w:val="18"/>
                <w:szCs w:val="18"/>
              </w:rPr>
              <w:t xml:space="preserve">Gain on sale of investment </w:t>
            </w:r>
          </w:p>
          <w:p w14:paraId="07AF53A0" w14:textId="25A2CDA5" w:rsidR="00462AE8" w:rsidRPr="00AC1B4E" w:rsidRDefault="00462AE8" w:rsidP="00AC1B4E">
            <w:pPr>
              <w:widowControl w:val="0"/>
              <w:ind w:left="38"/>
              <w:jc w:val="both"/>
              <w:rPr>
                <w:rFonts w:ascii="Arial" w:hAnsi="Arial" w:cs="Arial"/>
                <w:sz w:val="18"/>
                <w:szCs w:val="18"/>
              </w:rPr>
            </w:pPr>
            <w:r w:rsidRPr="00AC1B4E">
              <w:rPr>
                <w:rFonts w:ascii="Arial" w:hAnsi="Arial" w:cs="Arial"/>
                <w:sz w:val="18"/>
                <w:szCs w:val="18"/>
              </w:rPr>
              <w:t xml:space="preserve">   transferred to profit or loss</w:t>
            </w:r>
          </w:p>
        </w:tc>
        <w:tc>
          <w:tcPr>
            <w:tcW w:w="1086" w:type="dxa"/>
            <w:shd w:val="clear" w:color="auto" w:fill="FAFAFA"/>
            <w:vAlign w:val="bottom"/>
          </w:tcPr>
          <w:p w14:paraId="6C27D4F9" w14:textId="2BE8C4BA" w:rsidR="00462AE8" w:rsidRPr="00AC1B4E" w:rsidRDefault="00462AE8" w:rsidP="00AC1B4E">
            <w:pPr>
              <w:widowControl w:val="0"/>
              <w:jc w:val="right"/>
              <w:rPr>
                <w:rFonts w:ascii="Arial" w:hAnsi="Arial" w:cs="Arial"/>
                <w:sz w:val="18"/>
                <w:szCs w:val="18"/>
              </w:rPr>
            </w:pPr>
            <w:r w:rsidRPr="00AC1B4E">
              <w:rPr>
                <w:rFonts w:ascii="Arial" w:hAnsi="Arial" w:cs="Arial" w:hint="cs"/>
                <w:sz w:val="18"/>
                <w:szCs w:val="18"/>
                <w:cs/>
              </w:rPr>
              <w:t>(6,360)</w:t>
            </w:r>
          </w:p>
        </w:tc>
        <w:tc>
          <w:tcPr>
            <w:tcW w:w="1087" w:type="dxa"/>
            <w:shd w:val="clear" w:color="auto" w:fill="FAFAFA"/>
            <w:vAlign w:val="bottom"/>
          </w:tcPr>
          <w:p w14:paraId="4F2248F8" w14:textId="1BCFDCED" w:rsidR="00462AE8" w:rsidRPr="00AC1B4E" w:rsidRDefault="00462AE8" w:rsidP="00AC1B4E">
            <w:pPr>
              <w:widowControl w:val="0"/>
              <w:jc w:val="right"/>
              <w:rPr>
                <w:rFonts w:ascii="Arial" w:hAnsi="Arial" w:cs="Arial"/>
                <w:sz w:val="18"/>
                <w:szCs w:val="18"/>
              </w:rPr>
            </w:pPr>
            <w:r w:rsidRPr="00AC1B4E">
              <w:rPr>
                <w:rFonts w:ascii="Arial" w:hAnsi="Arial" w:cs="Arial" w:hint="cs"/>
                <w:sz w:val="18"/>
                <w:szCs w:val="18"/>
                <w:cs/>
              </w:rPr>
              <w:t>1,272</w:t>
            </w:r>
          </w:p>
        </w:tc>
        <w:tc>
          <w:tcPr>
            <w:tcW w:w="1087" w:type="dxa"/>
            <w:shd w:val="clear" w:color="auto" w:fill="FAFAFA"/>
            <w:vAlign w:val="bottom"/>
          </w:tcPr>
          <w:p w14:paraId="71563D50" w14:textId="105B4345" w:rsidR="00462AE8" w:rsidRPr="00AC1B4E" w:rsidRDefault="00462AE8" w:rsidP="00AC1B4E">
            <w:pPr>
              <w:widowControl w:val="0"/>
              <w:jc w:val="right"/>
              <w:rPr>
                <w:rFonts w:ascii="Arial" w:hAnsi="Arial" w:cs="Arial"/>
                <w:sz w:val="18"/>
                <w:szCs w:val="18"/>
              </w:rPr>
            </w:pPr>
            <w:r w:rsidRPr="00AC1B4E">
              <w:rPr>
                <w:rFonts w:ascii="Arial" w:hAnsi="Arial" w:cs="Arial" w:hint="cs"/>
                <w:sz w:val="18"/>
                <w:szCs w:val="18"/>
                <w:cs/>
              </w:rPr>
              <w:t>(5,088)</w:t>
            </w:r>
          </w:p>
        </w:tc>
        <w:tc>
          <w:tcPr>
            <w:tcW w:w="1087" w:type="dxa"/>
            <w:vAlign w:val="bottom"/>
          </w:tcPr>
          <w:p w14:paraId="147B237F" w14:textId="1830795F" w:rsidR="00462AE8" w:rsidRPr="00AC1B4E" w:rsidRDefault="00462AE8" w:rsidP="00AC1B4E">
            <w:pPr>
              <w:widowControl w:val="0"/>
              <w:jc w:val="right"/>
              <w:rPr>
                <w:rFonts w:ascii="Arial" w:hAnsi="Arial" w:cs="Arial"/>
                <w:sz w:val="18"/>
                <w:szCs w:val="18"/>
                <w:cs/>
              </w:rPr>
            </w:pPr>
            <w:r w:rsidRPr="00AC1B4E">
              <w:rPr>
                <w:rFonts w:ascii="Arial" w:hAnsi="Arial" w:cs="Arial"/>
                <w:sz w:val="18"/>
                <w:szCs w:val="18"/>
              </w:rPr>
              <w:t>-</w:t>
            </w:r>
          </w:p>
        </w:tc>
        <w:tc>
          <w:tcPr>
            <w:tcW w:w="1087" w:type="dxa"/>
            <w:vAlign w:val="bottom"/>
          </w:tcPr>
          <w:p w14:paraId="530D754F" w14:textId="16ACFA0C" w:rsidR="00462AE8" w:rsidRPr="00AC1B4E" w:rsidRDefault="00462AE8" w:rsidP="00AC1B4E">
            <w:pPr>
              <w:widowControl w:val="0"/>
              <w:jc w:val="right"/>
              <w:rPr>
                <w:rFonts w:ascii="Arial" w:hAnsi="Arial" w:cs="Arial"/>
                <w:sz w:val="18"/>
                <w:szCs w:val="18"/>
                <w:cs/>
              </w:rPr>
            </w:pPr>
            <w:r w:rsidRPr="00AC1B4E">
              <w:rPr>
                <w:rFonts w:ascii="Arial" w:hAnsi="Arial" w:cs="Arial"/>
                <w:sz w:val="18"/>
                <w:szCs w:val="18"/>
              </w:rPr>
              <w:t>-</w:t>
            </w:r>
          </w:p>
        </w:tc>
        <w:tc>
          <w:tcPr>
            <w:tcW w:w="1087" w:type="dxa"/>
            <w:vAlign w:val="bottom"/>
          </w:tcPr>
          <w:p w14:paraId="465A3E0D" w14:textId="05014B3F" w:rsidR="00462AE8" w:rsidRPr="00AC1B4E" w:rsidRDefault="00462AE8" w:rsidP="00AC1B4E">
            <w:pPr>
              <w:widowControl w:val="0"/>
              <w:jc w:val="right"/>
              <w:rPr>
                <w:rFonts w:ascii="Arial" w:hAnsi="Arial" w:cs="Arial"/>
                <w:sz w:val="18"/>
                <w:szCs w:val="18"/>
                <w:cs/>
              </w:rPr>
            </w:pPr>
            <w:r w:rsidRPr="00AC1B4E">
              <w:rPr>
                <w:rFonts w:ascii="Arial" w:hAnsi="Arial" w:cs="Arial"/>
                <w:sz w:val="18"/>
                <w:szCs w:val="18"/>
              </w:rPr>
              <w:t>-</w:t>
            </w:r>
          </w:p>
        </w:tc>
      </w:tr>
      <w:tr w:rsidR="00462AE8" w:rsidRPr="00AC1B4E" w14:paraId="5AA6A55B" w14:textId="77777777" w:rsidTr="008B73D8">
        <w:tc>
          <w:tcPr>
            <w:tcW w:w="3119" w:type="dxa"/>
            <w:vAlign w:val="bottom"/>
          </w:tcPr>
          <w:p w14:paraId="74636E1C" w14:textId="0B26E945" w:rsidR="00462AE8" w:rsidRPr="00AC1B4E" w:rsidRDefault="00462AE8" w:rsidP="00AC1B4E">
            <w:pPr>
              <w:widowControl w:val="0"/>
              <w:ind w:left="38"/>
              <w:jc w:val="both"/>
              <w:rPr>
                <w:rFonts w:ascii="Arial" w:hAnsi="Arial" w:cs="Arial"/>
                <w:sz w:val="18"/>
                <w:szCs w:val="18"/>
              </w:rPr>
            </w:pPr>
          </w:p>
        </w:tc>
        <w:tc>
          <w:tcPr>
            <w:tcW w:w="1086" w:type="dxa"/>
            <w:shd w:val="clear" w:color="auto" w:fill="FAFAFA"/>
            <w:vAlign w:val="bottom"/>
          </w:tcPr>
          <w:p w14:paraId="25841D23" w14:textId="77777777" w:rsidR="00462AE8" w:rsidRPr="00AC1B4E" w:rsidRDefault="00462AE8" w:rsidP="00AC1B4E">
            <w:pPr>
              <w:widowControl w:val="0"/>
              <w:jc w:val="right"/>
              <w:rPr>
                <w:rFonts w:ascii="Arial" w:hAnsi="Arial" w:cs="Arial"/>
                <w:sz w:val="18"/>
                <w:szCs w:val="18"/>
              </w:rPr>
            </w:pPr>
          </w:p>
        </w:tc>
        <w:tc>
          <w:tcPr>
            <w:tcW w:w="1087" w:type="dxa"/>
            <w:shd w:val="clear" w:color="auto" w:fill="FAFAFA"/>
            <w:vAlign w:val="bottom"/>
          </w:tcPr>
          <w:p w14:paraId="585E9005" w14:textId="77777777" w:rsidR="00462AE8" w:rsidRPr="00AC1B4E" w:rsidRDefault="00462AE8" w:rsidP="00AC1B4E">
            <w:pPr>
              <w:widowControl w:val="0"/>
              <w:jc w:val="right"/>
              <w:rPr>
                <w:rFonts w:ascii="Arial" w:hAnsi="Arial" w:cs="Arial"/>
                <w:sz w:val="18"/>
                <w:szCs w:val="18"/>
              </w:rPr>
            </w:pPr>
          </w:p>
        </w:tc>
        <w:tc>
          <w:tcPr>
            <w:tcW w:w="1087" w:type="dxa"/>
            <w:shd w:val="clear" w:color="auto" w:fill="FAFAFA"/>
            <w:vAlign w:val="bottom"/>
          </w:tcPr>
          <w:p w14:paraId="3EC7F485" w14:textId="77777777" w:rsidR="00462AE8" w:rsidRPr="00AC1B4E" w:rsidRDefault="00462AE8" w:rsidP="00AC1B4E">
            <w:pPr>
              <w:widowControl w:val="0"/>
              <w:jc w:val="right"/>
              <w:rPr>
                <w:rFonts w:ascii="Arial" w:hAnsi="Arial" w:cs="Arial"/>
                <w:sz w:val="18"/>
                <w:szCs w:val="18"/>
              </w:rPr>
            </w:pPr>
          </w:p>
        </w:tc>
        <w:tc>
          <w:tcPr>
            <w:tcW w:w="1087" w:type="dxa"/>
            <w:vAlign w:val="bottom"/>
          </w:tcPr>
          <w:p w14:paraId="17FC70F4" w14:textId="77777777" w:rsidR="00462AE8" w:rsidRPr="00AC1B4E" w:rsidRDefault="00462AE8" w:rsidP="00AC1B4E">
            <w:pPr>
              <w:widowControl w:val="0"/>
              <w:jc w:val="right"/>
              <w:rPr>
                <w:rFonts w:ascii="Arial" w:hAnsi="Arial" w:cs="Arial"/>
                <w:sz w:val="18"/>
                <w:szCs w:val="18"/>
              </w:rPr>
            </w:pPr>
          </w:p>
        </w:tc>
        <w:tc>
          <w:tcPr>
            <w:tcW w:w="1087" w:type="dxa"/>
            <w:vAlign w:val="bottom"/>
          </w:tcPr>
          <w:p w14:paraId="4A8603ED" w14:textId="77777777" w:rsidR="00462AE8" w:rsidRPr="00AC1B4E" w:rsidRDefault="00462AE8" w:rsidP="00AC1B4E">
            <w:pPr>
              <w:widowControl w:val="0"/>
              <w:jc w:val="right"/>
              <w:rPr>
                <w:rFonts w:ascii="Arial" w:hAnsi="Arial" w:cs="Arial"/>
                <w:sz w:val="18"/>
                <w:szCs w:val="18"/>
              </w:rPr>
            </w:pPr>
          </w:p>
        </w:tc>
        <w:tc>
          <w:tcPr>
            <w:tcW w:w="1087" w:type="dxa"/>
            <w:vAlign w:val="bottom"/>
          </w:tcPr>
          <w:p w14:paraId="12517949" w14:textId="77777777" w:rsidR="00462AE8" w:rsidRPr="00AC1B4E" w:rsidRDefault="00462AE8" w:rsidP="00AC1B4E">
            <w:pPr>
              <w:widowControl w:val="0"/>
              <w:jc w:val="right"/>
              <w:rPr>
                <w:rFonts w:ascii="Arial" w:hAnsi="Arial" w:cs="Arial"/>
                <w:sz w:val="18"/>
                <w:szCs w:val="18"/>
              </w:rPr>
            </w:pPr>
          </w:p>
        </w:tc>
      </w:tr>
      <w:tr w:rsidR="00462AE8" w:rsidRPr="00AC1B4E" w14:paraId="157A8BD6" w14:textId="77777777" w:rsidTr="008B73D8">
        <w:tc>
          <w:tcPr>
            <w:tcW w:w="3119" w:type="dxa"/>
            <w:vAlign w:val="bottom"/>
          </w:tcPr>
          <w:p w14:paraId="32B62057" w14:textId="77777777" w:rsidR="00462AE8" w:rsidRPr="00AC1B4E" w:rsidRDefault="00462AE8" w:rsidP="00AC1B4E">
            <w:pPr>
              <w:widowControl w:val="0"/>
              <w:ind w:left="38"/>
              <w:jc w:val="both"/>
              <w:rPr>
                <w:rFonts w:ascii="Arial" w:hAnsi="Arial" w:cs="Arial"/>
                <w:b/>
                <w:bCs/>
                <w:sz w:val="18"/>
                <w:szCs w:val="18"/>
              </w:rPr>
            </w:pPr>
            <w:r w:rsidRPr="00AC1B4E">
              <w:rPr>
                <w:rFonts w:ascii="Arial" w:hAnsi="Arial" w:cs="Arial"/>
                <w:b/>
                <w:bCs/>
                <w:sz w:val="18"/>
                <w:szCs w:val="18"/>
              </w:rPr>
              <w:t xml:space="preserve">Item that will be reclassified </w:t>
            </w:r>
          </w:p>
          <w:p w14:paraId="363A300D" w14:textId="10036B2C" w:rsidR="00462AE8" w:rsidRPr="00AC1B4E" w:rsidRDefault="00462AE8" w:rsidP="00AC1B4E">
            <w:pPr>
              <w:widowControl w:val="0"/>
              <w:ind w:left="38"/>
              <w:jc w:val="both"/>
              <w:rPr>
                <w:rFonts w:ascii="Arial" w:hAnsi="Arial" w:cs="Arial"/>
                <w:b/>
                <w:bCs/>
                <w:sz w:val="18"/>
                <w:szCs w:val="18"/>
              </w:rPr>
            </w:pPr>
            <w:r w:rsidRPr="00AC1B4E">
              <w:rPr>
                <w:rFonts w:ascii="Arial" w:hAnsi="Arial" w:cs="Arial"/>
                <w:b/>
                <w:bCs/>
                <w:sz w:val="18"/>
                <w:szCs w:val="18"/>
              </w:rPr>
              <w:t xml:space="preserve"> </w:t>
            </w:r>
            <w:r w:rsidRPr="00AC1B4E">
              <w:rPr>
                <w:rFonts w:ascii="Arial" w:hAnsi="Arial" w:cs="Arial"/>
                <w:b/>
                <w:bCs/>
                <w:sz w:val="18"/>
                <w:szCs w:val="18"/>
                <w:cs/>
              </w:rPr>
              <w:t xml:space="preserve">  </w:t>
            </w:r>
            <w:r w:rsidRPr="00AC1B4E">
              <w:rPr>
                <w:rFonts w:ascii="Arial" w:hAnsi="Arial" w:cs="Arial"/>
                <w:b/>
                <w:bCs/>
                <w:sz w:val="18"/>
                <w:szCs w:val="18"/>
              </w:rPr>
              <w:t>subsequently to profit or loss</w:t>
            </w:r>
          </w:p>
        </w:tc>
        <w:tc>
          <w:tcPr>
            <w:tcW w:w="1086" w:type="dxa"/>
            <w:shd w:val="clear" w:color="auto" w:fill="FAFAFA"/>
            <w:vAlign w:val="bottom"/>
          </w:tcPr>
          <w:p w14:paraId="71522209" w14:textId="77777777" w:rsidR="00462AE8" w:rsidRPr="00AC1B4E" w:rsidRDefault="00462AE8" w:rsidP="00AC1B4E">
            <w:pPr>
              <w:widowControl w:val="0"/>
              <w:jc w:val="right"/>
              <w:rPr>
                <w:rFonts w:ascii="Arial" w:hAnsi="Arial" w:cs="Arial"/>
                <w:sz w:val="18"/>
                <w:szCs w:val="18"/>
              </w:rPr>
            </w:pPr>
          </w:p>
        </w:tc>
        <w:tc>
          <w:tcPr>
            <w:tcW w:w="1087" w:type="dxa"/>
            <w:shd w:val="clear" w:color="auto" w:fill="FAFAFA"/>
            <w:vAlign w:val="bottom"/>
          </w:tcPr>
          <w:p w14:paraId="76F09FC3" w14:textId="77777777" w:rsidR="00462AE8" w:rsidRPr="00AC1B4E" w:rsidRDefault="00462AE8" w:rsidP="00AC1B4E">
            <w:pPr>
              <w:widowControl w:val="0"/>
              <w:jc w:val="right"/>
              <w:rPr>
                <w:rFonts w:ascii="Arial" w:hAnsi="Arial" w:cs="Arial"/>
                <w:sz w:val="18"/>
                <w:szCs w:val="18"/>
              </w:rPr>
            </w:pPr>
          </w:p>
        </w:tc>
        <w:tc>
          <w:tcPr>
            <w:tcW w:w="1087" w:type="dxa"/>
            <w:shd w:val="clear" w:color="auto" w:fill="FAFAFA"/>
            <w:vAlign w:val="bottom"/>
          </w:tcPr>
          <w:p w14:paraId="082DFCA5" w14:textId="77777777" w:rsidR="00462AE8" w:rsidRPr="00AC1B4E" w:rsidRDefault="00462AE8" w:rsidP="00AC1B4E">
            <w:pPr>
              <w:widowControl w:val="0"/>
              <w:jc w:val="right"/>
              <w:rPr>
                <w:rFonts w:ascii="Arial" w:hAnsi="Arial" w:cs="Arial"/>
                <w:sz w:val="18"/>
                <w:szCs w:val="18"/>
              </w:rPr>
            </w:pPr>
          </w:p>
        </w:tc>
        <w:tc>
          <w:tcPr>
            <w:tcW w:w="1087" w:type="dxa"/>
            <w:vAlign w:val="bottom"/>
          </w:tcPr>
          <w:p w14:paraId="674202B5" w14:textId="6E3327FC" w:rsidR="00462AE8" w:rsidRPr="00AC1B4E" w:rsidRDefault="00462AE8" w:rsidP="00AC1B4E">
            <w:pPr>
              <w:widowControl w:val="0"/>
              <w:jc w:val="right"/>
              <w:rPr>
                <w:rFonts w:ascii="Arial" w:hAnsi="Arial" w:cs="Arial"/>
                <w:sz w:val="18"/>
                <w:szCs w:val="18"/>
              </w:rPr>
            </w:pPr>
          </w:p>
        </w:tc>
        <w:tc>
          <w:tcPr>
            <w:tcW w:w="1087" w:type="dxa"/>
            <w:vAlign w:val="bottom"/>
          </w:tcPr>
          <w:p w14:paraId="6A6EBF81" w14:textId="3B91E6CF" w:rsidR="00462AE8" w:rsidRPr="00AC1B4E" w:rsidRDefault="00462AE8" w:rsidP="00AC1B4E">
            <w:pPr>
              <w:widowControl w:val="0"/>
              <w:jc w:val="right"/>
              <w:rPr>
                <w:rFonts w:ascii="Arial" w:hAnsi="Arial" w:cs="Arial"/>
                <w:sz w:val="18"/>
                <w:szCs w:val="18"/>
              </w:rPr>
            </w:pPr>
          </w:p>
        </w:tc>
        <w:tc>
          <w:tcPr>
            <w:tcW w:w="1087" w:type="dxa"/>
            <w:vAlign w:val="bottom"/>
          </w:tcPr>
          <w:p w14:paraId="35B5AB54" w14:textId="67505B34" w:rsidR="00462AE8" w:rsidRPr="00AC1B4E" w:rsidRDefault="00462AE8" w:rsidP="00AC1B4E">
            <w:pPr>
              <w:widowControl w:val="0"/>
              <w:jc w:val="right"/>
              <w:rPr>
                <w:rFonts w:ascii="Arial" w:hAnsi="Arial" w:cs="Arial"/>
                <w:sz w:val="18"/>
                <w:szCs w:val="18"/>
              </w:rPr>
            </w:pPr>
          </w:p>
        </w:tc>
      </w:tr>
      <w:tr w:rsidR="00462AE8" w:rsidRPr="00AC1B4E" w14:paraId="4E552A0F" w14:textId="77777777" w:rsidTr="008B73D8">
        <w:tc>
          <w:tcPr>
            <w:tcW w:w="3119" w:type="dxa"/>
            <w:vAlign w:val="bottom"/>
          </w:tcPr>
          <w:p w14:paraId="4C8A39AB" w14:textId="77777777" w:rsidR="00462AE8" w:rsidRPr="00AC1B4E" w:rsidRDefault="00462AE8" w:rsidP="00AC1B4E">
            <w:pPr>
              <w:widowControl w:val="0"/>
              <w:ind w:left="38"/>
              <w:jc w:val="both"/>
              <w:rPr>
                <w:rFonts w:ascii="Arial" w:hAnsi="Arial" w:cs="Arial"/>
                <w:sz w:val="18"/>
                <w:szCs w:val="18"/>
              </w:rPr>
            </w:pPr>
            <w:r w:rsidRPr="00AC1B4E">
              <w:rPr>
                <w:rFonts w:ascii="Arial" w:hAnsi="Arial" w:cs="Arial"/>
                <w:sz w:val="18"/>
                <w:szCs w:val="18"/>
              </w:rPr>
              <w:t xml:space="preserve">Gain on revaluation of </w:t>
            </w:r>
          </w:p>
          <w:p w14:paraId="6BD6279A" w14:textId="77777777" w:rsidR="00462AE8" w:rsidRPr="00AC1B4E" w:rsidRDefault="00462AE8" w:rsidP="00AC1B4E">
            <w:pPr>
              <w:widowControl w:val="0"/>
              <w:ind w:left="38"/>
              <w:jc w:val="both"/>
              <w:rPr>
                <w:rFonts w:ascii="Arial" w:hAnsi="Arial" w:cs="Arial"/>
                <w:sz w:val="18"/>
                <w:szCs w:val="18"/>
              </w:rPr>
            </w:pPr>
            <w:r w:rsidRPr="00AC1B4E">
              <w:rPr>
                <w:rFonts w:ascii="Arial" w:hAnsi="Arial" w:cs="Arial"/>
                <w:sz w:val="18"/>
                <w:szCs w:val="18"/>
              </w:rPr>
              <w:t xml:space="preserve">   debt instruments measured at</w:t>
            </w:r>
          </w:p>
          <w:p w14:paraId="05D49FFB" w14:textId="77777777" w:rsidR="00462AE8" w:rsidRPr="00AC1B4E" w:rsidRDefault="00462AE8" w:rsidP="00AC1B4E">
            <w:pPr>
              <w:widowControl w:val="0"/>
              <w:ind w:left="38"/>
              <w:jc w:val="both"/>
              <w:rPr>
                <w:rFonts w:ascii="Arial" w:hAnsi="Arial" w:cs="Arial"/>
                <w:sz w:val="18"/>
                <w:szCs w:val="18"/>
              </w:rPr>
            </w:pPr>
            <w:r w:rsidRPr="00AC1B4E">
              <w:rPr>
                <w:rFonts w:ascii="Arial" w:hAnsi="Arial" w:cs="Arial"/>
                <w:sz w:val="18"/>
                <w:szCs w:val="18"/>
              </w:rPr>
              <w:t xml:space="preserve">   fair value through</w:t>
            </w:r>
          </w:p>
          <w:p w14:paraId="098594F4" w14:textId="0193291E" w:rsidR="00462AE8" w:rsidRPr="00AC1B4E" w:rsidRDefault="00462AE8" w:rsidP="00AC1B4E">
            <w:pPr>
              <w:widowControl w:val="0"/>
              <w:ind w:left="38"/>
              <w:jc w:val="both"/>
              <w:rPr>
                <w:rFonts w:ascii="Arial" w:hAnsi="Arial" w:cs="Arial"/>
                <w:sz w:val="18"/>
                <w:szCs w:val="18"/>
              </w:rPr>
            </w:pPr>
            <w:r w:rsidRPr="00AC1B4E">
              <w:rPr>
                <w:rFonts w:ascii="Arial" w:hAnsi="Arial" w:cs="Arial"/>
                <w:sz w:val="18"/>
                <w:szCs w:val="18"/>
              </w:rPr>
              <w:t xml:space="preserve">   other comprehensive income</w:t>
            </w:r>
          </w:p>
        </w:tc>
        <w:tc>
          <w:tcPr>
            <w:tcW w:w="1086" w:type="dxa"/>
            <w:tcBorders>
              <w:bottom w:val="single" w:sz="4" w:space="0" w:color="auto"/>
            </w:tcBorders>
            <w:shd w:val="clear" w:color="auto" w:fill="FAFAFA"/>
            <w:vAlign w:val="bottom"/>
          </w:tcPr>
          <w:p w14:paraId="64B0039E" w14:textId="42456512" w:rsidR="00462AE8" w:rsidRPr="00AC1B4E" w:rsidRDefault="00462AE8" w:rsidP="00AC1B4E">
            <w:pPr>
              <w:widowControl w:val="0"/>
              <w:jc w:val="right"/>
              <w:rPr>
                <w:rFonts w:ascii="Arial" w:hAnsi="Arial" w:cs="Arial"/>
                <w:sz w:val="18"/>
                <w:szCs w:val="18"/>
              </w:rPr>
            </w:pPr>
            <w:r w:rsidRPr="00AC1B4E">
              <w:rPr>
                <w:rFonts w:ascii="Arial" w:hAnsi="Arial" w:cs="Arial" w:hint="cs"/>
                <w:sz w:val="18"/>
                <w:szCs w:val="18"/>
                <w:cs/>
              </w:rPr>
              <w:t>(</w:t>
            </w:r>
            <w:r w:rsidRPr="00AC1B4E">
              <w:rPr>
                <w:rFonts w:ascii="Arial" w:hAnsi="Arial" w:cs="Arial"/>
                <w:sz w:val="18"/>
                <w:szCs w:val="18"/>
                <w:cs/>
              </w:rPr>
              <w:t>9</w:t>
            </w:r>
            <w:r w:rsidRPr="00AC1B4E">
              <w:rPr>
                <w:rFonts w:ascii="Arial" w:hAnsi="Arial" w:cs="Arial"/>
                <w:sz w:val="18"/>
                <w:szCs w:val="18"/>
              </w:rPr>
              <w:t>,</w:t>
            </w:r>
            <w:r w:rsidRPr="00AC1B4E">
              <w:rPr>
                <w:rFonts w:ascii="Arial" w:hAnsi="Arial" w:cs="Arial"/>
                <w:sz w:val="18"/>
                <w:szCs w:val="18"/>
                <w:cs/>
              </w:rPr>
              <w:t>852</w:t>
            </w:r>
            <w:r w:rsidRPr="00AC1B4E">
              <w:rPr>
                <w:rFonts w:ascii="Arial" w:hAnsi="Arial" w:cs="Arial" w:hint="cs"/>
                <w:sz w:val="18"/>
                <w:szCs w:val="18"/>
                <w:cs/>
              </w:rPr>
              <w:t>)</w:t>
            </w:r>
          </w:p>
        </w:tc>
        <w:tc>
          <w:tcPr>
            <w:tcW w:w="1087" w:type="dxa"/>
            <w:tcBorders>
              <w:bottom w:val="single" w:sz="4" w:space="0" w:color="auto"/>
            </w:tcBorders>
            <w:shd w:val="clear" w:color="auto" w:fill="FAFAFA"/>
            <w:vAlign w:val="bottom"/>
          </w:tcPr>
          <w:p w14:paraId="4F87C054" w14:textId="7B43355C" w:rsidR="00462AE8" w:rsidRPr="00AC1B4E" w:rsidRDefault="00462AE8" w:rsidP="00AC1B4E">
            <w:pPr>
              <w:widowControl w:val="0"/>
              <w:jc w:val="right"/>
              <w:rPr>
                <w:rFonts w:ascii="Arial" w:hAnsi="Arial" w:cs="Arial"/>
                <w:sz w:val="18"/>
                <w:szCs w:val="18"/>
              </w:rPr>
            </w:pPr>
            <w:r w:rsidRPr="00AC1B4E">
              <w:rPr>
                <w:rFonts w:ascii="Arial" w:hAnsi="Arial" w:cs="Arial"/>
                <w:sz w:val="18"/>
                <w:szCs w:val="18"/>
                <w:cs/>
              </w:rPr>
              <w:t>1</w:t>
            </w:r>
            <w:r w:rsidRPr="00AC1B4E">
              <w:rPr>
                <w:rFonts w:ascii="Arial" w:hAnsi="Arial" w:cs="Arial"/>
                <w:sz w:val="18"/>
                <w:szCs w:val="18"/>
              </w:rPr>
              <w:t>,</w:t>
            </w:r>
            <w:r w:rsidRPr="00AC1B4E">
              <w:rPr>
                <w:rFonts w:ascii="Arial" w:hAnsi="Arial" w:cs="Arial"/>
                <w:sz w:val="18"/>
                <w:szCs w:val="18"/>
                <w:cs/>
              </w:rPr>
              <w:t>970</w:t>
            </w:r>
          </w:p>
        </w:tc>
        <w:tc>
          <w:tcPr>
            <w:tcW w:w="1087" w:type="dxa"/>
            <w:tcBorders>
              <w:bottom w:val="single" w:sz="4" w:space="0" w:color="auto"/>
            </w:tcBorders>
            <w:shd w:val="clear" w:color="auto" w:fill="FAFAFA"/>
            <w:vAlign w:val="bottom"/>
          </w:tcPr>
          <w:p w14:paraId="25EA40FE" w14:textId="5C62F1BF" w:rsidR="00462AE8" w:rsidRPr="00AC1B4E" w:rsidRDefault="00462AE8" w:rsidP="00AC1B4E">
            <w:pPr>
              <w:widowControl w:val="0"/>
              <w:jc w:val="right"/>
              <w:rPr>
                <w:rFonts w:ascii="Arial" w:hAnsi="Arial" w:cs="Arial"/>
                <w:sz w:val="18"/>
                <w:szCs w:val="18"/>
              </w:rPr>
            </w:pPr>
            <w:r w:rsidRPr="00AC1B4E">
              <w:rPr>
                <w:rFonts w:ascii="Arial" w:hAnsi="Arial" w:cs="Arial" w:hint="cs"/>
                <w:sz w:val="18"/>
                <w:szCs w:val="18"/>
                <w:cs/>
              </w:rPr>
              <w:t>(</w:t>
            </w:r>
            <w:r w:rsidRPr="00AC1B4E">
              <w:rPr>
                <w:rFonts w:ascii="Arial" w:hAnsi="Arial" w:cs="Arial"/>
                <w:sz w:val="18"/>
                <w:szCs w:val="18"/>
                <w:cs/>
              </w:rPr>
              <w:t>7</w:t>
            </w:r>
            <w:r w:rsidRPr="00AC1B4E">
              <w:rPr>
                <w:rFonts w:ascii="Arial" w:hAnsi="Arial" w:cs="Arial"/>
                <w:sz w:val="18"/>
                <w:szCs w:val="18"/>
              </w:rPr>
              <w:t>,</w:t>
            </w:r>
            <w:r w:rsidRPr="00AC1B4E">
              <w:rPr>
                <w:rFonts w:ascii="Arial" w:hAnsi="Arial" w:cs="Arial"/>
                <w:sz w:val="18"/>
                <w:szCs w:val="18"/>
                <w:cs/>
              </w:rPr>
              <w:t>882</w:t>
            </w:r>
            <w:r w:rsidRPr="00AC1B4E">
              <w:rPr>
                <w:rFonts w:ascii="Arial" w:hAnsi="Arial" w:cs="Arial" w:hint="cs"/>
                <w:sz w:val="18"/>
                <w:szCs w:val="18"/>
                <w:cs/>
              </w:rPr>
              <w:t>)</w:t>
            </w:r>
          </w:p>
        </w:tc>
        <w:tc>
          <w:tcPr>
            <w:tcW w:w="1087" w:type="dxa"/>
            <w:tcBorders>
              <w:bottom w:val="single" w:sz="4" w:space="0" w:color="auto"/>
            </w:tcBorders>
            <w:vAlign w:val="bottom"/>
          </w:tcPr>
          <w:p w14:paraId="26CC0806" w14:textId="425840C8" w:rsidR="00462AE8" w:rsidRPr="00AC1B4E" w:rsidRDefault="00462AE8" w:rsidP="00AC1B4E">
            <w:pPr>
              <w:widowControl w:val="0"/>
              <w:jc w:val="right"/>
              <w:rPr>
                <w:rFonts w:ascii="Arial" w:hAnsi="Arial" w:cs="Arial"/>
                <w:sz w:val="18"/>
                <w:szCs w:val="18"/>
                <w:cs/>
              </w:rPr>
            </w:pPr>
            <w:r w:rsidRPr="00AC1B4E">
              <w:rPr>
                <w:rFonts w:ascii="Arial" w:hAnsi="Arial" w:cs="Arial"/>
                <w:sz w:val="18"/>
                <w:szCs w:val="18"/>
                <w:cs/>
              </w:rPr>
              <w:t xml:space="preserve"> 18,8</w:t>
            </w:r>
            <w:r w:rsidRPr="00AC1B4E">
              <w:rPr>
                <w:rFonts w:ascii="Arial" w:hAnsi="Arial" w:cs="Arial"/>
                <w:sz w:val="18"/>
                <w:szCs w:val="18"/>
              </w:rPr>
              <w:t>49</w:t>
            </w:r>
            <w:r w:rsidRPr="00AC1B4E">
              <w:rPr>
                <w:rFonts w:ascii="Arial" w:hAnsi="Arial" w:cs="Arial"/>
                <w:sz w:val="18"/>
                <w:szCs w:val="18"/>
                <w:cs/>
              </w:rPr>
              <w:t xml:space="preserve"> </w:t>
            </w:r>
          </w:p>
        </w:tc>
        <w:tc>
          <w:tcPr>
            <w:tcW w:w="1087" w:type="dxa"/>
            <w:tcBorders>
              <w:bottom w:val="single" w:sz="4" w:space="0" w:color="auto"/>
            </w:tcBorders>
            <w:vAlign w:val="bottom"/>
          </w:tcPr>
          <w:p w14:paraId="7C5C870C" w14:textId="4EBA0562" w:rsidR="00462AE8" w:rsidRPr="00AC1B4E" w:rsidRDefault="00462AE8" w:rsidP="00AC1B4E">
            <w:pPr>
              <w:widowControl w:val="0"/>
              <w:jc w:val="right"/>
              <w:rPr>
                <w:rFonts w:ascii="Arial" w:hAnsi="Arial" w:cs="Arial"/>
                <w:sz w:val="18"/>
                <w:szCs w:val="18"/>
                <w:cs/>
              </w:rPr>
            </w:pPr>
            <w:r w:rsidRPr="00AC1B4E">
              <w:rPr>
                <w:rFonts w:ascii="Arial" w:hAnsi="Arial" w:cs="Arial"/>
                <w:sz w:val="18"/>
                <w:szCs w:val="18"/>
                <w:cs/>
              </w:rPr>
              <w:t xml:space="preserve">(3,770) </w:t>
            </w:r>
          </w:p>
        </w:tc>
        <w:tc>
          <w:tcPr>
            <w:tcW w:w="1087" w:type="dxa"/>
            <w:tcBorders>
              <w:bottom w:val="single" w:sz="4" w:space="0" w:color="auto"/>
            </w:tcBorders>
            <w:vAlign w:val="bottom"/>
          </w:tcPr>
          <w:p w14:paraId="04B5D265" w14:textId="516D5A71" w:rsidR="00462AE8" w:rsidRPr="00AC1B4E" w:rsidRDefault="00462AE8" w:rsidP="00AC1B4E">
            <w:pPr>
              <w:widowControl w:val="0"/>
              <w:jc w:val="right"/>
              <w:rPr>
                <w:rFonts w:ascii="Arial" w:hAnsi="Arial" w:cs="Arial"/>
                <w:sz w:val="18"/>
                <w:szCs w:val="18"/>
              </w:rPr>
            </w:pPr>
            <w:r w:rsidRPr="00AC1B4E">
              <w:rPr>
                <w:rFonts w:ascii="Arial" w:hAnsi="Arial" w:cs="Arial"/>
                <w:sz w:val="18"/>
                <w:szCs w:val="18"/>
                <w:cs/>
              </w:rPr>
              <w:t xml:space="preserve"> 15,0</w:t>
            </w:r>
            <w:r w:rsidRPr="00AC1B4E">
              <w:rPr>
                <w:rFonts w:ascii="Arial" w:hAnsi="Arial" w:cs="Arial"/>
                <w:sz w:val="18"/>
                <w:szCs w:val="18"/>
              </w:rPr>
              <w:t>79</w:t>
            </w:r>
            <w:r w:rsidRPr="00AC1B4E">
              <w:rPr>
                <w:rFonts w:ascii="Arial" w:hAnsi="Arial" w:cs="Arial"/>
                <w:sz w:val="18"/>
                <w:szCs w:val="18"/>
                <w:cs/>
              </w:rPr>
              <w:t xml:space="preserve"> </w:t>
            </w:r>
          </w:p>
        </w:tc>
      </w:tr>
      <w:tr w:rsidR="00462AE8" w:rsidRPr="00AC1B4E" w14:paraId="1D285AC9" w14:textId="77777777" w:rsidTr="008B73D8">
        <w:tc>
          <w:tcPr>
            <w:tcW w:w="3119" w:type="dxa"/>
            <w:vAlign w:val="bottom"/>
          </w:tcPr>
          <w:p w14:paraId="5C880A76" w14:textId="77777777" w:rsidR="00462AE8" w:rsidRPr="00AC1B4E" w:rsidRDefault="00462AE8" w:rsidP="00AC1B4E">
            <w:pPr>
              <w:widowControl w:val="0"/>
              <w:ind w:left="38"/>
              <w:jc w:val="both"/>
              <w:rPr>
                <w:rFonts w:ascii="Arial" w:hAnsi="Arial" w:cs="Arial"/>
                <w:sz w:val="10"/>
                <w:szCs w:val="10"/>
              </w:rPr>
            </w:pPr>
          </w:p>
        </w:tc>
        <w:tc>
          <w:tcPr>
            <w:tcW w:w="1086" w:type="dxa"/>
            <w:tcBorders>
              <w:top w:val="single" w:sz="4" w:space="0" w:color="auto"/>
            </w:tcBorders>
            <w:shd w:val="clear" w:color="auto" w:fill="FAFAFA"/>
            <w:vAlign w:val="bottom"/>
          </w:tcPr>
          <w:p w14:paraId="6A0635CB" w14:textId="77777777" w:rsidR="00462AE8" w:rsidRPr="00AC1B4E" w:rsidRDefault="00462AE8" w:rsidP="00AC1B4E">
            <w:pPr>
              <w:widowControl w:val="0"/>
              <w:jc w:val="right"/>
              <w:rPr>
                <w:rFonts w:ascii="Arial" w:hAnsi="Arial" w:cs="Arial"/>
                <w:sz w:val="10"/>
                <w:szCs w:val="10"/>
              </w:rPr>
            </w:pPr>
          </w:p>
        </w:tc>
        <w:tc>
          <w:tcPr>
            <w:tcW w:w="1087" w:type="dxa"/>
            <w:tcBorders>
              <w:top w:val="single" w:sz="4" w:space="0" w:color="auto"/>
            </w:tcBorders>
            <w:shd w:val="clear" w:color="auto" w:fill="FAFAFA"/>
            <w:vAlign w:val="bottom"/>
          </w:tcPr>
          <w:p w14:paraId="0B4AA04A" w14:textId="77777777" w:rsidR="00462AE8" w:rsidRPr="00AC1B4E" w:rsidRDefault="00462AE8" w:rsidP="00AC1B4E">
            <w:pPr>
              <w:widowControl w:val="0"/>
              <w:jc w:val="right"/>
              <w:rPr>
                <w:rFonts w:ascii="Arial" w:hAnsi="Arial" w:cs="Arial"/>
                <w:sz w:val="10"/>
                <w:szCs w:val="10"/>
              </w:rPr>
            </w:pPr>
          </w:p>
        </w:tc>
        <w:tc>
          <w:tcPr>
            <w:tcW w:w="1087" w:type="dxa"/>
            <w:tcBorders>
              <w:top w:val="single" w:sz="4" w:space="0" w:color="auto"/>
            </w:tcBorders>
            <w:shd w:val="clear" w:color="auto" w:fill="FAFAFA"/>
            <w:vAlign w:val="bottom"/>
          </w:tcPr>
          <w:p w14:paraId="48F3EDCE" w14:textId="77777777" w:rsidR="00462AE8" w:rsidRPr="00AC1B4E" w:rsidRDefault="00462AE8" w:rsidP="00AC1B4E">
            <w:pPr>
              <w:widowControl w:val="0"/>
              <w:jc w:val="right"/>
              <w:rPr>
                <w:rFonts w:ascii="Arial" w:hAnsi="Arial" w:cs="Arial"/>
                <w:sz w:val="10"/>
                <w:szCs w:val="10"/>
              </w:rPr>
            </w:pPr>
          </w:p>
        </w:tc>
        <w:tc>
          <w:tcPr>
            <w:tcW w:w="1087" w:type="dxa"/>
            <w:tcBorders>
              <w:top w:val="single" w:sz="4" w:space="0" w:color="auto"/>
            </w:tcBorders>
            <w:vAlign w:val="bottom"/>
          </w:tcPr>
          <w:p w14:paraId="50F6D725" w14:textId="77777777" w:rsidR="00462AE8" w:rsidRPr="00AC1B4E" w:rsidRDefault="00462AE8" w:rsidP="00AC1B4E">
            <w:pPr>
              <w:widowControl w:val="0"/>
              <w:jc w:val="right"/>
              <w:rPr>
                <w:rFonts w:ascii="Arial" w:hAnsi="Arial" w:cs="Arial"/>
                <w:sz w:val="10"/>
                <w:szCs w:val="10"/>
                <w:cs/>
              </w:rPr>
            </w:pPr>
          </w:p>
        </w:tc>
        <w:tc>
          <w:tcPr>
            <w:tcW w:w="1087" w:type="dxa"/>
            <w:tcBorders>
              <w:top w:val="single" w:sz="4" w:space="0" w:color="auto"/>
            </w:tcBorders>
            <w:vAlign w:val="bottom"/>
          </w:tcPr>
          <w:p w14:paraId="28A88215" w14:textId="77777777" w:rsidR="00462AE8" w:rsidRPr="00AC1B4E" w:rsidRDefault="00462AE8" w:rsidP="00AC1B4E">
            <w:pPr>
              <w:widowControl w:val="0"/>
              <w:jc w:val="right"/>
              <w:rPr>
                <w:rFonts w:ascii="Arial" w:hAnsi="Arial" w:cs="Arial"/>
                <w:sz w:val="10"/>
                <w:szCs w:val="10"/>
                <w:cs/>
              </w:rPr>
            </w:pPr>
          </w:p>
        </w:tc>
        <w:tc>
          <w:tcPr>
            <w:tcW w:w="1087" w:type="dxa"/>
            <w:tcBorders>
              <w:top w:val="single" w:sz="4" w:space="0" w:color="auto"/>
            </w:tcBorders>
            <w:vAlign w:val="bottom"/>
          </w:tcPr>
          <w:p w14:paraId="639318B9" w14:textId="77777777" w:rsidR="00462AE8" w:rsidRPr="00AC1B4E" w:rsidRDefault="00462AE8" w:rsidP="00AC1B4E">
            <w:pPr>
              <w:widowControl w:val="0"/>
              <w:jc w:val="right"/>
              <w:rPr>
                <w:rFonts w:ascii="Arial" w:hAnsi="Arial" w:cs="Arial"/>
                <w:sz w:val="10"/>
                <w:szCs w:val="10"/>
              </w:rPr>
            </w:pPr>
          </w:p>
        </w:tc>
      </w:tr>
      <w:tr w:rsidR="00462AE8" w:rsidRPr="00AC1B4E" w14:paraId="66650F05" w14:textId="77777777" w:rsidTr="008B73D8">
        <w:tc>
          <w:tcPr>
            <w:tcW w:w="3119" w:type="dxa"/>
            <w:vAlign w:val="bottom"/>
          </w:tcPr>
          <w:p w14:paraId="328EA290" w14:textId="6036BB2D" w:rsidR="00462AE8" w:rsidRPr="00AC1B4E" w:rsidRDefault="00462AE8" w:rsidP="00AC1B4E">
            <w:pPr>
              <w:widowControl w:val="0"/>
              <w:ind w:left="38"/>
              <w:jc w:val="both"/>
              <w:rPr>
                <w:rFonts w:ascii="Arial" w:hAnsi="Arial" w:cs="Arial"/>
                <w:b/>
                <w:bCs/>
                <w:sz w:val="18"/>
                <w:szCs w:val="18"/>
              </w:rPr>
            </w:pPr>
            <w:r w:rsidRPr="00AC1B4E">
              <w:rPr>
                <w:rFonts w:ascii="Arial" w:hAnsi="Arial" w:cs="Arial"/>
                <w:b/>
                <w:bCs/>
                <w:sz w:val="18"/>
                <w:szCs w:val="18"/>
              </w:rPr>
              <w:t>Total</w:t>
            </w:r>
          </w:p>
        </w:tc>
        <w:tc>
          <w:tcPr>
            <w:tcW w:w="1086" w:type="dxa"/>
            <w:tcBorders>
              <w:bottom w:val="single" w:sz="4" w:space="0" w:color="auto"/>
            </w:tcBorders>
            <w:shd w:val="clear" w:color="auto" w:fill="FAFAFA"/>
          </w:tcPr>
          <w:p w14:paraId="24FF4D79" w14:textId="266C630F" w:rsidR="00462AE8" w:rsidRPr="00AC1B4E" w:rsidRDefault="00462AE8" w:rsidP="00AC1B4E">
            <w:pPr>
              <w:widowControl w:val="0"/>
              <w:jc w:val="right"/>
              <w:rPr>
                <w:rFonts w:ascii="Arial" w:hAnsi="Arial" w:cs="Arial"/>
                <w:sz w:val="18"/>
                <w:szCs w:val="18"/>
              </w:rPr>
            </w:pPr>
            <w:r w:rsidRPr="00AC1B4E">
              <w:rPr>
                <w:rFonts w:ascii="Arial" w:hAnsi="Arial" w:cs="Arial"/>
                <w:sz w:val="18"/>
                <w:szCs w:val="18"/>
              </w:rPr>
              <w:t>190</w:t>
            </w:r>
          </w:p>
        </w:tc>
        <w:tc>
          <w:tcPr>
            <w:tcW w:w="1087" w:type="dxa"/>
            <w:tcBorders>
              <w:bottom w:val="single" w:sz="4" w:space="0" w:color="auto"/>
            </w:tcBorders>
            <w:shd w:val="clear" w:color="auto" w:fill="FAFAFA"/>
          </w:tcPr>
          <w:p w14:paraId="714BE8A8" w14:textId="076561CE" w:rsidR="00462AE8" w:rsidRPr="00AC1B4E" w:rsidRDefault="00462AE8" w:rsidP="00AC1B4E">
            <w:pPr>
              <w:widowControl w:val="0"/>
              <w:jc w:val="right"/>
              <w:rPr>
                <w:rFonts w:ascii="Arial" w:hAnsi="Arial" w:cs="Arial"/>
                <w:sz w:val="18"/>
                <w:szCs w:val="18"/>
              </w:rPr>
            </w:pPr>
            <w:r w:rsidRPr="00AC1B4E">
              <w:rPr>
                <w:rFonts w:ascii="Arial" w:hAnsi="Arial" w:cs="Arial"/>
                <w:sz w:val="18"/>
                <w:szCs w:val="18"/>
              </w:rPr>
              <w:t>(38)</w:t>
            </w:r>
          </w:p>
        </w:tc>
        <w:tc>
          <w:tcPr>
            <w:tcW w:w="1087" w:type="dxa"/>
            <w:tcBorders>
              <w:bottom w:val="single" w:sz="4" w:space="0" w:color="auto"/>
            </w:tcBorders>
            <w:shd w:val="clear" w:color="auto" w:fill="FAFAFA"/>
          </w:tcPr>
          <w:p w14:paraId="08295CBC" w14:textId="6F41F9F7" w:rsidR="00462AE8" w:rsidRPr="00AC1B4E" w:rsidRDefault="00462AE8" w:rsidP="00AC1B4E">
            <w:pPr>
              <w:widowControl w:val="0"/>
              <w:jc w:val="right"/>
              <w:rPr>
                <w:rFonts w:ascii="Arial" w:hAnsi="Arial" w:cs="Arial"/>
                <w:sz w:val="18"/>
                <w:szCs w:val="18"/>
              </w:rPr>
            </w:pPr>
            <w:r w:rsidRPr="00AC1B4E">
              <w:rPr>
                <w:rFonts w:ascii="Arial" w:hAnsi="Arial" w:cs="Arial"/>
                <w:sz w:val="18"/>
                <w:szCs w:val="18"/>
              </w:rPr>
              <w:t>152</w:t>
            </w:r>
          </w:p>
        </w:tc>
        <w:tc>
          <w:tcPr>
            <w:tcW w:w="1087" w:type="dxa"/>
            <w:tcBorders>
              <w:bottom w:val="single" w:sz="4" w:space="0" w:color="auto"/>
            </w:tcBorders>
          </w:tcPr>
          <w:p w14:paraId="35D75AC2" w14:textId="2EB785EA" w:rsidR="00462AE8" w:rsidRPr="00AC1B4E" w:rsidRDefault="00462AE8" w:rsidP="00AC1B4E">
            <w:pPr>
              <w:widowControl w:val="0"/>
              <w:jc w:val="right"/>
              <w:rPr>
                <w:rFonts w:ascii="Arial" w:hAnsi="Arial" w:cs="Arial"/>
                <w:sz w:val="18"/>
                <w:szCs w:val="18"/>
                <w:cs/>
              </w:rPr>
            </w:pPr>
            <w:r w:rsidRPr="00AC1B4E">
              <w:rPr>
                <w:rFonts w:ascii="Arial" w:hAnsi="Arial" w:cs="Arial"/>
                <w:sz w:val="18"/>
                <w:szCs w:val="18"/>
                <w:cs/>
              </w:rPr>
              <w:t>(41,12</w:t>
            </w:r>
            <w:r w:rsidRPr="00AC1B4E">
              <w:rPr>
                <w:rFonts w:ascii="Arial" w:hAnsi="Arial" w:cs="Arial"/>
                <w:sz w:val="18"/>
                <w:szCs w:val="18"/>
              </w:rPr>
              <w:t>2</w:t>
            </w:r>
            <w:r w:rsidRPr="00AC1B4E">
              <w:rPr>
                <w:rFonts w:ascii="Arial" w:hAnsi="Arial" w:cs="Arial"/>
                <w:sz w:val="18"/>
                <w:szCs w:val="18"/>
                <w:cs/>
              </w:rPr>
              <w:t xml:space="preserve">) </w:t>
            </w:r>
          </w:p>
        </w:tc>
        <w:tc>
          <w:tcPr>
            <w:tcW w:w="1087" w:type="dxa"/>
            <w:tcBorders>
              <w:bottom w:val="single" w:sz="4" w:space="0" w:color="auto"/>
            </w:tcBorders>
          </w:tcPr>
          <w:p w14:paraId="21C1A2BD" w14:textId="5199304F" w:rsidR="00462AE8" w:rsidRPr="00AC1B4E" w:rsidRDefault="00462AE8" w:rsidP="00AC1B4E">
            <w:pPr>
              <w:widowControl w:val="0"/>
              <w:jc w:val="right"/>
              <w:rPr>
                <w:rFonts w:ascii="Arial" w:hAnsi="Arial" w:cs="Arial"/>
                <w:sz w:val="18"/>
                <w:szCs w:val="18"/>
                <w:cs/>
              </w:rPr>
            </w:pPr>
            <w:r w:rsidRPr="00AC1B4E">
              <w:rPr>
                <w:rFonts w:ascii="Arial" w:hAnsi="Arial" w:cs="Arial"/>
                <w:sz w:val="18"/>
                <w:szCs w:val="18"/>
                <w:cs/>
              </w:rPr>
              <w:t xml:space="preserve">8,224 </w:t>
            </w:r>
          </w:p>
        </w:tc>
        <w:tc>
          <w:tcPr>
            <w:tcW w:w="1087" w:type="dxa"/>
            <w:tcBorders>
              <w:bottom w:val="single" w:sz="4" w:space="0" w:color="auto"/>
            </w:tcBorders>
          </w:tcPr>
          <w:p w14:paraId="1C8CF378" w14:textId="7CDF196B" w:rsidR="00462AE8" w:rsidRPr="00AC1B4E" w:rsidRDefault="00462AE8" w:rsidP="00AC1B4E">
            <w:pPr>
              <w:widowControl w:val="0"/>
              <w:jc w:val="right"/>
              <w:rPr>
                <w:rFonts w:ascii="Arial" w:hAnsi="Arial" w:cs="Arial"/>
                <w:sz w:val="18"/>
                <w:szCs w:val="18"/>
              </w:rPr>
            </w:pPr>
            <w:r w:rsidRPr="00AC1B4E">
              <w:rPr>
                <w:rFonts w:ascii="Arial" w:hAnsi="Arial" w:cs="Arial"/>
                <w:sz w:val="18"/>
                <w:szCs w:val="18"/>
                <w:cs/>
              </w:rPr>
              <w:t>(32,89</w:t>
            </w:r>
            <w:r w:rsidRPr="00AC1B4E">
              <w:rPr>
                <w:rFonts w:ascii="Arial" w:hAnsi="Arial" w:cs="Arial"/>
                <w:sz w:val="18"/>
                <w:szCs w:val="18"/>
              </w:rPr>
              <w:t>8</w:t>
            </w:r>
            <w:r w:rsidRPr="00AC1B4E">
              <w:rPr>
                <w:rFonts w:ascii="Arial" w:hAnsi="Arial" w:cs="Arial"/>
                <w:sz w:val="18"/>
                <w:szCs w:val="18"/>
                <w:cs/>
              </w:rPr>
              <w:t xml:space="preserve">) </w:t>
            </w:r>
          </w:p>
        </w:tc>
      </w:tr>
    </w:tbl>
    <w:p w14:paraId="67669956" w14:textId="661554B4" w:rsidR="004C01C6" w:rsidRPr="00AC1B4E" w:rsidRDefault="004C01C6" w:rsidP="00AC1B4E"/>
    <w:p w14:paraId="5B5F5CC6" w14:textId="77777777" w:rsidR="004C01C6" w:rsidRPr="00AC1B4E" w:rsidRDefault="004C01C6" w:rsidP="00AC1B4E"/>
    <w:tbl>
      <w:tblPr>
        <w:tblW w:w="9461" w:type="dxa"/>
        <w:tblInd w:w="108" w:type="dxa"/>
        <w:tblLayout w:type="fixed"/>
        <w:tblLook w:val="0400" w:firstRow="0" w:lastRow="0" w:firstColumn="0" w:lastColumn="0" w:noHBand="0" w:noVBand="1"/>
      </w:tblPr>
      <w:tblGrid>
        <w:gridCol w:w="9461"/>
      </w:tblGrid>
      <w:tr w:rsidR="008B73D8" w:rsidRPr="00AC1B4E" w14:paraId="5BDE40E7" w14:textId="77777777" w:rsidTr="008B73D8">
        <w:trPr>
          <w:trHeight w:val="386"/>
        </w:trPr>
        <w:tc>
          <w:tcPr>
            <w:tcW w:w="9461" w:type="dxa"/>
            <w:shd w:val="clear" w:color="auto" w:fill="FFA543"/>
            <w:vAlign w:val="center"/>
          </w:tcPr>
          <w:p w14:paraId="11CF618E" w14:textId="755F64C5" w:rsidR="008B73D8" w:rsidRPr="00AC1B4E" w:rsidRDefault="008B73D8"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AC1B4E">
              <w:rPr>
                <w:rFonts w:cs="Arial"/>
              </w:rPr>
              <w:br w:type="page"/>
            </w:r>
            <w:r w:rsidRPr="00AC1B4E">
              <w:rPr>
                <w:rFonts w:cs="Arial"/>
                <w:b/>
                <w:bCs/>
                <w:color w:val="FFFFFF" w:themeColor="background1"/>
                <w:sz w:val="20"/>
                <w:szCs w:val="20"/>
              </w:rPr>
              <w:tab/>
              <w:t>Related party transactions</w:t>
            </w:r>
          </w:p>
        </w:tc>
      </w:tr>
    </w:tbl>
    <w:p w14:paraId="345C5E10" w14:textId="77777777" w:rsidR="00717321" w:rsidRPr="00AC1B4E" w:rsidRDefault="00717321" w:rsidP="00AC1B4E">
      <w:pPr>
        <w:rPr>
          <w:rFonts w:ascii="Arial" w:hAnsi="Arial" w:cs="Arial"/>
          <w:sz w:val="18"/>
          <w:szCs w:val="18"/>
          <w:lang w:val="en-GB"/>
        </w:rPr>
      </w:pPr>
    </w:p>
    <w:p w14:paraId="56916D12" w14:textId="5A7A0FE2" w:rsidR="00717321" w:rsidRPr="00AC1B4E" w:rsidRDefault="00717321" w:rsidP="00AC1B4E">
      <w:pPr>
        <w:pStyle w:val="ListParagraph"/>
        <w:numPr>
          <w:ilvl w:val="0"/>
          <w:numId w:val="39"/>
        </w:numPr>
        <w:spacing w:after="0"/>
        <w:ind w:left="567" w:hanging="567"/>
        <w:jc w:val="thaiDistribute"/>
        <w:rPr>
          <w:rFonts w:cs="Arial"/>
          <w:color w:val="CF4A02"/>
          <w:sz w:val="20"/>
          <w:szCs w:val="20"/>
        </w:rPr>
      </w:pPr>
      <w:r w:rsidRPr="00AC1B4E">
        <w:rPr>
          <w:rFonts w:cs="Arial"/>
          <w:color w:val="CF4A02"/>
          <w:sz w:val="20"/>
          <w:szCs w:val="20"/>
        </w:rPr>
        <w:tab/>
        <w:t>Parent entities</w:t>
      </w:r>
    </w:p>
    <w:p w14:paraId="6CABA947" w14:textId="1089F032" w:rsidR="00717321" w:rsidRPr="00896422" w:rsidRDefault="00717321" w:rsidP="00AC1B4E">
      <w:pPr>
        <w:ind w:left="547" w:hanging="547"/>
        <w:jc w:val="both"/>
        <w:rPr>
          <w:rFonts w:ascii="Arial" w:hAnsi="Arial" w:cs="Arial"/>
          <w:b/>
          <w:bCs/>
          <w:color w:val="CF4A02"/>
        </w:rPr>
      </w:pPr>
    </w:p>
    <w:p w14:paraId="16D07B1E" w14:textId="4DFB75B7" w:rsidR="00717321" w:rsidRPr="00896422" w:rsidRDefault="00717321" w:rsidP="00AC1B4E">
      <w:pPr>
        <w:jc w:val="thaiDistribute"/>
        <w:rPr>
          <w:rFonts w:ascii="Arial" w:eastAsia="Arial" w:hAnsi="Arial" w:cs="Arial"/>
          <w:color w:val="000000"/>
        </w:rPr>
      </w:pPr>
      <w:r w:rsidRPr="00896422">
        <w:rPr>
          <w:rFonts w:ascii="Arial" w:eastAsia="Arial" w:hAnsi="Arial" w:cs="Arial"/>
          <w:color w:val="000000"/>
        </w:rPr>
        <w:t>The Group is controlled by the following entities:</w:t>
      </w:r>
    </w:p>
    <w:p w14:paraId="42DFBFD4" w14:textId="1CCEF365" w:rsidR="00717321" w:rsidRPr="00896422" w:rsidRDefault="00717321" w:rsidP="00AC1B4E">
      <w:pPr>
        <w:ind w:left="547" w:hanging="547"/>
        <w:jc w:val="both"/>
        <w:rPr>
          <w:rFonts w:ascii="Arial" w:hAnsi="Arial" w:cs="Arial"/>
          <w:lang w:val="en-GB"/>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693"/>
        <w:gridCol w:w="2694"/>
      </w:tblGrid>
      <w:tr w:rsidR="00717321" w:rsidRPr="00896422" w14:paraId="2D30251B" w14:textId="77777777" w:rsidTr="008B73D8">
        <w:tc>
          <w:tcPr>
            <w:tcW w:w="4111" w:type="dxa"/>
            <w:tcBorders>
              <w:bottom w:val="single" w:sz="4" w:space="0" w:color="auto"/>
            </w:tcBorders>
          </w:tcPr>
          <w:p w14:paraId="1E17B00F" w14:textId="1D33C668" w:rsidR="00717321" w:rsidRPr="00896422" w:rsidRDefault="00717321" w:rsidP="00AC1B4E">
            <w:pPr>
              <w:ind w:left="-113"/>
              <w:jc w:val="center"/>
              <w:rPr>
                <w:rFonts w:ascii="Arial" w:hAnsi="Arial" w:cs="Arial"/>
                <w:b/>
                <w:bCs/>
                <w:lang w:val="en-GB"/>
              </w:rPr>
            </w:pPr>
            <w:r w:rsidRPr="00896422">
              <w:rPr>
                <w:rFonts w:ascii="Arial" w:hAnsi="Arial" w:cs="Arial"/>
                <w:b/>
                <w:bCs/>
                <w:lang w:val="en-GB"/>
              </w:rPr>
              <w:t>Name</w:t>
            </w:r>
          </w:p>
        </w:tc>
        <w:tc>
          <w:tcPr>
            <w:tcW w:w="2693" w:type="dxa"/>
            <w:tcBorders>
              <w:bottom w:val="single" w:sz="4" w:space="0" w:color="auto"/>
            </w:tcBorders>
          </w:tcPr>
          <w:p w14:paraId="0DC9F297" w14:textId="309F5CAF" w:rsidR="00717321" w:rsidRPr="00896422" w:rsidRDefault="00717321" w:rsidP="00AC1B4E">
            <w:pPr>
              <w:jc w:val="center"/>
              <w:rPr>
                <w:rFonts w:ascii="Arial" w:hAnsi="Arial" w:cs="Arial"/>
                <w:b/>
                <w:bCs/>
                <w:lang w:val="en-GB"/>
              </w:rPr>
            </w:pPr>
            <w:r w:rsidRPr="00896422">
              <w:rPr>
                <w:rFonts w:ascii="Arial" w:hAnsi="Arial" w:cs="Arial"/>
                <w:b/>
                <w:bCs/>
                <w:lang w:val="en-GB"/>
              </w:rPr>
              <w:t>Type</w:t>
            </w:r>
          </w:p>
        </w:tc>
        <w:tc>
          <w:tcPr>
            <w:tcW w:w="2694" w:type="dxa"/>
            <w:tcBorders>
              <w:bottom w:val="single" w:sz="4" w:space="0" w:color="auto"/>
            </w:tcBorders>
          </w:tcPr>
          <w:p w14:paraId="176C34BE" w14:textId="309AF163" w:rsidR="00717321" w:rsidRPr="00896422" w:rsidRDefault="00717321" w:rsidP="00AC1B4E">
            <w:pPr>
              <w:jc w:val="center"/>
              <w:rPr>
                <w:rFonts w:ascii="Arial" w:hAnsi="Arial" w:cs="Arial"/>
                <w:b/>
                <w:bCs/>
                <w:lang w:val="en-GB"/>
              </w:rPr>
            </w:pPr>
            <w:r w:rsidRPr="00896422">
              <w:rPr>
                <w:rFonts w:ascii="Arial" w:hAnsi="Arial" w:cs="Arial"/>
                <w:b/>
                <w:bCs/>
                <w:lang w:val="en-GB"/>
              </w:rPr>
              <w:t>Place of incorporation</w:t>
            </w:r>
          </w:p>
        </w:tc>
      </w:tr>
      <w:tr w:rsidR="00717321" w:rsidRPr="00896422" w14:paraId="49FCA1AC" w14:textId="77777777" w:rsidTr="008B73D8">
        <w:tc>
          <w:tcPr>
            <w:tcW w:w="4111" w:type="dxa"/>
            <w:tcBorders>
              <w:top w:val="single" w:sz="4" w:space="0" w:color="auto"/>
            </w:tcBorders>
          </w:tcPr>
          <w:p w14:paraId="2B0C4C9C" w14:textId="77777777" w:rsidR="00717321" w:rsidRPr="00896422" w:rsidRDefault="00717321" w:rsidP="00AC1B4E">
            <w:pPr>
              <w:ind w:left="-113"/>
              <w:jc w:val="thaiDistribute"/>
              <w:rPr>
                <w:rFonts w:ascii="Arial" w:hAnsi="Arial" w:cs="Arial"/>
                <w:lang w:val="en-GB"/>
              </w:rPr>
            </w:pPr>
          </w:p>
        </w:tc>
        <w:tc>
          <w:tcPr>
            <w:tcW w:w="2693" w:type="dxa"/>
            <w:tcBorders>
              <w:top w:val="single" w:sz="4" w:space="0" w:color="auto"/>
            </w:tcBorders>
          </w:tcPr>
          <w:p w14:paraId="11E3C14F" w14:textId="77777777" w:rsidR="00717321" w:rsidRPr="00896422" w:rsidRDefault="00717321" w:rsidP="00AC1B4E">
            <w:pPr>
              <w:jc w:val="thaiDistribute"/>
              <w:rPr>
                <w:rFonts w:ascii="Arial" w:hAnsi="Arial" w:cs="Arial"/>
                <w:lang w:val="en-GB"/>
              </w:rPr>
            </w:pPr>
          </w:p>
        </w:tc>
        <w:tc>
          <w:tcPr>
            <w:tcW w:w="2694" w:type="dxa"/>
            <w:tcBorders>
              <w:top w:val="single" w:sz="4" w:space="0" w:color="auto"/>
            </w:tcBorders>
          </w:tcPr>
          <w:p w14:paraId="697BB5DC" w14:textId="77777777" w:rsidR="00717321" w:rsidRPr="00896422" w:rsidRDefault="00717321" w:rsidP="00AC1B4E">
            <w:pPr>
              <w:jc w:val="thaiDistribute"/>
              <w:rPr>
                <w:rFonts w:ascii="Arial" w:hAnsi="Arial" w:cs="Arial"/>
                <w:lang w:val="en-GB"/>
              </w:rPr>
            </w:pPr>
          </w:p>
        </w:tc>
      </w:tr>
      <w:tr w:rsidR="00717321" w:rsidRPr="00896422" w14:paraId="4F7BFF67" w14:textId="77777777" w:rsidTr="008B73D8">
        <w:tc>
          <w:tcPr>
            <w:tcW w:w="4111" w:type="dxa"/>
          </w:tcPr>
          <w:p w14:paraId="7BD31AC6" w14:textId="1AFB23E1" w:rsidR="00717321" w:rsidRPr="00896422" w:rsidRDefault="00717321" w:rsidP="00AC1B4E">
            <w:pPr>
              <w:ind w:left="-113"/>
              <w:jc w:val="thaiDistribute"/>
              <w:rPr>
                <w:rFonts w:ascii="Arial" w:hAnsi="Arial" w:cs="Arial"/>
                <w:lang w:val="en-GB"/>
              </w:rPr>
            </w:pPr>
            <w:r w:rsidRPr="00896422">
              <w:rPr>
                <w:rFonts w:ascii="Arial" w:hAnsi="Arial" w:cs="Arial"/>
                <w:lang w:val="en-GB"/>
              </w:rPr>
              <w:t>ALLIANZ SE</w:t>
            </w:r>
          </w:p>
        </w:tc>
        <w:tc>
          <w:tcPr>
            <w:tcW w:w="2693" w:type="dxa"/>
          </w:tcPr>
          <w:p w14:paraId="6CB70F38" w14:textId="4E306924" w:rsidR="00717321" w:rsidRPr="00896422" w:rsidRDefault="00717321" w:rsidP="00AC1B4E">
            <w:pPr>
              <w:jc w:val="thaiDistribute"/>
              <w:rPr>
                <w:rFonts w:ascii="Arial" w:hAnsi="Arial" w:cs="Arial"/>
                <w:lang w:val="en-GB"/>
              </w:rPr>
            </w:pPr>
            <w:r w:rsidRPr="00896422">
              <w:rPr>
                <w:rFonts w:ascii="Arial" w:hAnsi="Arial" w:cs="Arial"/>
                <w:lang w:val="en-GB"/>
              </w:rPr>
              <w:t>Ultimate controlling party</w:t>
            </w:r>
          </w:p>
        </w:tc>
        <w:tc>
          <w:tcPr>
            <w:tcW w:w="2694" w:type="dxa"/>
          </w:tcPr>
          <w:p w14:paraId="45CFC9C2" w14:textId="33CEBE70" w:rsidR="00717321" w:rsidRPr="00896422" w:rsidRDefault="00717321" w:rsidP="00AC1B4E">
            <w:pPr>
              <w:jc w:val="thaiDistribute"/>
              <w:rPr>
                <w:rFonts w:ascii="Arial" w:hAnsi="Arial" w:cs="Arial"/>
                <w:lang w:val="en-GB"/>
              </w:rPr>
            </w:pPr>
            <w:r w:rsidRPr="00896422">
              <w:rPr>
                <w:rFonts w:ascii="Arial" w:hAnsi="Arial" w:cs="Arial"/>
                <w:lang w:val="en-GB"/>
              </w:rPr>
              <w:t>Gernany</w:t>
            </w:r>
          </w:p>
        </w:tc>
      </w:tr>
    </w:tbl>
    <w:p w14:paraId="1A562758" w14:textId="722FDD5E" w:rsidR="00967B91" w:rsidRPr="00896422" w:rsidRDefault="00967B91" w:rsidP="00AC1B4E">
      <w:pPr>
        <w:jc w:val="thaiDistribute"/>
        <w:rPr>
          <w:rFonts w:ascii="Arial" w:eastAsia="Arial" w:hAnsi="Arial" w:cs="Arial"/>
          <w:color w:val="000000"/>
        </w:rPr>
      </w:pPr>
    </w:p>
    <w:p w14:paraId="42258463" w14:textId="45575793" w:rsidR="008B73D8" w:rsidRPr="00896422" w:rsidRDefault="008B73D8" w:rsidP="00AC1B4E">
      <w:pPr>
        <w:jc w:val="thaiDistribute"/>
        <w:rPr>
          <w:rFonts w:ascii="Arial" w:eastAsia="Arial" w:hAnsi="Arial" w:cs="Arial"/>
          <w:color w:val="000000"/>
        </w:rPr>
      </w:pPr>
      <w:r w:rsidRPr="00896422">
        <w:rPr>
          <w:rFonts w:ascii="Arial" w:eastAsia="Arial" w:hAnsi="Arial" w:cs="Arial"/>
          <w:color w:val="000000"/>
        </w:rPr>
        <w:t>The remaining percentage of ownership 61.07% of the shares is widely held.</w:t>
      </w:r>
    </w:p>
    <w:p w14:paraId="2540A385" w14:textId="3BCDE202" w:rsidR="008B73D8" w:rsidRPr="00896422" w:rsidRDefault="004C01C6" w:rsidP="00AC1B4E">
      <w:pPr>
        <w:rPr>
          <w:rFonts w:ascii="Arial" w:eastAsia="Arial" w:hAnsi="Arial" w:cs="Arial"/>
          <w:color w:val="000000"/>
          <w:lang w:val="en-GB"/>
        </w:rPr>
      </w:pPr>
      <w:r w:rsidRPr="00896422">
        <w:rPr>
          <w:rFonts w:ascii="Arial" w:eastAsia="Arial" w:hAnsi="Arial" w:cs="Arial"/>
          <w:color w:val="000000"/>
        </w:rPr>
        <w:br w:type="page"/>
      </w:r>
    </w:p>
    <w:p w14:paraId="76302346" w14:textId="7DAE85B5" w:rsidR="00967B91" w:rsidRPr="00896422" w:rsidRDefault="00967B91" w:rsidP="00AC1B4E">
      <w:pPr>
        <w:pStyle w:val="ListParagraph"/>
        <w:numPr>
          <w:ilvl w:val="0"/>
          <w:numId w:val="39"/>
        </w:numPr>
        <w:spacing w:after="0"/>
        <w:ind w:left="567" w:hanging="567"/>
        <w:jc w:val="thaiDistribute"/>
        <w:rPr>
          <w:rFonts w:cs="Arial"/>
          <w:b/>
          <w:bCs/>
          <w:color w:val="CF4A02"/>
          <w:sz w:val="20"/>
          <w:szCs w:val="20"/>
        </w:rPr>
      </w:pPr>
      <w:r w:rsidRPr="00896422">
        <w:rPr>
          <w:rFonts w:cs="Arial"/>
          <w:color w:val="CF4A02"/>
          <w:sz w:val="20"/>
          <w:szCs w:val="20"/>
        </w:rPr>
        <w:lastRenderedPageBreak/>
        <w:t xml:space="preserve">Significant balances with related parties as at 31 December </w:t>
      </w:r>
      <w:r w:rsidR="00643260" w:rsidRPr="00896422">
        <w:rPr>
          <w:rFonts w:cs="Arial"/>
          <w:color w:val="CF4A02"/>
          <w:sz w:val="20"/>
          <w:szCs w:val="20"/>
        </w:rPr>
        <w:t>2021</w:t>
      </w:r>
      <w:r w:rsidRPr="00896422">
        <w:rPr>
          <w:rFonts w:cs="Arial"/>
          <w:color w:val="CF4A02"/>
          <w:sz w:val="20"/>
          <w:szCs w:val="20"/>
        </w:rPr>
        <w:t xml:space="preserve"> and </w:t>
      </w:r>
      <w:r w:rsidR="00643260" w:rsidRPr="00896422">
        <w:rPr>
          <w:rFonts w:cs="Arial"/>
          <w:color w:val="CF4A02"/>
          <w:sz w:val="20"/>
          <w:szCs w:val="20"/>
        </w:rPr>
        <w:t>2020</w:t>
      </w:r>
      <w:r w:rsidRPr="00896422">
        <w:rPr>
          <w:rFonts w:cs="Arial"/>
          <w:color w:val="CF4A02"/>
          <w:sz w:val="20"/>
          <w:szCs w:val="20"/>
        </w:rPr>
        <w:t xml:space="preserve"> were as follows:</w:t>
      </w:r>
    </w:p>
    <w:p w14:paraId="06FEC11F" w14:textId="764364F3" w:rsidR="00717321" w:rsidRPr="00896422" w:rsidRDefault="00717321" w:rsidP="00AC1B4E">
      <w:pPr>
        <w:ind w:left="547" w:hanging="547"/>
        <w:jc w:val="both"/>
        <w:rPr>
          <w:rFonts w:ascii="Arial" w:hAnsi="Arial" w:cs="Arial"/>
          <w:b/>
          <w:bCs/>
          <w:color w:val="CF4A0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417"/>
        <w:gridCol w:w="1418"/>
        <w:gridCol w:w="1417"/>
        <w:gridCol w:w="1418"/>
      </w:tblGrid>
      <w:tr w:rsidR="00717321" w:rsidRPr="00896422" w14:paraId="425E54F5" w14:textId="77777777" w:rsidTr="003B500B">
        <w:tc>
          <w:tcPr>
            <w:tcW w:w="3828" w:type="dxa"/>
          </w:tcPr>
          <w:p w14:paraId="76ED61BA" w14:textId="77777777" w:rsidR="00717321" w:rsidRPr="00896422" w:rsidRDefault="00717321" w:rsidP="00AC1B4E">
            <w:pPr>
              <w:jc w:val="both"/>
              <w:rPr>
                <w:rFonts w:ascii="Arial" w:hAnsi="Arial" w:cs="Arial"/>
              </w:rPr>
            </w:pPr>
          </w:p>
        </w:tc>
        <w:tc>
          <w:tcPr>
            <w:tcW w:w="2835" w:type="dxa"/>
            <w:gridSpan w:val="2"/>
            <w:tcBorders>
              <w:bottom w:val="single" w:sz="4" w:space="0" w:color="auto"/>
            </w:tcBorders>
          </w:tcPr>
          <w:p w14:paraId="4B2973C2" w14:textId="77777777" w:rsidR="004D17C1" w:rsidRPr="00896422" w:rsidRDefault="00717321" w:rsidP="00AC1B4E">
            <w:pPr>
              <w:jc w:val="center"/>
              <w:rPr>
                <w:rFonts w:ascii="Arial" w:hAnsi="Arial" w:cs="Arial"/>
                <w:b/>
                <w:bCs/>
              </w:rPr>
            </w:pPr>
            <w:r w:rsidRPr="00896422">
              <w:rPr>
                <w:rFonts w:ascii="Arial" w:hAnsi="Arial" w:cs="Arial"/>
                <w:b/>
                <w:bCs/>
              </w:rPr>
              <w:t>Consolidated</w:t>
            </w:r>
          </w:p>
          <w:p w14:paraId="0A6C260F" w14:textId="27DC5805" w:rsidR="00717321" w:rsidRPr="00896422" w:rsidRDefault="00717321" w:rsidP="00AC1B4E">
            <w:pPr>
              <w:jc w:val="center"/>
              <w:rPr>
                <w:rFonts w:ascii="Arial" w:hAnsi="Arial" w:cs="Arial"/>
                <w:b/>
                <w:bCs/>
              </w:rPr>
            </w:pPr>
            <w:r w:rsidRPr="00896422">
              <w:rPr>
                <w:rFonts w:ascii="Arial" w:hAnsi="Arial" w:cs="Arial"/>
                <w:b/>
                <w:bCs/>
              </w:rPr>
              <w:t>financial statements</w:t>
            </w:r>
          </w:p>
        </w:tc>
        <w:tc>
          <w:tcPr>
            <w:tcW w:w="2835" w:type="dxa"/>
            <w:gridSpan w:val="2"/>
            <w:tcBorders>
              <w:bottom w:val="single" w:sz="4" w:space="0" w:color="auto"/>
            </w:tcBorders>
          </w:tcPr>
          <w:p w14:paraId="114F52FB" w14:textId="77777777" w:rsidR="004D17C1" w:rsidRPr="00896422" w:rsidRDefault="00717321" w:rsidP="00AC1B4E">
            <w:pPr>
              <w:jc w:val="center"/>
              <w:rPr>
                <w:rFonts w:ascii="Arial" w:hAnsi="Arial" w:cs="Arial"/>
                <w:b/>
                <w:bCs/>
              </w:rPr>
            </w:pPr>
            <w:r w:rsidRPr="00896422">
              <w:rPr>
                <w:rFonts w:ascii="Arial" w:hAnsi="Arial" w:cs="Arial"/>
                <w:b/>
                <w:bCs/>
              </w:rPr>
              <w:t>Separate</w:t>
            </w:r>
          </w:p>
          <w:p w14:paraId="0970AB0A" w14:textId="1E99E768" w:rsidR="00717321" w:rsidRPr="00896422" w:rsidRDefault="00717321" w:rsidP="00AC1B4E">
            <w:pPr>
              <w:jc w:val="center"/>
              <w:rPr>
                <w:rFonts w:ascii="Arial" w:hAnsi="Arial" w:cs="Arial"/>
                <w:b/>
                <w:bCs/>
              </w:rPr>
            </w:pPr>
            <w:r w:rsidRPr="00896422">
              <w:rPr>
                <w:rFonts w:ascii="Arial" w:hAnsi="Arial" w:cs="Arial"/>
                <w:b/>
                <w:bCs/>
              </w:rPr>
              <w:t>financial statements</w:t>
            </w:r>
          </w:p>
        </w:tc>
      </w:tr>
      <w:tr w:rsidR="00717321" w:rsidRPr="00896422" w14:paraId="076052DA" w14:textId="77777777" w:rsidTr="003B500B">
        <w:tc>
          <w:tcPr>
            <w:tcW w:w="3828" w:type="dxa"/>
          </w:tcPr>
          <w:p w14:paraId="37EE08EE" w14:textId="77777777" w:rsidR="00717321" w:rsidRPr="00896422" w:rsidRDefault="00717321" w:rsidP="00AC1B4E">
            <w:pPr>
              <w:jc w:val="both"/>
              <w:rPr>
                <w:rFonts w:ascii="Arial" w:hAnsi="Arial" w:cs="Arial"/>
              </w:rPr>
            </w:pPr>
          </w:p>
        </w:tc>
        <w:tc>
          <w:tcPr>
            <w:tcW w:w="1417" w:type="dxa"/>
            <w:tcBorders>
              <w:top w:val="single" w:sz="4" w:space="0" w:color="auto"/>
            </w:tcBorders>
          </w:tcPr>
          <w:p w14:paraId="41D968B4" w14:textId="4C5572EF" w:rsidR="00717321" w:rsidRPr="00896422" w:rsidRDefault="00717321" w:rsidP="00AC1B4E">
            <w:pPr>
              <w:jc w:val="right"/>
              <w:rPr>
                <w:rFonts w:ascii="Arial" w:hAnsi="Arial" w:cs="Arial"/>
                <w:b/>
                <w:bCs/>
              </w:rPr>
            </w:pPr>
            <w:r w:rsidRPr="00896422">
              <w:rPr>
                <w:rFonts w:ascii="Arial" w:hAnsi="Arial" w:cs="Arial"/>
                <w:b/>
                <w:bCs/>
              </w:rPr>
              <w:t>2021</w:t>
            </w:r>
          </w:p>
        </w:tc>
        <w:tc>
          <w:tcPr>
            <w:tcW w:w="1418" w:type="dxa"/>
            <w:tcBorders>
              <w:top w:val="single" w:sz="4" w:space="0" w:color="auto"/>
            </w:tcBorders>
          </w:tcPr>
          <w:p w14:paraId="4C929DDA" w14:textId="363D2EDE" w:rsidR="00717321" w:rsidRPr="00896422" w:rsidRDefault="00717321" w:rsidP="00AC1B4E">
            <w:pPr>
              <w:jc w:val="right"/>
              <w:rPr>
                <w:rFonts w:ascii="Arial" w:hAnsi="Arial" w:cs="Arial"/>
                <w:b/>
                <w:bCs/>
              </w:rPr>
            </w:pPr>
            <w:r w:rsidRPr="00896422">
              <w:rPr>
                <w:rFonts w:ascii="Arial" w:hAnsi="Arial" w:cs="Arial"/>
                <w:b/>
                <w:bCs/>
              </w:rPr>
              <w:t>2020</w:t>
            </w:r>
          </w:p>
        </w:tc>
        <w:tc>
          <w:tcPr>
            <w:tcW w:w="1417" w:type="dxa"/>
            <w:tcBorders>
              <w:top w:val="single" w:sz="4" w:space="0" w:color="auto"/>
            </w:tcBorders>
          </w:tcPr>
          <w:p w14:paraId="2FBE9395" w14:textId="074BD2E5" w:rsidR="00717321" w:rsidRPr="00896422" w:rsidRDefault="00717321" w:rsidP="00AC1B4E">
            <w:pPr>
              <w:jc w:val="right"/>
              <w:rPr>
                <w:rFonts w:ascii="Arial" w:hAnsi="Arial" w:cs="Arial"/>
                <w:b/>
                <w:bCs/>
              </w:rPr>
            </w:pPr>
            <w:r w:rsidRPr="00896422">
              <w:rPr>
                <w:rFonts w:ascii="Arial" w:hAnsi="Arial" w:cs="Arial"/>
                <w:b/>
                <w:bCs/>
              </w:rPr>
              <w:t>2021</w:t>
            </w:r>
          </w:p>
        </w:tc>
        <w:tc>
          <w:tcPr>
            <w:tcW w:w="1418" w:type="dxa"/>
            <w:tcBorders>
              <w:top w:val="single" w:sz="4" w:space="0" w:color="auto"/>
            </w:tcBorders>
          </w:tcPr>
          <w:p w14:paraId="3D30775F" w14:textId="0C438A95" w:rsidR="00717321" w:rsidRPr="00896422" w:rsidRDefault="00717321" w:rsidP="00AC1B4E">
            <w:pPr>
              <w:jc w:val="right"/>
              <w:rPr>
                <w:rFonts w:ascii="Arial" w:hAnsi="Arial" w:cs="Arial"/>
                <w:b/>
                <w:bCs/>
              </w:rPr>
            </w:pPr>
            <w:r w:rsidRPr="00896422">
              <w:rPr>
                <w:rFonts w:ascii="Arial" w:hAnsi="Arial" w:cs="Arial"/>
                <w:b/>
                <w:bCs/>
              </w:rPr>
              <w:t>2020</w:t>
            </w:r>
          </w:p>
        </w:tc>
      </w:tr>
      <w:tr w:rsidR="00717321" w:rsidRPr="00896422" w14:paraId="3FB51D20" w14:textId="77777777" w:rsidTr="003B500B">
        <w:tc>
          <w:tcPr>
            <w:tcW w:w="3828" w:type="dxa"/>
          </w:tcPr>
          <w:p w14:paraId="155738C9" w14:textId="77777777" w:rsidR="00717321" w:rsidRPr="00896422" w:rsidRDefault="00717321" w:rsidP="00AC1B4E">
            <w:pPr>
              <w:jc w:val="both"/>
              <w:rPr>
                <w:rFonts w:ascii="Arial" w:hAnsi="Arial" w:cs="Arial"/>
              </w:rPr>
            </w:pPr>
          </w:p>
        </w:tc>
        <w:tc>
          <w:tcPr>
            <w:tcW w:w="1417" w:type="dxa"/>
            <w:tcBorders>
              <w:bottom w:val="single" w:sz="4" w:space="0" w:color="auto"/>
            </w:tcBorders>
          </w:tcPr>
          <w:p w14:paraId="4E2A245A" w14:textId="69DC3263" w:rsidR="00717321" w:rsidRPr="00896422" w:rsidRDefault="00717321" w:rsidP="00AC1B4E">
            <w:pPr>
              <w:jc w:val="right"/>
              <w:rPr>
                <w:rFonts w:ascii="Arial" w:hAnsi="Arial" w:cs="Arial"/>
                <w:b/>
                <w:bCs/>
              </w:rPr>
            </w:pPr>
            <w:r w:rsidRPr="00896422">
              <w:rPr>
                <w:rFonts w:ascii="Arial" w:hAnsi="Arial" w:cs="Arial"/>
                <w:b/>
                <w:bCs/>
              </w:rPr>
              <w:t>Thousand Baht</w:t>
            </w:r>
          </w:p>
        </w:tc>
        <w:tc>
          <w:tcPr>
            <w:tcW w:w="1418" w:type="dxa"/>
            <w:tcBorders>
              <w:bottom w:val="single" w:sz="4" w:space="0" w:color="auto"/>
            </w:tcBorders>
          </w:tcPr>
          <w:p w14:paraId="41C1666A" w14:textId="2C075715" w:rsidR="00717321" w:rsidRPr="00896422" w:rsidRDefault="00717321" w:rsidP="00AC1B4E">
            <w:pPr>
              <w:jc w:val="right"/>
              <w:rPr>
                <w:rFonts w:ascii="Arial" w:hAnsi="Arial" w:cs="Arial"/>
                <w:b/>
                <w:bCs/>
              </w:rPr>
            </w:pPr>
            <w:r w:rsidRPr="00896422">
              <w:rPr>
                <w:rFonts w:ascii="Arial" w:hAnsi="Arial" w:cs="Arial"/>
                <w:b/>
                <w:bCs/>
              </w:rPr>
              <w:t>Thousand Baht</w:t>
            </w:r>
          </w:p>
        </w:tc>
        <w:tc>
          <w:tcPr>
            <w:tcW w:w="1417" w:type="dxa"/>
            <w:tcBorders>
              <w:bottom w:val="single" w:sz="4" w:space="0" w:color="auto"/>
            </w:tcBorders>
          </w:tcPr>
          <w:p w14:paraId="3382C28E" w14:textId="30A4850A" w:rsidR="00717321" w:rsidRPr="00896422" w:rsidRDefault="00717321" w:rsidP="00AC1B4E">
            <w:pPr>
              <w:jc w:val="right"/>
              <w:rPr>
                <w:rFonts w:ascii="Arial" w:hAnsi="Arial" w:cs="Arial"/>
                <w:b/>
                <w:bCs/>
              </w:rPr>
            </w:pPr>
            <w:r w:rsidRPr="00896422">
              <w:rPr>
                <w:rFonts w:ascii="Arial" w:hAnsi="Arial" w:cs="Arial"/>
                <w:b/>
                <w:bCs/>
              </w:rPr>
              <w:t>Thousand Baht</w:t>
            </w:r>
          </w:p>
        </w:tc>
        <w:tc>
          <w:tcPr>
            <w:tcW w:w="1418" w:type="dxa"/>
            <w:tcBorders>
              <w:bottom w:val="single" w:sz="4" w:space="0" w:color="auto"/>
            </w:tcBorders>
          </w:tcPr>
          <w:p w14:paraId="3A6E9774" w14:textId="3290A441" w:rsidR="00717321" w:rsidRPr="00896422" w:rsidRDefault="00717321" w:rsidP="00AC1B4E">
            <w:pPr>
              <w:jc w:val="right"/>
              <w:rPr>
                <w:rFonts w:ascii="Arial" w:hAnsi="Arial" w:cs="Arial"/>
                <w:b/>
                <w:bCs/>
              </w:rPr>
            </w:pPr>
            <w:r w:rsidRPr="00896422">
              <w:rPr>
                <w:rFonts w:ascii="Arial" w:hAnsi="Arial" w:cs="Arial"/>
                <w:b/>
                <w:bCs/>
              </w:rPr>
              <w:t>Thousand Baht</w:t>
            </w:r>
          </w:p>
        </w:tc>
      </w:tr>
      <w:tr w:rsidR="00717321" w:rsidRPr="00896422" w14:paraId="44C79734" w14:textId="77777777" w:rsidTr="003B500B">
        <w:tc>
          <w:tcPr>
            <w:tcW w:w="3828" w:type="dxa"/>
          </w:tcPr>
          <w:p w14:paraId="222B2241" w14:textId="77777777" w:rsidR="00717321" w:rsidRPr="00896422" w:rsidRDefault="00717321" w:rsidP="00AC1B4E">
            <w:pPr>
              <w:jc w:val="both"/>
              <w:rPr>
                <w:rFonts w:ascii="Arial" w:hAnsi="Arial" w:cs="Arial"/>
              </w:rPr>
            </w:pPr>
          </w:p>
        </w:tc>
        <w:tc>
          <w:tcPr>
            <w:tcW w:w="1417" w:type="dxa"/>
            <w:tcBorders>
              <w:top w:val="single" w:sz="4" w:space="0" w:color="auto"/>
            </w:tcBorders>
            <w:shd w:val="clear" w:color="auto" w:fill="FAFAFA"/>
          </w:tcPr>
          <w:p w14:paraId="6BCDD1FB" w14:textId="77777777" w:rsidR="00717321" w:rsidRPr="00896422" w:rsidRDefault="00717321" w:rsidP="00AC1B4E">
            <w:pPr>
              <w:jc w:val="right"/>
              <w:rPr>
                <w:rFonts w:ascii="Arial" w:hAnsi="Arial" w:cs="Arial"/>
              </w:rPr>
            </w:pPr>
          </w:p>
        </w:tc>
        <w:tc>
          <w:tcPr>
            <w:tcW w:w="1418" w:type="dxa"/>
            <w:tcBorders>
              <w:top w:val="single" w:sz="4" w:space="0" w:color="auto"/>
            </w:tcBorders>
          </w:tcPr>
          <w:p w14:paraId="51FD7721" w14:textId="77777777" w:rsidR="00717321" w:rsidRPr="00896422" w:rsidRDefault="00717321" w:rsidP="00AC1B4E">
            <w:pPr>
              <w:jc w:val="right"/>
              <w:rPr>
                <w:rFonts w:ascii="Arial" w:hAnsi="Arial" w:cs="Arial"/>
              </w:rPr>
            </w:pPr>
          </w:p>
        </w:tc>
        <w:tc>
          <w:tcPr>
            <w:tcW w:w="1417" w:type="dxa"/>
            <w:tcBorders>
              <w:top w:val="single" w:sz="4" w:space="0" w:color="auto"/>
            </w:tcBorders>
            <w:shd w:val="clear" w:color="auto" w:fill="FAFAFA"/>
          </w:tcPr>
          <w:p w14:paraId="03D00B07" w14:textId="77777777" w:rsidR="00717321" w:rsidRPr="00896422" w:rsidRDefault="00717321" w:rsidP="00AC1B4E">
            <w:pPr>
              <w:jc w:val="right"/>
              <w:rPr>
                <w:rFonts w:ascii="Arial" w:hAnsi="Arial" w:cs="Arial"/>
              </w:rPr>
            </w:pPr>
          </w:p>
        </w:tc>
        <w:tc>
          <w:tcPr>
            <w:tcW w:w="1418" w:type="dxa"/>
            <w:tcBorders>
              <w:top w:val="single" w:sz="4" w:space="0" w:color="auto"/>
            </w:tcBorders>
          </w:tcPr>
          <w:p w14:paraId="5F43BD72" w14:textId="77777777" w:rsidR="00717321" w:rsidRPr="00896422" w:rsidRDefault="00717321" w:rsidP="00AC1B4E">
            <w:pPr>
              <w:jc w:val="right"/>
              <w:rPr>
                <w:rFonts w:ascii="Arial" w:hAnsi="Arial" w:cs="Arial"/>
              </w:rPr>
            </w:pPr>
          </w:p>
        </w:tc>
      </w:tr>
      <w:tr w:rsidR="00717321" w:rsidRPr="00896422" w14:paraId="39AB1461" w14:textId="77777777" w:rsidTr="003B500B">
        <w:tc>
          <w:tcPr>
            <w:tcW w:w="3828" w:type="dxa"/>
          </w:tcPr>
          <w:p w14:paraId="38008919" w14:textId="6E604D52" w:rsidR="00717321" w:rsidRPr="00896422" w:rsidRDefault="00717321" w:rsidP="00AC1B4E">
            <w:pPr>
              <w:jc w:val="both"/>
              <w:rPr>
                <w:rFonts w:ascii="Arial" w:hAnsi="Arial" w:cs="Arial"/>
                <w:b/>
                <w:bCs/>
              </w:rPr>
            </w:pPr>
            <w:r w:rsidRPr="00896422">
              <w:rPr>
                <w:rFonts w:ascii="Arial" w:hAnsi="Arial" w:cs="Arial"/>
                <w:b/>
                <w:bCs/>
              </w:rPr>
              <w:t>Assets</w:t>
            </w:r>
          </w:p>
        </w:tc>
        <w:tc>
          <w:tcPr>
            <w:tcW w:w="1417" w:type="dxa"/>
            <w:shd w:val="clear" w:color="auto" w:fill="FAFAFA"/>
          </w:tcPr>
          <w:p w14:paraId="07984A72" w14:textId="77777777" w:rsidR="00717321" w:rsidRPr="00896422" w:rsidRDefault="00717321" w:rsidP="00AC1B4E">
            <w:pPr>
              <w:jc w:val="right"/>
              <w:rPr>
                <w:rFonts w:ascii="Arial" w:hAnsi="Arial" w:cs="Arial"/>
              </w:rPr>
            </w:pPr>
          </w:p>
        </w:tc>
        <w:tc>
          <w:tcPr>
            <w:tcW w:w="1418" w:type="dxa"/>
          </w:tcPr>
          <w:p w14:paraId="786C9A07" w14:textId="77777777" w:rsidR="00717321" w:rsidRPr="00896422" w:rsidRDefault="00717321" w:rsidP="00AC1B4E">
            <w:pPr>
              <w:jc w:val="right"/>
              <w:rPr>
                <w:rFonts w:ascii="Arial" w:hAnsi="Arial" w:cs="Arial"/>
              </w:rPr>
            </w:pPr>
          </w:p>
        </w:tc>
        <w:tc>
          <w:tcPr>
            <w:tcW w:w="1417" w:type="dxa"/>
            <w:shd w:val="clear" w:color="auto" w:fill="FAFAFA"/>
          </w:tcPr>
          <w:p w14:paraId="795DFB98" w14:textId="77777777" w:rsidR="00717321" w:rsidRPr="00896422" w:rsidRDefault="00717321" w:rsidP="00AC1B4E">
            <w:pPr>
              <w:jc w:val="right"/>
              <w:rPr>
                <w:rFonts w:ascii="Arial" w:hAnsi="Arial" w:cs="Arial"/>
              </w:rPr>
            </w:pPr>
          </w:p>
        </w:tc>
        <w:tc>
          <w:tcPr>
            <w:tcW w:w="1418" w:type="dxa"/>
          </w:tcPr>
          <w:p w14:paraId="2589FC91" w14:textId="77777777" w:rsidR="00717321" w:rsidRPr="00896422" w:rsidRDefault="00717321" w:rsidP="00AC1B4E">
            <w:pPr>
              <w:jc w:val="right"/>
              <w:rPr>
                <w:rFonts w:ascii="Arial" w:hAnsi="Arial" w:cs="Arial"/>
              </w:rPr>
            </w:pPr>
          </w:p>
        </w:tc>
      </w:tr>
      <w:tr w:rsidR="00717321" w:rsidRPr="00896422" w14:paraId="1025A49E" w14:textId="77777777" w:rsidTr="003B500B">
        <w:tc>
          <w:tcPr>
            <w:tcW w:w="3828" w:type="dxa"/>
          </w:tcPr>
          <w:p w14:paraId="73398E93" w14:textId="1C8A0738" w:rsidR="00717321" w:rsidRPr="00896422" w:rsidRDefault="00717321" w:rsidP="00AC1B4E">
            <w:pPr>
              <w:jc w:val="both"/>
              <w:rPr>
                <w:rFonts w:ascii="Arial" w:hAnsi="Arial" w:cs="Arial"/>
                <w:b/>
                <w:bCs/>
              </w:rPr>
            </w:pPr>
            <w:r w:rsidRPr="00896422">
              <w:rPr>
                <w:rFonts w:ascii="Arial" w:hAnsi="Arial" w:cs="Arial"/>
                <w:b/>
                <w:bCs/>
              </w:rPr>
              <w:t>Related company of ultimate parent</w:t>
            </w:r>
            <w:r w:rsidRPr="00896422">
              <w:rPr>
                <w:rFonts w:ascii="Arial" w:hAnsi="Arial" w:cs="Arial"/>
              </w:rPr>
              <w:t xml:space="preserve"> </w:t>
            </w:r>
          </w:p>
        </w:tc>
        <w:tc>
          <w:tcPr>
            <w:tcW w:w="1417" w:type="dxa"/>
            <w:shd w:val="clear" w:color="auto" w:fill="FAFAFA"/>
          </w:tcPr>
          <w:p w14:paraId="021F863B" w14:textId="77777777" w:rsidR="00717321" w:rsidRPr="00896422" w:rsidRDefault="00717321" w:rsidP="00AC1B4E">
            <w:pPr>
              <w:jc w:val="both"/>
              <w:rPr>
                <w:rFonts w:ascii="Arial" w:hAnsi="Arial" w:cs="Arial"/>
              </w:rPr>
            </w:pPr>
          </w:p>
        </w:tc>
        <w:tc>
          <w:tcPr>
            <w:tcW w:w="1418" w:type="dxa"/>
          </w:tcPr>
          <w:p w14:paraId="0E6D3D69" w14:textId="77777777" w:rsidR="00717321" w:rsidRPr="00896422" w:rsidRDefault="00717321" w:rsidP="00AC1B4E">
            <w:pPr>
              <w:jc w:val="both"/>
              <w:rPr>
                <w:rFonts w:ascii="Arial" w:hAnsi="Arial" w:cs="Arial"/>
              </w:rPr>
            </w:pPr>
          </w:p>
        </w:tc>
        <w:tc>
          <w:tcPr>
            <w:tcW w:w="1417" w:type="dxa"/>
            <w:shd w:val="clear" w:color="auto" w:fill="FAFAFA"/>
          </w:tcPr>
          <w:p w14:paraId="0FD98C90" w14:textId="77777777" w:rsidR="00717321" w:rsidRPr="00896422" w:rsidRDefault="00717321" w:rsidP="00AC1B4E">
            <w:pPr>
              <w:jc w:val="both"/>
              <w:rPr>
                <w:rFonts w:ascii="Arial" w:hAnsi="Arial" w:cs="Arial"/>
              </w:rPr>
            </w:pPr>
          </w:p>
        </w:tc>
        <w:tc>
          <w:tcPr>
            <w:tcW w:w="1418" w:type="dxa"/>
          </w:tcPr>
          <w:p w14:paraId="27F22943" w14:textId="77777777" w:rsidR="00717321" w:rsidRPr="00896422" w:rsidRDefault="00717321" w:rsidP="00AC1B4E">
            <w:pPr>
              <w:jc w:val="both"/>
              <w:rPr>
                <w:rFonts w:ascii="Arial" w:hAnsi="Arial" w:cs="Arial"/>
              </w:rPr>
            </w:pPr>
          </w:p>
        </w:tc>
      </w:tr>
      <w:tr w:rsidR="009035DA" w:rsidRPr="00896422" w14:paraId="043FB1EA" w14:textId="77777777" w:rsidTr="00E344A8">
        <w:tc>
          <w:tcPr>
            <w:tcW w:w="3828" w:type="dxa"/>
          </w:tcPr>
          <w:p w14:paraId="5CE6CF18" w14:textId="3008B30F" w:rsidR="009035DA" w:rsidRPr="00896422" w:rsidRDefault="009035DA" w:rsidP="00AC1B4E">
            <w:pPr>
              <w:jc w:val="both"/>
              <w:rPr>
                <w:rFonts w:ascii="Arial" w:hAnsi="Arial" w:cs="Arial"/>
              </w:rPr>
            </w:pPr>
            <w:r w:rsidRPr="00896422">
              <w:rPr>
                <w:rFonts w:ascii="Arial" w:hAnsi="Arial" w:cs="Arial"/>
              </w:rPr>
              <w:t>Amounts due from reinsurers</w:t>
            </w:r>
          </w:p>
        </w:tc>
        <w:tc>
          <w:tcPr>
            <w:tcW w:w="1417" w:type="dxa"/>
            <w:shd w:val="clear" w:color="auto" w:fill="FAFAFA"/>
            <w:vAlign w:val="center"/>
          </w:tcPr>
          <w:p w14:paraId="1DA3C6C1" w14:textId="1BD0CCD9" w:rsidR="009035DA" w:rsidRPr="00896422" w:rsidRDefault="00C65437" w:rsidP="00AC1B4E">
            <w:pPr>
              <w:jc w:val="right"/>
              <w:rPr>
                <w:rFonts w:ascii="Arial" w:hAnsi="Arial" w:cs="Arial"/>
              </w:rPr>
            </w:pPr>
            <w:r w:rsidRPr="00896422">
              <w:rPr>
                <w:rFonts w:ascii="Arial" w:hAnsi="Arial" w:cs="Arial"/>
              </w:rPr>
              <w:t>229,768</w:t>
            </w:r>
          </w:p>
        </w:tc>
        <w:tc>
          <w:tcPr>
            <w:tcW w:w="1418" w:type="dxa"/>
          </w:tcPr>
          <w:p w14:paraId="2F0C9755" w14:textId="58CA2622" w:rsidR="009035DA" w:rsidRPr="00896422" w:rsidRDefault="009035DA" w:rsidP="00AC1B4E">
            <w:pPr>
              <w:jc w:val="right"/>
              <w:rPr>
                <w:rFonts w:ascii="Arial" w:hAnsi="Arial" w:cs="Arial"/>
              </w:rPr>
            </w:pPr>
            <w:r w:rsidRPr="00896422">
              <w:rPr>
                <w:rFonts w:ascii="Arial" w:hAnsi="Arial" w:cs="Arial"/>
                <w:cs/>
              </w:rPr>
              <w:t>207,203</w:t>
            </w:r>
          </w:p>
        </w:tc>
        <w:tc>
          <w:tcPr>
            <w:tcW w:w="1417" w:type="dxa"/>
            <w:shd w:val="clear" w:color="auto" w:fill="FAFAFA"/>
          </w:tcPr>
          <w:p w14:paraId="11165AB8" w14:textId="1F32A11A" w:rsidR="009035DA" w:rsidRPr="00896422" w:rsidRDefault="009035DA" w:rsidP="00AC1B4E">
            <w:pPr>
              <w:jc w:val="right"/>
              <w:rPr>
                <w:rFonts w:ascii="Arial" w:hAnsi="Arial" w:cs="Arial"/>
              </w:rPr>
            </w:pPr>
            <w:r w:rsidRPr="00896422">
              <w:rPr>
                <w:rFonts w:ascii="Arial" w:hAnsi="Arial" w:cs="Arial"/>
              </w:rPr>
              <w:t>-</w:t>
            </w:r>
          </w:p>
        </w:tc>
        <w:tc>
          <w:tcPr>
            <w:tcW w:w="1418" w:type="dxa"/>
          </w:tcPr>
          <w:p w14:paraId="21A2F939" w14:textId="5E25BE77" w:rsidR="009035DA" w:rsidRPr="00896422" w:rsidRDefault="009035DA" w:rsidP="00AC1B4E">
            <w:pPr>
              <w:jc w:val="right"/>
              <w:rPr>
                <w:rFonts w:ascii="Arial" w:hAnsi="Arial" w:cs="Arial"/>
              </w:rPr>
            </w:pPr>
            <w:r w:rsidRPr="00896422">
              <w:rPr>
                <w:rFonts w:ascii="Arial" w:hAnsi="Arial" w:cs="Arial"/>
              </w:rPr>
              <w:t>-</w:t>
            </w:r>
          </w:p>
        </w:tc>
      </w:tr>
      <w:tr w:rsidR="009035DA" w:rsidRPr="00896422" w14:paraId="5F6005F5" w14:textId="77777777" w:rsidTr="00E344A8">
        <w:tc>
          <w:tcPr>
            <w:tcW w:w="3828" w:type="dxa"/>
          </w:tcPr>
          <w:p w14:paraId="579DA05B" w14:textId="61270809" w:rsidR="009035DA" w:rsidRPr="00896422" w:rsidRDefault="009035DA" w:rsidP="00AC1B4E">
            <w:pPr>
              <w:jc w:val="both"/>
              <w:rPr>
                <w:rFonts w:ascii="Arial" w:hAnsi="Arial" w:cs="Arial"/>
              </w:rPr>
            </w:pPr>
            <w:r w:rsidRPr="00896422">
              <w:rPr>
                <w:rFonts w:ascii="Arial" w:hAnsi="Arial" w:cs="Arial"/>
              </w:rPr>
              <w:t>Investment in securities</w:t>
            </w:r>
          </w:p>
        </w:tc>
        <w:tc>
          <w:tcPr>
            <w:tcW w:w="1417" w:type="dxa"/>
            <w:shd w:val="clear" w:color="auto" w:fill="FAFAFA"/>
            <w:vAlign w:val="center"/>
          </w:tcPr>
          <w:p w14:paraId="551DA4C4" w14:textId="7AB48850" w:rsidR="009035DA" w:rsidRPr="00896422" w:rsidRDefault="009035DA" w:rsidP="00AC1B4E">
            <w:pPr>
              <w:jc w:val="right"/>
              <w:rPr>
                <w:rFonts w:ascii="Arial" w:hAnsi="Arial" w:cs="Arial"/>
              </w:rPr>
            </w:pPr>
            <w:r w:rsidRPr="00896422">
              <w:rPr>
                <w:rFonts w:ascii="Arial" w:hAnsi="Arial" w:cs="Arial"/>
              </w:rPr>
              <w:t>30,419</w:t>
            </w:r>
          </w:p>
        </w:tc>
        <w:tc>
          <w:tcPr>
            <w:tcW w:w="1418" w:type="dxa"/>
          </w:tcPr>
          <w:p w14:paraId="6D46C7A5" w14:textId="11981CDD" w:rsidR="009035DA" w:rsidRPr="00896422" w:rsidRDefault="009035DA" w:rsidP="00AC1B4E">
            <w:pPr>
              <w:jc w:val="right"/>
              <w:rPr>
                <w:rFonts w:ascii="Arial" w:hAnsi="Arial" w:cs="Arial"/>
              </w:rPr>
            </w:pPr>
            <w:r w:rsidRPr="00896422">
              <w:rPr>
                <w:rFonts w:ascii="Arial" w:hAnsi="Arial" w:cs="Arial"/>
              </w:rPr>
              <w:t>24,792</w:t>
            </w:r>
          </w:p>
        </w:tc>
        <w:tc>
          <w:tcPr>
            <w:tcW w:w="1417" w:type="dxa"/>
            <w:shd w:val="clear" w:color="auto" w:fill="FAFAFA"/>
          </w:tcPr>
          <w:p w14:paraId="4F65F9FB" w14:textId="3DB68C56" w:rsidR="009035DA" w:rsidRPr="00896422" w:rsidRDefault="009035DA" w:rsidP="00AC1B4E">
            <w:pPr>
              <w:jc w:val="right"/>
              <w:rPr>
                <w:rFonts w:ascii="Arial" w:hAnsi="Arial" w:cs="Arial"/>
              </w:rPr>
            </w:pPr>
            <w:r w:rsidRPr="00896422">
              <w:rPr>
                <w:rFonts w:ascii="Arial" w:hAnsi="Arial" w:cs="Arial"/>
              </w:rPr>
              <w:t>-</w:t>
            </w:r>
          </w:p>
        </w:tc>
        <w:tc>
          <w:tcPr>
            <w:tcW w:w="1418" w:type="dxa"/>
          </w:tcPr>
          <w:p w14:paraId="1633E189" w14:textId="13980FE6" w:rsidR="009035DA" w:rsidRPr="00896422" w:rsidRDefault="009035DA" w:rsidP="00AC1B4E">
            <w:pPr>
              <w:jc w:val="right"/>
              <w:rPr>
                <w:rFonts w:ascii="Arial" w:hAnsi="Arial" w:cs="Arial"/>
              </w:rPr>
            </w:pPr>
            <w:r w:rsidRPr="00896422">
              <w:rPr>
                <w:rFonts w:ascii="Arial" w:hAnsi="Arial" w:cs="Arial"/>
              </w:rPr>
              <w:t>-</w:t>
            </w:r>
          </w:p>
        </w:tc>
      </w:tr>
      <w:tr w:rsidR="009035DA" w:rsidRPr="00896422" w14:paraId="59D21229" w14:textId="77777777" w:rsidTr="00E344A8">
        <w:tc>
          <w:tcPr>
            <w:tcW w:w="3828" w:type="dxa"/>
          </w:tcPr>
          <w:p w14:paraId="69055500" w14:textId="4BA69437" w:rsidR="009035DA" w:rsidRPr="00896422" w:rsidRDefault="009035DA" w:rsidP="00AC1B4E">
            <w:pPr>
              <w:jc w:val="both"/>
              <w:rPr>
                <w:rFonts w:ascii="Arial" w:hAnsi="Arial" w:cs="Arial"/>
              </w:rPr>
            </w:pPr>
            <w:r w:rsidRPr="00896422">
              <w:rPr>
                <w:rFonts w:ascii="Arial" w:hAnsi="Arial" w:cs="Arial"/>
              </w:rPr>
              <w:t>Other assets</w:t>
            </w:r>
          </w:p>
        </w:tc>
        <w:tc>
          <w:tcPr>
            <w:tcW w:w="1417" w:type="dxa"/>
            <w:shd w:val="clear" w:color="auto" w:fill="FAFAFA"/>
            <w:vAlign w:val="center"/>
          </w:tcPr>
          <w:p w14:paraId="0C9AE2A1" w14:textId="7ADE5AB2" w:rsidR="009035DA" w:rsidRPr="00896422" w:rsidRDefault="009035DA" w:rsidP="00AC1B4E">
            <w:pPr>
              <w:jc w:val="right"/>
              <w:rPr>
                <w:rFonts w:ascii="Arial" w:hAnsi="Arial" w:cs="Arial"/>
              </w:rPr>
            </w:pPr>
            <w:r w:rsidRPr="00896422">
              <w:rPr>
                <w:rFonts w:ascii="Arial" w:hAnsi="Arial" w:cs="Arial"/>
              </w:rPr>
              <w:t>15,293</w:t>
            </w:r>
          </w:p>
        </w:tc>
        <w:tc>
          <w:tcPr>
            <w:tcW w:w="1418" w:type="dxa"/>
          </w:tcPr>
          <w:p w14:paraId="2CF4F71B" w14:textId="5090DB85" w:rsidR="009035DA" w:rsidRPr="00896422" w:rsidRDefault="009035DA" w:rsidP="00AC1B4E">
            <w:pPr>
              <w:jc w:val="right"/>
              <w:rPr>
                <w:rFonts w:ascii="Arial" w:hAnsi="Arial" w:cs="Arial"/>
              </w:rPr>
            </w:pPr>
            <w:r w:rsidRPr="00896422">
              <w:rPr>
                <w:rFonts w:ascii="Arial" w:hAnsi="Arial" w:cs="Arial"/>
                <w:cs/>
              </w:rPr>
              <w:t>7,773</w:t>
            </w:r>
          </w:p>
        </w:tc>
        <w:tc>
          <w:tcPr>
            <w:tcW w:w="1417" w:type="dxa"/>
            <w:shd w:val="clear" w:color="auto" w:fill="FAFAFA"/>
          </w:tcPr>
          <w:p w14:paraId="4CB89EA0" w14:textId="6581C02E" w:rsidR="009035DA" w:rsidRPr="00896422" w:rsidRDefault="009035DA" w:rsidP="00AC1B4E">
            <w:pPr>
              <w:jc w:val="right"/>
              <w:rPr>
                <w:rFonts w:ascii="Arial" w:hAnsi="Arial" w:cs="Arial"/>
              </w:rPr>
            </w:pPr>
            <w:r w:rsidRPr="00896422">
              <w:rPr>
                <w:rFonts w:ascii="Arial" w:hAnsi="Arial" w:cs="Arial"/>
              </w:rPr>
              <w:t>-</w:t>
            </w:r>
          </w:p>
        </w:tc>
        <w:tc>
          <w:tcPr>
            <w:tcW w:w="1418" w:type="dxa"/>
          </w:tcPr>
          <w:p w14:paraId="61AA3577" w14:textId="6042597A" w:rsidR="009035DA" w:rsidRPr="00896422" w:rsidRDefault="009035DA" w:rsidP="00AC1B4E">
            <w:pPr>
              <w:jc w:val="right"/>
              <w:rPr>
                <w:rFonts w:ascii="Arial" w:hAnsi="Arial" w:cs="Arial"/>
              </w:rPr>
            </w:pPr>
            <w:r w:rsidRPr="00896422">
              <w:rPr>
                <w:rFonts w:ascii="Arial" w:hAnsi="Arial" w:cs="Arial"/>
              </w:rPr>
              <w:t>-</w:t>
            </w:r>
          </w:p>
        </w:tc>
      </w:tr>
      <w:tr w:rsidR="009035DA" w:rsidRPr="00896422" w14:paraId="17150FB6" w14:textId="77777777" w:rsidTr="003B500B">
        <w:tc>
          <w:tcPr>
            <w:tcW w:w="3828" w:type="dxa"/>
          </w:tcPr>
          <w:p w14:paraId="018CB377" w14:textId="77777777" w:rsidR="009035DA" w:rsidRPr="00896422" w:rsidRDefault="009035DA" w:rsidP="00AC1B4E">
            <w:pPr>
              <w:jc w:val="both"/>
              <w:rPr>
                <w:rFonts w:ascii="Arial" w:hAnsi="Arial" w:cs="Arial"/>
              </w:rPr>
            </w:pPr>
          </w:p>
        </w:tc>
        <w:tc>
          <w:tcPr>
            <w:tcW w:w="1417" w:type="dxa"/>
            <w:shd w:val="clear" w:color="auto" w:fill="FAFAFA"/>
          </w:tcPr>
          <w:p w14:paraId="0DCD98A0" w14:textId="77777777" w:rsidR="009035DA" w:rsidRPr="00896422" w:rsidRDefault="009035DA" w:rsidP="00AC1B4E">
            <w:pPr>
              <w:jc w:val="right"/>
              <w:rPr>
                <w:rFonts w:ascii="Arial" w:hAnsi="Arial" w:cs="Arial"/>
              </w:rPr>
            </w:pPr>
          </w:p>
        </w:tc>
        <w:tc>
          <w:tcPr>
            <w:tcW w:w="1418" w:type="dxa"/>
          </w:tcPr>
          <w:p w14:paraId="2364F50A" w14:textId="77777777" w:rsidR="009035DA" w:rsidRPr="00896422" w:rsidRDefault="009035DA" w:rsidP="00AC1B4E">
            <w:pPr>
              <w:jc w:val="right"/>
              <w:rPr>
                <w:rFonts w:ascii="Arial" w:hAnsi="Arial" w:cs="Arial"/>
              </w:rPr>
            </w:pPr>
          </w:p>
        </w:tc>
        <w:tc>
          <w:tcPr>
            <w:tcW w:w="1417" w:type="dxa"/>
            <w:shd w:val="clear" w:color="auto" w:fill="FAFAFA"/>
          </w:tcPr>
          <w:p w14:paraId="7319477A" w14:textId="77777777" w:rsidR="009035DA" w:rsidRPr="00896422" w:rsidRDefault="009035DA" w:rsidP="00AC1B4E">
            <w:pPr>
              <w:jc w:val="right"/>
              <w:rPr>
                <w:rFonts w:ascii="Arial" w:hAnsi="Arial" w:cs="Arial"/>
              </w:rPr>
            </w:pPr>
          </w:p>
        </w:tc>
        <w:tc>
          <w:tcPr>
            <w:tcW w:w="1418" w:type="dxa"/>
          </w:tcPr>
          <w:p w14:paraId="2BD7F66A" w14:textId="77777777" w:rsidR="009035DA" w:rsidRPr="00896422" w:rsidRDefault="009035DA" w:rsidP="00AC1B4E">
            <w:pPr>
              <w:jc w:val="right"/>
              <w:rPr>
                <w:rFonts w:ascii="Arial" w:hAnsi="Arial" w:cs="Arial"/>
              </w:rPr>
            </w:pPr>
          </w:p>
        </w:tc>
      </w:tr>
      <w:tr w:rsidR="009035DA" w:rsidRPr="00896422" w14:paraId="5EC0CFD2" w14:textId="77777777" w:rsidTr="003B500B">
        <w:tc>
          <w:tcPr>
            <w:tcW w:w="3828" w:type="dxa"/>
          </w:tcPr>
          <w:p w14:paraId="1FA4315F" w14:textId="1A5EBBDB" w:rsidR="009035DA" w:rsidRPr="00896422" w:rsidRDefault="009035DA" w:rsidP="00AC1B4E">
            <w:pPr>
              <w:jc w:val="both"/>
              <w:rPr>
                <w:rFonts w:ascii="Arial" w:hAnsi="Arial" w:cs="Arial"/>
                <w:b/>
                <w:bCs/>
              </w:rPr>
            </w:pPr>
            <w:r w:rsidRPr="00896422">
              <w:rPr>
                <w:rFonts w:ascii="Arial" w:hAnsi="Arial" w:cs="Arial"/>
                <w:b/>
                <w:bCs/>
              </w:rPr>
              <w:t>Related company of shareholders</w:t>
            </w:r>
          </w:p>
        </w:tc>
        <w:tc>
          <w:tcPr>
            <w:tcW w:w="1417" w:type="dxa"/>
            <w:shd w:val="clear" w:color="auto" w:fill="FAFAFA"/>
            <w:vAlign w:val="bottom"/>
          </w:tcPr>
          <w:p w14:paraId="7906D88F" w14:textId="77777777" w:rsidR="009035DA" w:rsidRPr="00896422" w:rsidRDefault="009035DA" w:rsidP="00AC1B4E">
            <w:pPr>
              <w:jc w:val="both"/>
              <w:rPr>
                <w:rFonts w:ascii="Arial" w:hAnsi="Arial" w:cs="Arial"/>
              </w:rPr>
            </w:pPr>
          </w:p>
        </w:tc>
        <w:tc>
          <w:tcPr>
            <w:tcW w:w="1418" w:type="dxa"/>
            <w:vAlign w:val="bottom"/>
          </w:tcPr>
          <w:p w14:paraId="16AED7FE" w14:textId="77777777" w:rsidR="009035DA" w:rsidRPr="00896422" w:rsidRDefault="009035DA" w:rsidP="00AC1B4E">
            <w:pPr>
              <w:jc w:val="both"/>
              <w:rPr>
                <w:rFonts w:ascii="Arial" w:hAnsi="Arial" w:cs="Arial"/>
              </w:rPr>
            </w:pPr>
          </w:p>
        </w:tc>
        <w:tc>
          <w:tcPr>
            <w:tcW w:w="1417" w:type="dxa"/>
            <w:shd w:val="clear" w:color="auto" w:fill="FAFAFA"/>
          </w:tcPr>
          <w:p w14:paraId="4CA0F06F" w14:textId="77777777" w:rsidR="009035DA" w:rsidRPr="00896422" w:rsidRDefault="009035DA" w:rsidP="00AC1B4E">
            <w:pPr>
              <w:jc w:val="both"/>
              <w:rPr>
                <w:rFonts w:ascii="Arial" w:hAnsi="Arial" w:cs="Arial"/>
              </w:rPr>
            </w:pPr>
          </w:p>
        </w:tc>
        <w:tc>
          <w:tcPr>
            <w:tcW w:w="1418" w:type="dxa"/>
          </w:tcPr>
          <w:p w14:paraId="55349EE6" w14:textId="77777777" w:rsidR="009035DA" w:rsidRPr="00896422" w:rsidRDefault="009035DA" w:rsidP="00AC1B4E">
            <w:pPr>
              <w:jc w:val="both"/>
              <w:rPr>
                <w:rFonts w:ascii="Arial" w:hAnsi="Arial" w:cs="Arial"/>
              </w:rPr>
            </w:pPr>
          </w:p>
        </w:tc>
      </w:tr>
      <w:tr w:rsidR="009035DA" w:rsidRPr="00896422" w14:paraId="4542D847" w14:textId="77777777" w:rsidTr="003B500B">
        <w:tc>
          <w:tcPr>
            <w:tcW w:w="3828" w:type="dxa"/>
          </w:tcPr>
          <w:p w14:paraId="3BB4D516" w14:textId="06AE2BBF" w:rsidR="009035DA" w:rsidRPr="00896422" w:rsidRDefault="009035DA" w:rsidP="00AC1B4E">
            <w:pPr>
              <w:jc w:val="both"/>
              <w:rPr>
                <w:rFonts w:ascii="Arial" w:hAnsi="Arial" w:cs="Arial"/>
              </w:rPr>
            </w:pPr>
            <w:r w:rsidRPr="00896422">
              <w:rPr>
                <w:rFonts w:ascii="Arial" w:hAnsi="Arial" w:cs="Arial"/>
              </w:rPr>
              <w:t>Deposits at financial institutions</w:t>
            </w:r>
          </w:p>
        </w:tc>
        <w:tc>
          <w:tcPr>
            <w:tcW w:w="1417" w:type="dxa"/>
            <w:shd w:val="clear" w:color="auto" w:fill="FAFAFA"/>
          </w:tcPr>
          <w:p w14:paraId="235F7FDD" w14:textId="59E4049C" w:rsidR="009035DA" w:rsidRPr="00896422" w:rsidRDefault="009035DA" w:rsidP="00AC1B4E">
            <w:pPr>
              <w:jc w:val="right"/>
              <w:rPr>
                <w:rFonts w:ascii="Arial" w:hAnsi="Arial" w:cs="Arial"/>
              </w:rPr>
            </w:pPr>
            <w:r w:rsidRPr="00896422">
              <w:rPr>
                <w:rFonts w:ascii="Arial" w:hAnsi="Arial" w:cs="Arial"/>
              </w:rPr>
              <w:t>295,876</w:t>
            </w:r>
          </w:p>
        </w:tc>
        <w:tc>
          <w:tcPr>
            <w:tcW w:w="1418" w:type="dxa"/>
          </w:tcPr>
          <w:p w14:paraId="21B91715" w14:textId="62D0FE26" w:rsidR="009035DA" w:rsidRPr="00896422" w:rsidRDefault="009035DA" w:rsidP="00AC1B4E">
            <w:pPr>
              <w:jc w:val="right"/>
              <w:rPr>
                <w:rFonts w:ascii="Arial" w:hAnsi="Arial" w:cs="Arial"/>
              </w:rPr>
            </w:pPr>
            <w:r w:rsidRPr="00896422">
              <w:rPr>
                <w:rFonts w:ascii="Arial" w:hAnsi="Arial" w:cs="Arial"/>
                <w:cs/>
              </w:rPr>
              <w:t>288</w:t>
            </w:r>
            <w:r w:rsidRPr="00896422">
              <w:rPr>
                <w:rFonts w:ascii="Arial" w:hAnsi="Arial" w:cs="Arial"/>
              </w:rPr>
              <w:t>,</w:t>
            </w:r>
            <w:r w:rsidRPr="00896422">
              <w:rPr>
                <w:rFonts w:ascii="Arial" w:hAnsi="Arial" w:cs="Arial"/>
                <w:cs/>
              </w:rPr>
              <w:t>441</w:t>
            </w:r>
          </w:p>
        </w:tc>
        <w:tc>
          <w:tcPr>
            <w:tcW w:w="1417" w:type="dxa"/>
            <w:shd w:val="clear" w:color="auto" w:fill="FAFAFA"/>
          </w:tcPr>
          <w:p w14:paraId="54B73348" w14:textId="4E54360C" w:rsidR="009035DA" w:rsidRPr="00896422" w:rsidRDefault="009035DA" w:rsidP="00AC1B4E">
            <w:pPr>
              <w:jc w:val="right"/>
              <w:rPr>
                <w:rFonts w:ascii="Arial" w:hAnsi="Arial" w:cs="Arial"/>
              </w:rPr>
            </w:pPr>
            <w:r w:rsidRPr="00896422">
              <w:rPr>
                <w:rFonts w:ascii="Arial" w:hAnsi="Arial" w:cs="Arial"/>
              </w:rPr>
              <w:t>4,011</w:t>
            </w:r>
          </w:p>
        </w:tc>
        <w:tc>
          <w:tcPr>
            <w:tcW w:w="1418" w:type="dxa"/>
          </w:tcPr>
          <w:p w14:paraId="133722E8" w14:textId="06B2E7C0" w:rsidR="009035DA" w:rsidRPr="00896422" w:rsidRDefault="009035DA" w:rsidP="00AC1B4E">
            <w:pPr>
              <w:jc w:val="right"/>
              <w:rPr>
                <w:rFonts w:ascii="Arial" w:hAnsi="Arial" w:cs="Arial"/>
              </w:rPr>
            </w:pPr>
            <w:r w:rsidRPr="00896422">
              <w:rPr>
                <w:rFonts w:ascii="Arial" w:hAnsi="Arial" w:cs="Arial"/>
              </w:rPr>
              <w:t>37,980</w:t>
            </w:r>
          </w:p>
        </w:tc>
      </w:tr>
      <w:tr w:rsidR="009035DA" w:rsidRPr="00896422" w14:paraId="4E130157" w14:textId="77777777" w:rsidTr="003B500B">
        <w:tc>
          <w:tcPr>
            <w:tcW w:w="3828" w:type="dxa"/>
          </w:tcPr>
          <w:p w14:paraId="24FB126E" w14:textId="18717277" w:rsidR="009035DA" w:rsidRPr="00896422" w:rsidRDefault="009035DA" w:rsidP="00AC1B4E">
            <w:pPr>
              <w:jc w:val="both"/>
              <w:rPr>
                <w:rFonts w:ascii="Arial" w:hAnsi="Arial" w:cs="Arial"/>
              </w:rPr>
            </w:pPr>
            <w:r w:rsidRPr="00896422">
              <w:rPr>
                <w:rFonts w:ascii="Arial" w:hAnsi="Arial" w:cs="Arial"/>
              </w:rPr>
              <w:t>Premium receivable</w:t>
            </w:r>
          </w:p>
        </w:tc>
        <w:tc>
          <w:tcPr>
            <w:tcW w:w="1417" w:type="dxa"/>
            <w:shd w:val="clear" w:color="auto" w:fill="FAFAFA"/>
          </w:tcPr>
          <w:p w14:paraId="4EFECE91" w14:textId="1B91C212" w:rsidR="009035DA" w:rsidRPr="00896422" w:rsidRDefault="009035DA" w:rsidP="00AC1B4E">
            <w:pPr>
              <w:jc w:val="right"/>
              <w:rPr>
                <w:rFonts w:ascii="Arial" w:hAnsi="Arial" w:cs="Arial"/>
              </w:rPr>
            </w:pPr>
            <w:r w:rsidRPr="00896422">
              <w:rPr>
                <w:rFonts w:ascii="Arial" w:hAnsi="Arial" w:cs="Arial"/>
              </w:rPr>
              <w:t>10,778</w:t>
            </w:r>
          </w:p>
        </w:tc>
        <w:tc>
          <w:tcPr>
            <w:tcW w:w="1418" w:type="dxa"/>
          </w:tcPr>
          <w:p w14:paraId="20476AE4" w14:textId="5340FE2B" w:rsidR="009035DA" w:rsidRPr="00896422" w:rsidRDefault="009035DA" w:rsidP="00AC1B4E">
            <w:pPr>
              <w:jc w:val="right"/>
              <w:rPr>
                <w:rFonts w:ascii="Arial" w:hAnsi="Arial" w:cs="Arial"/>
              </w:rPr>
            </w:pPr>
            <w:r w:rsidRPr="00896422">
              <w:rPr>
                <w:rFonts w:ascii="Arial" w:hAnsi="Arial" w:cs="Arial"/>
              </w:rPr>
              <w:t>5,907</w:t>
            </w:r>
          </w:p>
        </w:tc>
        <w:tc>
          <w:tcPr>
            <w:tcW w:w="1417" w:type="dxa"/>
            <w:shd w:val="clear" w:color="auto" w:fill="FAFAFA"/>
          </w:tcPr>
          <w:p w14:paraId="6EDC7AFA" w14:textId="0FAA43E7" w:rsidR="009035DA" w:rsidRPr="00896422" w:rsidRDefault="009035DA" w:rsidP="00AC1B4E">
            <w:pPr>
              <w:jc w:val="right"/>
              <w:rPr>
                <w:rFonts w:ascii="Arial" w:hAnsi="Arial" w:cs="Arial"/>
              </w:rPr>
            </w:pPr>
            <w:r w:rsidRPr="00896422">
              <w:rPr>
                <w:rFonts w:ascii="Arial" w:hAnsi="Arial" w:cs="Arial"/>
              </w:rPr>
              <w:t>-</w:t>
            </w:r>
          </w:p>
        </w:tc>
        <w:tc>
          <w:tcPr>
            <w:tcW w:w="1418" w:type="dxa"/>
          </w:tcPr>
          <w:p w14:paraId="1B66B3F8" w14:textId="7F63A7A3" w:rsidR="009035DA" w:rsidRPr="00896422" w:rsidRDefault="009035DA" w:rsidP="00AC1B4E">
            <w:pPr>
              <w:jc w:val="right"/>
              <w:rPr>
                <w:rFonts w:ascii="Arial" w:hAnsi="Arial" w:cs="Arial"/>
              </w:rPr>
            </w:pPr>
            <w:r w:rsidRPr="00896422">
              <w:rPr>
                <w:rFonts w:ascii="Arial" w:hAnsi="Arial" w:cs="Arial"/>
              </w:rPr>
              <w:t>-</w:t>
            </w:r>
          </w:p>
        </w:tc>
      </w:tr>
      <w:tr w:rsidR="009035DA" w:rsidRPr="00896422" w14:paraId="035DE35F" w14:textId="77777777" w:rsidTr="003B500B">
        <w:tc>
          <w:tcPr>
            <w:tcW w:w="3828" w:type="dxa"/>
          </w:tcPr>
          <w:p w14:paraId="28634DED" w14:textId="306A630A" w:rsidR="009035DA" w:rsidRPr="00896422" w:rsidRDefault="009035DA" w:rsidP="00AC1B4E">
            <w:pPr>
              <w:jc w:val="both"/>
              <w:rPr>
                <w:rFonts w:ascii="Arial" w:hAnsi="Arial" w:cs="Arial"/>
              </w:rPr>
            </w:pPr>
            <w:r w:rsidRPr="00896422">
              <w:rPr>
                <w:rFonts w:ascii="Arial" w:hAnsi="Arial" w:cs="Arial"/>
              </w:rPr>
              <w:t>Other assets</w:t>
            </w:r>
          </w:p>
        </w:tc>
        <w:tc>
          <w:tcPr>
            <w:tcW w:w="1417" w:type="dxa"/>
            <w:shd w:val="clear" w:color="auto" w:fill="FAFAFA"/>
          </w:tcPr>
          <w:p w14:paraId="04B13B11" w14:textId="41CEE782" w:rsidR="009035DA" w:rsidRPr="00896422" w:rsidRDefault="009035DA" w:rsidP="00AC1B4E">
            <w:pPr>
              <w:jc w:val="right"/>
              <w:rPr>
                <w:rFonts w:ascii="Arial" w:hAnsi="Arial" w:cs="Arial"/>
              </w:rPr>
            </w:pPr>
            <w:r w:rsidRPr="00896422">
              <w:rPr>
                <w:rFonts w:ascii="Arial" w:hAnsi="Arial" w:cs="Arial"/>
              </w:rPr>
              <w:t>5,221</w:t>
            </w:r>
          </w:p>
        </w:tc>
        <w:tc>
          <w:tcPr>
            <w:tcW w:w="1418" w:type="dxa"/>
          </w:tcPr>
          <w:p w14:paraId="1E33B6F9" w14:textId="7C6643F5" w:rsidR="009035DA" w:rsidRPr="00896422" w:rsidRDefault="009035DA" w:rsidP="00AC1B4E">
            <w:pPr>
              <w:jc w:val="right"/>
              <w:rPr>
                <w:rFonts w:ascii="Arial" w:hAnsi="Arial" w:cs="Arial"/>
              </w:rPr>
            </w:pPr>
            <w:r w:rsidRPr="00896422">
              <w:rPr>
                <w:rFonts w:ascii="Arial" w:hAnsi="Arial" w:cs="Arial"/>
                <w:cs/>
              </w:rPr>
              <w:t>3,920</w:t>
            </w:r>
          </w:p>
        </w:tc>
        <w:tc>
          <w:tcPr>
            <w:tcW w:w="1417" w:type="dxa"/>
            <w:shd w:val="clear" w:color="auto" w:fill="FAFAFA"/>
            <w:vAlign w:val="bottom"/>
          </w:tcPr>
          <w:p w14:paraId="40FF1FFC" w14:textId="11FBAAB8" w:rsidR="009035DA" w:rsidRPr="00896422" w:rsidRDefault="009035DA" w:rsidP="00AC1B4E">
            <w:pPr>
              <w:jc w:val="right"/>
              <w:rPr>
                <w:rFonts w:ascii="Arial" w:hAnsi="Arial" w:cs="Arial"/>
              </w:rPr>
            </w:pPr>
            <w:r w:rsidRPr="00896422">
              <w:rPr>
                <w:rFonts w:ascii="Arial" w:hAnsi="Arial" w:cs="Arial"/>
              </w:rPr>
              <w:t>51</w:t>
            </w:r>
          </w:p>
        </w:tc>
        <w:tc>
          <w:tcPr>
            <w:tcW w:w="1418" w:type="dxa"/>
            <w:vAlign w:val="bottom"/>
          </w:tcPr>
          <w:p w14:paraId="167AE2DD" w14:textId="7A49F939" w:rsidR="009035DA" w:rsidRPr="00896422" w:rsidRDefault="009035DA" w:rsidP="00AC1B4E">
            <w:pPr>
              <w:jc w:val="right"/>
              <w:rPr>
                <w:rFonts w:ascii="Arial" w:hAnsi="Arial" w:cs="Arial"/>
              </w:rPr>
            </w:pPr>
            <w:r w:rsidRPr="00896422">
              <w:rPr>
                <w:rFonts w:ascii="Arial" w:hAnsi="Arial" w:cs="Arial"/>
              </w:rPr>
              <w:t>66</w:t>
            </w:r>
          </w:p>
        </w:tc>
      </w:tr>
      <w:tr w:rsidR="009035DA" w:rsidRPr="00896422" w14:paraId="0C59B479" w14:textId="77777777" w:rsidTr="003B500B">
        <w:tc>
          <w:tcPr>
            <w:tcW w:w="3828" w:type="dxa"/>
          </w:tcPr>
          <w:p w14:paraId="00BE4148" w14:textId="77777777" w:rsidR="009035DA" w:rsidRPr="00896422" w:rsidRDefault="009035DA" w:rsidP="00AC1B4E">
            <w:pPr>
              <w:jc w:val="both"/>
              <w:rPr>
                <w:rFonts w:ascii="Arial" w:hAnsi="Arial" w:cs="Arial"/>
              </w:rPr>
            </w:pPr>
          </w:p>
        </w:tc>
        <w:tc>
          <w:tcPr>
            <w:tcW w:w="1417" w:type="dxa"/>
            <w:shd w:val="clear" w:color="auto" w:fill="FAFAFA"/>
          </w:tcPr>
          <w:p w14:paraId="1DDB2A5F" w14:textId="77777777" w:rsidR="009035DA" w:rsidRPr="00896422" w:rsidRDefault="009035DA" w:rsidP="00AC1B4E">
            <w:pPr>
              <w:jc w:val="right"/>
              <w:rPr>
                <w:rFonts w:ascii="Arial" w:hAnsi="Arial" w:cs="Arial"/>
              </w:rPr>
            </w:pPr>
          </w:p>
        </w:tc>
        <w:tc>
          <w:tcPr>
            <w:tcW w:w="1418" w:type="dxa"/>
          </w:tcPr>
          <w:p w14:paraId="7BF52F5D" w14:textId="77777777" w:rsidR="009035DA" w:rsidRPr="00896422" w:rsidRDefault="009035DA" w:rsidP="00AC1B4E">
            <w:pPr>
              <w:jc w:val="right"/>
              <w:rPr>
                <w:rFonts w:ascii="Arial" w:hAnsi="Arial" w:cs="Arial"/>
              </w:rPr>
            </w:pPr>
          </w:p>
        </w:tc>
        <w:tc>
          <w:tcPr>
            <w:tcW w:w="1417" w:type="dxa"/>
            <w:shd w:val="clear" w:color="auto" w:fill="FAFAFA"/>
          </w:tcPr>
          <w:p w14:paraId="0826F89D" w14:textId="77777777" w:rsidR="009035DA" w:rsidRPr="00896422" w:rsidRDefault="009035DA" w:rsidP="00AC1B4E">
            <w:pPr>
              <w:jc w:val="right"/>
              <w:rPr>
                <w:rFonts w:ascii="Arial" w:hAnsi="Arial" w:cs="Arial"/>
              </w:rPr>
            </w:pPr>
          </w:p>
        </w:tc>
        <w:tc>
          <w:tcPr>
            <w:tcW w:w="1418" w:type="dxa"/>
          </w:tcPr>
          <w:p w14:paraId="5A1C579B" w14:textId="77777777" w:rsidR="009035DA" w:rsidRPr="00896422" w:rsidRDefault="009035DA" w:rsidP="00AC1B4E">
            <w:pPr>
              <w:jc w:val="right"/>
              <w:rPr>
                <w:rFonts w:ascii="Arial" w:hAnsi="Arial" w:cs="Arial"/>
              </w:rPr>
            </w:pPr>
          </w:p>
        </w:tc>
      </w:tr>
      <w:tr w:rsidR="009035DA" w:rsidRPr="00896422" w14:paraId="6A45B944" w14:textId="77777777" w:rsidTr="003B500B">
        <w:tc>
          <w:tcPr>
            <w:tcW w:w="3828" w:type="dxa"/>
            <w:vAlign w:val="center"/>
          </w:tcPr>
          <w:p w14:paraId="0406FE9F" w14:textId="5F5B5C81" w:rsidR="009035DA" w:rsidRPr="00896422" w:rsidRDefault="009035DA" w:rsidP="00AC1B4E">
            <w:pPr>
              <w:jc w:val="both"/>
              <w:rPr>
                <w:rFonts w:ascii="Arial" w:hAnsi="Arial" w:cs="Arial"/>
                <w:b/>
                <w:bCs/>
              </w:rPr>
            </w:pPr>
            <w:r w:rsidRPr="00896422">
              <w:rPr>
                <w:rFonts w:ascii="Arial" w:hAnsi="Arial" w:cs="Arial"/>
                <w:b/>
                <w:bCs/>
                <w:color w:val="000000"/>
              </w:rPr>
              <w:t>Subsidiary</w:t>
            </w:r>
          </w:p>
        </w:tc>
        <w:tc>
          <w:tcPr>
            <w:tcW w:w="1417" w:type="dxa"/>
            <w:shd w:val="clear" w:color="auto" w:fill="FAFAFA"/>
            <w:vAlign w:val="center"/>
          </w:tcPr>
          <w:p w14:paraId="1B62C3A6" w14:textId="77777777" w:rsidR="009035DA" w:rsidRPr="00896422" w:rsidRDefault="009035DA" w:rsidP="00AC1B4E">
            <w:pPr>
              <w:jc w:val="right"/>
              <w:rPr>
                <w:rFonts w:ascii="Arial" w:hAnsi="Arial" w:cs="Arial"/>
              </w:rPr>
            </w:pPr>
          </w:p>
        </w:tc>
        <w:tc>
          <w:tcPr>
            <w:tcW w:w="1418" w:type="dxa"/>
            <w:vAlign w:val="center"/>
          </w:tcPr>
          <w:p w14:paraId="36F87F63" w14:textId="77777777" w:rsidR="009035DA" w:rsidRPr="00896422" w:rsidRDefault="009035DA" w:rsidP="00AC1B4E">
            <w:pPr>
              <w:jc w:val="right"/>
              <w:rPr>
                <w:rFonts w:ascii="Arial" w:hAnsi="Arial" w:cs="Arial"/>
              </w:rPr>
            </w:pPr>
          </w:p>
        </w:tc>
        <w:tc>
          <w:tcPr>
            <w:tcW w:w="1417" w:type="dxa"/>
            <w:shd w:val="clear" w:color="auto" w:fill="FAFAFA"/>
            <w:vAlign w:val="center"/>
          </w:tcPr>
          <w:p w14:paraId="763BC8C3" w14:textId="77777777" w:rsidR="009035DA" w:rsidRPr="00896422" w:rsidRDefault="009035DA" w:rsidP="00AC1B4E">
            <w:pPr>
              <w:jc w:val="right"/>
              <w:rPr>
                <w:rFonts w:ascii="Arial" w:hAnsi="Arial" w:cs="Arial"/>
              </w:rPr>
            </w:pPr>
          </w:p>
        </w:tc>
        <w:tc>
          <w:tcPr>
            <w:tcW w:w="1418" w:type="dxa"/>
            <w:vAlign w:val="center"/>
          </w:tcPr>
          <w:p w14:paraId="6E91CBD6" w14:textId="77777777" w:rsidR="009035DA" w:rsidRPr="00896422" w:rsidRDefault="009035DA" w:rsidP="00AC1B4E">
            <w:pPr>
              <w:jc w:val="right"/>
              <w:rPr>
                <w:rFonts w:ascii="Arial" w:hAnsi="Arial" w:cs="Arial"/>
              </w:rPr>
            </w:pPr>
          </w:p>
        </w:tc>
      </w:tr>
      <w:tr w:rsidR="009035DA" w:rsidRPr="00896422" w14:paraId="06EC21FB" w14:textId="77777777" w:rsidTr="004E6F04">
        <w:tc>
          <w:tcPr>
            <w:tcW w:w="3828" w:type="dxa"/>
            <w:vAlign w:val="center"/>
          </w:tcPr>
          <w:p w14:paraId="04C4B9E9" w14:textId="77777777" w:rsidR="009035DA" w:rsidRPr="00896422" w:rsidRDefault="009035DA" w:rsidP="00AC1B4E">
            <w:pPr>
              <w:widowControl w:val="0"/>
              <w:ind w:right="62"/>
              <w:rPr>
                <w:rFonts w:ascii="Arial" w:eastAsia="GLYPHICONS Halflings" w:hAnsi="Arial" w:cs="Browallia New"/>
                <w:color w:val="000000"/>
              </w:rPr>
            </w:pPr>
            <w:r w:rsidRPr="00896422">
              <w:rPr>
                <w:rFonts w:ascii="Arial" w:eastAsia="GLYPHICONS Halflings" w:hAnsi="Arial" w:cs="Browallia New"/>
                <w:color w:val="000000"/>
              </w:rPr>
              <w:t xml:space="preserve">Financial asset measured at </w:t>
            </w:r>
          </w:p>
          <w:p w14:paraId="0FE14E88" w14:textId="0A1CC48D" w:rsidR="009035DA" w:rsidRPr="00896422" w:rsidRDefault="009035DA" w:rsidP="00AC1B4E">
            <w:pPr>
              <w:jc w:val="both"/>
              <w:rPr>
                <w:rFonts w:ascii="Arial" w:hAnsi="Arial" w:cs="Arial"/>
                <w:b/>
                <w:bCs/>
              </w:rPr>
            </w:pPr>
            <w:r w:rsidRPr="00896422">
              <w:rPr>
                <w:rFonts w:ascii="Arial" w:eastAsia="GLYPHICONS Halflings" w:hAnsi="Arial" w:cs="Browallia New"/>
                <w:color w:val="000000"/>
              </w:rPr>
              <w:t xml:space="preserve">   fair value through profit or loss</w:t>
            </w:r>
          </w:p>
        </w:tc>
        <w:tc>
          <w:tcPr>
            <w:tcW w:w="1417" w:type="dxa"/>
            <w:shd w:val="clear" w:color="auto" w:fill="FAFAFA"/>
            <w:vAlign w:val="bottom"/>
          </w:tcPr>
          <w:p w14:paraId="518E6F4D" w14:textId="2F28F8E8" w:rsidR="009035DA" w:rsidRPr="00896422" w:rsidRDefault="009035DA" w:rsidP="00AC1B4E">
            <w:pPr>
              <w:jc w:val="right"/>
              <w:rPr>
                <w:rFonts w:ascii="Arial" w:hAnsi="Arial" w:cs="Arial"/>
              </w:rPr>
            </w:pPr>
            <w:r w:rsidRPr="00896422">
              <w:rPr>
                <w:rFonts w:ascii="Arial" w:eastAsia="GLYPHICONS Halflings" w:hAnsi="Arial" w:cs="Arial"/>
                <w:color w:val="000000"/>
              </w:rPr>
              <w:t>-</w:t>
            </w:r>
          </w:p>
        </w:tc>
        <w:tc>
          <w:tcPr>
            <w:tcW w:w="1418" w:type="dxa"/>
            <w:vAlign w:val="bottom"/>
          </w:tcPr>
          <w:p w14:paraId="6050CA24" w14:textId="64F5BF7A" w:rsidR="009035DA" w:rsidRPr="00896422" w:rsidRDefault="009035DA" w:rsidP="00AC1B4E">
            <w:pPr>
              <w:jc w:val="right"/>
              <w:rPr>
                <w:rFonts w:ascii="Arial" w:hAnsi="Arial" w:cs="Arial"/>
              </w:rPr>
            </w:pPr>
            <w:r w:rsidRPr="00896422">
              <w:rPr>
                <w:rFonts w:ascii="Arial" w:eastAsia="GLYPHICONS Halflings" w:hAnsi="Arial" w:cs="Arial"/>
                <w:color w:val="000000"/>
              </w:rPr>
              <w:t>-</w:t>
            </w:r>
          </w:p>
        </w:tc>
        <w:tc>
          <w:tcPr>
            <w:tcW w:w="1417" w:type="dxa"/>
            <w:shd w:val="clear" w:color="auto" w:fill="FAFAFA"/>
            <w:vAlign w:val="bottom"/>
          </w:tcPr>
          <w:p w14:paraId="1667B9DF" w14:textId="3F2FE03F" w:rsidR="009035DA" w:rsidRPr="00896422" w:rsidRDefault="009035DA" w:rsidP="00AC1B4E">
            <w:pPr>
              <w:jc w:val="right"/>
              <w:rPr>
                <w:rFonts w:ascii="Arial" w:eastAsia="GLYPHICONS Halflings" w:hAnsi="Arial" w:cs="Arial"/>
                <w:color w:val="000000"/>
              </w:rPr>
            </w:pPr>
            <w:r w:rsidRPr="00896422">
              <w:rPr>
                <w:rFonts w:ascii="Arial" w:eastAsia="GLYPHICONS Halflings" w:hAnsi="Arial" w:cs="Arial"/>
                <w:color w:val="000000"/>
              </w:rPr>
              <w:t>210,106</w:t>
            </w:r>
          </w:p>
        </w:tc>
        <w:tc>
          <w:tcPr>
            <w:tcW w:w="1418" w:type="dxa"/>
            <w:vAlign w:val="bottom"/>
          </w:tcPr>
          <w:p w14:paraId="24525DFB" w14:textId="4CFA82B3" w:rsidR="009035DA" w:rsidRPr="00896422" w:rsidRDefault="009035DA" w:rsidP="00AC1B4E">
            <w:pPr>
              <w:jc w:val="right"/>
              <w:rPr>
                <w:rFonts w:ascii="Arial" w:hAnsi="Arial" w:cs="Arial"/>
              </w:rPr>
            </w:pPr>
            <w:r w:rsidRPr="00896422">
              <w:rPr>
                <w:rFonts w:ascii="Arial" w:eastAsia="GLYPHICONS Halflings" w:hAnsi="Arial" w:cs="Arial"/>
                <w:color w:val="000000"/>
              </w:rPr>
              <w:t>-</w:t>
            </w:r>
          </w:p>
        </w:tc>
      </w:tr>
      <w:tr w:rsidR="009035DA" w:rsidRPr="00896422" w14:paraId="0C8CEAA4" w14:textId="77777777" w:rsidTr="004E6F04">
        <w:tc>
          <w:tcPr>
            <w:tcW w:w="3828" w:type="dxa"/>
            <w:vAlign w:val="center"/>
          </w:tcPr>
          <w:p w14:paraId="2BE04BB6" w14:textId="4174E777" w:rsidR="009035DA" w:rsidRPr="00896422" w:rsidRDefault="009035DA" w:rsidP="00AC1B4E">
            <w:pPr>
              <w:jc w:val="both"/>
              <w:rPr>
                <w:rFonts w:ascii="Arial" w:hAnsi="Arial" w:cs="Arial"/>
                <w:b/>
                <w:bCs/>
              </w:rPr>
            </w:pPr>
            <w:r w:rsidRPr="00896422">
              <w:rPr>
                <w:rFonts w:ascii="Arial" w:eastAsia="GLYPHICONS Halflings" w:hAnsi="Arial" w:cs="Browallia New"/>
                <w:color w:val="000000"/>
                <w:lang w:val="en-GB"/>
              </w:rPr>
              <w:t>Accrued investment income</w:t>
            </w:r>
          </w:p>
        </w:tc>
        <w:tc>
          <w:tcPr>
            <w:tcW w:w="1417" w:type="dxa"/>
            <w:shd w:val="clear" w:color="auto" w:fill="FAFAFA"/>
            <w:vAlign w:val="center"/>
          </w:tcPr>
          <w:p w14:paraId="56C5616E" w14:textId="51E1B153" w:rsidR="009035DA" w:rsidRPr="00896422" w:rsidRDefault="009035DA" w:rsidP="00AC1B4E">
            <w:pPr>
              <w:jc w:val="right"/>
              <w:rPr>
                <w:rFonts w:ascii="Arial" w:hAnsi="Arial" w:cs="Arial"/>
              </w:rPr>
            </w:pPr>
            <w:r w:rsidRPr="00896422">
              <w:rPr>
                <w:rFonts w:ascii="Arial" w:eastAsia="GLYPHICONS Halflings" w:hAnsi="Arial" w:cs="Arial"/>
                <w:color w:val="000000"/>
              </w:rPr>
              <w:t>-</w:t>
            </w:r>
          </w:p>
        </w:tc>
        <w:tc>
          <w:tcPr>
            <w:tcW w:w="1418" w:type="dxa"/>
            <w:vAlign w:val="center"/>
          </w:tcPr>
          <w:p w14:paraId="6D378A68" w14:textId="10E5064F" w:rsidR="009035DA" w:rsidRPr="00896422" w:rsidRDefault="009035DA" w:rsidP="00AC1B4E">
            <w:pPr>
              <w:jc w:val="right"/>
              <w:rPr>
                <w:rFonts w:ascii="Arial" w:hAnsi="Arial" w:cs="Arial"/>
              </w:rPr>
            </w:pPr>
            <w:r w:rsidRPr="00896422">
              <w:rPr>
                <w:rFonts w:ascii="Arial" w:eastAsia="GLYPHICONS Halflings" w:hAnsi="Arial" w:cs="Arial"/>
                <w:color w:val="000000"/>
              </w:rPr>
              <w:t>-</w:t>
            </w:r>
          </w:p>
        </w:tc>
        <w:tc>
          <w:tcPr>
            <w:tcW w:w="1417" w:type="dxa"/>
            <w:shd w:val="clear" w:color="auto" w:fill="FAFAFA"/>
            <w:vAlign w:val="center"/>
          </w:tcPr>
          <w:p w14:paraId="06C5A2A2" w14:textId="2ABAA93B" w:rsidR="009035DA" w:rsidRPr="00896422" w:rsidRDefault="009035DA" w:rsidP="00AC1B4E">
            <w:pPr>
              <w:jc w:val="right"/>
              <w:rPr>
                <w:rFonts w:ascii="Arial" w:eastAsia="GLYPHICONS Halflings" w:hAnsi="Arial" w:cs="Arial"/>
                <w:color w:val="000000"/>
              </w:rPr>
            </w:pPr>
            <w:r w:rsidRPr="00896422">
              <w:rPr>
                <w:rFonts w:ascii="Arial" w:eastAsia="GLYPHICONS Halflings" w:hAnsi="Arial" w:cs="Arial"/>
                <w:color w:val="000000"/>
              </w:rPr>
              <w:t>67</w:t>
            </w:r>
          </w:p>
        </w:tc>
        <w:tc>
          <w:tcPr>
            <w:tcW w:w="1418" w:type="dxa"/>
            <w:vAlign w:val="center"/>
          </w:tcPr>
          <w:p w14:paraId="66FCD539" w14:textId="696ED6E4" w:rsidR="009035DA" w:rsidRPr="00896422" w:rsidRDefault="009035DA" w:rsidP="00AC1B4E">
            <w:pPr>
              <w:jc w:val="right"/>
              <w:rPr>
                <w:rFonts w:ascii="Arial" w:hAnsi="Arial" w:cs="Arial"/>
              </w:rPr>
            </w:pPr>
            <w:r w:rsidRPr="00896422">
              <w:rPr>
                <w:rFonts w:ascii="Arial" w:eastAsia="GLYPHICONS Halflings" w:hAnsi="Arial" w:cs="Arial"/>
                <w:color w:val="000000"/>
              </w:rPr>
              <w:t>-</w:t>
            </w:r>
          </w:p>
        </w:tc>
      </w:tr>
      <w:tr w:rsidR="009035DA" w:rsidRPr="00896422" w14:paraId="6336096A" w14:textId="77777777" w:rsidTr="004E6F04">
        <w:tc>
          <w:tcPr>
            <w:tcW w:w="3828" w:type="dxa"/>
            <w:vAlign w:val="center"/>
          </w:tcPr>
          <w:p w14:paraId="15123D85" w14:textId="5C36CFC7" w:rsidR="009035DA" w:rsidRPr="00896422" w:rsidRDefault="009035DA" w:rsidP="00AC1B4E">
            <w:pPr>
              <w:jc w:val="both"/>
              <w:rPr>
                <w:rFonts w:ascii="Arial" w:hAnsi="Arial" w:cs="Arial"/>
                <w:b/>
                <w:bCs/>
              </w:rPr>
            </w:pPr>
            <w:r w:rsidRPr="00896422">
              <w:rPr>
                <w:rFonts w:ascii="Arial" w:eastAsia="GLYPHICONS Halflings" w:hAnsi="Arial" w:cs="Arial"/>
                <w:color w:val="000000"/>
              </w:rPr>
              <w:t>Other assets</w:t>
            </w:r>
          </w:p>
        </w:tc>
        <w:tc>
          <w:tcPr>
            <w:tcW w:w="1417" w:type="dxa"/>
            <w:shd w:val="clear" w:color="auto" w:fill="FAFAFA"/>
            <w:vAlign w:val="center"/>
          </w:tcPr>
          <w:p w14:paraId="77CEC3AC" w14:textId="5A5C9D36" w:rsidR="009035DA" w:rsidRPr="00896422" w:rsidRDefault="009035DA" w:rsidP="00AC1B4E">
            <w:pPr>
              <w:jc w:val="right"/>
              <w:rPr>
                <w:rFonts w:ascii="Arial" w:hAnsi="Arial" w:cs="Arial"/>
              </w:rPr>
            </w:pPr>
            <w:r w:rsidRPr="00896422">
              <w:rPr>
                <w:rFonts w:ascii="Arial" w:eastAsia="GLYPHICONS Halflings" w:hAnsi="Arial" w:cs="Arial"/>
                <w:color w:val="000000"/>
              </w:rPr>
              <w:t>-</w:t>
            </w:r>
          </w:p>
        </w:tc>
        <w:tc>
          <w:tcPr>
            <w:tcW w:w="1418" w:type="dxa"/>
            <w:vAlign w:val="center"/>
          </w:tcPr>
          <w:p w14:paraId="52358BB4" w14:textId="21430701" w:rsidR="009035DA" w:rsidRPr="00896422" w:rsidRDefault="009035DA" w:rsidP="00AC1B4E">
            <w:pPr>
              <w:jc w:val="right"/>
              <w:rPr>
                <w:rFonts w:ascii="Arial" w:hAnsi="Arial" w:cs="Arial"/>
              </w:rPr>
            </w:pPr>
            <w:r w:rsidRPr="00896422">
              <w:rPr>
                <w:rFonts w:ascii="Arial" w:eastAsia="GLYPHICONS Halflings" w:hAnsi="Arial" w:cs="Arial"/>
                <w:color w:val="000000"/>
              </w:rPr>
              <w:t>-</w:t>
            </w:r>
          </w:p>
        </w:tc>
        <w:tc>
          <w:tcPr>
            <w:tcW w:w="1417" w:type="dxa"/>
            <w:shd w:val="clear" w:color="auto" w:fill="FAFAFA"/>
            <w:vAlign w:val="center"/>
          </w:tcPr>
          <w:p w14:paraId="6B3D59B8" w14:textId="55FAF5D4" w:rsidR="009035DA" w:rsidRPr="00896422" w:rsidRDefault="009035DA" w:rsidP="00AC1B4E">
            <w:pPr>
              <w:jc w:val="right"/>
              <w:rPr>
                <w:rFonts w:ascii="Arial" w:eastAsia="GLYPHICONS Halflings" w:hAnsi="Arial" w:cs="Arial"/>
                <w:color w:val="000000"/>
              </w:rPr>
            </w:pPr>
            <w:r w:rsidRPr="00896422">
              <w:rPr>
                <w:rFonts w:ascii="Arial" w:eastAsia="GLYPHICONS Halflings" w:hAnsi="Arial" w:cs="Arial"/>
                <w:color w:val="000000"/>
              </w:rPr>
              <w:t>50</w:t>
            </w:r>
          </w:p>
        </w:tc>
        <w:tc>
          <w:tcPr>
            <w:tcW w:w="1418" w:type="dxa"/>
            <w:vAlign w:val="center"/>
          </w:tcPr>
          <w:p w14:paraId="2BA7E62D" w14:textId="2C2F42E1" w:rsidR="009035DA" w:rsidRPr="00896422" w:rsidRDefault="009035DA" w:rsidP="00AC1B4E">
            <w:pPr>
              <w:jc w:val="right"/>
              <w:rPr>
                <w:rFonts w:ascii="Arial" w:hAnsi="Arial" w:cs="Arial"/>
              </w:rPr>
            </w:pPr>
            <w:r w:rsidRPr="00896422">
              <w:rPr>
                <w:rFonts w:ascii="Arial" w:eastAsia="GLYPHICONS Halflings" w:hAnsi="Arial" w:cs="Arial"/>
                <w:color w:val="000000"/>
              </w:rPr>
              <w:t>-</w:t>
            </w:r>
          </w:p>
        </w:tc>
      </w:tr>
      <w:tr w:rsidR="009035DA" w:rsidRPr="00896422" w14:paraId="3FB9B91D" w14:textId="77777777" w:rsidTr="003B500B">
        <w:tc>
          <w:tcPr>
            <w:tcW w:w="3828" w:type="dxa"/>
          </w:tcPr>
          <w:p w14:paraId="63A6BCDF" w14:textId="77777777" w:rsidR="009035DA" w:rsidRPr="00896422" w:rsidRDefault="009035DA" w:rsidP="00AC1B4E">
            <w:pPr>
              <w:jc w:val="both"/>
              <w:rPr>
                <w:rFonts w:ascii="Arial" w:hAnsi="Arial" w:cs="Arial"/>
                <w:b/>
                <w:bCs/>
              </w:rPr>
            </w:pPr>
          </w:p>
        </w:tc>
        <w:tc>
          <w:tcPr>
            <w:tcW w:w="1417" w:type="dxa"/>
            <w:shd w:val="clear" w:color="auto" w:fill="FAFAFA"/>
          </w:tcPr>
          <w:p w14:paraId="0EA89640" w14:textId="77777777" w:rsidR="009035DA" w:rsidRPr="00896422" w:rsidRDefault="009035DA" w:rsidP="00AC1B4E">
            <w:pPr>
              <w:jc w:val="right"/>
              <w:rPr>
                <w:rFonts w:ascii="Arial" w:hAnsi="Arial" w:cs="Arial"/>
              </w:rPr>
            </w:pPr>
          </w:p>
        </w:tc>
        <w:tc>
          <w:tcPr>
            <w:tcW w:w="1418" w:type="dxa"/>
          </w:tcPr>
          <w:p w14:paraId="7498C38E" w14:textId="77777777" w:rsidR="009035DA" w:rsidRPr="00896422" w:rsidRDefault="009035DA" w:rsidP="00AC1B4E">
            <w:pPr>
              <w:jc w:val="right"/>
              <w:rPr>
                <w:rFonts w:ascii="Arial" w:hAnsi="Arial" w:cs="Arial"/>
              </w:rPr>
            </w:pPr>
          </w:p>
        </w:tc>
        <w:tc>
          <w:tcPr>
            <w:tcW w:w="1417" w:type="dxa"/>
            <w:shd w:val="clear" w:color="auto" w:fill="FAFAFA"/>
          </w:tcPr>
          <w:p w14:paraId="2393022B" w14:textId="77777777" w:rsidR="009035DA" w:rsidRPr="00896422" w:rsidRDefault="009035DA" w:rsidP="00AC1B4E">
            <w:pPr>
              <w:jc w:val="right"/>
              <w:rPr>
                <w:rFonts w:ascii="Arial" w:hAnsi="Arial" w:cs="Arial"/>
              </w:rPr>
            </w:pPr>
          </w:p>
        </w:tc>
        <w:tc>
          <w:tcPr>
            <w:tcW w:w="1418" w:type="dxa"/>
          </w:tcPr>
          <w:p w14:paraId="59C6EE88" w14:textId="77777777" w:rsidR="009035DA" w:rsidRPr="00896422" w:rsidRDefault="009035DA" w:rsidP="00AC1B4E">
            <w:pPr>
              <w:jc w:val="right"/>
              <w:rPr>
                <w:rFonts w:ascii="Arial" w:hAnsi="Arial" w:cs="Arial"/>
              </w:rPr>
            </w:pPr>
          </w:p>
        </w:tc>
      </w:tr>
      <w:tr w:rsidR="009035DA" w:rsidRPr="00896422" w14:paraId="2C173135" w14:textId="77777777" w:rsidTr="003B500B">
        <w:tc>
          <w:tcPr>
            <w:tcW w:w="3828" w:type="dxa"/>
          </w:tcPr>
          <w:p w14:paraId="1390D0B8" w14:textId="0A9D6681" w:rsidR="009035DA" w:rsidRPr="00896422" w:rsidRDefault="009035DA" w:rsidP="00AC1B4E">
            <w:pPr>
              <w:jc w:val="both"/>
              <w:rPr>
                <w:rFonts w:ascii="Arial" w:hAnsi="Arial" w:cs="Arial"/>
                <w:b/>
                <w:bCs/>
              </w:rPr>
            </w:pPr>
            <w:r w:rsidRPr="00896422">
              <w:rPr>
                <w:rFonts w:ascii="Arial" w:hAnsi="Arial" w:cs="Arial"/>
                <w:b/>
                <w:bCs/>
              </w:rPr>
              <w:t>Liabilities</w:t>
            </w:r>
          </w:p>
        </w:tc>
        <w:tc>
          <w:tcPr>
            <w:tcW w:w="1417" w:type="dxa"/>
            <w:shd w:val="clear" w:color="auto" w:fill="FAFAFA"/>
          </w:tcPr>
          <w:p w14:paraId="35A3D3FF" w14:textId="77777777" w:rsidR="009035DA" w:rsidRPr="00896422" w:rsidRDefault="009035DA" w:rsidP="00AC1B4E">
            <w:pPr>
              <w:jc w:val="right"/>
              <w:rPr>
                <w:rFonts w:ascii="Arial" w:hAnsi="Arial" w:cs="Arial"/>
              </w:rPr>
            </w:pPr>
          </w:p>
        </w:tc>
        <w:tc>
          <w:tcPr>
            <w:tcW w:w="1418" w:type="dxa"/>
          </w:tcPr>
          <w:p w14:paraId="6908BD78" w14:textId="77777777" w:rsidR="009035DA" w:rsidRPr="00896422" w:rsidRDefault="009035DA" w:rsidP="00AC1B4E">
            <w:pPr>
              <w:jc w:val="right"/>
              <w:rPr>
                <w:rFonts w:ascii="Arial" w:hAnsi="Arial" w:cs="Arial"/>
              </w:rPr>
            </w:pPr>
          </w:p>
        </w:tc>
        <w:tc>
          <w:tcPr>
            <w:tcW w:w="1417" w:type="dxa"/>
            <w:shd w:val="clear" w:color="auto" w:fill="FAFAFA"/>
          </w:tcPr>
          <w:p w14:paraId="0F598AA6" w14:textId="77777777" w:rsidR="009035DA" w:rsidRPr="00896422" w:rsidRDefault="009035DA" w:rsidP="00AC1B4E">
            <w:pPr>
              <w:jc w:val="right"/>
              <w:rPr>
                <w:rFonts w:ascii="Arial" w:hAnsi="Arial" w:cs="Arial"/>
              </w:rPr>
            </w:pPr>
          </w:p>
        </w:tc>
        <w:tc>
          <w:tcPr>
            <w:tcW w:w="1418" w:type="dxa"/>
          </w:tcPr>
          <w:p w14:paraId="7928C4EA" w14:textId="77777777" w:rsidR="009035DA" w:rsidRPr="00896422" w:rsidRDefault="009035DA" w:rsidP="00AC1B4E">
            <w:pPr>
              <w:jc w:val="right"/>
              <w:rPr>
                <w:rFonts w:ascii="Arial" w:hAnsi="Arial" w:cs="Arial"/>
              </w:rPr>
            </w:pPr>
          </w:p>
        </w:tc>
      </w:tr>
      <w:tr w:rsidR="009035DA" w:rsidRPr="00896422" w14:paraId="420950BE" w14:textId="77777777" w:rsidTr="003B500B">
        <w:tc>
          <w:tcPr>
            <w:tcW w:w="3828" w:type="dxa"/>
          </w:tcPr>
          <w:p w14:paraId="20FC4477" w14:textId="0ACBB79D" w:rsidR="009035DA" w:rsidRPr="00896422" w:rsidRDefault="009035DA" w:rsidP="00AC1B4E">
            <w:pPr>
              <w:jc w:val="both"/>
              <w:rPr>
                <w:rFonts w:ascii="Arial" w:hAnsi="Arial" w:cs="Arial"/>
                <w:b/>
                <w:bCs/>
              </w:rPr>
            </w:pPr>
            <w:r w:rsidRPr="00896422">
              <w:rPr>
                <w:rFonts w:ascii="Arial" w:hAnsi="Arial" w:cs="Arial"/>
                <w:b/>
                <w:bCs/>
              </w:rPr>
              <w:t>Related company of ultimate parent</w:t>
            </w:r>
            <w:r w:rsidRPr="00896422">
              <w:rPr>
                <w:rFonts w:ascii="Arial" w:hAnsi="Arial" w:cs="Arial"/>
              </w:rPr>
              <w:t xml:space="preserve"> </w:t>
            </w:r>
          </w:p>
        </w:tc>
        <w:tc>
          <w:tcPr>
            <w:tcW w:w="1417" w:type="dxa"/>
            <w:shd w:val="clear" w:color="auto" w:fill="FAFAFA"/>
          </w:tcPr>
          <w:p w14:paraId="08DB4BFF" w14:textId="77777777" w:rsidR="009035DA" w:rsidRPr="00896422" w:rsidRDefault="009035DA" w:rsidP="00AC1B4E">
            <w:pPr>
              <w:jc w:val="both"/>
              <w:rPr>
                <w:rFonts w:ascii="Arial" w:hAnsi="Arial" w:cs="Arial"/>
              </w:rPr>
            </w:pPr>
          </w:p>
        </w:tc>
        <w:tc>
          <w:tcPr>
            <w:tcW w:w="1418" w:type="dxa"/>
          </w:tcPr>
          <w:p w14:paraId="5FFF230B" w14:textId="77777777" w:rsidR="009035DA" w:rsidRPr="00896422" w:rsidRDefault="009035DA" w:rsidP="00AC1B4E">
            <w:pPr>
              <w:jc w:val="both"/>
              <w:rPr>
                <w:rFonts w:ascii="Arial" w:hAnsi="Arial" w:cs="Arial"/>
              </w:rPr>
            </w:pPr>
          </w:p>
        </w:tc>
        <w:tc>
          <w:tcPr>
            <w:tcW w:w="1417" w:type="dxa"/>
            <w:shd w:val="clear" w:color="auto" w:fill="FAFAFA"/>
          </w:tcPr>
          <w:p w14:paraId="59F039AE" w14:textId="77777777" w:rsidR="009035DA" w:rsidRPr="00896422" w:rsidRDefault="009035DA" w:rsidP="00AC1B4E">
            <w:pPr>
              <w:jc w:val="both"/>
              <w:rPr>
                <w:rFonts w:ascii="Arial" w:hAnsi="Arial" w:cs="Arial"/>
              </w:rPr>
            </w:pPr>
          </w:p>
        </w:tc>
        <w:tc>
          <w:tcPr>
            <w:tcW w:w="1418" w:type="dxa"/>
          </w:tcPr>
          <w:p w14:paraId="6FE1BC7F" w14:textId="77777777" w:rsidR="009035DA" w:rsidRPr="00896422" w:rsidRDefault="009035DA" w:rsidP="00AC1B4E">
            <w:pPr>
              <w:jc w:val="both"/>
              <w:rPr>
                <w:rFonts w:ascii="Arial" w:hAnsi="Arial" w:cs="Arial"/>
              </w:rPr>
            </w:pPr>
          </w:p>
        </w:tc>
      </w:tr>
      <w:tr w:rsidR="009035DA" w:rsidRPr="00896422" w14:paraId="73D6C77F" w14:textId="77777777" w:rsidTr="004E6F04">
        <w:tc>
          <w:tcPr>
            <w:tcW w:w="3828" w:type="dxa"/>
            <w:vAlign w:val="bottom"/>
          </w:tcPr>
          <w:p w14:paraId="3D327141" w14:textId="26153073" w:rsidR="009035DA" w:rsidRPr="00896422" w:rsidRDefault="009035DA" w:rsidP="00AC1B4E">
            <w:pPr>
              <w:jc w:val="both"/>
              <w:rPr>
                <w:rFonts w:ascii="Arial" w:hAnsi="Arial" w:cs="Arial"/>
              </w:rPr>
            </w:pPr>
            <w:r w:rsidRPr="00896422">
              <w:rPr>
                <w:rFonts w:ascii="Arial" w:hAnsi="Arial" w:cs="Arial"/>
              </w:rPr>
              <w:t>Amounts withheld on reinsurance</w:t>
            </w:r>
          </w:p>
        </w:tc>
        <w:tc>
          <w:tcPr>
            <w:tcW w:w="1417" w:type="dxa"/>
            <w:shd w:val="clear" w:color="auto" w:fill="FAFAFA"/>
            <w:vAlign w:val="center"/>
          </w:tcPr>
          <w:p w14:paraId="532FA341" w14:textId="4A898DE6" w:rsidR="009035DA" w:rsidRPr="00896422" w:rsidRDefault="00C65437" w:rsidP="00AC1B4E">
            <w:pPr>
              <w:jc w:val="right"/>
              <w:rPr>
                <w:rFonts w:ascii="Arial" w:hAnsi="Arial" w:cs="Arial"/>
              </w:rPr>
            </w:pPr>
            <w:r w:rsidRPr="00896422">
              <w:rPr>
                <w:rFonts w:ascii="Arial" w:hAnsi="Arial" w:cs="Arial"/>
                <w:cs/>
              </w:rPr>
              <w:t>458</w:t>
            </w:r>
            <w:r w:rsidRPr="00896422">
              <w:rPr>
                <w:rFonts w:ascii="Arial" w:hAnsi="Arial" w:cs="Arial"/>
              </w:rPr>
              <w:t>,</w:t>
            </w:r>
            <w:r w:rsidRPr="00896422">
              <w:rPr>
                <w:rFonts w:ascii="Arial" w:hAnsi="Arial" w:cs="Arial"/>
                <w:cs/>
              </w:rPr>
              <w:t>067</w:t>
            </w:r>
          </w:p>
        </w:tc>
        <w:tc>
          <w:tcPr>
            <w:tcW w:w="1418" w:type="dxa"/>
          </w:tcPr>
          <w:p w14:paraId="6596C9E1" w14:textId="15F06B65" w:rsidR="009035DA" w:rsidRPr="00896422" w:rsidRDefault="009035DA" w:rsidP="00AC1B4E">
            <w:pPr>
              <w:jc w:val="right"/>
              <w:rPr>
                <w:rFonts w:ascii="Arial" w:hAnsi="Arial" w:cs="Arial"/>
              </w:rPr>
            </w:pPr>
            <w:r w:rsidRPr="00896422">
              <w:rPr>
                <w:rFonts w:ascii="Arial" w:hAnsi="Arial" w:cs="Arial"/>
              </w:rPr>
              <w:t>464,795</w:t>
            </w:r>
          </w:p>
        </w:tc>
        <w:tc>
          <w:tcPr>
            <w:tcW w:w="1417" w:type="dxa"/>
            <w:shd w:val="clear" w:color="auto" w:fill="FAFAFA"/>
          </w:tcPr>
          <w:p w14:paraId="64CBB1B3" w14:textId="4D56187C" w:rsidR="009035DA" w:rsidRPr="00896422" w:rsidRDefault="009035DA" w:rsidP="00AC1B4E">
            <w:pPr>
              <w:jc w:val="right"/>
              <w:rPr>
                <w:rFonts w:ascii="Arial" w:hAnsi="Arial" w:cs="Arial"/>
              </w:rPr>
            </w:pPr>
            <w:r w:rsidRPr="00896422">
              <w:rPr>
                <w:rFonts w:ascii="Arial" w:hAnsi="Arial" w:cs="Arial"/>
              </w:rPr>
              <w:t>-</w:t>
            </w:r>
          </w:p>
        </w:tc>
        <w:tc>
          <w:tcPr>
            <w:tcW w:w="1418" w:type="dxa"/>
          </w:tcPr>
          <w:p w14:paraId="756D0E9E" w14:textId="4354BD56" w:rsidR="009035DA" w:rsidRPr="00896422" w:rsidRDefault="009035DA" w:rsidP="00AC1B4E">
            <w:pPr>
              <w:jc w:val="right"/>
              <w:rPr>
                <w:rFonts w:ascii="Arial" w:hAnsi="Arial" w:cs="Arial"/>
              </w:rPr>
            </w:pPr>
            <w:r w:rsidRPr="00896422">
              <w:rPr>
                <w:rFonts w:ascii="Arial" w:hAnsi="Arial" w:cs="Arial"/>
              </w:rPr>
              <w:t>-</w:t>
            </w:r>
          </w:p>
        </w:tc>
      </w:tr>
      <w:tr w:rsidR="009035DA" w:rsidRPr="00896422" w14:paraId="12FC3661" w14:textId="77777777" w:rsidTr="004E6F04">
        <w:tc>
          <w:tcPr>
            <w:tcW w:w="3828" w:type="dxa"/>
            <w:vAlign w:val="bottom"/>
          </w:tcPr>
          <w:p w14:paraId="5E72FAA8" w14:textId="65F063E4" w:rsidR="009035DA" w:rsidRPr="00896422" w:rsidRDefault="009035DA" w:rsidP="00AC1B4E">
            <w:pPr>
              <w:jc w:val="both"/>
              <w:rPr>
                <w:rFonts w:ascii="Arial" w:hAnsi="Arial" w:cs="Arial"/>
              </w:rPr>
            </w:pPr>
            <w:r w:rsidRPr="00896422">
              <w:rPr>
                <w:rFonts w:ascii="Arial" w:hAnsi="Arial" w:cs="Arial"/>
              </w:rPr>
              <w:t>Amount due to reinsurers</w:t>
            </w:r>
          </w:p>
        </w:tc>
        <w:tc>
          <w:tcPr>
            <w:tcW w:w="1417" w:type="dxa"/>
            <w:shd w:val="clear" w:color="auto" w:fill="FAFAFA"/>
            <w:vAlign w:val="center"/>
          </w:tcPr>
          <w:p w14:paraId="7C06E8D4" w14:textId="191B0B7D" w:rsidR="009035DA" w:rsidRPr="00896422" w:rsidRDefault="007C0EA3" w:rsidP="00AC1B4E">
            <w:pPr>
              <w:jc w:val="right"/>
              <w:rPr>
                <w:rFonts w:ascii="Arial" w:hAnsi="Arial" w:cs="Arial"/>
              </w:rPr>
            </w:pPr>
            <w:r w:rsidRPr="00896422">
              <w:rPr>
                <w:rFonts w:ascii="Arial" w:hAnsi="Arial" w:cs="Arial"/>
                <w:cs/>
              </w:rPr>
              <w:t>246</w:t>
            </w:r>
            <w:r w:rsidRPr="00896422">
              <w:rPr>
                <w:rFonts w:ascii="Arial" w:hAnsi="Arial" w:cs="Arial"/>
              </w:rPr>
              <w:t>,</w:t>
            </w:r>
            <w:r w:rsidRPr="00896422">
              <w:rPr>
                <w:rFonts w:ascii="Arial" w:hAnsi="Arial" w:cs="Arial"/>
                <w:cs/>
              </w:rPr>
              <w:t>108</w:t>
            </w:r>
          </w:p>
        </w:tc>
        <w:tc>
          <w:tcPr>
            <w:tcW w:w="1418" w:type="dxa"/>
          </w:tcPr>
          <w:p w14:paraId="301F049A" w14:textId="3327A0B8" w:rsidR="009035DA" w:rsidRPr="00896422" w:rsidRDefault="009035DA" w:rsidP="00AC1B4E">
            <w:pPr>
              <w:jc w:val="right"/>
              <w:rPr>
                <w:rFonts w:ascii="Arial" w:hAnsi="Arial" w:cs="Arial"/>
              </w:rPr>
            </w:pPr>
            <w:r w:rsidRPr="00896422">
              <w:rPr>
                <w:rFonts w:ascii="Arial" w:hAnsi="Arial" w:cs="Arial"/>
              </w:rPr>
              <w:t>227,042</w:t>
            </w:r>
          </w:p>
        </w:tc>
        <w:tc>
          <w:tcPr>
            <w:tcW w:w="1417" w:type="dxa"/>
            <w:shd w:val="clear" w:color="auto" w:fill="FAFAFA"/>
          </w:tcPr>
          <w:p w14:paraId="31005DE4" w14:textId="7AF628E8" w:rsidR="009035DA" w:rsidRPr="00896422" w:rsidRDefault="009035DA" w:rsidP="00AC1B4E">
            <w:pPr>
              <w:jc w:val="right"/>
              <w:rPr>
                <w:rFonts w:ascii="Arial" w:hAnsi="Arial" w:cs="Arial"/>
              </w:rPr>
            </w:pPr>
            <w:r w:rsidRPr="00896422">
              <w:rPr>
                <w:rFonts w:ascii="Arial" w:hAnsi="Arial" w:cs="Arial"/>
              </w:rPr>
              <w:t>-</w:t>
            </w:r>
          </w:p>
        </w:tc>
        <w:tc>
          <w:tcPr>
            <w:tcW w:w="1418" w:type="dxa"/>
          </w:tcPr>
          <w:p w14:paraId="761EB46A" w14:textId="124D838B" w:rsidR="009035DA" w:rsidRPr="00896422" w:rsidRDefault="009035DA" w:rsidP="00AC1B4E">
            <w:pPr>
              <w:jc w:val="right"/>
              <w:rPr>
                <w:rFonts w:ascii="Arial" w:hAnsi="Arial" w:cs="Arial"/>
              </w:rPr>
            </w:pPr>
            <w:r w:rsidRPr="00896422">
              <w:rPr>
                <w:rFonts w:ascii="Arial" w:hAnsi="Arial" w:cs="Arial"/>
              </w:rPr>
              <w:t>-</w:t>
            </w:r>
          </w:p>
        </w:tc>
      </w:tr>
      <w:tr w:rsidR="009035DA" w:rsidRPr="00896422" w14:paraId="221D0490" w14:textId="77777777" w:rsidTr="004E6F04">
        <w:tc>
          <w:tcPr>
            <w:tcW w:w="3828" w:type="dxa"/>
            <w:vAlign w:val="bottom"/>
          </w:tcPr>
          <w:p w14:paraId="3A604CD5" w14:textId="42BC3706" w:rsidR="009035DA" w:rsidRPr="00896422" w:rsidRDefault="009035DA" w:rsidP="00AC1B4E">
            <w:pPr>
              <w:jc w:val="both"/>
              <w:rPr>
                <w:rFonts w:ascii="Arial" w:hAnsi="Arial" w:cs="Arial"/>
              </w:rPr>
            </w:pPr>
            <w:r w:rsidRPr="00896422">
              <w:rPr>
                <w:rFonts w:ascii="Arial" w:hAnsi="Arial" w:cs="Arial"/>
              </w:rPr>
              <w:t>Other liabilities</w:t>
            </w:r>
          </w:p>
        </w:tc>
        <w:tc>
          <w:tcPr>
            <w:tcW w:w="1417" w:type="dxa"/>
            <w:shd w:val="clear" w:color="auto" w:fill="FAFAFA"/>
            <w:vAlign w:val="center"/>
          </w:tcPr>
          <w:p w14:paraId="1B705F6C" w14:textId="073BF41F" w:rsidR="009035DA" w:rsidRPr="00896422" w:rsidRDefault="009035DA" w:rsidP="00AC1B4E">
            <w:pPr>
              <w:jc w:val="right"/>
              <w:rPr>
                <w:rFonts w:ascii="Arial" w:hAnsi="Arial" w:cs="Arial"/>
              </w:rPr>
            </w:pPr>
            <w:r w:rsidRPr="00896422">
              <w:rPr>
                <w:rFonts w:ascii="Arial" w:hAnsi="Arial" w:cs="Arial"/>
                <w:rtl/>
              </w:rPr>
              <w:t>11,017</w:t>
            </w:r>
          </w:p>
        </w:tc>
        <w:tc>
          <w:tcPr>
            <w:tcW w:w="1418" w:type="dxa"/>
          </w:tcPr>
          <w:p w14:paraId="4109761F" w14:textId="4997BE9D" w:rsidR="009035DA" w:rsidRPr="00896422" w:rsidRDefault="009035DA" w:rsidP="00AC1B4E">
            <w:pPr>
              <w:jc w:val="right"/>
              <w:rPr>
                <w:rFonts w:ascii="Arial" w:hAnsi="Arial" w:cs="Arial"/>
              </w:rPr>
            </w:pPr>
            <w:r w:rsidRPr="00896422">
              <w:rPr>
                <w:rFonts w:ascii="Arial" w:hAnsi="Arial" w:cs="Arial"/>
              </w:rPr>
              <w:t>48,652</w:t>
            </w:r>
          </w:p>
        </w:tc>
        <w:tc>
          <w:tcPr>
            <w:tcW w:w="1417" w:type="dxa"/>
            <w:shd w:val="clear" w:color="auto" w:fill="FAFAFA"/>
          </w:tcPr>
          <w:p w14:paraId="23054C78" w14:textId="508C40A5" w:rsidR="009035DA" w:rsidRPr="00896422" w:rsidRDefault="009035DA" w:rsidP="00AC1B4E">
            <w:pPr>
              <w:jc w:val="right"/>
              <w:rPr>
                <w:rFonts w:ascii="Arial" w:hAnsi="Arial" w:cs="Arial"/>
              </w:rPr>
            </w:pPr>
            <w:r w:rsidRPr="00896422">
              <w:rPr>
                <w:rFonts w:ascii="Arial" w:hAnsi="Arial" w:cs="Arial"/>
              </w:rPr>
              <w:t>-</w:t>
            </w:r>
          </w:p>
        </w:tc>
        <w:tc>
          <w:tcPr>
            <w:tcW w:w="1418" w:type="dxa"/>
          </w:tcPr>
          <w:p w14:paraId="1D535CD4" w14:textId="5D787A47" w:rsidR="009035DA" w:rsidRPr="00896422" w:rsidRDefault="009035DA" w:rsidP="00AC1B4E">
            <w:pPr>
              <w:jc w:val="right"/>
              <w:rPr>
                <w:rFonts w:ascii="Arial" w:hAnsi="Arial" w:cs="Arial"/>
              </w:rPr>
            </w:pPr>
            <w:r w:rsidRPr="00896422">
              <w:rPr>
                <w:rFonts w:ascii="Arial" w:hAnsi="Arial" w:cs="Arial"/>
              </w:rPr>
              <w:t>-</w:t>
            </w:r>
          </w:p>
        </w:tc>
      </w:tr>
      <w:tr w:rsidR="009035DA" w:rsidRPr="00896422" w14:paraId="7D782ABF" w14:textId="77777777" w:rsidTr="003B500B">
        <w:tc>
          <w:tcPr>
            <w:tcW w:w="3828" w:type="dxa"/>
          </w:tcPr>
          <w:p w14:paraId="43871E70" w14:textId="77777777" w:rsidR="009035DA" w:rsidRPr="00896422" w:rsidRDefault="009035DA" w:rsidP="00AC1B4E">
            <w:pPr>
              <w:jc w:val="both"/>
              <w:rPr>
                <w:rFonts w:ascii="Arial" w:hAnsi="Arial" w:cs="Arial"/>
              </w:rPr>
            </w:pPr>
          </w:p>
        </w:tc>
        <w:tc>
          <w:tcPr>
            <w:tcW w:w="1417" w:type="dxa"/>
            <w:shd w:val="clear" w:color="auto" w:fill="FAFAFA"/>
          </w:tcPr>
          <w:p w14:paraId="31A78F92" w14:textId="77777777" w:rsidR="009035DA" w:rsidRPr="00896422" w:rsidRDefault="009035DA" w:rsidP="00AC1B4E">
            <w:pPr>
              <w:jc w:val="right"/>
              <w:rPr>
                <w:rFonts w:ascii="Arial" w:hAnsi="Arial" w:cs="Arial"/>
              </w:rPr>
            </w:pPr>
          </w:p>
        </w:tc>
        <w:tc>
          <w:tcPr>
            <w:tcW w:w="1418" w:type="dxa"/>
          </w:tcPr>
          <w:p w14:paraId="043BA890" w14:textId="77777777" w:rsidR="009035DA" w:rsidRPr="00896422" w:rsidRDefault="009035DA" w:rsidP="00AC1B4E">
            <w:pPr>
              <w:jc w:val="right"/>
              <w:rPr>
                <w:rFonts w:ascii="Arial" w:hAnsi="Arial" w:cs="Arial"/>
              </w:rPr>
            </w:pPr>
          </w:p>
        </w:tc>
        <w:tc>
          <w:tcPr>
            <w:tcW w:w="1417" w:type="dxa"/>
            <w:shd w:val="clear" w:color="auto" w:fill="FAFAFA"/>
          </w:tcPr>
          <w:p w14:paraId="7FBE4B97" w14:textId="77777777" w:rsidR="009035DA" w:rsidRPr="00896422" w:rsidRDefault="009035DA" w:rsidP="00AC1B4E">
            <w:pPr>
              <w:jc w:val="right"/>
              <w:rPr>
                <w:rFonts w:ascii="Arial" w:hAnsi="Arial" w:cs="Arial"/>
              </w:rPr>
            </w:pPr>
          </w:p>
        </w:tc>
        <w:tc>
          <w:tcPr>
            <w:tcW w:w="1418" w:type="dxa"/>
          </w:tcPr>
          <w:p w14:paraId="4266D14C" w14:textId="77777777" w:rsidR="009035DA" w:rsidRPr="00896422" w:rsidRDefault="009035DA" w:rsidP="00AC1B4E">
            <w:pPr>
              <w:jc w:val="right"/>
              <w:rPr>
                <w:rFonts w:ascii="Arial" w:hAnsi="Arial" w:cs="Arial"/>
              </w:rPr>
            </w:pPr>
          </w:p>
        </w:tc>
      </w:tr>
      <w:tr w:rsidR="009035DA" w:rsidRPr="00896422" w14:paraId="451BBF5B" w14:textId="77777777" w:rsidTr="003B500B">
        <w:tc>
          <w:tcPr>
            <w:tcW w:w="3828" w:type="dxa"/>
          </w:tcPr>
          <w:p w14:paraId="5B6EC534" w14:textId="46F94D5E" w:rsidR="009035DA" w:rsidRPr="00896422" w:rsidRDefault="009035DA" w:rsidP="00AC1B4E">
            <w:pPr>
              <w:jc w:val="both"/>
              <w:rPr>
                <w:rFonts w:ascii="Arial" w:hAnsi="Arial" w:cs="Arial"/>
                <w:b/>
                <w:bCs/>
              </w:rPr>
            </w:pPr>
            <w:r w:rsidRPr="00896422">
              <w:rPr>
                <w:rFonts w:ascii="Arial" w:hAnsi="Arial" w:cs="Arial"/>
                <w:b/>
                <w:bCs/>
              </w:rPr>
              <w:t>Related company of shareholders</w:t>
            </w:r>
          </w:p>
        </w:tc>
        <w:tc>
          <w:tcPr>
            <w:tcW w:w="1417" w:type="dxa"/>
            <w:shd w:val="clear" w:color="auto" w:fill="FAFAFA"/>
            <w:vAlign w:val="bottom"/>
          </w:tcPr>
          <w:p w14:paraId="43904251" w14:textId="77777777" w:rsidR="009035DA" w:rsidRPr="00896422" w:rsidRDefault="009035DA" w:rsidP="00AC1B4E">
            <w:pPr>
              <w:jc w:val="both"/>
              <w:rPr>
                <w:rFonts w:ascii="Arial" w:hAnsi="Arial" w:cs="Arial"/>
              </w:rPr>
            </w:pPr>
          </w:p>
        </w:tc>
        <w:tc>
          <w:tcPr>
            <w:tcW w:w="1418" w:type="dxa"/>
            <w:vAlign w:val="bottom"/>
          </w:tcPr>
          <w:p w14:paraId="104D02E2" w14:textId="77777777" w:rsidR="009035DA" w:rsidRPr="00896422" w:rsidRDefault="009035DA" w:rsidP="00AC1B4E">
            <w:pPr>
              <w:jc w:val="right"/>
              <w:rPr>
                <w:rFonts w:ascii="Arial" w:hAnsi="Arial" w:cs="Arial"/>
              </w:rPr>
            </w:pPr>
          </w:p>
        </w:tc>
        <w:tc>
          <w:tcPr>
            <w:tcW w:w="1417" w:type="dxa"/>
            <w:shd w:val="clear" w:color="auto" w:fill="FAFAFA"/>
          </w:tcPr>
          <w:p w14:paraId="75744954" w14:textId="77777777" w:rsidR="009035DA" w:rsidRPr="00896422" w:rsidRDefault="009035DA" w:rsidP="00AC1B4E">
            <w:pPr>
              <w:jc w:val="right"/>
              <w:rPr>
                <w:rFonts w:ascii="Arial" w:hAnsi="Arial" w:cs="Arial"/>
              </w:rPr>
            </w:pPr>
          </w:p>
        </w:tc>
        <w:tc>
          <w:tcPr>
            <w:tcW w:w="1418" w:type="dxa"/>
          </w:tcPr>
          <w:p w14:paraId="092E0252" w14:textId="77777777" w:rsidR="009035DA" w:rsidRPr="00896422" w:rsidRDefault="009035DA" w:rsidP="00AC1B4E">
            <w:pPr>
              <w:jc w:val="right"/>
              <w:rPr>
                <w:rFonts w:ascii="Arial" w:hAnsi="Arial" w:cs="Arial"/>
              </w:rPr>
            </w:pPr>
          </w:p>
        </w:tc>
      </w:tr>
      <w:tr w:rsidR="009035DA" w:rsidRPr="00896422" w14:paraId="44C2AEAA" w14:textId="77777777" w:rsidTr="003B500B">
        <w:tc>
          <w:tcPr>
            <w:tcW w:w="3828" w:type="dxa"/>
          </w:tcPr>
          <w:p w14:paraId="6E93064E" w14:textId="1CF04A84" w:rsidR="009035DA" w:rsidRPr="00896422" w:rsidRDefault="009035DA" w:rsidP="00AC1B4E">
            <w:pPr>
              <w:jc w:val="both"/>
              <w:rPr>
                <w:rFonts w:ascii="Arial" w:hAnsi="Arial" w:cs="Arial"/>
              </w:rPr>
            </w:pPr>
            <w:r w:rsidRPr="00896422">
              <w:rPr>
                <w:rFonts w:ascii="Arial" w:hAnsi="Arial" w:cs="Arial"/>
              </w:rPr>
              <w:t>Commission and brokerage payable</w:t>
            </w:r>
          </w:p>
        </w:tc>
        <w:tc>
          <w:tcPr>
            <w:tcW w:w="1417" w:type="dxa"/>
            <w:shd w:val="clear" w:color="auto" w:fill="FAFAFA"/>
          </w:tcPr>
          <w:p w14:paraId="1965DE2B" w14:textId="3193186B" w:rsidR="009035DA" w:rsidRPr="00896422" w:rsidRDefault="009035DA" w:rsidP="00AC1B4E">
            <w:pPr>
              <w:jc w:val="right"/>
              <w:rPr>
                <w:rFonts w:ascii="Arial" w:hAnsi="Arial" w:cs="Arial"/>
              </w:rPr>
            </w:pPr>
            <w:r w:rsidRPr="00896422">
              <w:rPr>
                <w:rFonts w:ascii="Arial" w:hAnsi="Arial" w:cs="Arial"/>
                <w:rtl/>
              </w:rPr>
              <w:t>15,578</w:t>
            </w:r>
          </w:p>
        </w:tc>
        <w:tc>
          <w:tcPr>
            <w:tcW w:w="1418" w:type="dxa"/>
          </w:tcPr>
          <w:p w14:paraId="7408C699" w14:textId="67DB77B4" w:rsidR="009035DA" w:rsidRPr="00896422" w:rsidRDefault="009035DA" w:rsidP="00AC1B4E">
            <w:pPr>
              <w:jc w:val="right"/>
              <w:rPr>
                <w:rFonts w:ascii="Arial" w:hAnsi="Arial" w:cs="Arial"/>
              </w:rPr>
            </w:pPr>
            <w:r w:rsidRPr="00896422">
              <w:rPr>
                <w:rFonts w:ascii="Arial" w:hAnsi="Arial" w:cs="Arial"/>
                <w:cs/>
              </w:rPr>
              <w:t xml:space="preserve">12,927 </w:t>
            </w:r>
          </w:p>
        </w:tc>
        <w:tc>
          <w:tcPr>
            <w:tcW w:w="1417" w:type="dxa"/>
            <w:shd w:val="clear" w:color="auto" w:fill="FAFAFA"/>
          </w:tcPr>
          <w:p w14:paraId="0FB7D784" w14:textId="082A7A6B" w:rsidR="009035DA" w:rsidRPr="00896422" w:rsidRDefault="009035DA" w:rsidP="00AC1B4E">
            <w:pPr>
              <w:jc w:val="right"/>
              <w:rPr>
                <w:rFonts w:ascii="Arial" w:hAnsi="Arial" w:cs="Arial"/>
              </w:rPr>
            </w:pPr>
            <w:r w:rsidRPr="00896422">
              <w:rPr>
                <w:rFonts w:ascii="Arial" w:hAnsi="Arial" w:cs="Arial"/>
              </w:rPr>
              <w:t>-</w:t>
            </w:r>
          </w:p>
        </w:tc>
        <w:tc>
          <w:tcPr>
            <w:tcW w:w="1418" w:type="dxa"/>
          </w:tcPr>
          <w:p w14:paraId="1AD3A737" w14:textId="698C1918" w:rsidR="009035DA" w:rsidRPr="00896422" w:rsidRDefault="009035DA" w:rsidP="00AC1B4E">
            <w:pPr>
              <w:jc w:val="right"/>
              <w:rPr>
                <w:rFonts w:ascii="Arial" w:hAnsi="Arial" w:cs="Arial"/>
              </w:rPr>
            </w:pPr>
            <w:r w:rsidRPr="00896422">
              <w:rPr>
                <w:rFonts w:ascii="Arial" w:hAnsi="Arial" w:cs="Arial"/>
                <w:cs/>
              </w:rPr>
              <w:t>-</w:t>
            </w:r>
          </w:p>
        </w:tc>
      </w:tr>
      <w:tr w:rsidR="009035DA" w:rsidRPr="00896422" w14:paraId="19858153" w14:textId="77777777" w:rsidTr="003B500B">
        <w:tc>
          <w:tcPr>
            <w:tcW w:w="3828" w:type="dxa"/>
          </w:tcPr>
          <w:p w14:paraId="2AE46490" w14:textId="35FE93B0" w:rsidR="009035DA" w:rsidRPr="00896422" w:rsidRDefault="009035DA" w:rsidP="00AC1B4E">
            <w:pPr>
              <w:jc w:val="both"/>
              <w:rPr>
                <w:rFonts w:ascii="Arial" w:hAnsi="Arial" w:cs="Arial"/>
              </w:rPr>
            </w:pPr>
            <w:r w:rsidRPr="00896422">
              <w:rPr>
                <w:rFonts w:ascii="Arial" w:hAnsi="Arial" w:cs="Arial"/>
              </w:rPr>
              <w:t>Accrued other underwriting expenses</w:t>
            </w:r>
          </w:p>
        </w:tc>
        <w:tc>
          <w:tcPr>
            <w:tcW w:w="1417" w:type="dxa"/>
            <w:shd w:val="clear" w:color="auto" w:fill="FAFAFA"/>
          </w:tcPr>
          <w:p w14:paraId="16F2B6C4" w14:textId="731C8AD3" w:rsidR="009035DA" w:rsidRPr="00896422" w:rsidRDefault="009035DA" w:rsidP="00AC1B4E">
            <w:pPr>
              <w:jc w:val="right"/>
              <w:rPr>
                <w:rFonts w:ascii="Arial" w:hAnsi="Arial" w:cs="Arial"/>
              </w:rPr>
            </w:pPr>
            <w:r w:rsidRPr="00896422">
              <w:rPr>
                <w:rFonts w:ascii="Arial" w:hAnsi="Arial" w:cs="Arial"/>
                <w:rtl/>
              </w:rPr>
              <w:t>47,740</w:t>
            </w:r>
          </w:p>
        </w:tc>
        <w:tc>
          <w:tcPr>
            <w:tcW w:w="1418" w:type="dxa"/>
          </w:tcPr>
          <w:p w14:paraId="785A377F" w14:textId="535FA65F" w:rsidR="009035DA" w:rsidRPr="00896422" w:rsidRDefault="009035DA" w:rsidP="00AC1B4E">
            <w:pPr>
              <w:jc w:val="right"/>
              <w:rPr>
                <w:rFonts w:ascii="Arial" w:hAnsi="Arial" w:cs="Arial"/>
              </w:rPr>
            </w:pPr>
            <w:r w:rsidRPr="00896422">
              <w:rPr>
                <w:rFonts w:ascii="Arial" w:hAnsi="Arial" w:cs="Arial"/>
                <w:cs/>
              </w:rPr>
              <w:t>37</w:t>
            </w:r>
            <w:r w:rsidRPr="00896422">
              <w:rPr>
                <w:rFonts w:ascii="Arial" w:hAnsi="Arial" w:cs="Arial"/>
              </w:rPr>
              <w:t>,</w:t>
            </w:r>
            <w:r w:rsidRPr="00896422">
              <w:rPr>
                <w:rFonts w:ascii="Arial" w:hAnsi="Arial" w:cs="Arial"/>
                <w:cs/>
              </w:rPr>
              <w:t>218</w:t>
            </w:r>
          </w:p>
        </w:tc>
        <w:tc>
          <w:tcPr>
            <w:tcW w:w="1417" w:type="dxa"/>
            <w:shd w:val="clear" w:color="auto" w:fill="FAFAFA"/>
          </w:tcPr>
          <w:p w14:paraId="380FE91D" w14:textId="60A71816" w:rsidR="009035DA" w:rsidRPr="00896422" w:rsidRDefault="009035DA" w:rsidP="00AC1B4E">
            <w:pPr>
              <w:jc w:val="right"/>
              <w:rPr>
                <w:rFonts w:ascii="Arial" w:hAnsi="Arial" w:cs="Arial"/>
              </w:rPr>
            </w:pPr>
            <w:r w:rsidRPr="00896422">
              <w:rPr>
                <w:rFonts w:ascii="Arial" w:hAnsi="Arial" w:cs="Arial"/>
              </w:rPr>
              <w:t>-</w:t>
            </w:r>
          </w:p>
        </w:tc>
        <w:tc>
          <w:tcPr>
            <w:tcW w:w="1418" w:type="dxa"/>
          </w:tcPr>
          <w:p w14:paraId="556EDF9E" w14:textId="177E5B10" w:rsidR="009035DA" w:rsidRPr="00896422" w:rsidRDefault="009035DA" w:rsidP="00AC1B4E">
            <w:pPr>
              <w:jc w:val="right"/>
              <w:rPr>
                <w:rFonts w:ascii="Arial" w:hAnsi="Arial" w:cs="Arial"/>
              </w:rPr>
            </w:pPr>
            <w:r w:rsidRPr="00896422">
              <w:rPr>
                <w:rFonts w:ascii="Arial" w:hAnsi="Arial" w:cs="Arial"/>
                <w:cs/>
              </w:rPr>
              <w:t>-</w:t>
            </w:r>
          </w:p>
        </w:tc>
      </w:tr>
      <w:tr w:rsidR="009035DA" w:rsidRPr="00896422" w14:paraId="5FA20A41" w14:textId="77777777" w:rsidTr="003B500B">
        <w:tc>
          <w:tcPr>
            <w:tcW w:w="3828" w:type="dxa"/>
          </w:tcPr>
          <w:p w14:paraId="5752F85A" w14:textId="65783267" w:rsidR="009035DA" w:rsidRPr="00896422" w:rsidRDefault="009035DA" w:rsidP="00AC1B4E">
            <w:pPr>
              <w:jc w:val="both"/>
              <w:rPr>
                <w:rFonts w:ascii="Arial" w:hAnsi="Arial" w:cs="Arial"/>
              </w:rPr>
            </w:pPr>
            <w:r w:rsidRPr="00896422">
              <w:rPr>
                <w:rFonts w:ascii="Arial" w:hAnsi="Arial" w:cs="Arial"/>
              </w:rPr>
              <w:t>Lease Liabilities</w:t>
            </w:r>
          </w:p>
        </w:tc>
        <w:tc>
          <w:tcPr>
            <w:tcW w:w="1417" w:type="dxa"/>
            <w:shd w:val="clear" w:color="auto" w:fill="FAFAFA"/>
          </w:tcPr>
          <w:p w14:paraId="250E8670" w14:textId="2906A535" w:rsidR="009035DA" w:rsidRPr="00896422" w:rsidRDefault="009035DA" w:rsidP="00AC1B4E">
            <w:pPr>
              <w:jc w:val="right"/>
              <w:rPr>
                <w:rFonts w:ascii="Arial" w:hAnsi="Arial" w:cs="Arial"/>
              </w:rPr>
            </w:pPr>
            <w:r w:rsidRPr="00896422">
              <w:rPr>
                <w:rFonts w:ascii="Arial" w:hAnsi="Arial" w:cs="Arial"/>
                <w:rtl/>
              </w:rPr>
              <w:t>146,688</w:t>
            </w:r>
          </w:p>
        </w:tc>
        <w:tc>
          <w:tcPr>
            <w:tcW w:w="1418" w:type="dxa"/>
          </w:tcPr>
          <w:p w14:paraId="39484630" w14:textId="4F327F18" w:rsidR="009035DA" w:rsidRPr="00896422" w:rsidRDefault="009035DA" w:rsidP="00AC1B4E">
            <w:pPr>
              <w:jc w:val="right"/>
              <w:rPr>
                <w:rFonts w:ascii="Arial" w:hAnsi="Arial" w:cs="Arial"/>
              </w:rPr>
            </w:pPr>
            <w:r w:rsidRPr="00896422">
              <w:rPr>
                <w:rFonts w:ascii="Arial" w:hAnsi="Arial" w:cs="Arial"/>
              </w:rPr>
              <w:t>168,225</w:t>
            </w:r>
          </w:p>
        </w:tc>
        <w:tc>
          <w:tcPr>
            <w:tcW w:w="1417" w:type="dxa"/>
            <w:shd w:val="clear" w:color="auto" w:fill="FAFAFA"/>
          </w:tcPr>
          <w:p w14:paraId="24B96E90" w14:textId="0553ED32" w:rsidR="009035DA" w:rsidRPr="00896422" w:rsidRDefault="009035DA" w:rsidP="00AC1B4E">
            <w:pPr>
              <w:jc w:val="right"/>
              <w:rPr>
                <w:rFonts w:ascii="Arial" w:hAnsi="Arial" w:cs="Arial"/>
              </w:rPr>
            </w:pPr>
            <w:r w:rsidRPr="00896422">
              <w:rPr>
                <w:rFonts w:ascii="Arial" w:hAnsi="Arial" w:cs="Arial"/>
              </w:rPr>
              <w:t>-</w:t>
            </w:r>
          </w:p>
        </w:tc>
        <w:tc>
          <w:tcPr>
            <w:tcW w:w="1418" w:type="dxa"/>
          </w:tcPr>
          <w:p w14:paraId="78D35CF5" w14:textId="5F42A837" w:rsidR="009035DA" w:rsidRPr="00896422" w:rsidRDefault="009035DA" w:rsidP="00AC1B4E">
            <w:pPr>
              <w:jc w:val="right"/>
              <w:rPr>
                <w:rFonts w:ascii="Arial" w:hAnsi="Arial" w:cs="Arial"/>
              </w:rPr>
            </w:pPr>
            <w:r w:rsidRPr="00896422">
              <w:rPr>
                <w:rFonts w:ascii="Arial" w:hAnsi="Arial" w:cs="Arial"/>
              </w:rPr>
              <w:t>-</w:t>
            </w:r>
          </w:p>
        </w:tc>
      </w:tr>
      <w:tr w:rsidR="009035DA" w:rsidRPr="00896422" w14:paraId="1181CF17" w14:textId="77777777" w:rsidTr="003B500B">
        <w:tc>
          <w:tcPr>
            <w:tcW w:w="3828" w:type="dxa"/>
          </w:tcPr>
          <w:p w14:paraId="225ECEC6" w14:textId="1B3C206C" w:rsidR="009035DA" w:rsidRPr="00896422" w:rsidRDefault="009035DA" w:rsidP="00AC1B4E">
            <w:pPr>
              <w:jc w:val="both"/>
              <w:rPr>
                <w:rFonts w:ascii="Arial" w:hAnsi="Arial" w:cs="Arial"/>
              </w:rPr>
            </w:pPr>
            <w:r w:rsidRPr="00896422">
              <w:rPr>
                <w:rFonts w:ascii="Arial" w:hAnsi="Arial" w:cs="Arial"/>
              </w:rPr>
              <w:t>Other liabilities</w:t>
            </w:r>
          </w:p>
        </w:tc>
        <w:tc>
          <w:tcPr>
            <w:tcW w:w="1417" w:type="dxa"/>
            <w:shd w:val="clear" w:color="auto" w:fill="FAFAFA"/>
          </w:tcPr>
          <w:p w14:paraId="2A2F5657" w14:textId="7EFCB319" w:rsidR="009035DA" w:rsidRPr="00896422" w:rsidRDefault="009035DA" w:rsidP="00AC1B4E">
            <w:pPr>
              <w:jc w:val="right"/>
              <w:rPr>
                <w:rFonts w:ascii="Arial" w:hAnsi="Arial" w:cs="Arial"/>
              </w:rPr>
            </w:pPr>
            <w:r w:rsidRPr="00896422">
              <w:rPr>
                <w:rFonts w:ascii="Arial" w:hAnsi="Arial" w:cs="Arial"/>
                <w:rtl/>
              </w:rPr>
              <w:t>8,715</w:t>
            </w:r>
          </w:p>
        </w:tc>
        <w:tc>
          <w:tcPr>
            <w:tcW w:w="1418" w:type="dxa"/>
          </w:tcPr>
          <w:p w14:paraId="750FFF9D" w14:textId="6CB48BED" w:rsidR="009035DA" w:rsidRPr="00896422" w:rsidRDefault="009035DA" w:rsidP="00AC1B4E">
            <w:pPr>
              <w:jc w:val="right"/>
              <w:rPr>
                <w:rFonts w:ascii="Arial" w:hAnsi="Arial" w:cs="Arial"/>
              </w:rPr>
            </w:pPr>
            <w:r w:rsidRPr="00896422">
              <w:rPr>
                <w:rFonts w:ascii="Arial" w:hAnsi="Arial" w:cs="Arial"/>
                <w:cs/>
              </w:rPr>
              <w:t xml:space="preserve">6,859 </w:t>
            </w:r>
          </w:p>
        </w:tc>
        <w:tc>
          <w:tcPr>
            <w:tcW w:w="1417" w:type="dxa"/>
            <w:shd w:val="clear" w:color="auto" w:fill="FAFAFA"/>
          </w:tcPr>
          <w:p w14:paraId="01CE0E7B" w14:textId="7FBF4B89" w:rsidR="009035DA" w:rsidRPr="00896422" w:rsidRDefault="009035DA" w:rsidP="00AC1B4E">
            <w:pPr>
              <w:jc w:val="right"/>
              <w:rPr>
                <w:rFonts w:ascii="Arial" w:hAnsi="Arial" w:cs="Arial"/>
              </w:rPr>
            </w:pPr>
            <w:r w:rsidRPr="00896422">
              <w:rPr>
                <w:rFonts w:ascii="Arial" w:hAnsi="Arial" w:cs="Arial"/>
              </w:rPr>
              <w:t>-</w:t>
            </w:r>
          </w:p>
        </w:tc>
        <w:tc>
          <w:tcPr>
            <w:tcW w:w="1418" w:type="dxa"/>
          </w:tcPr>
          <w:p w14:paraId="590E37DC" w14:textId="6568E1E1" w:rsidR="009035DA" w:rsidRPr="00896422" w:rsidRDefault="009035DA" w:rsidP="00AC1B4E">
            <w:pPr>
              <w:jc w:val="right"/>
              <w:rPr>
                <w:rFonts w:ascii="Arial" w:hAnsi="Arial" w:cs="Arial"/>
              </w:rPr>
            </w:pPr>
            <w:r w:rsidRPr="00896422">
              <w:rPr>
                <w:rFonts w:ascii="Arial" w:hAnsi="Arial" w:cs="Arial"/>
              </w:rPr>
              <w:t>-</w:t>
            </w:r>
          </w:p>
        </w:tc>
      </w:tr>
      <w:tr w:rsidR="009035DA" w:rsidRPr="00896422" w14:paraId="6DD291F7" w14:textId="77777777" w:rsidTr="003B500B">
        <w:tc>
          <w:tcPr>
            <w:tcW w:w="3828" w:type="dxa"/>
          </w:tcPr>
          <w:p w14:paraId="75AC5E99" w14:textId="77777777" w:rsidR="009035DA" w:rsidRPr="00896422" w:rsidRDefault="009035DA" w:rsidP="00AC1B4E">
            <w:pPr>
              <w:jc w:val="both"/>
              <w:rPr>
                <w:rFonts w:ascii="Arial" w:hAnsi="Arial" w:cs="Arial"/>
              </w:rPr>
            </w:pPr>
          </w:p>
        </w:tc>
        <w:tc>
          <w:tcPr>
            <w:tcW w:w="1417" w:type="dxa"/>
            <w:shd w:val="clear" w:color="auto" w:fill="FAFAFA"/>
            <w:vAlign w:val="bottom"/>
          </w:tcPr>
          <w:p w14:paraId="70B6108F" w14:textId="77777777" w:rsidR="009035DA" w:rsidRPr="00896422" w:rsidRDefault="009035DA" w:rsidP="00AC1B4E">
            <w:pPr>
              <w:jc w:val="right"/>
              <w:rPr>
                <w:rFonts w:ascii="Arial" w:hAnsi="Arial" w:cs="Arial"/>
              </w:rPr>
            </w:pPr>
          </w:p>
        </w:tc>
        <w:tc>
          <w:tcPr>
            <w:tcW w:w="1418" w:type="dxa"/>
            <w:vAlign w:val="bottom"/>
          </w:tcPr>
          <w:p w14:paraId="13A63D41" w14:textId="77777777" w:rsidR="009035DA" w:rsidRPr="00896422" w:rsidRDefault="009035DA" w:rsidP="00AC1B4E">
            <w:pPr>
              <w:jc w:val="right"/>
              <w:rPr>
                <w:rFonts w:ascii="Arial" w:hAnsi="Arial" w:cs="Arial"/>
              </w:rPr>
            </w:pPr>
          </w:p>
        </w:tc>
        <w:tc>
          <w:tcPr>
            <w:tcW w:w="1417" w:type="dxa"/>
            <w:shd w:val="clear" w:color="auto" w:fill="FAFAFA"/>
          </w:tcPr>
          <w:p w14:paraId="6B88B177" w14:textId="77777777" w:rsidR="009035DA" w:rsidRPr="00896422" w:rsidRDefault="009035DA" w:rsidP="00AC1B4E">
            <w:pPr>
              <w:jc w:val="right"/>
              <w:rPr>
                <w:rFonts w:ascii="Arial" w:hAnsi="Arial" w:cs="Arial"/>
              </w:rPr>
            </w:pPr>
          </w:p>
        </w:tc>
        <w:tc>
          <w:tcPr>
            <w:tcW w:w="1418" w:type="dxa"/>
          </w:tcPr>
          <w:p w14:paraId="760D0DAD" w14:textId="77777777" w:rsidR="009035DA" w:rsidRPr="00896422" w:rsidRDefault="009035DA" w:rsidP="00AC1B4E">
            <w:pPr>
              <w:jc w:val="right"/>
              <w:rPr>
                <w:rFonts w:ascii="Arial" w:hAnsi="Arial" w:cs="Arial"/>
              </w:rPr>
            </w:pPr>
          </w:p>
        </w:tc>
      </w:tr>
      <w:tr w:rsidR="009035DA" w:rsidRPr="00896422" w14:paraId="25CC183E" w14:textId="77777777" w:rsidTr="003B500B">
        <w:tc>
          <w:tcPr>
            <w:tcW w:w="3828" w:type="dxa"/>
          </w:tcPr>
          <w:p w14:paraId="0434D993" w14:textId="09DA2E28" w:rsidR="009035DA" w:rsidRPr="00896422" w:rsidRDefault="009035DA" w:rsidP="00AC1B4E">
            <w:pPr>
              <w:jc w:val="both"/>
              <w:rPr>
                <w:rFonts w:ascii="Arial" w:hAnsi="Arial" w:cs="Arial"/>
                <w:b/>
                <w:bCs/>
              </w:rPr>
            </w:pPr>
            <w:r w:rsidRPr="00896422">
              <w:rPr>
                <w:rFonts w:ascii="Arial" w:hAnsi="Arial" w:cs="Arial"/>
                <w:b/>
                <w:bCs/>
              </w:rPr>
              <w:t>Subsidiary</w:t>
            </w:r>
          </w:p>
        </w:tc>
        <w:tc>
          <w:tcPr>
            <w:tcW w:w="1417" w:type="dxa"/>
            <w:shd w:val="clear" w:color="auto" w:fill="FAFAFA"/>
            <w:vAlign w:val="bottom"/>
          </w:tcPr>
          <w:p w14:paraId="7A8B9831" w14:textId="77777777" w:rsidR="009035DA" w:rsidRPr="00896422" w:rsidRDefault="009035DA" w:rsidP="00AC1B4E">
            <w:pPr>
              <w:jc w:val="right"/>
              <w:rPr>
                <w:rFonts w:ascii="Arial" w:hAnsi="Arial" w:cs="Arial"/>
              </w:rPr>
            </w:pPr>
          </w:p>
        </w:tc>
        <w:tc>
          <w:tcPr>
            <w:tcW w:w="1418" w:type="dxa"/>
            <w:vAlign w:val="bottom"/>
          </w:tcPr>
          <w:p w14:paraId="585A8E0E" w14:textId="77777777" w:rsidR="009035DA" w:rsidRPr="00896422" w:rsidRDefault="009035DA" w:rsidP="00AC1B4E">
            <w:pPr>
              <w:jc w:val="right"/>
              <w:rPr>
                <w:rFonts w:ascii="Arial" w:hAnsi="Arial" w:cs="Arial"/>
              </w:rPr>
            </w:pPr>
          </w:p>
        </w:tc>
        <w:tc>
          <w:tcPr>
            <w:tcW w:w="1417" w:type="dxa"/>
            <w:shd w:val="clear" w:color="auto" w:fill="FAFAFA"/>
          </w:tcPr>
          <w:p w14:paraId="25088B79" w14:textId="77777777" w:rsidR="009035DA" w:rsidRPr="00896422" w:rsidRDefault="009035DA" w:rsidP="00AC1B4E">
            <w:pPr>
              <w:jc w:val="right"/>
              <w:rPr>
                <w:rFonts w:ascii="Arial" w:hAnsi="Arial" w:cs="Arial"/>
              </w:rPr>
            </w:pPr>
          </w:p>
        </w:tc>
        <w:tc>
          <w:tcPr>
            <w:tcW w:w="1418" w:type="dxa"/>
          </w:tcPr>
          <w:p w14:paraId="53DB795F" w14:textId="77777777" w:rsidR="009035DA" w:rsidRPr="00896422" w:rsidRDefault="009035DA" w:rsidP="00AC1B4E">
            <w:pPr>
              <w:jc w:val="right"/>
              <w:rPr>
                <w:rFonts w:ascii="Arial" w:hAnsi="Arial" w:cs="Arial"/>
              </w:rPr>
            </w:pPr>
          </w:p>
        </w:tc>
      </w:tr>
      <w:tr w:rsidR="009035DA" w:rsidRPr="00896422" w14:paraId="46E4531C" w14:textId="77777777" w:rsidTr="003B500B">
        <w:tc>
          <w:tcPr>
            <w:tcW w:w="3828" w:type="dxa"/>
          </w:tcPr>
          <w:p w14:paraId="0FD1B372" w14:textId="558161F7" w:rsidR="009035DA" w:rsidRPr="00896422" w:rsidRDefault="009035DA" w:rsidP="00AC1B4E">
            <w:pPr>
              <w:jc w:val="both"/>
              <w:rPr>
                <w:rFonts w:ascii="Arial" w:hAnsi="Arial" w:cs="Arial"/>
              </w:rPr>
            </w:pPr>
            <w:r w:rsidRPr="00896422">
              <w:rPr>
                <w:rFonts w:ascii="Arial" w:hAnsi="Arial" w:cs="Arial"/>
              </w:rPr>
              <w:t>Other liabilities</w:t>
            </w:r>
          </w:p>
        </w:tc>
        <w:tc>
          <w:tcPr>
            <w:tcW w:w="1417" w:type="dxa"/>
            <w:shd w:val="clear" w:color="auto" w:fill="FAFAFA"/>
            <w:vAlign w:val="bottom"/>
          </w:tcPr>
          <w:p w14:paraId="7ADDDF66" w14:textId="68C1C5B2" w:rsidR="009035DA" w:rsidRPr="00896422" w:rsidRDefault="009035DA" w:rsidP="00AC1B4E">
            <w:pPr>
              <w:jc w:val="right"/>
              <w:rPr>
                <w:rFonts w:ascii="Arial" w:hAnsi="Arial" w:cs="Arial"/>
              </w:rPr>
            </w:pPr>
            <w:r w:rsidRPr="00896422">
              <w:rPr>
                <w:rFonts w:ascii="Arial" w:hAnsi="Arial" w:cs="Arial"/>
              </w:rPr>
              <w:t>-</w:t>
            </w:r>
          </w:p>
        </w:tc>
        <w:tc>
          <w:tcPr>
            <w:tcW w:w="1418" w:type="dxa"/>
            <w:vAlign w:val="bottom"/>
          </w:tcPr>
          <w:p w14:paraId="2CD034BB" w14:textId="5F98238F" w:rsidR="009035DA" w:rsidRPr="00896422" w:rsidRDefault="009035DA" w:rsidP="00AC1B4E">
            <w:pPr>
              <w:jc w:val="right"/>
              <w:rPr>
                <w:rFonts w:ascii="Arial" w:hAnsi="Arial" w:cs="Arial"/>
              </w:rPr>
            </w:pPr>
            <w:r w:rsidRPr="00896422">
              <w:rPr>
                <w:rFonts w:ascii="Arial" w:hAnsi="Arial" w:cs="Arial"/>
              </w:rPr>
              <w:t>-</w:t>
            </w:r>
          </w:p>
        </w:tc>
        <w:tc>
          <w:tcPr>
            <w:tcW w:w="1417" w:type="dxa"/>
            <w:shd w:val="clear" w:color="auto" w:fill="FAFAFA"/>
          </w:tcPr>
          <w:p w14:paraId="4A83BA55" w14:textId="151F26F3" w:rsidR="009035DA" w:rsidRPr="00896422" w:rsidRDefault="009035DA" w:rsidP="00AC1B4E">
            <w:pPr>
              <w:jc w:val="right"/>
              <w:rPr>
                <w:rFonts w:ascii="Arial" w:hAnsi="Arial" w:cs="Arial"/>
              </w:rPr>
            </w:pPr>
            <w:r w:rsidRPr="00896422">
              <w:rPr>
                <w:rFonts w:ascii="Arial" w:hAnsi="Arial" w:cs="Arial"/>
              </w:rPr>
              <w:t>300</w:t>
            </w:r>
          </w:p>
        </w:tc>
        <w:tc>
          <w:tcPr>
            <w:tcW w:w="1418" w:type="dxa"/>
          </w:tcPr>
          <w:p w14:paraId="3A9024E6" w14:textId="6A991531" w:rsidR="009035DA" w:rsidRPr="00896422" w:rsidRDefault="009035DA" w:rsidP="00AC1B4E">
            <w:pPr>
              <w:jc w:val="right"/>
              <w:rPr>
                <w:rFonts w:ascii="Arial" w:hAnsi="Arial" w:cs="Arial"/>
              </w:rPr>
            </w:pPr>
            <w:r w:rsidRPr="00896422">
              <w:rPr>
                <w:rFonts w:ascii="Arial" w:hAnsi="Arial" w:cs="Arial"/>
              </w:rPr>
              <w:t>2,</w:t>
            </w:r>
            <w:r w:rsidRPr="00896422">
              <w:rPr>
                <w:rFonts w:ascii="Arial" w:hAnsi="Arial" w:cs="Arial"/>
                <w:cs/>
              </w:rPr>
              <w:t>17</w:t>
            </w:r>
            <w:r w:rsidRPr="00896422">
              <w:rPr>
                <w:rFonts w:ascii="Arial" w:hAnsi="Arial" w:cs="Arial"/>
              </w:rPr>
              <w:t>5</w:t>
            </w:r>
          </w:p>
        </w:tc>
      </w:tr>
    </w:tbl>
    <w:p w14:paraId="68F39F3A" w14:textId="0EE8570F" w:rsidR="000F187B" w:rsidRPr="00896422" w:rsidRDefault="000F187B" w:rsidP="00AC1B4E">
      <w:pPr>
        <w:ind w:right="-45"/>
        <w:rPr>
          <w:rFonts w:ascii="Arial" w:hAnsi="Arial" w:cs="Arial"/>
          <w:b/>
          <w:bCs/>
          <w:lang w:val="en-GB"/>
        </w:rPr>
      </w:pPr>
    </w:p>
    <w:p w14:paraId="0F11B14B" w14:textId="5D818BF4" w:rsidR="003B500B" w:rsidRPr="00896422" w:rsidRDefault="003B500B" w:rsidP="00AC1B4E">
      <w:pPr>
        <w:rPr>
          <w:rFonts w:ascii="Arial" w:hAnsi="Arial" w:cs="Arial"/>
          <w:spacing w:val="-4"/>
        </w:rPr>
      </w:pPr>
      <w:r w:rsidRPr="00896422">
        <w:rPr>
          <w:rFonts w:ascii="Arial" w:hAnsi="Arial" w:cs="Arial"/>
          <w:spacing w:val="-4"/>
        </w:rPr>
        <w:br w:type="page"/>
      </w:r>
    </w:p>
    <w:p w14:paraId="255C6DCE" w14:textId="4E9DE8DC" w:rsidR="00967B91" w:rsidRPr="00896422" w:rsidRDefault="00967B91" w:rsidP="00577C59">
      <w:pPr>
        <w:pStyle w:val="ListParagraph"/>
        <w:numPr>
          <w:ilvl w:val="0"/>
          <w:numId w:val="39"/>
        </w:numPr>
        <w:spacing w:after="0"/>
        <w:ind w:left="567" w:hanging="567"/>
        <w:jc w:val="both"/>
        <w:rPr>
          <w:rFonts w:cs="Arial"/>
          <w:color w:val="CF4A02"/>
          <w:sz w:val="20"/>
          <w:szCs w:val="20"/>
        </w:rPr>
      </w:pPr>
      <w:r w:rsidRPr="00AC1B4E">
        <w:rPr>
          <w:rFonts w:cs="Arial"/>
          <w:color w:val="CF4A02"/>
          <w:sz w:val="20"/>
          <w:szCs w:val="20"/>
        </w:rPr>
        <w:lastRenderedPageBreak/>
        <w:t xml:space="preserve">Significant transactions for year ended 31 December </w:t>
      </w:r>
      <w:r w:rsidR="00643260" w:rsidRPr="00AC1B4E">
        <w:rPr>
          <w:rFonts w:cs="Arial"/>
          <w:color w:val="CF4A02"/>
          <w:sz w:val="20"/>
          <w:szCs w:val="20"/>
          <w:cs/>
        </w:rPr>
        <w:t>20</w:t>
      </w:r>
      <w:r w:rsidR="0088584E" w:rsidRPr="00AC1B4E">
        <w:rPr>
          <w:rFonts w:cs="Arial"/>
          <w:color w:val="CF4A02"/>
          <w:sz w:val="20"/>
          <w:szCs w:val="20"/>
        </w:rPr>
        <w:t>2</w:t>
      </w:r>
      <w:r w:rsidR="00643260" w:rsidRPr="00AC1B4E">
        <w:rPr>
          <w:rFonts w:cs="Arial"/>
          <w:color w:val="CF4A02"/>
          <w:sz w:val="20"/>
          <w:szCs w:val="20"/>
          <w:cs/>
        </w:rPr>
        <w:t>1</w:t>
      </w:r>
      <w:r w:rsidRPr="00AC1B4E">
        <w:rPr>
          <w:rFonts w:cs="Arial"/>
          <w:color w:val="CF4A02"/>
          <w:sz w:val="20"/>
          <w:szCs w:val="20"/>
          <w:cs/>
        </w:rPr>
        <w:t xml:space="preserve"> </w:t>
      </w:r>
      <w:r w:rsidRPr="00AC1B4E">
        <w:rPr>
          <w:rFonts w:cs="Arial"/>
          <w:color w:val="CF4A02"/>
          <w:sz w:val="20"/>
          <w:szCs w:val="20"/>
        </w:rPr>
        <w:t xml:space="preserve">and </w:t>
      </w:r>
      <w:r w:rsidR="00643260" w:rsidRPr="00AC1B4E">
        <w:rPr>
          <w:rFonts w:cs="Arial"/>
          <w:color w:val="CF4A02"/>
          <w:sz w:val="20"/>
          <w:szCs w:val="20"/>
          <w:cs/>
        </w:rPr>
        <w:t>2020</w:t>
      </w:r>
      <w:r w:rsidRPr="00AC1B4E">
        <w:rPr>
          <w:rFonts w:cs="Arial"/>
          <w:color w:val="CF4A02"/>
          <w:sz w:val="20"/>
          <w:szCs w:val="20"/>
          <w:cs/>
        </w:rPr>
        <w:t xml:space="preserve"> </w:t>
      </w:r>
      <w:r w:rsidRPr="00AC1B4E">
        <w:rPr>
          <w:rFonts w:cs="Arial"/>
          <w:color w:val="CF4A02"/>
          <w:sz w:val="20"/>
          <w:szCs w:val="20"/>
        </w:rPr>
        <w:t>with related parties were a</w:t>
      </w:r>
      <w:r w:rsidR="0088584E" w:rsidRPr="00AC1B4E">
        <w:rPr>
          <w:rFonts w:cs="Arial"/>
          <w:color w:val="CF4A02"/>
          <w:sz w:val="20"/>
          <w:szCs w:val="20"/>
        </w:rPr>
        <w:t xml:space="preserve">s </w:t>
      </w:r>
      <w:r w:rsidRPr="00896422">
        <w:rPr>
          <w:rFonts w:cs="Arial"/>
          <w:color w:val="CF4A02"/>
          <w:sz w:val="20"/>
          <w:szCs w:val="20"/>
        </w:rPr>
        <w:t>follows:</w:t>
      </w:r>
    </w:p>
    <w:p w14:paraId="395A931A" w14:textId="62CA0FF4" w:rsidR="00717321" w:rsidRPr="00896422" w:rsidRDefault="00717321" w:rsidP="00AC1B4E">
      <w:pPr>
        <w:ind w:left="547" w:hanging="547"/>
        <w:jc w:val="both"/>
        <w:rPr>
          <w:rFonts w:ascii="Arial" w:hAnsi="Arial" w:cs="Arial"/>
          <w:b/>
          <w:bCs/>
          <w:color w:val="CF4A0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38"/>
        <w:gridCol w:w="1430"/>
        <w:gridCol w:w="1430"/>
      </w:tblGrid>
      <w:tr w:rsidR="001003C5" w:rsidRPr="00896422" w14:paraId="147D2E9E" w14:textId="77777777" w:rsidTr="003B500B">
        <w:tc>
          <w:tcPr>
            <w:tcW w:w="6638" w:type="dxa"/>
          </w:tcPr>
          <w:p w14:paraId="19C13684" w14:textId="77777777" w:rsidR="00717321" w:rsidRPr="00896422" w:rsidRDefault="00717321" w:rsidP="00AC1B4E">
            <w:pPr>
              <w:jc w:val="center"/>
              <w:rPr>
                <w:rFonts w:ascii="Arial" w:hAnsi="Arial" w:cs="Arial"/>
                <w:b/>
                <w:bCs/>
              </w:rPr>
            </w:pPr>
          </w:p>
        </w:tc>
        <w:tc>
          <w:tcPr>
            <w:tcW w:w="2860" w:type="dxa"/>
            <w:gridSpan w:val="2"/>
            <w:tcBorders>
              <w:bottom w:val="single" w:sz="4" w:space="0" w:color="auto"/>
            </w:tcBorders>
          </w:tcPr>
          <w:p w14:paraId="7EEC13AD" w14:textId="77777777" w:rsidR="00717321" w:rsidRPr="00896422" w:rsidRDefault="00717321" w:rsidP="00AC1B4E">
            <w:pPr>
              <w:jc w:val="center"/>
              <w:rPr>
                <w:rFonts w:ascii="Arial" w:hAnsi="Arial" w:cs="Arial"/>
                <w:b/>
                <w:bCs/>
              </w:rPr>
            </w:pPr>
            <w:r w:rsidRPr="00896422">
              <w:rPr>
                <w:rFonts w:ascii="Arial" w:hAnsi="Arial" w:cs="Arial"/>
                <w:b/>
                <w:bCs/>
              </w:rPr>
              <w:t>Consolidated</w:t>
            </w:r>
          </w:p>
          <w:p w14:paraId="6F4A67CE" w14:textId="1ED57B68" w:rsidR="00717321" w:rsidRPr="00896422" w:rsidRDefault="00717321" w:rsidP="00AC1B4E">
            <w:pPr>
              <w:jc w:val="center"/>
              <w:rPr>
                <w:rFonts w:ascii="Arial" w:hAnsi="Arial" w:cs="Arial"/>
                <w:b/>
                <w:bCs/>
              </w:rPr>
            </w:pPr>
            <w:r w:rsidRPr="00896422">
              <w:rPr>
                <w:rFonts w:ascii="Arial" w:hAnsi="Arial" w:cs="Arial"/>
                <w:b/>
                <w:bCs/>
              </w:rPr>
              <w:t>financial statements</w:t>
            </w:r>
          </w:p>
        </w:tc>
      </w:tr>
      <w:tr w:rsidR="001003C5" w:rsidRPr="00896422" w14:paraId="03002E04" w14:textId="77777777" w:rsidTr="003B500B">
        <w:tc>
          <w:tcPr>
            <w:tcW w:w="6638" w:type="dxa"/>
          </w:tcPr>
          <w:p w14:paraId="217222B7" w14:textId="77777777" w:rsidR="00717321" w:rsidRPr="00896422" w:rsidRDefault="00717321" w:rsidP="00AC1B4E">
            <w:pPr>
              <w:jc w:val="both"/>
              <w:rPr>
                <w:rFonts w:ascii="Arial" w:hAnsi="Arial" w:cs="Arial"/>
                <w:b/>
                <w:bCs/>
              </w:rPr>
            </w:pPr>
          </w:p>
        </w:tc>
        <w:tc>
          <w:tcPr>
            <w:tcW w:w="1430" w:type="dxa"/>
            <w:tcBorders>
              <w:top w:val="single" w:sz="4" w:space="0" w:color="auto"/>
            </w:tcBorders>
          </w:tcPr>
          <w:p w14:paraId="32AA8C9D" w14:textId="335E5DEC" w:rsidR="00717321" w:rsidRPr="00896422" w:rsidRDefault="00717321" w:rsidP="00AC1B4E">
            <w:pPr>
              <w:jc w:val="right"/>
              <w:rPr>
                <w:rFonts w:ascii="Arial" w:hAnsi="Arial" w:cs="Arial"/>
                <w:b/>
                <w:bCs/>
              </w:rPr>
            </w:pPr>
            <w:r w:rsidRPr="00896422">
              <w:rPr>
                <w:rFonts w:ascii="Arial" w:hAnsi="Arial" w:cs="Arial"/>
                <w:b/>
                <w:bCs/>
              </w:rPr>
              <w:t>2021</w:t>
            </w:r>
          </w:p>
        </w:tc>
        <w:tc>
          <w:tcPr>
            <w:tcW w:w="1430" w:type="dxa"/>
            <w:tcBorders>
              <w:top w:val="single" w:sz="4" w:space="0" w:color="auto"/>
            </w:tcBorders>
          </w:tcPr>
          <w:p w14:paraId="53E13D79" w14:textId="4646073E" w:rsidR="00717321" w:rsidRPr="00896422" w:rsidRDefault="00717321" w:rsidP="00AC1B4E">
            <w:pPr>
              <w:jc w:val="right"/>
              <w:rPr>
                <w:rFonts w:ascii="Arial" w:hAnsi="Arial" w:cs="Arial"/>
                <w:b/>
                <w:bCs/>
              </w:rPr>
            </w:pPr>
            <w:r w:rsidRPr="00896422">
              <w:rPr>
                <w:rFonts w:ascii="Arial" w:hAnsi="Arial" w:cs="Arial"/>
                <w:b/>
                <w:bCs/>
              </w:rPr>
              <w:t>2020</w:t>
            </w:r>
          </w:p>
        </w:tc>
      </w:tr>
      <w:tr w:rsidR="001003C5" w:rsidRPr="00896422" w14:paraId="09F4680E" w14:textId="77777777" w:rsidTr="003B500B">
        <w:tc>
          <w:tcPr>
            <w:tcW w:w="6638" w:type="dxa"/>
          </w:tcPr>
          <w:p w14:paraId="31877144" w14:textId="77777777" w:rsidR="00717321" w:rsidRPr="00896422" w:rsidRDefault="00717321" w:rsidP="00AC1B4E">
            <w:pPr>
              <w:jc w:val="both"/>
              <w:rPr>
                <w:rFonts w:ascii="Arial" w:hAnsi="Arial" w:cs="Arial"/>
                <w:b/>
                <w:bCs/>
              </w:rPr>
            </w:pPr>
          </w:p>
        </w:tc>
        <w:tc>
          <w:tcPr>
            <w:tcW w:w="1430" w:type="dxa"/>
            <w:tcBorders>
              <w:bottom w:val="single" w:sz="4" w:space="0" w:color="auto"/>
            </w:tcBorders>
          </w:tcPr>
          <w:p w14:paraId="34110B2E" w14:textId="0790AD91" w:rsidR="00717321" w:rsidRPr="00896422" w:rsidRDefault="00717321" w:rsidP="00AC1B4E">
            <w:pPr>
              <w:jc w:val="right"/>
              <w:rPr>
                <w:rFonts w:ascii="Arial" w:hAnsi="Arial" w:cs="Arial"/>
                <w:b/>
                <w:bCs/>
              </w:rPr>
            </w:pPr>
            <w:r w:rsidRPr="00896422">
              <w:rPr>
                <w:rFonts w:ascii="Arial" w:hAnsi="Arial" w:cs="Arial"/>
                <w:b/>
                <w:bCs/>
              </w:rPr>
              <w:t>Thousand Baht</w:t>
            </w:r>
          </w:p>
        </w:tc>
        <w:tc>
          <w:tcPr>
            <w:tcW w:w="1430" w:type="dxa"/>
            <w:tcBorders>
              <w:bottom w:val="single" w:sz="4" w:space="0" w:color="auto"/>
            </w:tcBorders>
          </w:tcPr>
          <w:p w14:paraId="0CE6B683" w14:textId="545F578F" w:rsidR="00717321" w:rsidRPr="00896422" w:rsidRDefault="00717321" w:rsidP="00AC1B4E">
            <w:pPr>
              <w:jc w:val="right"/>
              <w:rPr>
                <w:rFonts w:ascii="Arial" w:hAnsi="Arial" w:cs="Arial"/>
                <w:b/>
                <w:bCs/>
              </w:rPr>
            </w:pPr>
            <w:r w:rsidRPr="00896422">
              <w:rPr>
                <w:rFonts w:ascii="Arial" w:hAnsi="Arial" w:cs="Arial"/>
                <w:b/>
                <w:bCs/>
              </w:rPr>
              <w:t>Thousand Baht</w:t>
            </w:r>
          </w:p>
        </w:tc>
      </w:tr>
      <w:tr w:rsidR="001003C5" w:rsidRPr="00896422" w14:paraId="6F9A5E27" w14:textId="77777777" w:rsidTr="003B500B">
        <w:tc>
          <w:tcPr>
            <w:tcW w:w="6638" w:type="dxa"/>
          </w:tcPr>
          <w:p w14:paraId="1D56FCDF" w14:textId="77777777" w:rsidR="00717321" w:rsidRPr="00896422" w:rsidRDefault="00717321" w:rsidP="00AC1B4E">
            <w:pPr>
              <w:jc w:val="both"/>
              <w:rPr>
                <w:rFonts w:ascii="Arial" w:hAnsi="Arial" w:cs="Arial"/>
                <w:b/>
                <w:bCs/>
              </w:rPr>
            </w:pPr>
          </w:p>
        </w:tc>
        <w:tc>
          <w:tcPr>
            <w:tcW w:w="1430" w:type="dxa"/>
            <w:tcBorders>
              <w:top w:val="single" w:sz="4" w:space="0" w:color="auto"/>
            </w:tcBorders>
            <w:shd w:val="clear" w:color="auto" w:fill="FAFAFA"/>
          </w:tcPr>
          <w:p w14:paraId="2D2FC311" w14:textId="77777777" w:rsidR="00717321" w:rsidRPr="00896422" w:rsidRDefault="00717321" w:rsidP="00AC1B4E">
            <w:pPr>
              <w:jc w:val="right"/>
              <w:rPr>
                <w:rFonts w:ascii="Arial" w:hAnsi="Arial" w:cs="Arial"/>
                <w:b/>
                <w:bCs/>
              </w:rPr>
            </w:pPr>
          </w:p>
        </w:tc>
        <w:tc>
          <w:tcPr>
            <w:tcW w:w="1430" w:type="dxa"/>
            <w:tcBorders>
              <w:top w:val="single" w:sz="4" w:space="0" w:color="auto"/>
            </w:tcBorders>
          </w:tcPr>
          <w:p w14:paraId="1C5B24AA" w14:textId="77777777" w:rsidR="00717321" w:rsidRPr="00896422" w:rsidRDefault="00717321" w:rsidP="00AC1B4E">
            <w:pPr>
              <w:jc w:val="right"/>
              <w:rPr>
                <w:rFonts w:ascii="Arial" w:hAnsi="Arial" w:cs="Arial"/>
                <w:b/>
                <w:bCs/>
              </w:rPr>
            </w:pPr>
          </w:p>
        </w:tc>
      </w:tr>
      <w:tr w:rsidR="001003C5" w:rsidRPr="00896422" w14:paraId="10A2C0C4" w14:textId="77777777" w:rsidTr="003B500B">
        <w:tc>
          <w:tcPr>
            <w:tcW w:w="6638" w:type="dxa"/>
          </w:tcPr>
          <w:p w14:paraId="0580C2C4" w14:textId="10933D9A" w:rsidR="001003C5" w:rsidRPr="00896422" w:rsidRDefault="001003C5" w:rsidP="00AC1B4E">
            <w:pPr>
              <w:jc w:val="both"/>
              <w:rPr>
                <w:rFonts w:ascii="Arial" w:hAnsi="Arial" w:cs="Arial"/>
                <w:b/>
                <w:bCs/>
              </w:rPr>
            </w:pPr>
            <w:r w:rsidRPr="00896422">
              <w:rPr>
                <w:rFonts w:ascii="Arial" w:hAnsi="Arial" w:cs="Arial"/>
                <w:b/>
                <w:bCs/>
              </w:rPr>
              <w:t>Revenues</w:t>
            </w:r>
          </w:p>
        </w:tc>
        <w:tc>
          <w:tcPr>
            <w:tcW w:w="1430" w:type="dxa"/>
            <w:shd w:val="clear" w:color="auto" w:fill="FAFAFA"/>
          </w:tcPr>
          <w:p w14:paraId="37BC9825" w14:textId="77777777" w:rsidR="001003C5" w:rsidRPr="00896422" w:rsidRDefault="001003C5" w:rsidP="00AC1B4E">
            <w:pPr>
              <w:jc w:val="right"/>
              <w:rPr>
                <w:rFonts w:ascii="Arial" w:hAnsi="Arial" w:cs="Arial"/>
              </w:rPr>
            </w:pPr>
          </w:p>
        </w:tc>
        <w:tc>
          <w:tcPr>
            <w:tcW w:w="1430" w:type="dxa"/>
          </w:tcPr>
          <w:p w14:paraId="59258D18" w14:textId="77777777" w:rsidR="001003C5" w:rsidRPr="00896422" w:rsidRDefault="001003C5" w:rsidP="00AC1B4E">
            <w:pPr>
              <w:jc w:val="right"/>
              <w:rPr>
                <w:rFonts w:ascii="Arial" w:hAnsi="Arial" w:cs="Arial"/>
              </w:rPr>
            </w:pPr>
          </w:p>
        </w:tc>
      </w:tr>
      <w:tr w:rsidR="001003C5" w:rsidRPr="00896422" w14:paraId="03D7EE5A" w14:textId="77777777" w:rsidTr="003B500B">
        <w:tc>
          <w:tcPr>
            <w:tcW w:w="6638" w:type="dxa"/>
          </w:tcPr>
          <w:p w14:paraId="34C55911" w14:textId="7BAEF237" w:rsidR="001003C5" w:rsidRPr="00896422" w:rsidRDefault="001003C5" w:rsidP="00AC1B4E">
            <w:pPr>
              <w:jc w:val="both"/>
              <w:rPr>
                <w:rFonts w:ascii="Arial" w:hAnsi="Arial" w:cs="Arial"/>
                <w:b/>
                <w:bCs/>
              </w:rPr>
            </w:pPr>
            <w:r w:rsidRPr="00896422">
              <w:rPr>
                <w:rFonts w:ascii="Arial" w:hAnsi="Arial" w:cs="Arial"/>
                <w:b/>
                <w:bCs/>
              </w:rPr>
              <w:t>Related company of ultimate parent company</w:t>
            </w:r>
          </w:p>
        </w:tc>
        <w:tc>
          <w:tcPr>
            <w:tcW w:w="1430" w:type="dxa"/>
            <w:shd w:val="clear" w:color="auto" w:fill="FAFAFA"/>
          </w:tcPr>
          <w:p w14:paraId="11F6A849" w14:textId="77777777" w:rsidR="001003C5" w:rsidRPr="00896422" w:rsidRDefault="001003C5" w:rsidP="00AC1B4E">
            <w:pPr>
              <w:jc w:val="right"/>
              <w:rPr>
                <w:rFonts w:ascii="Arial" w:hAnsi="Arial" w:cs="Arial"/>
              </w:rPr>
            </w:pPr>
          </w:p>
        </w:tc>
        <w:tc>
          <w:tcPr>
            <w:tcW w:w="1430" w:type="dxa"/>
          </w:tcPr>
          <w:p w14:paraId="3EA2BA75" w14:textId="77777777" w:rsidR="001003C5" w:rsidRPr="00896422" w:rsidRDefault="001003C5" w:rsidP="00AC1B4E">
            <w:pPr>
              <w:jc w:val="right"/>
              <w:rPr>
                <w:rFonts w:ascii="Arial" w:hAnsi="Arial" w:cs="Arial"/>
              </w:rPr>
            </w:pPr>
          </w:p>
        </w:tc>
      </w:tr>
      <w:tr w:rsidR="009035DA" w:rsidRPr="00896422" w14:paraId="1E63CE30" w14:textId="77777777" w:rsidTr="00E344A8">
        <w:tc>
          <w:tcPr>
            <w:tcW w:w="6638" w:type="dxa"/>
          </w:tcPr>
          <w:p w14:paraId="00C36DFD" w14:textId="6FE15CF4" w:rsidR="009035DA" w:rsidRPr="00896422" w:rsidRDefault="009035DA" w:rsidP="00AC1B4E">
            <w:pPr>
              <w:jc w:val="both"/>
              <w:rPr>
                <w:rFonts w:ascii="Arial" w:hAnsi="Arial" w:cs="Arial"/>
              </w:rPr>
            </w:pPr>
            <w:r w:rsidRPr="00896422">
              <w:rPr>
                <w:rFonts w:ascii="Arial" w:hAnsi="Arial" w:cs="Arial"/>
              </w:rPr>
              <w:t>Claim recovered from reinsurers</w:t>
            </w:r>
          </w:p>
        </w:tc>
        <w:tc>
          <w:tcPr>
            <w:tcW w:w="1430" w:type="dxa"/>
            <w:tcBorders>
              <w:top w:val="nil"/>
              <w:left w:val="nil"/>
              <w:right w:val="nil"/>
            </w:tcBorders>
            <w:shd w:val="clear" w:color="auto" w:fill="FAFAFA"/>
            <w:vAlign w:val="center"/>
          </w:tcPr>
          <w:p w14:paraId="645F23CD" w14:textId="769B5AC2" w:rsidR="009035DA" w:rsidRPr="00896422" w:rsidRDefault="009035DA" w:rsidP="00AC1B4E">
            <w:pPr>
              <w:jc w:val="right"/>
              <w:rPr>
                <w:rFonts w:ascii="Arial" w:hAnsi="Arial" w:cs="Arial"/>
              </w:rPr>
            </w:pPr>
            <w:r w:rsidRPr="00896422">
              <w:rPr>
                <w:rFonts w:ascii="Arial" w:hAnsi="Arial" w:cs="Arial" w:hint="cs"/>
                <w:cs/>
              </w:rPr>
              <w:t>163,500</w:t>
            </w:r>
          </w:p>
        </w:tc>
        <w:tc>
          <w:tcPr>
            <w:tcW w:w="1430" w:type="dxa"/>
          </w:tcPr>
          <w:p w14:paraId="30ED65B6" w14:textId="6CDCFB32" w:rsidR="009035DA" w:rsidRPr="00896422" w:rsidRDefault="009035DA" w:rsidP="00AC1B4E">
            <w:pPr>
              <w:jc w:val="right"/>
              <w:rPr>
                <w:rFonts w:ascii="Arial" w:hAnsi="Arial" w:cs="Arial"/>
              </w:rPr>
            </w:pPr>
            <w:r w:rsidRPr="00896422">
              <w:rPr>
                <w:rFonts w:ascii="Arial" w:hAnsi="Arial" w:cs="Arial"/>
                <w:cs/>
              </w:rPr>
              <w:t xml:space="preserve"> 279,842 </w:t>
            </w:r>
          </w:p>
        </w:tc>
      </w:tr>
      <w:tr w:rsidR="009035DA" w:rsidRPr="00896422" w14:paraId="11662D7C" w14:textId="77777777" w:rsidTr="00E344A8">
        <w:tc>
          <w:tcPr>
            <w:tcW w:w="6638" w:type="dxa"/>
          </w:tcPr>
          <w:p w14:paraId="3594102D" w14:textId="2061F02C" w:rsidR="009035DA" w:rsidRPr="00896422" w:rsidRDefault="009035DA" w:rsidP="00AC1B4E">
            <w:pPr>
              <w:jc w:val="both"/>
              <w:rPr>
                <w:rFonts w:ascii="Arial" w:hAnsi="Arial" w:cs="Arial"/>
              </w:rPr>
            </w:pPr>
            <w:r w:rsidRPr="00896422">
              <w:rPr>
                <w:rFonts w:ascii="Arial" w:hAnsi="Arial" w:cs="Arial"/>
              </w:rPr>
              <w:t>Fee and commission income</w:t>
            </w:r>
          </w:p>
        </w:tc>
        <w:tc>
          <w:tcPr>
            <w:tcW w:w="1430" w:type="dxa"/>
            <w:tcBorders>
              <w:top w:val="nil"/>
              <w:left w:val="nil"/>
              <w:right w:val="nil"/>
            </w:tcBorders>
            <w:shd w:val="clear" w:color="auto" w:fill="FAFAFA"/>
            <w:vAlign w:val="center"/>
          </w:tcPr>
          <w:p w14:paraId="0C3D64D2" w14:textId="40F5ADC0" w:rsidR="009035DA" w:rsidRPr="00896422" w:rsidRDefault="009035DA" w:rsidP="00AC1B4E">
            <w:pPr>
              <w:jc w:val="right"/>
              <w:rPr>
                <w:rFonts w:ascii="Arial" w:hAnsi="Arial" w:cs="Arial"/>
              </w:rPr>
            </w:pPr>
            <w:r w:rsidRPr="00896422">
              <w:rPr>
                <w:rFonts w:ascii="Arial" w:hAnsi="Arial" w:cs="Arial"/>
              </w:rPr>
              <w:t>105,861</w:t>
            </w:r>
          </w:p>
        </w:tc>
        <w:tc>
          <w:tcPr>
            <w:tcW w:w="1430" w:type="dxa"/>
          </w:tcPr>
          <w:p w14:paraId="2A5170EE" w14:textId="5C031B0B" w:rsidR="009035DA" w:rsidRPr="00896422" w:rsidRDefault="009035DA" w:rsidP="00AC1B4E">
            <w:pPr>
              <w:jc w:val="right"/>
              <w:rPr>
                <w:rFonts w:ascii="Arial" w:hAnsi="Arial" w:cs="Arial"/>
              </w:rPr>
            </w:pPr>
            <w:r w:rsidRPr="00896422">
              <w:rPr>
                <w:rFonts w:ascii="Arial" w:hAnsi="Arial" w:cs="Arial"/>
                <w:cs/>
              </w:rPr>
              <w:t xml:space="preserve"> 101,664 </w:t>
            </w:r>
          </w:p>
        </w:tc>
      </w:tr>
      <w:tr w:rsidR="009035DA" w:rsidRPr="00896422" w14:paraId="52208A8D" w14:textId="77777777" w:rsidTr="00E344A8">
        <w:tc>
          <w:tcPr>
            <w:tcW w:w="6638" w:type="dxa"/>
          </w:tcPr>
          <w:p w14:paraId="20399EDF" w14:textId="7F76623C" w:rsidR="009035DA" w:rsidRPr="00896422" w:rsidRDefault="009035DA" w:rsidP="00AC1B4E">
            <w:pPr>
              <w:jc w:val="both"/>
              <w:rPr>
                <w:rFonts w:ascii="Arial" w:hAnsi="Arial" w:cs="Arial"/>
              </w:rPr>
            </w:pPr>
            <w:r w:rsidRPr="00896422">
              <w:rPr>
                <w:rFonts w:ascii="Arial" w:hAnsi="Arial" w:cs="Arial"/>
              </w:rPr>
              <w:t>Written premium</w:t>
            </w:r>
          </w:p>
        </w:tc>
        <w:tc>
          <w:tcPr>
            <w:tcW w:w="1430" w:type="dxa"/>
            <w:tcBorders>
              <w:top w:val="nil"/>
              <w:left w:val="nil"/>
              <w:right w:val="nil"/>
            </w:tcBorders>
            <w:shd w:val="clear" w:color="auto" w:fill="FAFAFA"/>
            <w:vAlign w:val="center"/>
          </w:tcPr>
          <w:p w14:paraId="5D90883B" w14:textId="2C178088" w:rsidR="009035DA" w:rsidRPr="00896422" w:rsidRDefault="009035DA" w:rsidP="00AC1B4E">
            <w:pPr>
              <w:jc w:val="right"/>
              <w:rPr>
                <w:rFonts w:ascii="Arial" w:hAnsi="Arial" w:cs="Arial"/>
              </w:rPr>
            </w:pPr>
            <w:r w:rsidRPr="00896422">
              <w:rPr>
                <w:rFonts w:ascii="Arial" w:hAnsi="Arial" w:cs="Arial" w:hint="cs"/>
                <w:cs/>
              </w:rPr>
              <w:t>-</w:t>
            </w:r>
          </w:p>
        </w:tc>
        <w:tc>
          <w:tcPr>
            <w:tcW w:w="1430" w:type="dxa"/>
          </w:tcPr>
          <w:p w14:paraId="0CC73A9F" w14:textId="48EE8845" w:rsidR="009035DA" w:rsidRPr="00896422" w:rsidRDefault="009035DA" w:rsidP="00AC1B4E">
            <w:pPr>
              <w:jc w:val="right"/>
              <w:rPr>
                <w:rFonts w:ascii="Arial" w:hAnsi="Arial" w:cs="Arial"/>
              </w:rPr>
            </w:pPr>
            <w:r w:rsidRPr="00896422">
              <w:rPr>
                <w:rFonts w:ascii="Arial" w:hAnsi="Arial" w:cs="Arial"/>
                <w:cs/>
              </w:rPr>
              <w:t xml:space="preserve"> 193 </w:t>
            </w:r>
          </w:p>
        </w:tc>
      </w:tr>
      <w:tr w:rsidR="009035DA" w:rsidRPr="00896422" w14:paraId="3EB9F8FF" w14:textId="77777777" w:rsidTr="00E344A8">
        <w:tc>
          <w:tcPr>
            <w:tcW w:w="6638" w:type="dxa"/>
          </w:tcPr>
          <w:p w14:paraId="7CDB9D74" w14:textId="58AC343B" w:rsidR="009035DA" w:rsidRPr="00896422" w:rsidRDefault="009035DA" w:rsidP="00AC1B4E">
            <w:pPr>
              <w:jc w:val="both"/>
              <w:rPr>
                <w:rFonts w:ascii="Arial" w:hAnsi="Arial" w:cs="Arial"/>
              </w:rPr>
            </w:pPr>
            <w:r w:rsidRPr="00896422">
              <w:rPr>
                <w:rFonts w:ascii="Arial" w:hAnsi="Arial" w:cs="Arial"/>
              </w:rPr>
              <w:t>Other income</w:t>
            </w:r>
          </w:p>
        </w:tc>
        <w:tc>
          <w:tcPr>
            <w:tcW w:w="1430" w:type="dxa"/>
            <w:tcBorders>
              <w:top w:val="nil"/>
              <w:left w:val="nil"/>
              <w:right w:val="nil"/>
            </w:tcBorders>
            <w:shd w:val="clear" w:color="auto" w:fill="FAFAFA"/>
            <w:vAlign w:val="center"/>
          </w:tcPr>
          <w:p w14:paraId="10345697" w14:textId="1CAABCD2" w:rsidR="009035DA" w:rsidRPr="00896422" w:rsidRDefault="009035DA" w:rsidP="00AC1B4E">
            <w:pPr>
              <w:jc w:val="right"/>
              <w:rPr>
                <w:rFonts w:ascii="Arial" w:hAnsi="Arial" w:cs="Arial"/>
              </w:rPr>
            </w:pPr>
            <w:r w:rsidRPr="00896422">
              <w:rPr>
                <w:rFonts w:ascii="Arial" w:hAnsi="Arial" w:cs="Arial"/>
              </w:rPr>
              <w:t>32,365</w:t>
            </w:r>
          </w:p>
        </w:tc>
        <w:tc>
          <w:tcPr>
            <w:tcW w:w="1430" w:type="dxa"/>
          </w:tcPr>
          <w:p w14:paraId="42EAA49D" w14:textId="3A69C293" w:rsidR="009035DA" w:rsidRPr="00896422" w:rsidRDefault="009035DA" w:rsidP="00AC1B4E">
            <w:pPr>
              <w:jc w:val="right"/>
              <w:rPr>
                <w:rFonts w:ascii="Arial" w:hAnsi="Arial" w:cs="Arial"/>
              </w:rPr>
            </w:pPr>
            <w:r w:rsidRPr="00896422">
              <w:rPr>
                <w:rFonts w:ascii="Arial" w:hAnsi="Arial" w:cs="Arial"/>
                <w:cs/>
              </w:rPr>
              <w:t xml:space="preserve"> 38,837 </w:t>
            </w:r>
          </w:p>
        </w:tc>
      </w:tr>
      <w:tr w:rsidR="009035DA" w:rsidRPr="00896422" w14:paraId="31576D0A" w14:textId="77777777" w:rsidTr="003B500B">
        <w:tc>
          <w:tcPr>
            <w:tcW w:w="6638" w:type="dxa"/>
          </w:tcPr>
          <w:p w14:paraId="54B79940" w14:textId="77777777" w:rsidR="009035DA" w:rsidRPr="00896422" w:rsidRDefault="009035DA" w:rsidP="00AC1B4E">
            <w:pPr>
              <w:jc w:val="both"/>
              <w:rPr>
                <w:rFonts w:ascii="Arial" w:hAnsi="Arial" w:cs="Arial"/>
              </w:rPr>
            </w:pPr>
          </w:p>
        </w:tc>
        <w:tc>
          <w:tcPr>
            <w:tcW w:w="1430" w:type="dxa"/>
            <w:shd w:val="clear" w:color="auto" w:fill="FAFAFA"/>
          </w:tcPr>
          <w:p w14:paraId="227F0139" w14:textId="77777777" w:rsidR="009035DA" w:rsidRPr="00896422" w:rsidRDefault="009035DA" w:rsidP="00AC1B4E">
            <w:pPr>
              <w:jc w:val="right"/>
              <w:rPr>
                <w:rFonts w:ascii="Arial" w:hAnsi="Arial" w:cs="Arial"/>
              </w:rPr>
            </w:pPr>
          </w:p>
        </w:tc>
        <w:tc>
          <w:tcPr>
            <w:tcW w:w="1430" w:type="dxa"/>
          </w:tcPr>
          <w:p w14:paraId="7D5E9A6E" w14:textId="77777777" w:rsidR="009035DA" w:rsidRPr="00896422" w:rsidRDefault="009035DA" w:rsidP="00AC1B4E">
            <w:pPr>
              <w:jc w:val="right"/>
              <w:rPr>
                <w:rFonts w:ascii="Arial" w:hAnsi="Arial" w:cs="Arial"/>
              </w:rPr>
            </w:pPr>
          </w:p>
        </w:tc>
      </w:tr>
      <w:tr w:rsidR="009035DA" w:rsidRPr="00896422" w14:paraId="3E9F6740" w14:textId="77777777" w:rsidTr="003B500B">
        <w:tc>
          <w:tcPr>
            <w:tcW w:w="6638" w:type="dxa"/>
          </w:tcPr>
          <w:p w14:paraId="64346A0F" w14:textId="065A496A" w:rsidR="009035DA" w:rsidRPr="00896422" w:rsidRDefault="009035DA" w:rsidP="00AC1B4E">
            <w:pPr>
              <w:jc w:val="both"/>
              <w:rPr>
                <w:rFonts w:ascii="Arial" w:hAnsi="Arial" w:cs="Arial"/>
                <w:b/>
                <w:bCs/>
              </w:rPr>
            </w:pPr>
            <w:r w:rsidRPr="00896422">
              <w:rPr>
                <w:rFonts w:ascii="Arial" w:hAnsi="Arial" w:cs="Arial"/>
                <w:b/>
                <w:bCs/>
              </w:rPr>
              <w:t>Related company of shareholders</w:t>
            </w:r>
          </w:p>
        </w:tc>
        <w:tc>
          <w:tcPr>
            <w:tcW w:w="1430" w:type="dxa"/>
            <w:shd w:val="clear" w:color="auto" w:fill="FAFAFA"/>
          </w:tcPr>
          <w:p w14:paraId="49D59DCC" w14:textId="77777777" w:rsidR="009035DA" w:rsidRPr="00896422" w:rsidRDefault="009035DA" w:rsidP="00AC1B4E">
            <w:pPr>
              <w:jc w:val="right"/>
              <w:rPr>
                <w:rFonts w:ascii="Arial" w:hAnsi="Arial" w:cs="Arial"/>
              </w:rPr>
            </w:pPr>
          </w:p>
        </w:tc>
        <w:tc>
          <w:tcPr>
            <w:tcW w:w="1430" w:type="dxa"/>
          </w:tcPr>
          <w:p w14:paraId="23138343" w14:textId="77777777" w:rsidR="009035DA" w:rsidRPr="00896422" w:rsidRDefault="009035DA" w:rsidP="00AC1B4E">
            <w:pPr>
              <w:jc w:val="right"/>
              <w:rPr>
                <w:rFonts w:ascii="Arial" w:hAnsi="Arial" w:cs="Arial"/>
              </w:rPr>
            </w:pPr>
          </w:p>
        </w:tc>
      </w:tr>
      <w:tr w:rsidR="009035DA" w:rsidRPr="00896422" w14:paraId="2142446B" w14:textId="77777777" w:rsidTr="00E344A8">
        <w:tc>
          <w:tcPr>
            <w:tcW w:w="6638" w:type="dxa"/>
          </w:tcPr>
          <w:p w14:paraId="1820DAC4" w14:textId="4B05CC9C" w:rsidR="009035DA" w:rsidRPr="00896422" w:rsidRDefault="009035DA" w:rsidP="00AC1B4E">
            <w:pPr>
              <w:jc w:val="both"/>
              <w:rPr>
                <w:rFonts w:ascii="Arial" w:hAnsi="Arial" w:cs="Arial"/>
              </w:rPr>
            </w:pPr>
            <w:r w:rsidRPr="00896422">
              <w:rPr>
                <w:rFonts w:ascii="Arial" w:hAnsi="Arial" w:cs="Arial"/>
              </w:rPr>
              <w:t>Written premium</w:t>
            </w:r>
          </w:p>
        </w:tc>
        <w:tc>
          <w:tcPr>
            <w:tcW w:w="1430" w:type="dxa"/>
            <w:tcBorders>
              <w:top w:val="nil"/>
              <w:left w:val="nil"/>
              <w:right w:val="nil"/>
            </w:tcBorders>
            <w:shd w:val="clear" w:color="auto" w:fill="FAFAFA"/>
          </w:tcPr>
          <w:p w14:paraId="3F754AE6" w14:textId="383D35A4" w:rsidR="009035DA" w:rsidRPr="00896422" w:rsidRDefault="009035DA" w:rsidP="00AC1B4E">
            <w:pPr>
              <w:jc w:val="right"/>
              <w:rPr>
                <w:rFonts w:ascii="Arial" w:hAnsi="Arial" w:cs="Arial"/>
              </w:rPr>
            </w:pPr>
            <w:r w:rsidRPr="00896422">
              <w:rPr>
                <w:rFonts w:ascii="Arial" w:hAnsi="Arial" w:cs="Arial" w:hint="cs"/>
                <w:cs/>
              </w:rPr>
              <w:t>105,990</w:t>
            </w:r>
          </w:p>
        </w:tc>
        <w:tc>
          <w:tcPr>
            <w:tcW w:w="1430" w:type="dxa"/>
            <w:vAlign w:val="bottom"/>
          </w:tcPr>
          <w:p w14:paraId="11C72E27" w14:textId="4F60FCDF" w:rsidR="009035DA" w:rsidRPr="00896422" w:rsidRDefault="009035DA" w:rsidP="00AC1B4E">
            <w:pPr>
              <w:jc w:val="right"/>
              <w:rPr>
                <w:rFonts w:ascii="Arial" w:hAnsi="Arial" w:cs="Arial"/>
              </w:rPr>
            </w:pPr>
            <w:r w:rsidRPr="00896422">
              <w:rPr>
                <w:rFonts w:ascii="Arial" w:hAnsi="Arial" w:cs="Arial"/>
                <w:cs/>
              </w:rPr>
              <w:t>100</w:t>
            </w:r>
            <w:r w:rsidRPr="00896422">
              <w:rPr>
                <w:rFonts w:ascii="Arial" w:hAnsi="Arial" w:cs="Arial"/>
              </w:rPr>
              <w:t>,</w:t>
            </w:r>
            <w:r w:rsidRPr="00896422">
              <w:rPr>
                <w:rFonts w:ascii="Arial" w:hAnsi="Arial" w:cs="Arial"/>
                <w:cs/>
              </w:rPr>
              <w:t>375</w:t>
            </w:r>
          </w:p>
        </w:tc>
      </w:tr>
      <w:tr w:rsidR="009035DA" w:rsidRPr="00896422" w14:paraId="747A5FED" w14:textId="77777777" w:rsidTr="00E344A8">
        <w:tc>
          <w:tcPr>
            <w:tcW w:w="6638" w:type="dxa"/>
          </w:tcPr>
          <w:p w14:paraId="38F207E0" w14:textId="0137B175" w:rsidR="009035DA" w:rsidRPr="00896422" w:rsidRDefault="009035DA" w:rsidP="00AC1B4E">
            <w:pPr>
              <w:jc w:val="both"/>
              <w:rPr>
                <w:rFonts w:ascii="Arial" w:hAnsi="Arial" w:cs="Arial"/>
              </w:rPr>
            </w:pPr>
            <w:r w:rsidRPr="00896422">
              <w:rPr>
                <w:rFonts w:ascii="Arial" w:hAnsi="Arial" w:cs="Arial"/>
              </w:rPr>
              <w:t>Invesment income</w:t>
            </w:r>
          </w:p>
        </w:tc>
        <w:tc>
          <w:tcPr>
            <w:tcW w:w="1430" w:type="dxa"/>
            <w:tcBorders>
              <w:top w:val="nil"/>
              <w:left w:val="nil"/>
              <w:right w:val="nil"/>
            </w:tcBorders>
            <w:shd w:val="clear" w:color="auto" w:fill="FAFAFA"/>
          </w:tcPr>
          <w:p w14:paraId="3824ED9A" w14:textId="1F3F98FD" w:rsidR="009035DA" w:rsidRPr="00896422" w:rsidRDefault="009035DA" w:rsidP="00AC1B4E">
            <w:pPr>
              <w:jc w:val="right"/>
              <w:rPr>
                <w:rFonts w:ascii="Arial" w:hAnsi="Arial" w:cs="Arial"/>
              </w:rPr>
            </w:pPr>
            <w:r w:rsidRPr="00896422">
              <w:rPr>
                <w:rFonts w:ascii="Arial" w:hAnsi="Arial" w:cs="Arial"/>
              </w:rPr>
              <w:t>19</w:t>
            </w:r>
          </w:p>
        </w:tc>
        <w:tc>
          <w:tcPr>
            <w:tcW w:w="1430" w:type="dxa"/>
            <w:vAlign w:val="bottom"/>
          </w:tcPr>
          <w:p w14:paraId="7BBBF386" w14:textId="4C8AB2BE" w:rsidR="009035DA" w:rsidRPr="00896422" w:rsidRDefault="009035DA" w:rsidP="00AC1B4E">
            <w:pPr>
              <w:jc w:val="right"/>
              <w:rPr>
                <w:rFonts w:ascii="Arial" w:hAnsi="Arial" w:cs="Arial"/>
              </w:rPr>
            </w:pPr>
            <w:r w:rsidRPr="00896422">
              <w:rPr>
                <w:rFonts w:ascii="Arial" w:hAnsi="Arial" w:cs="Arial"/>
              </w:rPr>
              <w:t>276</w:t>
            </w:r>
          </w:p>
        </w:tc>
      </w:tr>
      <w:tr w:rsidR="009035DA" w:rsidRPr="00896422" w14:paraId="5C075C22" w14:textId="77777777" w:rsidTr="003B500B">
        <w:tc>
          <w:tcPr>
            <w:tcW w:w="6638" w:type="dxa"/>
          </w:tcPr>
          <w:p w14:paraId="022E73B0" w14:textId="77777777" w:rsidR="009035DA" w:rsidRPr="00896422" w:rsidRDefault="009035DA" w:rsidP="00AC1B4E">
            <w:pPr>
              <w:jc w:val="both"/>
              <w:rPr>
                <w:rFonts w:ascii="Arial" w:hAnsi="Arial" w:cs="Arial"/>
              </w:rPr>
            </w:pPr>
          </w:p>
        </w:tc>
        <w:tc>
          <w:tcPr>
            <w:tcW w:w="1430" w:type="dxa"/>
            <w:shd w:val="clear" w:color="auto" w:fill="FAFAFA"/>
            <w:vAlign w:val="bottom"/>
          </w:tcPr>
          <w:p w14:paraId="4B18D6F7" w14:textId="77777777" w:rsidR="009035DA" w:rsidRPr="00896422" w:rsidRDefault="009035DA" w:rsidP="00AC1B4E">
            <w:pPr>
              <w:jc w:val="right"/>
              <w:rPr>
                <w:rFonts w:ascii="Arial" w:hAnsi="Arial" w:cs="Arial"/>
              </w:rPr>
            </w:pPr>
          </w:p>
        </w:tc>
        <w:tc>
          <w:tcPr>
            <w:tcW w:w="1430" w:type="dxa"/>
            <w:vAlign w:val="bottom"/>
          </w:tcPr>
          <w:p w14:paraId="12FBAC22" w14:textId="77777777" w:rsidR="009035DA" w:rsidRPr="00896422" w:rsidRDefault="009035DA" w:rsidP="00AC1B4E">
            <w:pPr>
              <w:jc w:val="right"/>
              <w:rPr>
                <w:rFonts w:ascii="Arial" w:hAnsi="Arial" w:cs="Arial"/>
              </w:rPr>
            </w:pPr>
          </w:p>
        </w:tc>
      </w:tr>
      <w:tr w:rsidR="009035DA" w:rsidRPr="00896422" w14:paraId="152F36C7" w14:textId="77777777" w:rsidTr="003B500B">
        <w:tc>
          <w:tcPr>
            <w:tcW w:w="6638" w:type="dxa"/>
          </w:tcPr>
          <w:p w14:paraId="18DAC395" w14:textId="1FD1775D" w:rsidR="009035DA" w:rsidRPr="00896422" w:rsidRDefault="009035DA" w:rsidP="00AC1B4E">
            <w:pPr>
              <w:jc w:val="both"/>
              <w:rPr>
                <w:rFonts w:ascii="Arial" w:hAnsi="Arial" w:cs="Arial"/>
                <w:b/>
                <w:bCs/>
              </w:rPr>
            </w:pPr>
            <w:r w:rsidRPr="00896422">
              <w:rPr>
                <w:rFonts w:ascii="Arial" w:hAnsi="Arial" w:cs="Arial"/>
                <w:b/>
                <w:bCs/>
              </w:rPr>
              <w:t>Expenses</w:t>
            </w:r>
          </w:p>
        </w:tc>
        <w:tc>
          <w:tcPr>
            <w:tcW w:w="1430" w:type="dxa"/>
            <w:shd w:val="clear" w:color="auto" w:fill="FAFAFA"/>
          </w:tcPr>
          <w:p w14:paraId="1B8DDDC8" w14:textId="77777777" w:rsidR="009035DA" w:rsidRPr="00896422" w:rsidRDefault="009035DA" w:rsidP="00AC1B4E">
            <w:pPr>
              <w:jc w:val="right"/>
              <w:rPr>
                <w:rFonts w:ascii="Arial" w:hAnsi="Arial" w:cs="Arial"/>
              </w:rPr>
            </w:pPr>
          </w:p>
        </w:tc>
        <w:tc>
          <w:tcPr>
            <w:tcW w:w="1430" w:type="dxa"/>
          </w:tcPr>
          <w:p w14:paraId="2C821368" w14:textId="77777777" w:rsidR="009035DA" w:rsidRPr="00896422" w:rsidRDefault="009035DA" w:rsidP="00AC1B4E">
            <w:pPr>
              <w:jc w:val="right"/>
              <w:rPr>
                <w:rFonts w:ascii="Arial" w:hAnsi="Arial" w:cs="Arial"/>
              </w:rPr>
            </w:pPr>
          </w:p>
        </w:tc>
      </w:tr>
      <w:tr w:rsidR="009035DA" w:rsidRPr="00896422" w14:paraId="38A54A05" w14:textId="77777777" w:rsidTr="003B500B">
        <w:tc>
          <w:tcPr>
            <w:tcW w:w="6638" w:type="dxa"/>
          </w:tcPr>
          <w:p w14:paraId="43BA1639" w14:textId="41DCF1AB" w:rsidR="009035DA" w:rsidRPr="00896422" w:rsidRDefault="009035DA" w:rsidP="00AC1B4E">
            <w:pPr>
              <w:jc w:val="both"/>
              <w:rPr>
                <w:rFonts w:ascii="Arial" w:hAnsi="Arial" w:cs="Arial"/>
                <w:b/>
                <w:bCs/>
              </w:rPr>
            </w:pPr>
            <w:r w:rsidRPr="00896422">
              <w:rPr>
                <w:rFonts w:ascii="Arial" w:hAnsi="Arial" w:cs="Arial"/>
                <w:b/>
                <w:bCs/>
              </w:rPr>
              <w:t>Related company of ultimate parent company</w:t>
            </w:r>
          </w:p>
        </w:tc>
        <w:tc>
          <w:tcPr>
            <w:tcW w:w="1430" w:type="dxa"/>
            <w:shd w:val="clear" w:color="auto" w:fill="FAFAFA"/>
          </w:tcPr>
          <w:p w14:paraId="54F34FE3" w14:textId="77777777" w:rsidR="009035DA" w:rsidRPr="00896422" w:rsidRDefault="009035DA" w:rsidP="00AC1B4E">
            <w:pPr>
              <w:jc w:val="right"/>
              <w:rPr>
                <w:rFonts w:ascii="Arial" w:hAnsi="Arial" w:cs="Arial"/>
              </w:rPr>
            </w:pPr>
          </w:p>
        </w:tc>
        <w:tc>
          <w:tcPr>
            <w:tcW w:w="1430" w:type="dxa"/>
          </w:tcPr>
          <w:p w14:paraId="154CA6BC" w14:textId="77777777" w:rsidR="009035DA" w:rsidRPr="00896422" w:rsidRDefault="009035DA" w:rsidP="00AC1B4E">
            <w:pPr>
              <w:jc w:val="right"/>
              <w:rPr>
                <w:rFonts w:ascii="Arial" w:hAnsi="Arial" w:cs="Arial"/>
              </w:rPr>
            </w:pPr>
          </w:p>
        </w:tc>
      </w:tr>
      <w:tr w:rsidR="009035DA" w:rsidRPr="00896422" w14:paraId="3B31EABB" w14:textId="77777777" w:rsidTr="00E344A8">
        <w:tc>
          <w:tcPr>
            <w:tcW w:w="6638" w:type="dxa"/>
          </w:tcPr>
          <w:p w14:paraId="577A1964" w14:textId="1570EB39" w:rsidR="009035DA" w:rsidRPr="00896422" w:rsidRDefault="009035DA" w:rsidP="00AC1B4E">
            <w:pPr>
              <w:jc w:val="both"/>
              <w:rPr>
                <w:rFonts w:ascii="Arial" w:hAnsi="Arial" w:cs="Arial"/>
              </w:rPr>
            </w:pPr>
            <w:r w:rsidRPr="00896422">
              <w:rPr>
                <w:rFonts w:ascii="Arial" w:hAnsi="Arial" w:cs="Arial"/>
              </w:rPr>
              <w:t>Premiums ceded to reinsurers</w:t>
            </w:r>
          </w:p>
        </w:tc>
        <w:tc>
          <w:tcPr>
            <w:tcW w:w="1430" w:type="dxa"/>
            <w:tcBorders>
              <w:left w:val="nil"/>
              <w:right w:val="nil"/>
            </w:tcBorders>
            <w:shd w:val="clear" w:color="auto" w:fill="FAFAFA"/>
          </w:tcPr>
          <w:p w14:paraId="022D0685" w14:textId="4754A850" w:rsidR="009035DA" w:rsidRPr="00896422" w:rsidRDefault="009035DA" w:rsidP="00AC1B4E">
            <w:pPr>
              <w:jc w:val="right"/>
              <w:rPr>
                <w:rFonts w:ascii="Arial" w:hAnsi="Arial" w:cs="Arial"/>
              </w:rPr>
            </w:pPr>
            <w:r w:rsidRPr="00896422">
              <w:rPr>
                <w:rFonts w:ascii="Arial" w:hAnsi="Arial" w:cs="Arial"/>
              </w:rPr>
              <w:t>576,800</w:t>
            </w:r>
          </w:p>
        </w:tc>
        <w:tc>
          <w:tcPr>
            <w:tcW w:w="1430" w:type="dxa"/>
            <w:vAlign w:val="bottom"/>
          </w:tcPr>
          <w:p w14:paraId="145FD318" w14:textId="5090A829" w:rsidR="009035DA" w:rsidRPr="00896422" w:rsidRDefault="009035DA" w:rsidP="00AC1B4E">
            <w:pPr>
              <w:jc w:val="right"/>
              <w:rPr>
                <w:rFonts w:ascii="Arial" w:hAnsi="Arial" w:cs="Arial"/>
              </w:rPr>
            </w:pPr>
            <w:r w:rsidRPr="00896422">
              <w:rPr>
                <w:rFonts w:ascii="Arial" w:hAnsi="Arial" w:cs="Arial"/>
                <w:cs/>
              </w:rPr>
              <w:t>509</w:t>
            </w:r>
            <w:r w:rsidRPr="00896422">
              <w:rPr>
                <w:rFonts w:ascii="Arial" w:hAnsi="Arial" w:cs="Arial"/>
              </w:rPr>
              <w:t>,</w:t>
            </w:r>
            <w:r w:rsidRPr="00896422">
              <w:rPr>
                <w:rFonts w:ascii="Arial" w:hAnsi="Arial" w:cs="Arial"/>
                <w:cs/>
              </w:rPr>
              <w:t>262</w:t>
            </w:r>
          </w:p>
        </w:tc>
      </w:tr>
      <w:tr w:rsidR="009035DA" w:rsidRPr="00896422" w14:paraId="30875D19" w14:textId="77777777" w:rsidTr="00E344A8">
        <w:tc>
          <w:tcPr>
            <w:tcW w:w="6638" w:type="dxa"/>
          </w:tcPr>
          <w:p w14:paraId="5E895012" w14:textId="0DF40F0B" w:rsidR="009035DA" w:rsidRPr="00896422" w:rsidRDefault="009035DA" w:rsidP="00AC1B4E">
            <w:pPr>
              <w:jc w:val="both"/>
              <w:rPr>
                <w:rFonts w:ascii="Arial" w:hAnsi="Arial" w:cs="Arial"/>
              </w:rPr>
            </w:pPr>
            <w:r w:rsidRPr="00896422">
              <w:rPr>
                <w:rFonts w:ascii="Arial" w:hAnsi="Arial" w:cs="Arial"/>
              </w:rPr>
              <w:t>Commission and brokerage expenses</w:t>
            </w:r>
          </w:p>
        </w:tc>
        <w:tc>
          <w:tcPr>
            <w:tcW w:w="1430" w:type="dxa"/>
            <w:tcBorders>
              <w:left w:val="nil"/>
              <w:right w:val="nil"/>
            </w:tcBorders>
            <w:shd w:val="clear" w:color="auto" w:fill="FAFAFA"/>
          </w:tcPr>
          <w:p w14:paraId="54D19A47" w14:textId="15C9F109" w:rsidR="009035DA" w:rsidRPr="00896422" w:rsidRDefault="009035DA" w:rsidP="00AC1B4E">
            <w:pPr>
              <w:jc w:val="right"/>
              <w:rPr>
                <w:rFonts w:ascii="Arial" w:hAnsi="Arial" w:cs="Arial"/>
              </w:rPr>
            </w:pPr>
            <w:r w:rsidRPr="00896422">
              <w:rPr>
                <w:rFonts w:ascii="Arial" w:hAnsi="Arial" w:cs="Arial" w:hint="cs"/>
                <w:cs/>
              </w:rPr>
              <w:t>11,839</w:t>
            </w:r>
          </w:p>
        </w:tc>
        <w:tc>
          <w:tcPr>
            <w:tcW w:w="1430" w:type="dxa"/>
            <w:vAlign w:val="bottom"/>
          </w:tcPr>
          <w:p w14:paraId="08188A89" w14:textId="29AC9CF8" w:rsidR="009035DA" w:rsidRPr="00896422" w:rsidRDefault="009035DA" w:rsidP="00AC1B4E">
            <w:pPr>
              <w:jc w:val="right"/>
              <w:rPr>
                <w:rFonts w:ascii="Arial" w:hAnsi="Arial" w:cs="Arial"/>
              </w:rPr>
            </w:pPr>
            <w:r w:rsidRPr="00896422">
              <w:rPr>
                <w:rFonts w:ascii="Arial" w:hAnsi="Arial" w:cs="Arial"/>
              </w:rPr>
              <w:t>7,750</w:t>
            </w:r>
          </w:p>
        </w:tc>
      </w:tr>
      <w:tr w:rsidR="009035DA" w:rsidRPr="00896422" w14:paraId="031D2E7A" w14:textId="77777777" w:rsidTr="00E344A8">
        <w:tc>
          <w:tcPr>
            <w:tcW w:w="6638" w:type="dxa"/>
          </w:tcPr>
          <w:p w14:paraId="4504FB64" w14:textId="09751228" w:rsidR="009035DA" w:rsidRPr="00896422" w:rsidRDefault="009035DA" w:rsidP="00AC1B4E">
            <w:pPr>
              <w:jc w:val="both"/>
              <w:rPr>
                <w:rFonts w:ascii="Arial" w:hAnsi="Arial" w:cs="Arial"/>
              </w:rPr>
            </w:pPr>
            <w:r w:rsidRPr="00896422">
              <w:rPr>
                <w:rFonts w:ascii="Arial" w:hAnsi="Arial" w:cs="Arial"/>
              </w:rPr>
              <w:t xml:space="preserve">Other expenses </w:t>
            </w:r>
          </w:p>
        </w:tc>
        <w:tc>
          <w:tcPr>
            <w:tcW w:w="1430" w:type="dxa"/>
            <w:tcBorders>
              <w:left w:val="nil"/>
              <w:right w:val="nil"/>
            </w:tcBorders>
            <w:shd w:val="clear" w:color="auto" w:fill="FAFAFA"/>
          </w:tcPr>
          <w:p w14:paraId="6B2CF4D5" w14:textId="7F30B64A" w:rsidR="009035DA" w:rsidRPr="00896422" w:rsidRDefault="009035DA" w:rsidP="00AC1B4E">
            <w:pPr>
              <w:jc w:val="right"/>
              <w:rPr>
                <w:rFonts w:ascii="Arial" w:hAnsi="Arial" w:cs="Arial"/>
              </w:rPr>
            </w:pPr>
            <w:r w:rsidRPr="00896422">
              <w:rPr>
                <w:rFonts w:ascii="Arial" w:hAnsi="Arial" w:cs="Arial"/>
              </w:rPr>
              <w:t>198,614</w:t>
            </w:r>
          </w:p>
        </w:tc>
        <w:tc>
          <w:tcPr>
            <w:tcW w:w="1430" w:type="dxa"/>
          </w:tcPr>
          <w:p w14:paraId="36B9707D" w14:textId="71C894CA" w:rsidR="009035DA" w:rsidRPr="00896422" w:rsidRDefault="009035DA" w:rsidP="00AC1B4E">
            <w:pPr>
              <w:jc w:val="right"/>
              <w:rPr>
                <w:rFonts w:ascii="Arial" w:hAnsi="Arial" w:cs="Arial"/>
              </w:rPr>
            </w:pPr>
            <w:r w:rsidRPr="00896422">
              <w:rPr>
                <w:rFonts w:ascii="Arial" w:hAnsi="Arial" w:cs="Arial"/>
              </w:rPr>
              <w:t>225,670</w:t>
            </w:r>
          </w:p>
        </w:tc>
      </w:tr>
      <w:tr w:rsidR="009035DA" w:rsidRPr="00896422" w14:paraId="26F75826" w14:textId="77777777" w:rsidTr="003B500B">
        <w:tc>
          <w:tcPr>
            <w:tcW w:w="6638" w:type="dxa"/>
          </w:tcPr>
          <w:p w14:paraId="7218F701" w14:textId="77777777" w:rsidR="009035DA" w:rsidRPr="00896422" w:rsidRDefault="009035DA" w:rsidP="00AC1B4E">
            <w:pPr>
              <w:jc w:val="both"/>
              <w:rPr>
                <w:rFonts w:ascii="Arial" w:hAnsi="Arial" w:cs="Arial"/>
              </w:rPr>
            </w:pPr>
          </w:p>
        </w:tc>
        <w:tc>
          <w:tcPr>
            <w:tcW w:w="1430" w:type="dxa"/>
            <w:shd w:val="clear" w:color="auto" w:fill="FAFAFA"/>
          </w:tcPr>
          <w:p w14:paraId="42C8CEAF" w14:textId="77777777" w:rsidR="009035DA" w:rsidRPr="00896422" w:rsidRDefault="009035DA" w:rsidP="00AC1B4E">
            <w:pPr>
              <w:jc w:val="right"/>
              <w:rPr>
                <w:rFonts w:ascii="Arial" w:hAnsi="Arial" w:cs="Arial"/>
              </w:rPr>
            </w:pPr>
          </w:p>
        </w:tc>
        <w:tc>
          <w:tcPr>
            <w:tcW w:w="1430" w:type="dxa"/>
          </w:tcPr>
          <w:p w14:paraId="2CADEA04" w14:textId="77777777" w:rsidR="009035DA" w:rsidRPr="00896422" w:rsidRDefault="009035DA" w:rsidP="00AC1B4E">
            <w:pPr>
              <w:jc w:val="right"/>
              <w:rPr>
                <w:rFonts w:ascii="Arial" w:hAnsi="Arial" w:cs="Arial"/>
              </w:rPr>
            </w:pPr>
          </w:p>
        </w:tc>
      </w:tr>
      <w:tr w:rsidR="009035DA" w:rsidRPr="00896422" w14:paraId="152450D9" w14:textId="77777777" w:rsidTr="003B500B">
        <w:tc>
          <w:tcPr>
            <w:tcW w:w="6638" w:type="dxa"/>
          </w:tcPr>
          <w:p w14:paraId="44A31995" w14:textId="370108FD" w:rsidR="009035DA" w:rsidRPr="00896422" w:rsidRDefault="009035DA" w:rsidP="00AC1B4E">
            <w:pPr>
              <w:jc w:val="both"/>
              <w:rPr>
                <w:rFonts w:ascii="Arial" w:hAnsi="Arial" w:cs="Arial"/>
                <w:b/>
                <w:bCs/>
              </w:rPr>
            </w:pPr>
            <w:r w:rsidRPr="00896422">
              <w:rPr>
                <w:rFonts w:ascii="Arial" w:hAnsi="Arial" w:cs="Arial"/>
                <w:b/>
                <w:bCs/>
              </w:rPr>
              <w:t>Related company of shareholders</w:t>
            </w:r>
          </w:p>
        </w:tc>
        <w:tc>
          <w:tcPr>
            <w:tcW w:w="1430" w:type="dxa"/>
            <w:shd w:val="clear" w:color="auto" w:fill="FAFAFA"/>
          </w:tcPr>
          <w:p w14:paraId="401948F6" w14:textId="77777777" w:rsidR="009035DA" w:rsidRPr="00896422" w:rsidRDefault="009035DA" w:rsidP="00AC1B4E">
            <w:pPr>
              <w:jc w:val="right"/>
              <w:rPr>
                <w:rFonts w:ascii="Arial" w:hAnsi="Arial" w:cs="Arial"/>
              </w:rPr>
            </w:pPr>
          </w:p>
        </w:tc>
        <w:tc>
          <w:tcPr>
            <w:tcW w:w="1430" w:type="dxa"/>
          </w:tcPr>
          <w:p w14:paraId="2510EB6C" w14:textId="77777777" w:rsidR="009035DA" w:rsidRPr="00896422" w:rsidRDefault="009035DA" w:rsidP="00AC1B4E">
            <w:pPr>
              <w:jc w:val="right"/>
              <w:rPr>
                <w:rFonts w:ascii="Arial" w:hAnsi="Arial" w:cs="Arial"/>
              </w:rPr>
            </w:pPr>
          </w:p>
        </w:tc>
      </w:tr>
      <w:tr w:rsidR="009035DA" w:rsidRPr="00896422" w14:paraId="5C8F0151" w14:textId="77777777" w:rsidTr="00E344A8">
        <w:tc>
          <w:tcPr>
            <w:tcW w:w="6638" w:type="dxa"/>
          </w:tcPr>
          <w:p w14:paraId="79BA3203" w14:textId="417FD1E2" w:rsidR="009035DA" w:rsidRPr="00896422" w:rsidRDefault="009035DA" w:rsidP="00AC1B4E">
            <w:pPr>
              <w:jc w:val="both"/>
              <w:rPr>
                <w:rFonts w:ascii="Arial" w:hAnsi="Arial" w:cs="Arial"/>
              </w:rPr>
            </w:pPr>
            <w:r w:rsidRPr="00896422">
              <w:rPr>
                <w:rFonts w:ascii="Arial" w:hAnsi="Arial" w:cs="Arial"/>
              </w:rPr>
              <w:t>Commission and brokerage expenses</w:t>
            </w:r>
          </w:p>
        </w:tc>
        <w:tc>
          <w:tcPr>
            <w:tcW w:w="1430" w:type="dxa"/>
            <w:tcBorders>
              <w:left w:val="nil"/>
              <w:right w:val="nil"/>
            </w:tcBorders>
            <w:shd w:val="clear" w:color="auto" w:fill="FAFAFA"/>
          </w:tcPr>
          <w:p w14:paraId="771D8384" w14:textId="5C8A9A4C" w:rsidR="009035DA" w:rsidRPr="00896422" w:rsidRDefault="009035DA" w:rsidP="00AC1B4E">
            <w:pPr>
              <w:jc w:val="right"/>
              <w:rPr>
                <w:rFonts w:ascii="Arial" w:hAnsi="Arial" w:cs="Arial"/>
              </w:rPr>
            </w:pPr>
            <w:r w:rsidRPr="00896422">
              <w:rPr>
                <w:rFonts w:ascii="Arial" w:hAnsi="Arial" w:cs="Arial" w:hint="cs"/>
                <w:cs/>
              </w:rPr>
              <w:t>185,289</w:t>
            </w:r>
          </w:p>
        </w:tc>
        <w:tc>
          <w:tcPr>
            <w:tcW w:w="1430" w:type="dxa"/>
          </w:tcPr>
          <w:p w14:paraId="424B447B" w14:textId="33BC7C28" w:rsidR="009035DA" w:rsidRPr="00896422" w:rsidRDefault="009035DA" w:rsidP="00AC1B4E">
            <w:pPr>
              <w:jc w:val="right"/>
              <w:rPr>
                <w:rFonts w:ascii="Arial" w:hAnsi="Arial" w:cs="Arial"/>
              </w:rPr>
            </w:pPr>
            <w:r w:rsidRPr="00896422">
              <w:rPr>
                <w:rFonts w:ascii="Arial" w:hAnsi="Arial" w:cs="Arial"/>
                <w:cs/>
              </w:rPr>
              <w:t xml:space="preserve"> 178,96</w:t>
            </w:r>
            <w:r w:rsidR="0075131B" w:rsidRPr="00896422">
              <w:rPr>
                <w:rFonts w:ascii="Arial" w:hAnsi="Arial" w:cs="Arial"/>
              </w:rPr>
              <w:t>9</w:t>
            </w:r>
            <w:r w:rsidRPr="00896422">
              <w:rPr>
                <w:rFonts w:ascii="Arial" w:hAnsi="Arial" w:cs="Arial"/>
                <w:cs/>
              </w:rPr>
              <w:t xml:space="preserve"> </w:t>
            </w:r>
          </w:p>
        </w:tc>
      </w:tr>
      <w:tr w:rsidR="009035DA" w:rsidRPr="00896422" w14:paraId="040F1A22" w14:textId="77777777" w:rsidTr="00E344A8">
        <w:tc>
          <w:tcPr>
            <w:tcW w:w="6638" w:type="dxa"/>
          </w:tcPr>
          <w:p w14:paraId="78E16CDF" w14:textId="6961BCE1" w:rsidR="009035DA" w:rsidRPr="00896422" w:rsidRDefault="009035DA" w:rsidP="00AC1B4E">
            <w:pPr>
              <w:jc w:val="both"/>
              <w:rPr>
                <w:rFonts w:ascii="Arial" w:hAnsi="Arial" w:cs="Arial"/>
              </w:rPr>
            </w:pPr>
            <w:r w:rsidRPr="00896422">
              <w:rPr>
                <w:rFonts w:ascii="Arial" w:hAnsi="Arial" w:cs="Arial"/>
              </w:rPr>
              <w:t xml:space="preserve">Underwriting expenses </w:t>
            </w:r>
          </w:p>
        </w:tc>
        <w:tc>
          <w:tcPr>
            <w:tcW w:w="1430" w:type="dxa"/>
            <w:tcBorders>
              <w:left w:val="nil"/>
              <w:right w:val="nil"/>
            </w:tcBorders>
            <w:shd w:val="clear" w:color="auto" w:fill="FAFAFA"/>
          </w:tcPr>
          <w:p w14:paraId="7B1AAC9B" w14:textId="4C4E4481" w:rsidR="009035DA" w:rsidRPr="00896422" w:rsidRDefault="009035DA" w:rsidP="00AC1B4E">
            <w:pPr>
              <w:jc w:val="right"/>
              <w:rPr>
                <w:rFonts w:ascii="Arial" w:hAnsi="Arial" w:cs="Arial"/>
              </w:rPr>
            </w:pPr>
            <w:r w:rsidRPr="00896422">
              <w:rPr>
                <w:rFonts w:ascii="Arial" w:hAnsi="Arial" w:cs="Arial"/>
              </w:rPr>
              <w:t>110,536</w:t>
            </w:r>
          </w:p>
        </w:tc>
        <w:tc>
          <w:tcPr>
            <w:tcW w:w="1430" w:type="dxa"/>
          </w:tcPr>
          <w:p w14:paraId="495CB16A" w14:textId="4F0E117C" w:rsidR="009035DA" w:rsidRPr="00896422" w:rsidRDefault="009035DA" w:rsidP="00AC1B4E">
            <w:pPr>
              <w:jc w:val="right"/>
              <w:rPr>
                <w:rFonts w:ascii="Arial" w:hAnsi="Arial" w:cs="Arial"/>
              </w:rPr>
            </w:pPr>
            <w:r w:rsidRPr="00896422">
              <w:rPr>
                <w:rFonts w:ascii="Arial" w:hAnsi="Arial" w:cs="Arial"/>
              </w:rPr>
              <w:t>157,449</w:t>
            </w:r>
          </w:p>
        </w:tc>
      </w:tr>
      <w:tr w:rsidR="009035DA" w:rsidRPr="00896422" w14:paraId="0E182DDF" w14:textId="77777777" w:rsidTr="00E344A8">
        <w:tc>
          <w:tcPr>
            <w:tcW w:w="6638" w:type="dxa"/>
          </w:tcPr>
          <w:p w14:paraId="17183FE3" w14:textId="386A9352" w:rsidR="009035DA" w:rsidRPr="00896422" w:rsidRDefault="009035DA" w:rsidP="00AC1B4E">
            <w:pPr>
              <w:jc w:val="both"/>
              <w:rPr>
                <w:rFonts w:ascii="Arial" w:hAnsi="Arial" w:cs="Arial"/>
              </w:rPr>
            </w:pPr>
            <w:r w:rsidRPr="00896422">
              <w:rPr>
                <w:rFonts w:ascii="Arial" w:hAnsi="Arial" w:cs="Arial"/>
              </w:rPr>
              <w:t xml:space="preserve">Other expenses </w:t>
            </w:r>
          </w:p>
        </w:tc>
        <w:tc>
          <w:tcPr>
            <w:tcW w:w="1430" w:type="dxa"/>
            <w:tcBorders>
              <w:left w:val="nil"/>
              <w:right w:val="nil"/>
            </w:tcBorders>
            <w:shd w:val="clear" w:color="auto" w:fill="FAFAFA"/>
          </w:tcPr>
          <w:p w14:paraId="1857A402" w14:textId="71A6DC1B" w:rsidR="009035DA" w:rsidRPr="00896422" w:rsidRDefault="009035DA" w:rsidP="00AC1B4E">
            <w:pPr>
              <w:jc w:val="right"/>
              <w:rPr>
                <w:rFonts w:ascii="Arial" w:hAnsi="Arial" w:cs="Arial"/>
              </w:rPr>
            </w:pPr>
            <w:r w:rsidRPr="00896422">
              <w:rPr>
                <w:rFonts w:ascii="Arial" w:hAnsi="Arial" w:cs="Arial" w:hint="cs"/>
                <w:cs/>
              </w:rPr>
              <w:t>21,148</w:t>
            </w:r>
          </w:p>
        </w:tc>
        <w:tc>
          <w:tcPr>
            <w:tcW w:w="1430" w:type="dxa"/>
          </w:tcPr>
          <w:p w14:paraId="753BB192" w14:textId="43AE6354" w:rsidR="009035DA" w:rsidRPr="00896422" w:rsidRDefault="009035DA" w:rsidP="00AC1B4E">
            <w:pPr>
              <w:jc w:val="right"/>
              <w:rPr>
                <w:rFonts w:ascii="Arial" w:hAnsi="Arial" w:cs="Arial"/>
              </w:rPr>
            </w:pPr>
            <w:r w:rsidRPr="00896422">
              <w:rPr>
                <w:rFonts w:ascii="Arial" w:hAnsi="Arial" w:cs="Arial"/>
                <w:cs/>
              </w:rPr>
              <w:t xml:space="preserve"> </w:t>
            </w:r>
            <w:r w:rsidRPr="00896422">
              <w:rPr>
                <w:rFonts w:ascii="Arial" w:hAnsi="Arial" w:cs="Arial"/>
              </w:rPr>
              <w:t>25,705</w:t>
            </w:r>
            <w:r w:rsidRPr="00896422">
              <w:rPr>
                <w:rFonts w:ascii="Arial" w:hAnsi="Arial" w:cs="Arial"/>
                <w:cs/>
              </w:rPr>
              <w:t xml:space="preserve"> </w:t>
            </w:r>
          </w:p>
        </w:tc>
      </w:tr>
      <w:tr w:rsidR="009035DA" w:rsidRPr="00896422" w14:paraId="6EF90484" w14:textId="77777777" w:rsidTr="003B500B">
        <w:tc>
          <w:tcPr>
            <w:tcW w:w="6638" w:type="dxa"/>
          </w:tcPr>
          <w:p w14:paraId="06F9B72C" w14:textId="77777777" w:rsidR="009035DA" w:rsidRPr="00896422" w:rsidRDefault="009035DA" w:rsidP="00AC1B4E">
            <w:pPr>
              <w:jc w:val="both"/>
              <w:rPr>
                <w:rFonts w:ascii="Arial" w:hAnsi="Arial" w:cs="Arial"/>
              </w:rPr>
            </w:pPr>
          </w:p>
        </w:tc>
        <w:tc>
          <w:tcPr>
            <w:tcW w:w="1430" w:type="dxa"/>
            <w:shd w:val="clear" w:color="auto" w:fill="FAFAFA"/>
          </w:tcPr>
          <w:p w14:paraId="34F4C1AA" w14:textId="77777777" w:rsidR="009035DA" w:rsidRPr="00896422" w:rsidRDefault="009035DA" w:rsidP="00AC1B4E">
            <w:pPr>
              <w:jc w:val="right"/>
              <w:rPr>
                <w:rFonts w:ascii="Arial" w:hAnsi="Arial" w:cs="Arial"/>
              </w:rPr>
            </w:pPr>
          </w:p>
        </w:tc>
        <w:tc>
          <w:tcPr>
            <w:tcW w:w="1430" w:type="dxa"/>
          </w:tcPr>
          <w:p w14:paraId="2CB676D1" w14:textId="77777777" w:rsidR="009035DA" w:rsidRPr="00896422" w:rsidRDefault="009035DA" w:rsidP="00AC1B4E">
            <w:pPr>
              <w:jc w:val="right"/>
              <w:rPr>
                <w:rFonts w:ascii="Arial" w:hAnsi="Arial" w:cs="Arial"/>
              </w:rPr>
            </w:pPr>
          </w:p>
        </w:tc>
      </w:tr>
      <w:tr w:rsidR="009035DA" w:rsidRPr="00896422" w14:paraId="5D78B231" w14:textId="77777777" w:rsidTr="003B500B">
        <w:tc>
          <w:tcPr>
            <w:tcW w:w="6638" w:type="dxa"/>
          </w:tcPr>
          <w:p w14:paraId="2C1D1BE9" w14:textId="14255394" w:rsidR="009035DA" w:rsidRPr="00896422" w:rsidRDefault="009035DA" w:rsidP="00AC1B4E">
            <w:pPr>
              <w:jc w:val="both"/>
              <w:rPr>
                <w:rFonts w:ascii="Arial" w:hAnsi="Arial" w:cs="Arial"/>
                <w:b/>
                <w:bCs/>
              </w:rPr>
            </w:pPr>
            <w:r w:rsidRPr="00896422">
              <w:rPr>
                <w:rFonts w:ascii="Arial" w:hAnsi="Arial" w:cs="Arial"/>
                <w:b/>
                <w:bCs/>
              </w:rPr>
              <w:t>Associate</w:t>
            </w:r>
          </w:p>
        </w:tc>
        <w:tc>
          <w:tcPr>
            <w:tcW w:w="1430" w:type="dxa"/>
            <w:shd w:val="clear" w:color="auto" w:fill="FAFAFA"/>
          </w:tcPr>
          <w:p w14:paraId="73C4902F" w14:textId="77777777" w:rsidR="009035DA" w:rsidRPr="00896422" w:rsidRDefault="009035DA" w:rsidP="00AC1B4E">
            <w:pPr>
              <w:jc w:val="right"/>
              <w:rPr>
                <w:rFonts w:ascii="Arial" w:hAnsi="Arial" w:cs="Arial"/>
              </w:rPr>
            </w:pPr>
          </w:p>
        </w:tc>
        <w:tc>
          <w:tcPr>
            <w:tcW w:w="1430" w:type="dxa"/>
          </w:tcPr>
          <w:p w14:paraId="56DC5368" w14:textId="77777777" w:rsidR="009035DA" w:rsidRPr="00896422" w:rsidRDefault="009035DA" w:rsidP="00AC1B4E">
            <w:pPr>
              <w:jc w:val="right"/>
              <w:rPr>
                <w:rFonts w:ascii="Arial" w:hAnsi="Arial" w:cs="Arial"/>
              </w:rPr>
            </w:pPr>
          </w:p>
        </w:tc>
      </w:tr>
      <w:tr w:rsidR="009035DA" w:rsidRPr="00896422" w14:paraId="02CDA235" w14:textId="77777777" w:rsidTr="003B500B">
        <w:tc>
          <w:tcPr>
            <w:tcW w:w="6638" w:type="dxa"/>
          </w:tcPr>
          <w:p w14:paraId="15756982" w14:textId="01538391" w:rsidR="009035DA" w:rsidRPr="00896422" w:rsidRDefault="009035DA" w:rsidP="00AC1B4E">
            <w:pPr>
              <w:jc w:val="both"/>
              <w:rPr>
                <w:rFonts w:ascii="Arial" w:hAnsi="Arial" w:cs="Arial"/>
              </w:rPr>
            </w:pPr>
            <w:r w:rsidRPr="00896422">
              <w:rPr>
                <w:rFonts w:ascii="Arial" w:hAnsi="Arial" w:cs="Arial"/>
              </w:rPr>
              <w:t>Other expenses</w:t>
            </w:r>
          </w:p>
        </w:tc>
        <w:tc>
          <w:tcPr>
            <w:tcW w:w="1430" w:type="dxa"/>
            <w:shd w:val="clear" w:color="auto" w:fill="FAFAFA"/>
            <w:vAlign w:val="bottom"/>
          </w:tcPr>
          <w:p w14:paraId="545D587F" w14:textId="5E82F693" w:rsidR="009035DA" w:rsidRPr="00896422" w:rsidRDefault="009035DA" w:rsidP="00AC1B4E">
            <w:pPr>
              <w:jc w:val="right"/>
              <w:rPr>
                <w:rFonts w:ascii="Arial" w:hAnsi="Arial" w:cs="Arial"/>
              </w:rPr>
            </w:pPr>
            <w:r w:rsidRPr="00896422">
              <w:rPr>
                <w:rFonts w:ascii="Arial" w:hAnsi="Arial" w:cs="Arial"/>
              </w:rPr>
              <w:t>3,196</w:t>
            </w:r>
          </w:p>
        </w:tc>
        <w:tc>
          <w:tcPr>
            <w:tcW w:w="1430" w:type="dxa"/>
            <w:vAlign w:val="bottom"/>
          </w:tcPr>
          <w:p w14:paraId="1C18E9CA" w14:textId="6FC8AF2F" w:rsidR="009035DA" w:rsidRPr="00896422" w:rsidRDefault="009035DA" w:rsidP="00AC1B4E">
            <w:pPr>
              <w:jc w:val="right"/>
              <w:rPr>
                <w:rFonts w:ascii="Arial" w:hAnsi="Arial" w:cs="Arial"/>
              </w:rPr>
            </w:pPr>
            <w:r w:rsidRPr="00896422">
              <w:rPr>
                <w:rFonts w:ascii="Arial" w:hAnsi="Arial" w:cs="Arial"/>
                <w:cs/>
              </w:rPr>
              <w:t>3</w:t>
            </w:r>
            <w:r w:rsidRPr="00896422">
              <w:rPr>
                <w:rFonts w:ascii="Arial" w:hAnsi="Arial" w:cs="Arial"/>
              </w:rPr>
              <w:t>,</w:t>
            </w:r>
            <w:r w:rsidRPr="00896422">
              <w:rPr>
                <w:rFonts w:ascii="Arial" w:hAnsi="Arial" w:cs="Arial"/>
                <w:cs/>
              </w:rPr>
              <w:t>264</w:t>
            </w:r>
          </w:p>
        </w:tc>
      </w:tr>
    </w:tbl>
    <w:p w14:paraId="7CD2F6BA" w14:textId="5EDDFF79" w:rsidR="00717321" w:rsidRPr="00896422" w:rsidRDefault="00717321" w:rsidP="00AC1B4E">
      <w:pPr>
        <w:ind w:left="544"/>
        <w:jc w:val="both"/>
        <w:rPr>
          <w:rFonts w:ascii="Arial" w:hAnsi="Arial" w:cs="Arial"/>
          <w:b/>
          <w:bCs/>
          <w:color w:val="CF4A02"/>
        </w:rPr>
      </w:pPr>
    </w:p>
    <w:p w14:paraId="059EA6BE" w14:textId="326F7C13" w:rsidR="00391F28" w:rsidRPr="00896422" w:rsidRDefault="00391F28" w:rsidP="00AC1B4E">
      <w:pPr>
        <w:ind w:left="544"/>
        <w:jc w:val="both"/>
        <w:rPr>
          <w:rFonts w:ascii="Arial" w:hAnsi="Arial" w:cs="Arial"/>
          <w:b/>
          <w:bCs/>
          <w:color w:val="CF4A0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38"/>
        <w:gridCol w:w="1430"/>
        <w:gridCol w:w="1430"/>
      </w:tblGrid>
      <w:tr w:rsidR="00391F28" w:rsidRPr="00896422" w14:paraId="7C76AE51" w14:textId="77777777" w:rsidTr="00ED4B92">
        <w:tc>
          <w:tcPr>
            <w:tcW w:w="6638" w:type="dxa"/>
          </w:tcPr>
          <w:p w14:paraId="2E12EB14" w14:textId="77777777" w:rsidR="00391F28" w:rsidRPr="00896422" w:rsidRDefault="00391F28" w:rsidP="00AC1B4E">
            <w:pPr>
              <w:jc w:val="both"/>
              <w:rPr>
                <w:rFonts w:ascii="Arial" w:hAnsi="Arial" w:cs="Arial"/>
              </w:rPr>
            </w:pPr>
          </w:p>
        </w:tc>
        <w:tc>
          <w:tcPr>
            <w:tcW w:w="2860" w:type="dxa"/>
            <w:gridSpan w:val="2"/>
            <w:tcBorders>
              <w:bottom w:val="single" w:sz="4" w:space="0" w:color="auto"/>
            </w:tcBorders>
            <w:shd w:val="clear" w:color="auto" w:fill="auto"/>
          </w:tcPr>
          <w:p w14:paraId="26D13483" w14:textId="77777777" w:rsidR="00391F28" w:rsidRPr="00896422" w:rsidRDefault="00391F28" w:rsidP="00AC1B4E">
            <w:pPr>
              <w:jc w:val="center"/>
              <w:rPr>
                <w:rFonts w:ascii="Arial" w:hAnsi="Arial" w:cs="Arial"/>
                <w:b/>
                <w:bCs/>
              </w:rPr>
            </w:pPr>
            <w:r w:rsidRPr="00896422">
              <w:rPr>
                <w:rFonts w:ascii="Arial" w:hAnsi="Arial" w:cs="Arial"/>
                <w:b/>
                <w:bCs/>
              </w:rPr>
              <w:t>Separate</w:t>
            </w:r>
          </w:p>
          <w:p w14:paraId="42D83BB0" w14:textId="77777777" w:rsidR="00391F28" w:rsidRPr="00896422" w:rsidRDefault="00391F28" w:rsidP="00AC1B4E">
            <w:pPr>
              <w:jc w:val="center"/>
              <w:rPr>
                <w:rFonts w:ascii="Arial" w:hAnsi="Arial" w:cs="Arial"/>
                <w:cs/>
              </w:rPr>
            </w:pPr>
            <w:r w:rsidRPr="00896422">
              <w:rPr>
                <w:rFonts w:ascii="Arial" w:hAnsi="Arial" w:cs="Arial"/>
                <w:b/>
                <w:bCs/>
              </w:rPr>
              <w:t>financial statements</w:t>
            </w:r>
          </w:p>
        </w:tc>
      </w:tr>
      <w:tr w:rsidR="00391F28" w:rsidRPr="00896422" w14:paraId="09FD4B58" w14:textId="77777777" w:rsidTr="00ED4B92">
        <w:tc>
          <w:tcPr>
            <w:tcW w:w="6638" w:type="dxa"/>
          </w:tcPr>
          <w:p w14:paraId="700A6264" w14:textId="77777777" w:rsidR="00391F28" w:rsidRPr="00896422" w:rsidRDefault="00391F28" w:rsidP="00AC1B4E">
            <w:pPr>
              <w:jc w:val="both"/>
              <w:rPr>
                <w:rFonts w:ascii="Arial" w:hAnsi="Arial" w:cs="Arial"/>
              </w:rPr>
            </w:pPr>
          </w:p>
        </w:tc>
        <w:tc>
          <w:tcPr>
            <w:tcW w:w="1430" w:type="dxa"/>
            <w:tcBorders>
              <w:top w:val="single" w:sz="4" w:space="0" w:color="auto"/>
            </w:tcBorders>
            <w:shd w:val="clear" w:color="auto" w:fill="auto"/>
          </w:tcPr>
          <w:p w14:paraId="596D9807" w14:textId="77777777" w:rsidR="00391F28" w:rsidRPr="00896422" w:rsidRDefault="00391F28" w:rsidP="00AC1B4E">
            <w:pPr>
              <w:jc w:val="right"/>
              <w:rPr>
                <w:rFonts w:ascii="Arial" w:hAnsi="Arial" w:cs="Arial"/>
              </w:rPr>
            </w:pPr>
            <w:r w:rsidRPr="00896422">
              <w:rPr>
                <w:rFonts w:ascii="Arial" w:hAnsi="Arial" w:cs="Arial"/>
                <w:b/>
                <w:bCs/>
              </w:rPr>
              <w:t>2021</w:t>
            </w:r>
          </w:p>
        </w:tc>
        <w:tc>
          <w:tcPr>
            <w:tcW w:w="1430" w:type="dxa"/>
            <w:tcBorders>
              <w:top w:val="single" w:sz="4" w:space="0" w:color="auto"/>
            </w:tcBorders>
          </w:tcPr>
          <w:p w14:paraId="5C6E2E91" w14:textId="77777777" w:rsidR="00391F28" w:rsidRPr="00896422" w:rsidRDefault="00391F28" w:rsidP="00AC1B4E">
            <w:pPr>
              <w:jc w:val="right"/>
              <w:rPr>
                <w:rFonts w:ascii="Arial" w:hAnsi="Arial" w:cs="Arial"/>
                <w:cs/>
              </w:rPr>
            </w:pPr>
            <w:r w:rsidRPr="00896422">
              <w:rPr>
                <w:rFonts w:ascii="Arial" w:hAnsi="Arial" w:cs="Arial"/>
                <w:b/>
                <w:bCs/>
              </w:rPr>
              <w:t>2020</w:t>
            </w:r>
          </w:p>
        </w:tc>
      </w:tr>
      <w:tr w:rsidR="00391F28" w:rsidRPr="00896422" w14:paraId="6C828185" w14:textId="77777777" w:rsidTr="00ED4B92">
        <w:tc>
          <w:tcPr>
            <w:tcW w:w="6638" w:type="dxa"/>
          </w:tcPr>
          <w:p w14:paraId="55401A34" w14:textId="77777777" w:rsidR="00391F28" w:rsidRPr="00896422" w:rsidRDefault="00391F28" w:rsidP="00AC1B4E">
            <w:pPr>
              <w:jc w:val="both"/>
              <w:rPr>
                <w:rFonts w:ascii="Arial" w:hAnsi="Arial" w:cs="Arial"/>
              </w:rPr>
            </w:pPr>
          </w:p>
        </w:tc>
        <w:tc>
          <w:tcPr>
            <w:tcW w:w="1430" w:type="dxa"/>
            <w:tcBorders>
              <w:bottom w:val="single" w:sz="4" w:space="0" w:color="auto"/>
            </w:tcBorders>
            <w:shd w:val="clear" w:color="auto" w:fill="auto"/>
          </w:tcPr>
          <w:p w14:paraId="173A0F51" w14:textId="77777777" w:rsidR="00391F28" w:rsidRPr="00896422" w:rsidRDefault="00391F28" w:rsidP="00AC1B4E">
            <w:pPr>
              <w:jc w:val="right"/>
              <w:rPr>
                <w:rFonts w:ascii="Arial" w:hAnsi="Arial" w:cs="Arial"/>
              </w:rPr>
            </w:pPr>
            <w:r w:rsidRPr="00896422">
              <w:rPr>
                <w:rFonts w:ascii="Arial" w:hAnsi="Arial" w:cs="Arial"/>
                <w:b/>
                <w:bCs/>
              </w:rPr>
              <w:t>Thousand Baht</w:t>
            </w:r>
          </w:p>
        </w:tc>
        <w:tc>
          <w:tcPr>
            <w:tcW w:w="1430" w:type="dxa"/>
            <w:tcBorders>
              <w:bottom w:val="single" w:sz="4" w:space="0" w:color="auto"/>
            </w:tcBorders>
          </w:tcPr>
          <w:p w14:paraId="296A4269" w14:textId="77777777" w:rsidR="00391F28" w:rsidRPr="00896422" w:rsidRDefault="00391F28" w:rsidP="00AC1B4E">
            <w:pPr>
              <w:jc w:val="right"/>
              <w:rPr>
                <w:rFonts w:ascii="Arial" w:hAnsi="Arial" w:cs="Arial"/>
                <w:cs/>
              </w:rPr>
            </w:pPr>
            <w:r w:rsidRPr="00896422">
              <w:rPr>
                <w:rFonts w:ascii="Arial" w:hAnsi="Arial" w:cs="Arial"/>
                <w:b/>
                <w:bCs/>
              </w:rPr>
              <w:t>Thousand Baht</w:t>
            </w:r>
          </w:p>
        </w:tc>
      </w:tr>
      <w:tr w:rsidR="00391F28" w:rsidRPr="00896422" w14:paraId="4B5E4B1B" w14:textId="77777777" w:rsidTr="00ED4B92">
        <w:tc>
          <w:tcPr>
            <w:tcW w:w="6638" w:type="dxa"/>
          </w:tcPr>
          <w:p w14:paraId="65AFC12D" w14:textId="77777777" w:rsidR="00391F28" w:rsidRPr="00896422" w:rsidRDefault="00391F28" w:rsidP="00AC1B4E">
            <w:pPr>
              <w:jc w:val="both"/>
              <w:rPr>
                <w:rFonts w:ascii="Arial" w:hAnsi="Arial" w:cs="Arial"/>
              </w:rPr>
            </w:pPr>
          </w:p>
        </w:tc>
        <w:tc>
          <w:tcPr>
            <w:tcW w:w="1430" w:type="dxa"/>
            <w:tcBorders>
              <w:top w:val="single" w:sz="4" w:space="0" w:color="auto"/>
            </w:tcBorders>
            <w:shd w:val="clear" w:color="auto" w:fill="FAFAFA"/>
            <w:vAlign w:val="bottom"/>
          </w:tcPr>
          <w:p w14:paraId="2292D0EA" w14:textId="77777777" w:rsidR="00391F28" w:rsidRPr="00896422" w:rsidRDefault="00391F28" w:rsidP="00AC1B4E">
            <w:pPr>
              <w:jc w:val="right"/>
              <w:rPr>
                <w:rFonts w:ascii="Arial" w:hAnsi="Arial" w:cs="Arial"/>
              </w:rPr>
            </w:pPr>
          </w:p>
        </w:tc>
        <w:tc>
          <w:tcPr>
            <w:tcW w:w="1430" w:type="dxa"/>
            <w:tcBorders>
              <w:top w:val="single" w:sz="4" w:space="0" w:color="auto"/>
            </w:tcBorders>
            <w:vAlign w:val="bottom"/>
          </w:tcPr>
          <w:p w14:paraId="75655441" w14:textId="77777777" w:rsidR="00391F28" w:rsidRPr="00896422" w:rsidRDefault="00391F28" w:rsidP="00AC1B4E">
            <w:pPr>
              <w:jc w:val="right"/>
              <w:rPr>
                <w:rFonts w:ascii="Arial" w:hAnsi="Arial" w:cs="Arial"/>
                <w:cs/>
              </w:rPr>
            </w:pPr>
          </w:p>
        </w:tc>
      </w:tr>
      <w:tr w:rsidR="00391F28" w:rsidRPr="00896422" w14:paraId="089D8308" w14:textId="77777777" w:rsidTr="00ED4B92">
        <w:tc>
          <w:tcPr>
            <w:tcW w:w="6638" w:type="dxa"/>
          </w:tcPr>
          <w:p w14:paraId="7B7430A2" w14:textId="77777777" w:rsidR="00391F28" w:rsidRPr="00896422" w:rsidRDefault="00391F28" w:rsidP="00AC1B4E">
            <w:pPr>
              <w:jc w:val="both"/>
              <w:rPr>
                <w:rFonts w:ascii="Arial" w:hAnsi="Arial" w:cs="Arial"/>
              </w:rPr>
            </w:pPr>
            <w:r w:rsidRPr="00896422">
              <w:rPr>
                <w:rFonts w:ascii="Arial" w:hAnsi="Arial" w:cs="Arial"/>
                <w:b/>
                <w:bCs/>
              </w:rPr>
              <w:t>Revenues</w:t>
            </w:r>
          </w:p>
        </w:tc>
        <w:tc>
          <w:tcPr>
            <w:tcW w:w="1430" w:type="dxa"/>
            <w:shd w:val="clear" w:color="auto" w:fill="FAFAFA"/>
          </w:tcPr>
          <w:p w14:paraId="337AB149" w14:textId="77777777" w:rsidR="00391F28" w:rsidRPr="00896422" w:rsidRDefault="00391F28" w:rsidP="00AC1B4E">
            <w:pPr>
              <w:jc w:val="right"/>
              <w:rPr>
                <w:rFonts w:ascii="Arial" w:hAnsi="Arial" w:cs="Arial"/>
              </w:rPr>
            </w:pPr>
          </w:p>
        </w:tc>
        <w:tc>
          <w:tcPr>
            <w:tcW w:w="1430" w:type="dxa"/>
          </w:tcPr>
          <w:p w14:paraId="04F00FDF" w14:textId="77777777" w:rsidR="00391F28" w:rsidRPr="00896422" w:rsidRDefault="00391F28" w:rsidP="00AC1B4E">
            <w:pPr>
              <w:jc w:val="right"/>
              <w:rPr>
                <w:rFonts w:ascii="Arial" w:hAnsi="Arial" w:cs="Arial"/>
                <w:cs/>
              </w:rPr>
            </w:pPr>
          </w:p>
        </w:tc>
      </w:tr>
      <w:tr w:rsidR="00391F28" w:rsidRPr="00896422" w14:paraId="355F0289" w14:textId="77777777" w:rsidTr="00ED4B92">
        <w:tc>
          <w:tcPr>
            <w:tcW w:w="6638" w:type="dxa"/>
          </w:tcPr>
          <w:p w14:paraId="1DB8730B" w14:textId="77777777" w:rsidR="00391F28" w:rsidRPr="00896422" w:rsidRDefault="00391F28" w:rsidP="00AC1B4E">
            <w:pPr>
              <w:jc w:val="both"/>
              <w:rPr>
                <w:rFonts w:ascii="Arial" w:hAnsi="Arial" w:cs="Arial"/>
              </w:rPr>
            </w:pPr>
            <w:r w:rsidRPr="00896422">
              <w:rPr>
                <w:rFonts w:ascii="Arial" w:hAnsi="Arial" w:cs="Arial"/>
                <w:b/>
                <w:bCs/>
              </w:rPr>
              <w:t>Related company of shareholders</w:t>
            </w:r>
          </w:p>
        </w:tc>
        <w:tc>
          <w:tcPr>
            <w:tcW w:w="1430" w:type="dxa"/>
            <w:shd w:val="clear" w:color="auto" w:fill="FAFAFA"/>
          </w:tcPr>
          <w:p w14:paraId="48223C1F" w14:textId="77777777" w:rsidR="00391F28" w:rsidRPr="00896422" w:rsidRDefault="00391F28" w:rsidP="00AC1B4E">
            <w:pPr>
              <w:jc w:val="right"/>
              <w:rPr>
                <w:rFonts w:ascii="Arial" w:hAnsi="Arial" w:cs="Arial"/>
              </w:rPr>
            </w:pPr>
          </w:p>
        </w:tc>
        <w:tc>
          <w:tcPr>
            <w:tcW w:w="1430" w:type="dxa"/>
          </w:tcPr>
          <w:p w14:paraId="646943E8" w14:textId="77777777" w:rsidR="00391F28" w:rsidRPr="00896422" w:rsidRDefault="00391F28" w:rsidP="00AC1B4E">
            <w:pPr>
              <w:jc w:val="right"/>
              <w:rPr>
                <w:rFonts w:ascii="Arial" w:hAnsi="Arial" w:cs="Arial"/>
                <w:cs/>
              </w:rPr>
            </w:pPr>
          </w:p>
        </w:tc>
      </w:tr>
      <w:tr w:rsidR="00391F28" w:rsidRPr="00896422" w14:paraId="25507D22" w14:textId="77777777" w:rsidTr="00ED4B92">
        <w:tc>
          <w:tcPr>
            <w:tcW w:w="6638" w:type="dxa"/>
          </w:tcPr>
          <w:p w14:paraId="18F100C9" w14:textId="77777777" w:rsidR="00391F28" w:rsidRPr="00896422" w:rsidRDefault="00391F28" w:rsidP="00AC1B4E">
            <w:pPr>
              <w:jc w:val="both"/>
              <w:rPr>
                <w:rFonts w:ascii="Arial" w:hAnsi="Arial" w:cs="Arial"/>
              </w:rPr>
            </w:pPr>
            <w:r w:rsidRPr="00896422">
              <w:rPr>
                <w:rFonts w:ascii="Arial" w:hAnsi="Arial" w:cs="Arial"/>
              </w:rPr>
              <w:t>Net investment income</w:t>
            </w:r>
          </w:p>
        </w:tc>
        <w:tc>
          <w:tcPr>
            <w:tcW w:w="1430" w:type="dxa"/>
            <w:shd w:val="clear" w:color="auto" w:fill="FAFAFA"/>
          </w:tcPr>
          <w:p w14:paraId="70B7EFA4" w14:textId="509A246C" w:rsidR="00391F28" w:rsidRPr="00896422" w:rsidRDefault="009035DA" w:rsidP="00AC1B4E">
            <w:pPr>
              <w:jc w:val="right"/>
              <w:rPr>
                <w:rFonts w:ascii="Arial" w:hAnsi="Arial" w:cs="Arial"/>
              </w:rPr>
            </w:pPr>
            <w:r w:rsidRPr="00896422">
              <w:rPr>
                <w:rFonts w:ascii="Arial" w:hAnsi="Arial" w:cs="Arial"/>
              </w:rPr>
              <w:t>19</w:t>
            </w:r>
          </w:p>
        </w:tc>
        <w:tc>
          <w:tcPr>
            <w:tcW w:w="1430" w:type="dxa"/>
          </w:tcPr>
          <w:p w14:paraId="5B715180" w14:textId="77777777" w:rsidR="00391F28" w:rsidRPr="00896422" w:rsidRDefault="00391F28" w:rsidP="00AC1B4E">
            <w:pPr>
              <w:jc w:val="right"/>
              <w:rPr>
                <w:rFonts w:ascii="Arial" w:hAnsi="Arial" w:cs="Arial"/>
                <w:cs/>
              </w:rPr>
            </w:pPr>
            <w:r w:rsidRPr="00896422">
              <w:rPr>
                <w:rFonts w:ascii="Arial" w:hAnsi="Arial" w:cs="Arial"/>
                <w:cs/>
              </w:rPr>
              <w:t xml:space="preserve"> 276 </w:t>
            </w:r>
          </w:p>
        </w:tc>
      </w:tr>
      <w:tr w:rsidR="00391F28" w:rsidRPr="00896422" w14:paraId="25F19A1A" w14:textId="77777777" w:rsidTr="00ED4B92">
        <w:tc>
          <w:tcPr>
            <w:tcW w:w="6638" w:type="dxa"/>
          </w:tcPr>
          <w:p w14:paraId="1BDD4ED4" w14:textId="77777777" w:rsidR="00391F28" w:rsidRPr="00896422" w:rsidRDefault="00391F28" w:rsidP="00AC1B4E">
            <w:pPr>
              <w:jc w:val="both"/>
              <w:rPr>
                <w:rFonts w:ascii="Arial" w:hAnsi="Arial" w:cs="Arial"/>
              </w:rPr>
            </w:pPr>
          </w:p>
        </w:tc>
        <w:tc>
          <w:tcPr>
            <w:tcW w:w="1430" w:type="dxa"/>
            <w:shd w:val="clear" w:color="auto" w:fill="FAFAFA"/>
          </w:tcPr>
          <w:p w14:paraId="1425EDD0" w14:textId="77777777" w:rsidR="00391F28" w:rsidRPr="00896422" w:rsidRDefault="00391F28" w:rsidP="00AC1B4E">
            <w:pPr>
              <w:jc w:val="right"/>
              <w:rPr>
                <w:rFonts w:ascii="Arial" w:hAnsi="Arial" w:cs="Arial"/>
              </w:rPr>
            </w:pPr>
          </w:p>
        </w:tc>
        <w:tc>
          <w:tcPr>
            <w:tcW w:w="1430" w:type="dxa"/>
          </w:tcPr>
          <w:p w14:paraId="0E211364" w14:textId="77777777" w:rsidR="00391F28" w:rsidRPr="00896422" w:rsidRDefault="00391F28" w:rsidP="00AC1B4E">
            <w:pPr>
              <w:jc w:val="right"/>
              <w:rPr>
                <w:rFonts w:ascii="Arial" w:hAnsi="Arial" w:cs="Arial"/>
                <w:cs/>
              </w:rPr>
            </w:pPr>
          </w:p>
        </w:tc>
      </w:tr>
      <w:tr w:rsidR="00391F28" w:rsidRPr="00896422" w14:paraId="02A2531E" w14:textId="77777777" w:rsidTr="00ED4B92">
        <w:tc>
          <w:tcPr>
            <w:tcW w:w="6638" w:type="dxa"/>
          </w:tcPr>
          <w:p w14:paraId="40B1A8D1" w14:textId="77777777" w:rsidR="00391F28" w:rsidRPr="00896422" w:rsidRDefault="00391F28" w:rsidP="00AC1B4E">
            <w:pPr>
              <w:jc w:val="both"/>
              <w:rPr>
                <w:rFonts w:ascii="Arial" w:hAnsi="Arial" w:cs="Arial"/>
              </w:rPr>
            </w:pPr>
            <w:r w:rsidRPr="00896422">
              <w:rPr>
                <w:rFonts w:ascii="Arial" w:hAnsi="Arial" w:cs="Arial"/>
                <w:b/>
                <w:bCs/>
              </w:rPr>
              <w:t>Associate</w:t>
            </w:r>
          </w:p>
        </w:tc>
        <w:tc>
          <w:tcPr>
            <w:tcW w:w="1430" w:type="dxa"/>
            <w:shd w:val="clear" w:color="auto" w:fill="FAFAFA"/>
          </w:tcPr>
          <w:p w14:paraId="7AA63DCD" w14:textId="77777777" w:rsidR="00391F28" w:rsidRPr="00896422" w:rsidRDefault="00391F28" w:rsidP="00AC1B4E">
            <w:pPr>
              <w:jc w:val="right"/>
              <w:rPr>
                <w:rFonts w:ascii="Arial" w:hAnsi="Arial" w:cs="Arial"/>
              </w:rPr>
            </w:pPr>
          </w:p>
        </w:tc>
        <w:tc>
          <w:tcPr>
            <w:tcW w:w="1430" w:type="dxa"/>
          </w:tcPr>
          <w:p w14:paraId="569DE68B" w14:textId="77777777" w:rsidR="00391F28" w:rsidRPr="00896422" w:rsidRDefault="00391F28" w:rsidP="00AC1B4E">
            <w:pPr>
              <w:jc w:val="right"/>
              <w:rPr>
                <w:rFonts w:ascii="Arial" w:hAnsi="Arial" w:cs="Arial"/>
                <w:cs/>
              </w:rPr>
            </w:pPr>
          </w:p>
        </w:tc>
      </w:tr>
      <w:tr w:rsidR="00391F28" w:rsidRPr="00896422" w14:paraId="35406362" w14:textId="77777777" w:rsidTr="00ED4B92">
        <w:tc>
          <w:tcPr>
            <w:tcW w:w="6638" w:type="dxa"/>
          </w:tcPr>
          <w:p w14:paraId="285B599A" w14:textId="77777777" w:rsidR="00391F28" w:rsidRPr="00896422" w:rsidRDefault="00391F28" w:rsidP="00AC1B4E">
            <w:pPr>
              <w:jc w:val="both"/>
              <w:rPr>
                <w:rFonts w:ascii="Arial" w:hAnsi="Arial" w:cs="Arial"/>
              </w:rPr>
            </w:pPr>
            <w:r w:rsidRPr="00896422">
              <w:rPr>
                <w:rFonts w:ascii="Arial" w:hAnsi="Arial" w:cs="Arial"/>
              </w:rPr>
              <w:t>Net investment income</w:t>
            </w:r>
          </w:p>
        </w:tc>
        <w:tc>
          <w:tcPr>
            <w:tcW w:w="1430" w:type="dxa"/>
            <w:shd w:val="clear" w:color="auto" w:fill="FAFAFA"/>
          </w:tcPr>
          <w:p w14:paraId="53892929" w14:textId="0E2F15A6" w:rsidR="00391F28" w:rsidRPr="00896422" w:rsidRDefault="009035DA" w:rsidP="00AC1B4E">
            <w:pPr>
              <w:jc w:val="right"/>
              <w:rPr>
                <w:rFonts w:ascii="Arial" w:hAnsi="Arial" w:cs="Arial"/>
              </w:rPr>
            </w:pPr>
            <w:r w:rsidRPr="00896422">
              <w:rPr>
                <w:rFonts w:ascii="Arial" w:hAnsi="Arial" w:cs="Arial"/>
              </w:rPr>
              <w:t>706,384</w:t>
            </w:r>
          </w:p>
        </w:tc>
        <w:tc>
          <w:tcPr>
            <w:tcW w:w="1430" w:type="dxa"/>
          </w:tcPr>
          <w:p w14:paraId="4FFCEDEC" w14:textId="77777777" w:rsidR="00391F28" w:rsidRPr="00896422" w:rsidRDefault="00391F28" w:rsidP="00AC1B4E">
            <w:pPr>
              <w:jc w:val="right"/>
              <w:rPr>
                <w:rFonts w:ascii="Arial" w:hAnsi="Arial" w:cs="Arial"/>
                <w:cs/>
              </w:rPr>
            </w:pPr>
            <w:r w:rsidRPr="00896422">
              <w:rPr>
                <w:rFonts w:ascii="Arial" w:hAnsi="Arial" w:cs="Arial"/>
                <w:cs/>
              </w:rPr>
              <w:t xml:space="preserve"> 439,465 </w:t>
            </w:r>
          </w:p>
        </w:tc>
      </w:tr>
      <w:tr w:rsidR="00391F28" w:rsidRPr="00896422" w14:paraId="1DD47C55" w14:textId="77777777" w:rsidTr="00ED4B92">
        <w:tc>
          <w:tcPr>
            <w:tcW w:w="6638" w:type="dxa"/>
          </w:tcPr>
          <w:p w14:paraId="0231689E" w14:textId="77777777" w:rsidR="00391F28" w:rsidRPr="00896422" w:rsidRDefault="00391F28" w:rsidP="00AC1B4E">
            <w:pPr>
              <w:jc w:val="both"/>
              <w:rPr>
                <w:rFonts w:ascii="Arial" w:hAnsi="Arial" w:cs="Arial"/>
              </w:rPr>
            </w:pPr>
          </w:p>
        </w:tc>
        <w:tc>
          <w:tcPr>
            <w:tcW w:w="1430" w:type="dxa"/>
            <w:shd w:val="clear" w:color="auto" w:fill="FAFAFA"/>
          </w:tcPr>
          <w:p w14:paraId="3C8729D9" w14:textId="77777777" w:rsidR="00391F28" w:rsidRPr="00896422" w:rsidRDefault="00391F28" w:rsidP="00AC1B4E">
            <w:pPr>
              <w:jc w:val="right"/>
              <w:rPr>
                <w:rFonts w:ascii="Arial" w:hAnsi="Arial" w:cs="Arial"/>
              </w:rPr>
            </w:pPr>
          </w:p>
        </w:tc>
        <w:tc>
          <w:tcPr>
            <w:tcW w:w="1430" w:type="dxa"/>
          </w:tcPr>
          <w:p w14:paraId="285D495F" w14:textId="77777777" w:rsidR="00391F28" w:rsidRPr="00896422" w:rsidRDefault="00391F28" w:rsidP="00AC1B4E">
            <w:pPr>
              <w:jc w:val="right"/>
              <w:rPr>
                <w:rFonts w:ascii="Arial" w:hAnsi="Arial" w:cs="Arial"/>
                <w:cs/>
              </w:rPr>
            </w:pPr>
          </w:p>
        </w:tc>
      </w:tr>
      <w:tr w:rsidR="00391F28" w:rsidRPr="00896422" w14:paraId="558EEE48" w14:textId="77777777" w:rsidTr="00ED4B92">
        <w:tc>
          <w:tcPr>
            <w:tcW w:w="6638" w:type="dxa"/>
          </w:tcPr>
          <w:p w14:paraId="7BB292E8" w14:textId="77777777" w:rsidR="00391F28" w:rsidRPr="00896422" w:rsidRDefault="00391F28" w:rsidP="00AC1B4E">
            <w:pPr>
              <w:jc w:val="both"/>
              <w:rPr>
                <w:rFonts w:ascii="Arial" w:hAnsi="Arial" w:cs="Arial"/>
              </w:rPr>
            </w:pPr>
            <w:r w:rsidRPr="00896422">
              <w:rPr>
                <w:rFonts w:ascii="Arial" w:hAnsi="Arial" w:cs="Arial"/>
                <w:b/>
                <w:bCs/>
                <w:cs/>
              </w:rPr>
              <w:t>Subsid</w:t>
            </w:r>
            <w:r w:rsidRPr="00896422">
              <w:rPr>
                <w:rFonts w:ascii="Arial" w:hAnsi="Arial" w:cs="Arial"/>
                <w:b/>
                <w:bCs/>
              </w:rPr>
              <w:t>ia</w:t>
            </w:r>
            <w:r w:rsidRPr="00896422">
              <w:rPr>
                <w:rFonts w:ascii="Arial" w:hAnsi="Arial" w:cs="Arial"/>
                <w:b/>
                <w:bCs/>
                <w:cs/>
              </w:rPr>
              <w:t>ry</w:t>
            </w:r>
          </w:p>
        </w:tc>
        <w:tc>
          <w:tcPr>
            <w:tcW w:w="1430" w:type="dxa"/>
            <w:shd w:val="clear" w:color="auto" w:fill="FAFAFA"/>
          </w:tcPr>
          <w:p w14:paraId="0CBAB9CF" w14:textId="77777777" w:rsidR="00391F28" w:rsidRPr="00896422" w:rsidRDefault="00391F28" w:rsidP="00AC1B4E">
            <w:pPr>
              <w:jc w:val="right"/>
              <w:rPr>
                <w:rFonts w:ascii="Arial" w:hAnsi="Arial" w:cs="Arial"/>
              </w:rPr>
            </w:pPr>
          </w:p>
        </w:tc>
        <w:tc>
          <w:tcPr>
            <w:tcW w:w="1430" w:type="dxa"/>
          </w:tcPr>
          <w:p w14:paraId="7276E07C" w14:textId="77777777" w:rsidR="00391F28" w:rsidRPr="00896422" w:rsidRDefault="00391F28" w:rsidP="00AC1B4E">
            <w:pPr>
              <w:jc w:val="right"/>
              <w:rPr>
                <w:rFonts w:ascii="Arial" w:hAnsi="Arial" w:cs="Arial"/>
                <w:cs/>
              </w:rPr>
            </w:pPr>
          </w:p>
        </w:tc>
      </w:tr>
      <w:tr w:rsidR="00391F28" w:rsidRPr="00896422" w14:paraId="64E1AB09" w14:textId="77777777" w:rsidTr="00ED4B92">
        <w:tc>
          <w:tcPr>
            <w:tcW w:w="6638" w:type="dxa"/>
          </w:tcPr>
          <w:p w14:paraId="67581619" w14:textId="77777777" w:rsidR="00391F28" w:rsidRPr="00896422" w:rsidRDefault="00391F28" w:rsidP="00AC1B4E">
            <w:pPr>
              <w:tabs>
                <w:tab w:val="left" w:pos="476"/>
              </w:tabs>
              <w:jc w:val="both"/>
              <w:rPr>
                <w:rFonts w:ascii="Arial" w:hAnsi="Arial" w:cs="Arial"/>
                <w:b/>
                <w:bCs/>
                <w:cs/>
              </w:rPr>
            </w:pPr>
            <w:r w:rsidRPr="00896422">
              <w:rPr>
                <w:rFonts w:ascii="Arial" w:eastAsia="GLYPHICONS Halflings" w:hAnsi="Arial" w:cs="Arial"/>
                <w:color w:val="000000"/>
              </w:rPr>
              <w:t>Net investment income</w:t>
            </w:r>
          </w:p>
        </w:tc>
        <w:tc>
          <w:tcPr>
            <w:tcW w:w="1430" w:type="dxa"/>
            <w:shd w:val="clear" w:color="auto" w:fill="FAFAFA"/>
          </w:tcPr>
          <w:p w14:paraId="3954A409" w14:textId="2DDBB22B" w:rsidR="00391F28" w:rsidRPr="00896422" w:rsidRDefault="009035DA" w:rsidP="00AC1B4E">
            <w:pPr>
              <w:jc w:val="right"/>
              <w:rPr>
                <w:rFonts w:ascii="Arial" w:hAnsi="Arial" w:cs="Arial"/>
              </w:rPr>
            </w:pPr>
            <w:r w:rsidRPr="00896422">
              <w:rPr>
                <w:rFonts w:ascii="Arial" w:hAnsi="Arial" w:cs="Arial"/>
              </w:rPr>
              <w:t>5,181</w:t>
            </w:r>
          </w:p>
        </w:tc>
        <w:tc>
          <w:tcPr>
            <w:tcW w:w="1430" w:type="dxa"/>
          </w:tcPr>
          <w:p w14:paraId="7F25B6C5" w14:textId="77777777" w:rsidR="00391F28" w:rsidRPr="00896422" w:rsidRDefault="00391F28" w:rsidP="00AC1B4E">
            <w:pPr>
              <w:jc w:val="right"/>
              <w:rPr>
                <w:rFonts w:ascii="Arial" w:hAnsi="Arial" w:cs="Arial"/>
                <w:cs/>
              </w:rPr>
            </w:pPr>
            <w:r w:rsidRPr="00896422">
              <w:rPr>
                <w:rFonts w:ascii="Arial" w:hAnsi="Arial" w:cs="Arial"/>
              </w:rPr>
              <w:t>-</w:t>
            </w:r>
          </w:p>
        </w:tc>
      </w:tr>
      <w:tr w:rsidR="00391F28" w:rsidRPr="00896422" w14:paraId="3A2D782E" w14:textId="77777777" w:rsidTr="00ED4B92">
        <w:tc>
          <w:tcPr>
            <w:tcW w:w="6638" w:type="dxa"/>
            <w:vAlign w:val="bottom"/>
          </w:tcPr>
          <w:p w14:paraId="406B61B2" w14:textId="2369F1F7" w:rsidR="00391F28" w:rsidRPr="00896422" w:rsidRDefault="00391F28" w:rsidP="00AC1B4E">
            <w:pPr>
              <w:widowControl w:val="0"/>
              <w:ind w:left="3" w:right="62"/>
              <w:rPr>
                <w:rFonts w:ascii="Arial" w:eastAsia="GLYPHICONS Halflings" w:hAnsi="Arial" w:cs="Arial"/>
                <w:color w:val="000000"/>
              </w:rPr>
            </w:pPr>
            <w:r w:rsidRPr="00896422">
              <w:rPr>
                <w:rFonts w:ascii="Arial" w:eastAsia="GLYPHICONS Halflings" w:hAnsi="Arial" w:cs="Arial"/>
                <w:color w:val="000000"/>
              </w:rPr>
              <w:t xml:space="preserve">Gain on financial </w:t>
            </w:r>
            <w:r w:rsidRPr="00896422">
              <w:rPr>
                <w:rFonts w:ascii="Arial" w:eastAsia="GLYPHICONS Halflings" w:hAnsi="Arial" w:cs="Browallia New"/>
                <w:color w:val="000000"/>
              </w:rPr>
              <w:t>asset</w:t>
            </w:r>
            <w:r w:rsidRPr="00896422">
              <w:rPr>
                <w:rFonts w:ascii="Arial" w:eastAsia="GLYPHICONS Halflings" w:hAnsi="Arial" w:cs="Arial"/>
                <w:color w:val="000000"/>
              </w:rPr>
              <w:t xml:space="preserve"> measured at fair value</w:t>
            </w:r>
          </w:p>
          <w:p w14:paraId="728FB2F1" w14:textId="77777777" w:rsidR="00391F28" w:rsidRPr="00896422" w:rsidRDefault="00391F28" w:rsidP="00AC1B4E">
            <w:pPr>
              <w:jc w:val="both"/>
              <w:rPr>
                <w:rFonts w:ascii="Arial" w:hAnsi="Arial" w:cs="Arial"/>
                <w:b/>
                <w:bCs/>
                <w:cs/>
              </w:rPr>
            </w:pPr>
            <w:r w:rsidRPr="00896422">
              <w:rPr>
                <w:rFonts w:ascii="Arial" w:eastAsia="GLYPHICONS Halflings" w:hAnsi="Arial" w:cs="Arial"/>
                <w:color w:val="000000"/>
              </w:rPr>
              <w:t xml:space="preserve">   through profit or loss</w:t>
            </w:r>
          </w:p>
        </w:tc>
        <w:tc>
          <w:tcPr>
            <w:tcW w:w="1430" w:type="dxa"/>
            <w:shd w:val="clear" w:color="auto" w:fill="FAFAFA"/>
            <w:vAlign w:val="bottom"/>
          </w:tcPr>
          <w:p w14:paraId="0DD0BA1F" w14:textId="455CBE24" w:rsidR="00391F28" w:rsidRPr="00896422" w:rsidRDefault="009035DA" w:rsidP="00AC1B4E">
            <w:pPr>
              <w:jc w:val="right"/>
              <w:rPr>
                <w:rFonts w:ascii="Arial" w:hAnsi="Arial" w:cs="Arial"/>
              </w:rPr>
            </w:pPr>
            <w:r w:rsidRPr="00896422">
              <w:rPr>
                <w:rFonts w:ascii="Arial" w:hAnsi="Arial" w:cs="Arial"/>
              </w:rPr>
              <w:t>10,106</w:t>
            </w:r>
          </w:p>
        </w:tc>
        <w:tc>
          <w:tcPr>
            <w:tcW w:w="1430" w:type="dxa"/>
            <w:vAlign w:val="bottom"/>
          </w:tcPr>
          <w:p w14:paraId="1B80E066" w14:textId="77777777" w:rsidR="00391F28" w:rsidRPr="00896422" w:rsidRDefault="00391F28" w:rsidP="00AC1B4E">
            <w:pPr>
              <w:jc w:val="right"/>
              <w:rPr>
                <w:rFonts w:ascii="Arial" w:hAnsi="Arial" w:cs="Arial"/>
                <w:cs/>
              </w:rPr>
            </w:pPr>
            <w:r w:rsidRPr="00896422">
              <w:rPr>
                <w:rFonts w:ascii="Arial" w:hAnsi="Arial" w:cs="Arial"/>
              </w:rPr>
              <w:t>-</w:t>
            </w:r>
          </w:p>
        </w:tc>
      </w:tr>
      <w:tr w:rsidR="00391F28" w:rsidRPr="00896422" w14:paraId="2012EF77" w14:textId="77777777" w:rsidTr="00ED4B92">
        <w:tc>
          <w:tcPr>
            <w:tcW w:w="6638" w:type="dxa"/>
          </w:tcPr>
          <w:p w14:paraId="2DB1C32C" w14:textId="77777777" w:rsidR="00391F28" w:rsidRPr="00896422" w:rsidRDefault="00391F28" w:rsidP="00AC1B4E">
            <w:pPr>
              <w:jc w:val="both"/>
              <w:rPr>
                <w:rFonts w:ascii="Arial" w:hAnsi="Arial" w:cs="Arial"/>
              </w:rPr>
            </w:pPr>
          </w:p>
        </w:tc>
        <w:tc>
          <w:tcPr>
            <w:tcW w:w="1430" w:type="dxa"/>
            <w:shd w:val="clear" w:color="auto" w:fill="FAFAFA"/>
          </w:tcPr>
          <w:p w14:paraId="17992AEF" w14:textId="77777777" w:rsidR="00391F28" w:rsidRPr="00896422" w:rsidRDefault="00391F28" w:rsidP="00AC1B4E">
            <w:pPr>
              <w:jc w:val="right"/>
              <w:rPr>
                <w:rFonts w:ascii="Arial" w:hAnsi="Arial" w:cs="Arial"/>
              </w:rPr>
            </w:pPr>
          </w:p>
        </w:tc>
        <w:tc>
          <w:tcPr>
            <w:tcW w:w="1430" w:type="dxa"/>
          </w:tcPr>
          <w:p w14:paraId="6A10C2ED" w14:textId="77777777" w:rsidR="00391F28" w:rsidRPr="00896422" w:rsidRDefault="00391F28" w:rsidP="00AC1B4E">
            <w:pPr>
              <w:jc w:val="right"/>
              <w:rPr>
                <w:rFonts w:ascii="Arial" w:hAnsi="Arial" w:cs="Arial"/>
                <w:cs/>
              </w:rPr>
            </w:pPr>
          </w:p>
        </w:tc>
      </w:tr>
    </w:tbl>
    <w:p w14:paraId="1CAB0349" w14:textId="6A09DC66" w:rsidR="0027103F" w:rsidRPr="00896422" w:rsidRDefault="0027103F" w:rsidP="00AC1B4E"/>
    <w:p w14:paraId="1759133E" w14:textId="77777777" w:rsidR="0027103F" w:rsidRPr="00896422" w:rsidRDefault="0027103F" w:rsidP="00AC1B4E">
      <w:r w:rsidRPr="00896422">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38"/>
        <w:gridCol w:w="1430"/>
        <w:gridCol w:w="1430"/>
      </w:tblGrid>
      <w:tr w:rsidR="0027103F" w:rsidRPr="00AC1B4E" w14:paraId="2B7399F1" w14:textId="77777777" w:rsidTr="004E6F04">
        <w:tc>
          <w:tcPr>
            <w:tcW w:w="6638" w:type="dxa"/>
          </w:tcPr>
          <w:p w14:paraId="3783FEEA" w14:textId="77777777" w:rsidR="0027103F" w:rsidRPr="00AC1B4E" w:rsidRDefault="0027103F" w:rsidP="00AC1B4E">
            <w:pPr>
              <w:jc w:val="both"/>
              <w:rPr>
                <w:rFonts w:ascii="Arial" w:hAnsi="Arial" w:cs="Arial"/>
                <w:b/>
                <w:bCs/>
              </w:rPr>
            </w:pPr>
          </w:p>
        </w:tc>
        <w:tc>
          <w:tcPr>
            <w:tcW w:w="2860" w:type="dxa"/>
            <w:gridSpan w:val="2"/>
            <w:tcBorders>
              <w:bottom w:val="single" w:sz="4" w:space="0" w:color="auto"/>
            </w:tcBorders>
            <w:shd w:val="clear" w:color="auto" w:fill="auto"/>
          </w:tcPr>
          <w:p w14:paraId="099F7DEA" w14:textId="77777777" w:rsidR="0027103F" w:rsidRPr="00AC1B4E" w:rsidRDefault="0027103F" w:rsidP="00AC1B4E">
            <w:pPr>
              <w:jc w:val="center"/>
              <w:rPr>
                <w:rFonts w:ascii="Arial" w:hAnsi="Arial" w:cs="Arial"/>
                <w:b/>
                <w:bCs/>
              </w:rPr>
            </w:pPr>
            <w:r w:rsidRPr="00AC1B4E">
              <w:rPr>
                <w:rFonts w:ascii="Arial" w:hAnsi="Arial" w:cs="Arial"/>
                <w:b/>
                <w:bCs/>
              </w:rPr>
              <w:t>Separate</w:t>
            </w:r>
          </w:p>
          <w:p w14:paraId="22E44D3B" w14:textId="46AE3A85" w:rsidR="0027103F" w:rsidRPr="00AC1B4E" w:rsidRDefault="0027103F" w:rsidP="00AC1B4E">
            <w:pPr>
              <w:jc w:val="center"/>
              <w:rPr>
                <w:rFonts w:ascii="Arial" w:hAnsi="Arial" w:cs="Arial"/>
                <w:cs/>
              </w:rPr>
            </w:pPr>
            <w:r w:rsidRPr="00AC1B4E">
              <w:rPr>
                <w:rFonts w:ascii="Arial" w:hAnsi="Arial" w:cs="Arial"/>
                <w:b/>
                <w:bCs/>
              </w:rPr>
              <w:t>financial statements</w:t>
            </w:r>
          </w:p>
        </w:tc>
      </w:tr>
      <w:tr w:rsidR="0027103F" w:rsidRPr="00AC1B4E" w14:paraId="016764FF" w14:textId="77777777" w:rsidTr="004E6F04">
        <w:tc>
          <w:tcPr>
            <w:tcW w:w="6638" w:type="dxa"/>
          </w:tcPr>
          <w:p w14:paraId="2412EFC6" w14:textId="77777777" w:rsidR="0027103F" w:rsidRPr="00AC1B4E" w:rsidRDefault="0027103F" w:rsidP="00AC1B4E">
            <w:pPr>
              <w:jc w:val="both"/>
              <w:rPr>
                <w:rFonts w:ascii="Arial" w:hAnsi="Arial" w:cs="Arial"/>
                <w:b/>
                <w:bCs/>
              </w:rPr>
            </w:pPr>
          </w:p>
        </w:tc>
        <w:tc>
          <w:tcPr>
            <w:tcW w:w="1430" w:type="dxa"/>
            <w:tcBorders>
              <w:top w:val="single" w:sz="4" w:space="0" w:color="auto"/>
            </w:tcBorders>
            <w:shd w:val="clear" w:color="auto" w:fill="auto"/>
          </w:tcPr>
          <w:p w14:paraId="0585412C" w14:textId="562F824D" w:rsidR="0027103F" w:rsidRPr="00AC1B4E" w:rsidRDefault="0027103F" w:rsidP="00AC1B4E">
            <w:pPr>
              <w:jc w:val="right"/>
              <w:rPr>
                <w:rFonts w:ascii="Arial" w:hAnsi="Arial" w:cs="Arial"/>
              </w:rPr>
            </w:pPr>
            <w:r w:rsidRPr="00AC1B4E">
              <w:rPr>
                <w:rFonts w:ascii="Arial" w:hAnsi="Arial" w:cs="Arial"/>
                <w:b/>
                <w:bCs/>
              </w:rPr>
              <w:t>2021</w:t>
            </w:r>
          </w:p>
        </w:tc>
        <w:tc>
          <w:tcPr>
            <w:tcW w:w="1430" w:type="dxa"/>
            <w:tcBorders>
              <w:top w:val="single" w:sz="4" w:space="0" w:color="auto"/>
            </w:tcBorders>
            <w:shd w:val="clear" w:color="auto" w:fill="auto"/>
          </w:tcPr>
          <w:p w14:paraId="6421D7F9" w14:textId="3B36303B" w:rsidR="0027103F" w:rsidRPr="00AC1B4E" w:rsidRDefault="0027103F" w:rsidP="00AC1B4E">
            <w:pPr>
              <w:jc w:val="right"/>
              <w:rPr>
                <w:rFonts w:ascii="Arial" w:hAnsi="Arial" w:cs="Arial"/>
                <w:cs/>
              </w:rPr>
            </w:pPr>
            <w:r w:rsidRPr="00AC1B4E">
              <w:rPr>
                <w:rFonts w:ascii="Arial" w:hAnsi="Arial" w:cs="Arial"/>
                <w:b/>
                <w:bCs/>
              </w:rPr>
              <w:t>2020</w:t>
            </w:r>
          </w:p>
        </w:tc>
      </w:tr>
      <w:tr w:rsidR="0027103F" w:rsidRPr="00AC1B4E" w14:paraId="677CDF22" w14:textId="77777777" w:rsidTr="004E6F04">
        <w:tc>
          <w:tcPr>
            <w:tcW w:w="6638" w:type="dxa"/>
          </w:tcPr>
          <w:p w14:paraId="4C986635" w14:textId="77777777" w:rsidR="0027103F" w:rsidRPr="00AC1B4E" w:rsidRDefault="0027103F" w:rsidP="00AC1B4E">
            <w:pPr>
              <w:jc w:val="both"/>
              <w:rPr>
                <w:rFonts w:ascii="Arial" w:hAnsi="Arial" w:cs="Arial"/>
                <w:b/>
                <w:bCs/>
              </w:rPr>
            </w:pPr>
          </w:p>
        </w:tc>
        <w:tc>
          <w:tcPr>
            <w:tcW w:w="1430" w:type="dxa"/>
            <w:tcBorders>
              <w:bottom w:val="single" w:sz="4" w:space="0" w:color="auto"/>
            </w:tcBorders>
            <w:shd w:val="clear" w:color="auto" w:fill="auto"/>
          </w:tcPr>
          <w:p w14:paraId="0D95D354" w14:textId="54569BAB" w:rsidR="0027103F" w:rsidRPr="00AC1B4E" w:rsidRDefault="0027103F" w:rsidP="00AC1B4E">
            <w:pPr>
              <w:jc w:val="right"/>
              <w:rPr>
                <w:rFonts w:ascii="Arial" w:hAnsi="Arial" w:cs="Arial"/>
              </w:rPr>
            </w:pPr>
            <w:r w:rsidRPr="00AC1B4E">
              <w:rPr>
                <w:rFonts w:ascii="Arial" w:hAnsi="Arial" w:cs="Arial"/>
                <w:b/>
                <w:bCs/>
              </w:rPr>
              <w:t>Thousand Baht</w:t>
            </w:r>
          </w:p>
        </w:tc>
        <w:tc>
          <w:tcPr>
            <w:tcW w:w="1430" w:type="dxa"/>
            <w:tcBorders>
              <w:bottom w:val="single" w:sz="4" w:space="0" w:color="auto"/>
            </w:tcBorders>
            <w:shd w:val="clear" w:color="auto" w:fill="auto"/>
          </w:tcPr>
          <w:p w14:paraId="47D8E959" w14:textId="0ACF1DE7" w:rsidR="0027103F" w:rsidRPr="00AC1B4E" w:rsidRDefault="0027103F" w:rsidP="00AC1B4E">
            <w:pPr>
              <w:jc w:val="right"/>
              <w:rPr>
                <w:rFonts w:ascii="Arial" w:hAnsi="Arial" w:cs="Arial"/>
                <w:cs/>
              </w:rPr>
            </w:pPr>
            <w:r w:rsidRPr="00AC1B4E">
              <w:rPr>
                <w:rFonts w:ascii="Arial" w:hAnsi="Arial" w:cs="Arial"/>
                <w:b/>
                <w:bCs/>
              </w:rPr>
              <w:t>Thousand Baht</w:t>
            </w:r>
          </w:p>
        </w:tc>
      </w:tr>
      <w:tr w:rsidR="00391F28" w:rsidRPr="00AC1B4E" w14:paraId="7BE053A6" w14:textId="77777777" w:rsidTr="0027103F">
        <w:tc>
          <w:tcPr>
            <w:tcW w:w="6638" w:type="dxa"/>
          </w:tcPr>
          <w:p w14:paraId="11797B41" w14:textId="77777777" w:rsidR="00391F28" w:rsidRPr="00AC1B4E" w:rsidRDefault="00391F28" w:rsidP="00AC1B4E">
            <w:pPr>
              <w:jc w:val="both"/>
              <w:rPr>
                <w:rFonts w:ascii="Arial" w:hAnsi="Arial" w:cs="Arial"/>
              </w:rPr>
            </w:pPr>
            <w:r w:rsidRPr="00AC1B4E">
              <w:rPr>
                <w:rFonts w:ascii="Arial" w:hAnsi="Arial" w:cs="Arial"/>
                <w:b/>
                <w:bCs/>
              </w:rPr>
              <w:t>Expenses</w:t>
            </w:r>
          </w:p>
        </w:tc>
        <w:tc>
          <w:tcPr>
            <w:tcW w:w="1430" w:type="dxa"/>
            <w:tcBorders>
              <w:top w:val="single" w:sz="4" w:space="0" w:color="auto"/>
            </w:tcBorders>
            <w:shd w:val="clear" w:color="auto" w:fill="FAFAFA"/>
          </w:tcPr>
          <w:p w14:paraId="7C7A29FA" w14:textId="77777777" w:rsidR="00391F28" w:rsidRPr="00AC1B4E" w:rsidRDefault="00391F28" w:rsidP="00AC1B4E">
            <w:pPr>
              <w:jc w:val="right"/>
              <w:rPr>
                <w:rFonts w:ascii="Arial" w:hAnsi="Arial" w:cs="Arial"/>
              </w:rPr>
            </w:pPr>
          </w:p>
        </w:tc>
        <w:tc>
          <w:tcPr>
            <w:tcW w:w="1430" w:type="dxa"/>
            <w:tcBorders>
              <w:top w:val="single" w:sz="4" w:space="0" w:color="auto"/>
            </w:tcBorders>
          </w:tcPr>
          <w:p w14:paraId="75A952F4" w14:textId="77777777" w:rsidR="00391F28" w:rsidRPr="00AC1B4E" w:rsidRDefault="00391F28" w:rsidP="00AC1B4E">
            <w:pPr>
              <w:jc w:val="right"/>
              <w:rPr>
                <w:rFonts w:ascii="Arial" w:hAnsi="Arial" w:cs="Arial"/>
                <w:cs/>
              </w:rPr>
            </w:pPr>
          </w:p>
        </w:tc>
      </w:tr>
      <w:tr w:rsidR="00391F28" w:rsidRPr="00AC1B4E" w14:paraId="034D57B7" w14:textId="77777777" w:rsidTr="00ED4B92">
        <w:tc>
          <w:tcPr>
            <w:tcW w:w="6638" w:type="dxa"/>
          </w:tcPr>
          <w:p w14:paraId="67F5EEA1" w14:textId="77777777" w:rsidR="00391F28" w:rsidRPr="00AC1B4E" w:rsidRDefault="00391F28" w:rsidP="00AC1B4E">
            <w:pPr>
              <w:jc w:val="both"/>
              <w:rPr>
                <w:rFonts w:ascii="Arial" w:hAnsi="Arial" w:cs="Arial"/>
              </w:rPr>
            </w:pPr>
            <w:r w:rsidRPr="00AC1B4E">
              <w:rPr>
                <w:rFonts w:ascii="Arial" w:hAnsi="Arial" w:cs="Arial"/>
                <w:b/>
                <w:bCs/>
              </w:rPr>
              <w:t>Related company of ultimate parent company</w:t>
            </w:r>
          </w:p>
        </w:tc>
        <w:tc>
          <w:tcPr>
            <w:tcW w:w="1430" w:type="dxa"/>
            <w:shd w:val="clear" w:color="auto" w:fill="FAFAFA"/>
          </w:tcPr>
          <w:p w14:paraId="60D082E8" w14:textId="77777777" w:rsidR="00391F28" w:rsidRPr="00AC1B4E" w:rsidRDefault="00391F28" w:rsidP="00AC1B4E">
            <w:pPr>
              <w:jc w:val="right"/>
              <w:rPr>
                <w:rFonts w:ascii="Arial" w:hAnsi="Arial" w:cs="Arial"/>
              </w:rPr>
            </w:pPr>
          </w:p>
        </w:tc>
        <w:tc>
          <w:tcPr>
            <w:tcW w:w="1430" w:type="dxa"/>
          </w:tcPr>
          <w:p w14:paraId="3A3AF81E" w14:textId="77777777" w:rsidR="00391F28" w:rsidRPr="00AC1B4E" w:rsidRDefault="00391F28" w:rsidP="00AC1B4E">
            <w:pPr>
              <w:jc w:val="right"/>
              <w:rPr>
                <w:rFonts w:ascii="Arial" w:hAnsi="Arial" w:cs="Arial"/>
                <w:cs/>
              </w:rPr>
            </w:pPr>
          </w:p>
        </w:tc>
      </w:tr>
      <w:tr w:rsidR="00391F28" w:rsidRPr="00AC1B4E" w14:paraId="06A2DF0E" w14:textId="77777777" w:rsidTr="00ED4B92">
        <w:tc>
          <w:tcPr>
            <w:tcW w:w="6638" w:type="dxa"/>
          </w:tcPr>
          <w:p w14:paraId="492ABF87" w14:textId="77777777" w:rsidR="00391F28" w:rsidRPr="00AC1B4E" w:rsidRDefault="00391F28" w:rsidP="00AC1B4E">
            <w:pPr>
              <w:jc w:val="both"/>
              <w:rPr>
                <w:rFonts w:ascii="Arial" w:hAnsi="Arial" w:cs="Arial"/>
              </w:rPr>
            </w:pPr>
            <w:r w:rsidRPr="00AC1B4E">
              <w:rPr>
                <w:rFonts w:ascii="Arial" w:hAnsi="Arial" w:cs="Arial"/>
              </w:rPr>
              <w:t xml:space="preserve">Other expenses </w:t>
            </w:r>
          </w:p>
        </w:tc>
        <w:tc>
          <w:tcPr>
            <w:tcW w:w="1430" w:type="dxa"/>
            <w:shd w:val="clear" w:color="auto" w:fill="FAFAFA"/>
          </w:tcPr>
          <w:p w14:paraId="080272CB" w14:textId="78248BF1" w:rsidR="00391F28" w:rsidRPr="00AC1B4E" w:rsidRDefault="009035DA" w:rsidP="00AC1B4E">
            <w:pPr>
              <w:jc w:val="right"/>
              <w:rPr>
                <w:rFonts w:ascii="Arial" w:hAnsi="Arial" w:cs="Arial"/>
              </w:rPr>
            </w:pPr>
            <w:r w:rsidRPr="00AC1B4E">
              <w:rPr>
                <w:rFonts w:ascii="Arial" w:hAnsi="Arial" w:cs="Arial"/>
              </w:rPr>
              <w:t>765</w:t>
            </w:r>
          </w:p>
        </w:tc>
        <w:tc>
          <w:tcPr>
            <w:tcW w:w="1430" w:type="dxa"/>
          </w:tcPr>
          <w:p w14:paraId="60FA8A92" w14:textId="77777777" w:rsidR="00391F28" w:rsidRPr="00AC1B4E" w:rsidRDefault="00391F28" w:rsidP="00AC1B4E">
            <w:pPr>
              <w:jc w:val="right"/>
              <w:rPr>
                <w:rFonts w:ascii="Arial" w:hAnsi="Arial" w:cs="Arial"/>
                <w:cs/>
              </w:rPr>
            </w:pPr>
            <w:r w:rsidRPr="00AC1B4E">
              <w:rPr>
                <w:rFonts w:ascii="Arial" w:hAnsi="Arial" w:cs="Arial"/>
                <w:cs/>
              </w:rPr>
              <w:t xml:space="preserve"> 976 </w:t>
            </w:r>
          </w:p>
        </w:tc>
      </w:tr>
      <w:tr w:rsidR="00391F28" w:rsidRPr="00AC1B4E" w14:paraId="77018F29" w14:textId="77777777" w:rsidTr="00ED4B92">
        <w:tc>
          <w:tcPr>
            <w:tcW w:w="6638" w:type="dxa"/>
          </w:tcPr>
          <w:p w14:paraId="3153D1A9" w14:textId="77777777" w:rsidR="00391F28" w:rsidRPr="00AC1B4E" w:rsidRDefault="00391F28" w:rsidP="00AC1B4E">
            <w:pPr>
              <w:jc w:val="both"/>
              <w:rPr>
                <w:rFonts w:ascii="Arial" w:hAnsi="Arial" w:cs="Arial"/>
              </w:rPr>
            </w:pPr>
          </w:p>
        </w:tc>
        <w:tc>
          <w:tcPr>
            <w:tcW w:w="1430" w:type="dxa"/>
            <w:shd w:val="clear" w:color="auto" w:fill="FAFAFA"/>
          </w:tcPr>
          <w:p w14:paraId="779F155C" w14:textId="77777777" w:rsidR="00391F28" w:rsidRPr="00AC1B4E" w:rsidRDefault="00391F28" w:rsidP="00AC1B4E">
            <w:pPr>
              <w:jc w:val="right"/>
              <w:rPr>
                <w:rFonts w:ascii="Arial" w:hAnsi="Arial" w:cs="Arial"/>
              </w:rPr>
            </w:pPr>
          </w:p>
        </w:tc>
        <w:tc>
          <w:tcPr>
            <w:tcW w:w="1430" w:type="dxa"/>
          </w:tcPr>
          <w:p w14:paraId="2D0369E0" w14:textId="77777777" w:rsidR="00391F28" w:rsidRPr="00AC1B4E" w:rsidRDefault="00391F28" w:rsidP="00AC1B4E">
            <w:pPr>
              <w:jc w:val="right"/>
              <w:rPr>
                <w:rFonts w:ascii="Arial" w:hAnsi="Arial" w:cs="Arial"/>
                <w:cs/>
              </w:rPr>
            </w:pPr>
          </w:p>
        </w:tc>
      </w:tr>
      <w:tr w:rsidR="00391F28" w:rsidRPr="00AC1B4E" w14:paraId="5735656F" w14:textId="77777777" w:rsidTr="00ED4B92">
        <w:tc>
          <w:tcPr>
            <w:tcW w:w="6638" w:type="dxa"/>
          </w:tcPr>
          <w:p w14:paraId="11DE2177" w14:textId="77777777" w:rsidR="00391F28" w:rsidRPr="00AC1B4E" w:rsidRDefault="00391F28" w:rsidP="00AC1B4E">
            <w:pPr>
              <w:jc w:val="both"/>
              <w:rPr>
                <w:rFonts w:ascii="Arial" w:hAnsi="Arial" w:cs="Arial"/>
              </w:rPr>
            </w:pPr>
            <w:r w:rsidRPr="00AC1B4E">
              <w:rPr>
                <w:rFonts w:ascii="Arial" w:hAnsi="Arial" w:cs="Arial"/>
                <w:b/>
                <w:bCs/>
              </w:rPr>
              <w:t>Related company of shareholders</w:t>
            </w:r>
          </w:p>
        </w:tc>
        <w:tc>
          <w:tcPr>
            <w:tcW w:w="1430" w:type="dxa"/>
            <w:shd w:val="clear" w:color="auto" w:fill="FAFAFA"/>
          </w:tcPr>
          <w:p w14:paraId="11B69897" w14:textId="77777777" w:rsidR="00391F28" w:rsidRPr="00AC1B4E" w:rsidRDefault="00391F28" w:rsidP="00AC1B4E">
            <w:pPr>
              <w:jc w:val="right"/>
              <w:rPr>
                <w:rFonts w:ascii="Arial" w:hAnsi="Arial" w:cs="Arial"/>
              </w:rPr>
            </w:pPr>
          </w:p>
        </w:tc>
        <w:tc>
          <w:tcPr>
            <w:tcW w:w="1430" w:type="dxa"/>
          </w:tcPr>
          <w:p w14:paraId="2508A1D6" w14:textId="77777777" w:rsidR="00391F28" w:rsidRPr="00AC1B4E" w:rsidRDefault="00391F28" w:rsidP="00AC1B4E">
            <w:pPr>
              <w:jc w:val="right"/>
              <w:rPr>
                <w:rFonts w:ascii="Arial" w:hAnsi="Arial" w:cs="Arial"/>
                <w:cs/>
              </w:rPr>
            </w:pPr>
          </w:p>
        </w:tc>
      </w:tr>
      <w:tr w:rsidR="00391F28" w:rsidRPr="00AC1B4E" w14:paraId="0EBF4DD9" w14:textId="77777777" w:rsidTr="00ED4B92">
        <w:tc>
          <w:tcPr>
            <w:tcW w:w="6638" w:type="dxa"/>
          </w:tcPr>
          <w:p w14:paraId="3681333C" w14:textId="77777777" w:rsidR="00391F28" w:rsidRPr="00AC1B4E" w:rsidRDefault="00391F28" w:rsidP="00AC1B4E">
            <w:pPr>
              <w:jc w:val="both"/>
              <w:rPr>
                <w:rFonts w:ascii="Arial" w:hAnsi="Arial" w:cs="Arial"/>
              </w:rPr>
            </w:pPr>
            <w:r w:rsidRPr="00AC1B4E">
              <w:rPr>
                <w:rFonts w:ascii="Arial" w:hAnsi="Arial" w:cs="Arial"/>
              </w:rPr>
              <w:t xml:space="preserve">Other expenses </w:t>
            </w:r>
          </w:p>
        </w:tc>
        <w:tc>
          <w:tcPr>
            <w:tcW w:w="1430" w:type="dxa"/>
            <w:shd w:val="clear" w:color="auto" w:fill="FAFAFA"/>
          </w:tcPr>
          <w:p w14:paraId="15974B75" w14:textId="5911C9A4" w:rsidR="00391F28" w:rsidRPr="00AC1B4E" w:rsidRDefault="0027103F" w:rsidP="00AC1B4E">
            <w:pPr>
              <w:jc w:val="right"/>
              <w:rPr>
                <w:rFonts w:ascii="Arial" w:hAnsi="Arial" w:cs="Arial"/>
              </w:rPr>
            </w:pPr>
            <w:r w:rsidRPr="00AC1B4E">
              <w:rPr>
                <w:rFonts w:ascii="Arial" w:hAnsi="Arial" w:cs="Arial"/>
              </w:rPr>
              <w:t>126</w:t>
            </w:r>
          </w:p>
        </w:tc>
        <w:tc>
          <w:tcPr>
            <w:tcW w:w="1430" w:type="dxa"/>
          </w:tcPr>
          <w:p w14:paraId="683685FE" w14:textId="77777777" w:rsidR="00391F28" w:rsidRPr="00AC1B4E" w:rsidRDefault="00391F28" w:rsidP="00AC1B4E">
            <w:pPr>
              <w:jc w:val="right"/>
              <w:rPr>
                <w:rFonts w:ascii="Arial" w:hAnsi="Arial" w:cs="Arial"/>
                <w:cs/>
              </w:rPr>
            </w:pPr>
            <w:r w:rsidRPr="00AC1B4E">
              <w:rPr>
                <w:rFonts w:ascii="Arial" w:hAnsi="Arial" w:cs="Arial"/>
                <w:cs/>
              </w:rPr>
              <w:t xml:space="preserve"> 3,307 </w:t>
            </w:r>
          </w:p>
        </w:tc>
      </w:tr>
      <w:tr w:rsidR="00391F28" w:rsidRPr="00AC1B4E" w14:paraId="3E6E8EC6" w14:textId="77777777" w:rsidTr="00ED4B92">
        <w:tc>
          <w:tcPr>
            <w:tcW w:w="6638" w:type="dxa"/>
          </w:tcPr>
          <w:p w14:paraId="5C1A38E0" w14:textId="77777777" w:rsidR="00391F28" w:rsidRPr="00AC1B4E" w:rsidRDefault="00391F28" w:rsidP="00AC1B4E">
            <w:pPr>
              <w:jc w:val="both"/>
              <w:rPr>
                <w:rFonts w:ascii="Arial" w:hAnsi="Arial" w:cs="Arial"/>
              </w:rPr>
            </w:pPr>
          </w:p>
        </w:tc>
        <w:tc>
          <w:tcPr>
            <w:tcW w:w="1430" w:type="dxa"/>
            <w:shd w:val="clear" w:color="auto" w:fill="FAFAFA"/>
          </w:tcPr>
          <w:p w14:paraId="7504C84E" w14:textId="77777777" w:rsidR="00391F28" w:rsidRPr="00AC1B4E" w:rsidRDefault="00391F28" w:rsidP="00AC1B4E">
            <w:pPr>
              <w:jc w:val="right"/>
              <w:rPr>
                <w:rFonts w:ascii="Arial" w:hAnsi="Arial" w:cs="Arial"/>
              </w:rPr>
            </w:pPr>
          </w:p>
        </w:tc>
        <w:tc>
          <w:tcPr>
            <w:tcW w:w="1430" w:type="dxa"/>
          </w:tcPr>
          <w:p w14:paraId="53855DDB" w14:textId="77777777" w:rsidR="00391F28" w:rsidRPr="00AC1B4E" w:rsidRDefault="00391F28" w:rsidP="00AC1B4E">
            <w:pPr>
              <w:jc w:val="right"/>
              <w:rPr>
                <w:rFonts w:ascii="Arial" w:hAnsi="Arial" w:cs="Arial"/>
                <w:cs/>
              </w:rPr>
            </w:pPr>
          </w:p>
        </w:tc>
      </w:tr>
      <w:tr w:rsidR="00391F28" w:rsidRPr="00AC1B4E" w14:paraId="763E81DB" w14:textId="77777777" w:rsidTr="00ED4B92">
        <w:tc>
          <w:tcPr>
            <w:tcW w:w="6638" w:type="dxa"/>
          </w:tcPr>
          <w:p w14:paraId="32681134" w14:textId="77777777" w:rsidR="00391F28" w:rsidRPr="00AC1B4E" w:rsidRDefault="00391F28" w:rsidP="00AC1B4E">
            <w:pPr>
              <w:jc w:val="both"/>
              <w:rPr>
                <w:rFonts w:ascii="Arial" w:hAnsi="Arial" w:cs="Arial"/>
              </w:rPr>
            </w:pPr>
            <w:r w:rsidRPr="00AC1B4E">
              <w:rPr>
                <w:rFonts w:ascii="Arial" w:hAnsi="Arial" w:cs="Arial"/>
                <w:b/>
                <w:bCs/>
              </w:rPr>
              <w:t>Associate</w:t>
            </w:r>
          </w:p>
        </w:tc>
        <w:tc>
          <w:tcPr>
            <w:tcW w:w="1430" w:type="dxa"/>
            <w:shd w:val="clear" w:color="auto" w:fill="FAFAFA"/>
          </w:tcPr>
          <w:p w14:paraId="5D68D879" w14:textId="77777777" w:rsidR="00391F28" w:rsidRPr="00AC1B4E" w:rsidRDefault="00391F28" w:rsidP="00AC1B4E">
            <w:pPr>
              <w:jc w:val="right"/>
              <w:rPr>
                <w:rFonts w:ascii="Arial" w:hAnsi="Arial" w:cs="Arial"/>
              </w:rPr>
            </w:pPr>
          </w:p>
        </w:tc>
        <w:tc>
          <w:tcPr>
            <w:tcW w:w="1430" w:type="dxa"/>
          </w:tcPr>
          <w:p w14:paraId="1A4578F8" w14:textId="77777777" w:rsidR="00391F28" w:rsidRPr="00AC1B4E" w:rsidRDefault="00391F28" w:rsidP="00AC1B4E">
            <w:pPr>
              <w:jc w:val="right"/>
              <w:rPr>
                <w:rFonts w:ascii="Arial" w:hAnsi="Arial" w:cs="Arial"/>
                <w:cs/>
              </w:rPr>
            </w:pPr>
          </w:p>
        </w:tc>
      </w:tr>
      <w:tr w:rsidR="00391F28" w:rsidRPr="00AC1B4E" w14:paraId="1176D532" w14:textId="77777777" w:rsidTr="00ED4B92">
        <w:tc>
          <w:tcPr>
            <w:tcW w:w="6638" w:type="dxa"/>
          </w:tcPr>
          <w:p w14:paraId="57089E80" w14:textId="30028E00" w:rsidR="00391F28" w:rsidRPr="00AC1B4E" w:rsidRDefault="00391F28" w:rsidP="00AC1B4E">
            <w:pPr>
              <w:jc w:val="both"/>
              <w:rPr>
                <w:rFonts w:ascii="Arial" w:hAnsi="Arial" w:cs="Arial"/>
              </w:rPr>
            </w:pPr>
            <w:r w:rsidRPr="00AC1B4E">
              <w:rPr>
                <w:rFonts w:ascii="Arial" w:hAnsi="Arial" w:cs="Arial"/>
              </w:rPr>
              <w:t>Other expense</w:t>
            </w:r>
          </w:p>
        </w:tc>
        <w:tc>
          <w:tcPr>
            <w:tcW w:w="1430" w:type="dxa"/>
            <w:shd w:val="clear" w:color="auto" w:fill="FAFAFA"/>
          </w:tcPr>
          <w:p w14:paraId="00B57CBB" w14:textId="5C3EDAB9" w:rsidR="00391F28" w:rsidRPr="00AC1B4E" w:rsidRDefault="0027103F" w:rsidP="00AC1B4E">
            <w:pPr>
              <w:jc w:val="right"/>
              <w:rPr>
                <w:rFonts w:ascii="Arial" w:hAnsi="Arial" w:cs="Arial"/>
              </w:rPr>
            </w:pPr>
            <w:r w:rsidRPr="00AC1B4E">
              <w:rPr>
                <w:rFonts w:ascii="Arial" w:hAnsi="Arial" w:cs="Arial"/>
              </w:rPr>
              <w:t>3,196</w:t>
            </w:r>
          </w:p>
        </w:tc>
        <w:tc>
          <w:tcPr>
            <w:tcW w:w="1430" w:type="dxa"/>
          </w:tcPr>
          <w:p w14:paraId="4D7EB872" w14:textId="77777777" w:rsidR="00391F28" w:rsidRPr="00AC1B4E" w:rsidRDefault="00391F28" w:rsidP="00AC1B4E">
            <w:pPr>
              <w:jc w:val="right"/>
              <w:rPr>
                <w:rFonts w:ascii="Arial" w:hAnsi="Arial" w:cs="Arial"/>
                <w:cs/>
              </w:rPr>
            </w:pPr>
            <w:r w:rsidRPr="00AC1B4E">
              <w:rPr>
                <w:rFonts w:ascii="Arial" w:hAnsi="Arial" w:cs="Arial"/>
              </w:rPr>
              <w:t>3,264</w:t>
            </w:r>
          </w:p>
        </w:tc>
      </w:tr>
      <w:tr w:rsidR="00391F28" w:rsidRPr="00AC1B4E" w14:paraId="16908B6C" w14:textId="77777777" w:rsidTr="00ED4B92">
        <w:tc>
          <w:tcPr>
            <w:tcW w:w="6638" w:type="dxa"/>
          </w:tcPr>
          <w:p w14:paraId="16DD8DB3" w14:textId="77777777" w:rsidR="00391F28" w:rsidRPr="00AC1B4E" w:rsidRDefault="00391F28" w:rsidP="00AC1B4E">
            <w:pPr>
              <w:jc w:val="both"/>
              <w:rPr>
                <w:rFonts w:ascii="Arial" w:hAnsi="Arial" w:cs="Arial"/>
              </w:rPr>
            </w:pPr>
          </w:p>
        </w:tc>
        <w:tc>
          <w:tcPr>
            <w:tcW w:w="1430" w:type="dxa"/>
            <w:shd w:val="clear" w:color="auto" w:fill="FAFAFA"/>
          </w:tcPr>
          <w:p w14:paraId="4C91B7C9" w14:textId="77777777" w:rsidR="00391F28" w:rsidRPr="00AC1B4E" w:rsidRDefault="00391F28" w:rsidP="00AC1B4E">
            <w:pPr>
              <w:jc w:val="right"/>
              <w:rPr>
                <w:rFonts w:ascii="Arial" w:hAnsi="Arial" w:cs="Arial"/>
              </w:rPr>
            </w:pPr>
          </w:p>
        </w:tc>
        <w:tc>
          <w:tcPr>
            <w:tcW w:w="1430" w:type="dxa"/>
          </w:tcPr>
          <w:p w14:paraId="0D4476DC" w14:textId="77777777" w:rsidR="00391F28" w:rsidRPr="00AC1B4E" w:rsidRDefault="00391F28" w:rsidP="00AC1B4E">
            <w:pPr>
              <w:jc w:val="right"/>
              <w:rPr>
                <w:rFonts w:ascii="Arial" w:hAnsi="Arial" w:cs="Arial"/>
                <w:cs/>
              </w:rPr>
            </w:pPr>
          </w:p>
        </w:tc>
      </w:tr>
      <w:tr w:rsidR="00391F28" w:rsidRPr="00AC1B4E" w14:paraId="56533BEF" w14:textId="77777777" w:rsidTr="00ED4B92">
        <w:tc>
          <w:tcPr>
            <w:tcW w:w="6638" w:type="dxa"/>
          </w:tcPr>
          <w:p w14:paraId="42417C3C" w14:textId="77777777" w:rsidR="00391F28" w:rsidRPr="00AC1B4E" w:rsidRDefault="00391F28" w:rsidP="00AC1B4E">
            <w:pPr>
              <w:jc w:val="both"/>
              <w:rPr>
                <w:rFonts w:ascii="Arial" w:hAnsi="Arial" w:cs="Arial"/>
              </w:rPr>
            </w:pPr>
            <w:r w:rsidRPr="00AC1B4E">
              <w:rPr>
                <w:rFonts w:ascii="Arial" w:hAnsi="Arial" w:cs="Arial"/>
                <w:b/>
                <w:bCs/>
                <w:cs/>
              </w:rPr>
              <w:t>Subsid</w:t>
            </w:r>
            <w:r w:rsidRPr="00AC1B4E">
              <w:rPr>
                <w:rFonts w:ascii="Arial" w:hAnsi="Arial" w:cs="Arial"/>
                <w:b/>
                <w:bCs/>
              </w:rPr>
              <w:t>ia</w:t>
            </w:r>
            <w:r w:rsidRPr="00AC1B4E">
              <w:rPr>
                <w:rFonts w:ascii="Arial" w:hAnsi="Arial" w:cs="Arial"/>
                <w:b/>
                <w:bCs/>
                <w:cs/>
              </w:rPr>
              <w:t>ry</w:t>
            </w:r>
          </w:p>
        </w:tc>
        <w:tc>
          <w:tcPr>
            <w:tcW w:w="1430" w:type="dxa"/>
            <w:shd w:val="clear" w:color="auto" w:fill="FAFAFA"/>
          </w:tcPr>
          <w:p w14:paraId="6547E701" w14:textId="77777777" w:rsidR="00391F28" w:rsidRPr="00AC1B4E" w:rsidRDefault="00391F28" w:rsidP="00AC1B4E">
            <w:pPr>
              <w:jc w:val="right"/>
              <w:rPr>
                <w:rFonts w:ascii="Arial" w:hAnsi="Arial" w:cs="Arial"/>
              </w:rPr>
            </w:pPr>
          </w:p>
        </w:tc>
        <w:tc>
          <w:tcPr>
            <w:tcW w:w="1430" w:type="dxa"/>
          </w:tcPr>
          <w:p w14:paraId="12761012" w14:textId="77777777" w:rsidR="00391F28" w:rsidRPr="00AC1B4E" w:rsidRDefault="00391F28" w:rsidP="00AC1B4E">
            <w:pPr>
              <w:jc w:val="right"/>
              <w:rPr>
                <w:rFonts w:ascii="Arial" w:hAnsi="Arial" w:cs="Arial"/>
                <w:cs/>
              </w:rPr>
            </w:pPr>
          </w:p>
        </w:tc>
      </w:tr>
      <w:tr w:rsidR="00391F28" w:rsidRPr="00AC1B4E" w14:paraId="43217A30" w14:textId="77777777" w:rsidTr="00ED4B92">
        <w:tc>
          <w:tcPr>
            <w:tcW w:w="6638" w:type="dxa"/>
          </w:tcPr>
          <w:p w14:paraId="522F1EE8" w14:textId="0DF8556F" w:rsidR="00391F28" w:rsidRPr="00AC1B4E" w:rsidRDefault="00391F28" w:rsidP="00AC1B4E">
            <w:pPr>
              <w:jc w:val="both"/>
              <w:rPr>
                <w:rFonts w:ascii="Arial" w:hAnsi="Arial" w:cs="Arial"/>
              </w:rPr>
            </w:pPr>
            <w:r w:rsidRPr="00AC1B4E">
              <w:rPr>
                <w:rFonts w:ascii="Arial" w:hAnsi="Arial" w:cs="Arial"/>
              </w:rPr>
              <w:t>Other expense</w:t>
            </w:r>
          </w:p>
        </w:tc>
        <w:tc>
          <w:tcPr>
            <w:tcW w:w="1430" w:type="dxa"/>
            <w:shd w:val="clear" w:color="auto" w:fill="FAFAFA"/>
          </w:tcPr>
          <w:p w14:paraId="74C19760" w14:textId="66A7612C" w:rsidR="00391F28" w:rsidRPr="00AC1B4E" w:rsidRDefault="0027103F" w:rsidP="00AC1B4E">
            <w:pPr>
              <w:jc w:val="right"/>
              <w:rPr>
                <w:rFonts w:ascii="Arial" w:hAnsi="Arial" w:cs="Arial"/>
              </w:rPr>
            </w:pPr>
            <w:r w:rsidRPr="00AC1B4E">
              <w:rPr>
                <w:rFonts w:ascii="Arial" w:hAnsi="Arial" w:cs="Arial"/>
              </w:rPr>
              <w:t>1,392</w:t>
            </w:r>
          </w:p>
        </w:tc>
        <w:tc>
          <w:tcPr>
            <w:tcW w:w="1430" w:type="dxa"/>
          </w:tcPr>
          <w:p w14:paraId="41D929B2" w14:textId="77777777" w:rsidR="00391F28" w:rsidRPr="00AC1B4E" w:rsidRDefault="00391F28" w:rsidP="00AC1B4E">
            <w:pPr>
              <w:jc w:val="right"/>
              <w:rPr>
                <w:rFonts w:ascii="Arial" w:hAnsi="Arial" w:cs="Arial"/>
                <w:cs/>
              </w:rPr>
            </w:pPr>
            <w:r w:rsidRPr="00AC1B4E">
              <w:rPr>
                <w:rFonts w:ascii="Arial" w:hAnsi="Arial" w:cs="Arial"/>
              </w:rPr>
              <w:t>3,496</w:t>
            </w:r>
            <w:r w:rsidRPr="00AC1B4E">
              <w:rPr>
                <w:rFonts w:ascii="Arial" w:hAnsi="Arial" w:cs="Arial"/>
                <w:cs/>
              </w:rPr>
              <w:t xml:space="preserve"> </w:t>
            </w:r>
          </w:p>
        </w:tc>
      </w:tr>
    </w:tbl>
    <w:p w14:paraId="76D493CE" w14:textId="54372D03" w:rsidR="000F187B" w:rsidRPr="00AC1B4E" w:rsidRDefault="000F187B" w:rsidP="00AC1B4E">
      <w:pPr>
        <w:jc w:val="thaiDistribute"/>
        <w:rPr>
          <w:rFonts w:ascii="Arial" w:eastAsia="Arial" w:hAnsi="Arial" w:cs="Arial"/>
          <w:color w:val="000000"/>
        </w:rPr>
      </w:pPr>
    </w:p>
    <w:p w14:paraId="6A58AF41" w14:textId="14A7E181" w:rsidR="00235C12" w:rsidRPr="00AC1B4E" w:rsidRDefault="00235C12" w:rsidP="00AC1B4E">
      <w:pPr>
        <w:jc w:val="thaiDistribute"/>
        <w:rPr>
          <w:rFonts w:ascii="Arial" w:eastAsia="Arial" w:hAnsi="Arial" w:cs="Arial"/>
          <w:color w:val="000000"/>
        </w:rPr>
      </w:pPr>
      <w:r w:rsidRPr="00AC1B4E">
        <w:rPr>
          <w:rFonts w:ascii="Arial" w:eastAsia="Arial" w:hAnsi="Arial" w:cs="Arial"/>
          <w:color w:val="000000"/>
        </w:rPr>
        <w:t>The Group used the same pricing policy and conditions for the above premiums as it did for other customers and other insurance companies.</w:t>
      </w:r>
    </w:p>
    <w:p w14:paraId="67484AD2" w14:textId="77777777" w:rsidR="00235C12" w:rsidRPr="00AC1B4E" w:rsidRDefault="00235C12" w:rsidP="00AC1B4E">
      <w:pPr>
        <w:jc w:val="thaiDistribute"/>
        <w:rPr>
          <w:rFonts w:ascii="Arial" w:eastAsia="Arial" w:hAnsi="Arial" w:cs="Arial"/>
          <w:color w:val="000000"/>
        </w:rPr>
      </w:pPr>
    </w:p>
    <w:p w14:paraId="5B6B3DF1" w14:textId="77777777" w:rsidR="00235C12" w:rsidRPr="00AC1B4E" w:rsidRDefault="00235C12" w:rsidP="00AC1B4E">
      <w:pPr>
        <w:jc w:val="thaiDistribute"/>
        <w:rPr>
          <w:rFonts w:ascii="Arial" w:eastAsia="Arial" w:hAnsi="Arial" w:cs="Arial"/>
          <w:color w:val="000000"/>
        </w:rPr>
      </w:pPr>
      <w:r w:rsidRPr="00AC1B4E">
        <w:rPr>
          <w:rFonts w:ascii="Arial" w:eastAsia="Arial" w:hAnsi="Arial" w:cs="Arial"/>
          <w:color w:val="000000"/>
        </w:rPr>
        <w:t>The Group paid commissions and brokerages and other underwriting expenses as specified in the Bancassurance Agreement made between the Group and such related bank. The commission rates were in compliance with the Office of Insurance Commission criteria and the same basis of the commission rate that the Group has offered to other insurance broker companies.</w:t>
      </w:r>
    </w:p>
    <w:p w14:paraId="3C3436B8" w14:textId="77777777" w:rsidR="00235C12" w:rsidRPr="00AC1B4E" w:rsidRDefault="00235C12" w:rsidP="00AC1B4E">
      <w:pPr>
        <w:jc w:val="thaiDistribute"/>
        <w:rPr>
          <w:rFonts w:ascii="Arial" w:eastAsia="Arial" w:hAnsi="Arial" w:cs="Arial"/>
          <w:color w:val="000000"/>
        </w:rPr>
      </w:pPr>
    </w:p>
    <w:p w14:paraId="3A240776" w14:textId="77777777" w:rsidR="00235C12" w:rsidRPr="00AC1B4E" w:rsidRDefault="00235C12" w:rsidP="00AC1B4E">
      <w:pPr>
        <w:jc w:val="thaiDistribute"/>
        <w:rPr>
          <w:rFonts w:ascii="Arial" w:eastAsia="Arial" w:hAnsi="Arial" w:cs="Arial"/>
          <w:color w:val="000000"/>
        </w:rPr>
      </w:pPr>
      <w:r w:rsidRPr="00AC1B4E">
        <w:rPr>
          <w:rFonts w:ascii="Arial" w:eastAsia="Arial" w:hAnsi="Arial" w:cs="Arial"/>
          <w:color w:val="000000"/>
        </w:rPr>
        <w:t>Interest was charged at the same interest rates as the bank has offered to other insurance companies.</w:t>
      </w:r>
    </w:p>
    <w:p w14:paraId="133F12CF" w14:textId="77777777" w:rsidR="00235C12" w:rsidRPr="00AC1B4E" w:rsidRDefault="00235C12" w:rsidP="00AC1B4E">
      <w:pPr>
        <w:jc w:val="thaiDistribute"/>
        <w:rPr>
          <w:rFonts w:ascii="Arial" w:eastAsia="Arial" w:hAnsi="Arial" w:cs="Arial"/>
          <w:color w:val="000000"/>
        </w:rPr>
      </w:pPr>
    </w:p>
    <w:p w14:paraId="75C159FA" w14:textId="77777777" w:rsidR="00235C12" w:rsidRPr="00AC1B4E" w:rsidRDefault="00235C12" w:rsidP="00AC1B4E">
      <w:pPr>
        <w:jc w:val="thaiDistribute"/>
        <w:rPr>
          <w:rFonts w:ascii="Arial" w:eastAsia="Arial" w:hAnsi="Arial" w:cs="Arial"/>
          <w:color w:val="000000"/>
          <w:cs/>
        </w:rPr>
      </w:pPr>
      <w:r w:rsidRPr="00AC1B4E">
        <w:rPr>
          <w:rFonts w:ascii="Arial" w:eastAsia="Arial" w:hAnsi="Arial" w:cs="Arial"/>
          <w:color w:val="000000"/>
        </w:rPr>
        <w:t>Custodian fee and commission were paid at the same rates and conditions as the related parties charged other customers.</w:t>
      </w:r>
    </w:p>
    <w:p w14:paraId="15A5B04D" w14:textId="77777777" w:rsidR="00235C12" w:rsidRPr="00AC1B4E" w:rsidRDefault="00235C12" w:rsidP="00AC1B4E">
      <w:pPr>
        <w:jc w:val="thaiDistribute"/>
        <w:rPr>
          <w:rFonts w:ascii="Arial" w:eastAsia="Arial" w:hAnsi="Arial" w:cs="Arial"/>
          <w:color w:val="000000"/>
          <w:lang w:val="en-GB"/>
        </w:rPr>
      </w:pPr>
    </w:p>
    <w:p w14:paraId="106943C8" w14:textId="77777777" w:rsidR="00235C12" w:rsidRPr="00AC1B4E" w:rsidRDefault="00235C12" w:rsidP="00AC1B4E">
      <w:pPr>
        <w:jc w:val="thaiDistribute"/>
        <w:rPr>
          <w:rFonts w:ascii="Arial" w:eastAsia="Arial" w:hAnsi="Arial" w:cs="Arial"/>
          <w:color w:val="000000"/>
        </w:rPr>
      </w:pPr>
      <w:r w:rsidRPr="00AC1B4E">
        <w:rPr>
          <w:rFonts w:ascii="Arial" w:eastAsia="Arial" w:hAnsi="Arial" w:cs="Arial"/>
          <w:color w:val="000000"/>
        </w:rPr>
        <w:t>The Group has office rental, equipment rental and service agreements with related companies for a term of 3</w:t>
      </w:r>
      <w:r w:rsidRPr="00AC1B4E">
        <w:rPr>
          <w:rFonts w:ascii="Arial" w:eastAsia="Arial" w:hAnsi="Arial" w:cs="Arial"/>
          <w:color w:val="000000"/>
          <w:cs/>
        </w:rPr>
        <w:t xml:space="preserve"> </w:t>
      </w:r>
      <w:r w:rsidRPr="00AC1B4E">
        <w:rPr>
          <w:rFonts w:ascii="Arial" w:eastAsia="Arial" w:hAnsi="Arial" w:cs="Arial"/>
          <w:color w:val="000000"/>
        </w:rPr>
        <w:t>years. Rental rates and conditions are the same as the related parties offer to other companies.</w:t>
      </w:r>
    </w:p>
    <w:p w14:paraId="3159FFE9" w14:textId="77777777" w:rsidR="00235C12" w:rsidRPr="00AC1B4E" w:rsidRDefault="00235C12" w:rsidP="00AC1B4E">
      <w:pPr>
        <w:jc w:val="thaiDistribute"/>
        <w:rPr>
          <w:rFonts w:ascii="Arial" w:eastAsia="Arial" w:hAnsi="Arial" w:cs="Arial"/>
          <w:color w:val="000000"/>
        </w:rPr>
      </w:pPr>
    </w:p>
    <w:p w14:paraId="64BB6695" w14:textId="303B2460" w:rsidR="00235C12" w:rsidRPr="00AC1B4E" w:rsidRDefault="00235C12" w:rsidP="00AC1B4E">
      <w:pPr>
        <w:jc w:val="thaiDistribute"/>
        <w:rPr>
          <w:rFonts w:ascii="Arial" w:eastAsia="Arial" w:hAnsi="Arial" w:cs="Arial"/>
          <w:color w:val="000000"/>
        </w:rPr>
      </w:pPr>
      <w:r w:rsidRPr="00AC1B4E">
        <w:rPr>
          <w:rFonts w:ascii="Arial" w:eastAsia="Arial" w:hAnsi="Arial" w:cs="Arial"/>
          <w:color w:val="000000"/>
        </w:rPr>
        <w:t>The Company entered into a management service agreement with a subsidiary for providing about services of managerial and administrative services of accounting, personnel, internal audit and information technology. Service rates are agreed by both parties which are determined based on estimated time spent and cost incurred for the Company.</w:t>
      </w:r>
    </w:p>
    <w:p w14:paraId="67EF318B" w14:textId="58E0378C" w:rsidR="00896422" w:rsidRDefault="00896422">
      <w:pPr>
        <w:rPr>
          <w:rFonts w:ascii="Arial" w:eastAsia="Arial" w:hAnsi="Arial" w:cs="Arial"/>
          <w:color w:val="000000"/>
        </w:rPr>
      </w:pPr>
      <w:r>
        <w:rPr>
          <w:rFonts w:ascii="Arial" w:eastAsia="Arial" w:hAnsi="Arial" w:cs="Arial"/>
          <w:color w:val="000000"/>
        </w:rPr>
        <w:br w:type="page"/>
      </w:r>
    </w:p>
    <w:p w14:paraId="3ECF146A" w14:textId="7DC2AB86" w:rsidR="00967B91" w:rsidRPr="00896422" w:rsidRDefault="00967B91" w:rsidP="00AC1B4E">
      <w:pPr>
        <w:jc w:val="thaiDistribute"/>
        <w:rPr>
          <w:rFonts w:ascii="Arial" w:eastAsia="Arial" w:hAnsi="Arial" w:cs="Arial"/>
          <w:b/>
          <w:bCs/>
          <w:color w:val="CF4A02"/>
        </w:rPr>
      </w:pPr>
      <w:r w:rsidRPr="00896422">
        <w:rPr>
          <w:rFonts w:ascii="Arial" w:eastAsia="Arial" w:hAnsi="Arial" w:cs="Arial"/>
          <w:b/>
          <w:bCs/>
          <w:color w:val="CF4A02"/>
        </w:rPr>
        <w:lastRenderedPageBreak/>
        <w:t>Directors and key management personnel’s remuneration</w:t>
      </w:r>
    </w:p>
    <w:p w14:paraId="294EF961" w14:textId="77777777" w:rsidR="00967B91" w:rsidRPr="00896422" w:rsidRDefault="00967B91" w:rsidP="00AC1B4E">
      <w:pPr>
        <w:jc w:val="thaiDistribute"/>
        <w:rPr>
          <w:rFonts w:ascii="Arial" w:eastAsia="Arial" w:hAnsi="Arial" w:cs="Arial"/>
          <w:color w:val="000000"/>
        </w:rPr>
      </w:pPr>
    </w:p>
    <w:p w14:paraId="55C1D408" w14:textId="01F95833" w:rsidR="00967B91" w:rsidRPr="00896422" w:rsidRDefault="00967B91" w:rsidP="00AC1B4E">
      <w:pPr>
        <w:jc w:val="thaiDistribute"/>
        <w:rPr>
          <w:rFonts w:ascii="Arial" w:eastAsia="Arial" w:hAnsi="Arial" w:cs="Arial"/>
          <w:color w:val="000000"/>
        </w:rPr>
      </w:pPr>
      <w:r w:rsidRPr="00896422">
        <w:rPr>
          <w:rFonts w:ascii="Arial" w:eastAsia="Arial" w:hAnsi="Arial" w:cs="Arial"/>
          <w:color w:val="000000"/>
        </w:rPr>
        <w:t xml:space="preserve">During the year ended 31 December </w:t>
      </w:r>
      <w:r w:rsidR="00643260" w:rsidRPr="00896422">
        <w:rPr>
          <w:rFonts w:ascii="Arial" w:eastAsia="Arial" w:hAnsi="Arial" w:cs="Arial"/>
          <w:color w:val="000000"/>
          <w:cs/>
        </w:rPr>
        <w:t>2021</w:t>
      </w:r>
      <w:r w:rsidRPr="00896422">
        <w:rPr>
          <w:rFonts w:ascii="Arial" w:eastAsia="Arial" w:hAnsi="Arial" w:cs="Arial"/>
          <w:color w:val="000000"/>
          <w:cs/>
        </w:rPr>
        <w:t xml:space="preserve"> </w:t>
      </w:r>
      <w:r w:rsidRPr="00896422">
        <w:rPr>
          <w:rFonts w:ascii="Arial" w:eastAsia="Arial" w:hAnsi="Arial" w:cs="Arial"/>
          <w:color w:val="000000"/>
        </w:rPr>
        <w:t xml:space="preserve">and </w:t>
      </w:r>
      <w:r w:rsidR="00643260" w:rsidRPr="00896422">
        <w:rPr>
          <w:rFonts w:ascii="Arial" w:eastAsia="Arial" w:hAnsi="Arial" w:cs="Arial"/>
          <w:color w:val="000000"/>
          <w:cs/>
        </w:rPr>
        <w:t>2020</w:t>
      </w:r>
      <w:r w:rsidRPr="00896422">
        <w:rPr>
          <w:rFonts w:ascii="Arial" w:eastAsia="Arial" w:hAnsi="Arial" w:cs="Arial"/>
          <w:color w:val="000000"/>
        </w:rPr>
        <w:t>, the Group had salaries, bonuses, directors</w:t>
      </w:r>
      <w:r w:rsidR="0075131B" w:rsidRPr="00896422">
        <w:rPr>
          <w:rFonts w:ascii="Arial" w:eastAsia="Arial" w:hAnsi="Arial" w:cs="Browallia New"/>
          <w:color w:val="000000"/>
          <w:lang w:val="en-GB"/>
        </w:rPr>
        <w:t>’</w:t>
      </w:r>
      <w:r w:rsidRPr="00896422">
        <w:rPr>
          <w:rFonts w:ascii="Arial" w:eastAsia="Arial" w:hAnsi="Arial" w:cs="Arial"/>
          <w:color w:val="000000"/>
        </w:rPr>
        <w:t xml:space="preserve"> allowance and other benefits of its directors and key management personnel recognised as expenses as follows:</w:t>
      </w:r>
    </w:p>
    <w:p w14:paraId="7B6199F9" w14:textId="6A5CCF54" w:rsidR="00391F28" w:rsidRPr="00896422" w:rsidRDefault="00391F28" w:rsidP="00AC1B4E">
      <w:pPr>
        <w:jc w:val="thaiDistribute"/>
        <w:rPr>
          <w:rFonts w:ascii="Arial" w:eastAsia="Arial" w:hAnsi="Arial" w:cs="Arial"/>
          <w:color w:val="00000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417"/>
        <w:gridCol w:w="1418"/>
        <w:gridCol w:w="1417"/>
        <w:gridCol w:w="1418"/>
      </w:tblGrid>
      <w:tr w:rsidR="00391F28" w:rsidRPr="00896422" w14:paraId="4F79A3B6" w14:textId="77777777" w:rsidTr="00ED4B92">
        <w:tc>
          <w:tcPr>
            <w:tcW w:w="3828" w:type="dxa"/>
          </w:tcPr>
          <w:p w14:paraId="36754005" w14:textId="77777777" w:rsidR="00391F28" w:rsidRPr="00896422" w:rsidRDefault="00391F28" w:rsidP="00AC1B4E">
            <w:pPr>
              <w:jc w:val="both"/>
              <w:rPr>
                <w:rFonts w:ascii="Arial" w:hAnsi="Arial" w:cs="Arial"/>
              </w:rPr>
            </w:pPr>
          </w:p>
        </w:tc>
        <w:tc>
          <w:tcPr>
            <w:tcW w:w="2835" w:type="dxa"/>
            <w:gridSpan w:val="2"/>
            <w:tcBorders>
              <w:bottom w:val="single" w:sz="4" w:space="0" w:color="auto"/>
            </w:tcBorders>
          </w:tcPr>
          <w:p w14:paraId="002B4407" w14:textId="77777777" w:rsidR="004D17C1" w:rsidRPr="00896422" w:rsidRDefault="00391F28" w:rsidP="00AC1B4E">
            <w:pPr>
              <w:jc w:val="center"/>
              <w:rPr>
                <w:rFonts w:ascii="Arial" w:hAnsi="Arial" w:cs="Arial"/>
                <w:b/>
                <w:bCs/>
              </w:rPr>
            </w:pPr>
            <w:r w:rsidRPr="00896422">
              <w:rPr>
                <w:rFonts w:ascii="Arial" w:hAnsi="Arial" w:cs="Arial"/>
                <w:b/>
                <w:bCs/>
              </w:rPr>
              <w:t>Consolidated</w:t>
            </w:r>
          </w:p>
          <w:p w14:paraId="4B25CD5E" w14:textId="4A9CE5DE" w:rsidR="00391F28" w:rsidRPr="00896422" w:rsidRDefault="00391F28" w:rsidP="00AC1B4E">
            <w:pPr>
              <w:jc w:val="center"/>
              <w:rPr>
                <w:rFonts w:ascii="Arial" w:hAnsi="Arial" w:cs="Arial"/>
                <w:b/>
                <w:bCs/>
              </w:rPr>
            </w:pPr>
            <w:r w:rsidRPr="00896422">
              <w:rPr>
                <w:rFonts w:ascii="Arial" w:hAnsi="Arial" w:cs="Arial"/>
                <w:b/>
                <w:bCs/>
              </w:rPr>
              <w:t>financial statements</w:t>
            </w:r>
          </w:p>
        </w:tc>
        <w:tc>
          <w:tcPr>
            <w:tcW w:w="2835" w:type="dxa"/>
            <w:gridSpan w:val="2"/>
            <w:tcBorders>
              <w:bottom w:val="single" w:sz="4" w:space="0" w:color="auto"/>
            </w:tcBorders>
          </w:tcPr>
          <w:p w14:paraId="4232ED84" w14:textId="77777777" w:rsidR="00391F28" w:rsidRPr="00896422" w:rsidRDefault="00391F28" w:rsidP="00AC1B4E">
            <w:pPr>
              <w:jc w:val="center"/>
              <w:rPr>
                <w:rFonts w:ascii="Arial" w:hAnsi="Arial" w:cs="Arial"/>
                <w:b/>
                <w:bCs/>
              </w:rPr>
            </w:pPr>
            <w:r w:rsidRPr="00896422">
              <w:rPr>
                <w:rFonts w:ascii="Arial" w:hAnsi="Arial" w:cs="Arial"/>
                <w:b/>
                <w:bCs/>
              </w:rPr>
              <w:t>Separate</w:t>
            </w:r>
          </w:p>
          <w:p w14:paraId="044468EB" w14:textId="5CB90CF5" w:rsidR="00391F28" w:rsidRPr="00896422" w:rsidRDefault="00391F28" w:rsidP="00AC1B4E">
            <w:pPr>
              <w:jc w:val="center"/>
              <w:rPr>
                <w:rFonts w:ascii="Arial" w:hAnsi="Arial" w:cs="Arial"/>
                <w:b/>
                <w:bCs/>
              </w:rPr>
            </w:pPr>
            <w:r w:rsidRPr="00896422">
              <w:rPr>
                <w:rFonts w:ascii="Arial" w:hAnsi="Arial" w:cs="Arial"/>
                <w:b/>
                <w:bCs/>
              </w:rPr>
              <w:t>financial statements</w:t>
            </w:r>
          </w:p>
        </w:tc>
      </w:tr>
      <w:tr w:rsidR="00391F28" w:rsidRPr="00896422" w14:paraId="0866101C" w14:textId="77777777" w:rsidTr="00ED4B92">
        <w:tc>
          <w:tcPr>
            <w:tcW w:w="3828" w:type="dxa"/>
          </w:tcPr>
          <w:p w14:paraId="088A5AA2" w14:textId="77777777" w:rsidR="00391F28" w:rsidRPr="00896422" w:rsidRDefault="00391F28" w:rsidP="00AC1B4E">
            <w:pPr>
              <w:jc w:val="both"/>
              <w:rPr>
                <w:rFonts w:ascii="Arial" w:hAnsi="Arial" w:cs="Arial"/>
              </w:rPr>
            </w:pPr>
          </w:p>
        </w:tc>
        <w:tc>
          <w:tcPr>
            <w:tcW w:w="1417" w:type="dxa"/>
            <w:tcBorders>
              <w:top w:val="single" w:sz="4" w:space="0" w:color="auto"/>
            </w:tcBorders>
          </w:tcPr>
          <w:p w14:paraId="3EC3A057" w14:textId="77777777" w:rsidR="00391F28" w:rsidRPr="00896422" w:rsidRDefault="00391F28" w:rsidP="00AC1B4E">
            <w:pPr>
              <w:jc w:val="right"/>
              <w:rPr>
                <w:rFonts w:ascii="Arial" w:hAnsi="Arial" w:cs="Arial"/>
                <w:b/>
                <w:bCs/>
              </w:rPr>
            </w:pPr>
            <w:r w:rsidRPr="00896422">
              <w:rPr>
                <w:rFonts w:ascii="Arial" w:hAnsi="Arial" w:cs="Arial"/>
                <w:b/>
                <w:bCs/>
              </w:rPr>
              <w:t>2021</w:t>
            </w:r>
          </w:p>
        </w:tc>
        <w:tc>
          <w:tcPr>
            <w:tcW w:w="1418" w:type="dxa"/>
            <w:tcBorders>
              <w:top w:val="single" w:sz="4" w:space="0" w:color="auto"/>
            </w:tcBorders>
          </w:tcPr>
          <w:p w14:paraId="71EAF8E0" w14:textId="77777777" w:rsidR="00391F28" w:rsidRPr="00896422" w:rsidRDefault="00391F28" w:rsidP="00AC1B4E">
            <w:pPr>
              <w:jc w:val="right"/>
              <w:rPr>
                <w:rFonts w:ascii="Arial" w:hAnsi="Arial" w:cs="Arial"/>
                <w:b/>
                <w:bCs/>
              </w:rPr>
            </w:pPr>
            <w:r w:rsidRPr="00896422">
              <w:rPr>
                <w:rFonts w:ascii="Arial" w:hAnsi="Arial" w:cs="Arial"/>
                <w:b/>
                <w:bCs/>
              </w:rPr>
              <w:t>2020</w:t>
            </w:r>
          </w:p>
        </w:tc>
        <w:tc>
          <w:tcPr>
            <w:tcW w:w="1417" w:type="dxa"/>
            <w:tcBorders>
              <w:top w:val="single" w:sz="4" w:space="0" w:color="auto"/>
            </w:tcBorders>
          </w:tcPr>
          <w:p w14:paraId="5E5AB052" w14:textId="77777777" w:rsidR="00391F28" w:rsidRPr="00896422" w:rsidRDefault="00391F28" w:rsidP="00AC1B4E">
            <w:pPr>
              <w:jc w:val="right"/>
              <w:rPr>
                <w:rFonts w:ascii="Arial" w:hAnsi="Arial" w:cs="Arial"/>
                <w:b/>
                <w:bCs/>
              </w:rPr>
            </w:pPr>
            <w:r w:rsidRPr="00896422">
              <w:rPr>
                <w:rFonts w:ascii="Arial" w:hAnsi="Arial" w:cs="Arial"/>
                <w:b/>
                <w:bCs/>
              </w:rPr>
              <w:t>2021</w:t>
            </w:r>
          </w:p>
        </w:tc>
        <w:tc>
          <w:tcPr>
            <w:tcW w:w="1418" w:type="dxa"/>
            <w:tcBorders>
              <w:top w:val="single" w:sz="4" w:space="0" w:color="auto"/>
            </w:tcBorders>
          </w:tcPr>
          <w:p w14:paraId="582B18DF" w14:textId="77777777" w:rsidR="00391F28" w:rsidRPr="00896422" w:rsidRDefault="00391F28" w:rsidP="00AC1B4E">
            <w:pPr>
              <w:jc w:val="right"/>
              <w:rPr>
                <w:rFonts w:ascii="Arial" w:hAnsi="Arial" w:cs="Arial"/>
                <w:b/>
                <w:bCs/>
              </w:rPr>
            </w:pPr>
            <w:r w:rsidRPr="00896422">
              <w:rPr>
                <w:rFonts w:ascii="Arial" w:hAnsi="Arial" w:cs="Arial"/>
                <w:b/>
                <w:bCs/>
              </w:rPr>
              <w:t>2020</w:t>
            </w:r>
          </w:p>
        </w:tc>
      </w:tr>
      <w:tr w:rsidR="00391F28" w:rsidRPr="00896422" w14:paraId="0050C13C" w14:textId="77777777" w:rsidTr="00ED4B92">
        <w:tc>
          <w:tcPr>
            <w:tcW w:w="3828" w:type="dxa"/>
          </w:tcPr>
          <w:p w14:paraId="4E84C7A1" w14:textId="77777777" w:rsidR="00391F28" w:rsidRPr="00896422" w:rsidRDefault="00391F28" w:rsidP="00AC1B4E">
            <w:pPr>
              <w:jc w:val="both"/>
              <w:rPr>
                <w:rFonts w:ascii="Arial" w:hAnsi="Arial" w:cs="Arial"/>
              </w:rPr>
            </w:pPr>
          </w:p>
        </w:tc>
        <w:tc>
          <w:tcPr>
            <w:tcW w:w="1417" w:type="dxa"/>
            <w:tcBorders>
              <w:bottom w:val="single" w:sz="4" w:space="0" w:color="auto"/>
            </w:tcBorders>
          </w:tcPr>
          <w:p w14:paraId="56EB53F0" w14:textId="77777777" w:rsidR="00391F28" w:rsidRPr="00896422" w:rsidRDefault="00391F28" w:rsidP="00AC1B4E">
            <w:pPr>
              <w:jc w:val="right"/>
              <w:rPr>
                <w:rFonts w:ascii="Arial" w:hAnsi="Arial" w:cs="Arial"/>
                <w:b/>
                <w:bCs/>
              </w:rPr>
            </w:pPr>
            <w:r w:rsidRPr="00896422">
              <w:rPr>
                <w:rFonts w:ascii="Arial" w:hAnsi="Arial" w:cs="Arial"/>
                <w:b/>
                <w:bCs/>
              </w:rPr>
              <w:t>Thousand Baht</w:t>
            </w:r>
          </w:p>
        </w:tc>
        <w:tc>
          <w:tcPr>
            <w:tcW w:w="1418" w:type="dxa"/>
            <w:tcBorders>
              <w:bottom w:val="single" w:sz="4" w:space="0" w:color="auto"/>
            </w:tcBorders>
          </w:tcPr>
          <w:p w14:paraId="1CFFFFF9" w14:textId="77777777" w:rsidR="00391F28" w:rsidRPr="00896422" w:rsidRDefault="00391F28" w:rsidP="00AC1B4E">
            <w:pPr>
              <w:jc w:val="right"/>
              <w:rPr>
                <w:rFonts w:ascii="Arial" w:hAnsi="Arial" w:cs="Arial"/>
                <w:b/>
                <w:bCs/>
              </w:rPr>
            </w:pPr>
            <w:r w:rsidRPr="00896422">
              <w:rPr>
                <w:rFonts w:ascii="Arial" w:hAnsi="Arial" w:cs="Arial"/>
                <w:b/>
                <w:bCs/>
              </w:rPr>
              <w:t>Thousand Baht</w:t>
            </w:r>
          </w:p>
        </w:tc>
        <w:tc>
          <w:tcPr>
            <w:tcW w:w="1417" w:type="dxa"/>
            <w:tcBorders>
              <w:bottom w:val="single" w:sz="4" w:space="0" w:color="auto"/>
            </w:tcBorders>
          </w:tcPr>
          <w:p w14:paraId="240BA882" w14:textId="77777777" w:rsidR="00391F28" w:rsidRPr="00896422" w:rsidRDefault="00391F28" w:rsidP="00AC1B4E">
            <w:pPr>
              <w:jc w:val="right"/>
              <w:rPr>
                <w:rFonts w:ascii="Arial" w:hAnsi="Arial" w:cs="Arial"/>
                <w:b/>
                <w:bCs/>
              </w:rPr>
            </w:pPr>
            <w:r w:rsidRPr="00896422">
              <w:rPr>
                <w:rFonts w:ascii="Arial" w:hAnsi="Arial" w:cs="Arial"/>
                <w:b/>
                <w:bCs/>
              </w:rPr>
              <w:t>Thousand Baht</w:t>
            </w:r>
          </w:p>
        </w:tc>
        <w:tc>
          <w:tcPr>
            <w:tcW w:w="1418" w:type="dxa"/>
            <w:tcBorders>
              <w:bottom w:val="single" w:sz="4" w:space="0" w:color="auto"/>
            </w:tcBorders>
          </w:tcPr>
          <w:p w14:paraId="6E4C4DC7" w14:textId="77777777" w:rsidR="00391F28" w:rsidRPr="00896422" w:rsidRDefault="00391F28" w:rsidP="00AC1B4E">
            <w:pPr>
              <w:jc w:val="right"/>
              <w:rPr>
                <w:rFonts w:ascii="Arial" w:hAnsi="Arial" w:cs="Arial"/>
                <w:b/>
                <w:bCs/>
              </w:rPr>
            </w:pPr>
            <w:r w:rsidRPr="00896422">
              <w:rPr>
                <w:rFonts w:ascii="Arial" w:hAnsi="Arial" w:cs="Arial"/>
                <w:b/>
                <w:bCs/>
              </w:rPr>
              <w:t>Thousand Baht</w:t>
            </w:r>
          </w:p>
        </w:tc>
      </w:tr>
      <w:tr w:rsidR="00391F28" w:rsidRPr="00896422" w14:paraId="71F6EF4E" w14:textId="77777777" w:rsidTr="00ED4B92">
        <w:tc>
          <w:tcPr>
            <w:tcW w:w="3828" w:type="dxa"/>
          </w:tcPr>
          <w:p w14:paraId="3511CAAD" w14:textId="77777777" w:rsidR="00391F28" w:rsidRPr="00896422" w:rsidRDefault="00391F28" w:rsidP="00AC1B4E">
            <w:pPr>
              <w:jc w:val="both"/>
              <w:rPr>
                <w:rFonts w:ascii="Arial" w:hAnsi="Arial" w:cs="Arial"/>
              </w:rPr>
            </w:pPr>
          </w:p>
        </w:tc>
        <w:tc>
          <w:tcPr>
            <w:tcW w:w="1417" w:type="dxa"/>
            <w:tcBorders>
              <w:top w:val="single" w:sz="4" w:space="0" w:color="auto"/>
            </w:tcBorders>
            <w:shd w:val="clear" w:color="auto" w:fill="FAFAFA"/>
          </w:tcPr>
          <w:p w14:paraId="06992B51" w14:textId="77777777" w:rsidR="00391F28" w:rsidRPr="00896422" w:rsidRDefault="00391F28" w:rsidP="00AC1B4E">
            <w:pPr>
              <w:jc w:val="right"/>
              <w:rPr>
                <w:rFonts w:ascii="Arial" w:hAnsi="Arial" w:cs="Arial"/>
              </w:rPr>
            </w:pPr>
          </w:p>
        </w:tc>
        <w:tc>
          <w:tcPr>
            <w:tcW w:w="1418" w:type="dxa"/>
            <w:tcBorders>
              <w:top w:val="single" w:sz="4" w:space="0" w:color="auto"/>
            </w:tcBorders>
          </w:tcPr>
          <w:p w14:paraId="3D1F6378" w14:textId="77777777" w:rsidR="00391F28" w:rsidRPr="00896422" w:rsidRDefault="00391F28" w:rsidP="00AC1B4E">
            <w:pPr>
              <w:jc w:val="right"/>
              <w:rPr>
                <w:rFonts w:ascii="Arial" w:hAnsi="Arial" w:cs="Arial"/>
              </w:rPr>
            </w:pPr>
          </w:p>
        </w:tc>
        <w:tc>
          <w:tcPr>
            <w:tcW w:w="1417" w:type="dxa"/>
            <w:tcBorders>
              <w:top w:val="single" w:sz="4" w:space="0" w:color="auto"/>
            </w:tcBorders>
            <w:shd w:val="clear" w:color="auto" w:fill="FAFAFA"/>
          </w:tcPr>
          <w:p w14:paraId="7837D067" w14:textId="77777777" w:rsidR="00391F28" w:rsidRPr="00896422" w:rsidRDefault="00391F28" w:rsidP="00AC1B4E">
            <w:pPr>
              <w:jc w:val="right"/>
              <w:rPr>
                <w:rFonts w:ascii="Arial" w:hAnsi="Arial" w:cs="Arial"/>
              </w:rPr>
            </w:pPr>
          </w:p>
        </w:tc>
        <w:tc>
          <w:tcPr>
            <w:tcW w:w="1418" w:type="dxa"/>
            <w:tcBorders>
              <w:top w:val="single" w:sz="4" w:space="0" w:color="auto"/>
            </w:tcBorders>
          </w:tcPr>
          <w:p w14:paraId="1042E925" w14:textId="77777777" w:rsidR="00391F28" w:rsidRPr="00896422" w:rsidRDefault="00391F28" w:rsidP="00AC1B4E">
            <w:pPr>
              <w:jc w:val="right"/>
              <w:rPr>
                <w:rFonts w:ascii="Arial" w:hAnsi="Arial" w:cs="Arial"/>
              </w:rPr>
            </w:pPr>
          </w:p>
        </w:tc>
      </w:tr>
      <w:tr w:rsidR="00391F28" w:rsidRPr="00896422" w14:paraId="34C90069" w14:textId="77777777" w:rsidTr="00ED4B92">
        <w:tc>
          <w:tcPr>
            <w:tcW w:w="3828" w:type="dxa"/>
            <w:vAlign w:val="bottom"/>
          </w:tcPr>
          <w:p w14:paraId="010BABFC" w14:textId="77777777" w:rsidR="00391F28" w:rsidRPr="00896422" w:rsidRDefault="00391F28" w:rsidP="00AC1B4E">
            <w:pPr>
              <w:jc w:val="both"/>
              <w:rPr>
                <w:rFonts w:ascii="Arial" w:hAnsi="Arial" w:cs="Arial"/>
                <w:b/>
                <w:bCs/>
              </w:rPr>
            </w:pPr>
            <w:r w:rsidRPr="00896422">
              <w:rPr>
                <w:rFonts w:ascii="Arial" w:hAnsi="Arial" w:cs="Arial"/>
                <w:b/>
                <w:bCs/>
              </w:rPr>
              <w:t xml:space="preserve">Directors and key management </w:t>
            </w:r>
          </w:p>
          <w:p w14:paraId="29476C63" w14:textId="37D1A60F" w:rsidR="00391F28" w:rsidRPr="00896422" w:rsidRDefault="00391F28" w:rsidP="00AC1B4E">
            <w:pPr>
              <w:jc w:val="both"/>
              <w:rPr>
                <w:rFonts w:ascii="Arial" w:hAnsi="Arial" w:cs="Arial"/>
                <w:b/>
                <w:bCs/>
              </w:rPr>
            </w:pPr>
            <w:r w:rsidRPr="00896422">
              <w:rPr>
                <w:rFonts w:ascii="Arial" w:hAnsi="Arial" w:cs="Arial"/>
                <w:b/>
                <w:bCs/>
              </w:rPr>
              <w:t xml:space="preserve">   personnel’s remuneration</w:t>
            </w:r>
          </w:p>
        </w:tc>
        <w:tc>
          <w:tcPr>
            <w:tcW w:w="1417" w:type="dxa"/>
            <w:shd w:val="clear" w:color="auto" w:fill="FAFAFA"/>
            <w:vAlign w:val="bottom"/>
          </w:tcPr>
          <w:p w14:paraId="3415DEEB" w14:textId="77777777" w:rsidR="00391F28" w:rsidRPr="00896422" w:rsidRDefault="00391F28" w:rsidP="00AC1B4E">
            <w:pPr>
              <w:jc w:val="right"/>
              <w:rPr>
                <w:rFonts w:ascii="Arial" w:hAnsi="Arial" w:cs="Arial"/>
              </w:rPr>
            </w:pPr>
          </w:p>
        </w:tc>
        <w:tc>
          <w:tcPr>
            <w:tcW w:w="1418" w:type="dxa"/>
            <w:vAlign w:val="bottom"/>
          </w:tcPr>
          <w:p w14:paraId="4615A5C0" w14:textId="77777777" w:rsidR="00391F28" w:rsidRPr="00896422" w:rsidRDefault="00391F28" w:rsidP="00AC1B4E">
            <w:pPr>
              <w:jc w:val="right"/>
              <w:rPr>
                <w:rFonts w:ascii="Arial" w:hAnsi="Arial" w:cs="Arial"/>
              </w:rPr>
            </w:pPr>
          </w:p>
        </w:tc>
        <w:tc>
          <w:tcPr>
            <w:tcW w:w="1417" w:type="dxa"/>
            <w:shd w:val="clear" w:color="auto" w:fill="FAFAFA"/>
            <w:vAlign w:val="bottom"/>
          </w:tcPr>
          <w:p w14:paraId="4784A26C" w14:textId="77777777" w:rsidR="00391F28" w:rsidRPr="00896422" w:rsidRDefault="00391F28" w:rsidP="00AC1B4E">
            <w:pPr>
              <w:jc w:val="right"/>
              <w:rPr>
                <w:rFonts w:ascii="Arial" w:hAnsi="Arial" w:cs="Arial"/>
              </w:rPr>
            </w:pPr>
          </w:p>
        </w:tc>
        <w:tc>
          <w:tcPr>
            <w:tcW w:w="1418" w:type="dxa"/>
            <w:vAlign w:val="bottom"/>
          </w:tcPr>
          <w:p w14:paraId="4657E3BF" w14:textId="77777777" w:rsidR="00391F28" w:rsidRPr="00896422" w:rsidRDefault="00391F28" w:rsidP="00AC1B4E">
            <w:pPr>
              <w:jc w:val="right"/>
              <w:rPr>
                <w:rFonts w:ascii="Arial" w:hAnsi="Arial" w:cs="Arial"/>
              </w:rPr>
            </w:pPr>
          </w:p>
        </w:tc>
      </w:tr>
      <w:tr w:rsidR="00391F28" w:rsidRPr="00896422" w14:paraId="7645BF45" w14:textId="77777777" w:rsidTr="00ED4B92">
        <w:tc>
          <w:tcPr>
            <w:tcW w:w="3828" w:type="dxa"/>
            <w:vAlign w:val="bottom"/>
          </w:tcPr>
          <w:p w14:paraId="1E2196CF" w14:textId="00DC5A2E" w:rsidR="00391F28" w:rsidRPr="00896422" w:rsidRDefault="00391F28" w:rsidP="00AC1B4E">
            <w:pPr>
              <w:jc w:val="both"/>
              <w:rPr>
                <w:rFonts w:ascii="Arial" w:hAnsi="Arial" w:cs="Arial"/>
                <w:b/>
                <w:bCs/>
              </w:rPr>
            </w:pPr>
            <w:r w:rsidRPr="00896422">
              <w:rPr>
                <w:rFonts w:ascii="Arial" w:hAnsi="Arial" w:cs="Arial"/>
              </w:rPr>
              <w:t>Short</w:t>
            </w:r>
            <w:r w:rsidRPr="00896422">
              <w:rPr>
                <w:rFonts w:ascii="Arial" w:hAnsi="Arial" w:cs="Arial"/>
                <w:cs/>
              </w:rPr>
              <w:t>-</w:t>
            </w:r>
            <w:r w:rsidRPr="00896422">
              <w:rPr>
                <w:rFonts w:ascii="Arial" w:hAnsi="Arial" w:cs="Arial"/>
              </w:rPr>
              <w:t>term benefits</w:t>
            </w:r>
          </w:p>
        </w:tc>
        <w:tc>
          <w:tcPr>
            <w:tcW w:w="1417" w:type="dxa"/>
            <w:shd w:val="clear" w:color="auto" w:fill="FAFAFA"/>
          </w:tcPr>
          <w:p w14:paraId="09A354CD" w14:textId="74739CDC" w:rsidR="00391F28" w:rsidRPr="00896422" w:rsidRDefault="0027103F" w:rsidP="00AC1B4E">
            <w:pPr>
              <w:jc w:val="right"/>
              <w:rPr>
                <w:rFonts w:ascii="Arial" w:hAnsi="Arial" w:cs="Arial"/>
              </w:rPr>
            </w:pPr>
            <w:r w:rsidRPr="00896422">
              <w:rPr>
                <w:rFonts w:ascii="Arial" w:hAnsi="Arial" w:cs="Arial"/>
              </w:rPr>
              <w:t>116,625</w:t>
            </w:r>
          </w:p>
        </w:tc>
        <w:tc>
          <w:tcPr>
            <w:tcW w:w="1418" w:type="dxa"/>
          </w:tcPr>
          <w:p w14:paraId="59F8E887" w14:textId="31552592" w:rsidR="00391F28" w:rsidRPr="00896422" w:rsidRDefault="0027103F" w:rsidP="00AC1B4E">
            <w:pPr>
              <w:jc w:val="right"/>
              <w:rPr>
                <w:rFonts w:ascii="Arial" w:hAnsi="Arial" w:cs="Arial"/>
              </w:rPr>
            </w:pPr>
            <w:r w:rsidRPr="00896422">
              <w:rPr>
                <w:rFonts w:ascii="Arial" w:hAnsi="Arial" w:cs="Arial"/>
                <w:cs/>
              </w:rPr>
              <w:t>144</w:t>
            </w:r>
            <w:r w:rsidRPr="00896422">
              <w:rPr>
                <w:rFonts w:ascii="Arial" w:hAnsi="Arial" w:cs="Arial"/>
              </w:rPr>
              <w:t>,</w:t>
            </w:r>
            <w:r w:rsidRPr="00896422">
              <w:rPr>
                <w:rFonts w:ascii="Arial" w:hAnsi="Arial" w:cs="Arial"/>
                <w:cs/>
              </w:rPr>
              <w:t>035</w:t>
            </w:r>
          </w:p>
        </w:tc>
        <w:tc>
          <w:tcPr>
            <w:tcW w:w="1417" w:type="dxa"/>
            <w:shd w:val="clear" w:color="auto" w:fill="FAFAFA"/>
          </w:tcPr>
          <w:p w14:paraId="3CFD7BC1" w14:textId="2072ED82" w:rsidR="00391F28" w:rsidRPr="00896422" w:rsidRDefault="0027103F" w:rsidP="00AC1B4E">
            <w:pPr>
              <w:jc w:val="right"/>
              <w:rPr>
                <w:rFonts w:ascii="Arial" w:hAnsi="Arial" w:cs="Arial"/>
              </w:rPr>
            </w:pPr>
            <w:r w:rsidRPr="00896422">
              <w:rPr>
                <w:rFonts w:ascii="Arial" w:hAnsi="Arial" w:cs="Arial"/>
              </w:rPr>
              <w:t>-</w:t>
            </w:r>
          </w:p>
        </w:tc>
        <w:tc>
          <w:tcPr>
            <w:tcW w:w="1418" w:type="dxa"/>
          </w:tcPr>
          <w:p w14:paraId="6381667D" w14:textId="3B953629" w:rsidR="00391F28" w:rsidRPr="00896422" w:rsidRDefault="00391F28" w:rsidP="00AC1B4E">
            <w:pPr>
              <w:jc w:val="right"/>
              <w:rPr>
                <w:rFonts w:ascii="Arial" w:hAnsi="Arial" w:cs="Arial"/>
              </w:rPr>
            </w:pPr>
            <w:r w:rsidRPr="00896422">
              <w:rPr>
                <w:rFonts w:ascii="Arial" w:hAnsi="Arial" w:cs="Arial"/>
                <w:cs/>
              </w:rPr>
              <w:t xml:space="preserve"> </w:t>
            </w:r>
            <w:r w:rsidR="0027103F" w:rsidRPr="00896422">
              <w:rPr>
                <w:rFonts w:ascii="Arial" w:hAnsi="Arial" w:cs="Arial"/>
                <w:cs/>
              </w:rPr>
              <w:t xml:space="preserve"> 3</w:t>
            </w:r>
            <w:r w:rsidR="0027103F" w:rsidRPr="00896422">
              <w:rPr>
                <w:rFonts w:ascii="Arial" w:hAnsi="Arial" w:cs="Arial"/>
              </w:rPr>
              <w:t>,</w:t>
            </w:r>
            <w:r w:rsidR="0027103F" w:rsidRPr="00896422">
              <w:rPr>
                <w:rFonts w:ascii="Arial" w:hAnsi="Arial" w:cs="Arial"/>
                <w:cs/>
              </w:rPr>
              <w:t>480</w:t>
            </w:r>
          </w:p>
        </w:tc>
      </w:tr>
      <w:tr w:rsidR="00391F28" w:rsidRPr="00896422" w14:paraId="7126C347" w14:textId="77777777" w:rsidTr="00391F28">
        <w:tc>
          <w:tcPr>
            <w:tcW w:w="3828" w:type="dxa"/>
            <w:vAlign w:val="bottom"/>
          </w:tcPr>
          <w:p w14:paraId="6CC7AF8D" w14:textId="4C159155" w:rsidR="00391F28" w:rsidRPr="00896422" w:rsidRDefault="00391F28" w:rsidP="00AC1B4E">
            <w:pPr>
              <w:jc w:val="both"/>
              <w:rPr>
                <w:rFonts w:ascii="Arial" w:hAnsi="Arial" w:cs="Arial"/>
              </w:rPr>
            </w:pPr>
            <w:r w:rsidRPr="00896422">
              <w:rPr>
                <w:rFonts w:ascii="Arial" w:hAnsi="Arial" w:cs="Arial"/>
              </w:rPr>
              <w:t>Post</w:t>
            </w:r>
            <w:r w:rsidRPr="00896422">
              <w:rPr>
                <w:rFonts w:ascii="Arial" w:hAnsi="Arial" w:cs="Arial"/>
                <w:cs/>
              </w:rPr>
              <w:t>-</w:t>
            </w:r>
            <w:r w:rsidRPr="00896422">
              <w:rPr>
                <w:rFonts w:ascii="Arial" w:hAnsi="Arial" w:cs="Arial"/>
              </w:rPr>
              <w:t>employment benefits</w:t>
            </w:r>
          </w:p>
        </w:tc>
        <w:tc>
          <w:tcPr>
            <w:tcW w:w="1417" w:type="dxa"/>
            <w:shd w:val="clear" w:color="auto" w:fill="FAFAFA"/>
          </w:tcPr>
          <w:p w14:paraId="43A6AD3B" w14:textId="330E5241" w:rsidR="00391F28" w:rsidRPr="00896422" w:rsidRDefault="0027103F" w:rsidP="00AC1B4E">
            <w:pPr>
              <w:jc w:val="right"/>
              <w:rPr>
                <w:rFonts w:ascii="Arial" w:hAnsi="Arial" w:cs="Arial"/>
              </w:rPr>
            </w:pPr>
            <w:r w:rsidRPr="00896422">
              <w:rPr>
                <w:rFonts w:ascii="Arial" w:hAnsi="Arial" w:cs="Arial"/>
              </w:rPr>
              <w:t>6,457</w:t>
            </w:r>
          </w:p>
        </w:tc>
        <w:tc>
          <w:tcPr>
            <w:tcW w:w="1418" w:type="dxa"/>
          </w:tcPr>
          <w:p w14:paraId="6C5097C2" w14:textId="0E543494" w:rsidR="00391F28" w:rsidRPr="00896422" w:rsidRDefault="0027103F" w:rsidP="00AC1B4E">
            <w:pPr>
              <w:jc w:val="right"/>
              <w:rPr>
                <w:rFonts w:ascii="Arial" w:hAnsi="Arial" w:cs="Arial"/>
              </w:rPr>
            </w:pPr>
            <w:r w:rsidRPr="00896422">
              <w:rPr>
                <w:rFonts w:ascii="Arial" w:hAnsi="Arial" w:cs="Arial"/>
                <w:cs/>
              </w:rPr>
              <w:t>13</w:t>
            </w:r>
            <w:r w:rsidRPr="00896422">
              <w:rPr>
                <w:rFonts w:ascii="Arial" w:hAnsi="Arial" w:cs="Arial"/>
              </w:rPr>
              <w:t>,</w:t>
            </w:r>
            <w:r w:rsidRPr="00896422">
              <w:rPr>
                <w:rFonts w:ascii="Arial" w:hAnsi="Arial" w:cs="Arial"/>
                <w:cs/>
              </w:rPr>
              <w:t>768</w:t>
            </w:r>
          </w:p>
        </w:tc>
        <w:tc>
          <w:tcPr>
            <w:tcW w:w="1417" w:type="dxa"/>
            <w:shd w:val="clear" w:color="auto" w:fill="FAFAFA"/>
          </w:tcPr>
          <w:p w14:paraId="6ADAD9D2" w14:textId="740E46CD" w:rsidR="00391F28" w:rsidRPr="00896422" w:rsidRDefault="0027103F" w:rsidP="00AC1B4E">
            <w:pPr>
              <w:jc w:val="right"/>
              <w:rPr>
                <w:rFonts w:ascii="Arial" w:hAnsi="Arial" w:cs="Arial"/>
              </w:rPr>
            </w:pPr>
            <w:r w:rsidRPr="00896422">
              <w:rPr>
                <w:rFonts w:ascii="Arial" w:hAnsi="Arial" w:cs="Arial"/>
              </w:rPr>
              <w:t>-</w:t>
            </w:r>
          </w:p>
        </w:tc>
        <w:tc>
          <w:tcPr>
            <w:tcW w:w="1418" w:type="dxa"/>
          </w:tcPr>
          <w:p w14:paraId="68E3404D" w14:textId="367E901C" w:rsidR="00391F28" w:rsidRPr="00896422" w:rsidRDefault="0027103F" w:rsidP="00AC1B4E">
            <w:pPr>
              <w:jc w:val="right"/>
              <w:rPr>
                <w:rFonts w:ascii="Arial" w:hAnsi="Arial" w:cs="Arial"/>
              </w:rPr>
            </w:pPr>
            <w:r w:rsidRPr="00896422">
              <w:rPr>
                <w:rFonts w:ascii="Arial" w:hAnsi="Arial" w:cs="Arial"/>
                <w:cs/>
              </w:rPr>
              <w:t>6</w:t>
            </w:r>
            <w:r w:rsidRPr="00896422">
              <w:rPr>
                <w:rFonts w:ascii="Arial" w:hAnsi="Arial" w:cs="Arial"/>
              </w:rPr>
              <w:t>,</w:t>
            </w:r>
            <w:r w:rsidRPr="00896422">
              <w:rPr>
                <w:rFonts w:ascii="Arial" w:hAnsi="Arial" w:cs="Arial"/>
                <w:cs/>
              </w:rPr>
              <w:t>372</w:t>
            </w:r>
          </w:p>
        </w:tc>
      </w:tr>
      <w:tr w:rsidR="00391F28" w:rsidRPr="00896422" w14:paraId="775B475E" w14:textId="77777777" w:rsidTr="00391F28">
        <w:tc>
          <w:tcPr>
            <w:tcW w:w="3828" w:type="dxa"/>
            <w:vAlign w:val="bottom"/>
          </w:tcPr>
          <w:p w14:paraId="771E7DEA" w14:textId="1BC4C262" w:rsidR="00391F28" w:rsidRPr="00896422" w:rsidRDefault="00391F28" w:rsidP="00AC1B4E">
            <w:pPr>
              <w:jc w:val="both"/>
              <w:rPr>
                <w:rFonts w:ascii="Arial" w:hAnsi="Arial" w:cs="Arial"/>
              </w:rPr>
            </w:pPr>
            <w:r w:rsidRPr="00896422">
              <w:rPr>
                <w:rFonts w:ascii="Arial" w:hAnsi="Arial" w:cs="Arial"/>
              </w:rPr>
              <w:t>Directors’ remuneration</w:t>
            </w:r>
          </w:p>
        </w:tc>
        <w:tc>
          <w:tcPr>
            <w:tcW w:w="1417" w:type="dxa"/>
            <w:tcBorders>
              <w:bottom w:val="single" w:sz="4" w:space="0" w:color="auto"/>
            </w:tcBorders>
            <w:shd w:val="clear" w:color="auto" w:fill="FAFAFA"/>
          </w:tcPr>
          <w:p w14:paraId="67D1756A" w14:textId="5AD526A7" w:rsidR="00391F28" w:rsidRPr="00896422" w:rsidRDefault="0027103F" w:rsidP="00AC1B4E">
            <w:pPr>
              <w:jc w:val="right"/>
              <w:rPr>
                <w:rFonts w:ascii="Arial" w:hAnsi="Arial" w:cs="Arial"/>
              </w:rPr>
            </w:pPr>
            <w:r w:rsidRPr="00896422">
              <w:rPr>
                <w:rFonts w:ascii="Arial" w:hAnsi="Arial" w:cs="Arial"/>
              </w:rPr>
              <w:t>16,041</w:t>
            </w:r>
          </w:p>
        </w:tc>
        <w:tc>
          <w:tcPr>
            <w:tcW w:w="1418" w:type="dxa"/>
            <w:tcBorders>
              <w:bottom w:val="single" w:sz="4" w:space="0" w:color="auto"/>
            </w:tcBorders>
          </w:tcPr>
          <w:p w14:paraId="699243A3" w14:textId="01759F74" w:rsidR="00391F28" w:rsidRPr="00896422" w:rsidRDefault="0027103F" w:rsidP="00AC1B4E">
            <w:pPr>
              <w:jc w:val="right"/>
              <w:rPr>
                <w:rFonts w:ascii="Arial" w:hAnsi="Arial" w:cs="Arial"/>
              </w:rPr>
            </w:pPr>
            <w:r w:rsidRPr="00896422">
              <w:rPr>
                <w:rFonts w:ascii="Arial" w:hAnsi="Arial" w:cs="Arial"/>
                <w:cs/>
              </w:rPr>
              <w:t>5</w:t>
            </w:r>
            <w:r w:rsidRPr="00896422">
              <w:rPr>
                <w:rFonts w:ascii="Arial" w:hAnsi="Arial" w:cs="Arial"/>
              </w:rPr>
              <w:t>,</w:t>
            </w:r>
            <w:r w:rsidRPr="00896422">
              <w:rPr>
                <w:rFonts w:ascii="Arial" w:hAnsi="Arial" w:cs="Arial"/>
                <w:cs/>
              </w:rPr>
              <w:t>505</w:t>
            </w:r>
          </w:p>
        </w:tc>
        <w:tc>
          <w:tcPr>
            <w:tcW w:w="1417" w:type="dxa"/>
            <w:tcBorders>
              <w:bottom w:val="single" w:sz="4" w:space="0" w:color="auto"/>
            </w:tcBorders>
            <w:shd w:val="clear" w:color="auto" w:fill="FAFAFA"/>
          </w:tcPr>
          <w:p w14:paraId="2B39C624" w14:textId="60485A9D" w:rsidR="00391F28" w:rsidRPr="00896422" w:rsidRDefault="0027103F" w:rsidP="00AC1B4E">
            <w:pPr>
              <w:jc w:val="right"/>
              <w:rPr>
                <w:rFonts w:ascii="Arial" w:hAnsi="Arial" w:cs="Arial"/>
              </w:rPr>
            </w:pPr>
            <w:r w:rsidRPr="00896422">
              <w:rPr>
                <w:rFonts w:ascii="Arial" w:hAnsi="Arial" w:cs="Arial"/>
              </w:rPr>
              <w:t>13,970</w:t>
            </w:r>
          </w:p>
        </w:tc>
        <w:tc>
          <w:tcPr>
            <w:tcW w:w="1418" w:type="dxa"/>
            <w:tcBorders>
              <w:bottom w:val="single" w:sz="4" w:space="0" w:color="auto"/>
            </w:tcBorders>
          </w:tcPr>
          <w:p w14:paraId="62732B91" w14:textId="62CEF364" w:rsidR="00391F28" w:rsidRPr="00896422" w:rsidRDefault="0027103F" w:rsidP="00AC1B4E">
            <w:pPr>
              <w:jc w:val="right"/>
              <w:rPr>
                <w:rFonts w:ascii="Arial" w:hAnsi="Arial" w:cs="Arial"/>
              </w:rPr>
            </w:pPr>
            <w:r w:rsidRPr="00896422">
              <w:rPr>
                <w:rFonts w:ascii="Arial" w:hAnsi="Arial" w:cs="Arial"/>
                <w:cs/>
              </w:rPr>
              <w:t>4</w:t>
            </w:r>
            <w:r w:rsidRPr="00896422">
              <w:rPr>
                <w:rFonts w:ascii="Arial" w:hAnsi="Arial" w:cs="Arial"/>
              </w:rPr>
              <w:t>,</w:t>
            </w:r>
            <w:r w:rsidRPr="00896422">
              <w:rPr>
                <w:rFonts w:ascii="Arial" w:hAnsi="Arial" w:cs="Arial"/>
                <w:cs/>
              </w:rPr>
              <w:t>648</w:t>
            </w:r>
          </w:p>
        </w:tc>
      </w:tr>
      <w:tr w:rsidR="00391F28" w:rsidRPr="00896422" w14:paraId="5048F04E" w14:textId="77777777" w:rsidTr="00391F28">
        <w:tc>
          <w:tcPr>
            <w:tcW w:w="3828" w:type="dxa"/>
            <w:vAlign w:val="bottom"/>
          </w:tcPr>
          <w:p w14:paraId="03CDDE5C" w14:textId="774A5D98" w:rsidR="00391F28" w:rsidRPr="00896422" w:rsidRDefault="00391F28" w:rsidP="00AC1B4E">
            <w:pPr>
              <w:jc w:val="both"/>
              <w:rPr>
                <w:rFonts w:ascii="Arial" w:hAnsi="Arial" w:cs="Arial"/>
              </w:rPr>
            </w:pPr>
          </w:p>
        </w:tc>
        <w:tc>
          <w:tcPr>
            <w:tcW w:w="1417" w:type="dxa"/>
            <w:tcBorders>
              <w:top w:val="single" w:sz="4" w:space="0" w:color="auto"/>
            </w:tcBorders>
            <w:shd w:val="clear" w:color="auto" w:fill="FAFAFA"/>
          </w:tcPr>
          <w:p w14:paraId="0BD8109E" w14:textId="77777777" w:rsidR="00391F28" w:rsidRPr="00896422" w:rsidRDefault="00391F28" w:rsidP="00AC1B4E">
            <w:pPr>
              <w:jc w:val="right"/>
              <w:rPr>
                <w:rFonts w:ascii="Arial" w:hAnsi="Arial" w:cs="Arial"/>
              </w:rPr>
            </w:pPr>
          </w:p>
        </w:tc>
        <w:tc>
          <w:tcPr>
            <w:tcW w:w="1418" w:type="dxa"/>
            <w:tcBorders>
              <w:top w:val="single" w:sz="4" w:space="0" w:color="auto"/>
            </w:tcBorders>
          </w:tcPr>
          <w:p w14:paraId="7B0242C7" w14:textId="4D70B130" w:rsidR="00391F28" w:rsidRPr="00896422" w:rsidRDefault="00391F28" w:rsidP="00AC1B4E">
            <w:pPr>
              <w:jc w:val="right"/>
              <w:rPr>
                <w:rFonts w:ascii="Arial" w:hAnsi="Arial" w:cs="Arial"/>
              </w:rPr>
            </w:pPr>
          </w:p>
        </w:tc>
        <w:tc>
          <w:tcPr>
            <w:tcW w:w="1417" w:type="dxa"/>
            <w:tcBorders>
              <w:top w:val="single" w:sz="4" w:space="0" w:color="auto"/>
            </w:tcBorders>
            <w:shd w:val="clear" w:color="auto" w:fill="FAFAFA"/>
          </w:tcPr>
          <w:p w14:paraId="20C8D424" w14:textId="77777777" w:rsidR="00391F28" w:rsidRPr="00896422" w:rsidRDefault="00391F28" w:rsidP="00AC1B4E">
            <w:pPr>
              <w:jc w:val="right"/>
              <w:rPr>
                <w:rFonts w:ascii="Arial" w:hAnsi="Arial" w:cs="Arial"/>
              </w:rPr>
            </w:pPr>
          </w:p>
        </w:tc>
        <w:tc>
          <w:tcPr>
            <w:tcW w:w="1418" w:type="dxa"/>
            <w:tcBorders>
              <w:top w:val="single" w:sz="4" w:space="0" w:color="auto"/>
            </w:tcBorders>
          </w:tcPr>
          <w:p w14:paraId="537F28B1" w14:textId="42A46750" w:rsidR="0027103F" w:rsidRPr="00896422" w:rsidRDefault="0027103F" w:rsidP="00AC1B4E">
            <w:pPr>
              <w:jc w:val="right"/>
              <w:rPr>
                <w:rFonts w:ascii="Arial" w:hAnsi="Arial" w:cs="Arial"/>
              </w:rPr>
            </w:pPr>
          </w:p>
        </w:tc>
      </w:tr>
      <w:tr w:rsidR="00391F28" w:rsidRPr="00896422" w14:paraId="7218C498" w14:textId="77777777" w:rsidTr="00391F28">
        <w:tc>
          <w:tcPr>
            <w:tcW w:w="3828" w:type="dxa"/>
            <w:vAlign w:val="bottom"/>
          </w:tcPr>
          <w:p w14:paraId="1937D0A8" w14:textId="110DAA24" w:rsidR="00391F28" w:rsidRPr="00896422" w:rsidRDefault="00391F28" w:rsidP="00AC1B4E">
            <w:pPr>
              <w:jc w:val="both"/>
              <w:rPr>
                <w:rFonts w:ascii="Arial" w:hAnsi="Arial" w:cs="Arial"/>
              </w:rPr>
            </w:pPr>
            <w:r w:rsidRPr="00896422">
              <w:rPr>
                <w:rFonts w:ascii="Arial" w:hAnsi="Arial" w:cs="Arial"/>
                <w:b/>
                <w:bCs/>
              </w:rPr>
              <w:t>Total</w:t>
            </w:r>
          </w:p>
        </w:tc>
        <w:tc>
          <w:tcPr>
            <w:tcW w:w="1417" w:type="dxa"/>
            <w:tcBorders>
              <w:bottom w:val="single" w:sz="4" w:space="0" w:color="auto"/>
            </w:tcBorders>
            <w:shd w:val="clear" w:color="auto" w:fill="FAFAFA"/>
          </w:tcPr>
          <w:p w14:paraId="0D4C7B3A" w14:textId="02F8DE40" w:rsidR="00391F28" w:rsidRPr="00896422" w:rsidRDefault="0027103F" w:rsidP="00AC1B4E">
            <w:pPr>
              <w:jc w:val="right"/>
              <w:rPr>
                <w:rFonts w:ascii="Arial" w:hAnsi="Arial" w:cs="Arial"/>
              </w:rPr>
            </w:pPr>
            <w:r w:rsidRPr="00896422">
              <w:rPr>
                <w:rFonts w:ascii="Arial" w:hAnsi="Arial" w:cs="Arial"/>
              </w:rPr>
              <w:t>139,123</w:t>
            </w:r>
          </w:p>
        </w:tc>
        <w:tc>
          <w:tcPr>
            <w:tcW w:w="1418" w:type="dxa"/>
            <w:tcBorders>
              <w:bottom w:val="single" w:sz="4" w:space="0" w:color="auto"/>
            </w:tcBorders>
          </w:tcPr>
          <w:p w14:paraId="4A200A68" w14:textId="59E2D489" w:rsidR="00391F28" w:rsidRPr="00896422" w:rsidRDefault="00391F28" w:rsidP="00AC1B4E">
            <w:pPr>
              <w:jc w:val="right"/>
              <w:rPr>
                <w:rFonts w:ascii="Arial" w:hAnsi="Arial" w:cs="Arial"/>
              </w:rPr>
            </w:pPr>
            <w:r w:rsidRPr="00896422">
              <w:rPr>
                <w:rFonts w:ascii="Arial" w:hAnsi="Arial" w:cs="Arial"/>
                <w:cs/>
              </w:rPr>
              <w:t xml:space="preserve"> </w:t>
            </w:r>
            <w:r w:rsidR="0027103F" w:rsidRPr="00896422">
              <w:rPr>
                <w:rFonts w:ascii="Arial" w:hAnsi="Arial" w:cs="Arial"/>
                <w:cs/>
              </w:rPr>
              <w:t xml:space="preserve"> 163</w:t>
            </w:r>
            <w:r w:rsidR="0027103F" w:rsidRPr="00896422">
              <w:rPr>
                <w:rFonts w:ascii="Arial" w:hAnsi="Arial" w:cs="Arial"/>
              </w:rPr>
              <w:t>,</w:t>
            </w:r>
            <w:r w:rsidR="0027103F" w:rsidRPr="00896422">
              <w:rPr>
                <w:rFonts w:ascii="Arial" w:hAnsi="Arial" w:cs="Arial"/>
                <w:cs/>
              </w:rPr>
              <w:t>308</w:t>
            </w:r>
          </w:p>
        </w:tc>
        <w:tc>
          <w:tcPr>
            <w:tcW w:w="1417" w:type="dxa"/>
            <w:tcBorders>
              <w:bottom w:val="single" w:sz="4" w:space="0" w:color="auto"/>
            </w:tcBorders>
            <w:shd w:val="clear" w:color="auto" w:fill="FAFAFA"/>
          </w:tcPr>
          <w:p w14:paraId="4A3C034F" w14:textId="666D3D76" w:rsidR="00391F28" w:rsidRPr="00896422" w:rsidRDefault="0027103F" w:rsidP="00AC1B4E">
            <w:pPr>
              <w:jc w:val="right"/>
              <w:rPr>
                <w:rFonts w:ascii="Arial" w:hAnsi="Arial" w:cs="Arial"/>
              </w:rPr>
            </w:pPr>
            <w:r w:rsidRPr="00896422">
              <w:rPr>
                <w:rFonts w:ascii="Arial" w:hAnsi="Arial" w:cs="Arial"/>
              </w:rPr>
              <w:t>13,970</w:t>
            </w:r>
          </w:p>
        </w:tc>
        <w:tc>
          <w:tcPr>
            <w:tcW w:w="1418" w:type="dxa"/>
            <w:tcBorders>
              <w:bottom w:val="single" w:sz="4" w:space="0" w:color="auto"/>
            </w:tcBorders>
          </w:tcPr>
          <w:p w14:paraId="7B57CB22" w14:textId="6F1FE187" w:rsidR="00391F28" w:rsidRPr="00896422" w:rsidRDefault="00391F28" w:rsidP="00AC1B4E">
            <w:pPr>
              <w:jc w:val="right"/>
              <w:rPr>
                <w:rFonts w:ascii="Arial" w:hAnsi="Arial" w:cs="Arial"/>
              </w:rPr>
            </w:pPr>
            <w:r w:rsidRPr="00896422">
              <w:rPr>
                <w:rFonts w:ascii="Arial" w:hAnsi="Arial" w:cs="Arial"/>
                <w:cs/>
              </w:rPr>
              <w:t xml:space="preserve"> </w:t>
            </w:r>
            <w:r w:rsidR="0027103F" w:rsidRPr="00896422">
              <w:rPr>
                <w:rFonts w:ascii="Arial" w:hAnsi="Arial" w:cs="Arial"/>
                <w:cs/>
              </w:rPr>
              <w:t>14</w:t>
            </w:r>
            <w:r w:rsidR="0027103F" w:rsidRPr="00896422">
              <w:rPr>
                <w:rFonts w:ascii="Arial" w:hAnsi="Arial" w:cs="Arial"/>
              </w:rPr>
              <w:t>,</w:t>
            </w:r>
            <w:r w:rsidR="0027103F" w:rsidRPr="00896422">
              <w:rPr>
                <w:rFonts w:ascii="Arial" w:hAnsi="Arial" w:cs="Arial"/>
                <w:cs/>
              </w:rPr>
              <w:t>500</w:t>
            </w:r>
          </w:p>
        </w:tc>
      </w:tr>
    </w:tbl>
    <w:p w14:paraId="1DF9F7C8" w14:textId="77777777" w:rsidR="00235C12" w:rsidRPr="00896422" w:rsidRDefault="00235C12" w:rsidP="00AC1B4E">
      <w:pPr>
        <w:jc w:val="thaiDistribute"/>
        <w:rPr>
          <w:rFonts w:ascii="Arial" w:eastAsia="Arial" w:hAnsi="Arial" w:cs="Arial"/>
          <w:color w:val="000000"/>
        </w:rPr>
      </w:pPr>
    </w:p>
    <w:p w14:paraId="513761DF" w14:textId="77777777" w:rsidR="00235C12" w:rsidRPr="00896422" w:rsidRDefault="00235C12" w:rsidP="00AC1B4E">
      <w:pPr>
        <w:jc w:val="thaiDistribute"/>
        <w:rPr>
          <w:rFonts w:ascii="Arial" w:eastAsia="Arial" w:hAnsi="Arial" w:cs="Arial"/>
          <w:color w:val="000000"/>
        </w:rPr>
      </w:pPr>
      <w:r w:rsidRPr="00896422">
        <w:rPr>
          <w:rFonts w:ascii="Arial" w:eastAsia="Arial" w:hAnsi="Arial" w:cs="Arial"/>
          <w:color w:val="000000"/>
        </w:rPr>
        <w:t>Both of Directors’ remuneration of the Company and subsidiary for the year of 2021 were approved in Annual General Meeting of shareholders held on 29 June 2021 and 27 April 2021, respectively (2020: approved on 31 July 2020 and 10 July 2020, respectively).</w:t>
      </w:r>
    </w:p>
    <w:p w14:paraId="592ED392" w14:textId="381C450D" w:rsidR="00391F28" w:rsidRPr="00896422" w:rsidRDefault="00391F28" w:rsidP="00AC1B4E">
      <w:pPr>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391F28" w:rsidRPr="00896422" w14:paraId="43397E6C" w14:textId="77777777" w:rsidTr="00ED4B92">
        <w:trPr>
          <w:trHeight w:val="386"/>
        </w:trPr>
        <w:tc>
          <w:tcPr>
            <w:tcW w:w="9461" w:type="dxa"/>
            <w:shd w:val="clear" w:color="auto" w:fill="FFA543"/>
            <w:vAlign w:val="center"/>
          </w:tcPr>
          <w:p w14:paraId="59739C21" w14:textId="539E85E1" w:rsidR="00391F28" w:rsidRPr="00896422" w:rsidRDefault="00391F28"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896422">
              <w:rPr>
                <w:rFonts w:cs="Arial"/>
                <w:sz w:val="20"/>
                <w:szCs w:val="20"/>
              </w:rPr>
              <w:br w:type="page"/>
            </w:r>
            <w:r w:rsidRPr="00896422">
              <w:rPr>
                <w:rFonts w:cs="Arial"/>
                <w:b/>
                <w:bCs/>
                <w:color w:val="FFFFFF" w:themeColor="background1"/>
                <w:sz w:val="20"/>
                <w:szCs w:val="20"/>
              </w:rPr>
              <w:tab/>
              <w:t>Provident fund</w:t>
            </w:r>
          </w:p>
        </w:tc>
      </w:tr>
    </w:tbl>
    <w:p w14:paraId="1830ACEB" w14:textId="77777777" w:rsidR="00391F28" w:rsidRPr="00896422" w:rsidRDefault="00391F28" w:rsidP="00AC1B4E">
      <w:pPr>
        <w:jc w:val="thaiDistribute"/>
        <w:rPr>
          <w:rFonts w:ascii="Arial" w:hAnsi="Arial" w:cs="Arial"/>
        </w:rPr>
      </w:pPr>
    </w:p>
    <w:p w14:paraId="1C33EA7E" w14:textId="1E666B58" w:rsidR="00967B91" w:rsidRPr="00896422" w:rsidRDefault="00967B91" w:rsidP="00AC1B4E">
      <w:pPr>
        <w:jc w:val="thaiDistribute"/>
        <w:rPr>
          <w:rFonts w:ascii="Arial" w:eastAsia="Arial" w:hAnsi="Arial" w:cs="Arial"/>
          <w:color w:val="000000"/>
        </w:rPr>
      </w:pPr>
      <w:r w:rsidRPr="00896422">
        <w:rPr>
          <w:rFonts w:ascii="Arial" w:eastAsia="Arial" w:hAnsi="Arial" w:cs="Arial"/>
          <w:color w:val="000000"/>
        </w:rPr>
        <w:t>The Group have established a contributory registered provident fund, in accordance with the Provident Fund Act B</w:t>
      </w:r>
      <w:r w:rsidRPr="00896422">
        <w:rPr>
          <w:rFonts w:ascii="Arial" w:eastAsia="Arial" w:hAnsi="Arial" w:cs="Arial"/>
          <w:color w:val="000000"/>
          <w:cs/>
        </w:rPr>
        <w:t>.</w:t>
      </w:r>
      <w:r w:rsidRPr="00896422">
        <w:rPr>
          <w:rFonts w:ascii="Arial" w:eastAsia="Arial" w:hAnsi="Arial" w:cs="Arial"/>
          <w:color w:val="000000"/>
        </w:rPr>
        <w:t>E</w:t>
      </w:r>
      <w:r w:rsidRPr="00896422">
        <w:rPr>
          <w:rFonts w:ascii="Arial" w:eastAsia="Arial" w:hAnsi="Arial" w:cs="Arial"/>
          <w:color w:val="000000"/>
          <w:cs/>
        </w:rPr>
        <w:t xml:space="preserve">. </w:t>
      </w:r>
      <w:r w:rsidRPr="00896422">
        <w:rPr>
          <w:rFonts w:ascii="Arial" w:eastAsia="Arial" w:hAnsi="Arial" w:cs="Arial"/>
          <w:color w:val="000000"/>
        </w:rPr>
        <w:t>2530</w:t>
      </w:r>
      <w:r w:rsidRPr="00896422">
        <w:rPr>
          <w:rFonts w:ascii="Arial" w:eastAsia="Arial" w:hAnsi="Arial" w:cs="Arial"/>
          <w:color w:val="000000"/>
          <w:cs/>
        </w:rPr>
        <w:t xml:space="preserve">. </w:t>
      </w:r>
      <w:r w:rsidRPr="00896422">
        <w:rPr>
          <w:rFonts w:ascii="Arial" w:eastAsia="Arial" w:hAnsi="Arial" w:cs="Arial"/>
          <w:color w:val="000000"/>
        </w:rPr>
        <w:t>Under the plan, employees must pay their contributions, with the Group matching the individuals’ contributions as follow:</w:t>
      </w:r>
    </w:p>
    <w:p w14:paraId="0EB7AEA1" w14:textId="77777777" w:rsidR="00967B91" w:rsidRPr="00896422" w:rsidRDefault="00967B91" w:rsidP="00AC1B4E">
      <w:pPr>
        <w:ind w:left="540"/>
        <w:jc w:val="both"/>
        <w:rPr>
          <w:rFonts w:ascii="Arial" w:hAnsi="Arial" w:cs="Arial"/>
          <w:b/>
          <w:bCs/>
        </w:rPr>
      </w:pPr>
    </w:p>
    <w:p w14:paraId="37B31B93" w14:textId="78C70FAE" w:rsidR="00967B91" w:rsidRPr="00896422" w:rsidRDefault="00967B91" w:rsidP="00AC1B4E">
      <w:pPr>
        <w:tabs>
          <w:tab w:val="right" w:pos="9450"/>
        </w:tabs>
        <w:ind w:firstLine="1"/>
        <w:jc w:val="both"/>
        <w:rPr>
          <w:rFonts w:ascii="Arial" w:hAnsi="Arial" w:cs="Arial"/>
          <w:b/>
          <w:bCs/>
        </w:rPr>
      </w:pPr>
      <w:r w:rsidRPr="00896422">
        <w:rPr>
          <w:rFonts w:ascii="Arial" w:hAnsi="Arial" w:cs="Arial"/>
          <w:b/>
          <w:bCs/>
        </w:rPr>
        <w:t xml:space="preserve">Year of services </w:t>
      </w:r>
      <w:r w:rsidR="00160863" w:rsidRPr="00896422">
        <w:rPr>
          <w:rFonts w:ascii="Arial" w:hAnsi="Arial" w:cs="Arial"/>
          <w:b/>
          <w:bCs/>
        </w:rPr>
        <w:tab/>
      </w:r>
      <w:r w:rsidRPr="00896422">
        <w:rPr>
          <w:rFonts w:ascii="Arial" w:hAnsi="Arial" w:cs="Arial"/>
          <w:b/>
          <w:bCs/>
        </w:rPr>
        <w:t>Percentage</w:t>
      </w:r>
    </w:p>
    <w:p w14:paraId="6D359C02" w14:textId="77777777" w:rsidR="00967B91" w:rsidRPr="00896422" w:rsidRDefault="00967B91" w:rsidP="00AC1B4E">
      <w:pPr>
        <w:tabs>
          <w:tab w:val="right" w:pos="9450"/>
        </w:tabs>
        <w:jc w:val="both"/>
        <w:rPr>
          <w:rFonts w:ascii="Arial" w:hAnsi="Arial" w:cs="Arial"/>
        </w:rPr>
      </w:pPr>
    </w:p>
    <w:p w14:paraId="3CAEEF1D" w14:textId="67BA8748" w:rsidR="00967B91" w:rsidRPr="00896422" w:rsidRDefault="00967B91" w:rsidP="00AC1B4E">
      <w:pPr>
        <w:tabs>
          <w:tab w:val="right" w:pos="9450"/>
        </w:tabs>
        <w:jc w:val="both"/>
        <w:rPr>
          <w:rFonts w:ascii="Arial" w:hAnsi="Arial" w:cs="Arial"/>
        </w:rPr>
      </w:pPr>
      <w:r w:rsidRPr="00896422">
        <w:rPr>
          <w:rFonts w:ascii="Arial" w:hAnsi="Arial" w:cs="Arial"/>
        </w:rPr>
        <w:t>Less than 5 years</w:t>
      </w:r>
      <w:r w:rsidRPr="00896422">
        <w:rPr>
          <w:rFonts w:ascii="Arial" w:hAnsi="Arial" w:cs="Arial"/>
        </w:rPr>
        <w:tab/>
        <w:t xml:space="preserve">                                                       5</w:t>
      </w:r>
    </w:p>
    <w:p w14:paraId="1E180514" w14:textId="79E4CE16" w:rsidR="00967B91" w:rsidRPr="00896422" w:rsidRDefault="00967B91" w:rsidP="00AC1B4E">
      <w:pPr>
        <w:tabs>
          <w:tab w:val="right" w:pos="9450"/>
        </w:tabs>
        <w:jc w:val="both"/>
        <w:rPr>
          <w:rFonts w:ascii="Arial" w:hAnsi="Arial" w:cs="Arial"/>
        </w:rPr>
      </w:pPr>
      <w:r w:rsidRPr="00896422">
        <w:rPr>
          <w:rFonts w:ascii="Arial" w:hAnsi="Arial" w:cs="Arial"/>
        </w:rPr>
        <w:t xml:space="preserve">5 years and above                                                      </w:t>
      </w:r>
      <w:r w:rsidRPr="00896422">
        <w:rPr>
          <w:rFonts w:ascii="Arial" w:hAnsi="Arial" w:cs="Arial"/>
        </w:rPr>
        <w:tab/>
        <w:t>7</w:t>
      </w:r>
    </w:p>
    <w:p w14:paraId="1A878611" w14:textId="77777777" w:rsidR="00967B91" w:rsidRPr="00896422" w:rsidRDefault="00967B91" w:rsidP="00AC1B4E">
      <w:pPr>
        <w:jc w:val="thaiDistribute"/>
        <w:rPr>
          <w:rFonts w:ascii="Arial" w:eastAsia="Arial" w:hAnsi="Arial" w:cs="Arial"/>
          <w:color w:val="000000"/>
        </w:rPr>
      </w:pPr>
    </w:p>
    <w:p w14:paraId="5C2EFDAF" w14:textId="77777777" w:rsidR="00967B91" w:rsidRPr="00896422" w:rsidRDefault="00967B91" w:rsidP="00AC1B4E">
      <w:pPr>
        <w:jc w:val="thaiDistribute"/>
        <w:rPr>
          <w:rFonts w:ascii="Arial" w:eastAsia="Arial" w:hAnsi="Arial" w:cs="Arial"/>
          <w:color w:val="000000"/>
        </w:rPr>
      </w:pPr>
      <w:r w:rsidRPr="00896422">
        <w:rPr>
          <w:rFonts w:ascii="Arial" w:eastAsia="Arial" w:hAnsi="Arial" w:cs="Arial"/>
          <w:color w:val="000000"/>
        </w:rPr>
        <w:t>A registered provident fund manager has been appointed to manage the fund in compliance with the requirements of the Ministerial Regulations issued under the Provident Fund Act B</w:t>
      </w:r>
      <w:r w:rsidRPr="00896422">
        <w:rPr>
          <w:rFonts w:ascii="Arial" w:eastAsia="Arial" w:hAnsi="Arial" w:cs="Arial"/>
          <w:color w:val="000000"/>
          <w:cs/>
        </w:rPr>
        <w:t>.</w:t>
      </w:r>
      <w:r w:rsidRPr="00896422">
        <w:rPr>
          <w:rFonts w:ascii="Arial" w:eastAsia="Arial" w:hAnsi="Arial" w:cs="Arial"/>
          <w:color w:val="000000"/>
        </w:rPr>
        <w:t>E</w:t>
      </w:r>
      <w:r w:rsidRPr="00896422">
        <w:rPr>
          <w:rFonts w:ascii="Arial" w:eastAsia="Arial" w:hAnsi="Arial" w:cs="Arial"/>
          <w:color w:val="000000"/>
          <w:cs/>
        </w:rPr>
        <w:t xml:space="preserve">. </w:t>
      </w:r>
      <w:r w:rsidRPr="00896422">
        <w:rPr>
          <w:rFonts w:ascii="Arial" w:eastAsia="Arial" w:hAnsi="Arial" w:cs="Arial"/>
          <w:color w:val="000000"/>
        </w:rPr>
        <w:t>2542</w:t>
      </w:r>
      <w:r w:rsidRPr="00896422">
        <w:rPr>
          <w:rFonts w:ascii="Arial" w:eastAsia="Arial" w:hAnsi="Arial" w:cs="Arial"/>
          <w:color w:val="000000"/>
          <w:cs/>
        </w:rPr>
        <w:t xml:space="preserve">. </w:t>
      </w:r>
    </w:p>
    <w:p w14:paraId="11C715AB" w14:textId="77777777" w:rsidR="00967B91" w:rsidRPr="00896422" w:rsidRDefault="00967B91" w:rsidP="00AC1B4E">
      <w:pPr>
        <w:jc w:val="thaiDistribute"/>
        <w:rPr>
          <w:rFonts w:ascii="Arial" w:eastAsia="Arial" w:hAnsi="Arial" w:cs="Arial"/>
          <w:color w:val="000000"/>
        </w:rPr>
      </w:pPr>
    </w:p>
    <w:p w14:paraId="29A893F6" w14:textId="540B14E8" w:rsidR="00C60168" w:rsidRPr="00896422" w:rsidRDefault="00967B91" w:rsidP="00AC1B4E">
      <w:pPr>
        <w:jc w:val="thaiDistribute"/>
        <w:rPr>
          <w:rFonts w:ascii="Arial" w:eastAsia="Arial" w:hAnsi="Arial" w:cs="Arial"/>
          <w:color w:val="000000"/>
        </w:rPr>
      </w:pPr>
      <w:r w:rsidRPr="00896422">
        <w:rPr>
          <w:rFonts w:ascii="Arial" w:eastAsia="Arial" w:hAnsi="Arial" w:cs="Arial"/>
          <w:color w:val="000000"/>
        </w:rPr>
        <w:t xml:space="preserve">For the years ended 31 December </w:t>
      </w:r>
      <w:r w:rsidR="00643260" w:rsidRPr="00896422">
        <w:rPr>
          <w:rFonts w:ascii="Arial" w:eastAsia="Arial" w:hAnsi="Arial" w:cs="Arial"/>
          <w:color w:val="000000"/>
        </w:rPr>
        <w:t>2021</w:t>
      </w:r>
      <w:r w:rsidRPr="00896422">
        <w:rPr>
          <w:rFonts w:ascii="Arial" w:eastAsia="Arial" w:hAnsi="Arial" w:cs="Arial"/>
          <w:color w:val="000000"/>
        </w:rPr>
        <w:t xml:space="preserve">, the Group’s </w:t>
      </w:r>
      <w:r w:rsidR="00B238C2" w:rsidRPr="00896422">
        <w:rPr>
          <w:rFonts w:ascii="Arial" w:eastAsia="Arial" w:hAnsi="Arial" w:cs="Arial"/>
          <w:color w:val="000000"/>
        </w:rPr>
        <w:t xml:space="preserve">and Company’s </w:t>
      </w:r>
      <w:r w:rsidRPr="00896422">
        <w:rPr>
          <w:rFonts w:ascii="Arial" w:eastAsia="Arial" w:hAnsi="Arial" w:cs="Arial"/>
          <w:color w:val="000000"/>
        </w:rPr>
        <w:t xml:space="preserve">contributions recorded as expenses were Baht </w:t>
      </w:r>
      <w:r w:rsidR="00E344A8" w:rsidRPr="00896422">
        <w:rPr>
          <w:rFonts w:ascii="Arial" w:eastAsia="Arial" w:hAnsi="Arial" w:cs="Arial"/>
          <w:color w:val="000000"/>
        </w:rPr>
        <w:t>14.85</w:t>
      </w:r>
      <w:r w:rsidRPr="00896422">
        <w:rPr>
          <w:rFonts w:ascii="Arial" w:eastAsia="Arial" w:hAnsi="Arial" w:cs="Arial"/>
          <w:color w:val="000000"/>
        </w:rPr>
        <w:t xml:space="preserve"> million and Baht </w:t>
      </w:r>
      <w:r w:rsidR="00E344A8" w:rsidRPr="00896422">
        <w:rPr>
          <w:rFonts w:ascii="Arial" w:eastAsia="Arial" w:hAnsi="Arial" w:cs="Arial"/>
          <w:color w:val="000000"/>
        </w:rPr>
        <w:t>0</w:t>
      </w:r>
      <w:r w:rsidRPr="00896422">
        <w:rPr>
          <w:rFonts w:ascii="Arial" w:eastAsia="Arial" w:hAnsi="Arial" w:cs="Arial"/>
          <w:color w:val="000000"/>
        </w:rPr>
        <w:t>, respectively</w:t>
      </w:r>
      <w:r w:rsidRPr="00896422">
        <w:rPr>
          <w:rFonts w:ascii="Arial" w:eastAsia="Arial" w:hAnsi="Arial" w:cs="Arial"/>
          <w:color w:val="000000"/>
          <w:cs/>
        </w:rPr>
        <w:t xml:space="preserve"> (</w:t>
      </w:r>
      <w:r w:rsidR="00643260" w:rsidRPr="00896422">
        <w:rPr>
          <w:rFonts w:ascii="Arial" w:eastAsia="Arial" w:hAnsi="Arial" w:cs="Arial"/>
          <w:color w:val="000000"/>
        </w:rPr>
        <w:t>2020</w:t>
      </w:r>
      <w:r w:rsidRPr="00896422">
        <w:rPr>
          <w:rFonts w:ascii="Arial" w:eastAsia="Arial" w:hAnsi="Arial" w:cs="Arial"/>
          <w:color w:val="000000"/>
          <w:cs/>
        </w:rPr>
        <w:t xml:space="preserve">: </w:t>
      </w:r>
      <w:r w:rsidRPr="00896422">
        <w:rPr>
          <w:rFonts w:ascii="Arial" w:eastAsia="Arial" w:hAnsi="Arial" w:cs="Arial"/>
          <w:color w:val="000000"/>
        </w:rPr>
        <w:t xml:space="preserve">Baht </w:t>
      </w:r>
      <w:r w:rsidR="009E52E4" w:rsidRPr="00896422">
        <w:rPr>
          <w:rFonts w:ascii="Arial" w:eastAsia="Arial" w:hAnsi="Arial" w:cs="Arial"/>
          <w:color w:val="000000"/>
        </w:rPr>
        <w:t xml:space="preserve">18.48 million and Baht 0.16 </w:t>
      </w:r>
      <w:r w:rsidRPr="00896422">
        <w:rPr>
          <w:rFonts w:ascii="Arial" w:eastAsia="Arial" w:hAnsi="Arial" w:cs="Arial"/>
          <w:color w:val="000000"/>
        </w:rPr>
        <w:t>million, respectively</w:t>
      </w:r>
      <w:r w:rsidRPr="00896422">
        <w:rPr>
          <w:rFonts w:ascii="Arial" w:eastAsia="Arial" w:hAnsi="Arial" w:cs="Arial"/>
          <w:color w:val="000000"/>
          <w:cs/>
        </w:rPr>
        <w:t>)</w:t>
      </w:r>
      <w:r w:rsidRPr="00896422">
        <w:rPr>
          <w:rFonts w:ascii="Arial" w:eastAsia="Arial" w:hAnsi="Arial" w:cs="Arial"/>
          <w:color w:val="000000"/>
        </w:rPr>
        <w:t>.</w:t>
      </w:r>
    </w:p>
    <w:p w14:paraId="1D832C6A" w14:textId="4C4BAB75" w:rsidR="00391F28" w:rsidRPr="00896422" w:rsidRDefault="00391F28" w:rsidP="00AC1B4E">
      <w:pPr>
        <w:jc w:val="thaiDistribute"/>
        <w:rPr>
          <w:rFonts w:ascii="Arial" w:eastAsia="Arial" w:hAnsi="Arial" w:cs="Arial"/>
          <w:color w:val="000000"/>
        </w:rPr>
      </w:pPr>
    </w:p>
    <w:p w14:paraId="0DFD9640" w14:textId="55565A49" w:rsidR="00896422" w:rsidRDefault="00896422">
      <w:pPr>
        <w:rPr>
          <w:rFonts w:ascii="Arial" w:eastAsia="Arial" w:hAnsi="Arial" w:cs="Arial"/>
          <w:color w:val="000000"/>
        </w:rPr>
      </w:pPr>
      <w:r>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391F28" w:rsidRPr="00896422" w14:paraId="790754AC" w14:textId="77777777" w:rsidTr="00ED4B92">
        <w:trPr>
          <w:trHeight w:val="386"/>
        </w:trPr>
        <w:tc>
          <w:tcPr>
            <w:tcW w:w="9461" w:type="dxa"/>
            <w:shd w:val="clear" w:color="auto" w:fill="FFA543"/>
            <w:vAlign w:val="center"/>
          </w:tcPr>
          <w:p w14:paraId="254C3E86" w14:textId="1711899D" w:rsidR="00391F28" w:rsidRPr="00896422" w:rsidRDefault="00391F28"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896422">
              <w:rPr>
                <w:rFonts w:cs="Arial"/>
                <w:sz w:val="20"/>
                <w:szCs w:val="20"/>
              </w:rPr>
              <w:lastRenderedPageBreak/>
              <w:br w:type="page"/>
            </w:r>
            <w:r w:rsidRPr="00896422">
              <w:rPr>
                <w:rFonts w:cs="Arial"/>
                <w:b/>
                <w:bCs/>
                <w:color w:val="FFFFFF" w:themeColor="background1"/>
                <w:sz w:val="20"/>
                <w:szCs w:val="20"/>
              </w:rPr>
              <w:tab/>
              <w:t>Securities and assets pledged with the Registrar</w:t>
            </w:r>
          </w:p>
        </w:tc>
      </w:tr>
    </w:tbl>
    <w:p w14:paraId="29483AF4" w14:textId="77777777" w:rsidR="00391F28" w:rsidRPr="00896422" w:rsidRDefault="00391F28" w:rsidP="00AC1B4E">
      <w:pPr>
        <w:jc w:val="thaiDistribute"/>
        <w:rPr>
          <w:rFonts w:ascii="Arial" w:hAnsi="Arial" w:cs="Arial"/>
        </w:rPr>
      </w:pPr>
    </w:p>
    <w:p w14:paraId="5DA45C4F" w14:textId="67AB7C61" w:rsidR="00235C12" w:rsidRPr="00896422" w:rsidRDefault="00967B91" w:rsidP="00AC1B4E">
      <w:pPr>
        <w:jc w:val="thaiDistribute"/>
        <w:rPr>
          <w:rFonts w:ascii="Arial" w:eastAsia="Arial" w:hAnsi="Arial" w:cs="Arial"/>
          <w:color w:val="000000"/>
        </w:rPr>
      </w:pPr>
      <w:r w:rsidRPr="00896422">
        <w:rPr>
          <w:rFonts w:ascii="Arial" w:eastAsia="Arial" w:hAnsi="Arial" w:cs="Arial"/>
          <w:color w:val="000000"/>
        </w:rPr>
        <w:t xml:space="preserve">As at 31 December </w:t>
      </w:r>
      <w:r w:rsidR="00643260" w:rsidRPr="00896422">
        <w:rPr>
          <w:rFonts w:ascii="Arial" w:eastAsia="Arial" w:hAnsi="Arial" w:cs="Arial"/>
          <w:color w:val="000000"/>
        </w:rPr>
        <w:t>2021</w:t>
      </w:r>
      <w:r w:rsidRPr="00896422">
        <w:rPr>
          <w:rFonts w:ascii="Arial" w:eastAsia="Arial" w:hAnsi="Arial" w:cs="Arial"/>
          <w:color w:val="000000"/>
        </w:rPr>
        <w:t xml:space="preserve"> and </w:t>
      </w:r>
      <w:r w:rsidR="00643260" w:rsidRPr="00896422">
        <w:rPr>
          <w:rFonts w:ascii="Arial" w:eastAsia="Arial" w:hAnsi="Arial" w:cs="Arial"/>
          <w:color w:val="000000"/>
        </w:rPr>
        <w:t>2020</w:t>
      </w:r>
      <w:r w:rsidRPr="00896422">
        <w:rPr>
          <w:rFonts w:ascii="Arial" w:eastAsia="Arial" w:hAnsi="Arial" w:cs="Arial"/>
          <w:color w:val="000000"/>
        </w:rPr>
        <w:t>, certain investments in securities of the Group were pledged and used for assets reserved with the Registrar (Note 1</w:t>
      </w:r>
      <w:r w:rsidR="00391F28" w:rsidRPr="00896422">
        <w:rPr>
          <w:rFonts w:ascii="Arial" w:eastAsia="Arial" w:hAnsi="Arial" w:cs="Arial"/>
          <w:color w:val="000000"/>
        </w:rPr>
        <w:t>4</w:t>
      </w:r>
      <w:r w:rsidRPr="00896422">
        <w:rPr>
          <w:rFonts w:ascii="Arial" w:eastAsia="Arial" w:hAnsi="Arial" w:cs="Arial"/>
          <w:color w:val="000000"/>
        </w:rPr>
        <w:t xml:space="preserve">) </w:t>
      </w:r>
      <w:r w:rsidR="00235C12" w:rsidRPr="00896422">
        <w:rPr>
          <w:rFonts w:ascii="Arial" w:eastAsia="Arial" w:hAnsi="Arial" w:cs="Arial"/>
          <w:color w:val="000000"/>
        </w:rPr>
        <w:t>in accordance with the Insurance Act and the Notification of the Office of Insurance Commission regarding “Rates, Rules and Procedures for pledge of unearned premium reserve of Non-Life Insurance Company B.E. 2557”, respectively as follows:</w:t>
      </w:r>
    </w:p>
    <w:p w14:paraId="21DF35AF" w14:textId="0B1B4069" w:rsidR="00235C12" w:rsidRPr="00896422" w:rsidRDefault="00235C12" w:rsidP="00AC1B4E">
      <w:pPr>
        <w:jc w:val="thaiDistribute"/>
        <w:rPr>
          <w:rFonts w:ascii="Arial" w:eastAsia="Arial" w:hAnsi="Arial" w:cs="Arial"/>
          <w:color w:val="000000"/>
        </w:rPr>
      </w:pPr>
    </w:p>
    <w:p w14:paraId="4541A54B" w14:textId="24AD1D1C" w:rsidR="00235C12" w:rsidRPr="00896422" w:rsidRDefault="00235C12" w:rsidP="00AC1B4E">
      <w:pPr>
        <w:pStyle w:val="ListParagraph"/>
        <w:numPr>
          <w:ilvl w:val="1"/>
          <w:numId w:val="40"/>
        </w:numPr>
        <w:spacing w:after="0"/>
        <w:ind w:left="567" w:hanging="567"/>
        <w:jc w:val="thaiDistribute"/>
        <w:rPr>
          <w:rFonts w:cs="Arial"/>
          <w:b/>
          <w:bCs/>
          <w:color w:val="CF4A02"/>
          <w:sz w:val="20"/>
          <w:szCs w:val="20"/>
        </w:rPr>
      </w:pPr>
      <w:r w:rsidRPr="00896422">
        <w:rPr>
          <w:rFonts w:cs="Arial"/>
          <w:b/>
          <w:bCs/>
          <w:color w:val="CF4A02"/>
          <w:sz w:val="20"/>
          <w:szCs w:val="20"/>
        </w:rPr>
        <w:t>The investments in debt securities which the Group placed for policy reserve with the Registrar in accordance with the Non-Life Insurance Act B.E. 2535 section 24 and the announcement of the Office of Insurance Commission regarding "Rates, Rules and Procedures for pledge of unearned premium reserve of Non-Life Insurance Company B.E. 2557" were as follows:</w:t>
      </w:r>
    </w:p>
    <w:p w14:paraId="2BBC4D27" w14:textId="71E8938D" w:rsidR="00235C12" w:rsidRPr="00896422" w:rsidRDefault="00235C12" w:rsidP="00AC1B4E">
      <w:pPr>
        <w:ind w:left="547" w:hanging="547"/>
        <w:jc w:val="both"/>
        <w:rPr>
          <w:rFonts w:ascii="Arial" w:hAnsi="Arial" w:cs="Arial"/>
          <w:b/>
          <w:bCs/>
          <w:color w:val="CF4A02"/>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417"/>
        <w:gridCol w:w="1418"/>
        <w:gridCol w:w="1417"/>
        <w:gridCol w:w="1418"/>
      </w:tblGrid>
      <w:tr w:rsidR="00235C12" w:rsidRPr="00896422" w14:paraId="6E6AB8A3" w14:textId="77777777" w:rsidTr="00391F28">
        <w:tc>
          <w:tcPr>
            <w:tcW w:w="3970" w:type="dxa"/>
          </w:tcPr>
          <w:p w14:paraId="5829D3BE" w14:textId="77777777" w:rsidR="00235C12" w:rsidRPr="00896422" w:rsidRDefault="00235C12" w:rsidP="00AC1B4E">
            <w:pPr>
              <w:ind w:left="38"/>
              <w:jc w:val="both"/>
              <w:rPr>
                <w:rFonts w:ascii="Arial" w:hAnsi="Arial" w:cs="Arial"/>
              </w:rPr>
            </w:pPr>
          </w:p>
        </w:tc>
        <w:tc>
          <w:tcPr>
            <w:tcW w:w="2835" w:type="dxa"/>
            <w:gridSpan w:val="2"/>
            <w:tcBorders>
              <w:bottom w:val="single" w:sz="4" w:space="0" w:color="auto"/>
            </w:tcBorders>
          </w:tcPr>
          <w:p w14:paraId="7DE7323D" w14:textId="77777777" w:rsidR="00391F28" w:rsidRPr="00896422" w:rsidRDefault="00235C12" w:rsidP="00AC1B4E">
            <w:pPr>
              <w:jc w:val="center"/>
              <w:rPr>
                <w:rFonts w:ascii="Arial" w:hAnsi="Arial" w:cs="Arial"/>
                <w:b/>
                <w:bCs/>
              </w:rPr>
            </w:pPr>
            <w:r w:rsidRPr="00896422">
              <w:rPr>
                <w:rFonts w:ascii="Arial" w:hAnsi="Arial" w:cs="Arial"/>
                <w:b/>
                <w:bCs/>
              </w:rPr>
              <w:t>Consolidated</w:t>
            </w:r>
          </w:p>
          <w:p w14:paraId="57ACF30C" w14:textId="4E2F0BDE" w:rsidR="00235C12" w:rsidRPr="00896422" w:rsidRDefault="00235C12" w:rsidP="00AC1B4E">
            <w:pPr>
              <w:jc w:val="center"/>
              <w:rPr>
                <w:rFonts w:ascii="Arial" w:hAnsi="Arial" w:cs="Arial"/>
                <w:b/>
                <w:bCs/>
              </w:rPr>
            </w:pPr>
            <w:r w:rsidRPr="00896422">
              <w:rPr>
                <w:rFonts w:ascii="Arial" w:hAnsi="Arial" w:cs="Arial"/>
                <w:b/>
                <w:bCs/>
              </w:rPr>
              <w:t>financial statements</w:t>
            </w:r>
          </w:p>
        </w:tc>
        <w:tc>
          <w:tcPr>
            <w:tcW w:w="2835" w:type="dxa"/>
            <w:gridSpan w:val="2"/>
            <w:tcBorders>
              <w:bottom w:val="single" w:sz="4" w:space="0" w:color="auto"/>
            </w:tcBorders>
          </w:tcPr>
          <w:p w14:paraId="16571F15" w14:textId="77777777" w:rsidR="00391F28" w:rsidRPr="00896422" w:rsidRDefault="00235C12" w:rsidP="00AC1B4E">
            <w:pPr>
              <w:jc w:val="center"/>
              <w:rPr>
                <w:rFonts w:ascii="Arial" w:hAnsi="Arial" w:cs="Arial"/>
                <w:b/>
                <w:bCs/>
              </w:rPr>
            </w:pPr>
            <w:r w:rsidRPr="00896422">
              <w:rPr>
                <w:rFonts w:ascii="Arial" w:hAnsi="Arial" w:cs="Arial"/>
                <w:b/>
                <w:bCs/>
              </w:rPr>
              <w:t>Separate</w:t>
            </w:r>
          </w:p>
          <w:p w14:paraId="20F4E7BB" w14:textId="148390CF" w:rsidR="00235C12" w:rsidRPr="00896422" w:rsidRDefault="00235C12" w:rsidP="00AC1B4E">
            <w:pPr>
              <w:jc w:val="center"/>
              <w:rPr>
                <w:rFonts w:ascii="Arial" w:hAnsi="Arial" w:cs="Arial"/>
                <w:b/>
                <w:bCs/>
              </w:rPr>
            </w:pPr>
            <w:r w:rsidRPr="00896422">
              <w:rPr>
                <w:rFonts w:ascii="Arial" w:hAnsi="Arial" w:cs="Arial"/>
                <w:b/>
                <w:bCs/>
              </w:rPr>
              <w:t>financial statements</w:t>
            </w:r>
          </w:p>
        </w:tc>
      </w:tr>
      <w:tr w:rsidR="00235C12" w:rsidRPr="00896422" w14:paraId="00421035" w14:textId="77777777" w:rsidTr="00391F28">
        <w:tc>
          <w:tcPr>
            <w:tcW w:w="3970" w:type="dxa"/>
          </w:tcPr>
          <w:p w14:paraId="0F3A3EE7" w14:textId="77777777" w:rsidR="00235C12" w:rsidRPr="00896422" w:rsidRDefault="00235C12" w:rsidP="00AC1B4E">
            <w:pPr>
              <w:ind w:left="38"/>
              <w:jc w:val="both"/>
              <w:rPr>
                <w:rFonts w:ascii="Arial" w:hAnsi="Arial" w:cs="Arial"/>
              </w:rPr>
            </w:pPr>
          </w:p>
        </w:tc>
        <w:tc>
          <w:tcPr>
            <w:tcW w:w="1417" w:type="dxa"/>
            <w:tcBorders>
              <w:top w:val="single" w:sz="4" w:space="0" w:color="auto"/>
            </w:tcBorders>
          </w:tcPr>
          <w:p w14:paraId="488BD6CB" w14:textId="77777777" w:rsidR="00235C12" w:rsidRPr="00896422" w:rsidRDefault="00235C12" w:rsidP="00AC1B4E">
            <w:pPr>
              <w:jc w:val="right"/>
              <w:rPr>
                <w:rFonts w:ascii="Arial" w:hAnsi="Arial" w:cs="Arial"/>
                <w:b/>
                <w:bCs/>
              </w:rPr>
            </w:pPr>
            <w:r w:rsidRPr="00896422">
              <w:rPr>
                <w:rFonts w:ascii="Arial" w:hAnsi="Arial" w:cs="Arial"/>
                <w:b/>
                <w:bCs/>
              </w:rPr>
              <w:t>2021</w:t>
            </w:r>
          </w:p>
        </w:tc>
        <w:tc>
          <w:tcPr>
            <w:tcW w:w="1418" w:type="dxa"/>
            <w:tcBorders>
              <w:top w:val="single" w:sz="4" w:space="0" w:color="auto"/>
            </w:tcBorders>
          </w:tcPr>
          <w:p w14:paraId="37BC1066" w14:textId="77777777" w:rsidR="00235C12" w:rsidRPr="00896422" w:rsidRDefault="00235C12" w:rsidP="00AC1B4E">
            <w:pPr>
              <w:jc w:val="right"/>
              <w:rPr>
                <w:rFonts w:ascii="Arial" w:hAnsi="Arial" w:cs="Arial"/>
                <w:b/>
                <w:bCs/>
              </w:rPr>
            </w:pPr>
            <w:r w:rsidRPr="00896422">
              <w:rPr>
                <w:rFonts w:ascii="Arial" w:hAnsi="Arial" w:cs="Arial"/>
                <w:b/>
                <w:bCs/>
              </w:rPr>
              <w:t>2020</w:t>
            </w:r>
          </w:p>
        </w:tc>
        <w:tc>
          <w:tcPr>
            <w:tcW w:w="1417" w:type="dxa"/>
            <w:tcBorders>
              <w:top w:val="single" w:sz="4" w:space="0" w:color="auto"/>
            </w:tcBorders>
          </w:tcPr>
          <w:p w14:paraId="44CDED0D" w14:textId="77777777" w:rsidR="00235C12" w:rsidRPr="00896422" w:rsidRDefault="00235C12" w:rsidP="00AC1B4E">
            <w:pPr>
              <w:jc w:val="right"/>
              <w:rPr>
                <w:rFonts w:ascii="Arial" w:hAnsi="Arial" w:cs="Arial"/>
                <w:b/>
                <w:bCs/>
              </w:rPr>
            </w:pPr>
            <w:r w:rsidRPr="00896422">
              <w:rPr>
                <w:rFonts w:ascii="Arial" w:hAnsi="Arial" w:cs="Arial"/>
                <w:b/>
                <w:bCs/>
              </w:rPr>
              <w:t>2021</w:t>
            </w:r>
          </w:p>
        </w:tc>
        <w:tc>
          <w:tcPr>
            <w:tcW w:w="1418" w:type="dxa"/>
            <w:tcBorders>
              <w:top w:val="single" w:sz="4" w:space="0" w:color="auto"/>
            </w:tcBorders>
          </w:tcPr>
          <w:p w14:paraId="2B0BD6F4" w14:textId="77777777" w:rsidR="00235C12" w:rsidRPr="00896422" w:rsidRDefault="00235C12" w:rsidP="00AC1B4E">
            <w:pPr>
              <w:jc w:val="right"/>
              <w:rPr>
                <w:rFonts w:ascii="Arial" w:hAnsi="Arial" w:cs="Arial"/>
                <w:b/>
                <w:bCs/>
              </w:rPr>
            </w:pPr>
            <w:r w:rsidRPr="00896422">
              <w:rPr>
                <w:rFonts w:ascii="Arial" w:hAnsi="Arial" w:cs="Arial"/>
                <w:b/>
                <w:bCs/>
              </w:rPr>
              <w:t>2020</w:t>
            </w:r>
          </w:p>
        </w:tc>
      </w:tr>
      <w:tr w:rsidR="00235C12" w:rsidRPr="00896422" w14:paraId="6E525D5B" w14:textId="77777777" w:rsidTr="00391F28">
        <w:tc>
          <w:tcPr>
            <w:tcW w:w="3970" w:type="dxa"/>
          </w:tcPr>
          <w:p w14:paraId="01747243" w14:textId="77777777" w:rsidR="00235C12" w:rsidRPr="00896422" w:rsidRDefault="00235C12" w:rsidP="00AC1B4E">
            <w:pPr>
              <w:ind w:left="38"/>
              <w:jc w:val="both"/>
              <w:rPr>
                <w:rFonts w:ascii="Arial" w:hAnsi="Arial" w:cs="Arial"/>
              </w:rPr>
            </w:pPr>
          </w:p>
        </w:tc>
        <w:tc>
          <w:tcPr>
            <w:tcW w:w="1417" w:type="dxa"/>
            <w:tcBorders>
              <w:bottom w:val="single" w:sz="4" w:space="0" w:color="auto"/>
            </w:tcBorders>
          </w:tcPr>
          <w:p w14:paraId="6B501FDF" w14:textId="77777777" w:rsidR="00235C12" w:rsidRPr="00896422" w:rsidRDefault="00235C12" w:rsidP="00AC1B4E">
            <w:pPr>
              <w:jc w:val="right"/>
              <w:rPr>
                <w:rFonts w:ascii="Arial" w:hAnsi="Arial" w:cs="Arial"/>
                <w:b/>
                <w:bCs/>
              </w:rPr>
            </w:pPr>
            <w:r w:rsidRPr="00896422">
              <w:rPr>
                <w:rFonts w:ascii="Arial" w:hAnsi="Arial" w:cs="Arial"/>
                <w:b/>
                <w:bCs/>
              </w:rPr>
              <w:t>Thousand Baht</w:t>
            </w:r>
          </w:p>
        </w:tc>
        <w:tc>
          <w:tcPr>
            <w:tcW w:w="1418" w:type="dxa"/>
            <w:tcBorders>
              <w:bottom w:val="single" w:sz="4" w:space="0" w:color="auto"/>
            </w:tcBorders>
          </w:tcPr>
          <w:p w14:paraId="7BE3AAAD" w14:textId="77777777" w:rsidR="00235C12" w:rsidRPr="00896422" w:rsidRDefault="00235C12" w:rsidP="00AC1B4E">
            <w:pPr>
              <w:jc w:val="right"/>
              <w:rPr>
                <w:rFonts w:ascii="Arial" w:hAnsi="Arial" w:cs="Arial"/>
                <w:b/>
                <w:bCs/>
              </w:rPr>
            </w:pPr>
            <w:r w:rsidRPr="00896422">
              <w:rPr>
                <w:rFonts w:ascii="Arial" w:hAnsi="Arial" w:cs="Arial"/>
                <w:b/>
                <w:bCs/>
              </w:rPr>
              <w:t>Thousand Baht</w:t>
            </w:r>
          </w:p>
        </w:tc>
        <w:tc>
          <w:tcPr>
            <w:tcW w:w="1417" w:type="dxa"/>
            <w:tcBorders>
              <w:bottom w:val="single" w:sz="4" w:space="0" w:color="auto"/>
            </w:tcBorders>
          </w:tcPr>
          <w:p w14:paraId="6817AD66" w14:textId="77777777" w:rsidR="00235C12" w:rsidRPr="00896422" w:rsidRDefault="00235C12" w:rsidP="00AC1B4E">
            <w:pPr>
              <w:jc w:val="right"/>
              <w:rPr>
                <w:rFonts w:ascii="Arial" w:hAnsi="Arial" w:cs="Arial"/>
                <w:b/>
                <w:bCs/>
              </w:rPr>
            </w:pPr>
            <w:r w:rsidRPr="00896422">
              <w:rPr>
                <w:rFonts w:ascii="Arial" w:hAnsi="Arial" w:cs="Arial"/>
                <w:b/>
                <w:bCs/>
              </w:rPr>
              <w:t>Thousand Baht</w:t>
            </w:r>
          </w:p>
        </w:tc>
        <w:tc>
          <w:tcPr>
            <w:tcW w:w="1418" w:type="dxa"/>
            <w:tcBorders>
              <w:bottom w:val="single" w:sz="4" w:space="0" w:color="auto"/>
            </w:tcBorders>
          </w:tcPr>
          <w:p w14:paraId="6F641A50" w14:textId="77777777" w:rsidR="00235C12" w:rsidRPr="00896422" w:rsidRDefault="00235C12" w:rsidP="00AC1B4E">
            <w:pPr>
              <w:jc w:val="right"/>
              <w:rPr>
                <w:rFonts w:ascii="Arial" w:hAnsi="Arial" w:cs="Arial"/>
                <w:b/>
                <w:bCs/>
              </w:rPr>
            </w:pPr>
            <w:r w:rsidRPr="00896422">
              <w:rPr>
                <w:rFonts w:ascii="Arial" w:hAnsi="Arial" w:cs="Arial"/>
                <w:b/>
                <w:bCs/>
              </w:rPr>
              <w:t>Thousand Baht</w:t>
            </w:r>
          </w:p>
        </w:tc>
      </w:tr>
      <w:tr w:rsidR="00235C12" w:rsidRPr="00896422" w14:paraId="08DC9858" w14:textId="77777777" w:rsidTr="00391F28">
        <w:tc>
          <w:tcPr>
            <w:tcW w:w="3970" w:type="dxa"/>
          </w:tcPr>
          <w:p w14:paraId="68D45448" w14:textId="77777777" w:rsidR="00235C12" w:rsidRPr="00896422" w:rsidRDefault="00235C12" w:rsidP="00AC1B4E">
            <w:pPr>
              <w:ind w:left="38"/>
              <w:jc w:val="both"/>
              <w:rPr>
                <w:rFonts w:ascii="Arial" w:hAnsi="Arial" w:cs="Arial"/>
              </w:rPr>
            </w:pPr>
          </w:p>
        </w:tc>
        <w:tc>
          <w:tcPr>
            <w:tcW w:w="1417" w:type="dxa"/>
            <w:tcBorders>
              <w:top w:val="single" w:sz="4" w:space="0" w:color="auto"/>
            </w:tcBorders>
            <w:shd w:val="clear" w:color="auto" w:fill="FAFAFA"/>
          </w:tcPr>
          <w:p w14:paraId="34B24179" w14:textId="77777777" w:rsidR="00235C12" w:rsidRPr="00896422" w:rsidRDefault="00235C12" w:rsidP="00AC1B4E">
            <w:pPr>
              <w:jc w:val="right"/>
              <w:rPr>
                <w:rFonts w:ascii="Arial" w:hAnsi="Arial" w:cs="Arial"/>
              </w:rPr>
            </w:pPr>
          </w:p>
        </w:tc>
        <w:tc>
          <w:tcPr>
            <w:tcW w:w="1418" w:type="dxa"/>
            <w:tcBorders>
              <w:top w:val="single" w:sz="4" w:space="0" w:color="auto"/>
            </w:tcBorders>
          </w:tcPr>
          <w:p w14:paraId="35868757" w14:textId="77777777" w:rsidR="00235C12" w:rsidRPr="00896422" w:rsidRDefault="00235C12" w:rsidP="00AC1B4E">
            <w:pPr>
              <w:jc w:val="right"/>
              <w:rPr>
                <w:rFonts w:ascii="Arial" w:hAnsi="Arial" w:cs="Arial"/>
              </w:rPr>
            </w:pPr>
          </w:p>
        </w:tc>
        <w:tc>
          <w:tcPr>
            <w:tcW w:w="1417" w:type="dxa"/>
            <w:tcBorders>
              <w:top w:val="single" w:sz="4" w:space="0" w:color="auto"/>
            </w:tcBorders>
            <w:shd w:val="clear" w:color="auto" w:fill="FAFAFA"/>
          </w:tcPr>
          <w:p w14:paraId="0502D9EB" w14:textId="77777777" w:rsidR="00235C12" w:rsidRPr="00896422" w:rsidRDefault="00235C12" w:rsidP="00AC1B4E">
            <w:pPr>
              <w:jc w:val="right"/>
              <w:rPr>
                <w:rFonts w:ascii="Arial" w:hAnsi="Arial" w:cs="Arial"/>
              </w:rPr>
            </w:pPr>
          </w:p>
        </w:tc>
        <w:tc>
          <w:tcPr>
            <w:tcW w:w="1418" w:type="dxa"/>
            <w:tcBorders>
              <w:top w:val="single" w:sz="4" w:space="0" w:color="auto"/>
            </w:tcBorders>
          </w:tcPr>
          <w:p w14:paraId="596EC085" w14:textId="77777777" w:rsidR="00235C12" w:rsidRPr="00896422" w:rsidRDefault="00235C12" w:rsidP="00AC1B4E">
            <w:pPr>
              <w:jc w:val="right"/>
              <w:rPr>
                <w:rFonts w:ascii="Arial" w:hAnsi="Arial" w:cs="Arial"/>
              </w:rPr>
            </w:pPr>
          </w:p>
        </w:tc>
      </w:tr>
      <w:tr w:rsidR="00235C12" w:rsidRPr="00896422" w14:paraId="1F655F5B" w14:textId="77777777" w:rsidTr="00391F28">
        <w:tc>
          <w:tcPr>
            <w:tcW w:w="3970" w:type="dxa"/>
          </w:tcPr>
          <w:p w14:paraId="55F5B17B" w14:textId="77777777" w:rsidR="00235C12" w:rsidRPr="00896422" w:rsidRDefault="00235C12" w:rsidP="00AC1B4E">
            <w:pPr>
              <w:ind w:left="38"/>
              <w:jc w:val="both"/>
              <w:rPr>
                <w:rFonts w:ascii="Arial" w:hAnsi="Arial" w:cs="Arial"/>
              </w:rPr>
            </w:pPr>
            <w:r w:rsidRPr="00896422">
              <w:rPr>
                <w:rFonts w:ascii="Arial" w:hAnsi="Arial" w:cs="Arial"/>
              </w:rPr>
              <w:t xml:space="preserve">Government and </w:t>
            </w:r>
          </w:p>
          <w:p w14:paraId="4FE809E9" w14:textId="43E2670C" w:rsidR="00235C12" w:rsidRPr="00896422" w:rsidRDefault="00235C12" w:rsidP="00AC1B4E">
            <w:pPr>
              <w:ind w:left="38"/>
              <w:jc w:val="both"/>
              <w:rPr>
                <w:rFonts w:ascii="Arial" w:hAnsi="Arial" w:cs="Arial"/>
              </w:rPr>
            </w:pPr>
            <w:r w:rsidRPr="00896422">
              <w:rPr>
                <w:rFonts w:ascii="Arial" w:hAnsi="Arial" w:cs="Arial"/>
              </w:rPr>
              <w:t xml:space="preserve">   state enterprise securities</w:t>
            </w:r>
          </w:p>
        </w:tc>
        <w:tc>
          <w:tcPr>
            <w:tcW w:w="1417" w:type="dxa"/>
            <w:shd w:val="clear" w:color="auto" w:fill="FAFAFA"/>
            <w:vAlign w:val="bottom"/>
          </w:tcPr>
          <w:p w14:paraId="13D116F9" w14:textId="04975145" w:rsidR="00235C12" w:rsidRPr="00896422" w:rsidRDefault="00E344A8" w:rsidP="00AC1B4E">
            <w:pPr>
              <w:jc w:val="right"/>
              <w:rPr>
                <w:rFonts w:ascii="Arial" w:hAnsi="Arial" w:cs="Arial"/>
              </w:rPr>
            </w:pPr>
            <w:r w:rsidRPr="00896422">
              <w:rPr>
                <w:rFonts w:ascii="Arial" w:hAnsi="Arial" w:cs="Arial"/>
              </w:rPr>
              <w:t>561,453</w:t>
            </w:r>
          </w:p>
        </w:tc>
        <w:tc>
          <w:tcPr>
            <w:tcW w:w="1418" w:type="dxa"/>
            <w:vAlign w:val="bottom"/>
          </w:tcPr>
          <w:p w14:paraId="576B1470" w14:textId="650006B0" w:rsidR="00235C12" w:rsidRPr="00896422" w:rsidRDefault="00235C12" w:rsidP="00AC1B4E">
            <w:pPr>
              <w:jc w:val="right"/>
              <w:rPr>
                <w:rFonts w:ascii="Arial" w:hAnsi="Arial" w:cs="Arial"/>
              </w:rPr>
            </w:pPr>
            <w:r w:rsidRPr="00896422">
              <w:rPr>
                <w:rFonts w:ascii="Arial" w:hAnsi="Arial" w:cs="Arial"/>
                <w:cs/>
              </w:rPr>
              <w:t>601,960</w:t>
            </w:r>
          </w:p>
        </w:tc>
        <w:tc>
          <w:tcPr>
            <w:tcW w:w="1417" w:type="dxa"/>
            <w:shd w:val="clear" w:color="auto" w:fill="FAFAFA"/>
            <w:vAlign w:val="bottom"/>
          </w:tcPr>
          <w:p w14:paraId="41FBFF8E" w14:textId="73C5D12B" w:rsidR="00235C12" w:rsidRPr="00896422" w:rsidRDefault="00E344A8" w:rsidP="00AC1B4E">
            <w:pPr>
              <w:jc w:val="right"/>
              <w:rPr>
                <w:rFonts w:ascii="Arial" w:hAnsi="Arial" w:cs="Arial"/>
              </w:rPr>
            </w:pPr>
            <w:r w:rsidRPr="00896422">
              <w:rPr>
                <w:rFonts w:ascii="Arial" w:hAnsi="Arial" w:cs="Arial"/>
              </w:rPr>
              <w:t>1,082</w:t>
            </w:r>
          </w:p>
        </w:tc>
        <w:tc>
          <w:tcPr>
            <w:tcW w:w="1418" w:type="dxa"/>
            <w:vAlign w:val="bottom"/>
          </w:tcPr>
          <w:p w14:paraId="7B87AF84" w14:textId="1833195F" w:rsidR="00235C12" w:rsidRPr="00896422" w:rsidRDefault="00235C12" w:rsidP="00AC1B4E">
            <w:pPr>
              <w:jc w:val="right"/>
              <w:rPr>
                <w:rFonts w:ascii="Arial" w:hAnsi="Arial" w:cs="Arial"/>
              </w:rPr>
            </w:pPr>
            <w:r w:rsidRPr="00896422">
              <w:rPr>
                <w:rFonts w:ascii="Arial" w:hAnsi="Arial" w:cs="Arial"/>
                <w:cs/>
              </w:rPr>
              <w:t>1,140</w:t>
            </w:r>
          </w:p>
        </w:tc>
      </w:tr>
    </w:tbl>
    <w:p w14:paraId="7E76B5CA" w14:textId="2B290563" w:rsidR="00235C12" w:rsidRPr="00896422" w:rsidRDefault="00235C12" w:rsidP="00AC1B4E">
      <w:pPr>
        <w:jc w:val="both"/>
        <w:rPr>
          <w:rFonts w:ascii="Arial" w:hAnsi="Arial" w:cs="Arial"/>
          <w:b/>
          <w:bCs/>
          <w:color w:val="CF4A02"/>
        </w:rPr>
      </w:pPr>
    </w:p>
    <w:p w14:paraId="66DBAE94" w14:textId="69DECF64" w:rsidR="00235C12" w:rsidRPr="00896422" w:rsidRDefault="00235C12" w:rsidP="00AC1B4E">
      <w:pPr>
        <w:pStyle w:val="ListParagraph"/>
        <w:numPr>
          <w:ilvl w:val="1"/>
          <w:numId w:val="40"/>
        </w:numPr>
        <w:spacing w:after="0"/>
        <w:ind w:left="567" w:hanging="567"/>
        <w:jc w:val="thaiDistribute"/>
        <w:rPr>
          <w:rFonts w:cs="Arial"/>
          <w:b/>
          <w:bCs/>
          <w:color w:val="CF4A02"/>
          <w:sz w:val="20"/>
          <w:szCs w:val="20"/>
        </w:rPr>
      </w:pPr>
      <w:r w:rsidRPr="00896422">
        <w:rPr>
          <w:rFonts w:cs="Arial"/>
          <w:b/>
          <w:bCs/>
          <w:color w:val="CF4A02"/>
          <w:sz w:val="20"/>
          <w:szCs w:val="20"/>
        </w:rPr>
        <w:t>The investments in debt securities which the Group pledged with the Registrar in accordance with the Insurance Act B.E. 2535 section 19 were as follows:</w:t>
      </w:r>
    </w:p>
    <w:p w14:paraId="645D6C1E" w14:textId="6F09B4F4" w:rsidR="00235C12" w:rsidRPr="00896422" w:rsidRDefault="00235C12" w:rsidP="00AC1B4E">
      <w:pPr>
        <w:ind w:left="547" w:hanging="547"/>
        <w:jc w:val="both"/>
        <w:rPr>
          <w:rFonts w:ascii="Arial" w:hAnsi="Arial" w:cs="Arial"/>
          <w:b/>
          <w:bCs/>
          <w:color w:val="CF4A02"/>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417"/>
        <w:gridCol w:w="1418"/>
        <w:gridCol w:w="1417"/>
        <w:gridCol w:w="1418"/>
      </w:tblGrid>
      <w:tr w:rsidR="00235C12" w:rsidRPr="00896422" w14:paraId="54B6B41C" w14:textId="77777777" w:rsidTr="004B1AF0">
        <w:tc>
          <w:tcPr>
            <w:tcW w:w="3970" w:type="dxa"/>
          </w:tcPr>
          <w:p w14:paraId="62A116A5" w14:textId="77777777" w:rsidR="00235C12" w:rsidRPr="00896422" w:rsidRDefault="00235C12" w:rsidP="00AC1B4E">
            <w:pPr>
              <w:ind w:left="38"/>
              <w:jc w:val="both"/>
              <w:rPr>
                <w:rFonts w:ascii="Arial" w:hAnsi="Arial" w:cs="Arial"/>
                <w:lang w:val="en-GB"/>
              </w:rPr>
            </w:pPr>
          </w:p>
        </w:tc>
        <w:tc>
          <w:tcPr>
            <w:tcW w:w="2835" w:type="dxa"/>
            <w:gridSpan w:val="2"/>
            <w:tcBorders>
              <w:bottom w:val="single" w:sz="4" w:space="0" w:color="auto"/>
            </w:tcBorders>
          </w:tcPr>
          <w:p w14:paraId="148A9064" w14:textId="77777777" w:rsidR="004D17C1" w:rsidRPr="00896422" w:rsidRDefault="00235C12" w:rsidP="00AC1B4E">
            <w:pPr>
              <w:jc w:val="center"/>
              <w:rPr>
                <w:rFonts w:ascii="Arial" w:hAnsi="Arial" w:cs="Arial"/>
                <w:b/>
                <w:bCs/>
              </w:rPr>
            </w:pPr>
            <w:r w:rsidRPr="00896422">
              <w:rPr>
                <w:rFonts w:ascii="Arial" w:hAnsi="Arial" w:cs="Arial"/>
                <w:b/>
                <w:bCs/>
              </w:rPr>
              <w:t>Consolidated</w:t>
            </w:r>
          </w:p>
          <w:p w14:paraId="58EEB1D9" w14:textId="48B2F5C0" w:rsidR="00235C12" w:rsidRPr="00896422" w:rsidRDefault="00235C12" w:rsidP="00AC1B4E">
            <w:pPr>
              <w:jc w:val="center"/>
              <w:rPr>
                <w:rFonts w:ascii="Arial" w:hAnsi="Arial" w:cs="Arial"/>
                <w:b/>
                <w:bCs/>
              </w:rPr>
            </w:pPr>
            <w:r w:rsidRPr="00896422">
              <w:rPr>
                <w:rFonts w:ascii="Arial" w:hAnsi="Arial" w:cs="Arial"/>
                <w:b/>
                <w:bCs/>
              </w:rPr>
              <w:t>financial statements</w:t>
            </w:r>
          </w:p>
        </w:tc>
        <w:tc>
          <w:tcPr>
            <w:tcW w:w="2835" w:type="dxa"/>
            <w:gridSpan w:val="2"/>
            <w:tcBorders>
              <w:bottom w:val="single" w:sz="4" w:space="0" w:color="auto"/>
            </w:tcBorders>
          </w:tcPr>
          <w:p w14:paraId="38DDD05C" w14:textId="77777777" w:rsidR="004B1AF0" w:rsidRPr="00896422" w:rsidRDefault="00235C12" w:rsidP="00AC1B4E">
            <w:pPr>
              <w:jc w:val="center"/>
              <w:rPr>
                <w:rFonts w:ascii="Arial" w:hAnsi="Arial" w:cs="Arial"/>
                <w:b/>
                <w:bCs/>
              </w:rPr>
            </w:pPr>
            <w:r w:rsidRPr="00896422">
              <w:rPr>
                <w:rFonts w:ascii="Arial" w:hAnsi="Arial" w:cs="Arial"/>
                <w:b/>
                <w:bCs/>
              </w:rPr>
              <w:t xml:space="preserve">Separate </w:t>
            </w:r>
          </w:p>
          <w:p w14:paraId="5829BFFA" w14:textId="0DA97442" w:rsidR="00235C12" w:rsidRPr="00896422" w:rsidRDefault="00235C12" w:rsidP="00AC1B4E">
            <w:pPr>
              <w:jc w:val="center"/>
              <w:rPr>
                <w:rFonts w:ascii="Arial" w:hAnsi="Arial" w:cs="Arial"/>
                <w:b/>
                <w:bCs/>
              </w:rPr>
            </w:pPr>
            <w:r w:rsidRPr="00896422">
              <w:rPr>
                <w:rFonts w:ascii="Arial" w:hAnsi="Arial" w:cs="Arial"/>
                <w:b/>
                <w:bCs/>
              </w:rPr>
              <w:t>financial statements</w:t>
            </w:r>
          </w:p>
        </w:tc>
      </w:tr>
      <w:tr w:rsidR="00235C12" w:rsidRPr="00896422" w14:paraId="7DBCCFAE" w14:textId="77777777" w:rsidTr="004B1AF0">
        <w:tc>
          <w:tcPr>
            <w:tcW w:w="3970" w:type="dxa"/>
          </w:tcPr>
          <w:p w14:paraId="00286B4B" w14:textId="77777777" w:rsidR="00235C12" w:rsidRPr="00896422" w:rsidRDefault="00235C12" w:rsidP="00AC1B4E">
            <w:pPr>
              <w:ind w:left="38"/>
              <w:jc w:val="both"/>
              <w:rPr>
                <w:rFonts w:ascii="Arial" w:hAnsi="Arial" w:cs="Arial"/>
              </w:rPr>
            </w:pPr>
          </w:p>
        </w:tc>
        <w:tc>
          <w:tcPr>
            <w:tcW w:w="1417" w:type="dxa"/>
            <w:tcBorders>
              <w:top w:val="single" w:sz="4" w:space="0" w:color="auto"/>
            </w:tcBorders>
          </w:tcPr>
          <w:p w14:paraId="29A8DCE9" w14:textId="77777777" w:rsidR="00235C12" w:rsidRPr="00896422" w:rsidRDefault="00235C12" w:rsidP="00AC1B4E">
            <w:pPr>
              <w:jc w:val="right"/>
              <w:rPr>
                <w:rFonts w:ascii="Arial" w:hAnsi="Arial" w:cs="Arial"/>
                <w:b/>
                <w:bCs/>
              </w:rPr>
            </w:pPr>
            <w:r w:rsidRPr="00896422">
              <w:rPr>
                <w:rFonts w:ascii="Arial" w:hAnsi="Arial" w:cs="Arial"/>
                <w:b/>
                <w:bCs/>
              </w:rPr>
              <w:t>2021</w:t>
            </w:r>
          </w:p>
        </w:tc>
        <w:tc>
          <w:tcPr>
            <w:tcW w:w="1418" w:type="dxa"/>
            <w:tcBorders>
              <w:top w:val="single" w:sz="4" w:space="0" w:color="auto"/>
            </w:tcBorders>
          </w:tcPr>
          <w:p w14:paraId="4E2FA71E" w14:textId="77777777" w:rsidR="00235C12" w:rsidRPr="00896422" w:rsidRDefault="00235C12" w:rsidP="00AC1B4E">
            <w:pPr>
              <w:jc w:val="right"/>
              <w:rPr>
                <w:rFonts w:ascii="Arial" w:hAnsi="Arial" w:cs="Arial"/>
                <w:b/>
                <w:bCs/>
              </w:rPr>
            </w:pPr>
            <w:r w:rsidRPr="00896422">
              <w:rPr>
                <w:rFonts w:ascii="Arial" w:hAnsi="Arial" w:cs="Arial"/>
                <w:b/>
                <w:bCs/>
              </w:rPr>
              <w:t>2020</w:t>
            </w:r>
          </w:p>
        </w:tc>
        <w:tc>
          <w:tcPr>
            <w:tcW w:w="1417" w:type="dxa"/>
            <w:tcBorders>
              <w:top w:val="single" w:sz="4" w:space="0" w:color="auto"/>
            </w:tcBorders>
          </w:tcPr>
          <w:p w14:paraId="152B1546" w14:textId="77777777" w:rsidR="00235C12" w:rsidRPr="00896422" w:rsidRDefault="00235C12" w:rsidP="00AC1B4E">
            <w:pPr>
              <w:jc w:val="right"/>
              <w:rPr>
                <w:rFonts w:ascii="Arial" w:hAnsi="Arial" w:cs="Arial"/>
                <w:b/>
                <w:bCs/>
              </w:rPr>
            </w:pPr>
            <w:r w:rsidRPr="00896422">
              <w:rPr>
                <w:rFonts w:ascii="Arial" w:hAnsi="Arial" w:cs="Arial"/>
                <w:b/>
                <w:bCs/>
              </w:rPr>
              <w:t>2021</w:t>
            </w:r>
          </w:p>
        </w:tc>
        <w:tc>
          <w:tcPr>
            <w:tcW w:w="1418" w:type="dxa"/>
            <w:tcBorders>
              <w:top w:val="single" w:sz="4" w:space="0" w:color="auto"/>
            </w:tcBorders>
          </w:tcPr>
          <w:p w14:paraId="30DBDD12" w14:textId="77777777" w:rsidR="00235C12" w:rsidRPr="00896422" w:rsidRDefault="00235C12" w:rsidP="00AC1B4E">
            <w:pPr>
              <w:jc w:val="right"/>
              <w:rPr>
                <w:rFonts w:ascii="Arial" w:hAnsi="Arial" w:cs="Arial"/>
                <w:b/>
                <w:bCs/>
              </w:rPr>
            </w:pPr>
            <w:r w:rsidRPr="00896422">
              <w:rPr>
                <w:rFonts w:ascii="Arial" w:hAnsi="Arial" w:cs="Arial"/>
                <w:b/>
                <w:bCs/>
              </w:rPr>
              <w:t>2020</w:t>
            </w:r>
          </w:p>
        </w:tc>
      </w:tr>
      <w:tr w:rsidR="00235C12" w:rsidRPr="00896422" w14:paraId="0B2051B9" w14:textId="77777777" w:rsidTr="004B1AF0">
        <w:tc>
          <w:tcPr>
            <w:tcW w:w="3970" w:type="dxa"/>
          </w:tcPr>
          <w:p w14:paraId="4F7845BD" w14:textId="77777777" w:rsidR="00235C12" w:rsidRPr="00896422" w:rsidRDefault="00235C12" w:rsidP="00AC1B4E">
            <w:pPr>
              <w:ind w:left="38"/>
              <w:jc w:val="both"/>
              <w:rPr>
                <w:rFonts w:ascii="Arial" w:hAnsi="Arial" w:cs="Arial"/>
              </w:rPr>
            </w:pPr>
          </w:p>
        </w:tc>
        <w:tc>
          <w:tcPr>
            <w:tcW w:w="1417" w:type="dxa"/>
            <w:tcBorders>
              <w:bottom w:val="single" w:sz="4" w:space="0" w:color="auto"/>
            </w:tcBorders>
          </w:tcPr>
          <w:p w14:paraId="5418437E" w14:textId="77777777" w:rsidR="00235C12" w:rsidRPr="00896422" w:rsidRDefault="00235C12" w:rsidP="00AC1B4E">
            <w:pPr>
              <w:jc w:val="right"/>
              <w:rPr>
                <w:rFonts w:ascii="Arial" w:hAnsi="Arial" w:cs="Arial"/>
                <w:b/>
                <w:bCs/>
              </w:rPr>
            </w:pPr>
            <w:r w:rsidRPr="00896422">
              <w:rPr>
                <w:rFonts w:ascii="Arial" w:hAnsi="Arial" w:cs="Arial"/>
                <w:b/>
                <w:bCs/>
              </w:rPr>
              <w:t>Thousand Baht</w:t>
            </w:r>
          </w:p>
        </w:tc>
        <w:tc>
          <w:tcPr>
            <w:tcW w:w="1418" w:type="dxa"/>
            <w:tcBorders>
              <w:bottom w:val="single" w:sz="4" w:space="0" w:color="auto"/>
            </w:tcBorders>
          </w:tcPr>
          <w:p w14:paraId="41E21ED3" w14:textId="77777777" w:rsidR="00235C12" w:rsidRPr="00896422" w:rsidRDefault="00235C12" w:rsidP="00AC1B4E">
            <w:pPr>
              <w:jc w:val="right"/>
              <w:rPr>
                <w:rFonts w:ascii="Arial" w:hAnsi="Arial" w:cs="Arial"/>
                <w:b/>
                <w:bCs/>
              </w:rPr>
            </w:pPr>
            <w:r w:rsidRPr="00896422">
              <w:rPr>
                <w:rFonts w:ascii="Arial" w:hAnsi="Arial" w:cs="Arial"/>
                <w:b/>
                <w:bCs/>
              </w:rPr>
              <w:t>Thousand Baht</w:t>
            </w:r>
          </w:p>
        </w:tc>
        <w:tc>
          <w:tcPr>
            <w:tcW w:w="1417" w:type="dxa"/>
            <w:tcBorders>
              <w:bottom w:val="single" w:sz="4" w:space="0" w:color="auto"/>
            </w:tcBorders>
          </w:tcPr>
          <w:p w14:paraId="1AC56DA1" w14:textId="77777777" w:rsidR="00235C12" w:rsidRPr="00896422" w:rsidRDefault="00235C12" w:rsidP="00AC1B4E">
            <w:pPr>
              <w:jc w:val="right"/>
              <w:rPr>
                <w:rFonts w:ascii="Arial" w:hAnsi="Arial" w:cs="Arial"/>
                <w:b/>
                <w:bCs/>
              </w:rPr>
            </w:pPr>
            <w:r w:rsidRPr="00896422">
              <w:rPr>
                <w:rFonts w:ascii="Arial" w:hAnsi="Arial" w:cs="Arial"/>
                <w:b/>
                <w:bCs/>
              </w:rPr>
              <w:t>Thousand Baht</w:t>
            </w:r>
          </w:p>
        </w:tc>
        <w:tc>
          <w:tcPr>
            <w:tcW w:w="1418" w:type="dxa"/>
            <w:tcBorders>
              <w:bottom w:val="single" w:sz="4" w:space="0" w:color="auto"/>
            </w:tcBorders>
          </w:tcPr>
          <w:p w14:paraId="230B7F53" w14:textId="77777777" w:rsidR="00235C12" w:rsidRPr="00896422" w:rsidRDefault="00235C12" w:rsidP="00AC1B4E">
            <w:pPr>
              <w:jc w:val="right"/>
              <w:rPr>
                <w:rFonts w:ascii="Arial" w:hAnsi="Arial" w:cs="Arial"/>
                <w:b/>
                <w:bCs/>
              </w:rPr>
            </w:pPr>
            <w:r w:rsidRPr="00896422">
              <w:rPr>
                <w:rFonts w:ascii="Arial" w:hAnsi="Arial" w:cs="Arial"/>
                <w:b/>
                <w:bCs/>
              </w:rPr>
              <w:t>Thousand Baht</w:t>
            </w:r>
          </w:p>
        </w:tc>
      </w:tr>
      <w:tr w:rsidR="00235C12" w:rsidRPr="00896422" w14:paraId="12966ECC" w14:textId="77777777" w:rsidTr="004B1AF0">
        <w:tc>
          <w:tcPr>
            <w:tcW w:w="3970" w:type="dxa"/>
          </w:tcPr>
          <w:p w14:paraId="71EBCD04" w14:textId="77777777" w:rsidR="00235C12" w:rsidRPr="00896422" w:rsidRDefault="00235C12" w:rsidP="00AC1B4E">
            <w:pPr>
              <w:ind w:left="38"/>
              <w:jc w:val="both"/>
              <w:rPr>
                <w:rFonts w:ascii="Arial" w:hAnsi="Arial" w:cs="Arial"/>
              </w:rPr>
            </w:pPr>
          </w:p>
        </w:tc>
        <w:tc>
          <w:tcPr>
            <w:tcW w:w="1417" w:type="dxa"/>
            <w:tcBorders>
              <w:top w:val="single" w:sz="4" w:space="0" w:color="auto"/>
            </w:tcBorders>
            <w:shd w:val="clear" w:color="auto" w:fill="FAFAFA"/>
          </w:tcPr>
          <w:p w14:paraId="7E251619" w14:textId="77777777" w:rsidR="00235C12" w:rsidRPr="00896422" w:rsidRDefault="00235C12" w:rsidP="00AC1B4E">
            <w:pPr>
              <w:jc w:val="right"/>
              <w:rPr>
                <w:rFonts w:ascii="Arial" w:hAnsi="Arial" w:cs="Arial"/>
              </w:rPr>
            </w:pPr>
          </w:p>
        </w:tc>
        <w:tc>
          <w:tcPr>
            <w:tcW w:w="1418" w:type="dxa"/>
            <w:tcBorders>
              <w:top w:val="single" w:sz="4" w:space="0" w:color="auto"/>
            </w:tcBorders>
          </w:tcPr>
          <w:p w14:paraId="6FCDC2D4" w14:textId="77777777" w:rsidR="00235C12" w:rsidRPr="00896422" w:rsidRDefault="00235C12" w:rsidP="00AC1B4E">
            <w:pPr>
              <w:jc w:val="right"/>
              <w:rPr>
                <w:rFonts w:ascii="Arial" w:hAnsi="Arial" w:cs="Arial"/>
              </w:rPr>
            </w:pPr>
          </w:p>
        </w:tc>
        <w:tc>
          <w:tcPr>
            <w:tcW w:w="1417" w:type="dxa"/>
            <w:tcBorders>
              <w:top w:val="single" w:sz="4" w:space="0" w:color="auto"/>
            </w:tcBorders>
            <w:shd w:val="clear" w:color="auto" w:fill="FAFAFA"/>
          </w:tcPr>
          <w:p w14:paraId="43B821B2" w14:textId="77777777" w:rsidR="00235C12" w:rsidRPr="00896422" w:rsidRDefault="00235C12" w:rsidP="00AC1B4E">
            <w:pPr>
              <w:jc w:val="right"/>
              <w:rPr>
                <w:rFonts w:ascii="Arial" w:hAnsi="Arial" w:cs="Arial"/>
              </w:rPr>
            </w:pPr>
          </w:p>
        </w:tc>
        <w:tc>
          <w:tcPr>
            <w:tcW w:w="1418" w:type="dxa"/>
            <w:tcBorders>
              <w:top w:val="single" w:sz="4" w:space="0" w:color="auto"/>
            </w:tcBorders>
          </w:tcPr>
          <w:p w14:paraId="09F18C0C" w14:textId="77777777" w:rsidR="00235C12" w:rsidRPr="00896422" w:rsidRDefault="00235C12" w:rsidP="00AC1B4E">
            <w:pPr>
              <w:jc w:val="right"/>
              <w:rPr>
                <w:rFonts w:ascii="Arial" w:hAnsi="Arial" w:cs="Arial"/>
              </w:rPr>
            </w:pPr>
          </w:p>
        </w:tc>
      </w:tr>
      <w:tr w:rsidR="00235C12" w:rsidRPr="00896422" w14:paraId="261AA582" w14:textId="77777777" w:rsidTr="004B1AF0">
        <w:tc>
          <w:tcPr>
            <w:tcW w:w="3970" w:type="dxa"/>
          </w:tcPr>
          <w:p w14:paraId="1DF04C3D" w14:textId="3D5E297B" w:rsidR="00235C12" w:rsidRPr="00896422" w:rsidRDefault="00235C12" w:rsidP="00AC1B4E">
            <w:pPr>
              <w:ind w:left="38"/>
              <w:jc w:val="both"/>
              <w:rPr>
                <w:rFonts w:ascii="Arial" w:hAnsi="Arial" w:cs="Arial"/>
              </w:rPr>
            </w:pPr>
            <w:r w:rsidRPr="00896422">
              <w:rPr>
                <w:rFonts w:ascii="Arial" w:hAnsi="Arial" w:cs="Arial"/>
              </w:rPr>
              <w:t>Deposits at banks</w:t>
            </w:r>
          </w:p>
        </w:tc>
        <w:tc>
          <w:tcPr>
            <w:tcW w:w="1417" w:type="dxa"/>
            <w:shd w:val="clear" w:color="auto" w:fill="FAFAFA"/>
            <w:vAlign w:val="bottom"/>
          </w:tcPr>
          <w:p w14:paraId="26A97A15" w14:textId="5C12B73C" w:rsidR="00235C12" w:rsidRPr="00896422" w:rsidRDefault="00E344A8" w:rsidP="00AC1B4E">
            <w:pPr>
              <w:jc w:val="right"/>
              <w:rPr>
                <w:rFonts w:ascii="Arial" w:hAnsi="Arial" w:cs="Arial"/>
              </w:rPr>
            </w:pPr>
            <w:r w:rsidRPr="00896422">
              <w:rPr>
                <w:rFonts w:ascii="Arial" w:hAnsi="Arial" w:cs="Arial"/>
              </w:rPr>
              <w:t>14,</w:t>
            </w:r>
            <w:r w:rsidR="005A578A" w:rsidRPr="00896422">
              <w:rPr>
                <w:rFonts w:ascii="Arial" w:hAnsi="Arial" w:cs="Arial"/>
              </w:rPr>
              <w:t>000</w:t>
            </w:r>
          </w:p>
        </w:tc>
        <w:tc>
          <w:tcPr>
            <w:tcW w:w="1418" w:type="dxa"/>
            <w:vAlign w:val="bottom"/>
          </w:tcPr>
          <w:p w14:paraId="4EBD3AC4" w14:textId="63308D0F" w:rsidR="00235C12" w:rsidRPr="00896422" w:rsidRDefault="00235C12" w:rsidP="00AC1B4E">
            <w:pPr>
              <w:jc w:val="right"/>
              <w:rPr>
                <w:rFonts w:ascii="Arial" w:hAnsi="Arial" w:cs="Arial"/>
              </w:rPr>
            </w:pPr>
            <w:r w:rsidRPr="00896422">
              <w:rPr>
                <w:rFonts w:ascii="Arial" w:hAnsi="Arial" w:cs="Arial"/>
              </w:rPr>
              <w:t>14,000</w:t>
            </w:r>
          </w:p>
        </w:tc>
        <w:tc>
          <w:tcPr>
            <w:tcW w:w="1417" w:type="dxa"/>
            <w:shd w:val="clear" w:color="auto" w:fill="FAFAFA"/>
            <w:vAlign w:val="bottom"/>
          </w:tcPr>
          <w:p w14:paraId="4C844173" w14:textId="4DCFDB3E" w:rsidR="00235C12" w:rsidRPr="00896422" w:rsidRDefault="00E344A8" w:rsidP="00AC1B4E">
            <w:pPr>
              <w:jc w:val="right"/>
              <w:rPr>
                <w:rFonts w:ascii="Arial" w:hAnsi="Arial" w:cs="Arial"/>
              </w:rPr>
            </w:pPr>
            <w:r w:rsidRPr="00896422">
              <w:rPr>
                <w:rFonts w:ascii="Arial" w:hAnsi="Arial" w:cs="Arial"/>
              </w:rPr>
              <w:t>-</w:t>
            </w:r>
          </w:p>
        </w:tc>
        <w:tc>
          <w:tcPr>
            <w:tcW w:w="1418" w:type="dxa"/>
            <w:vAlign w:val="bottom"/>
          </w:tcPr>
          <w:p w14:paraId="08CFC73A" w14:textId="1BA999BA" w:rsidR="00235C12" w:rsidRPr="00896422" w:rsidRDefault="00235C12" w:rsidP="00AC1B4E">
            <w:pPr>
              <w:jc w:val="right"/>
              <w:rPr>
                <w:rFonts w:ascii="Arial" w:hAnsi="Arial" w:cs="Arial"/>
              </w:rPr>
            </w:pPr>
            <w:r w:rsidRPr="00896422">
              <w:rPr>
                <w:rFonts w:ascii="Arial" w:hAnsi="Arial" w:cs="Arial"/>
              </w:rPr>
              <w:t>-</w:t>
            </w:r>
          </w:p>
        </w:tc>
      </w:tr>
      <w:tr w:rsidR="00235C12" w:rsidRPr="00896422" w14:paraId="59B3DF26" w14:textId="77777777" w:rsidTr="004B1AF0">
        <w:tc>
          <w:tcPr>
            <w:tcW w:w="3970" w:type="dxa"/>
            <w:vAlign w:val="bottom"/>
          </w:tcPr>
          <w:p w14:paraId="0CF40A5F" w14:textId="77777777" w:rsidR="00235C12" w:rsidRPr="00896422" w:rsidRDefault="00235C12" w:rsidP="00AC1B4E">
            <w:pPr>
              <w:ind w:left="38"/>
              <w:jc w:val="both"/>
              <w:rPr>
                <w:rFonts w:ascii="Arial" w:hAnsi="Arial" w:cs="Arial"/>
              </w:rPr>
            </w:pPr>
            <w:r w:rsidRPr="00896422">
              <w:rPr>
                <w:rFonts w:ascii="Arial" w:hAnsi="Arial" w:cs="Arial"/>
              </w:rPr>
              <w:t xml:space="preserve">Government and </w:t>
            </w:r>
          </w:p>
          <w:p w14:paraId="37616C20" w14:textId="3E6B0229" w:rsidR="00235C12" w:rsidRPr="00896422" w:rsidRDefault="00235C12" w:rsidP="00AC1B4E">
            <w:pPr>
              <w:ind w:left="38"/>
              <w:jc w:val="both"/>
              <w:rPr>
                <w:rFonts w:ascii="Arial" w:hAnsi="Arial" w:cs="Arial"/>
              </w:rPr>
            </w:pPr>
            <w:r w:rsidRPr="00896422">
              <w:rPr>
                <w:rFonts w:ascii="Arial" w:hAnsi="Arial" w:cs="Arial"/>
              </w:rPr>
              <w:t xml:space="preserve">   state enterprise securities</w:t>
            </w:r>
          </w:p>
        </w:tc>
        <w:tc>
          <w:tcPr>
            <w:tcW w:w="1417" w:type="dxa"/>
            <w:shd w:val="clear" w:color="auto" w:fill="FAFAFA"/>
            <w:vAlign w:val="bottom"/>
          </w:tcPr>
          <w:p w14:paraId="2F7DCAFD" w14:textId="44E810E3" w:rsidR="00235C12" w:rsidRPr="00896422" w:rsidRDefault="00E344A8" w:rsidP="00AC1B4E">
            <w:pPr>
              <w:jc w:val="right"/>
              <w:rPr>
                <w:rFonts w:ascii="Arial" w:hAnsi="Arial" w:cs="Arial"/>
              </w:rPr>
            </w:pPr>
            <w:r w:rsidRPr="00896422">
              <w:rPr>
                <w:rFonts w:ascii="Arial" w:hAnsi="Arial" w:cs="Arial"/>
              </w:rPr>
              <w:t>-</w:t>
            </w:r>
          </w:p>
        </w:tc>
        <w:tc>
          <w:tcPr>
            <w:tcW w:w="1418" w:type="dxa"/>
            <w:vAlign w:val="bottom"/>
          </w:tcPr>
          <w:p w14:paraId="07E10AB4" w14:textId="2B34A98D" w:rsidR="00235C12" w:rsidRPr="00896422" w:rsidRDefault="00235C12" w:rsidP="00AC1B4E">
            <w:pPr>
              <w:jc w:val="right"/>
              <w:rPr>
                <w:rFonts w:ascii="Arial" w:hAnsi="Arial" w:cs="Arial"/>
                <w:cs/>
              </w:rPr>
            </w:pPr>
            <w:r w:rsidRPr="00896422">
              <w:rPr>
                <w:rFonts w:ascii="Arial" w:hAnsi="Arial" w:cs="Arial"/>
              </w:rPr>
              <w:t>14,000</w:t>
            </w:r>
          </w:p>
        </w:tc>
        <w:tc>
          <w:tcPr>
            <w:tcW w:w="1417" w:type="dxa"/>
            <w:shd w:val="clear" w:color="auto" w:fill="FAFAFA"/>
            <w:vAlign w:val="bottom"/>
          </w:tcPr>
          <w:p w14:paraId="5F64571B" w14:textId="15DCAC6F" w:rsidR="00235C12" w:rsidRPr="00896422" w:rsidRDefault="00E344A8" w:rsidP="00AC1B4E">
            <w:pPr>
              <w:jc w:val="right"/>
              <w:rPr>
                <w:rFonts w:ascii="Arial" w:hAnsi="Arial" w:cs="Arial"/>
              </w:rPr>
            </w:pPr>
            <w:r w:rsidRPr="00896422">
              <w:rPr>
                <w:rFonts w:ascii="Arial" w:hAnsi="Arial" w:cs="Arial"/>
              </w:rPr>
              <w:t>-</w:t>
            </w:r>
          </w:p>
        </w:tc>
        <w:tc>
          <w:tcPr>
            <w:tcW w:w="1418" w:type="dxa"/>
            <w:vAlign w:val="bottom"/>
          </w:tcPr>
          <w:p w14:paraId="276E9E19" w14:textId="1E594F21" w:rsidR="00235C12" w:rsidRPr="00896422" w:rsidRDefault="00235C12" w:rsidP="00AC1B4E">
            <w:pPr>
              <w:jc w:val="right"/>
              <w:rPr>
                <w:rFonts w:ascii="Arial" w:hAnsi="Arial" w:cs="Arial"/>
                <w:cs/>
              </w:rPr>
            </w:pPr>
            <w:r w:rsidRPr="00896422">
              <w:rPr>
                <w:rFonts w:ascii="Arial" w:hAnsi="Arial" w:cs="Arial"/>
              </w:rPr>
              <w:t>-</w:t>
            </w:r>
          </w:p>
        </w:tc>
      </w:tr>
    </w:tbl>
    <w:p w14:paraId="626FF0B8" w14:textId="7BB1FDAC" w:rsidR="004B1AF0" w:rsidRPr="00896422" w:rsidRDefault="004B1AF0" w:rsidP="00AC1B4E">
      <w:pPr>
        <w:ind w:left="547" w:hanging="547"/>
        <w:jc w:val="both"/>
        <w:rPr>
          <w:rFonts w:ascii="Arial" w:hAnsi="Arial" w:cs="Arial"/>
          <w:b/>
          <w:bCs/>
          <w:color w:val="CF4A02"/>
        </w:rPr>
      </w:pPr>
    </w:p>
    <w:p w14:paraId="765DB754" w14:textId="77777777" w:rsidR="004B1AF0" w:rsidRPr="00896422" w:rsidRDefault="004B1AF0" w:rsidP="00AC1B4E">
      <w:pPr>
        <w:rPr>
          <w:rFonts w:ascii="Arial" w:hAnsi="Arial" w:cs="Arial"/>
          <w:b/>
          <w:bCs/>
          <w:color w:val="CF4A02"/>
        </w:rPr>
      </w:pPr>
      <w:r w:rsidRPr="00896422">
        <w:rPr>
          <w:rFonts w:ascii="Arial" w:hAnsi="Arial" w:cs="Arial"/>
          <w:b/>
          <w:bCs/>
          <w:color w:val="CF4A02"/>
        </w:rPr>
        <w:br w:type="page"/>
      </w:r>
    </w:p>
    <w:tbl>
      <w:tblPr>
        <w:tblW w:w="9461" w:type="dxa"/>
        <w:tblInd w:w="108" w:type="dxa"/>
        <w:tblLayout w:type="fixed"/>
        <w:tblLook w:val="0400" w:firstRow="0" w:lastRow="0" w:firstColumn="0" w:lastColumn="0" w:noHBand="0" w:noVBand="1"/>
      </w:tblPr>
      <w:tblGrid>
        <w:gridCol w:w="9461"/>
      </w:tblGrid>
      <w:tr w:rsidR="004B1AF0" w:rsidRPr="00896422" w14:paraId="64797EDA" w14:textId="77777777" w:rsidTr="00ED4B92">
        <w:trPr>
          <w:trHeight w:val="386"/>
        </w:trPr>
        <w:tc>
          <w:tcPr>
            <w:tcW w:w="9461" w:type="dxa"/>
            <w:shd w:val="clear" w:color="auto" w:fill="FFA543"/>
            <w:vAlign w:val="center"/>
          </w:tcPr>
          <w:p w14:paraId="044EF77F" w14:textId="2EA8021A" w:rsidR="004B1AF0" w:rsidRPr="00896422" w:rsidRDefault="004B1AF0"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896422">
              <w:rPr>
                <w:rFonts w:cs="Arial"/>
                <w:sz w:val="20"/>
                <w:szCs w:val="20"/>
              </w:rPr>
              <w:lastRenderedPageBreak/>
              <w:br w:type="page"/>
            </w:r>
            <w:r w:rsidRPr="00896422">
              <w:rPr>
                <w:rFonts w:cs="Arial"/>
                <w:b/>
                <w:bCs/>
                <w:color w:val="FFFFFF" w:themeColor="background1"/>
                <w:sz w:val="20"/>
                <w:szCs w:val="20"/>
              </w:rPr>
              <w:tab/>
              <w:t>Restricted assets</w:t>
            </w:r>
          </w:p>
        </w:tc>
      </w:tr>
    </w:tbl>
    <w:p w14:paraId="47E03490" w14:textId="77777777" w:rsidR="00235C12" w:rsidRPr="00896422" w:rsidRDefault="00235C12" w:rsidP="00AC1B4E">
      <w:pPr>
        <w:jc w:val="thaiDistribute"/>
        <w:rPr>
          <w:rFonts w:ascii="Arial" w:eastAsia="Arial" w:hAnsi="Arial" w:cs="Arial"/>
          <w:color w:val="000000"/>
        </w:rPr>
      </w:pPr>
    </w:p>
    <w:p w14:paraId="0DAF94F9" w14:textId="39E721AD" w:rsidR="00967B91" w:rsidRPr="00896422" w:rsidRDefault="00967B91" w:rsidP="00AC1B4E">
      <w:pPr>
        <w:jc w:val="thaiDistribute"/>
        <w:rPr>
          <w:rFonts w:ascii="Arial" w:eastAsia="Arial" w:hAnsi="Arial" w:cs="Arial"/>
          <w:color w:val="000000"/>
        </w:rPr>
      </w:pPr>
      <w:r w:rsidRPr="00896422">
        <w:rPr>
          <w:rFonts w:ascii="Arial" w:eastAsia="Arial" w:hAnsi="Arial" w:cs="Arial"/>
          <w:color w:val="000000"/>
        </w:rPr>
        <w:t xml:space="preserve">As at 31 December </w:t>
      </w:r>
      <w:r w:rsidR="00643260" w:rsidRPr="00896422">
        <w:rPr>
          <w:rFonts w:ascii="Arial" w:eastAsia="Arial" w:hAnsi="Arial" w:cs="Arial"/>
          <w:color w:val="000000"/>
        </w:rPr>
        <w:t>2021</w:t>
      </w:r>
      <w:r w:rsidRPr="00896422">
        <w:rPr>
          <w:rFonts w:ascii="Arial" w:eastAsia="Arial" w:hAnsi="Arial" w:cs="Arial"/>
          <w:color w:val="000000"/>
        </w:rPr>
        <w:t xml:space="preserve"> and </w:t>
      </w:r>
      <w:r w:rsidR="00643260" w:rsidRPr="00896422">
        <w:rPr>
          <w:rFonts w:ascii="Arial" w:eastAsia="Arial" w:hAnsi="Arial" w:cs="Arial"/>
          <w:color w:val="000000"/>
        </w:rPr>
        <w:t>2020</w:t>
      </w:r>
      <w:r w:rsidRPr="00896422">
        <w:rPr>
          <w:rFonts w:ascii="Arial" w:eastAsia="Arial" w:hAnsi="Arial" w:cs="Arial"/>
          <w:color w:val="000000"/>
        </w:rPr>
        <w:t xml:space="preserve">, the Group has premium saving certificates amount of Baht </w:t>
      </w:r>
      <w:r w:rsidR="00E344A8" w:rsidRPr="00896422">
        <w:rPr>
          <w:rFonts w:ascii="Arial" w:eastAsia="Arial" w:hAnsi="Arial" w:cs="Arial"/>
          <w:color w:val="000000"/>
        </w:rPr>
        <w:t>0.35</w:t>
      </w:r>
      <w:r w:rsidRPr="00896422">
        <w:rPr>
          <w:rFonts w:ascii="Arial" w:eastAsia="Arial" w:hAnsi="Arial" w:cs="Arial"/>
          <w:color w:val="000000"/>
        </w:rPr>
        <w:t xml:space="preserve"> million and Baht </w:t>
      </w:r>
      <w:r w:rsidR="00235C12" w:rsidRPr="00896422">
        <w:rPr>
          <w:rFonts w:ascii="Arial" w:eastAsia="Arial" w:hAnsi="Arial" w:cs="Arial"/>
          <w:color w:val="000000"/>
        </w:rPr>
        <w:t>1.25</w:t>
      </w:r>
      <w:r w:rsidRPr="00896422">
        <w:rPr>
          <w:rFonts w:ascii="Arial" w:eastAsia="Arial" w:hAnsi="Arial" w:cs="Arial"/>
          <w:color w:val="000000"/>
        </w:rPr>
        <w:t xml:space="preserve"> million, respectively, were used as collateral in case where the insured drivers are the alleged offenders.</w:t>
      </w:r>
    </w:p>
    <w:p w14:paraId="23F2CB15" w14:textId="77777777" w:rsidR="00967B91" w:rsidRPr="00896422" w:rsidRDefault="00967B91" w:rsidP="00AC1B4E">
      <w:pPr>
        <w:jc w:val="thaiDistribute"/>
        <w:rPr>
          <w:rFonts w:ascii="Arial" w:eastAsia="Arial" w:hAnsi="Arial" w:cs="Arial"/>
          <w:color w:val="000000"/>
        </w:rPr>
      </w:pPr>
    </w:p>
    <w:p w14:paraId="3465A811" w14:textId="6CB59F37" w:rsidR="00967B91" w:rsidRPr="00896422" w:rsidRDefault="00967B91" w:rsidP="00AC1B4E">
      <w:pPr>
        <w:jc w:val="thaiDistribute"/>
        <w:rPr>
          <w:rFonts w:ascii="Arial" w:eastAsia="Arial" w:hAnsi="Arial" w:cs="Arial"/>
          <w:color w:val="000000"/>
        </w:rPr>
      </w:pPr>
      <w:r w:rsidRPr="00896422">
        <w:rPr>
          <w:rFonts w:ascii="Arial" w:eastAsia="Arial" w:hAnsi="Arial" w:cs="Arial"/>
          <w:color w:val="000000"/>
        </w:rPr>
        <w:t xml:space="preserve">As at 31 December </w:t>
      </w:r>
      <w:r w:rsidR="00643260" w:rsidRPr="00896422">
        <w:rPr>
          <w:rFonts w:ascii="Arial" w:eastAsia="Arial" w:hAnsi="Arial" w:cs="Arial"/>
          <w:color w:val="000000"/>
        </w:rPr>
        <w:t>2021</w:t>
      </w:r>
      <w:r w:rsidRPr="00896422">
        <w:rPr>
          <w:rFonts w:ascii="Arial" w:eastAsia="Arial" w:hAnsi="Arial" w:cs="Arial"/>
          <w:color w:val="000000"/>
        </w:rPr>
        <w:t xml:space="preserve"> and </w:t>
      </w:r>
      <w:r w:rsidR="00643260" w:rsidRPr="00896422">
        <w:rPr>
          <w:rFonts w:ascii="Arial" w:eastAsia="Arial" w:hAnsi="Arial" w:cs="Arial"/>
          <w:color w:val="000000"/>
        </w:rPr>
        <w:t>2020</w:t>
      </w:r>
      <w:r w:rsidRPr="00896422">
        <w:rPr>
          <w:rFonts w:ascii="Arial" w:eastAsia="Arial" w:hAnsi="Arial" w:cs="Arial"/>
          <w:color w:val="000000"/>
        </w:rPr>
        <w:t>, the Group has credit facilities which was secured by deposit at bank of the Group in the same amount of credit limit as follows:</w:t>
      </w:r>
    </w:p>
    <w:p w14:paraId="0EA9F26D" w14:textId="28C5F360" w:rsidR="004B1AF0" w:rsidRPr="00896422" w:rsidRDefault="004B1AF0" w:rsidP="00AC1B4E">
      <w:pPr>
        <w:jc w:val="thaiDistribute"/>
        <w:rPr>
          <w:rFonts w:ascii="Arial" w:eastAsia="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417"/>
        <w:gridCol w:w="1418"/>
        <w:gridCol w:w="1417"/>
        <w:gridCol w:w="1418"/>
      </w:tblGrid>
      <w:tr w:rsidR="004B1AF0" w:rsidRPr="00896422" w14:paraId="26A2FD39" w14:textId="77777777" w:rsidTr="00ED4B92">
        <w:tc>
          <w:tcPr>
            <w:tcW w:w="3970" w:type="dxa"/>
          </w:tcPr>
          <w:p w14:paraId="70FC155A" w14:textId="77777777" w:rsidR="004B1AF0" w:rsidRPr="00896422" w:rsidRDefault="004B1AF0" w:rsidP="00AC1B4E">
            <w:pPr>
              <w:ind w:left="38"/>
              <w:jc w:val="both"/>
              <w:rPr>
                <w:rFonts w:ascii="Arial" w:hAnsi="Arial" w:cs="Arial"/>
                <w:lang w:val="en-GB"/>
              </w:rPr>
            </w:pPr>
          </w:p>
        </w:tc>
        <w:tc>
          <w:tcPr>
            <w:tcW w:w="2835" w:type="dxa"/>
            <w:gridSpan w:val="2"/>
            <w:tcBorders>
              <w:bottom w:val="single" w:sz="4" w:space="0" w:color="auto"/>
            </w:tcBorders>
          </w:tcPr>
          <w:p w14:paraId="2D28312D" w14:textId="77777777" w:rsidR="004D17C1" w:rsidRPr="00896422" w:rsidRDefault="004B1AF0" w:rsidP="00AC1B4E">
            <w:pPr>
              <w:jc w:val="center"/>
              <w:rPr>
                <w:rFonts w:ascii="Arial" w:hAnsi="Arial" w:cs="Arial"/>
                <w:b/>
                <w:bCs/>
              </w:rPr>
            </w:pPr>
            <w:r w:rsidRPr="00896422">
              <w:rPr>
                <w:rFonts w:ascii="Arial" w:hAnsi="Arial" w:cs="Arial"/>
                <w:b/>
                <w:bCs/>
              </w:rPr>
              <w:t>Consolidated</w:t>
            </w:r>
          </w:p>
          <w:p w14:paraId="11CC13C9" w14:textId="6BEAE38B" w:rsidR="004B1AF0" w:rsidRPr="00896422" w:rsidRDefault="004B1AF0" w:rsidP="00AC1B4E">
            <w:pPr>
              <w:jc w:val="center"/>
              <w:rPr>
                <w:rFonts w:ascii="Arial" w:hAnsi="Arial" w:cs="Arial"/>
                <w:b/>
                <w:bCs/>
              </w:rPr>
            </w:pPr>
            <w:r w:rsidRPr="00896422">
              <w:rPr>
                <w:rFonts w:ascii="Arial" w:hAnsi="Arial" w:cs="Arial"/>
                <w:b/>
                <w:bCs/>
              </w:rPr>
              <w:t>financial statements</w:t>
            </w:r>
          </w:p>
        </w:tc>
        <w:tc>
          <w:tcPr>
            <w:tcW w:w="2835" w:type="dxa"/>
            <w:gridSpan w:val="2"/>
            <w:tcBorders>
              <w:bottom w:val="single" w:sz="4" w:space="0" w:color="auto"/>
            </w:tcBorders>
          </w:tcPr>
          <w:p w14:paraId="62E62021" w14:textId="77777777" w:rsidR="004B1AF0" w:rsidRPr="00896422" w:rsidRDefault="004B1AF0" w:rsidP="00AC1B4E">
            <w:pPr>
              <w:jc w:val="center"/>
              <w:rPr>
                <w:rFonts w:ascii="Arial" w:hAnsi="Arial" w:cs="Arial"/>
                <w:b/>
                <w:bCs/>
              </w:rPr>
            </w:pPr>
            <w:r w:rsidRPr="00896422">
              <w:rPr>
                <w:rFonts w:ascii="Arial" w:hAnsi="Arial" w:cs="Arial"/>
                <w:b/>
                <w:bCs/>
              </w:rPr>
              <w:t>Separate</w:t>
            </w:r>
          </w:p>
          <w:p w14:paraId="5D1FC3AF" w14:textId="59D531D8" w:rsidR="004B1AF0" w:rsidRPr="00896422" w:rsidRDefault="004B1AF0" w:rsidP="00AC1B4E">
            <w:pPr>
              <w:jc w:val="center"/>
              <w:rPr>
                <w:rFonts w:ascii="Arial" w:hAnsi="Arial" w:cs="Arial"/>
                <w:b/>
                <w:bCs/>
              </w:rPr>
            </w:pPr>
            <w:r w:rsidRPr="00896422">
              <w:rPr>
                <w:rFonts w:ascii="Arial" w:hAnsi="Arial" w:cs="Arial"/>
                <w:b/>
                <w:bCs/>
              </w:rPr>
              <w:t>financial statements</w:t>
            </w:r>
          </w:p>
        </w:tc>
      </w:tr>
      <w:tr w:rsidR="004B1AF0" w:rsidRPr="00896422" w14:paraId="3E9C735E" w14:textId="77777777" w:rsidTr="00ED4B92">
        <w:tc>
          <w:tcPr>
            <w:tcW w:w="3970" w:type="dxa"/>
          </w:tcPr>
          <w:p w14:paraId="55D935B8" w14:textId="77777777" w:rsidR="004B1AF0" w:rsidRPr="00896422" w:rsidRDefault="004B1AF0" w:rsidP="00AC1B4E">
            <w:pPr>
              <w:ind w:left="38"/>
              <w:jc w:val="both"/>
              <w:rPr>
                <w:rFonts w:ascii="Arial" w:hAnsi="Arial" w:cs="Arial"/>
              </w:rPr>
            </w:pPr>
          </w:p>
        </w:tc>
        <w:tc>
          <w:tcPr>
            <w:tcW w:w="1417" w:type="dxa"/>
            <w:tcBorders>
              <w:top w:val="single" w:sz="4" w:space="0" w:color="auto"/>
            </w:tcBorders>
          </w:tcPr>
          <w:p w14:paraId="08EEAEA9" w14:textId="77777777" w:rsidR="004B1AF0" w:rsidRPr="00896422" w:rsidRDefault="004B1AF0" w:rsidP="00AC1B4E">
            <w:pPr>
              <w:jc w:val="right"/>
              <w:rPr>
                <w:rFonts w:ascii="Arial" w:hAnsi="Arial" w:cs="Arial"/>
                <w:b/>
                <w:bCs/>
              </w:rPr>
            </w:pPr>
            <w:r w:rsidRPr="00896422">
              <w:rPr>
                <w:rFonts w:ascii="Arial" w:hAnsi="Arial" w:cs="Arial"/>
                <w:b/>
                <w:bCs/>
              </w:rPr>
              <w:t>2021</w:t>
            </w:r>
          </w:p>
        </w:tc>
        <w:tc>
          <w:tcPr>
            <w:tcW w:w="1418" w:type="dxa"/>
            <w:tcBorders>
              <w:top w:val="single" w:sz="4" w:space="0" w:color="auto"/>
            </w:tcBorders>
          </w:tcPr>
          <w:p w14:paraId="47AF4291" w14:textId="77777777" w:rsidR="004B1AF0" w:rsidRPr="00896422" w:rsidRDefault="004B1AF0" w:rsidP="00AC1B4E">
            <w:pPr>
              <w:jc w:val="right"/>
              <w:rPr>
                <w:rFonts w:ascii="Arial" w:hAnsi="Arial" w:cs="Arial"/>
                <w:b/>
                <w:bCs/>
              </w:rPr>
            </w:pPr>
            <w:r w:rsidRPr="00896422">
              <w:rPr>
                <w:rFonts w:ascii="Arial" w:hAnsi="Arial" w:cs="Arial"/>
                <w:b/>
                <w:bCs/>
              </w:rPr>
              <w:t>2020</w:t>
            </w:r>
          </w:p>
        </w:tc>
        <w:tc>
          <w:tcPr>
            <w:tcW w:w="1417" w:type="dxa"/>
            <w:tcBorders>
              <w:top w:val="single" w:sz="4" w:space="0" w:color="auto"/>
            </w:tcBorders>
          </w:tcPr>
          <w:p w14:paraId="29997EDB" w14:textId="77777777" w:rsidR="004B1AF0" w:rsidRPr="00896422" w:rsidRDefault="004B1AF0" w:rsidP="00AC1B4E">
            <w:pPr>
              <w:jc w:val="right"/>
              <w:rPr>
                <w:rFonts w:ascii="Arial" w:hAnsi="Arial" w:cs="Arial"/>
                <w:b/>
                <w:bCs/>
              </w:rPr>
            </w:pPr>
            <w:r w:rsidRPr="00896422">
              <w:rPr>
                <w:rFonts w:ascii="Arial" w:hAnsi="Arial" w:cs="Arial"/>
                <w:b/>
                <w:bCs/>
              </w:rPr>
              <w:t>2021</w:t>
            </w:r>
          </w:p>
        </w:tc>
        <w:tc>
          <w:tcPr>
            <w:tcW w:w="1418" w:type="dxa"/>
            <w:tcBorders>
              <w:top w:val="single" w:sz="4" w:space="0" w:color="auto"/>
            </w:tcBorders>
          </w:tcPr>
          <w:p w14:paraId="00A46AA9" w14:textId="77777777" w:rsidR="004B1AF0" w:rsidRPr="00896422" w:rsidRDefault="004B1AF0" w:rsidP="00AC1B4E">
            <w:pPr>
              <w:jc w:val="right"/>
              <w:rPr>
                <w:rFonts w:ascii="Arial" w:hAnsi="Arial" w:cs="Arial"/>
                <w:b/>
                <w:bCs/>
              </w:rPr>
            </w:pPr>
            <w:r w:rsidRPr="00896422">
              <w:rPr>
                <w:rFonts w:ascii="Arial" w:hAnsi="Arial" w:cs="Arial"/>
                <w:b/>
                <w:bCs/>
              </w:rPr>
              <w:t>2020</w:t>
            </w:r>
          </w:p>
        </w:tc>
      </w:tr>
      <w:tr w:rsidR="004B1AF0" w:rsidRPr="00896422" w14:paraId="420CC105" w14:textId="77777777" w:rsidTr="00ED4B92">
        <w:tc>
          <w:tcPr>
            <w:tcW w:w="3970" w:type="dxa"/>
          </w:tcPr>
          <w:p w14:paraId="1302A9CE" w14:textId="77777777" w:rsidR="004B1AF0" w:rsidRPr="00896422" w:rsidRDefault="004B1AF0" w:rsidP="00AC1B4E">
            <w:pPr>
              <w:ind w:left="38"/>
              <w:jc w:val="both"/>
              <w:rPr>
                <w:rFonts w:ascii="Arial" w:hAnsi="Arial" w:cs="Arial"/>
              </w:rPr>
            </w:pPr>
          </w:p>
        </w:tc>
        <w:tc>
          <w:tcPr>
            <w:tcW w:w="1417" w:type="dxa"/>
            <w:tcBorders>
              <w:bottom w:val="single" w:sz="4" w:space="0" w:color="auto"/>
            </w:tcBorders>
          </w:tcPr>
          <w:p w14:paraId="6838FBCE" w14:textId="77777777" w:rsidR="004B1AF0" w:rsidRPr="00896422" w:rsidRDefault="004B1AF0" w:rsidP="00AC1B4E">
            <w:pPr>
              <w:jc w:val="right"/>
              <w:rPr>
                <w:rFonts w:ascii="Arial" w:hAnsi="Arial" w:cs="Arial"/>
                <w:b/>
                <w:bCs/>
              </w:rPr>
            </w:pPr>
            <w:r w:rsidRPr="00896422">
              <w:rPr>
                <w:rFonts w:ascii="Arial" w:hAnsi="Arial" w:cs="Arial"/>
                <w:b/>
                <w:bCs/>
              </w:rPr>
              <w:t>Thousand Baht</w:t>
            </w:r>
          </w:p>
        </w:tc>
        <w:tc>
          <w:tcPr>
            <w:tcW w:w="1418" w:type="dxa"/>
            <w:tcBorders>
              <w:bottom w:val="single" w:sz="4" w:space="0" w:color="auto"/>
            </w:tcBorders>
          </w:tcPr>
          <w:p w14:paraId="6D2101F9" w14:textId="77777777" w:rsidR="004B1AF0" w:rsidRPr="00896422" w:rsidRDefault="004B1AF0" w:rsidP="00AC1B4E">
            <w:pPr>
              <w:jc w:val="right"/>
              <w:rPr>
                <w:rFonts w:ascii="Arial" w:hAnsi="Arial" w:cs="Arial"/>
                <w:b/>
                <w:bCs/>
              </w:rPr>
            </w:pPr>
            <w:r w:rsidRPr="00896422">
              <w:rPr>
                <w:rFonts w:ascii="Arial" w:hAnsi="Arial" w:cs="Arial"/>
                <w:b/>
                <w:bCs/>
              </w:rPr>
              <w:t>Thousand Baht</w:t>
            </w:r>
          </w:p>
        </w:tc>
        <w:tc>
          <w:tcPr>
            <w:tcW w:w="1417" w:type="dxa"/>
            <w:tcBorders>
              <w:bottom w:val="single" w:sz="4" w:space="0" w:color="auto"/>
            </w:tcBorders>
          </w:tcPr>
          <w:p w14:paraId="26559C21" w14:textId="77777777" w:rsidR="004B1AF0" w:rsidRPr="00896422" w:rsidRDefault="004B1AF0" w:rsidP="00AC1B4E">
            <w:pPr>
              <w:jc w:val="right"/>
              <w:rPr>
                <w:rFonts w:ascii="Arial" w:hAnsi="Arial" w:cs="Arial"/>
                <w:b/>
                <w:bCs/>
              </w:rPr>
            </w:pPr>
            <w:r w:rsidRPr="00896422">
              <w:rPr>
                <w:rFonts w:ascii="Arial" w:hAnsi="Arial" w:cs="Arial"/>
                <w:b/>
                <w:bCs/>
              </w:rPr>
              <w:t>Thousand Baht</w:t>
            </w:r>
          </w:p>
        </w:tc>
        <w:tc>
          <w:tcPr>
            <w:tcW w:w="1418" w:type="dxa"/>
            <w:tcBorders>
              <w:bottom w:val="single" w:sz="4" w:space="0" w:color="auto"/>
            </w:tcBorders>
          </w:tcPr>
          <w:p w14:paraId="3D535C67" w14:textId="77777777" w:rsidR="004B1AF0" w:rsidRPr="00896422" w:rsidRDefault="004B1AF0" w:rsidP="00AC1B4E">
            <w:pPr>
              <w:jc w:val="right"/>
              <w:rPr>
                <w:rFonts w:ascii="Arial" w:hAnsi="Arial" w:cs="Arial"/>
                <w:b/>
                <w:bCs/>
              </w:rPr>
            </w:pPr>
            <w:r w:rsidRPr="00896422">
              <w:rPr>
                <w:rFonts w:ascii="Arial" w:hAnsi="Arial" w:cs="Arial"/>
                <w:b/>
                <w:bCs/>
              </w:rPr>
              <w:t>Thousand Baht</w:t>
            </w:r>
          </w:p>
        </w:tc>
      </w:tr>
      <w:tr w:rsidR="004B1AF0" w:rsidRPr="00896422" w14:paraId="37F2D459" w14:textId="77777777" w:rsidTr="00ED4B92">
        <w:tc>
          <w:tcPr>
            <w:tcW w:w="3970" w:type="dxa"/>
          </w:tcPr>
          <w:p w14:paraId="7E55C257" w14:textId="77777777" w:rsidR="004B1AF0" w:rsidRPr="00896422" w:rsidRDefault="004B1AF0" w:rsidP="00AC1B4E">
            <w:pPr>
              <w:ind w:left="38"/>
              <w:jc w:val="both"/>
              <w:rPr>
                <w:rFonts w:ascii="Arial" w:hAnsi="Arial" w:cs="Arial"/>
              </w:rPr>
            </w:pPr>
          </w:p>
        </w:tc>
        <w:tc>
          <w:tcPr>
            <w:tcW w:w="1417" w:type="dxa"/>
            <w:tcBorders>
              <w:top w:val="single" w:sz="4" w:space="0" w:color="auto"/>
            </w:tcBorders>
            <w:shd w:val="clear" w:color="auto" w:fill="FAFAFA"/>
          </w:tcPr>
          <w:p w14:paraId="3B0D8887" w14:textId="77777777" w:rsidR="004B1AF0" w:rsidRPr="00896422" w:rsidRDefault="004B1AF0" w:rsidP="00AC1B4E">
            <w:pPr>
              <w:jc w:val="right"/>
              <w:rPr>
                <w:rFonts w:ascii="Arial" w:hAnsi="Arial" w:cs="Arial"/>
              </w:rPr>
            </w:pPr>
          </w:p>
        </w:tc>
        <w:tc>
          <w:tcPr>
            <w:tcW w:w="1418" w:type="dxa"/>
            <w:tcBorders>
              <w:top w:val="single" w:sz="4" w:space="0" w:color="auto"/>
            </w:tcBorders>
          </w:tcPr>
          <w:p w14:paraId="113B85E0" w14:textId="77777777" w:rsidR="004B1AF0" w:rsidRPr="00896422" w:rsidRDefault="004B1AF0" w:rsidP="00AC1B4E">
            <w:pPr>
              <w:jc w:val="right"/>
              <w:rPr>
                <w:rFonts w:ascii="Arial" w:hAnsi="Arial" w:cs="Arial"/>
              </w:rPr>
            </w:pPr>
          </w:p>
        </w:tc>
        <w:tc>
          <w:tcPr>
            <w:tcW w:w="1417" w:type="dxa"/>
            <w:tcBorders>
              <w:top w:val="single" w:sz="4" w:space="0" w:color="auto"/>
            </w:tcBorders>
            <w:shd w:val="clear" w:color="auto" w:fill="FAFAFA"/>
          </w:tcPr>
          <w:p w14:paraId="338BAC41" w14:textId="77777777" w:rsidR="004B1AF0" w:rsidRPr="00896422" w:rsidRDefault="004B1AF0" w:rsidP="00AC1B4E">
            <w:pPr>
              <w:jc w:val="right"/>
              <w:rPr>
                <w:rFonts w:ascii="Arial" w:hAnsi="Arial" w:cs="Arial"/>
              </w:rPr>
            </w:pPr>
          </w:p>
        </w:tc>
        <w:tc>
          <w:tcPr>
            <w:tcW w:w="1418" w:type="dxa"/>
            <w:tcBorders>
              <w:top w:val="single" w:sz="4" w:space="0" w:color="auto"/>
            </w:tcBorders>
          </w:tcPr>
          <w:p w14:paraId="105C1734" w14:textId="77777777" w:rsidR="004B1AF0" w:rsidRPr="00896422" w:rsidRDefault="004B1AF0" w:rsidP="00AC1B4E">
            <w:pPr>
              <w:jc w:val="right"/>
              <w:rPr>
                <w:rFonts w:ascii="Arial" w:hAnsi="Arial" w:cs="Arial"/>
              </w:rPr>
            </w:pPr>
          </w:p>
        </w:tc>
      </w:tr>
      <w:tr w:rsidR="004B1AF0" w:rsidRPr="00896422" w14:paraId="1926F88F" w14:textId="77777777" w:rsidTr="00ED4B92">
        <w:tc>
          <w:tcPr>
            <w:tcW w:w="3970" w:type="dxa"/>
          </w:tcPr>
          <w:p w14:paraId="79C9257B" w14:textId="73DA9220" w:rsidR="004B1AF0" w:rsidRPr="00896422" w:rsidRDefault="004B1AF0" w:rsidP="00AC1B4E">
            <w:pPr>
              <w:ind w:left="38"/>
              <w:jc w:val="both"/>
              <w:rPr>
                <w:rFonts w:ascii="Arial" w:hAnsi="Arial" w:cs="Arial"/>
              </w:rPr>
            </w:pPr>
            <w:r w:rsidRPr="00896422">
              <w:rPr>
                <w:rFonts w:ascii="Arial" w:hAnsi="Arial" w:cs="Arial"/>
              </w:rPr>
              <w:t>Overdraft</w:t>
            </w:r>
            <w:r w:rsidRPr="00896422">
              <w:rPr>
                <w:rFonts w:ascii="Arial" w:hAnsi="Arial" w:cs="Arial"/>
                <w:cs/>
              </w:rPr>
              <w:t xml:space="preserve"> </w:t>
            </w:r>
            <w:r w:rsidRPr="00896422">
              <w:rPr>
                <w:rFonts w:ascii="Arial" w:hAnsi="Arial" w:cs="Arial"/>
              </w:rPr>
              <w:t>facilities</w:t>
            </w:r>
          </w:p>
        </w:tc>
        <w:tc>
          <w:tcPr>
            <w:tcW w:w="1417" w:type="dxa"/>
            <w:shd w:val="clear" w:color="auto" w:fill="FAFAFA"/>
            <w:vAlign w:val="bottom"/>
          </w:tcPr>
          <w:p w14:paraId="34AFE701" w14:textId="221780BA" w:rsidR="004B1AF0" w:rsidRPr="00896422" w:rsidRDefault="00E344A8" w:rsidP="00AC1B4E">
            <w:pPr>
              <w:jc w:val="right"/>
              <w:rPr>
                <w:rFonts w:ascii="Arial" w:hAnsi="Arial" w:cs="Arial"/>
              </w:rPr>
            </w:pPr>
            <w:r w:rsidRPr="00896422">
              <w:rPr>
                <w:rFonts w:ascii="Arial" w:hAnsi="Arial" w:cs="Arial"/>
              </w:rPr>
              <w:t>20,000</w:t>
            </w:r>
          </w:p>
        </w:tc>
        <w:tc>
          <w:tcPr>
            <w:tcW w:w="1418" w:type="dxa"/>
            <w:vAlign w:val="bottom"/>
          </w:tcPr>
          <w:p w14:paraId="5B3DED00" w14:textId="555D2CA8" w:rsidR="004B1AF0" w:rsidRPr="00896422" w:rsidRDefault="004B1AF0" w:rsidP="00AC1B4E">
            <w:pPr>
              <w:jc w:val="right"/>
              <w:rPr>
                <w:rFonts w:ascii="Arial" w:hAnsi="Arial" w:cs="Arial"/>
              </w:rPr>
            </w:pPr>
            <w:r w:rsidRPr="00896422">
              <w:rPr>
                <w:rFonts w:ascii="Arial" w:hAnsi="Arial" w:cs="Arial"/>
              </w:rPr>
              <w:t>40,000</w:t>
            </w:r>
          </w:p>
        </w:tc>
        <w:tc>
          <w:tcPr>
            <w:tcW w:w="1417" w:type="dxa"/>
            <w:shd w:val="clear" w:color="auto" w:fill="FAFAFA"/>
            <w:vAlign w:val="bottom"/>
          </w:tcPr>
          <w:p w14:paraId="71B9F875" w14:textId="1D29DE2E" w:rsidR="004B1AF0" w:rsidRPr="00896422" w:rsidRDefault="00E344A8" w:rsidP="00AC1B4E">
            <w:pPr>
              <w:jc w:val="right"/>
              <w:rPr>
                <w:rFonts w:ascii="Arial" w:hAnsi="Arial" w:cs="Arial"/>
              </w:rPr>
            </w:pPr>
            <w:r w:rsidRPr="00896422">
              <w:rPr>
                <w:rFonts w:ascii="Arial" w:hAnsi="Arial" w:cs="Arial"/>
              </w:rPr>
              <w:t>-</w:t>
            </w:r>
          </w:p>
        </w:tc>
        <w:tc>
          <w:tcPr>
            <w:tcW w:w="1418" w:type="dxa"/>
            <w:vAlign w:val="bottom"/>
          </w:tcPr>
          <w:p w14:paraId="067D8A15" w14:textId="443D6BE0" w:rsidR="004B1AF0" w:rsidRPr="00896422" w:rsidRDefault="004B1AF0" w:rsidP="00AC1B4E">
            <w:pPr>
              <w:jc w:val="right"/>
              <w:rPr>
                <w:rFonts w:ascii="Arial" w:hAnsi="Arial" w:cs="Arial"/>
              </w:rPr>
            </w:pPr>
            <w:r w:rsidRPr="00896422">
              <w:rPr>
                <w:rFonts w:ascii="Arial" w:hAnsi="Arial" w:cs="Arial"/>
              </w:rPr>
              <w:t>20,000</w:t>
            </w:r>
          </w:p>
        </w:tc>
      </w:tr>
      <w:tr w:rsidR="004B1AF0" w:rsidRPr="00896422" w14:paraId="7879F36D" w14:textId="77777777" w:rsidTr="00ED4B92">
        <w:tc>
          <w:tcPr>
            <w:tcW w:w="3970" w:type="dxa"/>
            <w:vAlign w:val="bottom"/>
          </w:tcPr>
          <w:p w14:paraId="179D93CB" w14:textId="228A14F2" w:rsidR="004B1AF0" w:rsidRPr="00896422" w:rsidRDefault="004B1AF0" w:rsidP="00AC1B4E">
            <w:pPr>
              <w:ind w:left="38"/>
              <w:jc w:val="both"/>
              <w:rPr>
                <w:rFonts w:ascii="Arial" w:hAnsi="Arial" w:cs="Arial"/>
              </w:rPr>
            </w:pPr>
            <w:r w:rsidRPr="00896422">
              <w:rPr>
                <w:rFonts w:ascii="Arial" w:hAnsi="Arial" w:cs="Arial"/>
              </w:rPr>
              <w:t>Borrowing facilities</w:t>
            </w:r>
          </w:p>
        </w:tc>
        <w:tc>
          <w:tcPr>
            <w:tcW w:w="1417" w:type="dxa"/>
            <w:shd w:val="clear" w:color="auto" w:fill="FAFAFA"/>
            <w:vAlign w:val="bottom"/>
          </w:tcPr>
          <w:p w14:paraId="133B943D" w14:textId="7AB21704" w:rsidR="004B1AF0" w:rsidRPr="00896422" w:rsidRDefault="00E344A8" w:rsidP="00AC1B4E">
            <w:pPr>
              <w:jc w:val="right"/>
              <w:rPr>
                <w:rFonts w:ascii="Arial" w:hAnsi="Arial" w:cs="Arial"/>
              </w:rPr>
            </w:pPr>
            <w:r w:rsidRPr="00896422">
              <w:rPr>
                <w:rFonts w:ascii="Arial" w:hAnsi="Arial" w:cs="Arial"/>
              </w:rPr>
              <w:t>-</w:t>
            </w:r>
          </w:p>
        </w:tc>
        <w:tc>
          <w:tcPr>
            <w:tcW w:w="1418" w:type="dxa"/>
            <w:vAlign w:val="bottom"/>
          </w:tcPr>
          <w:p w14:paraId="309F5E2F" w14:textId="3C8C33B0" w:rsidR="004B1AF0" w:rsidRPr="00896422" w:rsidRDefault="004B1AF0" w:rsidP="00AC1B4E">
            <w:pPr>
              <w:jc w:val="right"/>
              <w:rPr>
                <w:rFonts w:ascii="Arial" w:hAnsi="Arial" w:cs="Arial"/>
                <w:cs/>
              </w:rPr>
            </w:pPr>
            <w:r w:rsidRPr="00896422">
              <w:rPr>
                <w:rFonts w:ascii="Arial" w:hAnsi="Arial" w:cs="Arial"/>
              </w:rPr>
              <w:t>10,000</w:t>
            </w:r>
          </w:p>
        </w:tc>
        <w:tc>
          <w:tcPr>
            <w:tcW w:w="1417" w:type="dxa"/>
            <w:shd w:val="clear" w:color="auto" w:fill="FAFAFA"/>
            <w:vAlign w:val="bottom"/>
          </w:tcPr>
          <w:p w14:paraId="6CECF8A1" w14:textId="6A3D4993" w:rsidR="004B1AF0" w:rsidRPr="00896422" w:rsidRDefault="00E344A8" w:rsidP="00AC1B4E">
            <w:pPr>
              <w:jc w:val="right"/>
              <w:rPr>
                <w:rFonts w:ascii="Arial" w:hAnsi="Arial" w:cs="Arial"/>
              </w:rPr>
            </w:pPr>
            <w:r w:rsidRPr="00896422">
              <w:rPr>
                <w:rFonts w:ascii="Arial" w:hAnsi="Arial" w:cs="Arial"/>
              </w:rPr>
              <w:t>-</w:t>
            </w:r>
          </w:p>
        </w:tc>
        <w:tc>
          <w:tcPr>
            <w:tcW w:w="1418" w:type="dxa"/>
            <w:vAlign w:val="bottom"/>
          </w:tcPr>
          <w:p w14:paraId="5A0B243C" w14:textId="65111327" w:rsidR="004B1AF0" w:rsidRPr="00896422" w:rsidRDefault="004B1AF0" w:rsidP="00AC1B4E">
            <w:pPr>
              <w:jc w:val="right"/>
              <w:rPr>
                <w:rFonts w:ascii="Arial" w:hAnsi="Arial" w:cs="Arial"/>
                <w:cs/>
              </w:rPr>
            </w:pPr>
            <w:r w:rsidRPr="00896422">
              <w:rPr>
                <w:rFonts w:ascii="Arial" w:hAnsi="Arial" w:cs="Arial"/>
              </w:rPr>
              <w:t>10,000</w:t>
            </w:r>
          </w:p>
        </w:tc>
      </w:tr>
    </w:tbl>
    <w:p w14:paraId="4D16710E" w14:textId="77777777" w:rsidR="004B1AF0" w:rsidRPr="00896422" w:rsidRDefault="004B1AF0" w:rsidP="00AC1B4E">
      <w:pPr>
        <w:jc w:val="thaiDistribute"/>
        <w:rPr>
          <w:rFonts w:ascii="Arial" w:eastAsia="Arial" w:hAnsi="Arial" w:cs="Arial"/>
          <w:color w:val="000000"/>
        </w:rPr>
      </w:pPr>
    </w:p>
    <w:p w14:paraId="5F6FEC0D" w14:textId="1C997A2A" w:rsidR="00235C12" w:rsidRPr="00896422" w:rsidRDefault="00235C12" w:rsidP="00AC1B4E">
      <w:pPr>
        <w:jc w:val="thaiDistribute"/>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4B1AF0" w:rsidRPr="00896422" w14:paraId="12DAD158" w14:textId="77777777" w:rsidTr="00ED4B92">
        <w:trPr>
          <w:trHeight w:val="386"/>
        </w:trPr>
        <w:tc>
          <w:tcPr>
            <w:tcW w:w="9461" w:type="dxa"/>
            <w:shd w:val="clear" w:color="auto" w:fill="FFA543"/>
            <w:vAlign w:val="center"/>
          </w:tcPr>
          <w:p w14:paraId="105B1FAC" w14:textId="7FAB970C" w:rsidR="004B1AF0" w:rsidRPr="00896422" w:rsidRDefault="004B1AF0"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896422">
              <w:rPr>
                <w:rFonts w:cs="Arial"/>
                <w:sz w:val="20"/>
                <w:szCs w:val="20"/>
              </w:rPr>
              <w:br w:type="page"/>
            </w:r>
            <w:r w:rsidRPr="00896422">
              <w:rPr>
                <w:rFonts w:cs="Arial"/>
                <w:b/>
                <w:bCs/>
                <w:color w:val="FFFFFF" w:themeColor="background1"/>
                <w:sz w:val="20"/>
                <w:szCs w:val="20"/>
              </w:rPr>
              <w:tab/>
            </w:r>
            <w:r w:rsidRPr="00896422">
              <w:rPr>
                <w:rFonts w:cs="Arial"/>
                <w:b/>
                <w:color w:val="FFFFFF" w:themeColor="background1"/>
                <w:sz w:val="20"/>
                <w:szCs w:val="20"/>
              </w:rPr>
              <w:t>Contribution to non-life guarantee fund</w:t>
            </w:r>
          </w:p>
        </w:tc>
      </w:tr>
    </w:tbl>
    <w:p w14:paraId="1395C775" w14:textId="77777777" w:rsidR="00235C12" w:rsidRPr="00896422" w:rsidRDefault="00235C12" w:rsidP="00AC1B4E">
      <w:pPr>
        <w:rPr>
          <w:rFonts w:ascii="Arial" w:hAnsi="Arial" w:cs="Arial"/>
          <w:lang w:val="en-GB"/>
        </w:rPr>
      </w:pPr>
    </w:p>
    <w:p w14:paraId="0C5FB52C" w14:textId="12FDA884" w:rsidR="00EE6888" w:rsidRPr="00896422" w:rsidRDefault="00EE6888" w:rsidP="00AC1B4E">
      <w:pPr>
        <w:jc w:val="thaiDistribute"/>
        <w:rPr>
          <w:rFonts w:ascii="Arial" w:eastAsia="Arial" w:hAnsi="Arial" w:cs="Arial"/>
          <w:color w:val="000000"/>
        </w:rPr>
      </w:pPr>
      <w:r w:rsidRPr="00896422">
        <w:rPr>
          <w:rFonts w:ascii="Arial" w:eastAsia="Arial" w:hAnsi="Arial" w:cs="Arial"/>
          <w:color w:val="000000"/>
        </w:rPr>
        <w:t xml:space="preserve">The Group has accumulated funding amount which was paid into contribution to non-life guarantee fund as at </w:t>
      </w:r>
      <w:r w:rsidR="002D45F6" w:rsidRPr="00896422">
        <w:rPr>
          <w:rFonts w:ascii="Arial" w:eastAsia="Arial" w:hAnsi="Arial" w:cs="Arial"/>
          <w:color w:val="000000"/>
        </w:rPr>
        <w:t>31 December</w:t>
      </w:r>
      <w:r w:rsidRPr="00896422">
        <w:rPr>
          <w:rFonts w:ascii="Arial" w:eastAsia="Arial" w:hAnsi="Arial" w:cs="Arial"/>
          <w:color w:val="000000"/>
        </w:rPr>
        <w:t xml:space="preserve"> </w:t>
      </w:r>
      <w:r w:rsidR="00643260" w:rsidRPr="00896422">
        <w:rPr>
          <w:rFonts w:ascii="Arial" w:eastAsia="Arial" w:hAnsi="Arial" w:cs="Arial"/>
          <w:color w:val="000000"/>
        </w:rPr>
        <w:t>2021</w:t>
      </w:r>
      <w:r w:rsidRPr="00896422">
        <w:rPr>
          <w:rFonts w:ascii="Arial" w:eastAsia="Arial" w:hAnsi="Arial" w:cs="Arial"/>
          <w:color w:val="000000"/>
        </w:rPr>
        <w:t xml:space="preserve"> and </w:t>
      </w:r>
      <w:r w:rsidR="00643260" w:rsidRPr="00896422">
        <w:rPr>
          <w:rFonts w:ascii="Arial" w:eastAsia="Arial" w:hAnsi="Arial" w:cs="Arial"/>
          <w:color w:val="000000"/>
        </w:rPr>
        <w:t>2020</w:t>
      </w:r>
      <w:r w:rsidRPr="00896422">
        <w:rPr>
          <w:rFonts w:ascii="Arial" w:eastAsia="Arial" w:hAnsi="Arial" w:cs="Arial"/>
          <w:color w:val="000000"/>
        </w:rPr>
        <w:t xml:space="preserve"> amounting to Baht </w:t>
      </w:r>
      <w:r w:rsidR="00E344A8" w:rsidRPr="00896422">
        <w:rPr>
          <w:rFonts w:ascii="Arial" w:eastAsia="Arial" w:hAnsi="Arial" w:cs="Arial"/>
          <w:color w:val="000000"/>
        </w:rPr>
        <w:t>124.05</w:t>
      </w:r>
      <w:r w:rsidR="009E52E4" w:rsidRPr="00896422">
        <w:rPr>
          <w:rFonts w:ascii="Arial" w:eastAsia="Arial" w:hAnsi="Arial" w:cs="Arial"/>
          <w:color w:val="000000"/>
        </w:rPr>
        <w:t xml:space="preserve"> </w:t>
      </w:r>
      <w:r w:rsidRPr="00896422">
        <w:rPr>
          <w:rFonts w:ascii="Arial" w:eastAsia="Arial" w:hAnsi="Arial" w:cs="Arial"/>
          <w:color w:val="000000"/>
        </w:rPr>
        <w:t xml:space="preserve">million and Baht </w:t>
      </w:r>
      <w:r w:rsidR="009E52E4" w:rsidRPr="00896422">
        <w:rPr>
          <w:rFonts w:ascii="Arial" w:eastAsia="Arial" w:hAnsi="Arial" w:cs="Arial"/>
          <w:color w:val="000000"/>
        </w:rPr>
        <w:t>97.75</w:t>
      </w:r>
      <w:r w:rsidR="009E52E4" w:rsidRPr="00896422">
        <w:rPr>
          <w:rFonts w:ascii="Arial" w:eastAsia="Arial" w:hAnsi="Arial" w:cs="Arial"/>
          <w:color w:val="000000"/>
          <w:cs/>
        </w:rPr>
        <w:t xml:space="preserve"> </w:t>
      </w:r>
      <w:r w:rsidRPr="00896422">
        <w:rPr>
          <w:rFonts w:ascii="Arial" w:eastAsia="Arial" w:hAnsi="Arial" w:cs="Arial"/>
          <w:color w:val="000000"/>
        </w:rPr>
        <w:t>million, respectively.</w:t>
      </w:r>
    </w:p>
    <w:p w14:paraId="3939BA57" w14:textId="66ECA54A" w:rsidR="00EE6888" w:rsidRPr="00896422" w:rsidRDefault="00EE6888" w:rsidP="00AC1B4E">
      <w:pPr>
        <w:jc w:val="thaiDistribute"/>
        <w:rPr>
          <w:rFonts w:ascii="Arial" w:eastAsia="Arial" w:hAnsi="Arial" w:cs="Arial"/>
          <w:color w:val="000000"/>
        </w:rPr>
      </w:pPr>
    </w:p>
    <w:p w14:paraId="1F8DFB80" w14:textId="24F61B65" w:rsidR="004B1AF0" w:rsidRPr="00896422" w:rsidRDefault="004B1AF0" w:rsidP="00AC1B4E">
      <w:pPr>
        <w:jc w:val="thaiDistribute"/>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4B1AF0" w:rsidRPr="00896422" w14:paraId="4CBC6CAB" w14:textId="77777777" w:rsidTr="00ED4B92">
        <w:trPr>
          <w:trHeight w:val="386"/>
        </w:trPr>
        <w:tc>
          <w:tcPr>
            <w:tcW w:w="9461" w:type="dxa"/>
            <w:shd w:val="clear" w:color="auto" w:fill="FFA543"/>
            <w:vAlign w:val="center"/>
          </w:tcPr>
          <w:p w14:paraId="7251F1F6" w14:textId="0CAD4146" w:rsidR="004B1AF0" w:rsidRPr="00896422" w:rsidRDefault="004B1AF0"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896422">
              <w:rPr>
                <w:rFonts w:cs="Arial"/>
                <w:sz w:val="20"/>
                <w:szCs w:val="20"/>
              </w:rPr>
              <w:br w:type="page"/>
            </w:r>
            <w:r w:rsidRPr="00896422">
              <w:rPr>
                <w:rFonts w:cs="Arial"/>
                <w:b/>
                <w:bCs/>
                <w:color w:val="FFFFFF" w:themeColor="background1"/>
                <w:sz w:val="20"/>
                <w:szCs w:val="20"/>
              </w:rPr>
              <w:tab/>
            </w:r>
            <w:r w:rsidRPr="00896422">
              <w:rPr>
                <w:rFonts w:cs="Arial"/>
                <w:b/>
                <w:color w:val="FFFFFF" w:themeColor="background1"/>
                <w:sz w:val="20"/>
                <w:szCs w:val="20"/>
              </w:rPr>
              <w:t>Contingent liabilities</w:t>
            </w:r>
          </w:p>
        </w:tc>
      </w:tr>
    </w:tbl>
    <w:p w14:paraId="59415BF3" w14:textId="77777777" w:rsidR="00235C12" w:rsidRPr="00896422" w:rsidRDefault="00235C12" w:rsidP="00AC1B4E">
      <w:pPr>
        <w:jc w:val="thaiDistribute"/>
        <w:rPr>
          <w:rFonts w:ascii="Arial" w:eastAsia="Arial" w:hAnsi="Arial" w:cs="Arial"/>
          <w:color w:val="000000"/>
        </w:rPr>
      </w:pPr>
    </w:p>
    <w:p w14:paraId="29244009" w14:textId="4F279223" w:rsidR="00DD3E92" w:rsidRPr="00896422" w:rsidRDefault="00967B91" w:rsidP="00AC1B4E">
      <w:pPr>
        <w:jc w:val="thaiDistribute"/>
        <w:rPr>
          <w:rFonts w:ascii="Arial" w:eastAsia="Arial" w:hAnsi="Arial" w:cs="Arial"/>
          <w:color w:val="000000"/>
        </w:rPr>
      </w:pPr>
      <w:r w:rsidRPr="00896422">
        <w:rPr>
          <w:rFonts w:ascii="Arial" w:eastAsia="Arial" w:hAnsi="Arial" w:cs="Arial"/>
          <w:color w:val="000000"/>
        </w:rPr>
        <w:t xml:space="preserve">As at 31 December </w:t>
      </w:r>
      <w:r w:rsidR="00643260" w:rsidRPr="00896422">
        <w:rPr>
          <w:rFonts w:ascii="Arial" w:eastAsia="Arial" w:hAnsi="Arial" w:cs="Arial"/>
          <w:color w:val="000000"/>
        </w:rPr>
        <w:t>2021</w:t>
      </w:r>
      <w:r w:rsidRPr="00896422">
        <w:rPr>
          <w:rFonts w:ascii="Arial" w:eastAsia="Arial" w:hAnsi="Arial" w:cs="Arial"/>
          <w:color w:val="000000"/>
        </w:rPr>
        <w:t xml:space="preserve"> and </w:t>
      </w:r>
      <w:r w:rsidR="00643260" w:rsidRPr="00896422">
        <w:rPr>
          <w:rFonts w:ascii="Arial" w:eastAsia="Arial" w:hAnsi="Arial" w:cs="Arial"/>
          <w:color w:val="000000"/>
        </w:rPr>
        <w:t>2020</w:t>
      </w:r>
      <w:r w:rsidRPr="00896422">
        <w:rPr>
          <w:rFonts w:ascii="Arial" w:eastAsia="Arial" w:hAnsi="Arial" w:cs="Arial"/>
          <w:color w:val="000000"/>
        </w:rPr>
        <w:t xml:space="preserve">, lawsuits have been brought against the Group, as insurer, from which the Group estimates losses totalling Baht </w:t>
      </w:r>
      <w:r w:rsidR="00E344A8" w:rsidRPr="00896422">
        <w:rPr>
          <w:rFonts w:ascii="Arial" w:eastAsia="Arial" w:hAnsi="Arial" w:cs="Arial"/>
          <w:color w:val="000000"/>
        </w:rPr>
        <w:t>314.90</w:t>
      </w:r>
      <w:r w:rsidR="009E52E4" w:rsidRPr="00896422">
        <w:rPr>
          <w:rFonts w:ascii="Arial" w:eastAsia="Arial" w:hAnsi="Arial" w:cs="Arial"/>
          <w:color w:val="000000"/>
        </w:rPr>
        <w:t xml:space="preserve"> </w:t>
      </w:r>
      <w:r w:rsidRPr="00896422">
        <w:rPr>
          <w:rFonts w:ascii="Arial" w:eastAsia="Arial" w:hAnsi="Arial" w:cs="Arial"/>
          <w:color w:val="000000"/>
        </w:rPr>
        <w:t xml:space="preserve">million and Baht </w:t>
      </w:r>
      <w:r w:rsidR="009E52E4" w:rsidRPr="00896422">
        <w:rPr>
          <w:rFonts w:ascii="Arial" w:eastAsia="Arial" w:hAnsi="Arial" w:cs="Arial"/>
          <w:color w:val="000000"/>
        </w:rPr>
        <w:t xml:space="preserve">160.69 </w:t>
      </w:r>
      <w:r w:rsidRPr="00896422">
        <w:rPr>
          <w:rFonts w:ascii="Arial" w:eastAsia="Arial" w:hAnsi="Arial" w:cs="Arial"/>
          <w:color w:val="000000"/>
        </w:rPr>
        <w:t>million, respectively. The Group’s management believes that such estimation is adequate to losses and does not expect the outcome of the litigation to result in losses that differ from the recorded liability by amounts that would be material to the Group’s operating results.</w:t>
      </w:r>
    </w:p>
    <w:p w14:paraId="3C1E3177" w14:textId="6D5C7985" w:rsidR="00E344A8" w:rsidRPr="00896422" w:rsidRDefault="00E344A8" w:rsidP="00AC1B4E">
      <w:pPr>
        <w:jc w:val="thaiDistribute"/>
        <w:rPr>
          <w:rFonts w:ascii="Arial" w:eastAsia="Arial" w:hAnsi="Arial" w:cs="Arial"/>
          <w:color w:val="000000"/>
        </w:rPr>
      </w:pPr>
    </w:p>
    <w:p w14:paraId="0FAED49C" w14:textId="3AC37CD1" w:rsidR="00E344A8" w:rsidRPr="00896422" w:rsidRDefault="00E344A8" w:rsidP="00AC1B4E">
      <w:pPr>
        <w:jc w:val="thaiDistribute"/>
        <w:rPr>
          <w:rFonts w:ascii="Browallia New" w:hAnsi="Browallia New" w:cs="Browallia New"/>
          <w:color w:val="000000" w:themeColor="text1"/>
        </w:rPr>
      </w:pPr>
    </w:p>
    <w:tbl>
      <w:tblPr>
        <w:tblW w:w="0" w:type="auto"/>
        <w:tblInd w:w="117" w:type="dxa"/>
        <w:tblLook w:val="04A0" w:firstRow="1" w:lastRow="0" w:firstColumn="1" w:lastColumn="0" w:noHBand="0" w:noVBand="1"/>
      </w:tblPr>
      <w:tblGrid>
        <w:gridCol w:w="9462"/>
      </w:tblGrid>
      <w:tr w:rsidR="00E344A8" w:rsidRPr="00896422" w14:paraId="46B075BB" w14:textId="77777777" w:rsidTr="00225FC3">
        <w:trPr>
          <w:trHeight w:val="389"/>
        </w:trPr>
        <w:tc>
          <w:tcPr>
            <w:tcW w:w="9462" w:type="dxa"/>
            <w:shd w:val="clear" w:color="auto" w:fill="FFA543"/>
            <w:vAlign w:val="center"/>
          </w:tcPr>
          <w:p w14:paraId="1387400A" w14:textId="14169190" w:rsidR="00E344A8" w:rsidRPr="00896422" w:rsidRDefault="00E344A8" w:rsidP="00AC1B4E">
            <w:pPr>
              <w:pStyle w:val="ListParagraph"/>
              <w:numPr>
                <w:ilvl w:val="0"/>
                <w:numId w:val="3"/>
              </w:numPr>
              <w:tabs>
                <w:tab w:val="left" w:pos="432"/>
              </w:tabs>
              <w:autoSpaceDE w:val="0"/>
              <w:autoSpaceDN w:val="0"/>
              <w:spacing w:after="0"/>
              <w:ind w:left="432" w:hanging="432"/>
              <w:jc w:val="thaiDistribute"/>
              <w:rPr>
                <w:rFonts w:cs="Arial"/>
                <w:b/>
                <w:bCs/>
                <w:color w:val="FFFFFF" w:themeColor="background1"/>
                <w:sz w:val="20"/>
                <w:szCs w:val="20"/>
              </w:rPr>
            </w:pPr>
            <w:r w:rsidRPr="00896422">
              <w:rPr>
                <w:rFonts w:cs="Arial"/>
                <w:color w:val="FFFFFF" w:themeColor="background1"/>
                <w:sz w:val="20"/>
                <w:szCs w:val="20"/>
              </w:rPr>
              <w:tab/>
            </w:r>
            <w:r w:rsidRPr="00896422">
              <w:rPr>
                <w:rFonts w:cs="Arial"/>
                <w:b/>
                <w:bCs/>
                <w:color w:val="FFFFFF" w:themeColor="background1"/>
                <w:sz w:val="20"/>
                <w:szCs w:val="20"/>
              </w:rPr>
              <w:t>Share capital</w:t>
            </w:r>
          </w:p>
        </w:tc>
      </w:tr>
    </w:tbl>
    <w:p w14:paraId="7AA16650" w14:textId="77777777" w:rsidR="00E344A8" w:rsidRPr="00896422" w:rsidRDefault="00E344A8" w:rsidP="00AC1B4E">
      <w:pPr>
        <w:widowControl w:val="0"/>
        <w:jc w:val="both"/>
        <w:rPr>
          <w:rFonts w:ascii="Arial" w:hAnsi="Arial" w:cs="Arial"/>
          <w:color w:val="000000"/>
          <w:spacing w:val="-4"/>
        </w:rPr>
      </w:pPr>
    </w:p>
    <w:p w14:paraId="1CDF1409" w14:textId="1FD6F31D" w:rsidR="00E344A8" w:rsidRPr="00AC1B4E" w:rsidRDefault="00E344A8" w:rsidP="00AC1B4E">
      <w:pPr>
        <w:widowControl w:val="0"/>
        <w:jc w:val="both"/>
        <w:rPr>
          <w:rFonts w:ascii="Arial" w:hAnsi="Arial" w:cs="Arial"/>
          <w:color w:val="000000"/>
          <w:spacing w:val="-4"/>
          <w:lang w:val="en-GB"/>
        </w:rPr>
      </w:pPr>
      <w:r w:rsidRPr="00896422">
        <w:rPr>
          <w:rFonts w:ascii="Arial" w:hAnsi="Arial" w:cs="Arial"/>
          <w:color w:val="000000"/>
          <w:spacing w:val="-4"/>
        </w:rPr>
        <w:t xml:space="preserve">As at </w:t>
      </w:r>
      <w:r w:rsidRPr="00896422">
        <w:rPr>
          <w:rFonts w:ascii="Arial" w:hAnsi="Arial" w:cs="Arial"/>
          <w:color w:val="000000"/>
          <w:spacing w:val="-4"/>
          <w:lang w:val="en-GB"/>
        </w:rPr>
        <w:t>31</w:t>
      </w:r>
      <w:r w:rsidRPr="00896422">
        <w:rPr>
          <w:rFonts w:ascii="Arial" w:hAnsi="Arial" w:cs="Arial"/>
          <w:color w:val="000000"/>
          <w:spacing w:val="-4"/>
        </w:rPr>
        <w:t xml:space="preserve"> December 2021,</w:t>
      </w:r>
      <w:r w:rsidRPr="00896422">
        <w:rPr>
          <w:rFonts w:ascii="Arial" w:hAnsi="Arial" w:cs="Arial"/>
        </w:rPr>
        <w:t xml:space="preserve"> </w:t>
      </w:r>
      <w:r w:rsidRPr="00896422">
        <w:rPr>
          <w:rFonts w:ascii="Arial" w:hAnsi="Arial" w:cs="Arial"/>
          <w:color w:val="000000"/>
          <w:spacing w:val="-4"/>
        </w:rPr>
        <w:t>the Group have total authorised number of ordinary shares is 473.47 million shares (2020: 473.47 million shares) amounting to Baht 473.47 million (2020: Baht 473.47 million) with a par value of Baht 1 per share (2020: Baht 1 per share). The Group have total issued and paid-up number of ordinary shares is 389.27 million share</w:t>
      </w:r>
      <w:r w:rsidRPr="00AC1B4E">
        <w:rPr>
          <w:rFonts w:ascii="Arial" w:hAnsi="Arial" w:cs="Arial"/>
          <w:color w:val="000000"/>
          <w:spacing w:val="-4"/>
        </w:rPr>
        <w:t>s (2020: 389.27 million shares) amounting to Baht 389.27 million. (2020: Baht 389.27 million)</w:t>
      </w:r>
    </w:p>
    <w:p w14:paraId="3510523F" w14:textId="77777777" w:rsidR="00E344A8" w:rsidRPr="00AC1B4E" w:rsidRDefault="00E344A8" w:rsidP="00AC1B4E">
      <w:pPr>
        <w:jc w:val="thaiDistribute"/>
        <w:rPr>
          <w:rFonts w:ascii="Arial" w:hAnsi="Arial" w:cs="Arial"/>
          <w:color w:val="000000"/>
          <w:lang w:val="en-GB"/>
        </w:rPr>
      </w:pPr>
    </w:p>
    <w:p w14:paraId="0AC78D64" w14:textId="770841F4" w:rsidR="00E344A8" w:rsidRPr="00AC1B4E" w:rsidRDefault="00225FC3" w:rsidP="00AC1B4E">
      <w:pPr>
        <w:rPr>
          <w:rFonts w:ascii="Arial" w:hAnsi="Arial" w:cs="Arial"/>
          <w:b/>
          <w:bCs/>
          <w:color w:val="000000"/>
        </w:rPr>
      </w:pPr>
      <w:r w:rsidRPr="00AC1B4E">
        <w:rPr>
          <w:rFonts w:ascii="Arial" w:hAnsi="Arial" w:cs="Arial"/>
          <w:b/>
          <w:bCs/>
          <w:color w:val="000000"/>
        </w:rPr>
        <w:br w:type="page"/>
      </w:r>
    </w:p>
    <w:tbl>
      <w:tblPr>
        <w:tblW w:w="0" w:type="auto"/>
        <w:tblInd w:w="117" w:type="dxa"/>
        <w:tblLook w:val="04A0" w:firstRow="1" w:lastRow="0" w:firstColumn="1" w:lastColumn="0" w:noHBand="0" w:noVBand="1"/>
      </w:tblPr>
      <w:tblGrid>
        <w:gridCol w:w="9462"/>
      </w:tblGrid>
      <w:tr w:rsidR="00E344A8" w:rsidRPr="00896422" w14:paraId="61F74B62" w14:textId="77777777" w:rsidTr="00225FC3">
        <w:trPr>
          <w:trHeight w:val="389"/>
        </w:trPr>
        <w:tc>
          <w:tcPr>
            <w:tcW w:w="9462" w:type="dxa"/>
            <w:shd w:val="clear" w:color="auto" w:fill="FFA543"/>
            <w:vAlign w:val="center"/>
          </w:tcPr>
          <w:p w14:paraId="22423BA7" w14:textId="7B9C91C0" w:rsidR="00E344A8" w:rsidRPr="00896422" w:rsidRDefault="00E344A8" w:rsidP="00AC1B4E">
            <w:pPr>
              <w:pStyle w:val="ListParagraph"/>
              <w:numPr>
                <w:ilvl w:val="0"/>
                <w:numId w:val="3"/>
              </w:numPr>
              <w:tabs>
                <w:tab w:val="left" w:pos="432"/>
              </w:tabs>
              <w:autoSpaceDE w:val="0"/>
              <w:autoSpaceDN w:val="0"/>
              <w:spacing w:after="0"/>
              <w:ind w:left="432" w:hanging="432"/>
              <w:jc w:val="thaiDistribute"/>
              <w:rPr>
                <w:rFonts w:cs="Arial"/>
                <w:b/>
                <w:bCs/>
                <w:color w:val="FFFFFF" w:themeColor="background1"/>
                <w:sz w:val="20"/>
                <w:szCs w:val="20"/>
              </w:rPr>
            </w:pPr>
            <w:r w:rsidRPr="00896422">
              <w:rPr>
                <w:rFonts w:cs="Arial"/>
                <w:color w:val="FFFFFF" w:themeColor="background1"/>
                <w:sz w:val="20"/>
                <w:szCs w:val="20"/>
              </w:rPr>
              <w:lastRenderedPageBreak/>
              <w:tab/>
            </w:r>
            <w:r w:rsidRPr="00896422">
              <w:rPr>
                <w:rFonts w:cs="Arial"/>
                <w:b/>
                <w:bCs/>
                <w:color w:val="FFFFFF" w:themeColor="background1"/>
                <w:sz w:val="20"/>
                <w:szCs w:val="20"/>
              </w:rPr>
              <w:t>Legal reserve</w:t>
            </w:r>
          </w:p>
        </w:tc>
      </w:tr>
    </w:tbl>
    <w:p w14:paraId="641A53DE" w14:textId="611050CD" w:rsidR="00225FC3" w:rsidRPr="00896422" w:rsidRDefault="00225FC3" w:rsidP="00AC1B4E">
      <w:pPr>
        <w:jc w:val="both"/>
        <w:rPr>
          <w:rFonts w:ascii="Arial" w:hAnsi="Arial" w:cs="Arial"/>
          <w:color w:val="000000"/>
          <w:spacing w:val="-6"/>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225FC3" w:rsidRPr="00896422" w14:paraId="58BB8C99" w14:textId="77777777" w:rsidTr="00225FC3">
        <w:tc>
          <w:tcPr>
            <w:tcW w:w="3690" w:type="dxa"/>
            <w:shd w:val="clear" w:color="auto" w:fill="auto"/>
          </w:tcPr>
          <w:p w14:paraId="63B3DA82" w14:textId="77777777" w:rsidR="00225FC3" w:rsidRPr="00896422" w:rsidRDefault="00225FC3" w:rsidP="00AC1B4E">
            <w:pPr>
              <w:ind w:left="-72"/>
              <w:rPr>
                <w:rFonts w:ascii="Browallia New" w:eastAsia="Arial Unicode MS" w:hAnsi="Browallia New" w:cs="Browallia New"/>
                <w:b/>
                <w:bCs/>
                <w:color w:val="000000" w:themeColor="text1"/>
              </w:rPr>
            </w:pPr>
          </w:p>
        </w:tc>
        <w:tc>
          <w:tcPr>
            <w:tcW w:w="2880" w:type="dxa"/>
            <w:gridSpan w:val="2"/>
            <w:shd w:val="clear" w:color="auto" w:fill="auto"/>
            <w:hideMark/>
          </w:tcPr>
          <w:p w14:paraId="2A57E8D7" w14:textId="77777777" w:rsidR="00225FC3" w:rsidRPr="00896422" w:rsidRDefault="00225FC3" w:rsidP="00AC1B4E">
            <w:pPr>
              <w:jc w:val="center"/>
              <w:rPr>
                <w:rFonts w:ascii="Arial" w:hAnsi="Arial" w:cs="Arial"/>
                <w:b/>
                <w:bCs/>
              </w:rPr>
            </w:pPr>
            <w:r w:rsidRPr="00896422">
              <w:rPr>
                <w:rFonts w:ascii="Arial" w:hAnsi="Arial" w:cs="Arial"/>
                <w:b/>
                <w:bCs/>
              </w:rPr>
              <w:t>Consolidated</w:t>
            </w:r>
          </w:p>
          <w:p w14:paraId="05D28DAA" w14:textId="098C4186" w:rsidR="00225FC3" w:rsidRPr="00896422" w:rsidRDefault="00225FC3" w:rsidP="00AC1B4E">
            <w:pPr>
              <w:pBdr>
                <w:bottom w:val="single" w:sz="4" w:space="1" w:color="auto"/>
              </w:pBdr>
              <w:ind w:right="-72"/>
              <w:jc w:val="center"/>
              <w:rPr>
                <w:rFonts w:ascii="Browallia New" w:eastAsia="Arial Unicode MS" w:hAnsi="Browallia New" w:cs="Browallia New"/>
                <w:b/>
                <w:bCs/>
                <w:color w:val="000000" w:themeColor="text1"/>
              </w:rPr>
            </w:pPr>
            <w:r w:rsidRPr="00896422">
              <w:rPr>
                <w:rFonts w:ascii="Arial" w:hAnsi="Arial" w:cs="Arial"/>
                <w:b/>
                <w:bCs/>
              </w:rPr>
              <w:t>financial statements</w:t>
            </w:r>
          </w:p>
        </w:tc>
        <w:tc>
          <w:tcPr>
            <w:tcW w:w="2880" w:type="dxa"/>
            <w:gridSpan w:val="2"/>
            <w:shd w:val="clear" w:color="auto" w:fill="auto"/>
            <w:hideMark/>
          </w:tcPr>
          <w:p w14:paraId="3EB14419" w14:textId="77777777" w:rsidR="00225FC3" w:rsidRPr="00896422" w:rsidRDefault="00225FC3" w:rsidP="00AC1B4E">
            <w:pPr>
              <w:jc w:val="center"/>
              <w:rPr>
                <w:rFonts w:ascii="Arial" w:hAnsi="Arial" w:cs="Arial"/>
                <w:b/>
                <w:bCs/>
              </w:rPr>
            </w:pPr>
            <w:r w:rsidRPr="00896422">
              <w:rPr>
                <w:rFonts w:ascii="Arial" w:hAnsi="Arial" w:cs="Arial"/>
                <w:b/>
                <w:bCs/>
              </w:rPr>
              <w:t>Separate</w:t>
            </w:r>
          </w:p>
          <w:p w14:paraId="79915D77" w14:textId="318E3A0A" w:rsidR="00225FC3" w:rsidRPr="00896422" w:rsidRDefault="00225FC3" w:rsidP="00AC1B4E">
            <w:pPr>
              <w:pBdr>
                <w:bottom w:val="single" w:sz="4" w:space="1" w:color="auto"/>
              </w:pBdr>
              <w:ind w:left="-40" w:right="-72"/>
              <w:jc w:val="center"/>
              <w:rPr>
                <w:rFonts w:ascii="Browallia New" w:eastAsia="Arial Unicode MS" w:hAnsi="Browallia New" w:cs="Browallia New"/>
                <w:b/>
                <w:bCs/>
                <w:color w:val="000000" w:themeColor="text1"/>
              </w:rPr>
            </w:pPr>
            <w:r w:rsidRPr="00896422">
              <w:rPr>
                <w:rFonts w:ascii="Arial" w:hAnsi="Arial" w:cs="Arial"/>
                <w:b/>
                <w:bCs/>
              </w:rPr>
              <w:t>financial statements</w:t>
            </w:r>
          </w:p>
        </w:tc>
      </w:tr>
      <w:tr w:rsidR="00225FC3" w:rsidRPr="00896422" w14:paraId="65A64F3B" w14:textId="77777777" w:rsidTr="00225FC3">
        <w:tc>
          <w:tcPr>
            <w:tcW w:w="3690" w:type="dxa"/>
            <w:shd w:val="clear" w:color="auto" w:fill="auto"/>
          </w:tcPr>
          <w:p w14:paraId="2E0DB8DA" w14:textId="77777777" w:rsidR="00225FC3" w:rsidRPr="00896422" w:rsidRDefault="00225FC3" w:rsidP="00AC1B4E">
            <w:pPr>
              <w:ind w:left="-72"/>
              <w:rPr>
                <w:rFonts w:ascii="Browallia New" w:eastAsia="Arial Unicode MS" w:hAnsi="Browallia New" w:cs="Browallia New"/>
                <w:b/>
                <w:bCs/>
                <w:color w:val="000000" w:themeColor="text1"/>
              </w:rPr>
            </w:pPr>
          </w:p>
        </w:tc>
        <w:tc>
          <w:tcPr>
            <w:tcW w:w="1440" w:type="dxa"/>
            <w:shd w:val="clear" w:color="auto" w:fill="auto"/>
            <w:hideMark/>
          </w:tcPr>
          <w:p w14:paraId="5F7952EB" w14:textId="2DC738E6" w:rsidR="00225FC3" w:rsidRPr="00896422" w:rsidRDefault="00225FC3" w:rsidP="00AC1B4E">
            <w:pPr>
              <w:ind w:left="-40" w:right="-72"/>
              <w:jc w:val="right"/>
              <w:rPr>
                <w:rFonts w:ascii="Browallia New" w:eastAsia="Arial Unicode MS" w:hAnsi="Browallia New" w:cs="Browallia New"/>
                <w:b/>
                <w:bCs/>
                <w:color w:val="000000" w:themeColor="text1"/>
                <w:cs/>
              </w:rPr>
            </w:pPr>
            <w:r w:rsidRPr="00896422">
              <w:rPr>
                <w:rFonts w:ascii="Arial" w:hAnsi="Arial" w:cs="Arial"/>
                <w:b/>
                <w:bCs/>
              </w:rPr>
              <w:t>2021</w:t>
            </w:r>
          </w:p>
        </w:tc>
        <w:tc>
          <w:tcPr>
            <w:tcW w:w="1440" w:type="dxa"/>
            <w:shd w:val="clear" w:color="auto" w:fill="auto"/>
            <w:hideMark/>
          </w:tcPr>
          <w:p w14:paraId="4C6EE566" w14:textId="4D8E6AF3" w:rsidR="00225FC3" w:rsidRPr="00896422" w:rsidRDefault="00225FC3" w:rsidP="00AC1B4E">
            <w:pPr>
              <w:ind w:left="-40" w:right="-72"/>
              <w:jc w:val="right"/>
              <w:rPr>
                <w:rFonts w:ascii="Browallia New" w:eastAsia="Arial Unicode MS" w:hAnsi="Browallia New" w:cs="Browallia New"/>
                <w:b/>
                <w:bCs/>
                <w:color w:val="000000" w:themeColor="text1"/>
                <w:cs/>
              </w:rPr>
            </w:pPr>
            <w:r w:rsidRPr="00896422">
              <w:rPr>
                <w:rFonts w:ascii="Arial" w:hAnsi="Arial" w:cs="Arial"/>
                <w:b/>
                <w:bCs/>
              </w:rPr>
              <w:t>2020</w:t>
            </w:r>
          </w:p>
        </w:tc>
        <w:tc>
          <w:tcPr>
            <w:tcW w:w="1440" w:type="dxa"/>
            <w:shd w:val="clear" w:color="auto" w:fill="auto"/>
            <w:hideMark/>
          </w:tcPr>
          <w:p w14:paraId="556366B3" w14:textId="6E91D6FE" w:rsidR="00225FC3" w:rsidRPr="00896422" w:rsidRDefault="00225FC3" w:rsidP="00AC1B4E">
            <w:pPr>
              <w:ind w:left="-40" w:right="-72"/>
              <w:jc w:val="right"/>
              <w:rPr>
                <w:rFonts w:ascii="Browallia New" w:eastAsia="Arial Unicode MS" w:hAnsi="Browallia New" w:cs="Browallia New"/>
                <w:b/>
                <w:bCs/>
                <w:color w:val="000000" w:themeColor="text1"/>
              </w:rPr>
            </w:pPr>
            <w:r w:rsidRPr="00896422">
              <w:rPr>
                <w:rFonts w:ascii="Arial" w:hAnsi="Arial" w:cs="Arial"/>
                <w:b/>
                <w:bCs/>
              </w:rPr>
              <w:t>2021</w:t>
            </w:r>
          </w:p>
        </w:tc>
        <w:tc>
          <w:tcPr>
            <w:tcW w:w="1440" w:type="dxa"/>
            <w:shd w:val="clear" w:color="auto" w:fill="auto"/>
            <w:hideMark/>
          </w:tcPr>
          <w:p w14:paraId="6167C967" w14:textId="3737684F" w:rsidR="00225FC3" w:rsidRPr="00896422" w:rsidRDefault="00225FC3" w:rsidP="00AC1B4E">
            <w:pPr>
              <w:ind w:left="-40" w:right="-72"/>
              <w:jc w:val="right"/>
              <w:rPr>
                <w:rFonts w:ascii="Browallia New" w:eastAsia="Arial Unicode MS" w:hAnsi="Browallia New" w:cs="Browallia New"/>
                <w:b/>
                <w:bCs/>
                <w:color w:val="000000" w:themeColor="text1"/>
                <w:cs/>
              </w:rPr>
            </w:pPr>
            <w:r w:rsidRPr="00896422">
              <w:rPr>
                <w:rFonts w:ascii="Arial" w:hAnsi="Arial" w:cs="Arial"/>
                <w:b/>
                <w:bCs/>
              </w:rPr>
              <w:t>2020</w:t>
            </w:r>
          </w:p>
        </w:tc>
      </w:tr>
      <w:tr w:rsidR="00225FC3" w:rsidRPr="00896422" w14:paraId="38FE25B4" w14:textId="77777777" w:rsidTr="00225FC3">
        <w:tc>
          <w:tcPr>
            <w:tcW w:w="3690" w:type="dxa"/>
            <w:shd w:val="clear" w:color="auto" w:fill="auto"/>
          </w:tcPr>
          <w:p w14:paraId="383A69F8" w14:textId="77777777" w:rsidR="00225FC3" w:rsidRPr="00896422" w:rsidRDefault="00225FC3" w:rsidP="00AC1B4E">
            <w:pPr>
              <w:ind w:left="-72"/>
              <w:rPr>
                <w:rFonts w:ascii="Browallia New" w:eastAsia="Arial Unicode MS" w:hAnsi="Browallia New" w:cs="Browallia New"/>
                <w:b/>
                <w:bCs/>
                <w:color w:val="000000" w:themeColor="text1"/>
              </w:rPr>
            </w:pPr>
          </w:p>
        </w:tc>
        <w:tc>
          <w:tcPr>
            <w:tcW w:w="1440" w:type="dxa"/>
            <w:shd w:val="clear" w:color="auto" w:fill="auto"/>
            <w:hideMark/>
          </w:tcPr>
          <w:p w14:paraId="34001946" w14:textId="75EFA9E8" w:rsidR="00225FC3" w:rsidRPr="00896422" w:rsidRDefault="00225FC3" w:rsidP="00AC1B4E">
            <w:pPr>
              <w:pBdr>
                <w:bottom w:val="single" w:sz="4" w:space="1" w:color="auto"/>
              </w:pBdr>
              <w:ind w:left="-40" w:right="-72"/>
              <w:jc w:val="right"/>
              <w:rPr>
                <w:rFonts w:ascii="Browallia New" w:eastAsia="Arial Unicode MS" w:hAnsi="Browallia New" w:cs="Browallia New"/>
                <w:b/>
                <w:bCs/>
                <w:color w:val="000000" w:themeColor="text1"/>
              </w:rPr>
            </w:pPr>
            <w:r w:rsidRPr="00896422">
              <w:rPr>
                <w:rFonts w:ascii="Arial" w:hAnsi="Arial" w:cs="Arial"/>
                <w:b/>
                <w:bCs/>
              </w:rPr>
              <w:t>Thousand Baht</w:t>
            </w:r>
          </w:p>
        </w:tc>
        <w:tc>
          <w:tcPr>
            <w:tcW w:w="1440" w:type="dxa"/>
            <w:shd w:val="clear" w:color="auto" w:fill="auto"/>
            <w:hideMark/>
          </w:tcPr>
          <w:p w14:paraId="02D66587" w14:textId="32AA89FC" w:rsidR="00225FC3" w:rsidRPr="00896422" w:rsidRDefault="00225FC3" w:rsidP="00AC1B4E">
            <w:pPr>
              <w:pBdr>
                <w:bottom w:val="single" w:sz="4" w:space="1" w:color="auto"/>
              </w:pBdr>
              <w:ind w:left="-40" w:right="-72"/>
              <w:jc w:val="right"/>
              <w:rPr>
                <w:rFonts w:ascii="Browallia New" w:eastAsia="Arial Unicode MS" w:hAnsi="Browallia New" w:cs="Browallia New"/>
                <w:b/>
                <w:bCs/>
                <w:color w:val="000000" w:themeColor="text1"/>
              </w:rPr>
            </w:pPr>
            <w:r w:rsidRPr="00896422">
              <w:rPr>
                <w:rFonts w:ascii="Arial" w:hAnsi="Arial" w:cs="Arial"/>
                <w:b/>
                <w:bCs/>
              </w:rPr>
              <w:t>Thousand Baht</w:t>
            </w:r>
          </w:p>
        </w:tc>
        <w:tc>
          <w:tcPr>
            <w:tcW w:w="1440" w:type="dxa"/>
            <w:shd w:val="clear" w:color="auto" w:fill="auto"/>
            <w:hideMark/>
          </w:tcPr>
          <w:p w14:paraId="7601B060" w14:textId="63EBB7C0" w:rsidR="00225FC3" w:rsidRPr="00896422" w:rsidRDefault="00225FC3" w:rsidP="00AC1B4E">
            <w:pPr>
              <w:pBdr>
                <w:bottom w:val="single" w:sz="4" w:space="1" w:color="auto"/>
              </w:pBdr>
              <w:ind w:left="-40" w:right="-72"/>
              <w:jc w:val="right"/>
              <w:rPr>
                <w:rFonts w:ascii="Browallia New" w:eastAsia="Arial Unicode MS" w:hAnsi="Browallia New" w:cs="Browallia New"/>
                <w:b/>
                <w:bCs/>
                <w:color w:val="000000" w:themeColor="text1"/>
              </w:rPr>
            </w:pPr>
            <w:r w:rsidRPr="00896422">
              <w:rPr>
                <w:rFonts w:ascii="Arial" w:hAnsi="Arial" w:cs="Arial"/>
                <w:b/>
                <w:bCs/>
              </w:rPr>
              <w:t>Thousand Baht</w:t>
            </w:r>
          </w:p>
        </w:tc>
        <w:tc>
          <w:tcPr>
            <w:tcW w:w="1440" w:type="dxa"/>
            <w:shd w:val="clear" w:color="auto" w:fill="auto"/>
            <w:hideMark/>
          </w:tcPr>
          <w:p w14:paraId="39D845E5" w14:textId="2C17ECDD" w:rsidR="00225FC3" w:rsidRPr="00896422" w:rsidRDefault="00225FC3" w:rsidP="00AC1B4E">
            <w:pPr>
              <w:pBdr>
                <w:bottom w:val="single" w:sz="4" w:space="1" w:color="auto"/>
              </w:pBdr>
              <w:ind w:left="-40" w:right="-72"/>
              <w:jc w:val="right"/>
              <w:rPr>
                <w:rFonts w:ascii="Browallia New" w:eastAsia="Arial Unicode MS" w:hAnsi="Browallia New" w:cs="Browallia New"/>
                <w:b/>
                <w:bCs/>
                <w:color w:val="000000" w:themeColor="text1"/>
              </w:rPr>
            </w:pPr>
            <w:r w:rsidRPr="00896422">
              <w:rPr>
                <w:rFonts w:ascii="Arial" w:hAnsi="Arial" w:cs="Arial"/>
                <w:b/>
                <w:bCs/>
              </w:rPr>
              <w:t>Thousand Baht</w:t>
            </w:r>
          </w:p>
        </w:tc>
      </w:tr>
      <w:tr w:rsidR="00225FC3" w:rsidRPr="00896422" w14:paraId="176DB700" w14:textId="77777777" w:rsidTr="006C1912">
        <w:tc>
          <w:tcPr>
            <w:tcW w:w="3690" w:type="dxa"/>
            <w:vAlign w:val="bottom"/>
          </w:tcPr>
          <w:p w14:paraId="08F9371F" w14:textId="77777777" w:rsidR="00225FC3" w:rsidRPr="00896422" w:rsidRDefault="00225FC3" w:rsidP="00AC1B4E">
            <w:pPr>
              <w:ind w:left="-72"/>
              <w:rPr>
                <w:rFonts w:ascii="Browallia New" w:eastAsia="Arial Unicode MS" w:hAnsi="Browallia New" w:cs="Browallia New"/>
                <w:color w:val="000000" w:themeColor="text1"/>
              </w:rPr>
            </w:pPr>
          </w:p>
        </w:tc>
        <w:tc>
          <w:tcPr>
            <w:tcW w:w="1440" w:type="dxa"/>
            <w:shd w:val="clear" w:color="auto" w:fill="FAFAFA"/>
          </w:tcPr>
          <w:p w14:paraId="5BC453BC" w14:textId="77777777" w:rsidR="00225FC3" w:rsidRPr="00896422" w:rsidRDefault="00225FC3" w:rsidP="00AC1B4E">
            <w:pPr>
              <w:ind w:left="-40" w:right="-72"/>
              <w:jc w:val="right"/>
              <w:rPr>
                <w:rFonts w:ascii="Browallia New" w:eastAsia="Arial Unicode MS" w:hAnsi="Browallia New" w:cs="Browallia New"/>
                <w:b/>
                <w:bCs/>
                <w:color w:val="000000" w:themeColor="text1"/>
              </w:rPr>
            </w:pPr>
          </w:p>
        </w:tc>
        <w:tc>
          <w:tcPr>
            <w:tcW w:w="1440" w:type="dxa"/>
            <w:shd w:val="clear" w:color="auto" w:fill="auto"/>
          </w:tcPr>
          <w:p w14:paraId="15CD4B56" w14:textId="77777777" w:rsidR="00225FC3" w:rsidRPr="00896422" w:rsidRDefault="00225FC3" w:rsidP="00AC1B4E">
            <w:pPr>
              <w:ind w:left="-40" w:right="-72"/>
              <w:jc w:val="right"/>
              <w:rPr>
                <w:rFonts w:ascii="Browallia New" w:eastAsia="Arial Unicode MS" w:hAnsi="Browallia New" w:cs="Browallia New"/>
                <w:b/>
                <w:bCs/>
                <w:color w:val="000000" w:themeColor="text1"/>
              </w:rPr>
            </w:pPr>
          </w:p>
        </w:tc>
        <w:tc>
          <w:tcPr>
            <w:tcW w:w="1440" w:type="dxa"/>
            <w:shd w:val="clear" w:color="auto" w:fill="FAFAFA"/>
          </w:tcPr>
          <w:p w14:paraId="7FCFD544" w14:textId="77777777" w:rsidR="00225FC3" w:rsidRPr="00896422" w:rsidRDefault="00225FC3" w:rsidP="00AC1B4E">
            <w:pPr>
              <w:ind w:left="-40" w:right="-72"/>
              <w:jc w:val="right"/>
              <w:rPr>
                <w:rFonts w:ascii="Browallia New" w:eastAsia="Arial Unicode MS" w:hAnsi="Browallia New" w:cs="Browallia New"/>
                <w:b/>
                <w:bCs/>
                <w:color w:val="000000" w:themeColor="text1"/>
              </w:rPr>
            </w:pPr>
          </w:p>
        </w:tc>
        <w:tc>
          <w:tcPr>
            <w:tcW w:w="1440" w:type="dxa"/>
            <w:shd w:val="clear" w:color="auto" w:fill="auto"/>
          </w:tcPr>
          <w:p w14:paraId="6335864A" w14:textId="77777777" w:rsidR="00225FC3" w:rsidRPr="00896422" w:rsidRDefault="00225FC3" w:rsidP="00AC1B4E">
            <w:pPr>
              <w:ind w:left="-40" w:right="-72"/>
              <w:jc w:val="right"/>
              <w:rPr>
                <w:rFonts w:ascii="Browallia New" w:eastAsia="Arial Unicode MS" w:hAnsi="Browallia New" w:cs="Browallia New"/>
                <w:b/>
                <w:bCs/>
                <w:color w:val="000000" w:themeColor="text1"/>
              </w:rPr>
            </w:pPr>
          </w:p>
        </w:tc>
      </w:tr>
      <w:tr w:rsidR="00225FC3" w:rsidRPr="00896422" w14:paraId="2EDE0A5C" w14:textId="77777777" w:rsidTr="006C1912">
        <w:tc>
          <w:tcPr>
            <w:tcW w:w="3690" w:type="dxa"/>
          </w:tcPr>
          <w:p w14:paraId="671246FA" w14:textId="11714ADC" w:rsidR="00225FC3" w:rsidRPr="00896422" w:rsidRDefault="00225FC3" w:rsidP="00AC1B4E">
            <w:pPr>
              <w:ind w:left="-72"/>
              <w:rPr>
                <w:rFonts w:ascii="Browallia New" w:eastAsia="Arial Unicode MS" w:hAnsi="Browallia New" w:cs="Browallia New"/>
                <w:b/>
                <w:bCs/>
                <w:color w:val="000000" w:themeColor="text1"/>
                <w:cs/>
              </w:rPr>
            </w:pPr>
            <w:r w:rsidRPr="00896422">
              <w:rPr>
                <w:rFonts w:ascii="Arial" w:hAnsi="Arial" w:cs="Arial"/>
              </w:rPr>
              <w:t>As at 1 January</w:t>
            </w:r>
          </w:p>
        </w:tc>
        <w:tc>
          <w:tcPr>
            <w:tcW w:w="1440" w:type="dxa"/>
            <w:shd w:val="clear" w:color="auto" w:fill="FAFAFA"/>
          </w:tcPr>
          <w:p w14:paraId="4339C5B4" w14:textId="77777777" w:rsidR="00225FC3" w:rsidRPr="00896422" w:rsidRDefault="00225FC3" w:rsidP="00AC1B4E">
            <w:pPr>
              <w:ind w:left="-40" w:right="-72"/>
              <w:jc w:val="right"/>
              <w:rPr>
                <w:rFonts w:ascii="Arial" w:eastAsia="Arial Unicode MS" w:hAnsi="Arial" w:cs="Arial"/>
                <w:color w:val="000000" w:themeColor="text1"/>
                <w:cs/>
              </w:rPr>
            </w:pPr>
            <w:r w:rsidRPr="00896422">
              <w:rPr>
                <w:rFonts w:ascii="Arial" w:eastAsia="Arial Unicode MS" w:hAnsi="Arial" w:cs="Arial"/>
                <w:color w:val="000000" w:themeColor="text1"/>
                <w:cs/>
              </w:rPr>
              <w:t>50,000</w:t>
            </w:r>
          </w:p>
        </w:tc>
        <w:tc>
          <w:tcPr>
            <w:tcW w:w="1440" w:type="dxa"/>
            <w:shd w:val="clear" w:color="auto" w:fill="auto"/>
          </w:tcPr>
          <w:p w14:paraId="1A625EEA" w14:textId="77777777" w:rsidR="00225FC3" w:rsidRPr="00896422" w:rsidRDefault="00225FC3" w:rsidP="00AC1B4E">
            <w:pPr>
              <w:ind w:left="-40" w:right="-72"/>
              <w:jc w:val="right"/>
              <w:rPr>
                <w:rFonts w:ascii="Arial" w:eastAsia="Arial Unicode MS" w:hAnsi="Arial" w:cs="Arial"/>
                <w:color w:val="000000" w:themeColor="text1"/>
                <w:cs/>
              </w:rPr>
            </w:pPr>
            <w:r w:rsidRPr="00896422">
              <w:rPr>
                <w:rFonts w:ascii="Arial" w:eastAsia="Arial Unicode MS" w:hAnsi="Arial" w:cs="Arial"/>
                <w:color w:val="000000" w:themeColor="text1"/>
                <w:cs/>
              </w:rPr>
              <w:t>50,000</w:t>
            </w:r>
          </w:p>
        </w:tc>
        <w:tc>
          <w:tcPr>
            <w:tcW w:w="1440" w:type="dxa"/>
            <w:shd w:val="clear" w:color="auto" w:fill="FAFAFA"/>
          </w:tcPr>
          <w:p w14:paraId="4ADFE64A" w14:textId="77777777" w:rsidR="00225FC3" w:rsidRPr="00896422" w:rsidRDefault="00225FC3" w:rsidP="00AC1B4E">
            <w:pPr>
              <w:ind w:left="-40" w:right="-72"/>
              <w:jc w:val="right"/>
              <w:rPr>
                <w:rFonts w:ascii="Arial" w:eastAsia="Arial Unicode MS" w:hAnsi="Arial" w:cs="Arial"/>
                <w:color w:val="000000" w:themeColor="text1"/>
                <w:cs/>
              </w:rPr>
            </w:pPr>
            <w:r w:rsidRPr="00896422">
              <w:rPr>
                <w:rFonts w:ascii="Arial" w:eastAsia="Arial Unicode MS" w:hAnsi="Arial" w:cs="Arial"/>
                <w:color w:val="000000" w:themeColor="text1"/>
                <w:cs/>
              </w:rPr>
              <w:t>50,000</w:t>
            </w:r>
          </w:p>
        </w:tc>
        <w:tc>
          <w:tcPr>
            <w:tcW w:w="1440" w:type="dxa"/>
            <w:shd w:val="clear" w:color="auto" w:fill="auto"/>
          </w:tcPr>
          <w:p w14:paraId="0A926FF7" w14:textId="77777777" w:rsidR="00225FC3" w:rsidRPr="00896422" w:rsidRDefault="00225FC3" w:rsidP="00AC1B4E">
            <w:pPr>
              <w:ind w:left="-40" w:right="-72"/>
              <w:jc w:val="right"/>
              <w:rPr>
                <w:rFonts w:ascii="Arial" w:eastAsia="Arial Unicode MS" w:hAnsi="Arial" w:cs="Arial"/>
                <w:color w:val="000000" w:themeColor="text1"/>
                <w:cs/>
              </w:rPr>
            </w:pPr>
            <w:r w:rsidRPr="00896422">
              <w:rPr>
                <w:rFonts w:ascii="Arial" w:eastAsia="Arial Unicode MS" w:hAnsi="Arial" w:cs="Arial"/>
                <w:color w:val="000000" w:themeColor="text1"/>
                <w:cs/>
              </w:rPr>
              <w:t>50,000</w:t>
            </w:r>
          </w:p>
        </w:tc>
      </w:tr>
      <w:tr w:rsidR="00225FC3" w:rsidRPr="00896422" w14:paraId="277F97BB" w14:textId="77777777" w:rsidTr="006C1912">
        <w:tc>
          <w:tcPr>
            <w:tcW w:w="3690" w:type="dxa"/>
          </w:tcPr>
          <w:p w14:paraId="174024AB" w14:textId="143F4865" w:rsidR="00225FC3" w:rsidRPr="00896422" w:rsidRDefault="00225FC3" w:rsidP="00AC1B4E">
            <w:pPr>
              <w:ind w:left="-72"/>
              <w:rPr>
                <w:rFonts w:ascii="Browallia New" w:eastAsia="Arial Unicode MS" w:hAnsi="Browallia New" w:cs="Browallia New"/>
                <w:color w:val="000000" w:themeColor="text1"/>
                <w:cs/>
                <w:lang w:val="en-GB"/>
              </w:rPr>
            </w:pPr>
            <w:r w:rsidRPr="00896422">
              <w:rPr>
                <w:rFonts w:ascii="Arial" w:hAnsi="Arial" w:cs="Arial"/>
              </w:rPr>
              <w:t>Appropriation during the year</w:t>
            </w:r>
          </w:p>
        </w:tc>
        <w:tc>
          <w:tcPr>
            <w:tcW w:w="1440" w:type="dxa"/>
            <w:shd w:val="clear" w:color="auto" w:fill="FAFAFA"/>
          </w:tcPr>
          <w:p w14:paraId="12CB8546" w14:textId="77777777" w:rsidR="00225FC3" w:rsidRPr="00896422" w:rsidRDefault="00225FC3" w:rsidP="00AC1B4E">
            <w:pPr>
              <w:ind w:left="-40" w:right="-72"/>
              <w:jc w:val="right"/>
              <w:rPr>
                <w:rFonts w:ascii="Arial" w:eastAsia="Arial Unicode MS" w:hAnsi="Arial" w:cs="Arial"/>
                <w:color w:val="000000" w:themeColor="text1"/>
              </w:rPr>
            </w:pPr>
            <w:r w:rsidRPr="00896422">
              <w:rPr>
                <w:rFonts w:ascii="Arial" w:eastAsia="Arial Unicode MS" w:hAnsi="Arial" w:cs="Arial"/>
                <w:color w:val="000000" w:themeColor="text1"/>
                <w:cs/>
              </w:rPr>
              <w:t>-</w:t>
            </w:r>
          </w:p>
        </w:tc>
        <w:tc>
          <w:tcPr>
            <w:tcW w:w="1440" w:type="dxa"/>
            <w:shd w:val="clear" w:color="auto" w:fill="auto"/>
          </w:tcPr>
          <w:p w14:paraId="24C4770B" w14:textId="77777777" w:rsidR="00225FC3" w:rsidRPr="00896422" w:rsidRDefault="00225FC3" w:rsidP="00AC1B4E">
            <w:pPr>
              <w:ind w:left="-40" w:right="-72"/>
              <w:jc w:val="right"/>
              <w:rPr>
                <w:rFonts w:ascii="Arial" w:eastAsia="Arial Unicode MS" w:hAnsi="Arial" w:cs="Arial"/>
                <w:color w:val="000000" w:themeColor="text1"/>
                <w:cs/>
              </w:rPr>
            </w:pPr>
            <w:r w:rsidRPr="00896422">
              <w:rPr>
                <w:rFonts w:ascii="Arial" w:eastAsia="Arial Unicode MS" w:hAnsi="Arial" w:cs="Arial"/>
                <w:color w:val="000000" w:themeColor="text1"/>
                <w:cs/>
              </w:rPr>
              <w:t>-</w:t>
            </w:r>
          </w:p>
        </w:tc>
        <w:tc>
          <w:tcPr>
            <w:tcW w:w="1440" w:type="dxa"/>
            <w:shd w:val="clear" w:color="auto" w:fill="FAFAFA"/>
          </w:tcPr>
          <w:p w14:paraId="2017A5B5" w14:textId="77777777" w:rsidR="00225FC3" w:rsidRPr="00896422" w:rsidRDefault="00225FC3" w:rsidP="00AC1B4E">
            <w:pPr>
              <w:ind w:left="-40" w:right="-72"/>
              <w:jc w:val="right"/>
              <w:rPr>
                <w:rFonts w:ascii="Arial" w:eastAsia="Arial Unicode MS" w:hAnsi="Arial" w:cs="Arial"/>
                <w:color w:val="000000" w:themeColor="text1"/>
                <w:cs/>
              </w:rPr>
            </w:pPr>
            <w:r w:rsidRPr="00896422">
              <w:rPr>
                <w:rFonts w:ascii="Arial" w:eastAsia="Arial Unicode MS" w:hAnsi="Arial" w:cs="Arial"/>
                <w:color w:val="000000" w:themeColor="text1"/>
                <w:cs/>
              </w:rPr>
              <w:t>-</w:t>
            </w:r>
          </w:p>
        </w:tc>
        <w:tc>
          <w:tcPr>
            <w:tcW w:w="1440" w:type="dxa"/>
            <w:shd w:val="clear" w:color="auto" w:fill="auto"/>
          </w:tcPr>
          <w:p w14:paraId="463CD9E2" w14:textId="77777777" w:rsidR="00225FC3" w:rsidRPr="00896422" w:rsidRDefault="00225FC3" w:rsidP="00AC1B4E">
            <w:pPr>
              <w:ind w:left="-40" w:right="-72"/>
              <w:jc w:val="right"/>
              <w:rPr>
                <w:rFonts w:ascii="Arial" w:eastAsia="Arial Unicode MS" w:hAnsi="Arial" w:cs="Arial"/>
                <w:color w:val="000000" w:themeColor="text1"/>
                <w:cs/>
              </w:rPr>
            </w:pPr>
            <w:r w:rsidRPr="00896422">
              <w:rPr>
                <w:rFonts w:ascii="Arial" w:eastAsia="Arial Unicode MS" w:hAnsi="Arial" w:cs="Arial"/>
                <w:color w:val="000000" w:themeColor="text1"/>
                <w:cs/>
              </w:rPr>
              <w:t>-</w:t>
            </w:r>
          </w:p>
        </w:tc>
      </w:tr>
      <w:tr w:rsidR="00225FC3" w:rsidRPr="00896422" w14:paraId="2AACB206" w14:textId="77777777" w:rsidTr="006C1912">
        <w:tc>
          <w:tcPr>
            <w:tcW w:w="3690" w:type="dxa"/>
          </w:tcPr>
          <w:p w14:paraId="64ECB899" w14:textId="0E195215" w:rsidR="00225FC3" w:rsidRPr="00896422" w:rsidRDefault="00225FC3" w:rsidP="00AC1B4E">
            <w:pPr>
              <w:ind w:left="-72"/>
              <w:rPr>
                <w:rFonts w:ascii="Browallia New" w:eastAsia="Arial Unicode MS" w:hAnsi="Browallia New" w:cs="Browallia New"/>
                <w:color w:val="000000" w:themeColor="text1"/>
                <w:cs/>
              </w:rPr>
            </w:pPr>
            <w:r w:rsidRPr="00896422">
              <w:rPr>
                <w:rFonts w:ascii="Arial" w:hAnsi="Arial" w:cs="Arial"/>
              </w:rPr>
              <w:t>As at 31 December</w:t>
            </w:r>
          </w:p>
        </w:tc>
        <w:tc>
          <w:tcPr>
            <w:tcW w:w="1440" w:type="dxa"/>
            <w:shd w:val="clear" w:color="auto" w:fill="FAFAFA"/>
          </w:tcPr>
          <w:p w14:paraId="6872B35A" w14:textId="77777777" w:rsidR="00225FC3" w:rsidRPr="00896422" w:rsidRDefault="00225FC3" w:rsidP="00AC1B4E">
            <w:pPr>
              <w:pBdr>
                <w:top w:val="single" w:sz="4" w:space="1" w:color="auto"/>
                <w:bottom w:val="single" w:sz="4" w:space="1" w:color="auto"/>
              </w:pBdr>
              <w:ind w:left="-40" w:right="-72"/>
              <w:jc w:val="right"/>
              <w:rPr>
                <w:rFonts w:ascii="Arial" w:eastAsia="Arial Unicode MS" w:hAnsi="Arial" w:cs="Arial"/>
                <w:color w:val="000000" w:themeColor="text1"/>
              </w:rPr>
            </w:pPr>
            <w:r w:rsidRPr="00896422">
              <w:rPr>
                <w:rFonts w:ascii="Arial" w:eastAsia="Arial Unicode MS" w:hAnsi="Arial" w:cs="Arial"/>
                <w:color w:val="000000" w:themeColor="text1"/>
                <w:cs/>
              </w:rPr>
              <w:t>50,000</w:t>
            </w:r>
          </w:p>
        </w:tc>
        <w:tc>
          <w:tcPr>
            <w:tcW w:w="1440" w:type="dxa"/>
            <w:shd w:val="clear" w:color="auto" w:fill="auto"/>
          </w:tcPr>
          <w:p w14:paraId="13576182" w14:textId="77777777" w:rsidR="00225FC3" w:rsidRPr="00896422" w:rsidRDefault="00225FC3" w:rsidP="00AC1B4E">
            <w:pPr>
              <w:pBdr>
                <w:top w:val="single" w:sz="4" w:space="1" w:color="auto"/>
                <w:bottom w:val="single" w:sz="4" w:space="1" w:color="auto"/>
              </w:pBdr>
              <w:ind w:left="-40" w:right="-72"/>
              <w:jc w:val="right"/>
              <w:rPr>
                <w:rFonts w:ascii="Arial" w:eastAsia="Arial Unicode MS" w:hAnsi="Arial" w:cs="Arial"/>
                <w:color w:val="000000" w:themeColor="text1"/>
              </w:rPr>
            </w:pPr>
            <w:r w:rsidRPr="00896422">
              <w:rPr>
                <w:rFonts w:ascii="Arial" w:eastAsia="Arial Unicode MS" w:hAnsi="Arial" w:cs="Arial"/>
                <w:color w:val="000000" w:themeColor="text1"/>
                <w:cs/>
              </w:rPr>
              <w:t>50,000</w:t>
            </w:r>
          </w:p>
        </w:tc>
        <w:tc>
          <w:tcPr>
            <w:tcW w:w="1440" w:type="dxa"/>
            <w:shd w:val="clear" w:color="auto" w:fill="FAFAFA"/>
          </w:tcPr>
          <w:p w14:paraId="1A447B97" w14:textId="77777777" w:rsidR="00225FC3" w:rsidRPr="00896422" w:rsidRDefault="00225FC3" w:rsidP="00AC1B4E">
            <w:pPr>
              <w:pBdr>
                <w:top w:val="single" w:sz="4" w:space="1" w:color="auto"/>
                <w:bottom w:val="single" w:sz="4" w:space="1" w:color="auto"/>
              </w:pBdr>
              <w:ind w:left="-40" w:right="-72"/>
              <w:jc w:val="right"/>
              <w:rPr>
                <w:rFonts w:ascii="Arial" w:eastAsia="Arial Unicode MS" w:hAnsi="Arial" w:cs="Arial"/>
                <w:color w:val="000000" w:themeColor="text1"/>
              </w:rPr>
            </w:pPr>
            <w:r w:rsidRPr="00896422">
              <w:rPr>
                <w:rFonts w:ascii="Arial" w:eastAsia="Arial Unicode MS" w:hAnsi="Arial" w:cs="Arial"/>
                <w:color w:val="000000" w:themeColor="text1"/>
                <w:cs/>
              </w:rPr>
              <w:t>50,000</w:t>
            </w:r>
          </w:p>
        </w:tc>
        <w:tc>
          <w:tcPr>
            <w:tcW w:w="1440" w:type="dxa"/>
            <w:shd w:val="clear" w:color="auto" w:fill="auto"/>
          </w:tcPr>
          <w:p w14:paraId="50460EA5" w14:textId="77777777" w:rsidR="00225FC3" w:rsidRPr="00896422" w:rsidRDefault="00225FC3" w:rsidP="00AC1B4E">
            <w:pPr>
              <w:pBdr>
                <w:top w:val="single" w:sz="4" w:space="1" w:color="auto"/>
                <w:bottom w:val="single" w:sz="4" w:space="1" w:color="auto"/>
              </w:pBdr>
              <w:ind w:left="-40" w:right="-72"/>
              <w:jc w:val="right"/>
              <w:rPr>
                <w:rFonts w:ascii="Arial" w:eastAsia="Arial Unicode MS" w:hAnsi="Arial" w:cs="Arial"/>
                <w:color w:val="000000" w:themeColor="text1"/>
                <w:cs/>
              </w:rPr>
            </w:pPr>
            <w:r w:rsidRPr="00896422">
              <w:rPr>
                <w:rFonts w:ascii="Arial" w:eastAsia="Arial Unicode MS" w:hAnsi="Arial" w:cs="Arial"/>
                <w:color w:val="000000" w:themeColor="text1"/>
                <w:cs/>
              </w:rPr>
              <w:t>50,000</w:t>
            </w:r>
          </w:p>
        </w:tc>
      </w:tr>
    </w:tbl>
    <w:p w14:paraId="49F8AA8E" w14:textId="77777777" w:rsidR="00225FC3" w:rsidRPr="00896422" w:rsidRDefault="00225FC3" w:rsidP="00AC1B4E">
      <w:pPr>
        <w:jc w:val="both"/>
        <w:rPr>
          <w:rFonts w:ascii="Arial" w:hAnsi="Arial" w:cs="Arial"/>
          <w:color w:val="000000"/>
          <w:spacing w:val="-6"/>
        </w:rPr>
      </w:pPr>
    </w:p>
    <w:p w14:paraId="0CCBC600" w14:textId="5BCD3DDF" w:rsidR="00E344A8" w:rsidRPr="00896422" w:rsidRDefault="00E344A8" w:rsidP="00AC1B4E">
      <w:pPr>
        <w:jc w:val="both"/>
        <w:rPr>
          <w:rFonts w:ascii="Arial" w:hAnsi="Arial" w:cs="Arial"/>
          <w:color w:val="000000"/>
          <w:spacing w:val="-6"/>
        </w:rPr>
      </w:pPr>
      <w:r w:rsidRPr="00896422">
        <w:rPr>
          <w:rFonts w:ascii="Arial" w:hAnsi="Arial" w:cs="Arial"/>
          <w:color w:val="000000"/>
          <w:spacing w:val="-6"/>
        </w:rPr>
        <w:t xml:space="preserve">Under the Public Limited Company Act., B.E. 2535, the Company is required to set aside as a legal reserve at least 5% of its net profit after accumulated deficit brought forward (if any) until the reserve is not less than </w:t>
      </w:r>
      <w:r w:rsidR="00604D94">
        <w:rPr>
          <w:rFonts w:ascii="Arial" w:hAnsi="Arial" w:cs="Arial"/>
          <w:color w:val="000000"/>
          <w:spacing w:val="-6"/>
        </w:rPr>
        <w:br/>
      </w:r>
      <w:r w:rsidRPr="00896422">
        <w:rPr>
          <w:rFonts w:ascii="Arial" w:hAnsi="Arial" w:cs="Arial"/>
          <w:color w:val="000000"/>
          <w:spacing w:val="-6"/>
        </w:rPr>
        <w:t>10 percent of the registered capital. The legal reserve is non-distributable.</w:t>
      </w:r>
    </w:p>
    <w:p w14:paraId="789831C4" w14:textId="5B673C9D" w:rsidR="00E344A8" w:rsidRPr="00896422" w:rsidRDefault="00E344A8" w:rsidP="00AC1B4E">
      <w:pPr>
        <w:jc w:val="thaiDistribute"/>
        <w:rPr>
          <w:rFonts w:ascii="Arial" w:eastAsia="Arial" w:hAnsi="Arial" w:cs="Arial"/>
          <w:color w:val="000000"/>
        </w:rPr>
      </w:pPr>
    </w:p>
    <w:p w14:paraId="228D3BF0" w14:textId="28AF9C7F" w:rsidR="00225FC3" w:rsidRPr="00896422" w:rsidRDefault="00225FC3" w:rsidP="00AC1B4E">
      <w:pPr>
        <w:jc w:val="thaiDistribute"/>
        <w:rPr>
          <w:rFonts w:ascii="Arial" w:eastAsia="Arial" w:hAnsi="Arial" w:cs="Arial"/>
          <w:color w:val="000000"/>
        </w:rPr>
      </w:pPr>
      <w:r w:rsidRPr="00896422">
        <w:rPr>
          <w:rFonts w:ascii="Arial" w:eastAsia="Arial" w:hAnsi="Arial" w:cs="Arial"/>
          <w:color w:val="000000"/>
        </w:rPr>
        <w:t>As at 31 December 2021 and 2020, the Company already had legal reserve of not less than 10% of the authori</w:t>
      </w:r>
      <w:r w:rsidR="00BE77A2" w:rsidRPr="00896422">
        <w:rPr>
          <w:rFonts w:ascii="Arial" w:eastAsia="Arial" w:hAnsi="Arial" w:cs="Arial"/>
          <w:color w:val="000000"/>
        </w:rPr>
        <w:t>s</w:t>
      </w:r>
      <w:r w:rsidRPr="00896422">
        <w:rPr>
          <w:rFonts w:ascii="Arial" w:eastAsia="Arial" w:hAnsi="Arial" w:cs="Arial"/>
          <w:color w:val="000000"/>
        </w:rPr>
        <w:t>ed capital.</w:t>
      </w:r>
    </w:p>
    <w:sectPr w:rsidR="00225FC3" w:rsidRPr="00896422" w:rsidSect="00E53D0C">
      <w:footnotePr>
        <w:numFmt w:val="lowerRoman"/>
      </w:footnotePr>
      <w:endnotePr>
        <w:numFmt w:val="decimal"/>
      </w:endnotePr>
      <w:pgSz w:w="11909" w:h="16834" w:code="9"/>
      <w:pgMar w:top="1440" w:right="720" w:bottom="720" w:left="1728" w:header="706" w:footer="706"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82889" w14:textId="77777777" w:rsidR="002369E5" w:rsidRDefault="002369E5">
      <w:r>
        <w:separator/>
      </w:r>
    </w:p>
  </w:endnote>
  <w:endnote w:type="continuationSeparator" w:id="0">
    <w:p w14:paraId="09A520EB" w14:textId="77777777" w:rsidR="002369E5" w:rsidRDefault="00236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Helvetica Neue">
    <w:altName w:val="Arial"/>
    <w:charset w:val="00"/>
    <w:family w:val="auto"/>
    <w:pitch w:val="variable"/>
    <w:sig w:usb0="80000067" w:usb1="00000000" w:usb2="00000000" w:usb3="00000000" w:csb0="00000001"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Ink Free">
    <w:panose1 w:val="03080402000500000000"/>
    <w:charset w:val="00"/>
    <w:family w:val="script"/>
    <w:pitch w:val="variable"/>
    <w:sig w:usb0="80000003" w:usb1="00000000" w:usb2="00000000" w:usb3="00000000" w:csb0="00000001"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LYPHICONS Halflings">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8AE00" w14:textId="2484321B" w:rsidR="00BC0F31" w:rsidRPr="00105783" w:rsidRDefault="00BC0F31" w:rsidP="0055729A">
    <w:pPr>
      <w:pStyle w:val="Footer"/>
      <w:pBdr>
        <w:top w:val="single" w:sz="8" w:space="1" w:color="auto"/>
      </w:pBdr>
      <w:jc w:val="right"/>
      <w:rPr>
        <w:rFonts w:ascii="Arial" w:hAnsi="Arial" w:cs="Arial"/>
      </w:rPr>
    </w:pPr>
    <w:r w:rsidRPr="00105783">
      <w:rPr>
        <w:rFonts w:ascii="Arial" w:hAnsi="Arial" w:cs="Arial"/>
      </w:rPr>
      <w:fldChar w:fldCharType="begin"/>
    </w:r>
    <w:r w:rsidRPr="00105783">
      <w:rPr>
        <w:rFonts w:ascii="Arial" w:hAnsi="Arial" w:cs="Arial"/>
      </w:rPr>
      <w:instrText xml:space="preserve"> PAGE   \* MERGEFORMAT </w:instrText>
    </w:r>
    <w:r w:rsidRPr="00105783">
      <w:rPr>
        <w:rFonts w:ascii="Arial" w:hAnsi="Arial" w:cs="Arial"/>
      </w:rPr>
      <w:fldChar w:fldCharType="separate"/>
    </w:r>
    <w:r w:rsidRPr="00105783">
      <w:rPr>
        <w:rFonts w:ascii="Arial" w:hAnsi="Arial" w:cs="Arial"/>
        <w:noProof/>
      </w:rPr>
      <w:t>1</w:t>
    </w:r>
    <w:r w:rsidRPr="00105783">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73A010" w14:textId="77777777" w:rsidR="002369E5" w:rsidRDefault="002369E5">
      <w:r>
        <w:separator/>
      </w:r>
    </w:p>
  </w:footnote>
  <w:footnote w:type="continuationSeparator" w:id="0">
    <w:p w14:paraId="416E214A" w14:textId="77777777" w:rsidR="002369E5" w:rsidRDefault="00236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3FD5F" w14:textId="77777777" w:rsidR="00BC0F31" w:rsidRPr="002B2A66" w:rsidRDefault="00BC0F31" w:rsidP="00A779E9">
    <w:pPr>
      <w:adjustRightInd w:val="0"/>
      <w:rPr>
        <w:rFonts w:ascii="Arial" w:hAnsi="Arial" w:cs="Arial"/>
        <w:b/>
        <w:bCs/>
      </w:rPr>
    </w:pPr>
    <w:r w:rsidRPr="002B2A66">
      <w:rPr>
        <w:rFonts w:ascii="Arial" w:hAnsi="Arial" w:cs="Arial"/>
        <w:b/>
        <w:bCs/>
      </w:rPr>
      <w:t>Allianz Ayudhya Capital Public Company Limited</w:t>
    </w:r>
  </w:p>
  <w:p w14:paraId="37FBF3AA" w14:textId="77777777" w:rsidR="00BC0F31" w:rsidRPr="002B2A66" w:rsidRDefault="00BC0F31" w:rsidP="00A779E9">
    <w:pPr>
      <w:pStyle w:val="Header"/>
      <w:rPr>
        <w:rFonts w:ascii="Arial" w:hAnsi="Arial" w:cs="Arial"/>
        <w:b/>
        <w:bCs/>
      </w:rPr>
    </w:pPr>
    <w:r w:rsidRPr="002B2A66">
      <w:rPr>
        <w:rFonts w:ascii="Arial" w:hAnsi="Arial" w:cs="Arial"/>
        <w:b/>
        <w:bCs/>
      </w:rPr>
      <w:t>Notes to the Consolidated and Separate Financial Statements</w:t>
    </w:r>
  </w:p>
  <w:p w14:paraId="57BF858A" w14:textId="3EA660D7" w:rsidR="00BC0F31" w:rsidRPr="002B2A66" w:rsidRDefault="00BC0F31" w:rsidP="00A779E9">
    <w:pPr>
      <w:pBdr>
        <w:bottom w:val="single" w:sz="8" w:space="1" w:color="auto"/>
      </w:pBdr>
      <w:ind w:right="29"/>
      <w:jc w:val="thaiDistribute"/>
      <w:rPr>
        <w:rFonts w:ascii="Arial" w:hAnsi="Arial" w:cs="Arial"/>
        <w:b/>
        <w:bCs/>
        <w:spacing w:val="-4"/>
      </w:rPr>
    </w:pPr>
    <w:r w:rsidRPr="002B2A66">
      <w:rPr>
        <w:rFonts w:ascii="Arial" w:hAnsi="Arial" w:cs="Arial"/>
        <w:b/>
        <w:bCs/>
        <w:spacing w:val="-4"/>
      </w:rPr>
      <w:t>For the year ended 31 December 2021</w:t>
    </w:r>
  </w:p>
  <w:p w14:paraId="6972F598" w14:textId="77777777" w:rsidR="00BC0F31" w:rsidRPr="002B2A66" w:rsidRDefault="00BC0F31" w:rsidP="00DC13FE">
    <w:pPr>
      <w:ind w:left="142" w:right="29"/>
      <w:jc w:val="thaiDistribute"/>
      <w:rPr>
        <w:rFonts w:ascii="Arial" w:hAnsi="Arial" w:cs="Arial"/>
        <w:b/>
        <w:bCs/>
        <w:spacing w:val="-4"/>
      </w:rPr>
    </w:pPr>
  </w:p>
  <w:p w14:paraId="7A44A8B9" w14:textId="77777777" w:rsidR="00BC0F31" w:rsidRPr="002B2A66" w:rsidRDefault="00BC0F31" w:rsidP="0065056A">
    <w:pPr>
      <w:ind w:right="29"/>
      <w:jc w:val="thaiDistribute"/>
      <w:rPr>
        <w:rFonts w:ascii="Arial" w:hAnsi="Arial" w:cs="Arial"/>
        <w:b/>
        <w:bCs/>
        <w:spacing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DB20F19E"/>
    <w:lvl w:ilvl="0">
      <w:start w:val="1"/>
      <w:numFmt w:val="bullet"/>
      <w:pStyle w:val="ListBullet"/>
      <w:lvlText w:val=""/>
      <w:lvlJc w:val="left"/>
      <w:pPr>
        <w:tabs>
          <w:tab w:val="num" w:pos="2970"/>
        </w:tabs>
        <w:ind w:left="2970" w:hanging="360"/>
      </w:pPr>
      <w:rPr>
        <w:rFonts w:ascii="Symbol" w:hAnsi="Symbol" w:hint="default"/>
      </w:rPr>
    </w:lvl>
  </w:abstractNum>
  <w:abstractNum w:abstractNumId="1" w15:restartNumberingAfterBreak="0">
    <w:nsid w:val="04B5327E"/>
    <w:multiLevelType w:val="multilevel"/>
    <w:tmpl w:val="8FE617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2.2.%3"/>
      <w:lvlJc w:val="left"/>
      <w:pPr>
        <w:ind w:left="4049"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9984740"/>
    <w:multiLevelType w:val="hybridMultilevel"/>
    <w:tmpl w:val="66D45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D7CF9"/>
    <w:multiLevelType w:val="hybridMultilevel"/>
    <w:tmpl w:val="B4FCDE44"/>
    <w:lvl w:ilvl="0" w:tplc="906CF5DC">
      <w:start w:val="1"/>
      <w:numFmt w:val="lowerLetter"/>
      <w:lvlText w:val="%1)"/>
      <w:lvlJc w:val="left"/>
      <w:pPr>
        <w:ind w:left="720" w:hanging="360"/>
      </w:pPr>
      <w:rPr>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C4E8B"/>
    <w:multiLevelType w:val="multilevel"/>
    <w:tmpl w:val="7576BB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4049"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653DA6"/>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9469F8"/>
    <w:multiLevelType w:val="multilevel"/>
    <w:tmpl w:val="A3B6E45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170303B4"/>
    <w:multiLevelType w:val="hybridMultilevel"/>
    <w:tmpl w:val="62EC59DC"/>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3547C"/>
    <w:multiLevelType w:val="multilevel"/>
    <w:tmpl w:val="62EC751C"/>
    <w:lvl w:ilvl="0">
      <w:start w:val="1"/>
      <w:numFmt w:val="decimal"/>
      <w:lvlText w:val="%1."/>
      <w:lvlJc w:val="left"/>
      <w:pPr>
        <w:ind w:left="360" w:hanging="360"/>
      </w:pPr>
      <w:rPr>
        <w:rFonts w:hint="default"/>
      </w:rPr>
    </w:lvl>
    <w:lvl w:ilvl="1">
      <w:start w:val="1"/>
      <w:numFmt w:val="decimal"/>
      <w:lvlText w:val="19.%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7931A4"/>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7D4C96"/>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2245C6"/>
    <w:multiLevelType w:val="hybridMultilevel"/>
    <w:tmpl w:val="07E2E030"/>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19746C9"/>
    <w:multiLevelType w:val="multilevel"/>
    <w:tmpl w:val="2598B08E"/>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2681DD6"/>
    <w:multiLevelType w:val="multilevel"/>
    <w:tmpl w:val="76B6887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57367A"/>
    <w:multiLevelType w:val="hybridMultilevel"/>
    <w:tmpl w:val="4B1AB47C"/>
    <w:lvl w:ilvl="0" w:tplc="D4A44A5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C34528"/>
    <w:multiLevelType w:val="hybridMultilevel"/>
    <w:tmpl w:val="C706B49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C143000"/>
    <w:multiLevelType w:val="hybridMultilevel"/>
    <w:tmpl w:val="B4FCDE44"/>
    <w:lvl w:ilvl="0" w:tplc="906CF5DC">
      <w:start w:val="1"/>
      <w:numFmt w:val="lowerLetter"/>
      <w:lvlText w:val="%1)"/>
      <w:lvlJc w:val="left"/>
      <w:pPr>
        <w:ind w:left="720" w:hanging="360"/>
      </w:pPr>
      <w:rPr>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5B5848"/>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3C6E7E"/>
    <w:multiLevelType w:val="hybridMultilevel"/>
    <w:tmpl w:val="B4FCDE44"/>
    <w:lvl w:ilvl="0" w:tplc="906CF5DC">
      <w:start w:val="1"/>
      <w:numFmt w:val="lowerLetter"/>
      <w:lvlText w:val="%1)"/>
      <w:lvlJc w:val="left"/>
      <w:pPr>
        <w:ind w:left="720" w:hanging="360"/>
      </w:pPr>
      <w:rPr>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83011A"/>
    <w:multiLevelType w:val="multilevel"/>
    <w:tmpl w:val="25464A7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2.1.%3"/>
      <w:lvlJc w:val="left"/>
      <w:pPr>
        <w:ind w:left="4049"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6790F8E"/>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D72748"/>
    <w:multiLevelType w:val="multilevel"/>
    <w:tmpl w:val="958EF16E"/>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420F9A"/>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4C0E82"/>
    <w:multiLevelType w:val="hybridMultilevel"/>
    <w:tmpl w:val="4108477A"/>
    <w:lvl w:ilvl="0" w:tplc="7264DCC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5" w15:restartNumberingAfterBreak="0">
    <w:nsid w:val="41CC0181"/>
    <w:multiLevelType w:val="multilevel"/>
    <w:tmpl w:val="7A00AD98"/>
    <w:lvl w:ilvl="0">
      <w:start w:val="1"/>
      <w:numFmt w:val="decimal"/>
      <w:lvlText w:val="%1."/>
      <w:lvlJc w:val="left"/>
      <w:pPr>
        <w:ind w:left="360" w:hanging="360"/>
      </w:pPr>
      <w:rPr>
        <w:rFonts w:hint="default"/>
      </w:rPr>
    </w:lvl>
    <w:lvl w:ilvl="1">
      <w:start w:val="1"/>
      <w:numFmt w:val="decimal"/>
      <w:lvlText w:val="24.%2"/>
      <w:lvlJc w:val="left"/>
      <w:pPr>
        <w:ind w:left="5536"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6AC064F"/>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460D19"/>
    <w:multiLevelType w:val="multilevel"/>
    <w:tmpl w:val="BF7ECD3E"/>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BA1117B"/>
    <w:multiLevelType w:val="hybridMultilevel"/>
    <w:tmpl w:val="B4FCDE44"/>
    <w:lvl w:ilvl="0" w:tplc="906CF5DC">
      <w:start w:val="1"/>
      <w:numFmt w:val="lowerLetter"/>
      <w:lvlText w:val="%1)"/>
      <w:lvlJc w:val="left"/>
      <w:pPr>
        <w:ind w:left="720" w:hanging="360"/>
      </w:pPr>
      <w:rPr>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BD4CC5"/>
    <w:multiLevelType w:val="multilevel"/>
    <w:tmpl w:val="B3F0916C"/>
    <w:lvl w:ilvl="0">
      <w:start w:val="1"/>
      <w:numFmt w:val="decimal"/>
      <w:lvlText w:val="%1"/>
      <w:lvlJc w:val="left"/>
      <w:pPr>
        <w:ind w:left="720" w:hanging="360"/>
      </w:pPr>
      <w:rPr>
        <w:rFonts w:hint="default"/>
        <w:b/>
        <w:bCs/>
        <w:sz w:val="20"/>
        <w:szCs w:val="20"/>
      </w:rPr>
    </w:lvl>
    <w:lvl w:ilvl="1">
      <w:start w:val="3"/>
      <w:numFmt w:val="decimal"/>
      <w:isLgl/>
      <w:lvlText w:val="%1.%2"/>
      <w:lvlJc w:val="left"/>
      <w:pPr>
        <w:ind w:left="804" w:hanging="444"/>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080" w:hanging="72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440" w:hanging="1080"/>
      </w:pPr>
      <w:rPr>
        <w:rFonts w:cs="Arial" w:hint="default"/>
      </w:rPr>
    </w:lvl>
    <w:lvl w:ilvl="7">
      <w:start w:val="1"/>
      <w:numFmt w:val="decimal"/>
      <w:isLgl/>
      <w:lvlText w:val="%1.%2.%3.%4.%5.%6.%7.%8"/>
      <w:lvlJc w:val="left"/>
      <w:pPr>
        <w:ind w:left="1440" w:hanging="1080"/>
      </w:pPr>
      <w:rPr>
        <w:rFonts w:cs="Arial" w:hint="default"/>
      </w:rPr>
    </w:lvl>
    <w:lvl w:ilvl="8">
      <w:start w:val="1"/>
      <w:numFmt w:val="decimal"/>
      <w:isLgl/>
      <w:lvlText w:val="%1.%2.%3.%4.%5.%6.%7.%8.%9"/>
      <w:lvlJc w:val="left"/>
      <w:pPr>
        <w:ind w:left="1800" w:hanging="1440"/>
      </w:pPr>
      <w:rPr>
        <w:rFonts w:cs="Arial" w:hint="default"/>
      </w:rPr>
    </w:lvl>
  </w:abstractNum>
  <w:abstractNum w:abstractNumId="30" w15:restartNumberingAfterBreak="0">
    <w:nsid w:val="529558A1"/>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437A1A"/>
    <w:multiLevelType w:val="hybridMultilevel"/>
    <w:tmpl w:val="00DEB05C"/>
    <w:lvl w:ilvl="0" w:tplc="04090001">
      <w:start w:val="1"/>
      <w:numFmt w:val="bullet"/>
      <w:lvlText w:val=""/>
      <w:lvlJc w:val="left"/>
      <w:pPr>
        <w:ind w:left="733" w:hanging="360"/>
      </w:pPr>
      <w:rPr>
        <w:rFonts w:ascii="Symbol" w:hAnsi="Symbol" w:hint="default"/>
      </w:rPr>
    </w:lvl>
    <w:lvl w:ilvl="1" w:tplc="04090003" w:tentative="1">
      <w:start w:val="1"/>
      <w:numFmt w:val="bullet"/>
      <w:lvlText w:val="o"/>
      <w:lvlJc w:val="left"/>
      <w:pPr>
        <w:ind w:left="1453" w:hanging="360"/>
      </w:pPr>
      <w:rPr>
        <w:rFonts w:ascii="Courier New" w:hAnsi="Courier New" w:cs="Courier New" w:hint="default"/>
      </w:rPr>
    </w:lvl>
    <w:lvl w:ilvl="2" w:tplc="04090005" w:tentative="1">
      <w:start w:val="1"/>
      <w:numFmt w:val="bullet"/>
      <w:lvlText w:val=""/>
      <w:lvlJc w:val="left"/>
      <w:pPr>
        <w:ind w:left="2173" w:hanging="360"/>
      </w:pPr>
      <w:rPr>
        <w:rFonts w:ascii="Wingdings" w:hAnsi="Wingdings" w:hint="default"/>
      </w:rPr>
    </w:lvl>
    <w:lvl w:ilvl="3" w:tplc="04090001" w:tentative="1">
      <w:start w:val="1"/>
      <w:numFmt w:val="bullet"/>
      <w:lvlText w:val=""/>
      <w:lvlJc w:val="left"/>
      <w:pPr>
        <w:ind w:left="2893" w:hanging="360"/>
      </w:pPr>
      <w:rPr>
        <w:rFonts w:ascii="Symbol" w:hAnsi="Symbol" w:hint="default"/>
      </w:rPr>
    </w:lvl>
    <w:lvl w:ilvl="4" w:tplc="04090003" w:tentative="1">
      <w:start w:val="1"/>
      <w:numFmt w:val="bullet"/>
      <w:lvlText w:val="o"/>
      <w:lvlJc w:val="left"/>
      <w:pPr>
        <w:ind w:left="3613" w:hanging="360"/>
      </w:pPr>
      <w:rPr>
        <w:rFonts w:ascii="Courier New" w:hAnsi="Courier New" w:cs="Courier New" w:hint="default"/>
      </w:rPr>
    </w:lvl>
    <w:lvl w:ilvl="5" w:tplc="04090005" w:tentative="1">
      <w:start w:val="1"/>
      <w:numFmt w:val="bullet"/>
      <w:lvlText w:val=""/>
      <w:lvlJc w:val="left"/>
      <w:pPr>
        <w:ind w:left="4333" w:hanging="360"/>
      </w:pPr>
      <w:rPr>
        <w:rFonts w:ascii="Wingdings" w:hAnsi="Wingdings" w:hint="default"/>
      </w:rPr>
    </w:lvl>
    <w:lvl w:ilvl="6" w:tplc="04090001" w:tentative="1">
      <w:start w:val="1"/>
      <w:numFmt w:val="bullet"/>
      <w:lvlText w:val=""/>
      <w:lvlJc w:val="left"/>
      <w:pPr>
        <w:ind w:left="5053" w:hanging="360"/>
      </w:pPr>
      <w:rPr>
        <w:rFonts w:ascii="Symbol" w:hAnsi="Symbol" w:hint="default"/>
      </w:rPr>
    </w:lvl>
    <w:lvl w:ilvl="7" w:tplc="04090003" w:tentative="1">
      <w:start w:val="1"/>
      <w:numFmt w:val="bullet"/>
      <w:lvlText w:val="o"/>
      <w:lvlJc w:val="left"/>
      <w:pPr>
        <w:ind w:left="5773" w:hanging="360"/>
      </w:pPr>
      <w:rPr>
        <w:rFonts w:ascii="Courier New" w:hAnsi="Courier New" w:cs="Courier New" w:hint="default"/>
      </w:rPr>
    </w:lvl>
    <w:lvl w:ilvl="8" w:tplc="04090005" w:tentative="1">
      <w:start w:val="1"/>
      <w:numFmt w:val="bullet"/>
      <w:lvlText w:val=""/>
      <w:lvlJc w:val="left"/>
      <w:pPr>
        <w:ind w:left="6493" w:hanging="360"/>
      </w:pPr>
      <w:rPr>
        <w:rFonts w:ascii="Wingdings" w:hAnsi="Wingdings" w:hint="default"/>
      </w:rPr>
    </w:lvl>
  </w:abstractNum>
  <w:abstractNum w:abstractNumId="32" w15:restartNumberingAfterBreak="0">
    <w:nsid w:val="56F37573"/>
    <w:multiLevelType w:val="multilevel"/>
    <w:tmpl w:val="476AFD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15.%3"/>
      <w:lvlJc w:val="left"/>
      <w:pPr>
        <w:ind w:left="4049"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7C15C4C"/>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341CD1"/>
    <w:multiLevelType w:val="multilevel"/>
    <w:tmpl w:val="FD6E1570"/>
    <w:lvl w:ilvl="0">
      <w:start w:val="1"/>
      <w:numFmt w:val="decimal"/>
      <w:lvlText w:val="%1."/>
      <w:lvlJc w:val="left"/>
      <w:pPr>
        <w:ind w:left="360" w:hanging="360"/>
      </w:pPr>
      <w:rPr>
        <w:rFonts w:hint="default"/>
      </w:rPr>
    </w:lvl>
    <w:lvl w:ilvl="1">
      <w:start w:val="1"/>
      <w:numFmt w:val="decimal"/>
      <w:lvlText w:val="22.%2"/>
      <w:lvlJc w:val="left"/>
      <w:pPr>
        <w:ind w:left="5536"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D012AA"/>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7432D2"/>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F67D7D"/>
    <w:multiLevelType w:val="multilevel"/>
    <w:tmpl w:val="52B2F6C2"/>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2547270"/>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A061C1"/>
    <w:multiLevelType w:val="multilevel"/>
    <w:tmpl w:val="26A2800A"/>
    <w:lvl w:ilvl="0">
      <w:start w:val="1"/>
      <w:numFmt w:val="decimal"/>
      <w:lvlText w:val="%1."/>
      <w:lvlJc w:val="left"/>
      <w:pPr>
        <w:ind w:left="360" w:hanging="360"/>
      </w:pPr>
      <w:rPr>
        <w:rFonts w:hint="default"/>
      </w:rPr>
    </w:lvl>
    <w:lvl w:ilvl="1">
      <w:start w:val="1"/>
      <w:numFmt w:val="decimal"/>
      <w:lvlText w:val="37.%2"/>
      <w:lvlJc w:val="left"/>
      <w:pPr>
        <w:ind w:left="5536"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5483DBE"/>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6D4272"/>
    <w:multiLevelType w:val="multilevel"/>
    <w:tmpl w:val="18A83362"/>
    <w:lvl w:ilvl="0">
      <w:start w:val="1"/>
      <w:numFmt w:val="decimal"/>
      <w:lvlText w:val="%1"/>
      <w:lvlJc w:val="left"/>
      <w:pPr>
        <w:ind w:left="720" w:hanging="360"/>
      </w:pPr>
      <w:rPr>
        <w:rFonts w:hint="default"/>
      </w:rPr>
    </w:lvl>
    <w:lvl w:ilvl="1">
      <w:start w:val="22"/>
      <w:numFmt w:val="decimal"/>
      <w:isLgl/>
      <w:lvlText w:val="%1.%2"/>
      <w:lvlJc w:val="left"/>
      <w:pPr>
        <w:ind w:left="1017" w:hanging="540"/>
      </w:pPr>
      <w:rPr>
        <w:rFonts w:hint="default"/>
        <w:color w:val="CF4A02"/>
      </w:rPr>
    </w:lvl>
    <w:lvl w:ilvl="2">
      <w:start w:val="1"/>
      <w:numFmt w:val="decimal"/>
      <w:isLgl/>
      <w:lvlText w:val="%1.%2.%3"/>
      <w:lvlJc w:val="left"/>
      <w:pPr>
        <w:ind w:left="1314" w:hanging="720"/>
      </w:pPr>
      <w:rPr>
        <w:rFonts w:hint="default"/>
        <w:color w:val="CF4A02"/>
      </w:rPr>
    </w:lvl>
    <w:lvl w:ilvl="3">
      <w:start w:val="1"/>
      <w:numFmt w:val="decimal"/>
      <w:isLgl/>
      <w:lvlText w:val="%1.%2.%3.%4"/>
      <w:lvlJc w:val="left"/>
      <w:pPr>
        <w:ind w:left="1431" w:hanging="720"/>
      </w:pPr>
      <w:rPr>
        <w:rFonts w:hint="default"/>
        <w:color w:val="CF4A02"/>
      </w:rPr>
    </w:lvl>
    <w:lvl w:ilvl="4">
      <w:start w:val="1"/>
      <w:numFmt w:val="decimal"/>
      <w:isLgl/>
      <w:lvlText w:val="%1.%2.%3.%4.%5"/>
      <w:lvlJc w:val="left"/>
      <w:pPr>
        <w:ind w:left="1548" w:hanging="720"/>
      </w:pPr>
      <w:rPr>
        <w:rFonts w:hint="default"/>
        <w:color w:val="CF4A02"/>
      </w:rPr>
    </w:lvl>
    <w:lvl w:ilvl="5">
      <w:start w:val="1"/>
      <w:numFmt w:val="decimal"/>
      <w:isLgl/>
      <w:lvlText w:val="%1.%2.%3.%4.%5.%6"/>
      <w:lvlJc w:val="left"/>
      <w:pPr>
        <w:ind w:left="2025" w:hanging="1080"/>
      </w:pPr>
      <w:rPr>
        <w:rFonts w:hint="default"/>
        <w:color w:val="CF4A02"/>
      </w:rPr>
    </w:lvl>
    <w:lvl w:ilvl="6">
      <w:start w:val="1"/>
      <w:numFmt w:val="decimal"/>
      <w:isLgl/>
      <w:lvlText w:val="%1.%2.%3.%4.%5.%6.%7"/>
      <w:lvlJc w:val="left"/>
      <w:pPr>
        <w:ind w:left="2142" w:hanging="1080"/>
      </w:pPr>
      <w:rPr>
        <w:rFonts w:hint="default"/>
        <w:color w:val="CF4A02"/>
      </w:rPr>
    </w:lvl>
    <w:lvl w:ilvl="7">
      <w:start w:val="1"/>
      <w:numFmt w:val="decimal"/>
      <w:isLgl/>
      <w:lvlText w:val="%1.%2.%3.%4.%5.%6.%7.%8"/>
      <w:lvlJc w:val="left"/>
      <w:pPr>
        <w:ind w:left="2619" w:hanging="1440"/>
      </w:pPr>
      <w:rPr>
        <w:rFonts w:hint="default"/>
        <w:color w:val="CF4A02"/>
      </w:rPr>
    </w:lvl>
    <w:lvl w:ilvl="8">
      <w:start w:val="1"/>
      <w:numFmt w:val="decimal"/>
      <w:isLgl/>
      <w:lvlText w:val="%1.%2.%3.%4.%5.%6.%7.%8.%9"/>
      <w:lvlJc w:val="left"/>
      <w:pPr>
        <w:ind w:left="2736" w:hanging="1440"/>
      </w:pPr>
      <w:rPr>
        <w:rFonts w:hint="default"/>
        <w:color w:val="CF4A02"/>
      </w:rPr>
    </w:lvl>
  </w:abstractNum>
  <w:abstractNum w:abstractNumId="42" w15:restartNumberingAfterBreak="0">
    <w:nsid w:val="694964B2"/>
    <w:multiLevelType w:val="hybridMultilevel"/>
    <w:tmpl w:val="3D30EE82"/>
    <w:lvl w:ilvl="0" w:tplc="AE64C2C8">
      <w:start w:val="1"/>
      <w:numFmt w:val="lowerLetter"/>
      <w:lvlText w:val="%1)"/>
      <w:lvlJc w:val="left"/>
      <w:pPr>
        <w:ind w:left="720" w:hanging="360"/>
      </w:pPr>
      <w:rPr>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682414"/>
    <w:multiLevelType w:val="multilevel"/>
    <w:tmpl w:val="562095BE"/>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DBD3877"/>
    <w:multiLevelType w:val="hybridMultilevel"/>
    <w:tmpl w:val="3D30EE82"/>
    <w:lvl w:ilvl="0" w:tplc="AE64C2C8">
      <w:start w:val="1"/>
      <w:numFmt w:val="lowerLetter"/>
      <w:lvlText w:val="%1)"/>
      <w:lvlJc w:val="left"/>
      <w:pPr>
        <w:ind w:left="720" w:hanging="360"/>
      </w:pPr>
      <w:rPr>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2F1FF2"/>
    <w:multiLevelType w:val="multilevel"/>
    <w:tmpl w:val="B846C3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3"/>
      <w:lvlJc w:val="left"/>
      <w:pPr>
        <w:ind w:left="4049"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FEB2A22"/>
    <w:multiLevelType w:val="multilevel"/>
    <w:tmpl w:val="0180C7BC"/>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2"/>
  </w:num>
  <w:num w:numId="3">
    <w:abstractNumId w:val="29"/>
  </w:num>
  <w:num w:numId="4">
    <w:abstractNumId w:val="14"/>
  </w:num>
  <w:num w:numId="5">
    <w:abstractNumId w:val="44"/>
  </w:num>
  <w:num w:numId="6">
    <w:abstractNumId w:val="7"/>
  </w:num>
  <w:num w:numId="7">
    <w:abstractNumId w:val="42"/>
  </w:num>
  <w:num w:numId="8">
    <w:abstractNumId w:val="16"/>
  </w:num>
  <w:num w:numId="9">
    <w:abstractNumId w:val="46"/>
  </w:num>
  <w:num w:numId="10">
    <w:abstractNumId w:val="28"/>
  </w:num>
  <w:num w:numId="11">
    <w:abstractNumId w:val="19"/>
  </w:num>
  <w:num w:numId="12">
    <w:abstractNumId w:val="3"/>
  </w:num>
  <w:num w:numId="13">
    <w:abstractNumId w:val="17"/>
  </w:num>
  <w:num w:numId="14">
    <w:abstractNumId w:val="31"/>
  </w:num>
  <w:num w:numId="15">
    <w:abstractNumId w:val="32"/>
  </w:num>
  <w:num w:numId="16">
    <w:abstractNumId w:val="30"/>
  </w:num>
  <w:num w:numId="17">
    <w:abstractNumId w:val="45"/>
  </w:num>
  <w:num w:numId="18">
    <w:abstractNumId w:val="27"/>
  </w:num>
  <w:num w:numId="19">
    <w:abstractNumId w:val="35"/>
  </w:num>
  <w:num w:numId="20">
    <w:abstractNumId w:val="4"/>
  </w:num>
  <w:num w:numId="21">
    <w:abstractNumId w:val="23"/>
  </w:num>
  <w:num w:numId="22">
    <w:abstractNumId w:val="5"/>
  </w:num>
  <w:num w:numId="23">
    <w:abstractNumId w:val="38"/>
  </w:num>
  <w:num w:numId="24">
    <w:abstractNumId w:val="22"/>
  </w:num>
  <w:num w:numId="25">
    <w:abstractNumId w:val="26"/>
  </w:num>
  <w:num w:numId="26">
    <w:abstractNumId w:val="9"/>
  </w:num>
  <w:num w:numId="27">
    <w:abstractNumId w:val="36"/>
  </w:num>
  <w:num w:numId="28">
    <w:abstractNumId w:val="43"/>
  </w:num>
  <w:num w:numId="29">
    <w:abstractNumId w:val="21"/>
  </w:num>
  <w:num w:numId="30">
    <w:abstractNumId w:val="40"/>
  </w:num>
  <w:num w:numId="31">
    <w:abstractNumId w:val="11"/>
  </w:num>
  <w:num w:numId="32">
    <w:abstractNumId w:val="13"/>
  </w:num>
  <w:num w:numId="33">
    <w:abstractNumId w:val="10"/>
  </w:num>
  <w:num w:numId="34">
    <w:abstractNumId w:val="8"/>
  </w:num>
  <w:num w:numId="35">
    <w:abstractNumId w:val="34"/>
  </w:num>
  <w:num w:numId="36">
    <w:abstractNumId w:val="20"/>
  </w:num>
  <w:num w:numId="37">
    <w:abstractNumId w:val="1"/>
  </w:num>
  <w:num w:numId="38">
    <w:abstractNumId w:val="25"/>
  </w:num>
  <w:num w:numId="39">
    <w:abstractNumId w:val="33"/>
  </w:num>
  <w:num w:numId="40">
    <w:abstractNumId w:val="39"/>
  </w:num>
  <w:num w:numId="41">
    <w:abstractNumId w:val="41"/>
  </w:num>
  <w:num w:numId="42">
    <w:abstractNumId w:val="2"/>
  </w:num>
  <w:num w:numId="43">
    <w:abstractNumId w:val="15"/>
  </w:num>
  <w:num w:numId="44">
    <w:abstractNumId w:val="6"/>
  </w:num>
  <w:num w:numId="45">
    <w:abstractNumId w:val="37"/>
  </w:num>
  <w:num w:numId="46">
    <w:abstractNumId w:val="24"/>
  </w:num>
  <w:num w:numId="47">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Fmt w:val="lowerRoman"/>
    <w:footnote w:id="-1"/>
    <w:footnote w:id="0"/>
  </w:footnotePr>
  <w:endnotePr>
    <w:pos w:val="sectEnd"/>
    <w:numFmt w:val="decimal"/>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wN7cwMTAzNTA1NzNW0lEKTi0uzszPAykwNKoFAP9ULREtAAAA"/>
    <w:docVar w:name="AS2DocOpenMode" w:val="AS2DocumentEdit"/>
  </w:docVars>
  <w:rsids>
    <w:rsidRoot w:val="00F174E6"/>
    <w:rsid w:val="00000313"/>
    <w:rsid w:val="00000699"/>
    <w:rsid w:val="00000D5C"/>
    <w:rsid w:val="00000F94"/>
    <w:rsid w:val="00001B20"/>
    <w:rsid w:val="00001C95"/>
    <w:rsid w:val="00001E4E"/>
    <w:rsid w:val="0000304C"/>
    <w:rsid w:val="00003219"/>
    <w:rsid w:val="0000321C"/>
    <w:rsid w:val="00003555"/>
    <w:rsid w:val="000035AF"/>
    <w:rsid w:val="00003F7E"/>
    <w:rsid w:val="000045D6"/>
    <w:rsid w:val="00004C5E"/>
    <w:rsid w:val="00004FDF"/>
    <w:rsid w:val="0000528C"/>
    <w:rsid w:val="000052E2"/>
    <w:rsid w:val="00005578"/>
    <w:rsid w:val="00005D08"/>
    <w:rsid w:val="00005DDF"/>
    <w:rsid w:val="000062B5"/>
    <w:rsid w:val="0000649C"/>
    <w:rsid w:val="00006E53"/>
    <w:rsid w:val="000072EC"/>
    <w:rsid w:val="0000745A"/>
    <w:rsid w:val="00007C49"/>
    <w:rsid w:val="00010464"/>
    <w:rsid w:val="00010955"/>
    <w:rsid w:val="00010A10"/>
    <w:rsid w:val="00010B02"/>
    <w:rsid w:val="00010F33"/>
    <w:rsid w:val="0001136F"/>
    <w:rsid w:val="000113B1"/>
    <w:rsid w:val="00011487"/>
    <w:rsid w:val="00011DE6"/>
    <w:rsid w:val="0001232F"/>
    <w:rsid w:val="000124C4"/>
    <w:rsid w:val="000125AF"/>
    <w:rsid w:val="00012C45"/>
    <w:rsid w:val="00013762"/>
    <w:rsid w:val="000137D1"/>
    <w:rsid w:val="00013853"/>
    <w:rsid w:val="0001389E"/>
    <w:rsid w:val="000142CB"/>
    <w:rsid w:val="0001536B"/>
    <w:rsid w:val="0001578F"/>
    <w:rsid w:val="000166CE"/>
    <w:rsid w:val="00016937"/>
    <w:rsid w:val="00016C3A"/>
    <w:rsid w:val="000171A4"/>
    <w:rsid w:val="000172F4"/>
    <w:rsid w:val="000174F8"/>
    <w:rsid w:val="0001750B"/>
    <w:rsid w:val="00017818"/>
    <w:rsid w:val="000178FE"/>
    <w:rsid w:val="00017DCC"/>
    <w:rsid w:val="000201FE"/>
    <w:rsid w:val="00020252"/>
    <w:rsid w:val="000208E4"/>
    <w:rsid w:val="000213B1"/>
    <w:rsid w:val="0002156E"/>
    <w:rsid w:val="00021A4E"/>
    <w:rsid w:val="00021F5C"/>
    <w:rsid w:val="0002203B"/>
    <w:rsid w:val="00022C9E"/>
    <w:rsid w:val="00022F48"/>
    <w:rsid w:val="00023062"/>
    <w:rsid w:val="00023507"/>
    <w:rsid w:val="00023DA3"/>
    <w:rsid w:val="00023E18"/>
    <w:rsid w:val="000247A1"/>
    <w:rsid w:val="0002522C"/>
    <w:rsid w:val="0002528A"/>
    <w:rsid w:val="00025A59"/>
    <w:rsid w:val="00025EE7"/>
    <w:rsid w:val="000260F7"/>
    <w:rsid w:val="0002684B"/>
    <w:rsid w:val="00026986"/>
    <w:rsid w:val="00026D42"/>
    <w:rsid w:val="00027227"/>
    <w:rsid w:val="0002763F"/>
    <w:rsid w:val="00027BEA"/>
    <w:rsid w:val="00027E4B"/>
    <w:rsid w:val="00027ECC"/>
    <w:rsid w:val="00030AF5"/>
    <w:rsid w:val="00031175"/>
    <w:rsid w:val="000314D3"/>
    <w:rsid w:val="000319E3"/>
    <w:rsid w:val="000322B1"/>
    <w:rsid w:val="00032779"/>
    <w:rsid w:val="00032914"/>
    <w:rsid w:val="00032C7E"/>
    <w:rsid w:val="00033115"/>
    <w:rsid w:val="00033189"/>
    <w:rsid w:val="0003328F"/>
    <w:rsid w:val="000332A9"/>
    <w:rsid w:val="00033443"/>
    <w:rsid w:val="00033586"/>
    <w:rsid w:val="000341A2"/>
    <w:rsid w:val="000344F4"/>
    <w:rsid w:val="0003457A"/>
    <w:rsid w:val="00034B82"/>
    <w:rsid w:val="00034C10"/>
    <w:rsid w:val="00034FE4"/>
    <w:rsid w:val="000355A3"/>
    <w:rsid w:val="00035976"/>
    <w:rsid w:val="00035DF5"/>
    <w:rsid w:val="00036B52"/>
    <w:rsid w:val="00036FCE"/>
    <w:rsid w:val="000376EC"/>
    <w:rsid w:val="00037FA6"/>
    <w:rsid w:val="000400AD"/>
    <w:rsid w:val="00040424"/>
    <w:rsid w:val="000406E4"/>
    <w:rsid w:val="0004084D"/>
    <w:rsid w:val="00040B33"/>
    <w:rsid w:val="00040CF3"/>
    <w:rsid w:val="0004129E"/>
    <w:rsid w:val="000413F4"/>
    <w:rsid w:val="00041651"/>
    <w:rsid w:val="000416D4"/>
    <w:rsid w:val="00041A37"/>
    <w:rsid w:val="00041D0F"/>
    <w:rsid w:val="00043388"/>
    <w:rsid w:val="00043606"/>
    <w:rsid w:val="000436FF"/>
    <w:rsid w:val="00043794"/>
    <w:rsid w:val="0004446E"/>
    <w:rsid w:val="00044FD0"/>
    <w:rsid w:val="00045587"/>
    <w:rsid w:val="000457BE"/>
    <w:rsid w:val="000463E6"/>
    <w:rsid w:val="00046E7E"/>
    <w:rsid w:val="00047049"/>
    <w:rsid w:val="00047D55"/>
    <w:rsid w:val="00047F45"/>
    <w:rsid w:val="0005057E"/>
    <w:rsid w:val="00050B5D"/>
    <w:rsid w:val="00050B96"/>
    <w:rsid w:val="00050CE8"/>
    <w:rsid w:val="00050D35"/>
    <w:rsid w:val="00051636"/>
    <w:rsid w:val="00051C4C"/>
    <w:rsid w:val="00051C96"/>
    <w:rsid w:val="0005214F"/>
    <w:rsid w:val="00052292"/>
    <w:rsid w:val="00052E77"/>
    <w:rsid w:val="00053173"/>
    <w:rsid w:val="0005387B"/>
    <w:rsid w:val="000541EE"/>
    <w:rsid w:val="00054690"/>
    <w:rsid w:val="00054D48"/>
    <w:rsid w:val="00054DC4"/>
    <w:rsid w:val="000550EB"/>
    <w:rsid w:val="000554AF"/>
    <w:rsid w:val="0005557A"/>
    <w:rsid w:val="00055AD9"/>
    <w:rsid w:val="00056761"/>
    <w:rsid w:val="00056E4D"/>
    <w:rsid w:val="00057482"/>
    <w:rsid w:val="00057677"/>
    <w:rsid w:val="0005783A"/>
    <w:rsid w:val="00057B45"/>
    <w:rsid w:val="00060A3C"/>
    <w:rsid w:val="00061D14"/>
    <w:rsid w:val="0006236F"/>
    <w:rsid w:val="00062D11"/>
    <w:rsid w:val="00063017"/>
    <w:rsid w:val="00063250"/>
    <w:rsid w:val="000633FB"/>
    <w:rsid w:val="00063489"/>
    <w:rsid w:val="00063752"/>
    <w:rsid w:val="00063C7B"/>
    <w:rsid w:val="00063DBF"/>
    <w:rsid w:val="00063F7E"/>
    <w:rsid w:val="00064345"/>
    <w:rsid w:val="00064487"/>
    <w:rsid w:val="00064488"/>
    <w:rsid w:val="000653F8"/>
    <w:rsid w:val="00065A5D"/>
    <w:rsid w:val="00066856"/>
    <w:rsid w:val="000678B5"/>
    <w:rsid w:val="00067C40"/>
    <w:rsid w:val="0007002B"/>
    <w:rsid w:val="00070047"/>
    <w:rsid w:val="00070186"/>
    <w:rsid w:val="000702C6"/>
    <w:rsid w:val="00070445"/>
    <w:rsid w:val="000706AB"/>
    <w:rsid w:val="00071951"/>
    <w:rsid w:val="00071E88"/>
    <w:rsid w:val="00072073"/>
    <w:rsid w:val="00072578"/>
    <w:rsid w:val="000725FE"/>
    <w:rsid w:val="000728BC"/>
    <w:rsid w:val="00072B0E"/>
    <w:rsid w:val="00073143"/>
    <w:rsid w:val="00073236"/>
    <w:rsid w:val="00073C47"/>
    <w:rsid w:val="000745CD"/>
    <w:rsid w:val="000748D8"/>
    <w:rsid w:val="00074BE7"/>
    <w:rsid w:val="0007520E"/>
    <w:rsid w:val="0007535A"/>
    <w:rsid w:val="000757E4"/>
    <w:rsid w:val="00075AD3"/>
    <w:rsid w:val="00075EBA"/>
    <w:rsid w:val="00075ED1"/>
    <w:rsid w:val="00076560"/>
    <w:rsid w:val="0007663E"/>
    <w:rsid w:val="00076A55"/>
    <w:rsid w:val="00076DB0"/>
    <w:rsid w:val="00076E0A"/>
    <w:rsid w:val="000776A7"/>
    <w:rsid w:val="0007782B"/>
    <w:rsid w:val="00077D22"/>
    <w:rsid w:val="00077F9E"/>
    <w:rsid w:val="00080168"/>
    <w:rsid w:val="000803F3"/>
    <w:rsid w:val="00080443"/>
    <w:rsid w:val="00080712"/>
    <w:rsid w:val="000808F7"/>
    <w:rsid w:val="00080B65"/>
    <w:rsid w:val="00080BEB"/>
    <w:rsid w:val="00080E0D"/>
    <w:rsid w:val="00081C68"/>
    <w:rsid w:val="00082595"/>
    <w:rsid w:val="00083769"/>
    <w:rsid w:val="00083912"/>
    <w:rsid w:val="000839EF"/>
    <w:rsid w:val="00083E77"/>
    <w:rsid w:val="00084265"/>
    <w:rsid w:val="0008450A"/>
    <w:rsid w:val="000845D8"/>
    <w:rsid w:val="000847A8"/>
    <w:rsid w:val="000847D9"/>
    <w:rsid w:val="000847F1"/>
    <w:rsid w:val="00084C93"/>
    <w:rsid w:val="00085038"/>
    <w:rsid w:val="000852C1"/>
    <w:rsid w:val="00085D2E"/>
    <w:rsid w:val="000862B3"/>
    <w:rsid w:val="00086D06"/>
    <w:rsid w:val="00086F80"/>
    <w:rsid w:val="00086FE6"/>
    <w:rsid w:val="00090657"/>
    <w:rsid w:val="00090D15"/>
    <w:rsid w:val="00091125"/>
    <w:rsid w:val="00091267"/>
    <w:rsid w:val="00091EC5"/>
    <w:rsid w:val="00092B06"/>
    <w:rsid w:val="00092E3C"/>
    <w:rsid w:val="00093030"/>
    <w:rsid w:val="0009347C"/>
    <w:rsid w:val="00093575"/>
    <w:rsid w:val="000938B6"/>
    <w:rsid w:val="000938BD"/>
    <w:rsid w:val="00094398"/>
    <w:rsid w:val="000944F8"/>
    <w:rsid w:val="0009464B"/>
    <w:rsid w:val="00094A45"/>
    <w:rsid w:val="00094C96"/>
    <w:rsid w:val="0009502B"/>
    <w:rsid w:val="000954C8"/>
    <w:rsid w:val="0009594A"/>
    <w:rsid w:val="00096086"/>
    <w:rsid w:val="0009610B"/>
    <w:rsid w:val="00096287"/>
    <w:rsid w:val="0009683F"/>
    <w:rsid w:val="00097028"/>
    <w:rsid w:val="0009778A"/>
    <w:rsid w:val="000979BE"/>
    <w:rsid w:val="00097C68"/>
    <w:rsid w:val="00097C96"/>
    <w:rsid w:val="000A00C4"/>
    <w:rsid w:val="000A0202"/>
    <w:rsid w:val="000A0C8C"/>
    <w:rsid w:val="000A1089"/>
    <w:rsid w:val="000A1885"/>
    <w:rsid w:val="000A18DB"/>
    <w:rsid w:val="000A1C34"/>
    <w:rsid w:val="000A1EDC"/>
    <w:rsid w:val="000A2227"/>
    <w:rsid w:val="000A2E1E"/>
    <w:rsid w:val="000A378F"/>
    <w:rsid w:val="000A3D10"/>
    <w:rsid w:val="000A3D96"/>
    <w:rsid w:val="000A4100"/>
    <w:rsid w:val="000A4311"/>
    <w:rsid w:val="000A4540"/>
    <w:rsid w:val="000A4B2A"/>
    <w:rsid w:val="000A4CC2"/>
    <w:rsid w:val="000A4CEF"/>
    <w:rsid w:val="000A4D27"/>
    <w:rsid w:val="000A52A4"/>
    <w:rsid w:val="000A54A9"/>
    <w:rsid w:val="000A5A22"/>
    <w:rsid w:val="000A5B60"/>
    <w:rsid w:val="000A6099"/>
    <w:rsid w:val="000A6A93"/>
    <w:rsid w:val="000A7762"/>
    <w:rsid w:val="000A794C"/>
    <w:rsid w:val="000A7C9F"/>
    <w:rsid w:val="000B0288"/>
    <w:rsid w:val="000B0774"/>
    <w:rsid w:val="000B0A6D"/>
    <w:rsid w:val="000B0E32"/>
    <w:rsid w:val="000B0FEB"/>
    <w:rsid w:val="000B16E7"/>
    <w:rsid w:val="000B1B00"/>
    <w:rsid w:val="000B1D7B"/>
    <w:rsid w:val="000B286F"/>
    <w:rsid w:val="000B2E0C"/>
    <w:rsid w:val="000B37D0"/>
    <w:rsid w:val="000B3C1D"/>
    <w:rsid w:val="000B3D13"/>
    <w:rsid w:val="000B3FDD"/>
    <w:rsid w:val="000B4BAA"/>
    <w:rsid w:val="000B501E"/>
    <w:rsid w:val="000B5430"/>
    <w:rsid w:val="000B5B7B"/>
    <w:rsid w:val="000B5C9C"/>
    <w:rsid w:val="000B62C6"/>
    <w:rsid w:val="000B671A"/>
    <w:rsid w:val="000B6C75"/>
    <w:rsid w:val="000B7442"/>
    <w:rsid w:val="000B7C23"/>
    <w:rsid w:val="000B7D01"/>
    <w:rsid w:val="000C0234"/>
    <w:rsid w:val="000C05D4"/>
    <w:rsid w:val="000C19C3"/>
    <w:rsid w:val="000C1C6C"/>
    <w:rsid w:val="000C1EC9"/>
    <w:rsid w:val="000C23D5"/>
    <w:rsid w:val="000C25E8"/>
    <w:rsid w:val="000C2B49"/>
    <w:rsid w:val="000C338A"/>
    <w:rsid w:val="000C3D87"/>
    <w:rsid w:val="000C3E91"/>
    <w:rsid w:val="000C4E55"/>
    <w:rsid w:val="000C4EA5"/>
    <w:rsid w:val="000C504B"/>
    <w:rsid w:val="000C5A2E"/>
    <w:rsid w:val="000C5A7E"/>
    <w:rsid w:val="000C6761"/>
    <w:rsid w:val="000C6CD8"/>
    <w:rsid w:val="000C7B55"/>
    <w:rsid w:val="000D0DAD"/>
    <w:rsid w:val="000D1690"/>
    <w:rsid w:val="000D1AFF"/>
    <w:rsid w:val="000D30B3"/>
    <w:rsid w:val="000D3451"/>
    <w:rsid w:val="000D3637"/>
    <w:rsid w:val="000D36BC"/>
    <w:rsid w:val="000D37CC"/>
    <w:rsid w:val="000D3863"/>
    <w:rsid w:val="000D4412"/>
    <w:rsid w:val="000D44B5"/>
    <w:rsid w:val="000D455F"/>
    <w:rsid w:val="000D4D6E"/>
    <w:rsid w:val="000D5EF1"/>
    <w:rsid w:val="000D6241"/>
    <w:rsid w:val="000D6843"/>
    <w:rsid w:val="000D710F"/>
    <w:rsid w:val="000D7323"/>
    <w:rsid w:val="000D7736"/>
    <w:rsid w:val="000D78BC"/>
    <w:rsid w:val="000E004E"/>
    <w:rsid w:val="000E01D4"/>
    <w:rsid w:val="000E03E1"/>
    <w:rsid w:val="000E08D1"/>
    <w:rsid w:val="000E0A2A"/>
    <w:rsid w:val="000E1C9F"/>
    <w:rsid w:val="000E1D93"/>
    <w:rsid w:val="000E2C1B"/>
    <w:rsid w:val="000E2C45"/>
    <w:rsid w:val="000E2CB0"/>
    <w:rsid w:val="000E3233"/>
    <w:rsid w:val="000E3B2A"/>
    <w:rsid w:val="000E3F13"/>
    <w:rsid w:val="000E525C"/>
    <w:rsid w:val="000E5A84"/>
    <w:rsid w:val="000E5E61"/>
    <w:rsid w:val="000E69AA"/>
    <w:rsid w:val="000E70C0"/>
    <w:rsid w:val="000E70D5"/>
    <w:rsid w:val="000E79FC"/>
    <w:rsid w:val="000F045E"/>
    <w:rsid w:val="000F04E8"/>
    <w:rsid w:val="000F059B"/>
    <w:rsid w:val="000F06C7"/>
    <w:rsid w:val="000F082B"/>
    <w:rsid w:val="000F09BA"/>
    <w:rsid w:val="000F0AE0"/>
    <w:rsid w:val="000F0F1B"/>
    <w:rsid w:val="000F17E1"/>
    <w:rsid w:val="000F187B"/>
    <w:rsid w:val="000F19DE"/>
    <w:rsid w:val="000F223B"/>
    <w:rsid w:val="000F2540"/>
    <w:rsid w:val="000F2A61"/>
    <w:rsid w:val="000F2B3C"/>
    <w:rsid w:val="000F2ED1"/>
    <w:rsid w:val="000F3146"/>
    <w:rsid w:val="000F324D"/>
    <w:rsid w:val="000F3A11"/>
    <w:rsid w:val="000F3D20"/>
    <w:rsid w:val="000F4399"/>
    <w:rsid w:val="000F43FB"/>
    <w:rsid w:val="000F466D"/>
    <w:rsid w:val="000F4706"/>
    <w:rsid w:val="000F52C6"/>
    <w:rsid w:val="000F572E"/>
    <w:rsid w:val="000F5A54"/>
    <w:rsid w:val="000F6E85"/>
    <w:rsid w:val="000F6FA6"/>
    <w:rsid w:val="000F75B7"/>
    <w:rsid w:val="000F7ABA"/>
    <w:rsid w:val="000F7D39"/>
    <w:rsid w:val="000F7D3E"/>
    <w:rsid w:val="000F7D63"/>
    <w:rsid w:val="001002F8"/>
    <w:rsid w:val="00100354"/>
    <w:rsid w:val="001003C5"/>
    <w:rsid w:val="00100B7F"/>
    <w:rsid w:val="00101B1B"/>
    <w:rsid w:val="00101BD4"/>
    <w:rsid w:val="001026A1"/>
    <w:rsid w:val="00102D87"/>
    <w:rsid w:val="00102F42"/>
    <w:rsid w:val="001033FF"/>
    <w:rsid w:val="00105032"/>
    <w:rsid w:val="00105783"/>
    <w:rsid w:val="00105814"/>
    <w:rsid w:val="001059BB"/>
    <w:rsid w:val="0010653C"/>
    <w:rsid w:val="001067AC"/>
    <w:rsid w:val="001068F1"/>
    <w:rsid w:val="00106960"/>
    <w:rsid w:val="00106C00"/>
    <w:rsid w:val="00107780"/>
    <w:rsid w:val="00107963"/>
    <w:rsid w:val="00107EA0"/>
    <w:rsid w:val="00110031"/>
    <w:rsid w:val="001104B3"/>
    <w:rsid w:val="0011081C"/>
    <w:rsid w:val="001110A3"/>
    <w:rsid w:val="0011151A"/>
    <w:rsid w:val="0011164D"/>
    <w:rsid w:val="00111E43"/>
    <w:rsid w:val="00111E95"/>
    <w:rsid w:val="001126C7"/>
    <w:rsid w:val="00112CB5"/>
    <w:rsid w:val="00113108"/>
    <w:rsid w:val="00113893"/>
    <w:rsid w:val="00113E84"/>
    <w:rsid w:val="00113EDD"/>
    <w:rsid w:val="00113FE8"/>
    <w:rsid w:val="00114010"/>
    <w:rsid w:val="00114C05"/>
    <w:rsid w:val="0011553D"/>
    <w:rsid w:val="00115DE0"/>
    <w:rsid w:val="00116186"/>
    <w:rsid w:val="001161FF"/>
    <w:rsid w:val="00116370"/>
    <w:rsid w:val="001163AC"/>
    <w:rsid w:val="00116484"/>
    <w:rsid w:val="001166D7"/>
    <w:rsid w:val="0011671E"/>
    <w:rsid w:val="00116C1D"/>
    <w:rsid w:val="00116CAD"/>
    <w:rsid w:val="00116DB1"/>
    <w:rsid w:val="00116ED3"/>
    <w:rsid w:val="0011764C"/>
    <w:rsid w:val="00117B90"/>
    <w:rsid w:val="00117C39"/>
    <w:rsid w:val="00120068"/>
    <w:rsid w:val="001202A8"/>
    <w:rsid w:val="001207E3"/>
    <w:rsid w:val="00120A9E"/>
    <w:rsid w:val="001210D8"/>
    <w:rsid w:val="0012170D"/>
    <w:rsid w:val="001217E2"/>
    <w:rsid w:val="0012185D"/>
    <w:rsid w:val="00121E62"/>
    <w:rsid w:val="00122171"/>
    <w:rsid w:val="0012250B"/>
    <w:rsid w:val="001226C8"/>
    <w:rsid w:val="00122FB7"/>
    <w:rsid w:val="001230E0"/>
    <w:rsid w:val="00123157"/>
    <w:rsid w:val="00123D85"/>
    <w:rsid w:val="00123E49"/>
    <w:rsid w:val="00124E31"/>
    <w:rsid w:val="0012517F"/>
    <w:rsid w:val="00125849"/>
    <w:rsid w:val="00125873"/>
    <w:rsid w:val="00125A49"/>
    <w:rsid w:val="00126241"/>
    <w:rsid w:val="00126472"/>
    <w:rsid w:val="00126A84"/>
    <w:rsid w:val="001272AC"/>
    <w:rsid w:val="00127778"/>
    <w:rsid w:val="001277BE"/>
    <w:rsid w:val="00127F47"/>
    <w:rsid w:val="00130418"/>
    <w:rsid w:val="00130B8B"/>
    <w:rsid w:val="00130F1C"/>
    <w:rsid w:val="001311FC"/>
    <w:rsid w:val="001316E5"/>
    <w:rsid w:val="00131B10"/>
    <w:rsid w:val="00131BC1"/>
    <w:rsid w:val="00132918"/>
    <w:rsid w:val="00132C12"/>
    <w:rsid w:val="00132C8F"/>
    <w:rsid w:val="001333F9"/>
    <w:rsid w:val="00133733"/>
    <w:rsid w:val="00133BCA"/>
    <w:rsid w:val="00133FF2"/>
    <w:rsid w:val="0013407E"/>
    <w:rsid w:val="00135311"/>
    <w:rsid w:val="00135E2A"/>
    <w:rsid w:val="001365EA"/>
    <w:rsid w:val="00136827"/>
    <w:rsid w:val="00136A48"/>
    <w:rsid w:val="00136B86"/>
    <w:rsid w:val="00136C15"/>
    <w:rsid w:val="001409DE"/>
    <w:rsid w:val="00141728"/>
    <w:rsid w:val="00141A3C"/>
    <w:rsid w:val="00141DA8"/>
    <w:rsid w:val="0014230A"/>
    <w:rsid w:val="00142747"/>
    <w:rsid w:val="0014286C"/>
    <w:rsid w:val="00142BFB"/>
    <w:rsid w:val="00142FC1"/>
    <w:rsid w:val="0014319C"/>
    <w:rsid w:val="001432AA"/>
    <w:rsid w:val="00143430"/>
    <w:rsid w:val="00143810"/>
    <w:rsid w:val="00144BD6"/>
    <w:rsid w:val="00144F13"/>
    <w:rsid w:val="0014529C"/>
    <w:rsid w:val="0014607C"/>
    <w:rsid w:val="00146314"/>
    <w:rsid w:val="00146611"/>
    <w:rsid w:val="0014670F"/>
    <w:rsid w:val="00146B24"/>
    <w:rsid w:val="001473EB"/>
    <w:rsid w:val="00147450"/>
    <w:rsid w:val="00147773"/>
    <w:rsid w:val="00147B75"/>
    <w:rsid w:val="00147F7A"/>
    <w:rsid w:val="0015013E"/>
    <w:rsid w:val="001508DC"/>
    <w:rsid w:val="00150A0F"/>
    <w:rsid w:val="001517DC"/>
    <w:rsid w:val="00151DEF"/>
    <w:rsid w:val="00152735"/>
    <w:rsid w:val="00152B46"/>
    <w:rsid w:val="00152CA0"/>
    <w:rsid w:val="00152DB0"/>
    <w:rsid w:val="00153B61"/>
    <w:rsid w:val="00153F2F"/>
    <w:rsid w:val="001543B8"/>
    <w:rsid w:val="0015458C"/>
    <w:rsid w:val="00154C9E"/>
    <w:rsid w:val="001553DF"/>
    <w:rsid w:val="001558FC"/>
    <w:rsid w:val="00155BFA"/>
    <w:rsid w:val="0015604E"/>
    <w:rsid w:val="0015675D"/>
    <w:rsid w:val="00156847"/>
    <w:rsid w:val="00156BCA"/>
    <w:rsid w:val="00156E62"/>
    <w:rsid w:val="00156F7A"/>
    <w:rsid w:val="001570F3"/>
    <w:rsid w:val="00157614"/>
    <w:rsid w:val="00157AF4"/>
    <w:rsid w:val="00157EAE"/>
    <w:rsid w:val="00160863"/>
    <w:rsid w:val="00160BA1"/>
    <w:rsid w:val="00160C9E"/>
    <w:rsid w:val="00161404"/>
    <w:rsid w:val="0016141D"/>
    <w:rsid w:val="00161C2F"/>
    <w:rsid w:val="00162546"/>
    <w:rsid w:val="001629A0"/>
    <w:rsid w:val="00162A21"/>
    <w:rsid w:val="00162A7A"/>
    <w:rsid w:val="00163242"/>
    <w:rsid w:val="001642D6"/>
    <w:rsid w:val="00164A35"/>
    <w:rsid w:val="00165807"/>
    <w:rsid w:val="0016582D"/>
    <w:rsid w:val="001658B8"/>
    <w:rsid w:val="00170CE0"/>
    <w:rsid w:val="00170F4F"/>
    <w:rsid w:val="00170FF7"/>
    <w:rsid w:val="0017114A"/>
    <w:rsid w:val="001711CA"/>
    <w:rsid w:val="0017172A"/>
    <w:rsid w:val="0017183D"/>
    <w:rsid w:val="001720D4"/>
    <w:rsid w:val="00172439"/>
    <w:rsid w:val="00172A53"/>
    <w:rsid w:val="00172C3A"/>
    <w:rsid w:val="001737A9"/>
    <w:rsid w:val="00173B86"/>
    <w:rsid w:val="00173D9F"/>
    <w:rsid w:val="0017476D"/>
    <w:rsid w:val="00174BA3"/>
    <w:rsid w:val="00174CB2"/>
    <w:rsid w:val="001758BB"/>
    <w:rsid w:val="001758BE"/>
    <w:rsid w:val="00175A7D"/>
    <w:rsid w:val="00175C7B"/>
    <w:rsid w:val="00175D22"/>
    <w:rsid w:val="00175D6B"/>
    <w:rsid w:val="00176028"/>
    <w:rsid w:val="00176246"/>
    <w:rsid w:val="0017639E"/>
    <w:rsid w:val="0017660D"/>
    <w:rsid w:val="00176653"/>
    <w:rsid w:val="00176A37"/>
    <w:rsid w:val="00176CD8"/>
    <w:rsid w:val="00176F56"/>
    <w:rsid w:val="00177CF8"/>
    <w:rsid w:val="001805A3"/>
    <w:rsid w:val="00180808"/>
    <w:rsid w:val="00180D4A"/>
    <w:rsid w:val="00181168"/>
    <w:rsid w:val="00182030"/>
    <w:rsid w:val="00182B10"/>
    <w:rsid w:val="00182F6E"/>
    <w:rsid w:val="001834CC"/>
    <w:rsid w:val="001839F8"/>
    <w:rsid w:val="00183E5B"/>
    <w:rsid w:val="00184527"/>
    <w:rsid w:val="00184754"/>
    <w:rsid w:val="00184956"/>
    <w:rsid w:val="00184BB1"/>
    <w:rsid w:val="00184C9B"/>
    <w:rsid w:val="00184F60"/>
    <w:rsid w:val="00185400"/>
    <w:rsid w:val="00185628"/>
    <w:rsid w:val="0018596A"/>
    <w:rsid w:val="00186421"/>
    <w:rsid w:val="001864B0"/>
    <w:rsid w:val="00186932"/>
    <w:rsid w:val="00186F8C"/>
    <w:rsid w:val="00187680"/>
    <w:rsid w:val="001876F5"/>
    <w:rsid w:val="00187CC1"/>
    <w:rsid w:val="00187CE4"/>
    <w:rsid w:val="001906A8"/>
    <w:rsid w:val="001908CD"/>
    <w:rsid w:val="00190A63"/>
    <w:rsid w:val="00191316"/>
    <w:rsid w:val="001913A0"/>
    <w:rsid w:val="00191E68"/>
    <w:rsid w:val="00192AC3"/>
    <w:rsid w:val="0019371C"/>
    <w:rsid w:val="00193C57"/>
    <w:rsid w:val="00193F0D"/>
    <w:rsid w:val="00194320"/>
    <w:rsid w:val="00194453"/>
    <w:rsid w:val="00194AE9"/>
    <w:rsid w:val="00194EB6"/>
    <w:rsid w:val="00194F08"/>
    <w:rsid w:val="00194FAC"/>
    <w:rsid w:val="001952C2"/>
    <w:rsid w:val="00195351"/>
    <w:rsid w:val="00195D82"/>
    <w:rsid w:val="00195E44"/>
    <w:rsid w:val="00195FF3"/>
    <w:rsid w:val="00196129"/>
    <w:rsid w:val="0019621D"/>
    <w:rsid w:val="001967BD"/>
    <w:rsid w:val="001972FC"/>
    <w:rsid w:val="0019769E"/>
    <w:rsid w:val="00197C61"/>
    <w:rsid w:val="001A0739"/>
    <w:rsid w:val="001A0CC8"/>
    <w:rsid w:val="001A0F41"/>
    <w:rsid w:val="001A1416"/>
    <w:rsid w:val="001A1B04"/>
    <w:rsid w:val="001A1B08"/>
    <w:rsid w:val="001A1D7D"/>
    <w:rsid w:val="001A1DAE"/>
    <w:rsid w:val="001A27F8"/>
    <w:rsid w:val="001A2903"/>
    <w:rsid w:val="001A3AF0"/>
    <w:rsid w:val="001A5AF5"/>
    <w:rsid w:val="001A5E90"/>
    <w:rsid w:val="001A6747"/>
    <w:rsid w:val="001A67F7"/>
    <w:rsid w:val="001A78D5"/>
    <w:rsid w:val="001B0AE7"/>
    <w:rsid w:val="001B13DE"/>
    <w:rsid w:val="001B1F54"/>
    <w:rsid w:val="001B21A0"/>
    <w:rsid w:val="001B2579"/>
    <w:rsid w:val="001B269F"/>
    <w:rsid w:val="001B2984"/>
    <w:rsid w:val="001B3071"/>
    <w:rsid w:val="001B32FB"/>
    <w:rsid w:val="001B338B"/>
    <w:rsid w:val="001B3CA6"/>
    <w:rsid w:val="001B3DFD"/>
    <w:rsid w:val="001B4514"/>
    <w:rsid w:val="001B4888"/>
    <w:rsid w:val="001B4A26"/>
    <w:rsid w:val="001B557D"/>
    <w:rsid w:val="001B585D"/>
    <w:rsid w:val="001B58BD"/>
    <w:rsid w:val="001B5AEC"/>
    <w:rsid w:val="001B5DF1"/>
    <w:rsid w:val="001B6144"/>
    <w:rsid w:val="001B6AD5"/>
    <w:rsid w:val="001B6C1B"/>
    <w:rsid w:val="001B6C71"/>
    <w:rsid w:val="001B7371"/>
    <w:rsid w:val="001B74DB"/>
    <w:rsid w:val="001B7C27"/>
    <w:rsid w:val="001B7E57"/>
    <w:rsid w:val="001B7F75"/>
    <w:rsid w:val="001C0092"/>
    <w:rsid w:val="001C033F"/>
    <w:rsid w:val="001C0B45"/>
    <w:rsid w:val="001C1347"/>
    <w:rsid w:val="001C145F"/>
    <w:rsid w:val="001C1487"/>
    <w:rsid w:val="001C1498"/>
    <w:rsid w:val="001C1616"/>
    <w:rsid w:val="001C1A37"/>
    <w:rsid w:val="001C1C4F"/>
    <w:rsid w:val="001C1D49"/>
    <w:rsid w:val="001C241F"/>
    <w:rsid w:val="001C2443"/>
    <w:rsid w:val="001C2454"/>
    <w:rsid w:val="001C24E2"/>
    <w:rsid w:val="001C3B57"/>
    <w:rsid w:val="001C4029"/>
    <w:rsid w:val="001C423B"/>
    <w:rsid w:val="001C440A"/>
    <w:rsid w:val="001C4481"/>
    <w:rsid w:val="001C4D4B"/>
    <w:rsid w:val="001C51C0"/>
    <w:rsid w:val="001C58B7"/>
    <w:rsid w:val="001C5B26"/>
    <w:rsid w:val="001C5F00"/>
    <w:rsid w:val="001C64D0"/>
    <w:rsid w:val="001C6544"/>
    <w:rsid w:val="001C6B38"/>
    <w:rsid w:val="001D04DE"/>
    <w:rsid w:val="001D09D9"/>
    <w:rsid w:val="001D0B12"/>
    <w:rsid w:val="001D0B86"/>
    <w:rsid w:val="001D0F63"/>
    <w:rsid w:val="001D220E"/>
    <w:rsid w:val="001D22A9"/>
    <w:rsid w:val="001D2872"/>
    <w:rsid w:val="001D29A7"/>
    <w:rsid w:val="001D329D"/>
    <w:rsid w:val="001D3309"/>
    <w:rsid w:val="001D36DC"/>
    <w:rsid w:val="001D3A2F"/>
    <w:rsid w:val="001D417C"/>
    <w:rsid w:val="001D44DC"/>
    <w:rsid w:val="001D4675"/>
    <w:rsid w:val="001D4E3F"/>
    <w:rsid w:val="001D5D1A"/>
    <w:rsid w:val="001D5D4E"/>
    <w:rsid w:val="001D5E37"/>
    <w:rsid w:val="001D6208"/>
    <w:rsid w:val="001D6472"/>
    <w:rsid w:val="001D6D37"/>
    <w:rsid w:val="001D6FC3"/>
    <w:rsid w:val="001D7014"/>
    <w:rsid w:val="001D71BF"/>
    <w:rsid w:val="001D7468"/>
    <w:rsid w:val="001D776B"/>
    <w:rsid w:val="001D7D51"/>
    <w:rsid w:val="001D7EE8"/>
    <w:rsid w:val="001E07DA"/>
    <w:rsid w:val="001E07F5"/>
    <w:rsid w:val="001E0F46"/>
    <w:rsid w:val="001E1075"/>
    <w:rsid w:val="001E1E6F"/>
    <w:rsid w:val="001E2294"/>
    <w:rsid w:val="001E2CA7"/>
    <w:rsid w:val="001E2E04"/>
    <w:rsid w:val="001E3F43"/>
    <w:rsid w:val="001E460E"/>
    <w:rsid w:val="001E4A39"/>
    <w:rsid w:val="001E4C4E"/>
    <w:rsid w:val="001E522A"/>
    <w:rsid w:val="001E52E0"/>
    <w:rsid w:val="001E603A"/>
    <w:rsid w:val="001E62B4"/>
    <w:rsid w:val="001E6538"/>
    <w:rsid w:val="001E6E21"/>
    <w:rsid w:val="001E75AF"/>
    <w:rsid w:val="001F0363"/>
    <w:rsid w:val="001F03A1"/>
    <w:rsid w:val="001F062F"/>
    <w:rsid w:val="001F0A80"/>
    <w:rsid w:val="001F0B20"/>
    <w:rsid w:val="001F0D6D"/>
    <w:rsid w:val="001F1533"/>
    <w:rsid w:val="001F20EE"/>
    <w:rsid w:val="001F23C3"/>
    <w:rsid w:val="001F427E"/>
    <w:rsid w:val="001F4416"/>
    <w:rsid w:val="001F45BA"/>
    <w:rsid w:val="001F47B5"/>
    <w:rsid w:val="001F4A30"/>
    <w:rsid w:val="001F4A97"/>
    <w:rsid w:val="001F4B51"/>
    <w:rsid w:val="001F4FB5"/>
    <w:rsid w:val="001F591B"/>
    <w:rsid w:val="001F5E06"/>
    <w:rsid w:val="001F665C"/>
    <w:rsid w:val="001F692E"/>
    <w:rsid w:val="001F6D26"/>
    <w:rsid w:val="001F6DB6"/>
    <w:rsid w:val="001F7AA7"/>
    <w:rsid w:val="0020030F"/>
    <w:rsid w:val="00200BF5"/>
    <w:rsid w:val="00200FFA"/>
    <w:rsid w:val="0020100B"/>
    <w:rsid w:val="00201696"/>
    <w:rsid w:val="002023E8"/>
    <w:rsid w:val="00202AAD"/>
    <w:rsid w:val="00202F7C"/>
    <w:rsid w:val="00203001"/>
    <w:rsid w:val="0020378C"/>
    <w:rsid w:val="00203BB9"/>
    <w:rsid w:val="00203F47"/>
    <w:rsid w:val="0020432A"/>
    <w:rsid w:val="00204418"/>
    <w:rsid w:val="002047C0"/>
    <w:rsid w:val="002049D1"/>
    <w:rsid w:val="002051F0"/>
    <w:rsid w:val="00205570"/>
    <w:rsid w:val="002059AD"/>
    <w:rsid w:val="00205F81"/>
    <w:rsid w:val="002061F9"/>
    <w:rsid w:val="00206B66"/>
    <w:rsid w:val="00207093"/>
    <w:rsid w:val="002073B8"/>
    <w:rsid w:val="002075C5"/>
    <w:rsid w:val="002078BA"/>
    <w:rsid w:val="00207A4C"/>
    <w:rsid w:val="00210A27"/>
    <w:rsid w:val="00210FDA"/>
    <w:rsid w:val="0021166E"/>
    <w:rsid w:val="00211848"/>
    <w:rsid w:val="00211AF4"/>
    <w:rsid w:val="00211D31"/>
    <w:rsid w:val="0021219E"/>
    <w:rsid w:val="00212A2F"/>
    <w:rsid w:val="002131EC"/>
    <w:rsid w:val="0021328A"/>
    <w:rsid w:val="0021372F"/>
    <w:rsid w:val="00213BB0"/>
    <w:rsid w:val="00213DF3"/>
    <w:rsid w:val="00213FE2"/>
    <w:rsid w:val="00213FFB"/>
    <w:rsid w:val="002142C5"/>
    <w:rsid w:val="002144E7"/>
    <w:rsid w:val="00214C82"/>
    <w:rsid w:val="00215520"/>
    <w:rsid w:val="0021584D"/>
    <w:rsid w:val="00216415"/>
    <w:rsid w:val="002164C5"/>
    <w:rsid w:val="002169CF"/>
    <w:rsid w:val="00216B13"/>
    <w:rsid w:val="00217688"/>
    <w:rsid w:val="002176C8"/>
    <w:rsid w:val="0021772E"/>
    <w:rsid w:val="00217A6B"/>
    <w:rsid w:val="00220308"/>
    <w:rsid w:val="00220422"/>
    <w:rsid w:val="00220A76"/>
    <w:rsid w:val="00221549"/>
    <w:rsid w:val="00221ACB"/>
    <w:rsid w:val="00221CB4"/>
    <w:rsid w:val="00221FA4"/>
    <w:rsid w:val="0022256C"/>
    <w:rsid w:val="002228A3"/>
    <w:rsid w:val="00222F9E"/>
    <w:rsid w:val="0022358F"/>
    <w:rsid w:val="00223683"/>
    <w:rsid w:val="00223CDD"/>
    <w:rsid w:val="0022542D"/>
    <w:rsid w:val="0022579A"/>
    <w:rsid w:val="00225953"/>
    <w:rsid w:val="00225E7B"/>
    <w:rsid w:val="00225EF4"/>
    <w:rsid w:val="00225FC3"/>
    <w:rsid w:val="002273C4"/>
    <w:rsid w:val="0022749C"/>
    <w:rsid w:val="00227977"/>
    <w:rsid w:val="00227B85"/>
    <w:rsid w:val="00227D27"/>
    <w:rsid w:val="00230289"/>
    <w:rsid w:val="00230DB5"/>
    <w:rsid w:val="00231632"/>
    <w:rsid w:val="00231DFE"/>
    <w:rsid w:val="0023295A"/>
    <w:rsid w:val="00232AB0"/>
    <w:rsid w:val="00233108"/>
    <w:rsid w:val="002335CE"/>
    <w:rsid w:val="002339D5"/>
    <w:rsid w:val="00234C2B"/>
    <w:rsid w:val="00235011"/>
    <w:rsid w:val="00235416"/>
    <w:rsid w:val="00235B3F"/>
    <w:rsid w:val="00235C12"/>
    <w:rsid w:val="00235C2B"/>
    <w:rsid w:val="00235FF6"/>
    <w:rsid w:val="0023609F"/>
    <w:rsid w:val="00236590"/>
    <w:rsid w:val="00236723"/>
    <w:rsid w:val="002369E5"/>
    <w:rsid w:val="002369ED"/>
    <w:rsid w:val="00236C34"/>
    <w:rsid w:val="00236D2D"/>
    <w:rsid w:val="00236DCD"/>
    <w:rsid w:val="00237ACF"/>
    <w:rsid w:val="002400DD"/>
    <w:rsid w:val="00240634"/>
    <w:rsid w:val="002406AD"/>
    <w:rsid w:val="00240954"/>
    <w:rsid w:val="002415CF"/>
    <w:rsid w:val="00241B6F"/>
    <w:rsid w:val="00242427"/>
    <w:rsid w:val="00242869"/>
    <w:rsid w:val="00242A13"/>
    <w:rsid w:val="00242B38"/>
    <w:rsid w:val="00243A1B"/>
    <w:rsid w:val="00243FEB"/>
    <w:rsid w:val="0024416C"/>
    <w:rsid w:val="0024417F"/>
    <w:rsid w:val="002445FC"/>
    <w:rsid w:val="00244FCF"/>
    <w:rsid w:val="00245175"/>
    <w:rsid w:val="00245D52"/>
    <w:rsid w:val="00245D57"/>
    <w:rsid w:val="00245DD9"/>
    <w:rsid w:val="002461D3"/>
    <w:rsid w:val="002462C4"/>
    <w:rsid w:val="0024636C"/>
    <w:rsid w:val="00246CEF"/>
    <w:rsid w:val="00246FF7"/>
    <w:rsid w:val="00247EC1"/>
    <w:rsid w:val="00250D9B"/>
    <w:rsid w:val="00250E14"/>
    <w:rsid w:val="00250F63"/>
    <w:rsid w:val="00251732"/>
    <w:rsid w:val="0025196C"/>
    <w:rsid w:val="002519EC"/>
    <w:rsid w:val="00251C62"/>
    <w:rsid w:val="0025232B"/>
    <w:rsid w:val="00252856"/>
    <w:rsid w:val="00253204"/>
    <w:rsid w:val="002536F5"/>
    <w:rsid w:val="002536FA"/>
    <w:rsid w:val="00253D6D"/>
    <w:rsid w:val="0025427D"/>
    <w:rsid w:val="00254B44"/>
    <w:rsid w:val="002553D9"/>
    <w:rsid w:val="002555B2"/>
    <w:rsid w:val="002555F2"/>
    <w:rsid w:val="00255648"/>
    <w:rsid w:val="00255782"/>
    <w:rsid w:val="00256354"/>
    <w:rsid w:val="002567E2"/>
    <w:rsid w:val="00256986"/>
    <w:rsid w:val="00256AF5"/>
    <w:rsid w:val="00257698"/>
    <w:rsid w:val="0025771D"/>
    <w:rsid w:val="0025773B"/>
    <w:rsid w:val="00257756"/>
    <w:rsid w:val="00257DB3"/>
    <w:rsid w:val="00260568"/>
    <w:rsid w:val="0026070A"/>
    <w:rsid w:val="002610D9"/>
    <w:rsid w:val="0026183B"/>
    <w:rsid w:val="00261AF0"/>
    <w:rsid w:val="002620FD"/>
    <w:rsid w:val="00262536"/>
    <w:rsid w:val="00263563"/>
    <w:rsid w:val="00263709"/>
    <w:rsid w:val="00263B21"/>
    <w:rsid w:val="00263B28"/>
    <w:rsid w:val="00263C56"/>
    <w:rsid w:val="002644A5"/>
    <w:rsid w:val="00264CC3"/>
    <w:rsid w:val="00264F7D"/>
    <w:rsid w:val="00265EF9"/>
    <w:rsid w:val="00266083"/>
    <w:rsid w:val="00266281"/>
    <w:rsid w:val="0026683B"/>
    <w:rsid w:val="00266B05"/>
    <w:rsid w:val="00266F7C"/>
    <w:rsid w:val="00267AEC"/>
    <w:rsid w:val="00270435"/>
    <w:rsid w:val="00270592"/>
    <w:rsid w:val="002705B7"/>
    <w:rsid w:val="0027103F"/>
    <w:rsid w:val="002710E2"/>
    <w:rsid w:val="002715B7"/>
    <w:rsid w:val="00272ADF"/>
    <w:rsid w:val="00272C75"/>
    <w:rsid w:val="00272D84"/>
    <w:rsid w:val="00272EDF"/>
    <w:rsid w:val="002736E0"/>
    <w:rsid w:val="00273D99"/>
    <w:rsid w:val="00274029"/>
    <w:rsid w:val="002744E0"/>
    <w:rsid w:val="002748F6"/>
    <w:rsid w:val="00274CCC"/>
    <w:rsid w:val="00275230"/>
    <w:rsid w:val="002752C6"/>
    <w:rsid w:val="00275CF6"/>
    <w:rsid w:val="00275D42"/>
    <w:rsid w:val="00275EFC"/>
    <w:rsid w:val="002764B7"/>
    <w:rsid w:val="002767B2"/>
    <w:rsid w:val="00276A3F"/>
    <w:rsid w:val="00277155"/>
    <w:rsid w:val="00277372"/>
    <w:rsid w:val="00277C04"/>
    <w:rsid w:val="00280B1E"/>
    <w:rsid w:val="00281627"/>
    <w:rsid w:val="002819FA"/>
    <w:rsid w:val="00281B1E"/>
    <w:rsid w:val="00281E03"/>
    <w:rsid w:val="00282259"/>
    <w:rsid w:val="00282C54"/>
    <w:rsid w:val="00283098"/>
    <w:rsid w:val="00283F7E"/>
    <w:rsid w:val="002842D5"/>
    <w:rsid w:val="00284319"/>
    <w:rsid w:val="00284DE4"/>
    <w:rsid w:val="00284E6E"/>
    <w:rsid w:val="002850C3"/>
    <w:rsid w:val="00285B3B"/>
    <w:rsid w:val="00286C29"/>
    <w:rsid w:val="00286DEC"/>
    <w:rsid w:val="00286E55"/>
    <w:rsid w:val="00287371"/>
    <w:rsid w:val="0028744D"/>
    <w:rsid w:val="002919C3"/>
    <w:rsid w:val="00291CAC"/>
    <w:rsid w:val="00291E46"/>
    <w:rsid w:val="0029233D"/>
    <w:rsid w:val="00292441"/>
    <w:rsid w:val="002924C2"/>
    <w:rsid w:val="002928F5"/>
    <w:rsid w:val="00292A59"/>
    <w:rsid w:val="00292F47"/>
    <w:rsid w:val="00293243"/>
    <w:rsid w:val="00293D59"/>
    <w:rsid w:val="002943ED"/>
    <w:rsid w:val="0029453A"/>
    <w:rsid w:val="002945B8"/>
    <w:rsid w:val="0029489B"/>
    <w:rsid w:val="00294BFA"/>
    <w:rsid w:val="00294FD7"/>
    <w:rsid w:val="002954E1"/>
    <w:rsid w:val="00295946"/>
    <w:rsid w:val="002959FC"/>
    <w:rsid w:val="00296F5D"/>
    <w:rsid w:val="002971EC"/>
    <w:rsid w:val="0029739F"/>
    <w:rsid w:val="00297A96"/>
    <w:rsid w:val="002A06B1"/>
    <w:rsid w:val="002A074E"/>
    <w:rsid w:val="002A0B74"/>
    <w:rsid w:val="002A1399"/>
    <w:rsid w:val="002A1B3F"/>
    <w:rsid w:val="002A1DA9"/>
    <w:rsid w:val="002A1E71"/>
    <w:rsid w:val="002A2000"/>
    <w:rsid w:val="002A2001"/>
    <w:rsid w:val="002A21FA"/>
    <w:rsid w:val="002A2F7E"/>
    <w:rsid w:val="002A339D"/>
    <w:rsid w:val="002A3D94"/>
    <w:rsid w:val="002A3F47"/>
    <w:rsid w:val="002A4227"/>
    <w:rsid w:val="002A42BA"/>
    <w:rsid w:val="002A4342"/>
    <w:rsid w:val="002A4652"/>
    <w:rsid w:val="002A4CB4"/>
    <w:rsid w:val="002A53F7"/>
    <w:rsid w:val="002A5780"/>
    <w:rsid w:val="002A5899"/>
    <w:rsid w:val="002A6BBC"/>
    <w:rsid w:val="002A72C7"/>
    <w:rsid w:val="002A773F"/>
    <w:rsid w:val="002A7D8B"/>
    <w:rsid w:val="002B0780"/>
    <w:rsid w:val="002B0D6E"/>
    <w:rsid w:val="002B195D"/>
    <w:rsid w:val="002B2A66"/>
    <w:rsid w:val="002B2EE6"/>
    <w:rsid w:val="002B407E"/>
    <w:rsid w:val="002B4516"/>
    <w:rsid w:val="002B49C2"/>
    <w:rsid w:val="002B4B19"/>
    <w:rsid w:val="002B4B35"/>
    <w:rsid w:val="002B5526"/>
    <w:rsid w:val="002B562B"/>
    <w:rsid w:val="002B5992"/>
    <w:rsid w:val="002B5AAE"/>
    <w:rsid w:val="002B6307"/>
    <w:rsid w:val="002B6BFA"/>
    <w:rsid w:val="002B6C32"/>
    <w:rsid w:val="002B709B"/>
    <w:rsid w:val="002B725C"/>
    <w:rsid w:val="002B7784"/>
    <w:rsid w:val="002C012F"/>
    <w:rsid w:val="002C04F6"/>
    <w:rsid w:val="002C063F"/>
    <w:rsid w:val="002C095C"/>
    <w:rsid w:val="002C0DEB"/>
    <w:rsid w:val="002C2342"/>
    <w:rsid w:val="002C2CF0"/>
    <w:rsid w:val="002C2CF6"/>
    <w:rsid w:val="002C3315"/>
    <w:rsid w:val="002C34B5"/>
    <w:rsid w:val="002C3AB3"/>
    <w:rsid w:val="002C52AA"/>
    <w:rsid w:val="002C5BB4"/>
    <w:rsid w:val="002C5BBE"/>
    <w:rsid w:val="002C5D5B"/>
    <w:rsid w:val="002C5DE1"/>
    <w:rsid w:val="002C6065"/>
    <w:rsid w:val="002C6298"/>
    <w:rsid w:val="002C6303"/>
    <w:rsid w:val="002C6774"/>
    <w:rsid w:val="002C70C4"/>
    <w:rsid w:val="002C729B"/>
    <w:rsid w:val="002C78DB"/>
    <w:rsid w:val="002C7B0B"/>
    <w:rsid w:val="002C7EC5"/>
    <w:rsid w:val="002D1E2C"/>
    <w:rsid w:val="002D2F53"/>
    <w:rsid w:val="002D3266"/>
    <w:rsid w:val="002D32A2"/>
    <w:rsid w:val="002D3AD0"/>
    <w:rsid w:val="002D3E78"/>
    <w:rsid w:val="002D4182"/>
    <w:rsid w:val="002D45F6"/>
    <w:rsid w:val="002D50BF"/>
    <w:rsid w:val="002D5319"/>
    <w:rsid w:val="002D55ED"/>
    <w:rsid w:val="002D5AF4"/>
    <w:rsid w:val="002D6252"/>
    <w:rsid w:val="002D6950"/>
    <w:rsid w:val="002D6993"/>
    <w:rsid w:val="002D6D32"/>
    <w:rsid w:val="002D7445"/>
    <w:rsid w:val="002D77CB"/>
    <w:rsid w:val="002E02D5"/>
    <w:rsid w:val="002E04E5"/>
    <w:rsid w:val="002E0C6E"/>
    <w:rsid w:val="002E0FB5"/>
    <w:rsid w:val="002E1126"/>
    <w:rsid w:val="002E11C5"/>
    <w:rsid w:val="002E1660"/>
    <w:rsid w:val="002E1715"/>
    <w:rsid w:val="002E1958"/>
    <w:rsid w:val="002E1CDC"/>
    <w:rsid w:val="002E283C"/>
    <w:rsid w:val="002E2925"/>
    <w:rsid w:val="002E373D"/>
    <w:rsid w:val="002E3999"/>
    <w:rsid w:val="002E3FDE"/>
    <w:rsid w:val="002E484F"/>
    <w:rsid w:val="002E5283"/>
    <w:rsid w:val="002E54C6"/>
    <w:rsid w:val="002E5592"/>
    <w:rsid w:val="002E6270"/>
    <w:rsid w:val="002E6858"/>
    <w:rsid w:val="002E7713"/>
    <w:rsid w:val="002F0023"/>
    <w:rsid w:val="002F0472"/>
    <w:rsid w:val="002F06FD"/>
    <w:rsid w:val="002F106A"/>
    <w:rsid w:val="002F16DA"/>
    <w:rsid w:val="002F1A18"/>
    <w:rsid w:val="002F1C28"/>
    <w:rsid w:val="002F2805"/>
    <w:rsid w:val="002F2B4F"/>
    <w:rsid w:val="002F2C96"/>
    <w:rsid w:val="002F2F13"/>
    <w:rsid w:val="002F2F89"/>
    <w:rsid w:val="002F3198"/>
    <w:rsid w:val="002F3E10"/>
    <w:rsid w:val="002F4299"/>
    <w:rsid w:val="002F4447"/>
    <w:rsid w:val="002F470D"/>
    <w:rsid w:val="002F4BD5"/>
    <w:rsid w:val="002F4EF3"/>
    <w:rsid w:val="002F588F"/>
    <w:rsid w:val="002F6053"/>
    <w:rsid w:val="002F64EF"/>
    <w:rsid w:val="002F6D35"/>
    <w:rsid w:val="002F7400"/>
    <w:rsid w:val="002F7BD9"/>
    <w:rsid w:val="002F7D33"/>
    <w:rsid w:val="002F7E02"/>
    <w:rsid w:val="00300102"/>
    <w:rsid w:val="00300148"/>
    <w:rsid w:val="00300CEA"/>
    <w:rsid w:val="00300F5F"/>
    <w:rsid w:val="0030184D"/>
    <w:rsid w:val="0030187D"/>
    <w:rsid w:val="0030187F"/>
    <w:rsid w:val="0030247B"/>
    <w:rsid w:val="003027CF"/>
    <w:rsid w:val="00303721"/>
    <w:rsid w:val="00303CC0"/>
    <w:rsid w:val="00303EEA"/>
    <w:rsid w:val="00303FF7"/>
    <w:rsid w:val="00304BDF"/>
    <w:rsid w:val="00304C56"/>
    <w:rsid w:val="00304EF4"/>
    <w:rsid w:val="00304F00"/>
    <w:rsid w:val="00305061"/>
    <w:rsid w:val="0030523F"/>
    <w:rsid w:val="00305658"/>
    <w:rsid w:val="00305733"/>
    <w:rsid w:val="00305742"/>
    <w:rsid w:val="00305A3A"/>
    <w:rsid w:val="00305D54"/>
    <w:rsid w:val="00306DF5"/>
    <w:rsid w:val="00306FAA"/>
    <w:rsid w:val="00307136"/>
    <w:rsid w:val="0030776D"/>
    <w:rsid w:val="00307D2D"/>
    <w:rsid w:val="00310C92"/>
    <w:rsid w:val="00311938"/>
    <w:rsid w:val="003120B2"/>
    <w:rsid w:val="00312C0B"/>
    <w:rsid w:val="00313C30"/>
    <w:rsid w:val="0031431C"/>
    <w:rsid w:val="003143F5"/>
    <w:rsid w:val="00314726"/>
    <w:rsid w:val="003154F5"/>
    <w:rsid w:val="003161E1"/>
    <w:rsid w:val="0031658D"/>
    <w:rsid w:val="003169CD"/>
    <w:rsid w:val="00316B5A"/>
    <w:rsid w:val="00316C7E"/>
    <w:rsid w:val="003172D4"/>
    <w:rsid w:val="0031741E"/>
    <w:rsid w:val="003179BC"/>
    <w:rsid w:val="003179C5"/>
    <w:rsid w:val="00317B69"/>
    <w:rsid w:val="00317DEB"/>
    <w:rsid w:val="00320B4E"/>
    <w:rsid w:val="00321124"/>
    <w:rsid w:val="00321216"/>
    <w:rsid w:val="00321490"/>
    <w:rsid w:val="0032189A"/>
    <w:rsid w:val="00322CD4"/>
    <w:rsid w:val="0032345C"/>
    <w:rsid w:val="003235FA"/>
    <w:rsid w:val="00323BCA"/>
    <w:rsid w:val="0032401A"/>
    <w:rsid w:val="003246AC"/>
    <w:rsid w:val="00324A46"/>
    <w:rsid w:val="00324ACF"/>
    <w:rsid w:val="00324AFE"/>
    <w:rsid w:val="00324D31"/>
    <w:rsid w:val="00327779"/>
    <w:rsid w:val="00327D45"/>
    <w:rsid w:val="0033046B"/>
    <w:rsid w:val="0033050F"/>
    <w:rsid w:val="0033099C"/>
    <w:rsid w:val="00330AD1"/>
    <w:rsid w:val="0033120A"/>
    <w:rsid w:val="00331A38"/>
    <w:rsid w:val="003323AC"/>
    <w:rsid w:val="00332E8C"/>
    <w:rsid w:val="00332F77"/>
    <w:rsid w:val="003330FB"/>
    <w:rsid w:val="003333F2"/>
    <w:rsid w:val="00333740"/>
    <w:rsid w:val="00333AA6"/>
    <w:rsid w:val="00333CE0"/>
    <w:rsid w:val="003342A9"/>
    <w:rsid w:val="0033491D"/>
    <w:rsid w:val="00334A7D"/>
    <w:rsid w:val="00334A97"/>
    <w:rsid w:val="00335644"/>
    <w:rsid w:val="0033598C"/>
    <w:rsid w:val="003361AE"/>
    <w:rsid w:val="0033647B"/>
    <w:rsid w:val="00336914"/>
    <w:rsid w:val="00337576"/>
    <w:rsid w:val="0033763C"/>
    <w:rsid w:val="00337CD0"/>
    <w:rsid w:val="00340420"/>
    <w:rsid w:val="003404AA"/>
    <w:rsid w:val="00340BC6"/>
    <w:rsid w:val="003416D8"/>
    <w:rsid w:val="00341CB6"/>
    <w:rsid w:val="00342071"/>
    <w:rsid w:val="00342159"/>
    <w:rsid w:val="00342486"/>
    <w:rsid w:val="0034275D"/>
    <w:rsid w:val="00342C1A"/>
    <w:rsid w:val="00343037"/>
    <w:rsid w:val="00343373"/>
    <w:rsid w:val="003434D2"/>
    <w:rsid w:val="0034362B"/>
    <w:rsid w:val="00343CE3"/>
    <w:rsid w:val="00344B9C"/>
    <w:rsid w:val="00345A74"/>
    <w:rsid w:val="003461A7"/>
    <w:rsid w:val="003462FF"/>
    <w:rsid w:val="00346E9E"/>
    <w:rsid w:val="0034713E"/>
    <w:rsid w:val="00347CCB"/>
    <w:rsid w:val="00350302"/>
    <w:rsid w:val="00350363"/>
    <w:rsid w:val="00350999"/>
    <w:rsid w:val="003509E2"/>
    <w:rsid w:val="00350A3F"/>
    <w:rsid w:val="00350DB7"/>
    <w:rsid w:val="0035114D"/>
    <w:rsid w:val="00351693"/>
    <w:rsid w:val="00351A73"/>
    <w:rsid w:val="00351AC5"/>
    <w:rsid w:val="003525C8"/>
    <w:rsid w:val="00352A4F"/>
    <w:rsid w:val="00352DE5"/>
    <w:rsid w:val="00352FD0"/>
    <w:rsid w:val="00352FEA"/>
    <w:rsid w:val="003531B5"/>
    <w:rsid w:val="00353398"/>
    <w:rsid w:val="003536CA"/>
    <w:rsid w:val="003544F1"/>
    <w:rsid w:val="00354B34"/>
    <w:rsid w:val="00354BA7"/>
    <w:rsid w:val="00355197"/>
    <w:rsid w:val="00355491"/>
    <w:rsid w:val="00355640"/>
    <w:rsid w:val="00355858"/>
    <w:rsid w:val="00355EBF"/>
    <w:rsid w:val="00356177"/>
    <w:rsid w:val="00356273"/>
    <w:rsid w:val="00356C82"/>
    <w:rsid w:val="00356E82"/>
    <w:rsid w:val="00357617"/>
    <w:rsid w:val="0035774F"/>
    <w:rsid w:val="00357760"/>
    <w:rsid w:val="00357BCB"/>
    <w:rsid w:val="00357C6B"/>
    <w:rsid w:val="00360139"/>
    <w:rsid w:val="0036035C"/>
    <w:rsid w:val="00360FB6"/>
    <w:rsid w:val="003610A9"/>
    <w:rsid w:val="00361553"/>
    <w:rsid w:val="003617E7"/>
    <w:rsid w:val="00361EDD"/>
    <w:rsid w:val="0036236B"/>
    <w:rsid w:val="003626BA"/>
    <w:rsid w:val="00362D2F"/>
    <w:rsid w:val="00363492"/>
    <w:rsid w:val="003634CF"/>
    <w:rsid w:val="00363896"/>
    <w:rsid w:val="00363964"/>
    <w:rsid w:val="003641C1"/>
    <w:rsid w:val="00364D0C"/>
    <w:rsid w:val="00366167"/>
    <w:rsid w:val="003666C4"/>
    <w:rsid w:val="00366FC3"/>
    <w:rsid w:val="00367902"/>
    <w:rsid w:val="003679F3"/>
    <w:rsid w:val="00367AFC"/>
    <w:rsid w:val="0037038C"/>
    <w:rsid w:val="0037047A"/>
    <w:rsid w:val="003707CD"/>
    <w:rsid w:val="0037080F"/>
    <w:rsid w:val="00370EF2"/>
    <w:rsid w:val="00370FC9"/>
    <w:rsid w:val="0037189E"/>
    <w:rsid w:val="003721E6"/>
    <w:rsid w:val="0037415F"/>
    <w:rsid w:val="003742C2"/>
    <w:rsid w:val="0037488D"/>
    <w:rsid w:val="00374D45"/>
    <w:rsid w:val="00374D4F"/>
    <w:rsid w:val="003758C0"/>
    <w:rsid w:val="00376133"/>
    <w:rsid w:val="00376164"/>
    <w:rsid w:val="00376170"/>
    <w:rsid w:val="00376182"/>
    <w:rsid w:val="003765FD"/>
    <w:rsid w:val="003768A4"/>
    <w:rsid w:val="00376D52"/>
    <w:rsid w:val="0037734B"/>
    <w:rsid w:val="00377475"/>
    <w:rsid w:val="00377A2C"/>
    <w:rsid w:val="00377C8D"/>
    <w:rsid w:val="003803CF"/>
    <w:rsid w:val="0038060A"/>
    <w:rsid w:val="00380D4A"/>
    <w:rsid w:val="003812C7"/>
    <w:rsid w:val="003814F1"/>
    <w:rsid w:val="003823D0"/>
    <w:rsid w:val="00382A9B"/>
    <w:rsid w:val="00382BA9"/>
    <w:rsid w:val="00383BF4"/>
    <w:rsid w:val="00384879"/>
    <w:rsid w:val="00386212"/>
    <w:rsid w:val="0038629A"/>
    <w:rsid w:val="003868F1"/>
    <w:rsid w:val="00387B4A"/>
    <w:rsid w:val="00387D07"/>
    <w:rsid w:val="00387ED5"/>
    <w:rsid w:val="003909A6"/>
    <w:rsid w:val="003914E7"/>
    <w:rsid w:val="00391BA3"/>
    <w:rsid w:val="00391F28"/>
    <w:rsid w:val="003923EB"/>
    <w:rsid w:val="00392491"/>
    <w:rsid w:val="00392A77"/>
    <w:rsid w:val="00392EC9"/>
    <w:rsid w:val="00393255"/>
    <w:rsid w:val="0039325F"/>
    <w:rsid w:val="00393AD9"/>
    <w:rsid w:val="00393FFE"/>
    <w:rsid w:val="0039453C"/>
    <w:rsid w:val="00394773"/>
    <w:rsid w:val="00394DD3"/>
    <w:rsid w:val="00394E43"/>
    <w:rsid w:val="00395293"/>
    <w:rsid w:val="003958AB"/>
    <w:rsid w:val="00395DE3"/>
    <w:rsid w:val="00395E36"/>
    <w:rsid w:val="00395EDD"/>
    <w:rsid w:val="00395F8A"/>
    <w:rsid w:val="00396299"/>
    <w:rsid w:val="00396804"/>
    <w:rsid w:val="003A0735"/>
    <w:rsid w:val="003A1023"/>
    <w:rsid w:val="003A10AF"/>
    <w:rsid w:val="003A1FA4"/>
    <w:rsid w:val="003A2733"/>
    <w:rsid w:val="003A2C59"/>
    <w:rsid w:val="003A2EEE"/>
    <w:rsid w:val="003A479A"/>
    <w:rsid w:val="003A4AFE"/>
    <w:rsid w:val="003A4C3A"/>
    <w:rsid w:val="003A5382"/>
    <w:rsid w:val="003A5A6C"/>
    <w:rsid w:val="003A5DA5"/>
    <w:rsid w:val="003A5ED4"/>
    <w:rsid w:val="003A64FC"/>
    <w:rsid w:val="003A688F"/>
    <w:rsid w:val="003A6924"/>
    <w:rsid w:val="003A7186"/>
    <w:rsid w:val="003A72EA"/>
    <w:rsid w:val="003A76C1"/>
    <w:rsid w:val="003A7987"/>
    <w:rsid w:val="003A7DD0"/>
    <w:rsid w:val="003B0093"/>
    <w:rsid w:val="003B078E"/>
    <w:rsid w:val="003B0828"/>
    <w:rsid w:val="003B0B8B"/>
    <w:rsid w:val="003B1909"/>
    <w:rsid w:val="003B218C"/>
    <w:rsid w:val="003B2450"/>
    <w:rsid w:val="003B335E"/>
    <w:rsid w:val="003B34A2"/>
    <w:rsid w:val="003B427B"/>
    <w:rsid w:val="003B4CDA"/>
    <w:rsid w:val="003B500B"/>
    <w:rsid w:val="003B5336"/>
    <w:rsid w:val="003B56C1"/>
    <w:rsid w:val="003B56C9"/>
    <w:rsid w:val="003B58A2"/>
    <w:rsid w:val="003B62ED"/>
    <w:rsid w:val="003B6943"/>
    <w:rsid w:val="003B7276"/>
    <w:rsid w:val="003B7774"/>
    <w:rsid w:val="003B7A8B"/>
    <w:rsid w:val="003C017C"/>
    <w:rsid w:val="003C05E1"/>
    <w:rsid w:val="003C0C7E"/>
    <w:rsid w:val="003C0D0C"/>
    <w:rsid w:val="003C1349"/>
    <w:rsid w:val="003C1533"/>
    <w:rsid w:val="003C1778"/>
    <w:rsid w:val="003C19E6"/>
    <w:rsid w:val="003C2179"/>
    <w:rsid w:val="003C265E"/>
    <w:rsid w:val="003C27C9"/>
    <w:rsid w:val="003C2E63"/>
    <w:rsid w:val="003C32B7"/>
    <w:rsid w:val="003C3BA5"/>
    <w:rsid w:val="003C4E17"/>
    <w:rsid w:val="003C5048"/>
    <w:rsid w:val="003C5158"/>
    <w:rsid w:val="003C57E3"/>
    <w:rsid w:val="003C5CD5"/>
    <w:rsid w:val="003C5EBD"/>
    <w:rsid w:val="003C5FB9"/>
    <w:rsid w:val="003C64B4"/>
    <w:rsid w:val="003C656E"/>
    <w:rsid w:val="003C6924"/>
    <w:rsid w:val="003C6E48"/>
    <w:rsid w:val="003C7387"/>
    <w:rsid w:val="003C7468"/>
    <w:rsid w:val="003C76C2"/>
    <w:rsid w:val="003C77EA"/>
    <w:rsid w:val="003D0E3C"/>
    <w:rsid w:val="003D10F7"/>
    <w:rsid w:val="003D1C7C"/>
    <w:rsid w:val="003D1E6B"/>
    <w:rsid w:val="003D2047"/>
    <w:rsid w:val="003D2205"/>
    <w:rsid w:val="003D2713"/>
    <w:rsid w:val="003D271E"/>
    <w:rsid w:val="003D3BA2"/>
    <w:rsid w:val="003D3D56"/>
    <w:rsid w:val="003D3E8C"/>
    <w:rsid w:val="003D3F0D"/>
    <w:rsid w:val="003D4F0B"/>
    <w:rsid w:val="003D5047"/>
    <w:rsid w:val="003D5057"/>
    <w:rsid w:val="003D54E5"/>
    <w:rsid w:val="003D5A15"/>
    <w:rsid w:val="003D653F"/>
    <w:rsid w:val="003D6566"/>
    <w:rsid w:val="003D65B4"/>
    <w:rsid w:val="003D6AE0"/>
    <w:rsid w:val="003D71C4"/>
    <w:rsid w:val="003D737E"/>
    <w:rsid w:val="003D795C"/>
    <w:rsid w:val="003D7C22"/>
    <w:rsid w:val="003E036F"/>
    <w:rsid w:val="003E0408"/>
    <w:rsid w:val="003E0720"/>
    <w:rsid w:val="003E099E"/>
    <w:rsid w:val="003E0E81"/>
    <w:rsid w:val="003E113A"/>
    <w:rsid w:val="003E1349"/>
    <w:rsid w:val="003E1599"/>
    <w:rsid w:val="003E18CA"/>
    <w:rsid w:val="003E22C8"/>
    <w:rsid w:val="003E2331"/>
    <w:rsid w:val="003E24C5"/>
    <w:rsid w:val="003E2E2E"/>
    <w:rsid w:val="003E329D"/>
    <w:rsid w:val="003E3878"/>
    <w:rsid w:val="003E387A"/>
    <w:rsid w:val="003E3FB2"/>
    <w:rsid w:val="003E433A"/>
    <w:rsid w:val="003E451D"/>
    <w:rsid w:val="003E49AA"/>
    <w:rsid w:val="003E4AF7"/>
    <w:rsid w:val="003E550D"/>
    <w:rsid w:val="003E5713"/>
    <w:rsid w:val="003E5973"/>
    <w:rsid w:val="003E60E0"/>
    <w:rsid w:val="003E6569"/>
    <w:rsid w:val="003E65CA"/>
    <w:rsid w:val="003E6DB2"/>
    <w:rsid w:val="003E7845"/>
    <w:rsid w:val="003E78B0"/>
    <w:rsid w:val="003E7E65"/>
    <w:rsid w:val="003E7F0D"/>
    <w:rsid w:val="003F05D3"/>
    <w:rsid w:val="003F0604"/>
    <w:rsid w:val="003F0B20"/>
    <w:rsid w:val="003F185F"/>
    <w:rsid w:val="003F19DA"/>
    <w:rsid w:val="003F1AD7"/>
    <w:rsid w:val="003F1D59"/>
    <w:rsid w:val="003F211D"/>
    <w:rsid w:val="003F2738"/>
    <w:rsid w:val="003F27AF"/>
    <w:rsid w:val="003F2B18"/>
    <w:rsid w:val="003F341C"/>
    <w:rsid w:val="003F3A61"/>
    <w:rsid w:val="003F43AA"/>
    <w:rsid w:val="003F4664"/>
    <w:rsid w:val="003F4ABF"/>
    <w:rsid w:val="003F4CAD"/>
    <w:rsid w:val="003F4EA6"/>
    <w:rsid w:val="003F6AF4"/>
    <w:rsid w:val="003F6F12"/>
    <w:rsid w:val="003F734F"/>
    <w:rsid w:val="003F7E7D"/>
    <w:rsid w:val="0040078D"/>
    <w:rsid w:val="004009F7"/>
    <w:rsid w:val="00401514"/>
    <w:rsid w:val="004017BD"/>
    <w:rsid w:val="00401D59"/>
    <w:rsid w:val="00402740"/>
    <w:rsid w:val="0040317E"/>
    <w:rsid w:val="00403331"/>
    <w:rsid w:val="004037AB"/>
    <w:rsid w:val="004037B5"/>
    <w:rsid w:val="00403E0D"/>
    <w:rsid w:val="00403EC1"/>
    <w:rsid w:val="00404BF9"/>
    <w:rsid w:val="00404D67"/>
    <w:rsid w:val="00404EB4"/>
    <w:rsid w:val="00405658"/>
    <w:rsid w:val="00405682"/>
    <w:rsid w:val="00405722"/>
    <w:rsid w:val="004057C3"/>
    <w:rsid w:val="004059E7"/>
    <w:rsid w:val="00405E0F"/>
    <w:rsid w:val="00406502"/>
    <w:rsid w:val="004065D7"/>
    <w:rsid w:val="00406FF9"/>
    <w:rsid w:val="004072F7"/>
    <w:rsid w:val="00407781"/>
    <w:rsid w:val="00407B5A"/>
    <w:rsid w:val="0041033B"/>
    <w:rsid w:val="0041038B"/>
    <w:rsid w:val="00410C71"/>
    <w:rsid w:val="00410CAC"/>
    <w:rsid w:val="0041145A"/>
    <w:rsid w:val="00411667"/>
    <w:rsid w:val="00411D95"/>
    <w:rsid w:val="0041200F"/>
    <w:rsid w:val="0041218E"/>
    <w:rsid w:val="004125F2"/>
    <w:rsid w:val="00412646"/>
    <w:rsid w:val="00412814"/>
    <w:rsid w:val="00412C85"/>
    <w:rsid w:val="0041388C"/>
    <w:rsid w:val="00413C41"/>
    <w:rsid w:val="0041564D"/>
    <w:rsid w:val="004157D8"/>
    <w:rsid w:val="00415A8C"/>
    <w:rsid w:val="00415E32"/>
    <w:rsid w:val="00416EAF"/>
    <w:rsid w:val="00417240"/>
    <w:rsid w:val="00417F01"/>
    <w:rsid w:val="00421563"/>
    <w:rsid w:val="004220B1"/>
    <w:rsid w:val="004223B7"/>
    <w:rsid w:val="004226C1"/>
    <w:rsid w:val="004227F9"/>
    <w:rsid w:val="00422C0F"/>
    <w:rsid w:val="00423889"/>
    <w:rsid w:val="00423BFC"/>
    <w:rsid w:val="0042431F"/>
    <w:rsid w:val="0042499C"/>
    <w:rsid w:val="00424E78"/>
    <w:rsid w:val="004253A3"/>
    <w:rsid w:val="00425621"/>
    <w:rsid w:val="00425BB0"/>
    <w:rsid w:val="00426150"/>
    <w:rsid w:val="004261C4"/>
    <w:rsid w:val="00426417"/>
    <w:rsid w:val="00426719"/>
    <w:rsid w:val="00426ADB"/>
    <w:rsid w:val="00427163"/>
    <w:rsid w:val="00427E92"/>
    <w:rsid w:val="004301DC"/>
    <w:rsid w:val="00430286"/>
    <w:rsid w:val="0043064A"/>
    <w:rsid w:val="00430ACC"/>
    <w:rsid w:val="00430EF1"/>
    <w:rsid w:val="00431410"/>
    <w:rsid w:val="00431642"/>
    <w:rsid w:val="004324F6"/>
    <w:rsid w:val="00432E64"/>
    <w:rsid w:val="004346B5"/>
    <w:rsid w:val="0043471B"/>
    <w:rsid w:val="00435531"/>
    <w:rsid w:val="0043573A"/>
    <w:rsid w:val="00435911"/>
    <w:rsid w:val="00435B63"/>
    <w:rsid w:val="0043657F"/>
    <w:rsid w:val="00437336"/>
    <w:rsid w:val="00437764"/>
    <w:rsid w:val="0043784D"/>
    <w:rsid w:val="00440017"/>
    <w:rsid w:val="00440126"/>
    <w:rsid w:val="0044052A"/>
    <w:rsid w:val="00440891"/>
    <w:rsid w:val="00440F7A"/>
    <w:rsid w:val="00441069"/>
    <w:rsid w:val="0044121F"/>
    <w:rsid w:val="004412CE"/>
    <w:rsid w:val="004415D9"/>
    <w:rsid w:val="00441661"/>
    <w:rsid w:val="00441820"/>
    <w:rsid w:val="004427A8"/>
    <w:rsid w:val="00442A53"/>
    <w:rsid w:val="00442A91"/>
    <w:rsid w:val="00442A93"/>
    <w:rsid w:val="00442F63"/>
    <w:rsid w:val="004439FD"/>
    <w:rsid w:val="00443E3B"/>
    <w:rsid w:val="00443F0F"/>
    <w:rsid w:val="00444C8F"/>
    <w:rsid w:val="00444CAB"/>
    <w:rsid w:val="00445D39"/>
    <w:rsid w:val="004464B0"/>
    <w:rsid w:val="004467CC"/>
    <w:rsid w:val="00446CAC"/>
    <w:rsid w:val="00446E2C"/>
    <w:rsid w:val="004475BB"/>
    <w:rsid w:val="004476BD"/>
    <w:rsid w:val="004476D7"/>
    <w:rsid w:val="004478BB"/>
    <w:rsid w:val="004479F0"/>
    <w:rsid w:val="00450718"/>
    <w:rsid w:val="00450A05"/>
    <w:rsid w:val="00450AC0"/>
    <w:rsid w:val="00450EED"/>
    <w:rsid w:val="00451456"/>
    <w:rsid w:val="0045149C"/>
    <w:rsid w:val="004517D4"/>
    <w:rsid w:val="00451DB2"/>
    <w:rsid w:val="00452BFA"/>
    <w:rsid w:val="00453074"/>
    <w:rsid w:val="0045316E"/>
    <w:rsid w:val="00453454"/>
    <w:rsid w:val="00453682"/>
    <w:rsid w:val="00453A49"/>
    <w:rsid w:val="00453FD3"/>
    <w:rsid w:val="004544CB"/>
    <w:rsid w:val="00454505"/>
    <w:rsid w:val="0045480D"/>
    <w:rsid w:val="00454C5E"/>
    <w:rsid w:val="00454D0A"/>
    <w:rsid w:val="0045509D"/>
    <w:rsid w:val="0045592F"/>
    <w:rsid w:val="00455C6F"/>
    <w:rsid w:val="00455F21"/>
    <w:rsid w:val="00456075"/>
    <w:rsid w:val="00457865"/>
    <w:rsid w:val="004605EF"/>
    <w:rsid w:val="00461104"/>
    <w:rsid w:val="0046141A"/>
    <w:rsid w:val="00462A90"/>
    <w:rsid w:val="00462AE8"/>
    <w:rsid w:val="00462CA1"/>
    <w:rsid w:val="00462D1B"/>
    <w:rsid w:val="00462D7D"/>
    <w:rsid w:val="0046336B"/>
    <w:rsid w:val="00464A1A"/>
    <w:rsid w:val="00464B53"/>
    <w:rsid w:val="00464BDD"/>
    <w:rsid w:val="0046503A"/>
    <w:rsid w:val="00465ACA"/>
    <w:rsid w:val="00465B7D"/>
    <w:rsid w:val="00466146"/>
    <w:rsid w:val="0046651A"/>
    <w:rsid w:val="00466DCD"/>
    <w:rsid w:val="00466F2E"/>
    <w:rsid w:val="00466FA7"/>
    <w:rsid w:val="0046791A"/>
    <w:rsid w:val="00467A53"/>
    <w:rsid w:val="00467A64"/>
    <w:rsid w:val="00467E82"/>
    <w:rsid w:val="0047023C"/>
    <w:rsid w:val="00470986"/>
    <w:rsid w:val="0047126C"/>
    <w:rsid w:val="00471684"/>
    <w:rsid w:val="00471912"/>
    <w:rsid w:val="00471AE8"/>
    <w:rsid w:val="00471BC5"/>
    <w:rsid w:val="0047260D"/>
    <w:rsid w:val="00472AFC"/>
    <w:rsid w:val="00472F93"/>
    <w:rsid w:val="004737B1"/>
    <w:rsid w:val="00473CC9"/>
    <w:rsid w:val="00474A7B"/>
    <w:rsid w:val="004759A8"/>
    <w:rsid w:val="00475BD9"/>
    <w:rsid w:val="00476472"/>
    <w:rsid w:val="00476965"/>
    <w:rsid w:val="00476B02"/>
    <w:rsid w:val="00476E45"/>
    <w:rsid w:val="00477822"/>
    <w:rsid w:val="00477973"/>
    <w:rsid w:val="0048073D"/>
    <w:rsid w:val="0048082A"/>
    <w:rsid w:val="00480979"/>
    <w:rsid w:val="0048174E"/>
    <w:rsid w:val="00481A54"/>
    <w:rsid w:val="00481E15"/>
    <w:rsid w:val="004822A9"/>
    <w:rsid w:val="00482821"/>
    <w:rsid w:val="00482BE6"/>
    <w:rsid w:val="00483318"/>
    <w:rsid w:val="004836C2"/>
    <w:rsid w:val="00483BC0"/>
    <w:rsid w:val="00484109"/>
    <w:rsid w:val="0048437E"/>
    <w:rsid w:val="00485090"/>
    <w:rsid w:val="00485137"/>
    <w:rsid w:val="004854DC"/>
    <w:rsid w:val="00485585"/>
    <w:rsid w:val="00485725"/>
    <w:rsid w:val="004857EE"/>
    <w:rsid w:val="00485C06"/>
    <w:rsid w:val="00486172"/>
    <w:rsid w:val="0048632C"/>
    <w:rsid w:val="004874A9"/>
    <w:rsid w:val="004877CF"/>
    <w:rsid w:val="00487A27"/>
    <w:rsid w:val="004901BA"/>
    <w:rsid w:val="0049032D"/>
    <w:rsid w:val="0049190B"/>
    <w:rsid w:val="00491B7C"/>
    <w:rsid w:val="00491BD6"/>
    <w:rsid w:val="00492526"/>
    <w:rsid w:val="0049252A"/>
    <w:rsid w:val="0049265E"/>
    <w:rsid w:val="00492A0A"/>
    <w:rsid w:val="00493471"/>
    <w:rsid w:val="004934D2"/>
    <w:rsid w:val="00493658"/>
    <w:rsid w:val="0049456F"/>
    <w:rsid w:val="00494599"/>
    <w:rsid w:val="004947AF"/>
    <w:rsid w:val="00494E2D"/>
    <w:rsid w:val="00496045"/>
    <w:rsid w:val="00496D15"/>
    <w:rsid w:val="004979B9"/>
    <w:rsid w:val="004979D9"/>
    <w:rsid w:val="00497F13"/>
    <w:rsid w:val="004A0D43"/>
    <w:rsid w:val="004A0FEF"/>
    <w:rsid w:val="004A1765"/>
    <w:rsid w:val="004A1925"/>
    <w:rsid w:val="004A1B9B"/>
    <w:rsid w:val="004A1E4C"/>
    <w:rsid w:val="004A2302"/>
    <w:rsid w:val="004A258D"/>
    <w:rsid w:val="004A2CED"/>
    <w:rsid w:val="004A30D1"/>
    <w:rsid w:val="004A3102"/>
    <w:rsid w:val="004A33DD"/>
    <w:rsid w:val="004A37BE"/>
    <w:rsid w:val="004A39A8"/>
    <w:rsid w:val="004A3D7C"/>
    <w:rsid w:val="004A4782"/>
    <w:rsid w:val="004A4D6D"/>
    <w:rsid w:val="004A55EA"/>
    <w:rsid w:val="004A587C"/>
    <w:rsid w:val="004A5881"/>
    <w:rsid w:val="004A5AD9"/>
    <w:rsid w:val="004A6914"/>
    <w:rsid w:val="004A693D"/>
    <w:rsid w:val="004A7101"/>
    <w:rsid w:val="004A7303"/>
    <w:rsid w:val="004A750B"/>
    <w:rsid w:val="004B0314"/>
    <w:rsid w:val="004B0420"/>
    <w:rsid w:val="004B0468"/>
    <w:rsid w:val="004B08A1"/>
    <w:rsid w:val="004B144F"/>
    <w:rsid w:val="004B1648"/>
    <w:rsid w:val="004B197A"/>
    <w:rsid w:val="004B19B0"/>
    <w:rsid w:val="004B1AF0"/>
    <w:rsid w:val="004B1B6E"/>
    <w:rsid w:val="004B260C"/>
    <w:rsid w:val="004B2C0E"/>
    <w:rsid w:val="004B2E74"/>
    <w:rsid w:val="004B2FE1"/>
    <w:rsid w:val="004B3119"/>
    <w:rsid w:val="004B345D"/>
    <w:rsid w:val="004B38F0"/>
    <w:rsid w:val="004B3CFA"/>
    <w:rsid w:val="004B3D26"/>
    <w:rsid w:val="004B3E25"/>
    <w:rsid w:val="004B3EDC"/>
    <w:rsid w:val="004B41A6"/>
    <w:rsid w:val="004B42DB"/>
    <w:rsid w:val="004B48CF"/>
    <w:rsid w:val="004B597C"/>
    <w:rsid w:val="004B5BBA"/>
    <w:rsid w:val="004B5EFE"/>
    <w:rsid w:val="004B607E"/>
    <w:rsid w:val="004B6139"/>
    <w:rsid w:val="004B658C"/>
    <w:rsid w:val="004B6B84"/>
    <w:rsid w:val="004B7101"/>
    <w:rsid w:val="004B7A61"/>
    <w:rsid w:val="004C01C6"/>
    <w:rsid w:val="004C05C9"/>
    <w:rsid w:val="004C0A2A"/>
    <w:rsid w:val="004C0B48"/>
    <w:rsid w:val="004C0B58"/>
    <w:rsid w:val="004C13C5"/>
    <w:rsid w:val="004C2432"/>
    <w:rsid w:val="004C2967"/>
    <w:rsid w:val="004C2B90"/>
    <w:rsid w:val="004C31D1"/>
    <w:rsid w:val="004C4229"/>
    <w:rsid w:val="004C4392"/>
    <w:rsid w:val="004C4439"/>
    <w:rsid w:val="004C4898"/>
    <w:rsid w:val="004C4973"/>
    <w:rsid w:val="004C5284"/>
    <w:rsid w:val="004C54E1"/>
    <w:rsid w:val="004C5BC0"/>
    <w:rsid w:val="004C7843"/>
    <w:rsid w:val="004C7D09"/>
    <w:rsid w:val="004D0EE7"/>
    <w:rsid w:val="004D10FD"/>
    <w:rsid w:val="004D17C1"/>
    <w:rsid w:val="004D1C1E"/>
    <w:rsid w:val="004D20F2"/>
    <w:rsid w:val="004D2117"/>
    <w:rsid w:val="004D2349"/>
    <w:rsid w:val="004D329C"/>
    <w:rsid w:val="004D36F4"/>
    <w:rsid w:val="004D37F0"/>
    <w:rsid w:val="004D3DE5"/>
    <w:rsid w:val="004D4002"/>
    <w:rsid w:val="004D467F"/>
    <w:rsid w:val="004D4796"/>
    <w:rsid w:val="004D4B58"/>
    <w:rsid w:val="004D4BC4"/>
    <w:rsid w:val="004D4CAD"/>
    <w:rsid w:val="004D5370"/>
    <w:rsid w:val="004D55EA"/>
    <w:rsid w:val="004D5755"/>
    <w:rsid w:val="004D5B3B"/>
    <w:rsid w:val="004D64A9"/>
    <w:rsid w:val="004D68E3"/>
    <w:rsid w:val="004D6AAB"/>
    <w:rsid w:val="004D6AAC"/>
    <w:rsid w:val="004D6AFE"/>
    <w:rsid w:val="004D6BF1"/>
    <w:rsid w:val="004D6E78"/>
    <w:rsid w:val="004D70E8"/>
    <w:rsid w:val="004E0EE3"/>
    <w:rsid w:val="004E1019"/>
    <w:rsid w:val="004E10E6"/>
    <w:rsid w:val="004E174E"/>
    <w:rsid w:val="004E1BA1"/>
    <w:rsid w:val="004E2437"/>
    <w:rsid w:val="004E272F"/>
    <w:rsid w:val="004E2D29"/>
    <w:rsid w:val="004E2E11"/>
    <w:rsid w:val="004E2ED4"/>
    <w:rsid w:val="004E33AE"/>
    <w:rsid w:val="004E38DE"/>
    <w:rsid w:val="004E3A09"/>
    <w:rsid w:val="004E3B40"/>
    <w:rsid w:val="004E3EFC"/>
    <w:rsid w:val="004E3F43"/>
    <w:rsid w:val="004E4109"/>
    <w:rsid w:val="004E4A54"/>
    <w:rsid w:val="004E4EAE"/>
    <w:rsid w:val="004E538F"/>
    <w:rsid w:val="004E5988"/>
    <w:rsid w:val="004E5BFF"/>
    <w:rsid w:val="004E5CB3"/>
    <w:rsid w:val="004E5DC5"/>
    <w:rsid w:val="004E6C06"/>
    <w:rsid w:val="004E6F04"/>
    <w:rsid w:val="004E7189"/>
    <w:rsid w:val="004E7238"/>
    <w:rsid w:val="004E7408"/>
    <w:rsid w:val="004E76E9"/>
    <w:rsid w:val="004E78DF"/>
    <w:rsid w:val="004E7D7D"/>
    <w:rsid w:val="004F09B6"/>
    <w:rsid w:val="004F0C93"/>
    <w:rsid w:val="004F172B"/>
    <w:rsid w:val="004F1877"/>
    <w:rsid w:val="004F1FAE"/>
    <w:rsid w:val="004F1FB4"/>
    <w:rsid w:val="004F2555"/>
    <w:rsid w:val="004F2673"/>
    <w:rsid w:val="004F2A9E"/>
    <w:rsid w:val="004F2ACA"/>
    <w:rsid w:val="004F2D53"/>
    <w:rsid w:val="004F3338"/>
    <w:rsid w:val="004F346B"/>
    <w:rsid w:val="004F354A"/>
    <w:rsid w:val="004F3732"/>
    <w:rsid w:val="004F3CCB"/>
    <w:rsid w:val="004F3CEC"/>
    <w:rsid w:val="004F52A5"/>
    <w:rsid w:val="004F54EC"/>
    <w:rsid w:val="004F5BCC"/>
    <w:rsid w:val="004F5E5C"/>
    <w:rsid w:val="004F602B"/>
    <w:rsid w:val="004F6124"/>
    <w:rsid w:val="004F630C"/>
    <w:rsid w:val="004F6495"/>
    <w:rsid w:val="004F72CE"/>
    <w:rsid w:val="004F7A84"/>
    <w:rsid w:val="004F7C5E"/>
    <w:rsid w:val="004F7FF8"/>
    <w:rsid w:val="005003A2"/>
    <w:rsid w:val="0050051F"/>
    <w:rsid w:val="0050054B"/>
    <w:rsid w:val="0050195C"/>
    <w:rsid w:val="005019F6"/>
    <w:rsid w:val="00501C5B"/>
    <w:rsid w:val="00502658"/>
    <w:rsid w:val="00502860"/>
    <w:rsid w:val="00502D81"/>
    <w:rsid w:val="00502ECB"/>
    <w:rsid w:val="00503078"/>
    <w:rsid w:val="0050318F"/>
    <w:rsid w:val="00503352"/>
    <w:rsid w:val="0050337B"/>
    <w:rsid w:val="00503544"/>
    <w:rsid w:val="005040CB"/>
    <w:rsid w:val="005042B8"/>
    <w:rsid w:val="0050442C"/>
    <w:rsid w:val="00504E37"/>
    <w:rsid w:val="00504F1B"/>
    <w:rsid w:val="00505022"/>
    <w:rsid w:val="0050556B"/>
    <w:rsid w:val="0050568F"/>
    <w:rsid w:val="00505990"/>
    <w:rsid w:val="00506222"/>
    <w:rsid w:val="0050630F"/>
    <w:rsid w:val="0050686C"/>
    <w:rsid w:val="005069EC"/>
    <w:rsid w:val="005073F3"/>
    <w:rsid w:val="005106FC"/>
    <w:rsid w:val="00510D4F"/>
    <w:rsid w:val="00511090"/>
    <w:rsid w:val="00511479"/>
    <w:rsid w:val="005114FE"/>
    <w:rsid w:val="005117CA"/>
    <w:rsid w:val="00511BC8"/>
    <w:rsid w:val="00511DA3"/>
    <w:rsid w:val="00512051"/>
    <w:rsid w:val="00512568"/>
    <w:rsid w:val="005125A4"/>
    <w:rsid w:val="005125B9"/>
    <w:rsid w:val="00512756"/>
    <w:rsid w:val="00512829"/>
    <w:rsid w:val="00512D8D"/>
    <w:rsid w:val="00513591"/>
    <w:rsid w:val="005137D9"/>
    <w:rsid w:val="00514357"/>
    <w:rsid w:val="00514405"/>
    <w:rsid w:val="0051455D"/>
    <w:rsid w:val="00514A22"/>
    <w:rsid w:val="00514B79"/>
    <w:rsid w:val="00514C00"/>
    <w:rsid w:val="00515B73"/>
    <w:rsid w:val="00515C48"/>
    <w:rsid w:val="00516274"/>
    <w:rsid w:val="005163C4"/>
    <w:rsid w:val="00516558"/>
    <w:rsid w:val="00516FA0"/>
    <w:rsid w:val="00516FE7"/>
    <w:rsid w:val="005176DA"/>
    <w:rsid w:val="00517D0D"/>
    <w:rsid w:val="0052010B"/>
    <w:rsid w:val="0052014B"/>
    <w:rsid w:val="00520AFB"/>
    <w:rsid w:val="00520C24"/>
    <w:rsid w:val="00520F45"/>
    <w:rsid w:val="00520FB2"/>
    <w:rsid w:val="00521353"/>
    <w:rsid w:val="00521EB1"/>
    <w:rsid w:val="00522793"/>
    <w:rsid w:val="00523280"/>
    <w:rsid w:val="00523A86"/>
    <w:rsid w:val="00523F2A"/>
    <w:rsid w:val="00524901"/>
    <w:rsid w:val="00525024"/>
    <w:rsid w:val="00525FAF"/>
    <w:rsid w:val="005262E3"/>
    <w:rsid w:val="0052675A"/>
    <w:rsid w:val="005268F4"/>
    <w:rsid w:val="00526F12"/>
    <w:rsid w:val="0052759E"/>
    <w:rsid w:val="00530559"/>
    <w:rsid w:val="00530E16"/>
    <w:rsid w:val="00530F6E"/>
    <w:rsid w:val="0053195A"/>
    <w:rsid w:val="00531DD2"/>
    <w:rsid w:val="005326D4"/>
    <w:rsid w:val="00532E09"/>
    <w:rsid w:val="005334EB"/>
    <w:rsid w:val="00533A9A"/>
    <w:rsid w:val="00533CB1"/>
    <w:rsid w:val="00534273"/>
    <w:rsid w:val="00534691"/>
    <w:rsid w:val="00534960"/>
    <w:rsid w:val="00534C64"/>
    <w:rsid w:val="00534D02"/>
    <w:rsid w:val="00534E90"/>
    <w:rsid w:val="00534EA1"/>
    <w:rsid w:val="00535EA8"/>
    <w:rsid w:val="00535F24"/>
    <w:rsid w:val="005365A0"/>
    <w:rsid w:val="00536858"/>
    <w:rsid w:val="00536F16"/>
    <w:rsid w:val="0053747C"/>
    <w:rsid w:val="005376A3"/>
    <w:rsid w:val="0053785D"/>
    <w:rsid w:val="00537BD7"/>
    <w:rsid w:val="00537C68"/>
    <w:rsid w:val="00537CEF"/>
    <w:rsid w:val="00537F01"/>
    <w:rsid w:val="00537F05"/>
    <w:rsid w:val="00540202"/>
    <w:rsid w:val="005406AD"/>
    <w:rsid w:val="00540A71"/>
    <w:rsid w:val="00540B83"/>
    <w:rsid w:val="00541D0C"/>
    <w:rsid w:val="00542B7F"/>
    <w:rsid w:val="00542BF4"/>
    <w:rsid w:val="005432C1"/>
    <w:rsid w:val="0054355B"/>
    <w:rsid w:val="00543E41"/>
    <w:rsid w:val="00544178"/>
    <w:rsid w:val="00544F6F"/>
    <w:rsid w:val="005452F9"/>
    <w:rsid w:val="0054611C"/>
    <w:rsid w:val="005463BA"/>
    <w:rsid w:val="005463EA"/>
    <w:rsid w:val="005465DB"/>
    <w:rsid w:val="005471B2"/>
    <w:rsid w:val="00547401"/>
    <w:rsid w:val="00547657"/>
    <w:rsid w:val="00550200"/>
    <w:rsid w:val="00550407"/>
    <w:rsid w:val="00550A85"/>
    <w:rsid w:val="00550F4A"/>
    <w:rsid w:val="00551106"/>
    <w:rsid w:val="00551375"/>
    <w:rsid w:val="005513D0"/>
    <w:rsid w:val="005517FA"/>
    <w:rsid w:val="00551A5B"/>
    <w:rsid w:val="005529BB"/>
    <w:rsid w:val="00552F50"/>
    <w:rsid w:val="00553194"/>
    <w:rsid w:val="005532E7"/>
    <w:rsid w:val="00553D86"/>
    <w:rsid w:val="00554423"/>
    <w:rsid w:val="0055492A"/>
    <w:rsid w:val="00554CBB"/>
    <w:rsid w:val="00554D4B"/>
    <w:rsid w:val="005568D3"/>
    <w:rsid w:val="00556BD3"/>
    <w:rsid w:val="00556C1F"/>
    <w:rsid w:val="00556FC9"/>
    <w:rsid w:val="0055729A"/>
    <w:rsid w:val="00557615"/>
    <w:rsid w:val="005601E2"/>
    <w:rsid w:val="005605D9"/>
    <w:rsid w:val="0056088F"/>
    <w:rsid w:val="0056094C"/>
    <w:rsid w:val="00562F60"/>
    <w:rsid w:val="005630CD"/>
    <w:rsid w:val="00563676"/>
    <w:rsid w:val="00563C9A"/>
    <w:rsid w:val="005640B0"/>
    <w:rsid w:val="005644EF"/>
    <w:rsid w:val="00564FA7"/>
    <w:rsid w:val="005659BE"/>
    <w:rsid w:val="00565BC1"/>
    <w:rsid w:val="005664A5"/>
    <w:rsid w:val="00566D71"/>
    <w:rsid w:val="00567552"/>
    <w:rsid w:val="00567D15"/>
    <w:rsid w:val="00567DA3"/>
    <w:rsid w:val="0057002F"/>
    <w:rsid w:val="00570451"/>
    <w:rsid w:val="00570535"/>
    <w:rsid w:val="00570DDC"/>
    <w:rsid w:val="00570E6F"/>
    <w:rsid w:val="00572157"/>
    <w:rsid w:val="00572265"/>
    <w:rsid w:val="0057274F"/>
    <w:rsid w:val="00572870"/>
    <w:rsid w:val="00572891"/>
    <w:rsid w:val="00572FD0"/>
    <w:rsid w:val="00573241"/>
    <w:rsid w:val="00573620"/>
    <w:rsid w:val="005736D9"/>
    <w:rsid w:val="00573FAE"/>
    <w:rsid w:val="005740CC"/>
    <w:rsid w:val="00574368"/>
    <w:rsid w:val="00574B0C"/>
    <w:rsid w:val="00574E0D"/>
    <w:rsid w:val="00574EC4"/>
    <w:rsid w:val="0057562F"/>
    <w:rsid w:val="0057589A"/>
    <w:rsid w:val="00575C88"/>
    <w:rsid w:val="00575F6E"/>
    <w:rsid w:val="00577AAE"/>
    <w:rsid w:val="00577C59"/>
    <w:rsid w:val="00577EC0"/>
    <w:rsid w:val="00580211"/>
    <w:rsid w:val="0058030A"/>
    <w:rsid w:val="00580326"/>
    <w:rsid w:val="005807CD"/>
    <w:rsid w:val="00582201"/>
    <w:rsid w:val="00582BBB"/>
    <w:rsid w:val="00582E89"/>
    <w:rsid w:val="0058314F"/>
    <w:rsid w:val="00584188"/>
    <w:rsid w:val="005847EC"/>
    <w:rsid w:val="00584D06"/>
    <w:rsid w:val="00584FD4"/>
    <w:rsid w:val="00585CDB"/>
    <w:rsid w:val="005867A8"/>
    <w:rsid w:val="00586C8E"/>
    <w:rsid w:val="00587166"/>
    <w:rsid w:val="005874C2"/>
    <w:rsid w:val="00587B3F"/>
    <w:rsid w:val="00587F57"/>
    <w:rsid w:val="005904E9"/>
    <w:rsid w:val="005905F3"/>
    <w:rsid w:val="00590A55"/>
    <w:rsid w:val="005912B1"/>
    <w:rsid w:val="005913B9"/>
    <w:rsid w:val="00591C22"/>
    <w:rsid w:val="00592590"/>
    <w:rsid w:val="0059270E"/>
    <w:rsid w:val="00592AA6"/>
    <w:rsid w:val="0059302A"/>
    <w:rsid w:val="00593852"/>
    <w:rsid w:val="00593BEB"/>
    <w:rsid w:val="00593E92"/>
    <w:rsid w:val="00594193"/>
    <w:rsid w:val="00594AC4"/>
    <w:rsid w:val="00594B3D"/>
    <w:rsid w:val="00594CFD"/>
    <w:rsid w:val="00594E3C"/>
    <w:rsid w:val="0059588A"/>
    <w:rsid w:val="00595988"/>
    <w:rsid w:val="00595CDA"/>
    <w:rsid w:val="005961CE"/>
    <w:rsid w:val="00596508"/>
    <w:rsid w:val="00596FB0"/>
    <w:rsid w:val="005973F0"/>
    <w:rsid w:val="00597578"/>
    <w:rsid w:val="005977B8"/>
    <w:rsid w:val="005977BA"/>
    <w:rsid w:val="00597C60"/>
    <w:rsid w:val="005A01B2"/>
    <w:rsid w:val="005A0492"/>
    <w:rsid w:val="005A07D1"/>
    <w:rsid w:val="005A07EE"/>
    <w:rsid w:val="005A0B11"/>
    <w:rsid w:val="005A0ECF"/>
    <w:rsid w:val="005A0F37"/>
    <w:rsid w:val="005A11B2"/>
    <w:rsid w:val="005A18AE"/>
    <w:rsid w:val="005A1AEC"/>
    <w:rsid w:val="005A1B91"/>
    <w:rsid w:val="005A1F82"/>
    <w:rsid w:val="005A20D9"/>
    <w:rsid w:val="005A270E"/>
    <w:rsid w:val="005A278A"/>
    <w:rsid w:val="005A2B78"/>
    <w:rsid w:val="005A2CDB"/>
    <w:rsid w:val="005A2E88"/>
    <w:rsid w:val="005A30CC"/>
    <w:rsid w:val="005A35A5"/>
    <w:rsid w:val="005A390C"/>
    <w:rsid w:val="005A4494"/>
    <w:rsid w:val="005A4D66"/>
    <w:rsid w:val="005A5318"/>
    <w:rsid w:val="005A53DA"/>
    <w:rsid w:val="005A56B4"/>
    <w:rsid w:val="005A578A"/>
    <w:rsid w:val="005A5C1F"/>
    <w:rsid w:val="005A5C3C"/>
    <w:rsid w:val="005A65AD"/>
    <w:rsid w:val="005A6B2A"/>
    <w:rsid w:val="005A768A"/>
    <w:rsid w:val="005A772F"/>
    <w:rsid w:val="005A7E09"/>
    <w:rsid w:val="005B00AB"/>
    <w:rsid w:val="005B0404"/>
    <w:rsid w:val="005B0CB7"/>
    <w:rsid w:val="005B0FE0"/>
    <w:rsid w:val="005B1628"/>
    <w:rsid w:val="005B1CFF"/>
    <w:rsid w:val="005B2494"/>
    <w:rsid w:val="005B2982"/>
    <w:rsid w:val="005B2CF1"/>
    <w:rsid w:val="005B2EEB"/>
    <w:rsid w:val="005B2F74"/>
    <w:rsid w:val="005B3578"/>
    <w:rsid w:val="005B413F"/>
    <w:rsid w:val="005B4352"/>
    <w:rsid w:val="005B482E"/>
    <w:rsid w:val="005B4B15"/>
    <w:rsid w:val="005B50B9"/>
    <w:rsid w:val="005B5250"/>
    <w:rsid w:val="005B53B6"/>
    <w:rsid w:val="005B57D4"/>
    <w:rsid w:val="005B623C"/>
    <w:rsid w:val="005B6767"/>
    <w:rsid w:val="005B6896"/>
    <w:rsid w:val="005B6D6C"/>
    <w:rsid w:val="005B6EC1"/>
    <w:rsid w:val="005B78D2"/>
    <w:rsid w:val="005C064B"/>
    <w:rsid w:val="005C0A41"/>
    <w:rsid w:val="005C0EEF"/>
    <w:rsid w:val="005C115F"/>
    <w:rsid w:val="005C15FF"/>
    <w:rsid w:val="005C16CC"/>
    <w:rsid w:val="005C1780"/>
    <w:rsid w:val="005C198E"/>
    <w:rsid w:val="005C1BEC"/>
    <w:rsid w:val="005C22A8"/>
    <w:rsid w:val="005C2699"/>
    <w:rsid w:val="005C27B5"/>
    <w:rsid w:val="005C2875"/>
    <w:rsid w:val="005C35EF"/>
    <w:rsid w:val="005C3864"/>
    <w:rsid w:val="005C39DC"/>
    <w:rsid w:val="005C3A9F"/>
    <w:rsid w:val="005C3D58"/>
    <w:rsid w:val="005C3FDC"/>
    <w:rsid w:val="005C4744"/>
    <w:rsid w:val="005C4AC7"/>
    <w:rsid w:val="005C4E9A"/>
    <w:rsid w:val="005C50B5"/>
    <w:rsid w:val="005C5AF8"/>
    <w:rsid w:val="005C5BC9"/>
    <w:rsid w:val="005C5D16"/>
    <w:rsid w:val="005C659B"/>
    <w:rsid w:val="005C67BB"/>
    <w:rsid w:val="005C6C19"/>
    <w:rsid w:val="005C6CE4"/>
    <w:rsid w:val="005C75FE"/>
    <w:rsid w:val="005C7664"/>
    <w:rsid w:val="005C77C4"/>
    <w:rsid w:val="005C7BA6"/>
    <w:rsid w:val="005C7C91"/>
    <w:rsid w:val="005C7DD5"/>
    <w:rsid w:val="005C7F3C"/>
    <w:rsid w:val="005D00EC"/>
    <w:rsid w:val="005D05A8"/>
    <w:rsid w:val="005D0C75"/>
    <w:rsid w:val="005D0F05"/>
    <w:rsid w:val="005D1764"/>
    <w:rsid w:val="005D19BD"/>
    <w:rsid w:val="005D2A6F"/>
    <w:rsid w:val="005D3907"/>
    <w:rsid w:val="005D4407"/>
    <w:rsid w:val="005D484F"/>
    <w:rsid w:val="005D4EA7"/>
    <w:rsid w:val="005D50F6"/>
    <w:rsid w:val="005D5903"/>
    <w:rsid w:val="005D5A17"/>
    <w:rsid w:val="005D5EAD"/>
    <w:rsid w:val="005D600E"/>
    <w:rsid w:val="005D6272"/>
    <w:rsid w:val="005D6966"/>
    <w:rsid w:val="005D6D19"/>
    <w:rsid w:val="005D709A"/>
    <w:rsid w:val="005D70A5"/>
    <w:rsid w:val="005D78D8"/>
    <w:rsid w:val="005D7D05"/>
    <w:rsid w:val="005D7D42"/>
    <w:rsid w:val="005D7D8D"/>
    <w:rsid w:val="005D7E3E"/>
    <w:rsid w:val="005E01A8"/>
    <w:rsid w:val="005E0AEE"/>
    <w:rsid w:val="005E0BB3"/>
    <w:rsid w:val="005E13F4"/>
    <w:rsid w:val="005E19BF"/>
    <w:rsid w:val="005E2469"/>
    <w:rsid w:val="005E2702"/>
    <w:rsid w:val="005E2992"/>
    <w:rsid w:val="005E300E"/>
    <w:rsid w:val="005E304B"/>
    <w:rsid w:val="005E34E8"/>
    <w:rsid w:val="005E3687"/>
    <w:rsid w:val="005E3808"/>
    <w:rsid w:val="005E392E"/>
    <w:rsid w:val="005E399B"/>
    <w:rsid w:val="005E3AF5"/>
    <w:rsid w:val="005E3BDF"/>
    <w:rsid w:val="005E4F42"/>
    <w:rsid w:val="005E56C8"/>
    <w:rsid w:val="005E576A"/>
    <w:rsid w:val="005E5C20"/>
    <w:rsid w:val="005E6110"/>
    <w:rsid w:val="005E6347"/>
    <w:rsid w:val="005E6BE5"/>
    <w:rsid w:val="005E6C27"/>
    <w:rsid w:val="005E7B82"/>
    <w:rsid w:val="005F02F6"/>
    <w:rsid w:val="005F0E2C"/>
    <w:rsid w:val="005F105F"/>
    <w:rsid w:val="005F161F"/>
    <w:rsid w:val="005F18A7"/>
    <w:rsid w:val="005F1A1E"/>
    <w:rsid w:val="005F1B66"/>
    <w:rsid w:val="005F1CC6"/>
    <w:rsid w:val="005F2A58"/>
    <w:rsid w:val="005F3CD2"/>
    <w:rsid w:val="005F3F18"/>
    <w:rsid w:val="005F49F8"/>
    <w:rsid w:val="005F4B3B"/>
    <w:rsid w:val="005F4C0A"/>
    <w:rsid w:val="005F50B5"/>
    <w:rsid w:val="005F52A0"/>
    <w:rsid w:val="005F54B6"/>
    <w:rsid w:val="005F5D29"/>
    <w:rsid w:val="005F5E96"/>
    <w:rsid w:val="005F64C3"/>
    <w:rsid w:val="005F65D6"/>
    <w:rsid w:val="005F6B48"/>
    <w:rsid w:val="005F7044"/>
    <w:rsid w:val="005F75AF"/>
    <w:rsid w:val="005F75F1"/>
    <w:rsid w:val="005F7890"/>
    <w:rsid w:val="005F7F30"/>
    <w:rsid w:val="006007D7"/>
    <w:rsid w:val="00600A78"/>
    <w:rsid w:val="00600CCF"/>
    <w:rsid w:val="00600D94"/>
    <w:rsid w:val="00600F4A"/>
    <w:rsid w:val="006017FB"/>
    <w:rsid w:val="00601DC7"/>
    <w:rsid w:val="00601E1D"/>
    <w:rsid w:val="00602116"/>
    <w:rsid w:val="00602720"/>
    <w:rsid w:val="00602A5D"/>
    <w:rsid w:val="00602E41"/>
    <w:rsid w:val="0060314E"/>
    <w:rsid w:val="0060315A"/>
    <w:rsid w:val="0060328E"/>
    <w:rsid w:val="0060332D"/>
    <w:rsid w:val="006038F2"/>
    <w:rsid w:val="00603D9E"/>
    <w:rsid w:val="00604758"/>
    <w:rsid w:val="00604855"/>
    <w:rsid w:val="006048EA"/>
    <w:rsid w:val="00604D94"/>
    <w:rsid w:val="00604E1F"/>
    <w:rsid w:val="00605062"/>
    <w:rsid w:val="00605A46"/>
    <w:rsid w:val="006063AA"/>
    <w:rsid w:val="00606762"/>
    <w:rsid w:val="00606814"/>
    <w:rsid w:val="00606D8B"/>
    <w:rsid w:val="00607A71"/>
    <w:rsid w:val="00607FDD"/>
    <w:rsid w:val="00610376"/>
    <w:rsid w:val="006108E6"/>
    <w:rsid w:val="0061146C"/>
    <w:rsid w:val="006116C5"/>
    <w:rsid w:val="00611769"/>
    <w:rsid w:val="00612362"/>
    <w:rsid w:val="0061255E"/>
    <w:rsid w:val="00612968"/>
    <w:rsid w:val="00612B9A"/>
    <w:rsid w:val="00612EA0"/>
    <w:rsid w:val="006133F5"/>
    <w:rsid w:val="00613414"/>
    <w:rsid w:val="00613DE7"/>
    <w:rsid w:val="00613FD8"/>
    <w:rsid w:val="00614181"/>
    <w:rsid w:val="006154E3"/>
    <w:rsid w:val="0061571D"/>
    <w:rsid w:val="006157E7"/>
    <w:rsid w:val="00615961"/>
    <w:rsid w:val="00616110"/>
    <w:rsid w:val="006165D3"/>
    <w:rsid w:val="00617E16"/>
    <w:rsid w:val="0062132A"/>
    <w:rsid w:val="00622413"/>
    <w:rsid w:val="0062254D"/>
    <w:rsid w:val="0062255E"/>
    <w:rsid w:val="0062263B"/>
    <w:rsid w:val="0062287E"/>
    <w:rsid w:val="006229A1"/>
    <w:rsid w:val="00622BCA"/>
    <w:rsid w:val="00622CAE"/>
    <w:rsid w:val="00622F75"/>
    <w:rsid w:val="00622FD2"/>
    <w:rsid w:val="00623FD3"/>
    <w:rsid w:val="00624CD8"/>
    <w:rsid w:val="006253E4"/>
    <w:rsid w:val="0062555C"/>
    <w:rsid w:val="0062583C"/>
    <w:rsid w:val="00625A4F"/>
    <w:rsid w:val="00625E4A"/>
    <w:rsid w:val="00627152"/>
    <w:rsid w:val="006271A8"/>
    <w:rsid w:val="00627201"/>
    <w:rsid w:val="00627259"/>
    <w:rsid w:val="00627848"/>
    <w:rsid w:val="00627D0D"/>
    <w:rsid w:val="00627D17"/>
    <w:rsid w:val="00627DD6"/>
    <w:rsid w:val="00630F2C"/>
    <w:rsid w:val="006324EF"/>
    <w:rsid w:val="0063259F"/>
    <w:rsid w:val="006335AE"/>
    <w:rsid w:val="0063364B"/>
    <w:rsid w:val="00633678"/>
    <w:rsid w:val="0063384C"/>
    <w:rsid w:val="006338A0"/>
    <w:rsid w:val="006341D7"/>
    <w:rsid w:val="006343D0"/>
    <w:rsid w:val="00634D54"/>
    <w:rsid w:val="00634F61"/>
    <w:rsid w:val="00635530"/>
    <w:rsid w:val="00635C93"/>
    <w:rsid w:val="00635F66"/>
    <w:rsid w:val="006361E5"/>
    <w:rsid w:val="00636701"/>
    <w:rsid w:val="00636BF3"/>
    <w:rsid w:val="00636CDA"/>
    <w:rsid w:val="00637EC2"/>
    <w:rsid w:val="00640079"/>
    <w:rsid w:val="00640214"/>
    <w:rsid w:val="006403CB"/>
    <w:rsid w:val="006406E1"/>
    <w:rsid w:val="00640C17"/>
    <w:rsid w:val="00640FCD"/>
    <w:rsid w:val="0064108F"/>
    <w:rsid w:val="006422EE"/>
    <w:rsid w:val="0064297A"/>
    <w:rsid w:val="00642E38"/>
    <w:rsid w:val="00642E69"/>
    <w:rsid w:val="00643260"/>
    <w:rsid w:val="006432D9"/>
    <w:rsid w:val="00643698"/>
    <w:rsid w:val="00643729"/>
    <w:rsid w:val="00643A74"/>
    <w:rsid w:val="00643FC9"/>
    <w:rsid w:val="00644D38"/>
    <w:rsid w:val="00644DE6"/>
    <w:rsid w:val="0064517F"/>
    <w:rsid w:val="00645EBD"/>
    <w:rsid w:val="00645FAA"/>
    <w:rsid w:val="00646A00"/>
    <w:rsid w:val="00646BBE"/>
    <w:rsid w:val="00646D10"/>
    <w:rsid w:val="006470B0"/>
    <w:rsid w:val="006474BE"/>
    <w:rsid w:val="006479FA"/>
    <w:rsid w:val="00650161"/>
    <w:rsid w:val="00650281"/>
    <w:rsid w:val="0065056A"/>
    <w:rsid w:val="00650AE2"/>
    <w:rsid w:val="00650C37"/>
    <w:rsid w:val="00650D22"/>
    <w:rsid w:val="00650D9E"/>
    <w:rsid w:val="00651E20"/>
    <w:rsid w:val="006520B6"/>
    <w:rsid w:val="006520F0"/>
    <w:rsid w:val="00652214"/>
    <w:rsid w:val="006526D1"/>
    <w:rsid w:val="00652816"/>
    <w:rsid w:val="00654012"/>
    <w:rsid w:val="006542B3"/>
    <w:rsid w:val="00654E9F"/>
    <w:rsid w:val="006557C5"/>
    <w:rsid w:val="00655E1B"/>
    <w:rsid w:val="00656117"/>
    <w:rsid w:val="006563A0"/>
    <w:rsid w:val="00656E4B"/>
    <w:rsid w:val="0065711D"/>
    <w:rsid w:val="00660CC8"/>
    <w:rsid w:val="00661162"/>
    <w:rsid w:val="00661B61"/>
    <w:rsid w:val="0066221B"/>
    <w:rsid w:val="0066259F"/>
    <w:rsid w:val="0066270E"/>
    <w:rsid w:val="006627A1"/>
    <w:rsid w:val="00662D62"/>
    <w:rsid w:val="00662F5E"/>
    <w:rsid w:val="00663021"/>
    <w:rsid w:val="006636CE"/>
    <w:rsid w:val="0066478D"/>
    <w:rsid w:val="00665105"/>
    <w:rsid w:val="00665216"/>
    <w:rsid w:val="00665384"/>
    <w:rsid w:val="006655D5"/>
    <w:rsid w:val="0066586D"/>
    <w:rsid w:val="006658E8"/>
    <w:rsid w:val="00666286"/>
    <w:rsid w:val="006664D0"/>
    <w:rsid w:val="006664E8"/>
    <w:rsid w:val="0066682B"/>
    <w:rsid w:val="006677B0"/>
    <w:rsid w:val="00667919"/>
    <w:rsid w:val="00667D58"/>
    <w:rsid w:val="006701A6"/>
    <w:rsid w:val="00670269"/>
    <w:rsid w:val="006702AD"/>
    <w:rsid w:val="0067048E"/>
    <w:rsid w:val="006706B9"/>
    <w:rsid w:val="0067098B"/>
    <w:rsid w:val="00670C5F"/>
    <w:rsid w:val="006713AB"/>
    <w:rsid w:val="006723F8"/>
    <w:rsid w:val="0067245F"/>
    <w:rsid w:val="00672A82"/>
    <w:rsid w:val="00672FA6"/>
    <w:rsid w:val="006732B1"/>
    <w:rsid w:val="006732FF"/>
    <w:rsid w:val="00673578"/>
    <w:rsid w:val="00673752"/>
    <w:rsid w:val="00673F0B"/>
    <w:rsid w:val="00674530"/>
    <w:rsid w:val="006751D0"/>
    <w:rsid w:val="00675670"/>
    <w:rsid w:val="00675864"/>
    <w:rsid w:val="00675EF2"/>
    <w:rsid w:val="00676384"/>
    <w:rsid w:val="00676898"/>
    <w:rsid w:val="006777EC"/>
    <w:rsid w:val="00677888"/>
    <w:rsid w:val="0068009B"/>
    <w:rsid w:val="0068036B"/>
    <w:rsid w:val="0068102C"/>
    <w:rsid w:val="006810D1"/>
    <w:rsid w:val="0068212E"/>
    <w:rsid w:val="006825EB"/>
    <w:rsid w:val="00682970"/>
    <w:rsid w:val="00682A51"/>
    <w:rsid w:val="00683239"/>
    <w:rsid w:val="00683431"/>
    <w:rsid w:val="0068361B"/>
    <w:rsid w:val="00683A4F"/>
    <w:rsid w:val="00683F2A"/>
    <w:rsid w:val="00685049"/>
    <w:rsid w:val="0068523D"/>
    <w:rsid w:val="0068546B"/>
    <w:rsid w:val="00686299"/>
    <w:rsid w:val="00686C49"/>
    <w:rsid w:val="00687BED"/>
    <w:rsid w:val="00687D8A"/>
    <w:rsid w:val="006911F7"/>
    <w:rsid w:val="00691324"/>
    <w:rsid w:val="006914ED"/>
    <w:rsid w:val="00691599"/>
    <w:rsid w:val="006917DE"/>
    <w:rsid w:val="00691B65"/>
    <w:rsid w:val="00691C9D"/>
    <w:rsid w:val="00692A09"/>
    <w:rsid w:val="00692CB4"/>
    <w:rsid w:val="006933DA"/>
    <w:rsid w:val="00693C86"/>
    <w:rsid w:val="006943B0"/>
    <w:rsid w:val="00694D2B"/>
    <w:rsid w:val="00695350"/>
    <w:rsid w:val="00695414"/>
    <w:rsid w:val="00695B73"/>
    <w:rsid w:val="00695B9F"/>
    <w:rsid w:val="00696420"/>
    <w:rsid w:val="00696F7D"/>
    <w:rsid w:val="0069769F"/>
    <w:rsid w:val="00697798"/>
    <w:rsid w:val="00697CFC"/>
    <w:rsid w:val="006A0015"/>
    <w:rsid w:val="006A0A8B"/>
    <w:rsid w:val="006A0B2B"/>
    <w:rsid w:val="006A0B57"/>
    <w:rsid w:val="006A0E6D"/>
    <w:rsid w:val="006A11A7"/>
    <w:rsid w:val="006A121A"/>
    <w:rsid w:val="006A1307"/>
    <w:rsid w:val="006A1772"/>
    <w:rsid w:val="006A2286"/>
    <w:rsid w:val="006A24F0"/>
    <w:rsid w:val="006A25EC"/>
    <w:rsid w:val="006A364A"/>
    <w:rsid w:val="006A46BA"/>
    <w:rsid w:val="006A47CD"/>
    <w:rsid w:val="006A5152"/>
    <w:rsid w:val="006A5CA5"/>
    <w:rsid w:val="006A5F80"/>
    <w:rsid w:val="006A6C07"/>
    <w:rsid w:val="006A73AA"/>
    <w:rsid w:val="006B0061"/>
    <w:rsid w:val="006B0BFD"/>
    <w:rsid w:val="006B16D7"/>
    <w:rsid w:val="006B1CCC"/>
    <w:rsid w:val="006B1D10"/>
    <w:rsid w:val="006B28D6"/>
    <w:rsid w:val="006B326A"/>
    <w:rsid w:val="006B375C"/>
    <w:rsid w:val="006B3A7A"/>
    <w:rsid w:val="006B3BE7"/>
    <w:rsid w:val="006B3E98"/>
    <w:rsid w:val="006B402E"/>
    <w:rsid w:val="006B41FE"/>
    <w:rsid w:val="006B42D0"/>
    <w:rsid w:val="006B4D8D"/>
    <w:rsid w:val="006B4E45"/>
    <w:rsid w:val="006B4F29"/>
    <w:rsid w:val="006B5001"/>
    <w:rsid w:val="006B5213"/>
    <w:rsid w:val="006B5B3D"/>
    <w:rsid w:val="006B5B8C"/>
    <w:rsid w:val="006B60C5"/>
    <w:rsid w:val="006B6F0C"/>
    <w:rsid w:val="006B701C"/>
    <w:rsid w:val="006B7381"/>
    <w:rsid w:val="006B75B0"/>
    <w:rsid w:val="006C05FE"/>
    <w:rsid w:val="006C0696"/>
    <w:rsid w:val="006C14DD"/>
    <w:rsid w:val="006C17D7"/>
    <w:rsid w:val="006C18B2"/>
    <w:rsid w:val="006C1912"/>
    <w:rsid w:val="006C1BB1"/>
    <w:rsid w:val="006C222A"/>
    <w:rsid w:val="006C2F60"/>
    <w:rsid w:val="006C420B"/>
    <w:rsid w:val="006C4306"/>
    <w:rsid w:val="006C4750"/>
    <w:rsid w:val="006C475F"/>
    <w:rsid w:val="006C4A80"/>
    <w:rsid w:val="006C5333"/>
    <w:rsid w:val="006C5575"/>
    <w:rsid w:val="006C5E61"/>
    <w:rsid w:val="006C60C5"/>
    <w:rsid w:val="006C702C"/>
    <w:rsid w:val="006C7807"/>
    <w:rsid w:val="006C784E"/>
    <w:rsid w:val="006C7FEB"/>
    <w:rsid w:val="006D06DD"/>
    <w:rsid w:val="006D0C52"/>
    <w:rsid w:val="006D0E04"/>
    <w:rsid w:val="006D1B6D"/>
    <w:rsid w:val="006D21DE"/>
    <w:rsid w:val="006D26D1"/>
    <w:rsid w:val="006D2B54"/>
    <w:rsid w:val="006D369F"/>
    <w:rsid w:val="006D4A8F"/>
    <w:rsid w:val="006D4B32"/>
    <w:rsid w:val="006D4F40"/>
    <w:rsid w:val="006D5200"/>
    <w:rsid w:val="006D5B0D"/>
    <w:rsid w:val="006D5D5B"/>
    <w:rsid w:val="006D5E7D"/>
    <w:rsid w:val="006D60DB"/>
    <w:rsid w:val="006D646A"/>
    <w:rsid w:val="006D67A1"/>
    <w:rsid w:val="006D67E3"/>
    <w:rsid w:val="006D699F"/>
    <w:rsid w:val="006D6E7B"/>
    <w:rsid w:val="006D6F2B"/>
    <w:rsid w:val="006D78A7"/>
    <w:rsid w:val="006D79C9"/>
    <w:rsid w:val="006D7B3F"/>
    <w:rsid w:val="006D7D6C"/>
    <w:rsid w:val="006E00E3"/>
    <w:rsid w:val="006E023D"/>
    <w:rsid w:val="006E0467"/>
    <w:rsid w:val="006E0CB5"/>
    <w:rsid w:val="006E0D5E"/>
    <w:rsid w:val="006E1879"/>
    <w:rsid w:val="006E2364"/>
    <w:rsid w:val="006E2548"/>
    <w:rsid w:val="006E3836"/>
    <w:rsid w:val="006E3F01"/>
    <w:rsid w:val="006E403D"/>
    <w:rsid w:val="006E47B2"/>
    <w:rsid w:val="006E48D1"/>
    <w:rsid w:val="006E6B5F"/>
    <w:rsid w:val="006E6DDD"/>
    <w:rsid w:val="006E7472"/>
    <w:rsid w:val="006E769C"/>
    <w:rsid w:val="006E77D4"/>
    <w:rsid w:val="006E7B89"/>
    <w:rsid w:val="006F01C5"/>
    <w:rsid w:val="006F03A0"/>
    <w:rsid w:val="006F05FD"/>
    <w:rsid w:val="006F0B2D"/>
    <w:rsid w:val="006F1305"/>
    <w:rsid w:val="006F2911"/>
    <w:rsid w:val="006F2DDF"/>
    <w:rsid w:val="006F303F"/>
    <w:rsid w:val="006F3123"/>
    <w:rsid w:val="006F3303"/>
    <w:rsid w:val="006F3359"/>
    <w:rsid w:val="006F35BF"/>
    <w:rsid w:val="006F35DD"/>
    <w:rsid w:val="006F3918"/>
    <w:rsid w:val="006F3CE9"/>
    <w:rsid w:val="006F440A"/>
    <w:rsid w:val="006F460B"/>
    <w:rsid w:val="006F46B3"/>
    <w:rsid w:val="006F4CFA"/>
    <w:rsid w:val="006F4D93"/>
    <w:rsid w:val="006F5093"/>
    <w:rsid w:val="006F68BA"/>
    <w:rsid w:val="006F6AF2"/>
    <w:rsid w:val="006F6BB9"/>
    <w:rsid w:val="006F7C72"/>
    <w:rsid w:val="006F7D8A"/>
    <w:rsid w:val="006F7FE7"/>
    <w:rsid w:val="0070052E"/>
    <w:rsid w:val="00700C18"/>
    <w:rsid w:val="00700C4B"/>
    <w:rsid w:val="00700C92"/>
    <w:rsid w:val="0070111B"/>
    <w:rsid w:val="007015BB"/>
    <w:rsid w:val="0070173C"/>
    <w:rsid w:val="0070198C"/>
    <w:rsid w:val="00701D47"/>
    <w:rsid w:val="00702037"/>
    <w:rsid w:val="007035A9"/>
    <w:rsid w:val="00703891"/>
    <w:rsid w:val="00704063"/>
    <w:rsid w:val="0070418A"/>
    <w:rsid w:val="007043F5"/>
    <w:rsid w:val="007049F4"/>
    <w:rsid w:val="00704B06"/>
    <w:rsid w:val="00704EAA"/>
    <w:rsid w:val="00704F03"/>
    <w:rsid w:val="007052F9"/>
    <w:rsid w:val="0070579D"/>
    <w:rsid w:val="00705CFF"/>
    <w:rsid w:val="0070602F"/>
    <w:rsid w:val="00706399"/>
    <w:rsid w:val="007067EB"/>
    <w:rsid w:val="00706AAA"/>
    <w:rsid w:val="00706C61"/>
    <w:rsid w:val="007074D6"/>
    <w:rsid w:val="00707C19"/>
    <w:rsid w:val="00707C92"/>
    <w:rsid w:val="007100A4"/>
    <w:rsid w:val="007100D2"/>
    <w:rsid w:val="007106D4"/>
    <w:rsid w:val="007112CA"/>
    <w:rsid w:val="0071179C"/>
    <w:rsid w:val="00711C78"/>
    <w:rsid w:val="00712E16"/>
    <w:rsid w:val="0071385C"/>
    <w:rsid w:val="007139BB"/>
    <w:rsid w:val="00713A0C"/>
    <w:rsid w:val="00714B85"/>
    <w:rsid w:val="00715420"/>
    <w:rsid w:val="0071558F"/>
    <w:rsid w:val="007168C4"/>
    <w:rsid w:val="00716E1B"/>
    <w:rsid w:val="00716EA8"/>
    <w:rsid w:val="0071719B"/>
    <w:rsid w:val="00717260"/>
    <w:rsid w:val="00717321"/>
    <w:rsid w:val="0072001C"/>
    <w:rsid w:val="007201F6"/>
    <w:rsid w:val="0072052A"/>
    <w:rsid w:val="00720A8D"/>
    <w:rsid w:val="007217D8"/>
    <w:rsid w:val="00721C64"/>
    <w:rsid w:val="0072252B"/>
    <w:rsid w:val="0072308B"/>
    <w:rsid w:val="0072370A"/>
    <w:rsid w:val="0072372F"/>
    <w:rsid w:val="007238D1"/>
    <w:rsid w:val="00724010"/>
    <w:rsid w:val="00724BE9"/>
    <w:rsid w:val="0072562B"/>
    <w:rsid w:val="00725B84"/>
    <w:rsid w:val="00725E1B"/>
    <w:rsid w:val="007269A4"/>
    <w:rsid w:val="00726ABE"/>
    <w:rsid w:val="007271E2"/>
    <w:rsid w:val="00727B0E"/>
    <w:rsid w:val="0073093B"/>
    <w:rsid w:val="00730BA8"/>
    <w:rsid w:val="00730CFE"/>
    <w:rsid w:val="007310A2"/>
    <w:rsid w:val="007313EA"/>
    <w:rsid w:val="0073178F"/>
    <w:rsid w:val="00731B34"/>
    <w:rsid w:val="00731CD1"/>
    <w:rsid w:val="007322B4"/>
    <w:rsid w:val="0073233A"/>
    <w:rsid w:val="007329BB"/>
    <w:rsid w:val="00732C9C"/>
    <w:rsid w:val="00733353"/>
    <w:rsid w:val="0073379A"/>
    <w:rsid w:val="00733A66"/>
    <w:rsid w:val="00733B65"/>
    <w:rsid w:val="00733E10"/>
    <w:rsid w:val="00733EC0"/>
    <w:rsid w:val="007341E0"/>
    <w:rsid w:val="00734361"/>
    <w:rsid w:val="007346B3"/>
    <w:rsid w:val="00735199"/>
    <w:rsid w:val="00735317"/>
    <w:rsid w:val="007355A4"/>
    <w:rsid w:val="007355EE"/>
    <w:rsid w:val="007358B3"/>
    <w:rsid w:val="00735DB8"/>
    <w:rsid w:val="00735E8C"/>
    <w:rsid w:val="0073644E"/>
    <w:rsid w:val="007367CF"/>
    <w:rsid w:val="00736AFB"/>
    <w:rsid w:val="00736B51"/>
    <w:rsid w:val="00737D95"/>
    <w:rsid w:val="007403A1"/>
    <w:rsid w:val="00741B15"/>
    <w:rsid w:val="00741EE5"/>
    <w:rsid w:val="00741FCB"/>
    <w:rsid w:val="00742581"/>
    <w:rsid w:val="0074354F"/>
    <w:rsid w:val="00743D68"/>
    <w:rsid w:val="00743F6F"/>
    <w:rsid w:val="00743FBE"/>
    <w:rsid w:val="00743FC7"/>
    <w:rsid w:val="007447C1"/>
    <w:rsid w:val="00744BD4"/>
    <w:rsid w:val="007453D5"/>
    <w:rsid w:val="0074572B"/>
    <w:rsid w:val="00746CE1"/>
    <w:rsid w:val="00746D89"/>
    <w:rsid w:val="007471E6"/>
    <w:rsid w:val="00747E2D"/>
    <w:rsid w:val="00747F23"/>
    <w:rsid w:val="007500AC"/>
    <w:rsid w:val="00750348"/>
    <w:rsid w:val="00750681"/>
    <w:rsid w:val="007506BE"/>
    <w:rsid w:val="0075131B"/>
    <w:rsid w:val="0075153E"/>
    <w:rsid w:val="00751792"/>
    <w:rsid w:val="007521C0"/>
    <w:rsid w:val="0075261A"/>
    <w:rsid w:val="00752827"/>
    <w:rsid w:val="00752F4B"/>
    <w:rsid w:val="007530AE"/>
    <w:rsid w:val="007530D1"/>
    <w:rsid w:val="007531F7"/>
    <w:rsid w:val="00753379"/>
    <w:rsid w:val="007537D8"/>
    <w:rsid w:val="00753B2A"/>
    <w:rsid w:val="007549DB"/>
    <w:rsid w:val="00755B5F"/>
    <w:rsid w:val="00755F9B"/>
    <w:rsid w:val="00756061"/>
    <w:rsid w:val="0075622C"/>
    <w:rsid w:val="0075726E"/>
    <w:rsid w:val="00757977"/>
    <w:rsid w:val="00757BE7"/>
    <w:rsid w:val="007604BD"/>
    <w:rsid w:val="00760D01"/>
    <w:rsid w:val="007612A3"/>
    <w:rsid w:val="007614B3"/>
    <w:rsid w:val="00761A0D"/>
    <w:rsid w:val="00761ACA"/>
    <w:rsid w:val="00761FC0"/>
    <w:rsid w:val="00762929"/>
    <w:rsid w:val="00762FC8"/>
    <w:rsid w:val="007636C8"/>
    <w:rsid w:val="007636D4"/>
    <w:rsid w:val="007636DD"/>
    <w:rsid w:val="00763709"/>
    <w:rsid w:val="007639E2"/>
    <w:rsid w:val="00764468"/>
    <w:rsid w:val="007644DC"/>
    <w:rsid w:val="007647E9"/>
    <w:rsid w:val="007659FE"/>
    <w:rsid w:val="007663CF"/>
    <w:rsid w:val="00766B2B"/>
    <w:rsid w:val="00766B8D"/>
    <w:rsid w:val="00766FEE"/>
    <w:rsid w:val="007671E8"/>
    <w:rsid w:val="00767510"/>
    <w:rsid w:val="00767AC7"/>
    <w:rsid w:val="00770145"/>
    <w:rsid w:val="007706FD"/>
    <w:rsid w:val="007708A3"/>
    <w:rsid w:val="007709F8"/>
    <w:rsid w:val="007713B8"/>
    <w:rsid w:val="0077190A"/>
    <w:rsid w:val="00771ACB"/>
    <w:rsid w:val="00771D8C"/>
    <w:rsid w:val="00771DB0"/>
    <w:rsid w:val="0077334E"/>
    <w:rsid w:val="00774FB9"/>
    <w:rsid w:val="00775012"/>
    <w:rsid w:val="0077508F"/>
    <w:rsid w:val="007754D4"/>
    <w:rsid w:val="00775A84"/>
    <w:rsid w:val="00775FA9"/>
    <w:rsid w:val="007767D9"/>
    <w:rsid w:val="00777B0C"/>
    <w:rsid w:val="00777D4B"/>
    <w:rsid w:val="00777EC6"/>
    <w:rsid w:val="007801A0"/>
    <w:rsid w:val="007801B0"/>
    <w:rsid w:val="0078033C"/>
    <w:rsid w:val="00780431"/>
    <w:rsid w:val="0078059F"/>
    <w:rsid w:val="00780760"/>
    <w:rsid w:val="00780970"/>
    <w:rsid w:val="007810D3"/>
    <w:rsid w:val="00781526"/>
    <w:rsid w:val="00781886"/>
    <w:rsid w:val="00781A7C"/>
    <w:rsid w:val="00781BCC"/>
    <w:rsid w:val="00782290"/>
    <w:rsid w:val="007825A2"/>
    <w:rsid w:val="007827EF"/>
    <w:rsid w:val="00782A86"/>
    <w:rsid w:val="00782DD4"/>
    <w:rsid w:val="00782ED9"/>
    <w:rsid w:val="00783139"/>
    <w:rsid w:val="007831C1"/>
    <w:rsid w:val="00783483"/>
    <w:rsid w:val="007835BA"/>
    <w:rsid w:val="007852A2"/>
    <w:rsid w:val="007852AB"/>
    <w:rsid w:val="0078545C"/>
    <w:rsid w:val="00785659"/>
    <w:rsid w:val="00785B68"/>
    <w:rsid w:val="00785E14"/>
    <w:rsid w:val="007860E8"/>
    <w:rsid w:val="00786102"/>
    <w:rsid w:val="0078627D"/>
    <w:rsid w:val="00786BAC"/>
    <w:rsid w:val="00786BE4"/>
    <w:rsid w:val="00786EC9"/>
    <w:rsid w:val="00787B97"/>
    <w:rsid w:val="007911B9"/>
    <w:rsid w:val="007915D7"/>
    <w:rsid w:val="00791BB4"/>
    <w:rsid w:val="00792F3A"/>
    <w:rsid w:val="00792F4C"/>
    <w:rsid w:val="00793EE7"/>
    <w:rsid w:val="007942E3"/>
    <w:rsid w:val="007945EA"/>
    <w:rsid w:val="00794A64"/>
    <w:rsid w:val="00795F3D"/>
    <w:rsid w:val="00796019"/>
    <w:rsid w:val="007965A2"/>
    <w:rsid w:val="00796CB2"/>
    <w:rsid w:val="00796EFB"/>
    <w:rsid w:val="00797477"/>
    <w:rsid w:val="00797489"/>
    <w:rsid w:val="007A142B"/>
    <w:rsid w:val="007A1756"/>
    <w:rsid w:val="007A1A18"/>
    <w:rsid w:val="007A1C22"/>
    <w:rsid w:val="007A1CAD"/>
    <w:rsid w:val="007A1FE9"/>
    <w:rsid w:val="007A27B4"/>
    <w:rsid w:val="007A3D78"/>
    <w:rsid w:val="007A43A2"/>
    <w:rsid w:val="007A5287"/>
    <w:rsid w:val="007A5512"/>
    <w:rsid w:val="007A5AB0"/>
    <w:rsid w:val="007A6112"/>
    <w:rsid w:val="007A66A1"/>
    <w:rsid w:val="007A6910"/>
    <w:rsid w:val="007A6ADC"/>
    <w:rsid w:val="007A7450"/>
    <w:rsid w:val="007B04C7"/>
    <w:rsid w:val="007B0667"/>
    <w:rsid w:val="007B0A08"/>
    <w:rsid w:val="007B0A26"/>
    <w:rsid w:val="007B0F77"/>
    <w:rsid w:val="007B12A8"/>
    <w:rsid w:val="007B15DD"/>
    <w:rsid w:val="007B1639"/>
    <w:rsid w:val="007B163E"/>
    <w:rsid w:val="007B189E"/>
    <w:rsid w:val="007B18D1"/>
    <w:rsid w:val="007B2214"/>
    <w:rsid w:val="007B3051"/>
    <w:rsid w:val="007B3657"/>
    <w:rsid w:val="007B3990"/>
    <w:rsid w:val="007B3A51"/>
    <w:rsid w:val="007B3A58"/>
    <w:rsid w:val="007B3E43"/>
    <w:rsid w:val="007B438D"/>
    <w:rsid w:val="007B51EF"/>
    <w:rsid w:val="007B5B31"/>
    <w:rsid w:val="007B6022"/>
    <w:rsid w:val="007B6120"/>
    <w:rsid w:val="007B6438"/>
    <w:rsid w:val="007B645A"/>
    <w:rsid w:val="007B6E4E"/>
    <w:rsid w:val="007B74DF"/>
    <w:rsid w:val="007B7FE3"/>
    <w:rsid w:val="007C012D"/>
    <w:rsid w:val="007C01AF"/>
    <w:rsid w:val="007C0D8F"/>
    <w:rsid w:val="007C0EA3"/>
    <w:rsid w:val="007C0ED4"/>
    <w:rsid w:val="007C18F2"/>
    <w:rsid w:val="007C193F"/>
    <w:rsid w:val="007C1D8C"/>
    <w:rsid w:val="007C23A2"/>
    <w:rsid w:val="007C23A7"/>
    <w:rsid w:val="007C25EF"/>
    <w:rsid w:val="007C2F69"/>
    <w:rsid w:val="007C3134"/>
    <w:rsid w:val="007C3166"/>
    <w:rsid w:val="007C31A0"/>
    <w:rsid w:val="007C31DF"/>
    <w:rsid w:val="007C3216"/>
    <w:rsid w:val="007C3B26"/>
    <w:rsid w:val="007C3F69"/>
    <w:rsid w:val="007C415C"/>
    <w:rsid w:val="007C4E8E"/>
    <w:rsid w:val="007C5B11"/>
    <w:rsid w:val="007C5ED3"/>
    <w:rsid w:val="007C6144"/>
    <w:rsid w:val="007C6238"/>
    <w:rsid w:val="007C67A2"/>
    <w:rsid w:val="007C6F92"/>
    <w:rsid w:val="007C7112"/>
    <w:rsid w:val="007C7944"/>
    <w:rsid w:val="007D00CE"/>
    <w:rsid w:val="007D01C1"/>
    <w:rsid w:val="007D0446"/>
    <w:rsid w:val="007D0668"/>
    <w:rsid w:val="007D0814"/>
    <w:rsid w:val="007D0AAE"/>
    <w:rsid w:val="007D1904"/>
    <w:rsid w:val="007D1ABA"/>
    <w:rsid w:val="007D22DE"/>
    <w:rsid w:val="007D2609"/>
    <w:rsid w:val="007D26C1"/>
    <w:rsid w:val="007D2AEF"/>
    <w:rsid w:val="007D2F4E"/>
    <w:rsid w:val="007D33D8"/>
    <w:rsid w:val="007D3820"/>
    <w:rsid w:val="007D3972"/>
    <w:rsid w:val="007D47B6"/>
    <w:rsid w:val="007D4D7D"/>
    <w:rsid w:val="007D4DCF"/>
    <w:rsid w:val="007D5B7E"/>
    <w:rsid w:val="007D5E88"/>
    <w:rsid w:val="007D5EEF"/>
    <w:rsid w:val="007D6EDB"/>
    <w:rsid w:val="007D741C"/>
    <w:rsid w:val="007D7581"/>
    <w:rsid w:val="007D7B60"/>
    <w:rsid w:val="007D7F1F"/>
    <w:rsid w:val="007E02EC"/>
    <w:rsid w:val="007E0C7E"/>
    <w:rsid w:val="007E0E77"/>
    <w:rsid w:val="007E1392"/>
    <w:rsid w:val="007E154D"/>
    <w:rsid w:val="007E159D"/>
    <w:rsid w:val="007E1B6C"/>
    <w:rsid w:val="007E1C34"/>
    <w:rsid w:val="007E1DDB"/>
    <w:rsid w:val="007E213A"/>
    <w:rsid w:val="007E25ED"/>
    <w:rsid w:val="007E29F3"/>
    <w:rsid w:val="007E318C"/>
    <w:rsid w:val="007E37F0"/>
    <w:rsid w:val="007E43C0"/>
    <w:rsid w:val="007E4AA4"/>
    <w:rsid w:val="007E4E5B"/>
    <w:rsid w:val="007E5E8C"/>
    <w:rsid w:val="007E6E83"/>
    <w:rsid w:val="007E75B7"/>
    <w:rsid w:val="007F0382"/>
    <w:rsid w:val="007F07D2"/>
    <w:rsid w:val="007F13BD"/>
    <w:rsid w:val="007F13BE"/>
    <w:rsid w:val="007F169D"/>
    <w:rsid w:val="007F188D"/>
    <w:rsid w:val="007F29BF"/>
    <w:rsid w:val="007F2C63"/>
    <w:rsid w:val="007F2E0C"/>
    <w:rsid w:val="007F2FF3"/>
    <w:rsid w:val="007F319E"/>
    <w:rsid w:val="007F3B85"/>
    <w:rsid w:val="007F3C09"/>
    <w:rsid w:val="007F3EC8"/>
    <w:rsid w:val="007F463F"/>
    <w:rsid w:val="007F4F9E"/>
    <w:rsid w:val="007F5228"/>
    <w:rsid w:val="007F55DD"/>
    <w:rsid w:val="007F67CC"/>
    <w:rsid w:val="007F7151"/>
    <w:rsid w:val="007F7636"/>
    <w:rsid w:val="0080038D"/>
    <w:rsid w:val="00800730"/>
    <w:rsid w:val="00800B28"/>
    <w:rsid w:val="00800C2E"/>
    <w:rsid w:val="0080115C"/>
    <w:rsid w:val="00801462"/>
    <w:rsid w:val="0080171D"/>
    <w:rsid w:val="00801AB1"/>
    <w:rsid w:val="00802218"/>
    <w:rsid w:val="0080262A"/>
    <w:rsid w:val="0080292C"/>
    <w:rsid w:val="00802E70"/>
    <w:rsid w:val="00802FDE"/>
    <w:rsid w:val="00803FA4"/>
    <w:rsid w:val="0080440E"/>
    <w:rsid w:val="008047E5"/>
    <w:rsid w:val="00804A00"/>
    <w:rsid w:val="00804F43"/>
    <w:rsid w:val="00805A41"/>
    <w:rsid w:val="00805E4F"/>
    <w:rsid w:val="008061E9"/>
    <w:rsid w:val="0080690D"/>
    <w:rsid w:val="00806D89"/>
    <w:rsid w:val="00806E74"/>
    <w:rsid w:val="00806EA3"/>
    <w:rsid w:val="00806FCE"/>
    <w:rsid w:val="008072E1"/>
    <w:rsid w:val="0080782F"/>
    <w:rsid w:val="00807F3D"/>
    <w:rsid w:val="00810A0C"/>
    <w:rsid w:val="00810A4C"/>
    <w:rsid w:val="0081119C"/>
    <w:rsid w:val="00811556"/>
    <w:rsid w:val="00811668"/>
    <w:rsid w:val="00811830"/>
    <w:rsid w:val="00811973"/>
    <w:rsid w:val="00811B86"/>
    <w:rsid w:val="00812249"/>
    <w:rsid w:val="008123DE"/>
    <w:rsid w:val="00812B48"/>
    <w:rsid w:val="0081312C"/>
    <w:rsid w:val="00813783"/>
    <w:rsid w:val="00813E47"/>
    <w:rsid w:val="008143AB"/>
    <w:rsid w:val="00814493"/>
    <w:rsid w:val="00814602"/>
    <w:rsid w:val="00814757"/>
    <w:rsid w:val="00814D2C"/>
    <w:rsid w:val="008151E0"/>
    <w:rsid w:val="008154DF"/>
    <w:rsid w:val="00815604"/>
    <w:rsid w:val="00815CE5"/>
    <w:rsid w:val="00815E92"/>
    <w:rsid w:val="00817659"/>
    <w:rsid w:val="008177F2"/>
    <w:rsid w:val="00817940"/>
    <w:rsid w:val="00817F2E"/>
    <w:rsid w:val="00820B8E"/>
    <w:rsid w:val="00820FC0"/>
    <w:rsid w:val="00820FF8"/>
    <w:rsid w:val="008212B1"/>
    <w:rsid w:val="00821814"/>
    <w:rsid w:val="0082202F"/>
    <w:rsid w:val="00822B92"/>
    <w:rsid w:val="00822C6C"/>
    <w:rsid w:val="00822F9B"/>
    <w:rsid w:val="0082305A"/>
    <w:rsid w:val="008231C9"/>
    <w:rsid w:val="00824526"/>
    <w:rsid w:val="008249A9"/>
    <w:rsid w:val="00824A01"/>
    <w:rsid w:val="008250D6"/>
    <w:rsid w:val="008251F1"/>
    <w:rsid w:val="008260B0"/>
    <w:rsid w:val="008260CA"/>
    <w:rsid w:val="00826615"/>
    <w:rsid w:val="00827822"/>
    <w:rsid w:val="00827AD9"/>
    <w:rsid w:val="008302A6"/>
    <w:rsid w:val="0083052A"/>
    <w:rsid w:val="008306F4"/>
    <w:rsid w:val="00830CAC"/>
    <w:rsid w:val="00830D35"/>
    <w:rsid w:val="00831AFE"/>
    <w:rsid w:val="00831CF6"/>
    <w:rsid w:val="00833293"/>
    <w:rsid w:val="008334F3"/>
    <w:rsid w:val="00833631"/>
    <w:rsid w:val="00833C54"/>
    <w:rsid w:val="00834CB9"/>
    <w:rsid w:val="00834D0D"/>
    <w:rsid w:val="00835049"/>
    <w:rsid w:val="0083541A"/>
    <w:rsid w:val="00835E15"/>
    <w:rsid w:val="0083684B"/>
    <w:rsid w:val="00837A9B"/>
    <w:rsid w:val="0084035E"/>
    <w:rsid w:val="00840461"/>
    <w:rsid w:val="00840E44"/>
    <w:rsid w:val="008417FD"/>
    <w:rsid w:val="00841FCF"/>
    <w:rsid w:val="0084251B"/>
    <w:rsid w:val="0084292E"/>
    <w:rsid w:val="008429B5"/>
    <w:rsid w:val="00842E1D"/>
    <w:rsid w:val="00842FAD"/>
    <w:rsid w:val="00843782"/>
    <w:rsid w:val="008437CD"/>
    <w:rsid w:val="00843899"/>
    <w:rsid w:val="00843911"/>
    <w:rsid w:val="008439F0"/>
    <w:rsid w:val="00843A62"/>
    <w:rsid w:val="0084433B"/>
    <w:rsid w:val="00844C6F"/>
    <w:rsid w:val="00844CDC"/>
    <w:rsid w:val="00844D11"/>
    <w:rsid w:val="00845153"/>
    <w:rsid w:val="0084554A"/>
    <w:rsid w:val="0084570E"/>
    <w:rsid w:val="008457C4"/>
    <w:rsid w:val="00845E3D"/>
    <w:rsid w:val="00846C06"/>
    <w:rsid w:val="00846D4F"/>
    <w:rsid w:val="00846FDF"/>
    <w:rsid w:val="00847144"/>
    <w:rsid w:val="008479DA"/>
    <w:rsid w:val="008500D7"/>
    <w:rsid w:val="00851304"/>
    <w:rsid w:val="00851C3B"/>
    <w:rsid w:val="00851C45"/>
    <w:rsid w:val="00851C7B"/>
    <w:rsid w:val="00851D7E"/>
    <w:rsid w:val="00851F98"/>
    <w:rsid w:val="008524A3"/>
    <w:rsid w:val="008525F0"/>
    <w:rsid w:val="008527B1"/>
    <w:rsid w:val="00852F75"/>
    <w:rsid w:val="00853398"/>
    <w:rsid w:val="00853434"/>
    <w:rsid w:val="0085356A"/>
    <w:rsid w:val="00853578"/>
    <w:rsid w:val="00853B3B"/>
    <w:rsid w:val="00853F5F"/>
    <w:rsid w:val="00854A51"/>
    <w:rsid w:val="00854BBA"/>
    <w:rsid w:val="00854D5B"/>
    <w:rsid w:val="008551FC"/>
    <w:rsid w:val="0085543F"/>
    <w:rsid w:val="008554E8"/>
    <w:rsid w:val="00855507"/>
    <w:rsid w:val="008559A6"/>
    <w:rsid w:val="00855AD8"/>
    <w:rsid w:val="00856067"/>
    <w:rsid w:val="0085619D"/>
    <w:rsid w:val="00856470"/>
    <w:rsid w:val="008569E1"/>
    <w:rsid w:val="00856CA2"/>
    <w:rsid w:val="00856CED"/>
    <w:rsid w:val="00857488"/>
    <w:rsid w:val="00857B39"/>
    <w:rsid w:val="00857C20"/>
    <w:rsid w:val="00857CDA"/>
    <w:rsid w:val="008601A1"/>
    <w:rsid w:val="00860550"/>
    <w:rsid w:val="00860C66"/>
    <w:rsid w:val="00860EAF"/>
    <w:rsid w:val="00860FEF"/>
    <w:rsid w:val="0086174B"/>
    <w:rsid w:val="00862639"/>
    <w:rsid w:val="00862648"/>
    <w:rsid w:val="00862690"/>
    <w:rsid w:val="008627D8"/>
    <w:rsid w:val="00862937"/>
    <w:rsid w:val="00863593"/>
    <w:rsid w:val="008662A0"/>
    <w:rsid w:val="0086668E"/>
    <w:rsid w:val="008679BF"/>
    <w:rsid w:val="00867F4F"/>
    <w:rsid w:val="008702DC"/>
    <w:rsid w:val="0087031F"/>
    <w:rsid w:val="00870B8A"/>
    <w:rsid w:val="008717AD"/>
    <w:rsid w:val="00872B12"/>
    <w:rsid w:val="00872F1C"/>
    <w:rsid w:val="00872F8B"/>
    <w:rsid w:val="00872FD5"/>
    <w:rsid w:val="008735F2"/>
    <w:rsid w:val="00873F2D"/>
    <w:rsid w:val="00874087"/>
    <w:rsid w:val="00874691"/>
    <w:rsid w:val="0087502E"/>
    <w:rsid w:val="00875DFB"/>
    <w:rsid w:val="00875E3A"/>
    <w:rsid w:val="00876042"/>
    <w:rsid w:val="0087604A"/>
    <w:rsid w:val="00876365"/>
    <w:rsid w:val="008766B0"/>
    <w:rsid w:val="00876766"/>
    <w:rsid w:val="00876BF8"/>
    <w:rsid w:val="00876C6C"/>
    <w:rsid w:val="00877DA5"/>
    <w:rsid w:val="00877E83"/>
    <w:rsid w:val="008802B6"/>
    <w:rsid w:val="008807AF"/>
    <w:rsid w:val="008824C7"/>
    <w:rsid w:val="00883067"/>
    <w:rsid w:val="00883306"/>
    <w:rsid w:val="00883833"/>
    <w:rsid w:val="00883995"/>
    <w:rsid w:val="00884251"/>
    <w:rsid w:val="00884297"/>
    <w:rsid w:val="00884DCD"/>
    <w:rsid w:val="00884E38"/>
    <w:rsid w:val="008850B5"/>
    <w:rsid w:val="0088557E"/>
    <w:rsid w:val="0088584E"/>
    <w:rsid w:val="00885E22"/>
    <w:rsid w:val="00885E26"/>
    <w:rsid w:val="008864AF"/>
    <w:rsid w:val="00886BBF"/>
    <w:rsid w:val="008872F8"/>
    <w:rsid w:val="00887616"/>
    <w:rsid w:val="008877B1"/>
    <w:rsid w:val="00887DA8"/>
    <w:rsid w:val="00887EFD"/>
    <w:rsid w:val="00887F9C"/>
    <w:rsid w:val="00890521"/>
    <w:rsid w:val="00890B08"/>
    <w:rsid w:val="00890E86"/>
    <w:rsid w:val="008912A6"/>
    <w:rsid w:val="008915B1"/>
    <w:rsid w:val="00891685"/>
    <w:rsid w:val="00891C53"/>
    <w:rsid w:val="00891C76"/>
    <w:rsid w:val="008920C4"/>
    <w:rsid w:val="00892707"/>
    <w:rsid w:val="00892759"/>
    <w:rsid w:val="00892DEC"/>
    <w:rsid w:val="008935A5"/>
    <w:rsid w:val="00893914"/>
    <w:rsid w:val="00893946"/>
    <w:rsid w:val="00894D74"/>
    <w:rsid w:val="00895423"/>
    <w:rsid w:val="00896422"/>
    <w:rsid w:val="008969FD"/>
    <w:rsid w:val="00896C56"/>
    <w:rsid w:val="0089749D"/>
    <w:rsid w:val="008975E6"/>
    <w:rsid w:val="00897A0C"/>
    <w:rsid w:val="008A018C"/>
    <w:rsid w:val="008A0236"/>
    <w:rsid w:val="008A04DB"/>
    <w:rsid w:val="008A06B4"/>
    <w:rsid w:val="008A0BA6"/>
    <w:rsid w:val="008A1A51"/>
    <w:rsid w:val="008A1C9C"/>
    <w:rsid w:val="008A279C"/>
    <w:rsid w:val="008A282D"/>
    <w:rsid w:val="008A28AE"/>
    <w:rsid w:val="008A28C1"/>
    <w:rsid w:val="008A2C89"/>
    <w:rsid w:val="008A30CC"/>
    <w:rsid w:val="008A36E2"/>
    <w:rsid w:val="008A3737"/>
    <w:rsid w:val="008A3741"/>
    <w:rsid w:val="008A37F0"/>
    <w:rsid w:val="008A3B16"/>
    <w:rsid w:val="008A46C8"/>
    <w:rsid w:val="008A4879"/>
    <w:rsid w:val="008A492A"/>
    <w:rsid w:val="008A4984"/>
    <w:rsid w:val="008A4A02"/>
    <w:rsid w:val="008A4D6D"/>
    <w:rsid w:val="008A5637"/>
    <w:rsid w:val="008A6023"/>
    <w:rsid w:val="008A631F"/>
    <w:rsid w:val="008A63CC"/>
    <w:rsid w:val="008A63F5"/>
    <w:rsid w:val="008A6BA1"/>
    <w:rsid w:val="008A7F6C"/>
    <w:rsid w:val="008B0ED6"/>
    <w:rsid w:val="008B0F74"/>
    <w:rsid w:val="008B103A"/>
    <w:rsid w:val="008B12D9"/>
    <w:rsid w:val="008B24C9"/>
    <w:rsid w:val="008B315F"/>
    <w:rsid w:val="008B3781"/>
    <w:rsid w:val="008B37BC"/>
    <w:rsid w:val="008B43AE"/>
    <w:rsid w:val="008B4780"/>
    <w:rsid w:val="008B4988"/>
    <w:rsid w:val="008B4D13"/>
    <w:rsid w:val="008B51FE"/>
    <w:rsid w:val="008B58BD"/>
    <w:rsid w:val="008B5C9D"/>
    <w:rsid w:val="008B5EFD"/>
    <w:rsid w:val="008B65C0"/>
    <w:rsid w:val="008B6BC7"/>
    <w:rsid w:val="008B73D8"/>
    <w:rsid w:val="008B762A"/>
    <w:rsid w:val="008B77F5"/>
    <w:rsid w:val="008B78C6"/>
    <w:rsid w:val="008B7C68"/>
    <w:rsid w:val="008B7CA2"/>
    <w:rsid w:val="008C000B"/>
    <w:rsid w:val="008C08AE"/>
    <w:rsid w:val="008C0B13"/>
    <w:rsid w:val="008C0D84"/>
    <w:rsid w:val="008C1084"/>
    <w:rsid w:val="008C16D8"/>
    <w:rsid w:val="008C170D"/>
    <w:rsid w:val="008C18E2"/>
    <w:rsid w:val="008C19B2"/>
    <w:rsid w:val="008C1BA4"/>
    <w:rsid w:val="008C2A4F"/>
    <w:rsid w:val="008C2E51"/>
    <w:rsid w:val="008C2F43"/>
    <w:rsid w:val="008C3400"/>
    <w:rsid w:val="008C3B51"/>
    <w:rsid w:val="008C3FAE"/>
    <w:rsid w:val="008C4227"/>
    <w:rsid w:val="008C4B02"/>
    <w:rsid w:val="008C502B"/>
    <w:rsid w:val="008C5436"/>
    <w:rsid w:val="008C54DA"/>
    <w:rsid w:val="008C57B2"/>
    <w:rsid w:val="008C5AF6"/>
    <w:rsid w:val="008C5C55"/>
    <w:rsid w:val="008C5DD6"/>
    <w:rsid w:val="008C5E68"/>
    <w:rsid w:val="008C6212"/>
    <w:rsid w:val="008C678D"/>
    <w:rsid w:val="008C6EAB"/>
    <w:rsid w:val="008C6EE1"/>
    <w:rsid w:val="008C75FD"/>
    <w:rsid w:val="008C79F7"/>
    <w:rsid w:val="008C7DF2"/>
    <w:rsid w:val="008C7E01"/>
    <w:rsid w:val="008D0A8A"/>
    <w:rsid w:val="008D0BCE"/>
    <w:rsid w:val="008D123B"/>
    <w:rsid w:val="008D27A9"/>
    <w:rsid w:val="008D2DFF"/>
    <w:rsid w:val="008D3A9F"/>
    <w:rsid w:val="008D44F4"/>
    <w:rsid w:val="008D5DFA"/>
    <w:rsid w:val="008D63E7"/>
    <w:rsid w:val="008D6799"/>
    <w:rsid w:val="008D68BC"/>
    <w:rsid w:val="008D71D5"/>
    <w:rsid w:val="008D77C8"/>
    <w:rsid w:val="008E05A3"/>
    <w:rsid w:val="008E07F7"/>
    <w:rsid w:val="008E0A8A"/>
    <w:rsid w:val="008E0F9A"/>
    <w:rsid w:val="008E10B9"/>
    <w:rsid w:val="008E13E8"/>
    <w:rsid w:val="008E29C5"/>
    <w:rsid w:val="008E2ADF"/>
    <w:rsid w:val="008E2BED"/>
    <w:rsid w:val="008E2DD2"/>
    <w:rsid w:val="008E36CD"/>
    <w:rsid w:val="008E3CFC"/>
    <w:rsid w:val="008E3D8C"/>
    <w:rsid w:val="008E489E"/>
    <w:rsid w:val="008E4E3E"/>
    <w:rsid w:val="008E53CD"/>
    <w:rsid w:val="008E5475"/>
    <w:rsid w:val="008E5786"/>
    <w:rsid w:val="008E5CE0"/>
    <w:rsid w:val="008E799E"/>
    <w:rsid w:val="008E7F45"/>
    <w:rsid w:val="008F02CF"/>
    <w:rsid w:val="008F0CDC"/>
    <w:rsid w:val="008F174A"/>
    <w:rsid w:val="008F1CB1"/>
    <w:rsid w:val="008F230F"/>
    <w:rsid w:val="008F2990"/>
    <w:rsid w:val="008F2AA3"/>
    <w:rsid w:val="008F2BE9"/>
    <w:rsid w:val="008F2F1C"/>
    <w:rsid w:val="008F322E"/>
    <w:rsid w:val="008F33D8"/>
    <w:rsid w:val="008F363E"/>
    <w:rsid w:val="008F3924"/>
    <w:rsid w:val="008F3E66"/>
    <w:rsid w:val="008F441E"/>
    <w:rsid w:val="008F4857"/>
    <w:rsid w:val="008F493A"/>
    <w:rsid w:val="008F4C8F"/>
    <w:rsid w:val="008F4CD2"/>
    <w:rsid w:val="008F5182"/>
    <w:rsid w:val="008F523A"/>
    <w:rsid w:val="008F54AC"/>
    <w:rsid w:val="008F5C35"/>
    <w:rsid w:val="008F5EA1"/>
    <w:rsid w:val="008F5ED7"/>
    <w:rsid w:val="008F6255"/>
    <w:rsid w:val="008F66E2"/>
    <w:rsid w:val="008F6761"/>
    <w:rsid w:val="008F6B8A"/>
    <w:rsid w:val="008F7004"/>
    <w:rsid w:val="008F7187"/>
    <w:rsid w:val="008F7708"/>
    <w:rsid w:val="008F7828"/>
    <w:rsid w:val="00900072"/>
    <w:rsid w:val="0090062A"/>
    <w:rsid w:val="009009E2"/>
    <w:rsid w:val="00900C24"/>
    <w:rsid w:val="00900F8C"/>
    <w:rsid w:val="0090118E"/>
    <w:rsid w:val="00902133"/>
    <w:rsid w:val="009026D1"/>
    <w:rsid w:val="0090273C"/>
    <w:rsid w:val="00902B9D"/>
    <w:rsid w:val="00902D78"/>
    <w:rsid w:val="009035DA"/>
    <w:rsid w:val="00903D34"/>
    <w:rsid w:val="00904241"/>
    <w:rsid w:val="009042F2"/>
    <w:rsid w:val="00904360"/>
    <w:rsid w:val="0090450F"/>
    <w:rsid w:val="00904CCB"/>
    <w:rsid w:val="00905D9A"/>
    <w:rsid w:val="0090641C"/>
    <w:rsid w:val="0090684A"/>
    <w:rsid w:val="009078AC"/>
    <w:rsid w:val="00907FEB"/>
    <w:rsid w:val="009103C1"/>
    <w:rsid w:val="009106DC"/>
    <w:rsid w:val="0091094B"/>
    <w:rsid w:val="009109A5"/>
    <w:rsid w:val="00910C50"/>
    <w:rsid w:val="00910F52"/>
    <w:rsid w:val="0091151C"/>
    <w:rsid w:val="0091172E"/>
    <w:rsid w:val="00911ADF"/>
    <w:rsid w:val="00912D54"/>
    <w:rsid w:val="0091312D"/>
    <w:rsid w:val="00913BCF"/>
    <w:rsid w:val="009148F4"/>
    <w:rsid w:val="009149B7"/>
    <w:rsid w:val="00914DB9"/>
    <w:rsid w:val="00915340"/>
    <w:rsid w:val="0091541B"/>
    <w:rsid w:val="009155B2"/>
    <w:rsid w:val="0091585F"/>
    <w:rsid w:val="009162DD"/>
    <w:rsid w:val="00916593"/>
    <w:rsid w:val="00916AC3"/>
    <w:rsid w:val="00916F34"/>
    <w:rsid w:val="00916FF5"/>
    <w:rsid w:val="00917093"/>
    <w:rsid w:val="009174C7"/>
    <w:rsid w:val="00917C2F"/>
    <w:rsid w:val="009204D7"/>
    <w:rsid w:val="00920ABD"/>
    <w:rsid w:val="00920F03"/>
    <w:rsid w:val="00921300"/>
    <w:rsid w:val="0092344B"/>
    <w:rsid w:val="00923478"/>
    <w:rsid w:val="009239D6"/>
    <w:rsid w:val="00924E9D"/>
    <w:rsid w:val="009257C4"/>
    <w:rsid w:val="00925810"/>
    <w:rsid w:val="009258D5"/>
    <w:rsid w:val="009259A9"/>
    <w:rsid w:val="00926049"/>
    <w:rsid w:val="009264F9"/>
    <w:rsid w:val="009268C0"/>
    <w:rsid w:val="009272EC"/>
    <w:rsid w:val="00927F06"/>
    <w:rsid w:val="00930755"/>
    <w:rsid w:val="0093098E"/>
    <w:rsid w:val="00930B2E"/>
    <w:rsid w:val="00930BD4"/>
    <w:rsid w:val="00930E33"/>
    <w:rsid w:val="00930EEB"/>
    <w:rsid w:val="0093155F"/>
    <w:rsid w:val="00931784"/>
    <w:rsid w:val="00931BAD"/>
    <w:rsid w:val="00931C0B"/>
    <w:rsid w:val="00931C99"/>
    <w:rsid w:val="00931FA1"/>
    <w:rsid w:val="00932127"/>
    <w:rsid w:val="00932567"/>
    <w:rsid w:val="009325E5"/>
    <w:rsid w:val="009328A9"/>
    <w:rsid w:val="00932D06"/>
    <w:rsid w:val="00932DF4"/>
    <w:rsid w:val="00933D4A"/>
    <w:rsid w:val="009347CB"/>
    <w:rsid w:val="009347E1"/>
    <w:rsid w:val="009351D2"/>
    <w:rsid w:val="009361E5"/>
    <w:rsid w:val="009367F3"/>
    <w:rsid w:val="00936A0E"/>
    <w:rsid w:val="00936BB0"/>
    <w:rsid w:val="00936DF4"/>
    <w:rsid w:val="00936E32"/>
    <w:rsid w:val="0093707F"/>
    <w:rsid w:val="0093754E"/>
    <w:rsid w:val="00937584"/>
    <w:rsid w:val="009378B6"/>
    <w:rsid w:val="00940104"/>
    <w:rsid w:val="0094022F"/>
    <w:rsid w:val="00940BBC"/>
    <w:rsid w:val="0094122D"/>
    <w:rsid w:val="0094235E"/>
    <w:rsid w:val="009423CF"/>
    <w:rsid w:val="009425CA"/>
    <w:rsid w:val="00942662"/>
    <w:rsid w:val="0094289A"/>
    <w:rsid w:val="00942BE4"/>
    <w:rsid w:val="00942CDA"/>
    <w:rsid w:val="00943926"/>
    <w:rsid w:val="00943ED3"/>
    <w:rsid w:val="00943FCD"/>
    <w:rsid w:val="00944037"/>
    <w:rsid w:val="00944213"/>
    <w:rsid w:val="00944281"/>
    <w:rsid w:val="009445C5"/>
    <w:rsid w:val="00944791"/>
    <w:rsid w:val="00944957"/>
    <w:rsid w:val="00944B12"/>
    <w:rsid w:val="00944F2E"/>
    <w:rsid w:val="009454C6"/>
    <w:rsid w:val="009459D4"/>
    <w:rsid w:val="00945C9E"/>
    <w:rsid w:val="009463B5"/>
    <w:rsid w:val="0094654D"/>
    <w:rsid w:val="00946609"/>
    <w:rsid w:val="009467CE"/>
    <w:rsid w:val="009467D1"/>
    <w:rsid w:val="00946811"/>
    <w:rsid w:val="00946837"/>
    <w:rsid w:val="00946E04"/>
    <w:rsid w:val="00950040"/>
    <w:rsid w:val="00950AA2"/>
    <w:rsid w:val="00950B54"/>
    <w:rsid w:val="00950FF0"/>
    <w:rsid w:val="0095130B"/>
    <w:rsid w:val="00951532"/>
    <w:rsid w:val="00951AC3"/>
    <w:rsid w:val="00951DF2"/>
    <w:rsid w:val="00952EA0"/>
    <w:rsid w:val="009531B5"/>
    <w:rsid w:val="009534BB"/>
    <w:rsid w:val="009538D1"/>
    <w:rsid w:val="00953DFC"/>
    <w:rsid w:val="009541A4"/>
    <w:rsid w:val="009553CF"/>
    <w:rsid w:val="00955460"/>
    <w:rsid w:val="00955BB5"/>
    <w:rsid w:val="00955FED"/>
    <w:rsid w:val="009574DE"/>
    <w:rsid w:val="00957C8B"/>
    <w:rsid w:val="00957E83"/>
    <w:rsid w:val="009600CB"/>
    <w:rsid w:val="0096022E"/>
    <w:rsid w:val="0096049D"/>
    <w:rsid w:val="009609BA"/>
    <w:rsid w:val="00960C07"/>
    <w:rsid w:val="00960CD7"/>
    <w:rsid w:val="009611EA"/>
    <w:rsid w:val="00961348"/>
    <w:rsid w:val="009615D1"/>
    <w:rsid w:val="00961914"/>
    <w:rsid w:val="00961AED"/>
    <w:rsid w:val="00961FF2"/>
    <w:rsid w:val="00962114"/>
    <w:rsid w:val="0096216A"/>
    <w:rsid w:val="009627CA"/>
    <w:rsid w:val="00962A4C"/>
    <w:rsid w:val="00962E65"/>
    <w:rsid w:val="00963341"/>
    <w:rsid w:val="00963A2C"/>
    <w:rsid w:val="00963BFA"/>
    <w:rsid w:val="00964009"/>
    <w:rsid w:val="00964537"/>
    <w:rsid w:val="00964691"/>
    <w:rsid w:val="009646FB"/>
    <w:rsid w:val="00964F16"/>
    <w:rsid w:val="0096530B"/>
    <w:rsid w:val="00965610"/>
    <w:rsid w:val="00965C17"/>
    <w:rsid w:val="00965C45"/>
    <w:rsid w:val="0096648C"/>
    <w:rsid w:val="00966593"/>
    <w:rsid w:val="009666E3"/>
    <w:rsid w:val="009666EC"/>
    <w:rsid w:val="009666ED"/>
    <w:rsid w:val="009667EE"/>
    <w:rsid w:val="0096686F"/>
    <w:rsid w:val="0096693B"/>
    <w:rsid w:val="00966FCA"/>
    <w:rsid w:val="00967765"/>
    <w:rsid w:val="0096785E"/>
    <w:rsid w:val="00967B91"/>
    <w:rsid w:val="0097032A"/>
    <w:rsid w:val="0097036D"/>
    <w:rsid w:val="009704E6"/>
    <w:rsid w:val="00970581"/>
    <w:rsid w:val="00970A7D"/>
    <w:rsid w:val="00970CEB"/>
    <w:rsid w:val="0097187F"/>
    <w:rsid w:val="00972445"/>
    <w:rsid w:val="0097274F"/>
    <w:rsid w:val="0097289F"/>
    <w:rsid w:val="00972982"/>
    <w:rsid w:val="00972F40"/>
    <w:rsid w:val="009731FB"/>
    <w:rsid w:val="0097347E"/>
    <w:rsid w:val="009737EE"/>
    <w:rsid w:val="00973C45"/>
    <w:rsid w:val="00973D69"/>
    <w:rsid w:val="00973F2E"/>
    <w:rsid w:val="0097457A"/>
    <w:rsid w:val="0097486B"/>
    <w:rsid w:val="00974B5E"/>
    <w:rsid w:val="00974E30"/>
    <w:rsid w:val="009752D3"/>
    <w:rsid w:val="009752DA"/>
    <w:rsid w:val="009755CE"/>
    <w:rsid w:val="009757FF"/>
    <w:rsid w:val="00975830"/>
    <w:rsid w:val="009759B7"/>
    <w:rsid w:val="009760EA"/>
    <w:rsid w:val="009765A3"/>
    <w:rsid w:val="00976E3D"/>
    <w:rsid w:val="00980883"/>
    <w:rsid w:val="0098153F"/>
    <w:rsid w:val="00981A64"/>
    <w:rsid w:val="00982183"/>
    <w:rsid w:val="00982727"/>
    <w:rsid w:val="009827DF"/>
    <w:rsid w:val="00983802"/>
    <w:rsid w:val="00983878"/>
    <w:rsid w:val="00983889"/>
    <w:rsid w:val="00983D81"/>
    <w:rsid w:val="0098434F"/>
    <w:rsid w:val="00984B68"/>
    <w:rsid w:val="00985353"/>
    <w:rsid w:val="00985AD3"/>
    <w:rsid w:val="009863AE"/>
    <w:rsid w:val="009863DD"/>
    <w:rsid w:val="0098668A"/>
    <w:rsid w:val="00986CAC"/>
    <w:rsid w:val="00986CD0"/>
    <w:rsid w:val="009871D6"/>
    <w:rsid w:val="00987942"/>
    <w:rsid w:val="00987B8A"/>
    <w:rsid w:val="00990202"/>
    <w:rsid w:val="0099032F"/>
    <w:rsid w:val="009905FE"/>
    <w:rsid w:val="00990758"/>
    <w:rsid w:val="00990D40"/>
    <w:rsid w:val="00990D71"/>
    <w:rsid w:val="0099101D"/>
    <w:rsid w:val="00991127"/>
    <w:rsid w:val="0099160E"/>
    <w:rsid w:val="0099176A"/>
    <w:rsid w:val="009919DE"/>
    <w:rsid w:val="00991AC9"/>
    <w:rsid w:val="00991CF7"/>
    <w:rsid w:val="00991FDA"/>
    <w:rsid w:val="00992490"/>
    <w:rsid w:val="0099283A"/>
    <w:rsid w:val="00993526"/>
    <w:rsid w:val="00993E74"/>
    <w:rsid w:val="009940C2"/>
    <w:rsid w:val="009944DB"/>
    <w:rsid w:val="00994704"/>
    <w:rsid w:val="0099496D"/>
    <w:rsid w:val="00994A58"/>
    <w:rsid w:val="00994EA1"/>
    <w:rsid w:val="00994F4A"/>
    <w:rsid w:val="009960C7"/>
    <w:rsid w:val="00996524"/>
    <w:rsid w:val="009966EF"/>
    <w:rsid w:val="00996BC9"/>
    <w:rsid w:val="009977B7"/>
    <w:rsid w:val="009977DB"/>
    <w:rsid w:val="00997F25"/>
    <w:rsid w:val="009A04BB"/>
    <w:rsid w:val="009A054E"/>
    <w:rsid w:val="009A15A6"/>
    <w:rsid w:val="009A1BA2"/>
    <w:rsid w:val="009A2167"/>
    <w:rsid w:val="009A221A"/>
    <w:rsid w:val="009A26FF"/>
    <w:rsid w:val="009A30EB"/>
    <w:rsid w:val="009A36A4"/>
    <w:rsid w:val="009A4294"/>
    <w:rsid w:val="009A42B4"/>
    <w:rsid w:val="009A46C5"/>
    <w:rsid w:val="009A59EA"/>
    <w:rsid w:val="009A5E07"/>
    <w:rsid w:val="009A5F38"/>
    <w:rsid w:val="009A60DB"/>
    <w:rsid w:val="009A60E1"/>
    <w:rsid w:val="009A66E6"/>
    <w:rsid w:val="009A6AB0"/>
    <w:rsid w:val="009A6BC4"/>
    <w:rsid w:val="009A7918"/>
    <w:rsid w:val="009A79F0"/>
    <w:rsid w:val="009B0740"/>
    <w:rsid w:val="009B0743"/>
    <w:rsid w:val="009B0CCA"/>
    <w:rsid w:val="009B11E9"/>
    <w:rsid w:val="009B123D"/>
    <w:rsid w:val="009B17DD"/>
    <w:rsid w:val="009B1DE7"/>
    <w:rsid w:val="009B1FDD"/>
    <w:rsid w:val="009B250B"/>
    <w:rsid w:val="009B26CB"/>
    <w:rsid w:val="009B28C9"/>
    <w:rsid w:val="009B2D80"/>
    <w:rsid w:val="009B3760"/>
    <w:rsid w:val="009B3AF4"/>
    <w:rsid w:val="009B4043"/>
    <w:rsid w:val="009B42AA"/>
    <w:rsid w:val="009B4A05"/>
    <w:rsid w:val="009B4BDA"/>
    <w:rsid w:val="009B4CAD"/>
    <w:rsid w:val="009B4DFB"/>
    <w:rsid w:val="009B5061"/>
    <w:rsid w:val="009B51FF"/>
    <w:rsid w:val="009B52BB"/>
    <w:rsid w:val="009B534C"/>
    <w:rsid w:val="009B5390"/>
    <w:rsid w:val="009B5736"/>
    <w:rsid w:val="009B5927"/>
    <w:rsid w:val="009B5CCE"/>
    <w:rsid w:val="009B5DEB"/>
    <w:rsid w:val="009B6064"/>
    <w:rsid w:val="009B6100"/>
    <w:rsid w:val="009B631F"/>
    <w:rsid w:val="009B6D9C"/>
    <w:rsid w:val="009B6EFF"/>
    <w:rsid w:val="009B74E7"/>
    <w:rsid w:val="009B7A7D"/>
    <w:rsid w:val="009B7FC6"/>
    <w:rsid w:val="009C00DC"/>
    <w:rsid w:val="009C038F"/>
    <w:rsid w:val="009C058E"/>
    <w:rsid w:val="009C1469"/>
    <w:rsid w:val="009C1ACF"/>
    <w:rsid w:val="009C2296"/>
    <w:rsid w:val="009C318C"/>
    <w:rsid w:val="009C31EA"/>
    <w:rsid w:val="009C41C9"/>
    <w:rsid w:val="009C45C7"/>
    <w:rsid w:val="009C475C"/>
    <w:rsid w:val="009C475F"/>
    <w:rsid w:val="009C48DD"/>
    <w:rsid w:val="009C52EE"/>
    <w:rsid w:val="009C6122"/>
    <w:rsid w:val="009C6B47"/>
    <w:rsid w:val="009C7F85"/>
    <w:rsid w:val="009D0001"/>
    <w:rsid w:val="009D0B51"/>
    <w:rsid w:val="009D13C9"/>
    <w:rsid w:val="009D13CB"/>
    <w:rsid w:val="009D246F"/>
    <w:rsid w:val="009D2705"/>
    <w:rsid w:val="009D29B3"/>
    <w:rsid w:val="009D2B12"/>
    <w:rsid w:val="009D2D00"/>
    <w:rsid w:val="009D3BC6"/>
    <w:rsid w:val="009D42C4"/>
    <w:rsid w:val="009D4C75"/>
    <w:rsid w:val="009D59C4"/>
    <w:rsid w:val="009D6397"/>
    <w:rsid w:val="009D65AA"/>
    <w:rsid w:val="009D736F"/>
    <w:rsid w:val="009D74D8"/>
    <w:rsid w:val="009D7702"/>
    <w:rsid w:val="009D77E5"/>
    <w:rsid w:val="009E063B"/>
    <w:rsid w:val="009E0F49"/>
    <w:rsid w:val="009E1560"/>
    <w:rsid w:val="009E1AC0"/>
    <w:rsid w:val="009E1E41"/>
    <w:rsid w:val="009E2069"/>
    <w:rsid w:val="009E2BC9"/>
    <w:rsid w:val="009E2E56"/>
    <w:rsid w:val="009E2FDA"/>
    <w:rsid w:val="009E3509"/>
    <w:rsid w:val="009E40FB"/>
    <w:rsid w:val="009E41B1"/>
    <w:rsid w:val="009E4221"/>
    <w:rsid w:val="009E424F"/>
    <w:rsid w:val="009E4BB7"/>
    <w:rsid w:val="009E4D41"/>
    <w:rsid w:val="009E509D"/>
    <w:rsid w:val="009E52A9"/>
    <w:rsid w:val="009E52E4"/>
    <w:rsid w:val="009E533C"/>
    <w:rsid w:val="009E6A82"/>
    <w:rsid w:val="009E6D67"/>
    <w:rsid w:val="009E6F31"/>
    <w:rsid w:val="009E75ED"/>
    <w:rsid w:val="009E7981"/>
    <w:rsid w:val="009E7C2D"/>
    <w:rsid w:val="009F0550"/>
    <w:rsid w:val="009F05FC"/>
    <w:rsid w:val="009F0847"/>
    <w:rsid w:val="009F2049"/>
    <w:rsid w:val="009F249B"/>
    <w:rsid w:val="009F3113"/>
    <w:rsid w:val="009F3C58"/>
    <w:rsid w:val="009F54C0"/>
    <w:rsid w:val="009F566B"/>
    <w:rsid w:val="009F595C"/>
    <w:rsid w:val="009F5DE7"/>
    <w:rsid w:val="009F6409"/>
    <w:rsid w:val="009F65E4"/>
    <w:rsid w:val="009F681D"/>
    <w:rsid w:val="009F6E8B"/>
    <w:rsid w:val="009F6EBE"/>
    <w:rsid w:val="009F71D4"/>
    <w:rsid w:val="009F76F4"/>
    <w:rsid w:val="009F7981"/>
    <w:rsid w:val="00A00523"/>
    <w:rsid w:val="00A00566"/>
    <w:rsid w:val="00A0088C"/>
    <w:rsid w:val="00A00C12"/>
    <w:rsid w:val="00A011D1"/>
    <w:rsid w:val="00A01589"/>
    <w:rsid w:val="00A01814"/>
    <w:rsid w:val="00A01BC2"/>
    <w:rsid w:val="00A020DC"/>
    <w:rsid w:val="00A022C1"/>
    <w:rsid w:val="00A02A35"/>
    <w:rsid w:val="00A02A3F"/>
    <w:rsid w:val="00A03324"/>
    <w:rsid w:val="00A03719"/>
    <w:rsid w:val="00A03C0D"/>
    <w:rsid w:val="00A03FA9"/>
    <w:rsid w:val="00A04A35"/>
    <w:rsid w:val="00A05071"/>
    <w:rsid w:val="00A056A6"/>
    <w:rsid w:val="00A05767"/>
    <w:rsid w:val="00A05786"/>
    <w:rsid w:val="00A060A7"/>
    <w:rsid w:val="00A06385"/>
    <w:rsid w:val="00A0663F"/>
    <w:rsid w:val="00A075CD"/>
    <w:rsid w:val="00A07AC4"/>
    <w:rsid w:val="00A07C19"/>
    <w:rsid w:val="00A07D79"/>
    <w:rsid w:val="00A10083"/>
    <w:rsid w:val="00A101F6"/>
    <w:rsid w:val="00A10351"/>
    <w:rsid w:val="00A10571"/>
    <w:rsid w:val="00A10943"/>
    <w:rsid w:val="00A11180"/>
    <w:rsid w:val="00A118CF"/>
    <w:rsid w:val="00A11C0B"/>
    <w:rsid w:val="00A1238B"/>
    <w:rsid w:val="00A12AB1"/>
    <w:rsid w:val="00A12BF7"/>
    <w:rsid w:val="00A13637"/>
    <w:rsid w:val="00A137DE"/>
    <w:rsid w:val="00A13B4D"/>
    <w:rsid w:val="00A13C37"/>
    <w:rsid w:val="00A13E97"/>
    <w:rsid w:val="00A140F1"/>
    <w:rsid w:val="00A14A77"/>
    <w:rsid w:val="00A14DBC"/>
    <w:rsid w:val="00A15C6C"/>
    <w:rsid w:val="00A15F43"/>
    <w:rsid w:val="00A15F56"/>
    <w:rsid w:val="00A1633F"/>
    <w:rsid w:val="00A16630"/>
    <w:rsid w:val="00A1692E"/>
    <w:rsid w:val="00A174A2"/>
    <w:rsid w:val="00A17DB5"/>
    <w:rsid w:val="00A17DDE"/>
    <w:rsid w:val="00A2073C"/>
    <w:rsid w:val="00A20B9B"/>
    <w:rsid w:val="00A20BF7"/>
    <w:rsid w:val="00A21FF4"/>
    <w:rsid w:val="00A23225"/>
    <w:rsid w:val="00A241F8"/>
    <w:rsid w:val="00A241FA"/>
    <w:rsid w:val="00A24214"/>
    <w:rsid w:val="00A2454D"/>
    <w:rsid w:val="00A24AD8"/>
    <w:rsid w:val="00A24B8B"/>
    <w:rsid w:val="00A25996"/>
    <w:rsid w:val="00A25E65"/>
    <w:rsid w:val="00A25E74"/>
    <w:rsid w:val="00A25F58"/>
    <w:rsid w:val="00A25F8D"/>
    <w:rsid w:val="00A26156"/>
    <w:rsid w:val="00A265E4"/>
    <w:rsid w:val="00A26A5E"/>
    <w:rsid w:val="00A26AE5"/>
    <w:rsid w:val="00A26B8B"/>
    <w:rsid w:val="00A26CED"/>
    <w:rsid w:val="00A26D21"/>
    <w:rsid w:val="00A273EE"/>
    <w:rsid w:val="00A27810"/>
    <w:rsid w:val="00A27938"/>
    <w:rsid w:val="00A27D13"/>
    <w:rsid w:val="00A302D2"/>
    <w:rsid w:val="00A30BB1"/>
    <w:rsid w:val="00A30C02"/>
    <w:rsid w:val="00A30F18"/>
    <w:rsid w:val="00A31239"/>
    <w:rsid w:val="00A3172C"/>
    <w:rsid w:val="00A31B40"/>
    <w:rsid w:val="00A32144"/>
    <w:rsid w:val="00A322E2"/>
    <w:rsid w:val="00A32B7A"/>
    <w:rsid w:val="00A334D1"/>
    <w:rsid w:val="00A34CA1"/>
    <w:rsid w:val="00A3521C"/>
    <w:rsid w:val="00A35262"/>
    <w:rsid w:val="00A356B2"/>
    <w:rsid w:val="00A35777"/>
    <w:rsid w:val="00A35896"/>
    <w:rsid w:val="00A35933"/>
    <w:rsid w:val="00A35BC4"/>
    <w:rsid w:val="00A35FB2"/>
    <w:rsid w:val="00A36502"/>
    <w:rsid w:val="00A36DB9"/>
    <w:rsid w:val="00A3737B"/>
    <w:rsid w:val="00A37457"/>
    <w:rsid w:val="00A37ACF"/>
    <w:rsid w:val="00A37B1F"/>
    <w:rsid w:val="00A37F4A"/>
    <w:rsid w:val="00A401E0"/>
    <w:rsid w:val="00A40419"/>
    <w:rsid w:val="00A41299"/>
    <w:rsid w:val="00A4133D"/>
    <w:rsid w:val="00A4287B"/>
    <w:rsid w:val="00A42FF7"/>
    <w:rsid w:val="00A4321E"/>
    <w:rsid w:val="00A43525"/>
    <w:rsid w:val="00A43678"/>
    <w:rsid w:val="00A4369A"/>
    <w:rsid w:val="00A437C5"/>
    <w:rsid w:val="00A43D73"/>
    <w:rsid w:val="00A441B0"/>
    <w:rsid w:val="00A4532A"/>
    <w:rsid w:val="00A4645C"/>
    <w:rsid w:val="00A46F0D"/>
    <w:rsid w:val="00A4770C"/>
    <w:rsid w:val="00A47D4F"/>
    <w:rsid w:val="00A500D7"/>
    <w:rsid w:val="00A50791"/>
    <w:rsid w:val="00A50FA2"/>
    <w:rsid w:val="00A5100A"/>
    <w:rsid w:val="00A51A5C"/>
    <w:rsid w:val="00A51F53"/>
    <w:rsid w:val="00A52714"/>
    <w:rsid w:val="00A531BF"/>
    <w:rsid w:val="00A531D8"/>
    <w:rsid w:val="00A53D3D"/>
    <w:rsid w:val="00A540AF"/>
    <w:rsid w:val="00A542E1"/>
    <w:rsid w:val="00A544C2"/>
    <w:rsid w:val="00A54645"/>
    <w:rsid w:val="00A55669"/>
    <w:rsid w:val="00A556DC"/>
    <w:rsid w:val="00A55BAC"/>
    <w:rsid w:val="00A5677E"/>
    <w:rsid w:val="00A56960"/>
    <w:rsid w:val="00A56EEA"/>
    <w:rsid w:val="00A5716B"/>
    <w:rsid w:val="00A57315"/>
    <w:rsid w:val="00A57990"/>
    <w:rsid w:val="00A57EE9"/>
    <w:rsid w:val="00A60AFD"/>
    <w:rsid w:val="00A61D2E"/>
    <w:rsid w:val="00A62027"/>
    <w:rsid w:val="00A620DA"/>
    <w:rsid w:val="00A6216C"/>
    <w:rsid w:val="00A624DC"/>
    <w:rsid w:val="00A629F4"/>
    <w:rsid w:val="00A633E5"/>
    <w:rsid w:val="00A634A2"/>
    <w:rsid w:val="00A63AB7"/>
    <w:rsid w:val="00A63E39"/>
    <w:rsid w:val="00A6402D"/>
    <w:rsid w:val="00A64C28"/>
    <w:rsid w:val="00A65C1B"/>
    <w:rsid w:val="00A6658C"/>
    <w:rsid w:val="00A6661B"/>
    <w:rsid w:val="00A6682B"/>
    <w:rsid w:val="00A668A0"/>
    <w:rsid w:val="00A668D8"/>
    <w:rsid w:val="00A67B1C"/>
    <w:rsid w:val="00A67BF0"/>
    <w:rsid w:val="00A707E0"/>
    <w:rsid w:val="00A70A20"/>
    <w:rsid w:val="00A70E4D"/>
    <w:rsid w:val="00A714B7"/>
    <w:rsid w:val="00A71FED"/>
    <w:rsid w:val="00A7238D"/>
    <w:rsid w:val="00A72770"/>
    <w:rsid w:val="00A72BCF"/>
    <w:rsid w:val="00A73867"/>
    <w:rsid w:val="00A73ECA"/>
    <w:rsid w:val="00A7406C"/>
    <w:rsid w:val="00A742F0"/>
    <w:rsid w:val="00A7451D"/>
    <w:rsid w:val="00A74759"/>
    <w:rsid w:val="00A74F2A"/>
    <w:rsid w:val="00A75A7D"/>
    <w:rsid w:val="00A760A4"/>
    <w:rsid w:val="00A761C0"/>
    <w:rsid w:val="00A7634F"/>
    <w:rsid w:val="00A76579"/>
    <w:rsid w:val="00A7658B"/>
    <w:rsid w:val="00A76889"/>
    <w:rsid w:val="00A768B9"/>
    <w:rsid w:val="00A76F8E"/>
    <w:rsid w:val="00A7770C"/>
    <w:rsid w:val="00A77751"/>
    <w:rsid w:val="00A779E9"/>
    <w:rsid w:val="00A77C71"/>
    <w:rsid w:val="00A77E35"/>
    <w:rsid w:val="00A77E6D"/>
    <w:rsid w:val="00A80DEB"/>
    <w:rsid w:val="00A81479"/>
    <w:rsid w:val="00A81A21"/>
    <w:rsid w:val="00A81B7A"/>
    <w:rsid w:val="00A822DB"/>
    <w:rsid w:val="00A8281A"/>
    <w:rsid w:val="00A82916"/>
    <w:rsid w:val="00A82989"/>
    <w:rsid w:val="00A8301D"/>
    <w:rsid w:val="00A83A06"/>
    <w:rsid w:val="00A84771"/>
    <w:rsid w:val="00A8480E"/>
    <w:rsid w:val="00A85500"/>
    <w:rsid w:val="00A85524"/>
    <w:rsid w:val="00A8591E"/>
    <w:rsid w:val="00A865BE"/>
    <w:rsid w:val="00A867E7"/>
    <w:rsid w:val="00A87473"/>
    <w:rsid w:val="00A87E2C"/>
    <w:rsid w:val="00A90216"/>
    <w:rsid w:val="00A9023C"/>
    <w:rsid w:val="00A904CF"/>
    <w:rsid w:val="00A909C3"/>
    <w:rsid w:val="00A90FE9"/>
    <w:rsid w:val="00A911D8"/>
    <w:rsid w:val="00A914EF"/>
    <w:rsid w:val="00A91ED4"/>
    <w:rsid w:val="00A91F82"/>
    <w:rsid w:val="00A92054"/>
    <w:rsid w:val="00A921B1"/>
    <w:rsid w:val="00A92570"/>
    <w:rsid w:val="00A9294B"/>
    <w:rsid w:val="00A92C55"/>
    <w:rsid w:val="00A92E8C"/>
    <w:rsid w:val="00A92F28"/>
    <w:rsid w:val="00A9349D"/>
    <w:rsid w:val="00A935C1"/>
    <w:rsid w:val="00A936C1"/>
    <w:rsid w:val="00A937DD"/>
    <w:rsid w:val="00A93A50"/>
    <w:rsid w:val="00A94166"/>
    <w:rsid w:val="00A94312"/>
    <w:rsid w:val="00A94730"/>
    <w:rsid w:val="00A950FB"/>
    <w:rsid w:val="00A95436"/>
    <w:rsid w:val="00A95695"/>
    <w:rsid w:val="00A95B92"/>
    <w:rsid w:val="00A96196"/>
    <w:rsid w:val="00A9658B"/>
    <w:rsid w:val="00A96FB2"/>
    <w:rsid w:val="00A97AAB"/>
    <w:rsid w:val="00AA064B"/>
    <w:rsid w:val="00AA09C5"/>
    <w:rsid w:val="00AA15E7"/>
    <w:rsid w:val="00AA18D9"/>
    <w:rsid w:val="00AA20CB"/>
    <w:rsid w:val="00AA26CE"/>
    <w:rsid w:val="00AA29D8"/>
    <w:rsid w:val="00AA3011"/>
    <w:rsid w:val="00AA37C0"/>
    <w:rsid w:val="00AA3FD6"/>
    <w:rsid w:val="00AA4303"/>
    <w:rsid w:val="00AA44A9"/>
    <w:rsid w:val="00AA47AE"/>
    <w:rsid w:val="00AA4879"/>
    <w:rsid w:val="00AA4E64"/>
    <w:rsid w:val="00AA4FA3"/>
    <w:rsid w:val="00AA50B8"/>
    <w:rsid w:val="00AA6354"/>
    <w:rsid w:val="00AA64DA"/>
    <w:rsid w:val="00AA65DE"/>
    <w:rsid w:val="00AA68CE"/>
    <w:rsid w:val="00AA6900"/>
    <w:rsid w:val="00AA6A87"/>
    <w:rsid w:val="00AA74E1"/>
    <w:rsid w:val="00AA760F"/>
    <w:rsid w:val="00AA7D5F"/>
    <w:rsid w:val="00AB1A1F"/>
    <w:rsid w:val="00AB1D7D"/>
    <w:rsid w:val="00AB23C2"/>
    <w:rsid w:val="00AB2450"/>
    <w:rsid w:val="00AB2E85"/>
    <w:rsid w:val="00AB3AF7"/>
    <w:rsid w:val="00AB3CF5"/>
    <w:rsid w:val="00AB3EAD"/>
    <w:rsid w:val="00AB4301"/>
    <w:rsid w:val="00AB4310"/>
    <w:rsid w:val="00AB4601"/>
    <w:rsid w:val="00AB4C44"/>
    <w:rsid w:val="00AB5227"/>
    <w:rsid w:val="00AB572D"/>
    <w:rsid w:val="00AB59BA"/>
    <w:rsid w:val="00AB5D3E"/>
    <w:rsid w:val="00AB6443"/>
    <w:rsid w:val="00AB681E"/>
    <w:rsid w:val="00AB69EC"/>
    <w:rsid w:val="00AB6D3E"/>
    <w:rsid w:val="00AB6FDD"/>
    <w:rsid w:val="00AB7E77"/>
    <w:rsid w:val="00AC043A"/>
    <w:rsid w:val="00AC05A0"/>
    <w:rsid w:val="00AC0A28"/>
    <w:rsid w:val="00AC1759"/>
    <w:rsid w:val="00AC17CB"/>
    <w:rsid w:val="00AC19A7"/>
    <w:rsid w:val="00AC1B4E"/>
    <w:rsid w:val="00AC2D93"/>
    <w:rsid w:val="00AC357C"/>
    <w:rsid w:val="00AC358B"/>
    <w:rsid w:val="00AC4299"/>
    <w:rsid w:val="00AC47A8"/>
    <w:rsid w:val="00AC4AA1"/>
    <w:rsid w:val="00AC4E1D"/>
    <w:rsid w:val="00AC5140"/>
    <w:rsid w:val="00AC543E"/>
    <w:rsid w:val="00AC5969"/>
    <w:rsid w:val="00AC67C0"/>
    <w:rsid w:val="00AC6936"/>
    <w:rsid w:val="00AC6964"/>
    <w:rsid w:val="00AC6F33"/>
    <w:rsid w:val="00AC708B"/>
    <w:rsid w:val="00AC78A3"/>
    <w:rsid w:val="00AD00CC"/>
    <w:rsid w:val="00AD064A"/>
    <w:rsid w:val="00AD1DCA"/>
    <w:rsid w:val="00AD1FEC"/>
    <w:rsid w:val="00AD20FC"/>
    <w:rsid w:val="00AD246D"/>
    <w:rsid w:val="00AD24AB"/>
    <w:rsid w:val="00AD255E"/>
    <w:rsid w:val="00AD277F"/>
    <w:rsid w:val="00AD2AFA"/>
    <w:rsid w:val="00AD2BB8"/>
    <w:rsid w:val="00AD3AA1"/>
    <w:rsid w:val="00AD3AE3"/>
    <w:rsid w:val="00AD4575"/>
    <w:rsid w:val="00AD45B7"/>
    <w:rsid w:val="00AD4621"/>
    <w:rsid w:val="00AD4733"/>
    <w:rsid w:val="00AD53B0"/>
    <w:rsid w:val="00AD5424"/>
    <w:rsid w:val="00AD5F4D"/>
    <w:rsid w:val="00AD6038"/>
    <w:rsid w:val="00AD624E"/>
    <w:rsid w:val="00AD69BF"/>
    <w:rsid w:val="00AD69C4"/>
    <w:rsid w:val="00AD6BD7"/>
    <w:rsid w:val="00AD6C58"/>
    <w:rsid w:val="00AD7103"/>
    <w:rsid w:val="00AD72A5"/>
    <w:rsid w:val="00AD7359"/>
    <w:rsid w:val="00AD7A72"/>
    <w:rsid w:val="00AD7CA7"/>
    <w:rsid w:val="00AD7F31"/>
    <w:rsid w:val="00AE0326"/>
    <w:rsid w:val="00AE0344"/>
    <w:rsid w:val="00AE07AE"/>
    <w:rsid w:val="00AE0BC6"/>
    <w:rsid w:val="00AE0DE4"/>
    <w:rsid w:val="00AE2CCE"/>
    <w:rsid w:val="00AE3AF3"/>
    <w:rsid w:val="00AE4B11"/>
    <w:rsid w:val="00AE4BCB"/>
    <w:rsid w:val="00AE4E77"/>
    <w:rsid w:val="00AE4F19"/>
    <w:rsid w:val="00AE5178"/>
    <w:rsid w:val="00AE51F3"/>
    <w:rsid w:val="00AE52D0"/>
    <w:rsid w:val="00AE58CD"/>
    <w:rsid w:val="00AE5BAD"/>
    <w:rsid w:val="00AE5CE6"/>
    <w:rsid w:val="00AE5F68"/>
    <w:rsid w:val="00AE6128"/>
    <w:rsid w:val="00AE64FF"/>
    <w:rsid w:val="00AE671F"/>
    <w:rsid w:val="00AE6A9D"/>
    <w:rsid w:val="00AE6F14"/>
    <w:rsid w:val="00AE76AD"/>
    <w:rsid w:val="00AE76C8"/>
    <w:rsid w:val="00AE76EA"/>
    <w:rsid w:val="00AE7918"/>
    <w:rsid w:val="00AE7FD4"/>
    <w:rsid w:val="00AE7FDF"/>
    <w:rsid w:val="00AF053F"/>
    <w:rsid w:val="00AF1349"/>
    <w:rsid w:val="00AF2393"/>
    <w:rsid w:val="00AF2666"/>
    <w:rsid w:val="00AF2AF2"/>
    <w:rsid w:val="00AF2B57"/>
    <w:rsid w:val="00AF3274"/>
    <w:rsid w:val="00AF367C"/>
    <w:rsid w:val="00AF3E61"/>
    <w:rsid w:val="00AF4025"/>
    <w:rsid w:val="00AF41DE"/>
    <w:rsid w:val="00AF46F9"/>
    <w:rsid w:val="00AF4B70"/>
    <w:rsid w:val="00AF5037"/>
    <w:rsid w:val="00AF51FF"/>
    <w:rsid w:val="00AF5E7B"/>
    <w:rsid w:val="00AF6951"/>
    <w:rsid w:val="00AF7319"/>
    <w:rsid w:val="00AF755C"/>
    <w:rsid w:val="00AF792C"/>
    <w:rsid w:val="00AF79DF"/>
    <w:rsid w:val="00B006A5"/>
    <w:rsid w:val="00B00A50"/>
    <w:rsid w:val="00B01093"/>
    <w:rsid w:val="00B011EC"/>
    <w:rsid w:val="00B01EDA"/>
    <w:rsid w:val="00B03136"/>
    <w:rsid w:val="00B0318F"/>
    <w:rsid w:val="00B039AF"/>
    <w:rsid w:val="00B03E6E"/>
    <w:rsid w:val="00B03F66"/>
    <w:rsid w:val="00B0454B"/>
    <w:rsid w:val="00B049CE"/>
    <w:rsid w:val="00B04C22"/>
    <w:rsid w:val="00B05960"/>
    <w:rsid w:val="00B05AFB"/>
    <w:rsid w:val="00B063C8"/>
    <w:rsid w:val="00B06555"/>
    <w:rsid w:val="00B06781"/>
    <w:rsid w:val="00B067F4"/>
    <w:rsid w:val="00B06FEE"/>
    <w:rsid w:val="00B0704C"/>
    <w:rsid w:val="00B072C1"/>
    <w:rsid w:val="00B07414"/>
    <w:rsid w:val="00B109DE"/>
    <w:rsid w:val="00B10DE4"/>
    <w:rsid w:val="00B10E62"/>
    <w:rsid w:val="00B10FFD"/>
    <w:rsid w:val="00B11053"/>
    <w:rsid w:val="00B111A3"/>
    <w:rsid w:val="00B113A6"/>
    <w:rsid w:val="00B119E3"/>
    <w:rsid w:val="00B11D6C"/>
    <w:rsid w:val="00B11F90"/>
    <w:rsid w:val="00B125A9"/>
    <w:rsid w:val="00B12EC8"/>
    <w:rsid w:val="00B130A8"/>
    <w:rsid w:val="00B13492"/>
    <w:rsid w:val="00B14A12"/>
    <w:rsid w:val="00B14CE9"/>
    <w:rsid w:val="00B14D66"/>
    <w:rsid w:val="00B150E1"/>
    <w:rsid w:val="00B16CB2"/>
    <w:rsid w:val="00B17C2E"/>
    <w:rsid w:val="00B20759"/>
    <w:rsid w:val="00B20873"/>
    <w:rsid w:val="00B2088A"/>
    <w:rsid w:val="00B20B63"/>
    <w:rsid w:val="00B20C22"/>
    <w:rsid w:val="00B216D6"/>
    <w:rsid w:val="00B2172C"/>
    <w:rsid w:val="00B21B89"/>
    <w:rsid w:val="00B21CEB"/>
    <w:rsid w:val="00B2222B"/>
    <w:rsid w:val="00B22503"/>
    <w:rsid w:val="00B225E7"/>
    <w:rsid w:val="00B228AF"/>
    <w:rsid w:val="00B22FB3"/>
    <w:rsid w:val="00B22FD6"/>
    <w:rsid w:val="00B236A7"/>
    <w:rsid w:val="00B23837"/>
    <w:rsid w:val="00B238C2"/>
    <w:rsid w:val="00B24458"/>
    <w:rsid w:val="00B24587"/>
    <w:rsid w:val="00B245E1"/>
    <w:rsid w:val="00B24A4A"/>
    <w:rsid w:val="00B24BB2"/>
    <w:rsid w:val="00B25384"/>
    <w:rsid w:val="00B25854"/>
    <w:rsid w:val="00B26226"/>
    <w:rsid w:val="00B26359"/>
    <w:rsid w:val="00B2646E"/>
    <w:rsid w:val="00B271DD"/>
    <w:rsid w:val="00B276ED"/>
    <w:rsid w:val="00B27A65"/>
    <w:rsid w:val="00B27B4D"/>
    <w:rsid w:val="00B304F6"/>
    <w:rsid w:val="00B30906"/>
    <w:rsid w:val="00B30BF6"/>
    <w:rsid w:val="00B320D7"/>
    <w:rsid w:val="00B32630"/>
    <w:rsid w:val="00B326F7"/>
    <w:rsid w:val="00B32C51"/>
    <w:rsid w:val="00B32C6F"/>
    <w:rsid w:val="00B33865"/>
    <w:rsid w:val="00B34382"/>
    <w:rsid w:val="00B3452A"/>
    <w:rsid w:val="00B345B6"/>
    <w:rsid w:val="00B34858"/>
    <w:rsid w:val="00B34B20"/>
    <w:rsid w:val="00B34E39"/>
    <w:rsid w:val="00B352A9"/>
    <w:rsid w:val="00B355CF"/>
    <w:rsid w:val="00B35620"/>
    <w:rsid w:val="00B35A73"/>
    <w:rsid w:val="00B35B6B"/>
    <w:rsid w:val="00B35D48"/>
    <w:rsid w:val="00B3606D"/>
    <w:rsid w:val="00B36277"/>
    <w:rsid w:val="00B36557"/>
    <w:rsid w:val="00B366C8"/>
    <w:rsid w:val="00B36AF3"/>
    <w:rsid w:val="00B37AF8"/>
    <w:rsid w:val="00B37E66"/>
    <w:rsid w:val="00B37EEF"/>
    <w:rsid w:val="00B40079"/>
    <w:rsid w:val="00B4009C"/>
    <w:rsid w:val="00B403C6"/>
    <w:rsid w:val="00B406DB"/>
    <w:rsid w:val="00B40857"/>
    <w:rsid w:val="00B40A5F"/>
    <w:rsid w:val="00B40D0A"/>
    <w:rsid w:val="00B4137F"/>
    <w:rsid w:val="00B424A7"/>
    <w:rsid w:val="00B42540"/>
    <w:rsid w:val="00B42659"/>
    <w:rsid w:val="00B42710"/>
    <w:rsid w:val="00B42A29"/>
    <w:rsid w:val="00B42BF6"/>
    <w:rsid w:val="00B42E59"/>
    <w:rsid w:val="00B42FD3"/>
    <w:rsid w:val="00B4328D"/>
    <w:rsid w:val="00B43565"/>
    <w:rsid w:val="00B43779"/>
    <w:rsid w:val="00B439C6"/>
    <w:rsid w:val="00B4441E"/>
    <w:rsid w:val="00B44D1E"/>
    <w:rsid w:val="00B452A7"/>
    <w:rsid w:val="00B45358"/>
    <w:rsid w:val="00B457CE"/>
    <w:rsid w:val="00B45D38"/>
    <w:rsid w:val="00B45D93"/>
    <w:rsid w:val="00B45DF8"/>
    <w:rsid w:val="00B46F4E"/>
    <w:rsid w:val="00B47223"/>
    <w:rsid w:val="00B476A8"/>
    <w:rsid w:val="00B5028C"/>
    <w:rsid w:val="00B50F46"/>
    <w:rsid w:val="00B515EA"/>
    <w:rsid w:val="00B516F0"/>
    <w:rsid w:val="00B5210D"/>
    <w:rsid w:val="00B526D6"/>
    <w:rsid w:val="00B53C00"/>
    <w:rsid w:val="00B53ED5"/>
    <w:rsid w:val="00B54428"/>
    <w:rsid w:val="00B54B77"/>
    <w:rsid w:val="00B54CD4"/>
    <w:rsid w:val="00B5566D"/>
    <w:rsid w:val="00B55EBF"/>
    <w:rsid w:val="00B56879"/>
    <w:rsid w:val="00B56AE5"/>
    <w:rsid w:val="00B56FFE"/>
    <w:rsid w:val="00B57579"/>
    <w:rsid w:val="00B57687"/>
    <w:rsid w:val="00B577E0"/>
    <w:rsid w:val="00B57858"/>
    <w:rsid w:val="00B57E7E"/>
    <w:rsid w:val="00B60095"/>
    <w:rsid w:val="00B60303"/>
    <w:rsid w:val="00B60BAD"/>
    <w:rsid w:val="00B60BDB"/>
    <w:rsid w:val="00B60C9D"/>
    <w:rsid w:val="00B60CE8"/>
    <w:rsid w:val="00B61051"/>
    <w:rsid w:val="00B619C1"/>
    <w:rsid w:val="00B61C4A"/>
    <w:rsid w:val="00B6234C"/>
    <w:rsid w:val="00B624CE"/>
    <w:rsid w:val="00B62503"/>
    <w:rsid w:val="00B62834"/>
    <w:rsid w:val="00B62AD8"/>
    <w:rsid w:val="00B6305E"/>
    <w:rsid w:val="00B63D33"/>
    <w:rsid w:val="00B641B2"/>
    <w:rsid w:val="00B64979"/>
    <w:rsid w:val="00B6499C"/>
    <w:rsid w:val="00B64AB1"/>
    <w:rsid w:val="00B64F49"/>
    <w:rsid w:val="00B65558"/>
    <w:rsid w:val="00B65B89"/>
    <w:rsid w:val="00B66219"/>
    <w:rsid w:val="00B66C0E"/>
    <w:rsid w:val="00B67990"/>
    <w:rsid w:val="00B67C5F"/>
    <w:rsid w:val="00B702E5"/>
    <w:rsid w:val="00B70C0E"/>
    <w:rsid w:val="00B70D90"/>
    <w:rsid w:val="00B71CF2"/>
    <w:rsid w:val="00B72353"/>
    <w:rsid w:val="00B729F5"/>
    <w:rsid w:val="00B72BAB"/>
    <w:rsid w:val="00B72BF3"/>
    <w:rsid w:val="00B7316E"/>
    <w:rsid w:val="00B732A7"/>
    <w:rsid w:val="00B73EBA"/>
    <w:rsid w:val="00B73FE4"/>
    <w:rsid w:val="00B74641"/>
    <w:rsid w:val="00B75129"/>
    <w:rsid w:val="00B75472"/>
    <w:rsid w:val="00B756D1"/>
    <w:rsid w:val="00B760A4"/>
    <w:rsid w:val="00B76135"/>
    <w:rsid w:val="00B76735"/>
    <w:rsid w:val="00B76917"/>
    <w:rsid w:val="00B76D84"/>
    <w:rsid w:val="00B76FB1"/>
    <w:rsid w:val="00B7706D"/>
    <w:rsid w:val="00B77C22"/>
    <w:rsid w:val="00B8052D"/>
    <w:rsid w:val="00B80D36"/>
    <w:rsid w:val="00B80D53"/>
    <w:rsid w:val="00B81445"/>
    <w:rsid w:val="00B8156A"/>
    <w:rsid w:val="00B81CE1"/>
    <w:rsid w:val="00B82A0C"/>
    <w:rsid w:val="00B82A24"/>
    <w:rsid w:val="00B82E22"/>
    <w:rsid w:val="00B83747"/>
    <w:rsid w:val="00B8376A"/>
    <w:rsid w:val="00B83E0E"/>
    <w:rsid w:val="00B84642"/>
    <w:rsid w:val="00B84BCA"/>
    <w:rsid w:val="00B85827"/>
    <w:rsid w:val="00B85A2F"/>
    <w:rsid w:val="00B85E4C"/>
    <w:rsid w:val="00B86640"/>
    <w:rsid w:val="00B86B7F"/>
    <w:rsid w:val="00B902AE"/>
    <w:rsid w:val="00B90316"/>
    <w:rsid w:val="00B90524"/>
    <w:rsid w:val="00B91031"/>
    <w:rsid w:val="00B912AF"/>
    <w:rsid w:val="00B919C4"/>
    <w:rsid w:val="00B9265B"/>
    <w:rsid w:val="00B92EB1"/>
    <w:rsid w:val="00B9365D"/>
    <w:rsid w:val="00B94643"/>
    <w:rsid w:val="00B94B01"/>
    <w:rsid w:val="00B94E3D"/>
    <w:rsid w:val="00B95399"/>
    <w:rsid w:val="00B956DB"/>
    <w:rsid w:val="00B95C78"/>
    <w:rsid w:val="00B96253"/>
    <w:rsid w:val="00B96733"/>
    <w:rsid w:val="00B971CF"/>
    <w:rsid w:val="00B9739A"/>
    <w:rsid w:val="00B97AE0"/>
    <w:rsid w:val="00B97F58"/>
    <w:rsid w:val="00BA05A3"/>
    <w:rsid w:val="00BA0987"/>
    <w:rsid w:val="00BA0A84"/>
    <w:rsid w:val="00BA0DF0"/>
    <w:rsid w:val="00BA1399"/>
    <w:rsid w:val="00BA1E4F"/>
    <w:rsid w:val="00BA1EDB"/>
    <w:rsid w:val="00BA320D"/>
    <w:rsid w:val="00BA35A9"/>
    <w:rsid w:val="00BA3734"/>
    <w:rsid w:val="00BA37DE"/>
    <w:rsid w:val="00BA416B"/>
    <w:rsid w:val="00BA4884"/>
    <w:rsid w:val="00BA511B"/>
    <w:rsid w:val="00BA554C"/>
    <w:rsid w:val="00BA5811"/>
    <w:rsid w:val="00BA589E"/>
    <w:rsid w:val="00BA5E6C"/>
    <w:rsid w:val="00BA60D6"/>
    <w:rsid w:val="00BA64C1"/>
    <w:rsid w:val="00BA66CD"/>
    <w:rsid w:val="00BA6946"/>
    <w:rsid w:val="00BA69EC"/>
    <w:rsid w:val="00BA6FBE"/>
    <w:rsid w:val="00BA7341"/>
    <w:rsid w:val="00BA750F"/>
    <w:rsid w:val="00BA7B67"/>
    <w:rsid w:val="00BB0242"/>
    <w:rsid w:val="00BB0A31"/>
    <w:rsid w:val="00BB0C5B"/>
    <w:rsid w:val="00BB1481"/>
    <w:rsid w:val="00BB150B"/>
    <w:rsid w:val="00BB1C80"/>
    <w:rsid w:val="00BB21E0"/>
    <w:rsid w:val="00BB2322"/>
    <w:rsid w:val="00BB23E0"/>
    <w:rsid w:val="00BB2481"/>
    <w:rsid w:val="00BB27FD"/>
    <w:rsid w:val="00BB32B1"/>
    <w:rsid w:val="00BB36F2"/>
    <w:rsid w:val="00BB3E6F"/>
    <w:rsid w:val="00BB3ECE"/>
    <w:rsid w:val="00BB3FA4"/>
    <w:rsid w:val="00BB3FF7"/>
    <w:rsid w:val="00BB455E"/>
    <w:rsid w:val="00BB552C"/>
    <w:rsid w:val="00BB5A50"/>
    <w:rsid w:val="00BB5DAB"/>
    <w:rsid w:val="00BB5DE7"/>
    <w:rsid w:val="00BB671F"/>
    <w:rsid w:val="00BB697D"/>
    <w:rsid w:val="00BB6CBC"/>
    <w:rsid w:val="00BC0295"/>
    <w:rsid w:val="00BC0F31"/>
    <w:rsid w:val="00BC138B"/>
    <w:rsid w:val="00BC154B"/>
    <w:rsid w:val="00BC19B6"/>
    <w:rsid w:val="00BC1CB3"/>
    <w:rsid w:val="00BC1DD1"/>
    <w:rsid w:val="00BC278D"/>
    <w:rsid w:val="00BC2981"/>
    <w:rsid w:val="00BC2D69"/>
    <w:rsid w:val="00BC3009"/>
    <w:rsid w:val="00BC321B"/>
    <w:rsid w:val="00BC3DBB"/>
    <w:rsid w:val="00BC41D5"/>
    <w:rsid w:val="00BC4297"/>
    <w:rsid w:val="00BC441A"/>
    <w:rsid w:val="00BC457F"/>
    <w:rsid w:val="00BC4687"/>
    <w:rsid w:val="00BC4A99"/>
    <w:rsid w:val="00BC4C46"/>
    <w:rsid w:val="00BC56F1"/>
    <w:rsid w:val="00BC57B3"/>
    <w:rsid w:val="00BC58D6"/>
    <w:rsid w:val="00BC5C41"/>
    <w:rsid w:val="00BC64A8"/>
    <w:rsid w:val="00BC65D8"/>
    <w:rsid w:val="00BC6793"/>
    <w:rsid w:val="00BC7072"/>
    <w:rsid w:val="00BC73EF"/>
    <w:rsid w:val="00BD01C2"/>
    <w:rsid w:val="00BD14B9"/>
    <w:rsid w:val="00BD1547"/>
    <w:rsid w:val="00BD1FA8"/>
    <w:rsid w:val="00BD23A6"/>
    <w:rsid w:val="00BD2B69"/>
    <w:rsid w:val="00BD2F71"/>
    <w:rsid w:val="00BD2F8D"/>
    <w:rsid w:val="00BD3E3C"/>
    <w:rsid w:val="00BD3F45"/>
    <w:rsid w:val="00BD40EB"/>
    <w:rsid w:val="00BD44A6"/>
    <w:rsid w:val="00BD538C"/>
    <w:rsid w:val="00BD56CC"/>
    <w:rsid w:val="00BD6256"/>
    <w:rsid w:val="00BD7205"/>
    <w:rsid w:val="00BD786B"/>
    <w:rsid w:val="00BD7BD3"/>
    <w:rsid w:val="00BD7D80"/>
    <w:rsid w:val="00BE012A"/>
    <w:rsid w:val="00BE0CCE"/>
    <w:rsid w:val="00BE0D4E"/>
    <w:rsid w:val="00BE157E"/>
    <w:rsid w:val="00BE1603"/>
    <w:rsid w:val="00BE1623"/>
    <w:rsid w:val="00BE164C"/>
    <w:rsid w:val="00BE1C2D"/>
    <w:rsid w:val="00BE2864"/>
    <w:rsid w:val="00BE2EC2"/>
    <w:rsid w:val="00BE2FCE"/>
    <w:rsid w:val="00BE32A7"/>
    <w:rsid w:val="00BE3478"/>
    <w:rsid w:val="00BE382C"/>
    <w:rsid w:val="00BE39B5"/>
    <w:rsid w:val="00BE39F2"/>
    <w:rsid w:val="00BE3CA0"/>
    <w:rsid w:val="00BE4155"/>
    <w:rsid w:val="00BE4199"/>
    <w:rsid w:val="00BE4532"/>
    <w:rsid w:val="00BE4876"/>
    <w:rsid w:val="00BE4BAE"/>
    <w:rsid w:val="00BE4E58"/>
    <w:rsid w:val="00BE539F"/>
    <w:rsid w:val="00BE5488"/>
    <w:rsid w:val="00BE54F1"/>
    <w:rsid w:val="00BE552D"/>
    <w:rsid w:val="00BE5703"/>
    <w:rsid w:val="00BE574D"/>
    <w:rsid w:val="00BE57D0"/>
    <w:rsid w:val="00BE5B2F"/>
    <w:rsid w:val="00BE612A"/>
    <w:rsid w:val="00BE6345"/>
    <w:rsid w:val="00BE6E5B"/>
    <w:rsid w:val="00BE70DC"/>
    <w:rsid w:val="00BE7582"/>
    <w:rsid w:val="00BE77A2"/>
    <w:rsid w:val="00BE7B47"/>
    <w:rsid w:val="00BF0123"/>
    <w:rsid w:val="00BF07ED"/>
    <w:rsid w:val="00BF0D70"/>
    <w:rsid w:val="00BF0FEA"/>
    <w:rsid w:val="00BF1029"/>
    <w:rsid w:val="00BF11DC"/>
    <w:rsid w:val="00BF121D"/>
    <w:rsid w:val="00BF1552"/>
    <w:rsid w:val="00BF1B24"/>
    <w:rsid w:val="00BF23F3"/>
    <w:rsid w:val="00BF24AF"/>
    <w:rsid w:val="00BF2738"/>
    <w:rsid w:val="00BF2C23"/>
    <w:rsid w:val="00BF2F1D"/>
    <w:rsid w:val="00BF35F0"/>
    <w:rsid w:val="00BF40DB"/>
    <w:rsid w:val="00BF4C16"/>
    <w:rsid w:val="00BF5002"/>
    <w:rsid w:val="00BF540C"/>
    <w:rsid w:val="00BF57C2"/>
    <w:rsid w:val="00BF5F1D"/>
    <w:rsid w:val="00BF6B62"/>
    <w:rsid w:val="00BF6C6F"/>
    <w:rsid w:val="00BF7407"/>
    <w:rsid w:val="00BF78D3"/>
    <w:rsid w:val="00BF7D0D"/>
    <w:rsid w:val="00C0175D"/>
    <w:rsid w:val="00C0259C"/>
    <w:rsid w:val="00C03027"/>
    <w:rsid w:val="00C032A9"/>
    <w:rsid w:val="00C033D5"/>
    <w:rsid w:val="00C036B4"/>
    <w:rsid w:val="00C03AF3"/>
    <w:rsid w:val="00C040DB"/>
    <w:rsid w:val="00C0464F"/>
    <w:rsid w:val="00C0470F"/>
    <w:rsid w:val="00C047B4"/>
    <w:rsid w:val="00C049E7"/>
    <w:rsid w:val="00C04B78"/>
    <w:rsid w:val="00C05397"/>
    <w:rsid w:val="00C05855"/>
    <w:rsid w:val="00C05DC3"/>
    <w:rsid w:val="00C0670B"/>
    <w:rsid w:val="00C0684D"/>
    <w:rsid w:val="00C06CEB"/>
    <w:rsid w:val="00C076EA"/>
    <w:rsid w:val="00C07892"/>
    <w:rsid w:val="00C07D8D"/>
    <w:rsid w:val="00C10307"/>
    <w:rsid w:val="00C1056D"/>
    <w:rsid w:val="00C105AA"/>
    <w:rsid w:val="00C10882"/>
    <w:rsid w:val="00C110BA"/>
    <w:rsid w:val="00C11122"/>
    <w:rsid w:val="00C11CF0"/>
    <w:rsid w:val="00C11F0B"/>
    <w:rsid w:val="00C13013"/>
    <w:rsid w:val="00C13609"/>
    <w:rsid w:val="00C1377B"/>
    <w:rsid w:val="00C13E88"/>
    <w:rsid w:val="00C14734"/>
    <w:rsid w:val="00C14BC5"/>
    <w:rsid w:val="00C152F6"/>
    <w:rsid w:val="00C157D9"/>
    <w:rsid w:val="00C1620E"/>
    <w:rsid w:val="00C164F2"/>
    <w:rsid w:val="00C16AA4"/>
    <w:rsid w:val="00C1705F"/>
    <w:rsid w:val="00C174BC"/>
    <w:rsid w:val="00C1759E"/>
    <w:rsid w:val="00C17EAD"/>
    <w:rsid w:val="00C20826"/>
    <w:rsid w:val="00C20C73"/>
    <w:rsid w:val="00C20FEB"/>
    <w:rsid w:val="00C217FD"/>
    <w:rsid w:val="00C219A0"/>
    <w:rsid w:val="00C21B4D"/>
    <w:rsid w:val="00C223F9"/>
    <w:rsid w:val="00C22527"/>
    <w:rsid w:val="00C22C58"/>
    <w:rsid w:val="00C23AC5"/>
    <w:rsid w:val="00C23B47"/>
    <w:rsid w:val="00C23EB6"/>
    <w:rsid w:val="00C24037"/>
    <w:rsid w:val="00C2410C"/>
    <w:rsid w:val="00C242F0"/>
    <w:rsid w:val="00C24344"/>
    <w:rsid w:val="00C2491D"/>
    <w:rsid w:val="00C24D10"/>
    <w:rsid w:val="00C252F6"/>
    <w:rsid w:val="00C25A40"/>
    <w:rsid w:val="00C25E5A"/>
    <w:rsid w:val="00C26489"/>
    <w:rsid w:val="00C26FE6"/>
    <w:rsid w:val="00C27447"/>
    <w:rsid w:val="00C279B1"/>
    <w:rsid w:val="00C27A6F"/>
    <w:rsid w:val="00C27ADB"/>
    <w:rsid w:val="00C27AEC"/>
    <w:rsid w:val="00C3013C"/>
    <w:rsid w:val="00C3019D"/>
    <w:rsid w:val="00C30259"/>
    <w:rsid w:val="00C305F0"/>
    <w:rsid w:val="00C31182"/>
    <w:rsid w:val="00C311D4"/>
    <w:rsid w:val="00C314CC"/>
    <w:rsid w:val="00C31761"/>
    <w:rsid w:val="00C319F3"/>
    <w:rsid w:val="00C324ED"/>
    <w:rsid w:val="00C326D1"/>
    <w:rsid w:val="00C32C9A"/>
    <w:rsid w:val="00C33480"/>
    <w:rsid w:val="00C33D12"/>
    <w:rsid w:val="00C347DF"/>
    <w:rsid w:val="00C34A98"/>
    <w:rsid w:val="00C3591B"/>
    <w:rsid w:val="00C35A4A"/>
    <w:rsid w:val="00C36043"/>
    <w:rsid w:val="00C360D6"/>
    <w:rsid w:val="00C360DF"/>
    <w:rsid w:val="00C36676"/>
    <w:rsid w:val="00C36BD8"/>
    <w:rsid w:val="00C36F5F"/>
    <w:rsid w:val="00C375D9"/>
    <w:rsid w:val="00C377A6"/>
    <w:rsid w:val="00C37B52"/>
    <w:rsid w:val="00C40241"/>
    <w:rsid w:val="00C40A73"/>
    <w:rsid w:val="00C40FED"/>
    <w:rsid w:val="00C41674"/>
    <w:rsid w:val="00C4184B"/>
    <w:rsid w:val="00C41D02"/>
    <w:rsid w:val="00C41F14"/>
    <w:rsid w:val="00C424C9"/>
    <w:rsid w:val="00C42675"/>
    <w:rsid w:val="00C42895"/>
    <w:rsid w:val="00C42A69"/>
    <w:rsid w:val="00C42AFF"/>
    <w:rsid w:val="00C42E18"/>
    <w:rsid w:val="00C4354A"/>
    <w:rsid w:val="00C43684"/>
    <w:rsid w:val="00C43D36"/>
    <w:rsid w:val="00C441FD"/>
    <w:rsid w:val="00C44B06"/>
    <w:rsid w:val="00C44B48"/>
    <w:rsid w:val="00C44EE3"/>
    <w:rsid w:val="00C45795"/>
    <w:rsid w:val="00C45854"/>
    <w:rsid w:val="00C45C46"/>
    <w:rsid w:val="00C45C93"/>
    <w:rsid w:val="00C46043"/>
    <w:rsid w:val="00C460FB"/>
    <w:rsid w:val="00C4692C"/>
    <w:rsid w:val="00C47B56"/>
    <w:rsid w:val="00C47E6B"/>
    <w:rsid w:val="00C50307"/>
    <w:rsid w:val="00C505D7"/>
    <w:rsid w:val="00C50624"/>
    <w:rsid w:val="00C51A08"/>
    <w:rsid w:val="00C51B4D"/>
    <w:rsid w:val="00C51DA7"/>
    <w:rsid w:val="00C52563"/>
    <w:rsid w:val="00C5262B"/>
    <w:rsid w:val="00C52C48"/>
    <w:rsid w:val="00C52C84"/>
    <w:rsid w:val="00C52D4A"/>
    <w:rsid w:val="00C53010"/>
    <w:rsid w:val="00C539F6"/>
    <w:rsid w:val="00C543C8"/>
    <w:rsid w:val="00C543E6"/>
    <w:rsid w:val="00C54472"/>
    <w:rsid w:val="00C54609"/>
    <w:rsid w:val="00C5477D"/>
    <w:rsid w:val="00C54A6E"/>
    <w:rsid w:val="00C5505D"/>
    <w:rsid w:val="00C551B8"/>
    <w:rsid w:val="00C55271"/>
    <w:rsid w:val="00C5527C"/>
    <w:rsid w:val="00C5548B"/>
    <w:rsid w:val="00C55A38"/>
    <w:rsid w:val="00C55E63"/>
    <w:rsid w:val="00C55F27"/>
    <w:rsid w:val="00C5611B"/>
    <w:rsid w:val="00C56155"/>
    <w:rsid w:val="00C56270"/>
    <w:rsid w:val="00C5633D"/>
    <w:rsid w:val="00C56683"/>
    <w:rsid w:val="00C56799"/>
    <w:rsid w:val="00C60168"/>
    <w:rsid w:val="00C60275"/>
    <w:rsid w:val="00C6083D"/>
    <w:rsid w:val="00C60CC2"/>
    <w:rsid w:val="00C61861"/>
    <w:rsid w:val="00C61A4A"/>
    <w:rsid w:val="00C61C32"/>
    <w:rsid w:val="00C6225F"/>
    <w:rsid w:val="00C623BA"/>
    <w:rsid w:val="00C6269D"/>
    <w:rsid w:val="00C63220"/>
    <w:rsid w:val="00C633BA"/>
    <w:rsid w:val="00C63CAB"/>
    <w:rsid w:val="00C6415A"/>
    <w:rsid w:val="00C64840"/>
    <w:rsid w:val="00C65437"/>
    <w:rsid w:val="00C65546"/>
    <w:rsid w:val="00C668DC"/>
    <w:rsid w:val="00C669B1"/>
    <w:rsid w:val="00C66C58"/>
    <w:rsid w:val="00C66F67"/>
    <w:rsid w:val="00C6732D"/>
    <w:rsid w:val="00C67415"/>
    <w:rsid w:val="00C67868"/>
    <w:rsid w:val="00C700E1"/>
    <w:rsid w:val="00C704F8"/>
    <w:rsid w:val="00C70F73"/>
    <w:rsid w:val="00C71305"/>
    <w:rsid w:val="00C715AB"/>
    <w:rsid w:val="00C71D2E"/>
    <w:rsid w:val="00C71D93"/>
    <w:rsid w:val="00C732AC"/>
    <w:rsid w:val="00C734AF"/>
    <w:rsid w:val="00C73D26"/>
    <w:rsid w:val="00C745D0"/>
    <w:rsid w:val="00C75634"/>
    <w:rsid w:val="00C75A55"/>
    <w:rsid w:val="00C76876"/>
    <w:rsid w:val="00C76A09"/>
    <w:rsid w:val="00C76C04"/>
    <w:rsid w:val="00C76C72"/>
    <w:rsid w:val="00C77106"/>
    <w:rsid w:val="00C772D5"/>
    <w:rsid w:val="00C77341"/>
    <w:rsid w:val="00C77576"/>
    <w:rsid w:val="00C77B4E"/>
    <w:rsid w:val="00C77DA3"/>
    <w:rsid w:val="00C77DFE"/>
    <w:rsid w:val="00C80531"/>
    <w:rsid w:val="00C80655"/>
    <w:rsid w:val="00C807AC"/>
    <w:rsid w:val="00C80B81"/>
    <w:rsid w:val="00C81773"/>
    <w:rsid w:val="00C81A0F"/>
    <w:rsid w:val="00C81C0F"/>
    <w:rsid w:val="00C82007"/>
    <w:rsid w:val="00C82158"/>
    <w:rsid w:val="00C825ED"/>
    <w:rsid w:val="00C82771"/>
    <w:rsid w:val="00C82799"/>
    <w:rsid w:val="00C831DF"/>
    <w:rsid w:val="00C83408"/>
    <w:rsid w:val="00C83427"/>
    <w:rsid w:val="00C83A00"/>
    <w:rsid w:val="00C83F71"/>
    <w:rsid w:val="00C840F4"/>
    <w:rsid w:val="00C8453E"/>
    <w:rsid w:val="00C845CC"/>
    <w:rsid w:val="00C8621D"/>
    <w:rsid w:val="00C865FA"/>
    <w:rsid w:val="00C86849"/>
    <w:rsid w:val="00C8688F"/>
    <w:rsid w:val="00C86FFE"/>
    <w:rsid w:val="00C873B3"/>
    <w:rsid w:val="00C87472"/>
    <w:rsid w:val="00C87891"/>
    <w:rsid w:val="00C87CE3"/>
    <w:rsid w:val="00C90409"/>
    <w:rsid w:val="00C9059A"/>
    <w:rsid w:val="00C907D8"/>
    <w:rsid w:val="00C90ADC"/>
    <w:rsid w:val="00C90C9F"/>
    <w:rsid w:val="00C916BD"/>
    <w:rsid w:val="00C91922"/>
    <w:rsid w:val="00C91932"/>
    <w:rsid w:val="00C919D0"/>
    <w:rsid w:val="00C91BB5"/>
    <w:rsid w:val="00C921BC"/>
    <w:rsid w:val="00C92E85"/>
    <w:rsid w:val="00C92FB4"/>
    <w:rsid w:val="00C94122"/>
    <w:rsid w:val="00C94436"/>
    <w:rsid w:val="00C944AD"/>
    <w:rsid w:val="00C94775"/>
    <w:rsid w:val="00C94B96"/>
    <w:rsid w:val="00C9519C"/>
    <w:rsid w:val="00C95964"/>
    <w:rsid w:val="00C95F33"/>
    <w:rsid w:val="00C963BB"/>
    <w:rsid w:val="00C96599"/>
    <w:rsid w:val="00C9766A"/>
    <w:rsid w:val="00CA062A"/>
    <w:rsid w:val="00CA0EB7"/>
    <w:rsid w:val="00CA112D"/>
    <w:rsid w:val="00CA113E"/>
    <w:rsid w:val="00CA1195"/>
    <w:rsid w:val="00CA148E"/>
    <w:rsid w:val="00CA22A3"/>
    <w:rsid w:val="00CA23FF"/>
    <w:rsid w:val="00CA26D4"/>
    <w:rsid w:val="00CA28E9"/>
    <w:rsid w:val="00CA35A9"/>
    <w:rsid w:val="00CA3A12"/>
    <w:rsid w:val="00CA3BA8"/>
    <w:rsid w:val="00CA4173"/>
    <w:rsid w:val="00CA4432"/>
    <w:rsid w:val="00CA4573"/>
    <w:rsid w:val="00CA48CC"/>
    <w:rsid w:val="00CA4ECD"/>
    <w:rsid w:val="00CA5686"/>
    <w:rsid w:val="00CA62B8"/>
    <w:rsid w:val="00CA661E"/>
    <w:rsid w:val="00CA6F00"/>
    <w:rsid w:val="00CA6FC8"/>
    <w:rsid w:val="00CA7035"/>
    <w:rsid w:val="00CB0259"/>
    <w:rsid w:val="00CB03C5"/>
    <w:rsid w:val="00CB0526"/>
    <w:rsid w:val="00CB0591"/>
    <w:rsid w:val="00CB07A1"/>
    <w:rsid w:val="00CB0AB0"/>
    <w:rsid w:val="00CB0DC0"/>
    <w:rsid w:val="00CB0F1E"/>
    <w:rsid w:val="00CB0FC2"/>
    <w:rsid w:val="00CB13F9"/>
    <w:rsid w:val="00CB1700"/>
    <w:rsid w:val="00CB17AA"/>
    <w:rsid w:val="00CB1AAF"/>
    <w:rsid w:val="00CB1C76"/>
    <w:rsid w:val="00CB2005"/>
    <w:rsid w:val="00CB2019"/>
    <w:rsid w:val="00CB2059"/>
    <w:rsid w:val="00CB2A1A"/>
    <w:rsid w:val="00CB3B68"/>
    <w:rsid w:val="00CB3D87"/>
    <w:rsid w:val="00CB3F0E"/>
    <w:rsid w:val="00CB40AE"/>
    <w:rsid w:val="00CB4148"/>
    <w:rsid w:val="00CB4289"/>
    <w:rsid w:val="00CB458F"/>
    <w:rsid w:val="00CB4C66"/>
    <w:rsid w:val="00CB4DC5"/>
    <w:rsid w:val="00CB6E76"/>
    <w:rsid w:val="00CB7216"/>
    <w:rsid w:val="00CB7443"/>
    <w:rsid w:val="00CB789D"/>
    <w:rsid w:val="00CB7CD6"/>
    <w:rsid w:val="00CC1444"/>
    <w:rsid w:val="00CC1B67"/>
    <w:rsid w:val="00CC1F04"/>
    <w:rsid w:val="00CC25E7"/>
    <w:rsid w:val="00CC287E"/>
    <w:rsid w:val="00CC2E2E"/>
    <w:rsid w:val="00CC31C1"/>
    <w:rsid w:val="00CC3324"/>
    <w:rsid w:val="00CC3804"/>
    <w:rsid w:val="00CC3811"/>
    <w:rsid w:val="00CC3E75"/>
    <w:rsid w:val="00CC3EC5"/>
    <w:rsid w:val="00CC3EE5"/>
    <w:rsid w:val="00CC44AC"/>
    <w:rsid w:val="00CC469F"/>
    <w:rsid w:val="00CC4895"/>
    <w:rsid w:val="00CC4982"/>
    <w:rsid w:val="00CC4E20"/>
    <w:rsid w:val="00CC5229"/>
    <w:rsid w:val="00CC548D"/>
    <w:rsid w:val="00CC5697"/>
    <w:rsid w:val="00CC56AA"/>
    <w:rsid w:val="00CC5A73"/>
    <w:rsid w:val="00CC5C96"/>
    <w:rsid w:val="00CC682C"/>
    <w:rsid w:val="00CC70BB"/>
    <w:rsid w:val="00CC71F1"/>
    <w:rsid w:val="00CC7BC9"/>
    <w:rsid w:val="00CC7D11"/>
    <w:rsid w:val="00CC7D37"/>
    <w:rsid w:val="00CD0D39"/>
    <w:rsid w:val="00CD1323"/>
    <w:rsid w:val="00CD13A8"/>
    <w:rsid w:val="00CD149F"/>
    <w:rsid w:val="00CD1593"/>
    <w:rsid w:val="00CD1FA6"/>
    <w:rsid w:val="00CD2294"/>
    <w:rsid w:val="00CD255B"/>
    <w:rsid w:val="00CD2DB5"/>
    <w:rsid w:val="00CD2F61"/>
    <w:rsid w:val="00CD3598"/>
    <w:rsid w:val="00CD360B"/>
    <w:rsid w:val="00CD3D05"/>
    <w:rsid w:val="00CD3E20"/>
    <w:rsid w:val="00CD3F31"/>
    <w:rsid w:val="00CD448A"/>
    <w:rsid w:val="00CD4E04"/>
    <w:rsid w:val="00CD51CA"/>
    <w:rsid w:val="00CD54E0"/>
    <w:rsid w:val="00CD56CB"/>
    <w:rsid w:val="00CD603D"/>
    <w:rsid w:val="00CD6122"/>
    <w:rsid w:val="00CD6284"/>
    <w:rsid w:val="00CD68F0"/>
    <w:rsid w:val="00CD6EF1"/>
    <w:rsid w:val="00CD7468"/>
    <w:rsid w:val="00CD7857"/>
    <w:rsid w:val="00CD7DC8"/>
    <w:rsid w:val="00CD7F61"/>
    <w:rsid w:val="00CD7F65"/>
    <w:rsid w:val="00CD7F92"/>
    <w:rsid w:val="00CE076F"/>
    <w:rsid w:val="00CE1050"/>
    <w:rsid w:val="00CE1BE0"/>
    <w:rsid w:val="00CE1BEF"/>
    <w:rsid w:val="00CE1D4C"/>
    <w:rsid w:val="00CE2201"/>
    <w:rsid w:val="00CE267C"/>
    <w:rsid w:val="00CE2727"/>
    <w:rsid w:val="00CE28F6"/>
    <w:rsid w:val="00CE3A66"/>
    <w:rsid w:val="00CE3B91"/>
    <w:rsid w:val="00CE3CCF"/>
    <w:rsid w:val="00CE4095"/>
    <w:rsid w:val="00CE41E3"/>
    <w:rsid w:val="00CE4251"/>
    <w:rsid w:val="00CE46C1"/>
    <w:rsid w:val="00CE476F"/>
    <w:rsid w:val="00CE47BE"/>
    <w:rsid w:val="00CE4BC7"/>
    <w:rsid w:val="00CE4EB1"/>
    <w:rsid w:val="00CE601D"/>
    <w:rsid w:val="00CE60B2"/>
    <w:rsid w:val="00CE616B"/>
    <w:rsid w:val="00CE667B"/>
    <w:rsid w:val="00CE7292"/>
    <w:rsid w:val="00CE73B5"/>
    <w:rsid w:val="00CE7543"/>
    <w:rsid w:val="00CE7BED"/>
    <w:rsid w:val="00CE7F0E"/>
    <w:rsid w:val="00CF0424"/>
    <w:rsid w:val="00CF075B"/>
    <w:rsid w:val="00CF093B"/>
    <w:rsid w:val="00CF0B5E"/>
    <w:rsid w:val="00CF272C"/>
    <w:rsid w:val="00CF334E"/>
    <w:rsid w:val="00CF3A24"/>
    <w:rsid w:val="00CF3C9B"/>
    <w:rsid w:val="00CF3E82"/>
    <w:rsid w:val="00CF4183"/>
    <w:rsid w:val="00CF4FF8"/>
    <w:rsid w:val="00CF602D"/>
    <w:rsid w:val="00CF67D8"/>
    <w:rsid w:val="00CF71B6"/>
    <w:rsid w:val="00CF78DA"/>
    <w:rsid w:val="00D00C1A"/>
    <w:rsid w:val="00D00ECE"/>
    <w:rsid w:val="00D01433"/>
    <w:rsid w:val="00D018BF"/>
    <w:rsid w:val="00D019AD"/>
    <w:rsid w:val="00D01A7B"/>
    <w:rsid w:val="00D01EF8"/>
    <w:rsid w:val="00D01FD8"/>
    <w:rsid w:val="00D02572"/>
    <w:rsid w:val="00D02DA6"/>
    <w:rsid w:val="00D0315A"/>
    <w:rsid w:val="00D0350E"/>
    <w:rsid w:val="00D03574"/>
    <w:rsid w:val="00D03A5E"/>
    <w:rsid w:val="00D0444B"/>
    <w:rsid w:val="00D04AC2"/>
    <w:rsid w:val="00D053E2"/>
    <w:rsid w:val="00D059E0"/>
    <w:rsid w:val="00D05B04"/>
    <w:rsid w:val="00D05EFB"/>
    <w:rsid w:val="00D061E5"/>
    <w:rsid w:val="00D06244"/>
    <w:rsid w:val="00D06C70"/>
    <w:rsid w:val="00D0726E"/>
    <w:rsid w:val="00D072B7"/>
    <w:rsid w:val="00D07924"/>
    <w:rsid w:val="00D07E96"/>
    <w:rsid w:val="00D10031"/>
    <w:rsid w:val="00D10824"/>
    <w:rsid w:val="00D10BD6"/>
    <w:rsid w:val="00D112E6"/>
    <w:rsid w:val="00D11466"/>
    <w:rsid w:val="00D1232C"/>
    <w:rsid w:val="00D129BA"/>
    <w:rsid w:val="00D12AA9"/>
    <w:rsid w:val="00D12B42"/>
    <w:rsid w:val="00D1310F"/>
    <w:rsid w:val="00D14413"/>
    <w:rsid w:val="00D146CA"/>
    <w:rsid w:val="00D15660"/>
    <w:rsid w:val="00D15D2F"/>
    <w:rsid w:val="00D16CC5"/>
    <w:rsid w:val="00D174BD"/>
    <w:rsid w:val="00D17B5E"/>
    <w:rsid w:val="00D20632"/>
    <w:rsid w:val="00D20C1E"/>
    <w:rsid w:val="00D2130B"/>
    <w:rsid w:val="00D2140F"/>
    <w:rsid w:val="00D21747"/>
    <w:rsid w:val="00D218D2"/>
    <w:rsid w:val="00D225B2"/>
    <w:rsid w:val="00D229D8"/>
    <w:rsid w:val="00D22F02"/>
    <w:rsid w:val="00D231D9"/>
    <w:rsid w:val="00D233E8"/>
    <w:rsid w:val="00D23F9B"/>
    <w:rsid w:val="00D24261"/>
    <w:rsid w:val="00D243A4"/>
    <w:rsid w:val="00D245B1"/>
    <w:rsid w:val="00D24A4D"/>
    <w:rsid w:val="00D24EFB"/>
    <w:rsid w:val="00D25616"/>
    <w:rsid w:val="00D25618"/>
    <w:rsid w:val="00D25F57"/>
    <w:rsid w:val="00D30550"/>
    <w:rsid w:val="00D30CB1"/>
    <w:rsid w:val="00D311D9"/>
    <w:rsid w:val="00D314D7"/>
    <w:rsid w:val="00D31794"/>
    <w:rsid w:val="00D32189"/>
    <w:rsid w:val="00D32394"/>
    <w:rsid w:val="00D3514C"/>
    <w:rsid w:val="00D352B7"/>
    <w:rsid w:val="00D35805"/>
    <w:rsid w:val="00D35FFA"/>
    <w:rsid w:val="00D3611D"/>
    <w:rsid w:val="00D377B6"/>
    <w:rsid w:val="00D379B7"/>
    <w:rsid w:val="00D37EBB"/>
    <w:rsid w:val="00D403BA"/>
    <w:rsid w:val="00D404C6"/>
    <w:rsid w:val="00D40BD7"/>
    <w:rsid w:val="00D40DDD"/>
    <w:rsid w:val="00D40EDB"/>
    <w:rsid w:val="00D40EF0"/>
    <w:rsid w:val="00D413D3"/>
    <w:rsid w:val="00D41507"/>
    <w:rsid w:val="00D41D6B"/>
    <w:rsid w:val="00D41DAB"/>
    <w:rsid w:val="00D41EFE"/>
    <w:rsid w:val="00D42436"/>
    <w:rsid w:val="00D42589"/>
    <w:rsid w:val="00D42AF7"/>
    <w:rsid w:val="00D43DD7"/>
    <w:rsid w:val="00D43EEF"/>
    <w:rsid w:val="00D43EF4"/>
    <w:rsid w:val="00D44532"/>
    <w:rsid w:val="00D44824"/>
    <w:rsid w:val="00D44944"/>
    <w:rsid w:val="00D44E99"/>
    <w:rsid w:val="00D4520A"/>
    <w:rsid w:val="00D4602B"/>
    <w:rsid w:val="00D46E87"/>
    <w:rsid w:val="00D46F0F"/>
    <w:rsid w:val="00D475C5"/>
    <w:rsid w:val="00D47C4D"/>
    <w:rsid w:val="00D47FA3"/>
    <w:rsid w:val="00D501CE"/>
    <w:rsid w:val="00D503B2"/>
    <w:rsid w:val="00D50F41"/>
    <w:rsid w:val="00D514A1"/>
    <w:rsid w:val="00D521B7"/>
    <w:rsid w:val="00D52224"/>
    <w:rsid w:val="00D52796"/>
    <w:rsid w:val="00D52941"/>
    <w:rsid w:val="00D539D2"/>
    <w:rsid w:val="00D53E3E"/>
    <w:rsid w:val="00D53ECA"/>
    <w:rsid w:val="00D54169"/>
    <w:rsid w:val="00D5464A"/>
    <w:rsid w:val="00D548F6"/>
    <w:rsid w:val="00D54EC0"/>
    <w:rsid w:val="00D55D4B"/>
    <w:rsid w:val="00D566FD"/>
    <w:rsid w:val="00D56816"/>
    <w:rsid w:val="00D56DBD"/>
    <w:rsid w:val="00D56E0E"/>
    <w:rsid w:val="00D570AB"/>
    <w:rsid w:val="00D5744C"/>
    <w:rsid w:val="00D577FF"/>
    <w:rsid w:val="00D578D6"/>
    <w:rsid w:val="00D60014"/>
    <w:rsid w:val="00D604D4"/>
    <w:rsid w:val="00D60E2E"/>
    <w:rsid w:val="00D61CA6"/>
    <w:rsid w:val="00D62122"/>
    <w:rsid w:val="00D62653"/>
    <w:rsid w:val="00D62A2F"/>
    <w:rsid w:val="00D62FF8"/>
    <w:rsid w:val="00D635AA"/>
    <w:rsid w:val="00D64047"/>
    <w:rsid w:val="00D64409"/>
    <w:rsid w:val="00D65167"/>
    <w:rsid w:val="00D65201"/>
    <w:rsid w:val="00D65E4F"/>
    <w:rsid w:val="00D6632B"/>
    <w:rsid w:val="00D66700"/>
    <w:rsid w:val="00D66859"/>
    <w:rsid w:val="00D66F34"/>
    <w:rsid w:val="00D67485"/>
    <w:rsid w:val="00D677BE"/>
    <w:rsid w:val="00D67E64"/>
    <w:rsid w:val="00D7147F"/>
    <w:rsid w:val="00D72233"/>
    <w:rsid w:val="00D72509"/>
    <w:rsid w:val="00D7250F"/>
    <w:rsid w:val="00D72741"/>
    <w:rsid w:val="00D72839"/>
    <w:rsid w:val="00D7329B"/>
    <w:rsid w:val="00D732C5"/>
    <w:rsid w:val="00D73546"/>
    <w:rsid w:val="00D73AE0"/>
    <w:rsid w:val="00D73AF3"/>
    <w:rsid w:val="00D740E1"/>
    <w:rsid w:val="00D746FA"/>
    <w:rsid w:val="00D74857"/>
    <w:rsid w:val="00D7494D"/>
    <w:rsid w:val="00D74C8D"/>
    <w:rsid w:val="00D74F95"/>
    <w:rsid w:val="00D7676A"/>
    <w:rsid w:val="00D76E28"/>
    <w:rsid w:val="00D77FEF"/>
    <w:rsid w:val="00D80D29"/>
    <w:rsid w:val="00D80E77"/>
    <w:rsid w:val="00D80F4A"/>
    <w:rsid w:val="00D813C4"/>
    <w:rsid w:val="00D81850"/>
    <w:rsid w:val="00D81C3A"/>
    <w:rsid w:val="00D81FC3"/>
    <w:rsid w:val="00D8251E"/>
    <w:rsid w:val="00D8339B"/>
    <w:rsid w:val="00D83EF7"/>
    <w:rsid w:val="00D846B6"/>
    <w:rsid w:val="00D84D2E"/>
    <w:rsid w:val="00D85233"/>
    <w:rsid w:val="00D85B88"/>
    <w:rsid w:val="00D85CF0"/>
    <w:rsid w:val="00D85F37"/>
    <w:rsid w:val="00D86633"/>
    <w:rsid w:val="00D86710"/>
    <w:rsid w:val="00D8681E"/>
    <w:rsid w:val="00D86A31"/>
    <w:rsid w:val="00D86B72"/>
    <w:rsid w:val="00D86CB9"/>
    <w:rsid w:val="00D86F5F"/>
    <w:rsid w:val="00D872A4"/>
    <w:rsid w:val="00D872BD"/>
    <w:rsid w:val="00D87A60"/>
    <w:rsid w:val="00D87FC1"/>
    <w:rsid w:val="00D90A47"/>
    <w:rsid w:val="00D90EB4"/>
    <w:rsid w:val="00D912E4"/>
    <w:rsid w:val="00D91642"/>
    <w:rsid w:val="00D91E18"/>
    <w:rsid w:val="00D91FB2"/>
    <w:rsid w:val="00D92677"/>
    <w:rsid w:val="00D926E3"/>
    <w:rsid w:val="00D928D0"/>
    <w:rsid w:val="00D93DC7"/>
    <w:rsid w:val="00D93ED7"/>
    <w:rsid w:val="00D93F3F"/>
    <w:rsid w:val="00D9469B"/>
    <w:rsid w:val="00D949D3"/>
    <w:rsid w:val="00D95028"/>
    <w:rsid w:val="00D959DB"/>
    <w:rsid w:val="00D9607E"/>
    <w:rsid w:val="00D96869"/>
    <w:rsid w:val="00D968E6"/>
    <w:rsid w:val="00D97364"/>
    <w:rsid w:val="00D9768F"/>
    <w:rsid w:val="00D97F6A"/>
    <w:rsid w:val="00DA0555"/>
    <w:rsid w:val="00DA06E5"/>
    <w:rsid w:val="00DA08B6"/>
    <w:rsid w:val="00DA08FA"/>
    <w:rsid w:val="00DA0E0D"/>
    <w:rsid w:val="00DA10E7"/>
    <w:rsid w:val="00DA14E9"/>
    <w:rsid w:val="00DA183A"/>
    <w:rsid w:val="00DA1AA7"/>
    <w:rsid w:val="00DA22BA"/>
    <w:rsid w:val="00DA2A79"/>
    <w:rsid w:val="00DA35FC"/>
    <w:rsid w:val="00DA3E01"/>
    <w:rsid w:val="00DA3ECA"/>
    <w:rsid w:val="00DA4782"/>
    <w:rsid w:val="00DA499C"/>
    <w:rsid w:val="00DA4FCF"/>
    <w:rsid w:val="00DA5010"/>
    <w:rsid w:val="00DA5313"/>
    <w:rsid w:val="00DA5EA6"/>
    <w:rsid w:val="00DA6157"/>
    <w:rsid w:val="00DA64A2"/>
    <w:rsid w:val="00DA7607"/>
    <w:rsid w:val="00DA7AAA"/>
    <w:rsid w:val="00DB008D"/>
    <w:rsid w:val="00DB0EB1"/>
    <w:rsid w:val="00DB0FB9"/>
    <w:rsid w:val="00DB1C42"/>
    <w:rsid w:val="00DB1C51"/>
    <w:rsid w:val="00DB1E50"/>
    <w:rsid w:val="00DB21C7"/>
    <w:rsid w:val="00DB21E3"/>
    <w:rsid w:val="00DB2391"/>
    <w:rsid w:val="00DB2CC7"/>
    <w:rsid w:val="00DB2FD6"/>
    <w:rsid w:val="00DB32D2"/>
    <w:rsid w:val="00DB38CD"/>
    <w:rsid w:val="00DB423E"/>
    <w:rsid w:val="00DB442F"/>
    <w:rsid w:val="00DB4651"/>
    <w:rsid w:val="00DB465A"/>
    <w:rsid w:val="00DB4786"/>
    <w:rsid w:val="00DB4AE8"/>
    <w:rsid w:val="00DB4B6C"/>
    <w:rsid w:val="00DB53C0"/>
    <w:rsid w:val="00DB5516"/>
    <w:rsid w:val="00DB5627"/>
    <w:rsid w:val="00DB56AE"/>
    <w:rsid w:val="00DB5B77"/>
    <w:rsid w:val="00DB631D"/>
    <w:rsid w:val="00DB6748"/>
    <w:rsid w:val="00DB678D"/>
    <w:rsid w:val="00DB68D6"/>
    <w:rsid w:val="00DB6C6E"/>
    <w:rsid w:val="00DB6D20"/>
    <w:rsid w:val="00DB7732"/>
    <w:rsid w:val="00DC0323"/>
    <w:rsid w:val="00DC076E"/>
    <w:rsid w:val="00DC0E2D"/>
    <w:rsid w:val="00DC12CA"/>
    <w:rsid w:val="00DC13FE"/>
    <w:rsid w:val="00DC15B1"/>
    <w:rsid w:val="00DC28E3"/>
    <w:rsid w:val="00DC2AB8"/>
    <w:rsid w:val="00DC2CFE"/>
    <w:rsid w:val="00DC3D48"/>
    <w:rsid w:val="00DC3F72"/>
    <w:rsid w:val="00DC4468"/>
    <w:rsid w:val="00DC47D7"/>
    <w:rsid w:val="00DC4815"/>
    <w:rsid w:val="00DC52F3"/>
    <w:rsid w:val="00DC54D4"/>
    <w:rsid w:val="00DC5591"/>
    <w:rsid w:val="00DC5C54"/>
    <w:rsid w:val="00DC62BF"/>
    <w:rsid w:val="00DC62D2"/>
    <w:rsid w:val="00DC6A9F"/>
    <w:rsid w:val="00DC6CAC"/>
    <w:rsid w:val="00DC71DE"/>
    <w:rsid w:val="00DC78B7"/>
    <w:rsid w:val="00DD0893"/>
    <w:rsid w:val="00DD0987"/>
    <w:rsid w:val="00DD0F57"/>
    <w:rsid w:val="00DD12EE"/>
    <w:rsid w:val="00DD167D"/>
    <w:rsid w:val="00DD1A8A"/>
    <w:rsid w:val="00DD360E"/>
    <w:rsid w:val="00DD3AF5"/>
    <w:rsid w:val="00DD3E92"/>
    <w:rsid w:val="00DD4A2E"/>
    <w:rsid w:val="00DD4A82"/>
    <w:rsid w:val="00DD4BB3"/>
    <w:rsid w:val="00DD4C33"/>
    <w:rsid w:val="00DD4D4D"/>
    <w:rsid w:val="00DD670B"/>
    <w:rsid w:val="00DD6A61"/>
    <w:rsid w:val="00DD79DA"/>
    <w:rsid w:val="00DD7B56"/>
    <w:rsid w:val="00DD7BC4"/>
    <w:rsid w:val="00DD7BDE"/>
    <w:rsid w:val="00DE0060"/>
    <w:rsid w:val="00DE05E6"/>
    <w:rsid w:val="00DE094C"/>
    <w:rsid w:val="00DE0F33"/>
    <w:rsid w:val="00DE1384"/>
    <w:rsid w:val="00DE1BE7"/>
    <w:rsid w:val="00DE210A"/>
    <w:rsid w:val="00DE2A18"/>
    <w:rsid w:val="00DE2EAA"/>
    <w:rsid w:val="00DE2F42"/>
    <w:rsid w:val="00DE303A"/>
    <w:rsid w:val="00DE360B"/>
    <w:rsid w:val="00DE3CD9"/>
    <w:rsid w:val="00DE4952"/>
    <w:rsid w:val="00DE4D4C"/>
    <w:rsid w:val="00DE533E"/>
    <w:rsid w:val="00DE58D4"/>
    <w:rsid w:val="00DE6039"/>
    <w:rsid w:val="00DE6B48"/>
    <w:rsid w:val="00DE6D05"/>
    <w:rsid w:val="00DE6F2E"/>
    <w:rsid w:val="00DE73E7"/>
    <w:rsid w:val="00DE7786"/>
    <w:rsid w:val="00DE7B6E"/>
    <w:rsid w:val="00DE7E01"/>
    <w:rsid w:val="00DF0811"/>
    <w:rsid w:val="00DF0C09"/>
    <w:rsid w:val="00DF0E17"/>
    <w:rsid w:val="00DF0F13"/>
    <w:rsid w:val="00DF0F3D"/>
    <w:rsid w:val="00DF0F72"/>
    <w:rsid w:val="00DF0FBB"/>
    <w:rsid w:val="00DF1045"/>
    <w:rsid w:val="00DF11E0"/>
    <w:rsid w:val="00DF1C3E"/>
    <w:rsid w:val="00DF2227"/>
    <w:rsid w:val="00DF282F"/>
    <w:rsid w:val="00DF292D"/>
    <w:rsid w:val="00DF2B1F"/>
    <w:rsid w:val="00DF2B48"/>
    <w:rsid w:val="00DF3779"/>
    <w:rsid w:val="00DF3B32"/>
    <w:rsid w:val="00DF42AB"/>
    <w:rsid w:val="00DF4460"/>
    <w:rsid w:val="00DF45BF"/>
    <w:rsid w:val="00DF472C"/>
    <w:rsid w:val="00DF4F35"/>
    <w:rsid w:val="00DF545A"/>
    <w:rsid w:val="00DF5698"/>
    <w:rsid w:val="00DF5E5B"/>
    <w:rsid w:val="00DF6529"/>
    <w:rsid w:val="00DF6987"/>
    <w:rsid w:val="00DF6C2A"/>
    <w:rsid w:val="00DF6C4D"/>
    <w:rsid w:val="00DF6E0E"/>
    <w:rsid w:val="00DF6E7D"/>
    <w:rsid w:val="00DF6F11"/>
    <w:rsid w:val="00DF76A3"/>
    <w:rsid w:val="00DF78C7"/>
    <w:rsid w:val="00DF7B6F"/>
    <w:rsid w:val="00DF7D0E"/>
    <w:rsid w:val="00DF7EA2"/>
    <w:rsid w:val="00E00190"/>
    <w:rsid w:val="00E00A69"/>
    <w:rsid w:val="00E00EBE"/>
    <w:rsid w:val="00E014F0"/>
    <w:rsid w:val="00E01E0C"/>
    <w:rsid w:val="00E028D6"/>
    <w:rsid w:val="00E02AFF"/>
    <w:rsid w:val="00E032F0"/>
    <w:rsid w:val="00E03596"/>
    <w:rsid w:val="00E048BF"/>
    <w:rsid w:val="00E04DC7"/>
    <w:rsid w:val="00E05A89"/>
    <w:rsid w:val="00E05AE4"/>
    <w:rsid w:val="00E05EFB"/>
    <w:rsid w:val="00E06039"/>
    <w:rsid w:val="00E0604F"/>
    <w:rsid w:val="00E060FC"/>
    <w:rsid w:val="00E06402"/>
    <w:rsid w:val="00E06462"/>
    <w:rsid w:val="00E0669C"/>
    <w:rsid w:val="00E071EA"/>
    <w:rsid w:val="00E0732A"/>
    <w:rsid w:val="00E07CCB"/>
    <w:rsid w:val="00E10792"/>
    <w:rsid w:val="00E10887"/>
    <w:rsid w:val="00E11254"/>
    <w:rsid w:val="00E11B40"/>
    <w:rsid w:val="00E11F85"/>
    <w:rsid w:val="00E12380"/>
    <w:rsid w:val="00E12453"/>
    <w:rsid w:val="00E12EFE"/>
    <w:rsid w:val="00E13392"/>
    <w:rsid w:val="00E13C0B"/>
    <w:rsid w:val="00E13C57"/>
    <w:rsid w:val="00E140A6"/>
    <w:rsid w:val="00E14542"/>
    <w:rsid w:val="00E148EE"/>
    <w:rsid w:val="00E14D6E"/>
    <w:rsid w:val="00E1515A"/>
    <w:rsid w:val="00E158B0"/>
    <w:rsid w:val="00E16002"/>
    <w:rsid w:val="00E162BC"/>
    <w:rsid w:val="00E16802"/>
    <w:rsid w:val="00E16C71"/>
    <w:rsid w:val="00E17537"/>
    <w:rsid w:val="00E20488"/>
    <w:rsid w:val="00E20A07"/>
    <w:rsid w:val="00E20D41"/>
    <w:rsid w:val="00E21978"/>
    <w:rsid w:val="00E21A4A"/>
    <w:rsid w:val="00E21D52"/>
    <w:rsid w:val="00E22710"/>
    <w:rsid w:val="00E22C63"/>
    <w:rsid w:val="00E2316E"/>
    <w:rsid w:val="00E233BA"/>
    <w:rsid w:val="00E23DFF"/>
    <w:rsid w:val="00E24418"/>
    <w:rsid w:val="00E2453C"/>
    <w:rsid w:val="00E2453D"/>
    <w:rsid w:val="00E24589"/>
    <w:rsid w:val="00E247D7"/>
    <w:rsid w:val="00E24B40"/>
    <w:rsid w:val="00E256C1"/>
    <w:rsid w:val="00E258E4"/>
    <w:rsid w:val="00E25A34"/>
    <w:rsid w:val="00E26BE8"/>
    <w:rsid w:val="00E2795D"/>
    <w:rsid w:val="00E27A54"/>
    <w:rsid w:val="00E30039"/>
    <w:rsid w:val="00E30637"/>
    <w:rsid w:val="00E30884"/>
    <w:rsid w:val="00E30F18"/>
    <w:rsid w:val="00E31022"/>
    <w:rsid w:val="00E3115D"/>
    <w:rsid w:val="00E3153F"/>
    <w:rsid w:val="00E318CA"/>
    <w:rsid w:val="00E322A1"/>
    <w:rsid w:val="00E32D0A"/>
    <w:rsid w:val="00E32E30"/>
    <w:rsid w:val="00E33231"/>
    <w:rsid w:val="00E332A9"/>
    <w:rsid w:val="00E336A0"/>
    <w:rsid w:val="00E33893"/>
    <w:rsid w:val="00E339CF"/>
    <w:rsid w:val="00E34147"/>
    <w:rsid w:val="00E344A8"/>
    <w:rsid w:val="00E344CF"/>
    <w:rsid w:val="00E34669"/>
    <w:rsid w:val="00E34A2F"/>
    <w:rsid w:val="00E3586D"/>
    <w:rsid w:val="00E35980"/>
    <w:rsid w:val="00E35C67"/>
    <w:rsid w:val="00E36575"/>
    <w:rsid w:val="00E36C1F"/>
    <w:rsid w:val="00E36EF1"/>
    <w:rsid w:val="00E36F7C"/>
    <w:rsid w:val="00E37504"/>
    <w:rsid w:val="00E37931"/>
    <w:rsid w:val="00E37A38"/>
    <w:rsid w:val="00E4136B"/>
    <w:rsid w:val="00E41B8F"/>
    <w:rsid w:val="00E4223E"/>
    <w:rsid w:val="00E42970"/>
    <w:rsid w:val="00E4386B"/>
    <w:rsid w:val="00E43BC6"/>
    <w:rsid w:val="00E43E2C"/>
    <w:rsid w:val="00E43EB7"/>
    <w:rsid w:val="00E43EFD"/>
    <w:rsid w:val="00E4438A"/>
    <w:rsid w:val="00E4446E"/>
    <w:rsid w:val="00E44E20"/>
    <w:rsid w:val="00E450F9"/>
    <w:rsid w:val="00E451FE"/>
    <w:rsid w:val="00E45222"/>
    <w:rsid w:val="00E46853"/>
    <w:rsid w:val="00E46B82"/>
    <w:rsid w:val="00E4714C"/>
    <w:rsid w:val="00E47331"/>
    <w:rsid w:val="00E47802"/>
    <w:rsid w:val="00E501EF"/>
    <w:rsid w:val="00E517B1"/>
    <w:rsid w:val="00E51B8D"/>
    <w:rsid w:val="00E51D5C"/>
    <w:rsid w:val="00E51EB2"/>
    <w:rsid w:val="00E5218F"/>
    <w:rsid w:val="00E52469"/>
    <w:rsid w:val="00E5268D"/>
    <w:rsid w:val="00E537AE"/>
    <w:rsid w:val="00E53D0C"/>
    <w:rsid w:val="00E54B7C"/>
    <w:rsid w:val="00E54D27"/>
    <w:rsid w:val="00E55AD1"/>
    <w:rsid w:val="00E561D1"/>
    <w:rsid w:val="00E56251"/>
    <w:rsid w:val="00E563BD"/>
    <w:rsid w:val="00E56ACD"/>
    <w:rsid w:val="00E5709C"/>
    <w:rsid w:val="00E579A5"/>
    <w:rsid w:val="00E6012A"/>
    <w:rsid w:val="00E6038D"/>
    <w:rsid w:val="00E60924"/>
    <w:rsid w:val="00E60B1F"/>
    <w:rsid w:val="00E60EB5"/>
    <w:rsid w:val="00E60FA1"/>
    <w:rsid w:val="00E60FA6"/>
    <w:rsid w:val="00E61120"/>
    <w:rsid w:val="00E62CA6"/>
    <w:rsid w:val="00E62EE2"/>
    <w:rsid w:val="00E6330F"/>
    <w:rsid w:val="00E6345A"/>
    <w:rsid w:val="00E639FA"/>
    <w:rsid w:val="00E63A21"/>
    <w:rsid w:val="00E63AC4"/>
    <w:rsid w:val="00E63C41"/>
    <w:rsid w:val="00E63CCC"/>
    <w:rsid w:val="00E6401E"/>
    <w:rsid w:val="00E6499B"/>
    <w:rsid w:val="00E64BAA"/>
    <w:rsid w:val="00E64DCF"/>
    <w:rsid w:val="00E64DDF"/>
    <w:rsid w:val="00E65503"/>
    <w:rsid w:val="00E659E1"/>
    <w:rsid w:val="00E66827"/>
    <w:rsid w:val="00E66F1A"/>
    <w:rsid w:val="00E67094"/>
    <w:rsid w:val="00E6786D"/>
    <w:rsid w:val="00E67FF6"/>
    <w:rsid w:val="00E7018C"/>
    <w:rsid w:val="00E70302"/>
    <w:rsid w:val="00E70518"/>
    <w:rsid w:val="00E708A9"/>
    <w:rsid w:val="00E70C47"/>
    <w:rsid w:val="00E71101"/>
    <w:rsid w:val="00E7170E"/>
    <w:rsid w:val="00E71A48"/>
    <w:rsid w:val="00E71DC8"/>
    <w:rsid w:val="00E71EC3"/>
    <w:rsid w:val="00E7220A"/>
    <w:rsid w:val="00E72987"/>
    <w:rsid w:val="00E72BE7"/>
    <w:rsid w:val="00E73F08"/>
    <w:rsid w:val="00E73F0B"/>
    <w:rsid w:val="00E73F7A"/>
    <w:rsid w:val="00E74417"/>
    <w:rsid w:val="00E744FE"/>
    <w:rsid w:val="00E750E9"/>
    <w:rsid w:val="00E752F2"/>
    <w:rsid w:val="00E752FF"/>
    <w:rsid w:val="00E758D4"/>
    <w:rsid w:val="00E759CB"/>
    <w:rsid w:val="00E75A47"/>
    <w:rsid w:val="00E75B7C"/>
    <w:rsid w:val="00E767CF"/>
    <w:rsid w:val="00E76F94"/>
    <w:rsid w:val="00E775EB"/>
    <w:rsid w:val="00E8021F"/>
    <w:rsid w:val="00E80BAF"/>
    <w:rsid w:val="00E80C15"/>
    <w:rsid w:val="00E8124D"/>
    <w:rsid w:val="00E812E4"/>
    <w:rsid w:val="00E81526"/>
    <w:rsid w:val="00E818CC"/>
    <w:rsid w:val="00E81B24"/>
    <w:rsid w:val="00E81D01"/>
    <w:rsid w:val="00E82823"/>
    <w:rsid w:val="00E82895"/>
    <w:rsid w:val="00E829F4"/>
    <w:rsid w:val="00E830F7"/>
    <w:rsid w:val="00E83790"/>
    <w:rsid w:val="00E83905"/>
    <w:rsid w:val="00E83CC9"/>
    <w:rsid w:val="00E84353"/>
    <w:rsid w:val="00E84A2A"/>
    <w:rsid w:val="00E84AB5"/>
    <w:rsid w:val="00E85475"/>
    <w:rsid w:val="00E857EB"/>
    <w:rsid w:val="00E867F6"/>
    <w:rsid w:val="00E8691C"/>
    <w:rsid w:val="00E86AB3"/>
    <w:rsid w:val="00E86F41"/>
    <w:rsid w:val="00E873F1"/>
    <w:rsid w:val="00E8745F"/>
    <w:rsid w:val="00E874BA"/>
    <w:rsid w:val="00E878C4"/>
    <w:rsid w:val="00E905E5"/>
    <w:rsid w:val="00E913C3"/>
    <w:rsid w:val="00E91C7C"/>
    <w:rsid w:val="00E91D29"/>
    <w:rsid w:val="00E92EDF"/>
    <w:rsid w:val="00E9318C"/>
    <w:rsid w:val="00E934BC"/>
    <w:rsid w:val="00E9447A"/>
    <w:rsid w:val="00E94705"/>
    <w:rsid w:val="00E94A59"/>
    <w:rsid w:val="00E94E52"/>
    <w:rsid w:val="00E954EF"/>
    <w:rsid w:val="00E955D3"/>
    <w:rsid w:val="00E95646"/>
    <w:rsid w:val="00E95895"/>
    <w:rsid w:val="00E95A08"/>
    <w:rsid w:val="00E95FC1"/>
    <w:rsid w:val="00E9624D"/>
    <w:rsid w:val="00E96B70"/>
    <w:rsid w:val="00E96DB8"/>
    <w:rsid w:val="00E972B8"/>
    <w:rsid w:val="00E974E0"/>
    <w:rsid w:val="00EA000B"/>
    <w:rsid w:val="00EA044E"/>
    <w:rsid w:val="00EA0512"/>
    <w:rsid w:val="00EA09FE"/>
    <w:rsid w:val="00EA1216"/>
    <w:rsid w:val="00EA1B34"/>
    <w:rsid w:val="00EA1DC0"/>
    <w:rsid w:val="00EA2095"/>
    <w:rsid w:val="00EA2099"/>
    <w:rsid w:val="00EA2268"/>
    <w:rsid w:val="00EA240F"/>
    <w:rsid w:val="00EA29F0"/>
    <w:rsid w:val="00EA2FF3"/>
    <w:rsid w:val="00EA3F45"/>
    <w:rsid w:val="00EA3FA1"/>
    <w:rsid w:val="00EA45C0"/>
    <w:rsid w:val="00EA463E"/>
    <w:rsid w:val="00EA5B9C"/>
    <w:rsid w:val="00EA5BD7"/>
    <w:rsid w:val="00EA5CA0"/>
    <w:rsid w:val="00EA6AD6"/>
    <w:rsid w:val="00EA75B4"/>
    <w:rsid w:val="00EA7625"/>
    <w:rsid w:val="00EA793E"/>
    <w:rsid w:val="00EA7CB1"/>
    <w:rsid w:val="00EA7DB7"/>
    <w:rsid w:val="00EA7F2E"/>
    <w:rsid w:val="00EB04E8"/>
    <w:rsid w:val="00EB07BE"/>
    <w:rsid w:val="00EB07FB"/>
    <w:rsid w:val="00EB09BE"/>
    <w:rsid w:val="00EB1D52"/>
    <w:rsid w:val="00EB1FE6"/>
    <w:rsid w:val="00EB2787"/>
    <w:rsid w:val="00EB2BCA"/>
    <w:rsid w:val="00EB2D23"/>
    <w:rsid w:val="00EB31CF"/>
    <w:rsid w:val="00EB34B7"/>
    <w:rsid w:val="00EB3773"/>
    <w:rsid w:val="00EB4648"/>
    <w:rsid w:val="00EB4E5F"/>
    <w:rsid w:val="00EB5136"/>
    <w:rsid w:val="00EB598B"/>
    <w:rsid w:val="00EB5A4E"/>
    <w:rsid w:val="00EB5C4B"/>
    <w:rsid w:val="00EB5ED3"/>
    <w:rsid w:val="00EB6922"/>
    <w:rsid w:val="00EB6B98"/>
    <w:rsid w:val="00EB6DCD"/>
    <w:rsid w:val="00EB6DF9"/>
    <w:rsid w:val="00EB74C3"/>
    <w:rsid w:val="00EB7A15"/>
    <w:rsid w:val="00EC0120"/>
    <w:rsid w:val="00EC114F"/>
    <w:rsid w:val="00EC181F"/>
    <w:rsid w:val="00EC1C0A"/>
    <w:rsid w:val="00EC1DB5"/>
    <w:rsid w:val="00EC20F9"/>
    <w:rsid w:val="00EC299C"/>
    <w:rsid w:val="00EC341F"/>
    <w:rsid w:val="00EC3A3D"/>
    <w:rsid w:val="00EC3C09"/>
    <w:rsid w:val="00EC3D04"/>
    <w:rsid w:val="00EC3D0B"/>
    <w:rsid w:val="00EC3FC4"/>
    <w:rsid w:val="00EC42C2"/>
    <w:rsid w:val="00EC4853"/>
    <w:rsid w:val="00EC511D"/>
    <w:rsid w:val="00EC5B57"/>
    <w:rsid w:val="00EC6C9C"/>
    <w:rsid w:val="00EC75F5"/>
    <w:rsid w:val="00EC7893"/>
    <w:rsid w:val="00EC7996"/>
    <w:rsid w:val="00ED0249"/>
    <w:rsid w:val="00ED0B2B"/>
    <w:rsid w:val="00ED11CA"/>
    <w:rsid w:val="00ED146B"/>
    <w:rsid w:val="00ED14E6"/>
    <w:rsid w:val="00ED1928"/>
    <w:rsid w:val="00ED1952"/>
    <w:rsid w:val="00ED1D77"/>
    <w:rsid w:val="00ED25CF"/>
    <w:rsid w:val="00ED2B12"/>
    <w:rsid w:val="00ED31AD"/>
    <w:rsid w:val="00ED3AAD"/>
    <w:rsid w:val="00ED3EFC"/>
    <w:rsid w:val="00ED3FE6"/>
    <w:rsid w:val="00ED4662"/>
    <w:rsid w:val="00ED47A5"/>
    <w:rsid w:val="00ED48EE"/>
    <w:rsid w:val="00ED4B92"/>
    <w:rsid w:val="00ED508D"/>
    <w:rsid w:val="00ED5166"/>
    <w:rsid w:val="00ED54DD"/>
    <w:rsid w:val="00ED6DAF"/>
    <w:rsid w:val="00ED6E35"/>
    <w:rsid w:val="00EE03DE"/>
    <w:rsid w:val="00EE049C"/>
    <w:rsid w:val="00EE08B4"/>
    <w:rsid w:val="00EE0CA0"/>
    <w:rsid w:val="00EE0D1D"/>
    <w:rsid w:val="00EE0DCB"/>
    <w:rsid w:val="00EE0E02"/>
    <w:rsid w:val="00EE111B"/>
    <w:rsid w:val="00EE17E5"/>
    <w:rsid w:val="00EE1E4B"/>
    <w:rsid w:val="00EE25DC"/>
    <w:rsid w:val="00EE2E37"/>
    <w:rsid w:val="00EE357F"/>
    <w:rsid w:val="00EE3A03"/>
    <w:rsid w:val="00EE3DF0"/>
    <w:rsid w:val="00EE3E3D"/>
    <w:rsid w:val="00EE413E"/>
    <w:rsid w:val="00EE4562"/>
    <w:rsid w:val="00EE458B"/>
    <w:rsid w:val="00EE4630"/>
    <w:rsid w:val="00EE4A15"/>
    <w:rsid w:val="00EE57CA"/>
    <w:rsid w:val="00EE6190"/>
    <w:rsid w:val="00EE6537"/>
    <w:rsid w:val="00EE6888"/>
    <w:rsid w:val="00EE6B8E"/>
    <w:rsid w:val="00EE6E81"/>
    <w:rsid w:val="00EE715B"/>
    <w:rsid w:val="00EE7386"/>
    <w:rsid w:val="00EE7568"/>
    <w:rsid w:val="00EE76AD"/>
    <w:rsid w:val="00EE7951"/>
    <w:rsid w:val="00EF015D"/>
    <w:rsid w:val="00EF02DB"/>
    <w:rsid w:val="00EF0475"/>
    <w:rsid w:val="00EF0744"/>
    <w:rsid w:val="00EF0B25"/>
    <w:rsid w:val="00EF1642"/>
    <w:rsid w:val="00EF1E3D"/>
    <w:rsid w:val="00EF3281"/>
    <w:rsid w:val="00EF32A5"/>
    <w:rsid w:val="00EF3D02"/>
    <w:rsid w:val="00EF41C8"/>
    <w:rsid w:val="00EF47A4"/>
    <w:rsid w:val="00EF4EE9"/>
    <w:rsid w:val="00EF4FB8"/>
    <w:rsid w:val="00EF5120"/>
    <w:rsid w:val="00EF52AB"/>
    <w:rsid w:val="00EF52BC"/>
    <w:rsid w:val="00EF5443"/>
    <w:rsid w:val="00EF5B2A"/>
    <w:rsid w:val="00EF5CCF"/>
    <w:rsid w:val="00EF5CE7"/>
    <w:rsid w:val="00EF615A"/>
    <w:rsid w:val="00EF6543"/>
    <w:rsid w:val="00EF65E9"/>
    <w:rsid w:val="00EF6683"/>
    <w:rsid w:val="00EF6D87"/>
    <w:rsid w:val="00EF70ED"/>
    <w:rsid w:val="00EF7230"/>
    <w:rsid w:val="00EF79DD"/>
    <w:rsid w:val="00EF7F61"/>
    <w:rsid w:val="00F004A3"/>
    <w:rsid w:val="00F00746"/>
    <w:rsid w:val="00F0188B"/>
    <w:rsid w:val="00F01E77"/>
    <w:rsid w:val="00F02002"/>
    <w:rsid w:val="00F0232F"/>
    <w:rsid w:val="00F02722"/>
    <w:rsid w:val="00F028B0"/>
    <w:rsid w:val="00F029AF"/>
    <w:rsid w:val="00F0305F"/>
    <w:rsid w:val="00F03649"/>
    <w:rsid w:val="00F04102"/>
    <w:rsid w:val="00F04237"/>
    <w:rsid w:val="00F051B0"/>
    <w:rsid w:val="00F05D0D"/>
    <w:rsid w:val="00F0637B"/>
    <w:rsid w:val="00F064D6"/>
    <w:rsid w:val="00F06830"/>
    <w:rsid w:val="00F06E91"/>
    <w:rsid w:val="00F071DD"/>
    <w:rsid w:val="00F07844"/>
    <w:rsid w:val="00F07D9F"/>
    <w:rsid w:val="00F07E96"/>
    <w:rsid w:val="00F10065"/>
    <w:rsid w:val="00F101EA"/>
    <w:rsid w:val="00F10548"/>
    <w:rsid w:val="00F10673"/>
    <w:rsid w:val="00F10AC9"/>
    <w:rsid w:val="00F10CC2"/>
    <w:rsid w:val="00F10D5A"/>
    <w:rsid w:val="00F11268"/>
    <w:rsid w:val="00F12246"/>
    <w:rsid w:val="00F1248F"/>
    <w:rsid w:val="00F12B43"/>
    <w:rsid w:val="00F12EE8"/>
    <w:rsid w:val="00F13186"/>
    <w:rsid w:val="00F133A4"/>
    <w:rsid w:val="00F13661"/>
    <w:rsid w:val="00F1396A"/>
    <w:rsid w:val="00F14901"/>
    <w:rsid w:val="00F150E9"/>
    <w:rsid w:val="00F15498"/>
    <w:rsid w:val="00F154FD"/>
    <w:rsid w:val="00F159A3"/>
    <w:rsid w:val="00F16491"/>
    <w:rsid w:val="00F1699D"/>
    <w:rsid w:val="00F16BB4"/>
    <w:rsid w:val="00F1718F"/>
    <w:rsid w:val="00F174E6"/>
    <w:rsid w:val="00F20236"/>
    <w:rsid w:val="00F206CE"/>
    <w:rsid w:val="00F20EE5"/>
    <w:rsid w:val="00F2169C"/>
    <w:rsid w:val="00F21A55"/>
    <w:rsid w:val="00F21FF4"/>
    <w:rsid w:val="00F22031"/>
    <w:rsid w:val="00F22391"/>
    <w:rsid w:val="00F2270A"/>
    <w:rsid w:val="00F22888"/>
    <w:rsid w:val="00F2294B"/>
    <w:rsid w:val="00F22E94"/>
    <w:rsid w:val="00F22F0F"/>
    <w:rsid w:val="00F23265"/>
    <w:rsid w:val="00F23390"/>
    <w:rsid w:val="00F23852"/>
    <w:rsid w:val="00F23B84"/>
    <w:rsid w:val="00F2404C"/>
    <w:rsid w:val="00F26120"/>
    <w:rsid w:val="00F262B4"/>
    <w:rsid w:val="00F26331"/>
    <w:rsid w:val="00F263A2"/>
    <w:rsid w:val="00F264C9"/>
    <w:rsid w:val="00F278AB"/>
    <w:rsid w:val="00F300B9"/>
    <w:rsid w:val="00F3031C"/>
    <w:rsid w:val="00F30C86"/>
    <w:rsid w:val="00F30E2D"/>
    <w:rsid w:val="00F3125E"/>
    <w:rsid w:val="00F31882"/>
    <w:rsid w:val="00F322D2"/>
    <w:rsid w:val="00F3238A"/>
    <w:rsid w:val="00F327BF"/>
    <w:rsid w:val="00F32827"/>
    <w:rsid w:val="00F32B1F"/>
    <w:rsid w:val="00F32CE3"/>
    <w:rsid w:val="00F32DB1"/>
    <w:rsid w:val="00F331AC"/>
    <w:rsid w:val="00F3369C"/>
    <w:rsid w:val="00F339BE"/>
    <w:rsid w:val="00F34A18"/>
    <w:rsid w:val="00F34E3D"/>
    <w:rsid w:val="00F35175"/>
    <w:rsid w:val="00F356B0"/>
    <w:rsid w:val="00F3579B"/>
    <w:rsid w:val="00F362A1"/>
    <w:rsid w:val="00F366E0"/>
    <w:rsid w:val="00F376D6"/>
    <w:rsid w:val="00F37A19"/>
    <w:rsid w:val="00F40058"/>
    <w:rsid w:val="00F404DD"/>
    <w:rsid w:val="00F40A9B"/>
    <w:rsid w:val="00F40C12"/>
    <w:rsid w:val="00F41026"/>
    <w:rsid w:val="00F4136F"/>
    <w:rsid w:val="00F41558"/>
    <w:rsid w:val="00F416DD"/>
    <w:rsid w:val="00F417DA"/>
    <w:rsid w:val="00F41F89"/>
    <w:rsid w:val="00F424B7"/>
    <w:rsid w:val="00F438FE"/>
    <w:rsid w:val="00F43EA4"/>
    <w:rsid w:val="00F43F52"/>
    <w:rsid w:val="00F4405B"/>
    <w:rsid w:val="00F442BD"/>
    <w:rsid w:val="00F44A3F"/>
    <w:rsid w:val="00F451C9"/>
    <w:rsid w:val="00F453B8"/>
    <w:rsid w:val="00F4555C"/>
    <w:rsid w:val="00F45C11"/>
    <w:rsid w:val="00F45F11"/>
    <w:rsid w:val="00F46150"/>
    <w:rsid w:val="00F46535"/>
    <w:rsid w:val="00F47310"/>
    <w:rsid w:val="00F47AD4"/>
    <w:rsid w:val="00F47BC6"/>
    <w:rsid w:val="00F47E24"/>
    <w:rsid w:val="00F47EF1"/>
    <w:rsid w:val="00F50191"/>
    <w:rsid w:val="00F501C3"/>
    <w:rsid w:val="00F503ED"/>
    <w:rsid w:val="00F50DD8"/>
    <w:rsid w:val="00F51402"/>
    <w:rsid w:val="00F5140A"/>
    <w:rsid w:val="00F51F11"/>
    <w:rsid w:val="00F52002"/>
    <w:rsid w:val="00F5217C"/>
    <w:rsid w:val="00F5264C"/>
    <w:rsid w:val="00F52772"/>
    <w:rsid w:val="00F52D5F"/>
    <w:rsid w:val="00F5341D"/>
    <w:rsid w:val="00F53603"/>
    <w:rsid w:val="00F53C87"/>
    <w:rsid w:val="00F54C21"/>
    <w:rsid w:val="00F54E90"/>
    <w:rsid w:val="00F5507C"/>
    <w:rsid w:val="00F559CC"/>
    <w:rsid w:val="00F55F16"/>
    <w:rsid w:val="00F55F42"/>
    <w:rsid w:val="00F55FA9"/>
    <w:rsid w:val="00F56F5D"/>
    <w:rsid w:val="00F57252"/>
    <w:rsid w:val="00F57712"/>
    <w:rsid w:val="00F577D5"/>
    <w:rsid w:val="00F57827"/>
    <w:rsid w:val="00F57A57"/>
    <w:rsid w:val="00F57FE6"/>
    <w:rsid w:val="00F60226"/>
    <w:rsid w:val="00F60581"/>
    <w:rsid w:val="00F60817"/>
    <w:rsid w:val="00F60AE8"/>
    <w:rsid w:val="00F6240E"/>
    <w:rsid w:val="00F62676"/>
    <w:rsid w:val="00F62BBA"/>
    <w:rsid w:val="00F62C12"/>
    <w:rsid w:val="00F62C59"/>
    <w:rsid w:val="00F62E7E"/>
    <w:rsid w:val="00F63339"/>
    <w:rsid w:val="00F6352A"/>
    <w:rsid w:val="00F6442C"/>
    <w:rsid w:val="00F64DA6"/>
    <w:rsid w:val="00F65393"/>
    <w:rsid w:val="00F656E3"/>
    <w:rsid w:val="00F657AC"/>
    <w:rsid w:val="00F66077"/>
    <w:rsid w:val="00F66684"/>
    <w:rsid w:val="00F66C39"/>
    <w:rsid w:val="00F672B4"/>
    <w:rsid w:val="00F673DF"/>
    <w:rsid w:val="00F70255"/>
    <w:rsid w:val="00F719BB"/>
    <w:rsid w:val="00F71AD3"/>
    <w:rsid w:val="00F7203C"/>
    <w:rsid w:val="00F727B6"/>
    <w:rsid w:val="00F72A91"/>
    <w:rsid w:val="00F72C4E"/>
    <w:rsid w:val="00F72EA9"/>
    <w:rsid w:val="00F72F24"/>
    <w:rsid w:val="00F733BB"/>
    <w:rsid w:val="00F7349A"/>
    <w:rsid w:val="00F7364F"/>
    <w:rsid w:val="00F74228"/>
    <w:rsid w:val="00F747BB"/>
    <w:rsid w:val="00F74A2D"/>
    <w:rsid w:val="00F74A73"/>
    <w:rsid w:val="00F74FF1"/>
    <w:rsid w:val="00F7514F"/>
    <w:rsid w:val="00F75178"/>
    <w:rsid w:val="00F7525F"/>
    <w:rsid w:val="00F75590"/>
    <w:rsid w:val="00F7570E"/>
    <w:rsid w:val="00F75B8A"/>
    <w:rsid w:val="00F762CD"/>
    <w:rsid w:val="00F7641F"/>
    <w:rsid w:val="00F76D78"/>
    <w:rsid w:val="00F76DF4"/>
    <w:rsid w:val="00F77D36"/>
    <w:rsid w:val="00F77D6D"/>
    <w:rsid w:val="00F806EF"/>
    <w:rsid w:val="00F808BE"/>
    <w:rsid w:val="00F809C6"/>
    <w:rsid w:val="00F80AF5"/>
    <w:rsid w:val="00F811BA"/>
    <w:rsid w:val="00F81362"/>
    <w:rsid w:val="00F819BC"/>
    <w:rsid w:val="00F8280E"/>
    <w:rsid w:val="00F83056"/>
    <w:rsid w:val="00F8310C"/>
    <w:rsid w:val="00F83872"/>
    <w:rsid w:val="00F83914"/>
    <w:rsid w:val="00F83A66"/>
    <w:rsid w:val="00F83F7A"/>
    <w:rsid w:val="00F845DC"/>
    <w:rsid w:val="00F85798"/>
    <w:rsid w:val="00F857F2"/>
    <w:rsid w:val="00F859FF"/>
    <w:rsid w:val="00F86595"/>
    <w:rsid w:val="00F869CA"/>
    <w:rsid w:val="00F872C3"/>
    <w:rsid w:val="00F87477"/>
    <w:rsid w:val="00F87A5A"/>
    <w:rsid w:val="00F9114E"/>
    <w:rsid w:val="00F91BDD"/>
    <w:rsid w:val="00F91C60"/>
    <w:rsid w:val="00F9240F"/>
    <w:rsid w:val="00F93064"/>
    <w:rsid w:val="00F9310F"/>
    <w:rsid w:val="00F93203"/>
    <w:rsid w:val="00F935F6"/>
    <w:rsid w:val="00F93761"/>
    <w:rsid w:val="00F9473E"/>
    <w:rsid w:val="00F94A16"/>
    <w:rsid w:val="00F94ACE"/>
    <w:rsid w:val="00F94AD4"/>
    <w:rsid w:val="00F94AEF"/>
    <w:rsid w:val="00F94CDE"/>
    <w:rsid w:val="00F95477"/>
    <w:rsid w:val="00F954E6"/>
    <w:rsid w:val="00F95689"/>
    <w:rsid w:val="00F956C1"/>
    <w:rsid w:val="00F95A5D"/>
    <w:rsid w:val="00F95C5E"/>
    <w:rsid w:val="00F96032"/>
    <w:rsid w:val="00F961A1"/>
    <w:rsid w:val="00F96496"/>
    <w:rsid w:val="00F9752B"/>
    <w:rsid w:val="00F97775"/>
    <w:rsid w:val="00FA0435"/>
    <w:rsid w:val="00FA0511"/>
    <w:rsid w:val="00FA07CF"/>
    <w:rsid w:val="00FA0D54"/>
    <w:rsid w:val="00FA1553"/>
    <w:rsid w:val="00FA25E5"/>
    <w:rsid w:val="00FA29CD"/>
    <w:rsid w:val="00FA34A2"/>
    <w:rsid w:val="00FA3BBC"/>
    <w:rsid w:val="00FA3D9F"/>
    <w:rsid w:val="00FA3E9B"/>
    <w:rsid w:val="00FA427A"/>
    <w:rsid w:val="00FA47C9"/>
    <w:rsid w:val="00FA4802"/>
    <w:rsid w:val="00FA4A7C"/>
    <w:rsid w:val="00FA4A84"/>
    <w:rsid w:val="00FA4CC3"/>
    <w:rsid w:val="00FA651F"/>
    <w:rsid w:val="00FA6CD3"/>
    <w:rsid w:val="00FA74CE"/>
    <w:rsid w:val="00FA79BC"/>
    <w:rsid w:val="00FA7A70"/>
    <w:rsid w:val="00FB031E"/>
    <w:rsid w:val="00FB1095"/>
    <w:rsid w:val="00FB1345"/>
    <w:rsid w:val="00FB1899"/>
    <w:rsid w:val="00FB1E78"/>
    <w:rsid w:val="00FB1EF0"/>
    <w:rsid w:val="00FB2031"/>
    <w:rsid w:val="00FB239D"/>
    <w:rsid w:val="00FB2553"/>
    <w:rsid w:val="00FB2D4A"/>
    <w:rsid w:val="00FB2E59"/>
    <w:rsid w:val="00FB2ED4"/>
    <w:rsid w:val="00FB347A"/>
    <w:rsid w:val="00FB427A"/>
    <w:rsid w:val="00FB4429"/>
    <w:rsid w:val="00FB44E4"/>
    <w:rsid w:val="00FB4B0B"/>
    <w:rsid w:val="00FB4C6C"/>
    <w:rsid w:val="00FB4C71"/>
    <w:rsid w:val="00FB4EB1"/>
    <w:rsid w:val="00FB5602"/>
    <w:rsid w:val="00FB60DB"/>
    <w:rsid w:val="00FB660F"/>
    <w:rsid w:val="00FB6A1E"/>
    <w:rsid w:val="00FB7493"/>
    <w:rsid w:val="00FB74DE"/>
    <w:rsid w:val="00FB7613"/>
    <w:rsid w:val="00FB783B"/>
    <w:rsid w:val="00FB79D7"/>
    <w:rsid w:val="00FB7D1A"/>
    <w:rsid w:val="00FC0E17"/>
    <w:rsid w:val="00FC1433"/>
    <w:rsid w:val="00FC145C"/>
    <w:rsid w:val="00FC20F1"/>
    <w:rsid w:val="00FC23D4"/>
    <w:rsid w:val="00FC3274"/>
    <w:rsid w:val="00FC357A"/>
    <w:rsid w:val="00FC3ABE"/>
    <w:rsid w:val="00FC4216"/>
    <w:rsid w:val="00FC435A"/>
    <w:rsid w:val="00FC45BE"/>
    <w:rsid w:val="00FC4E9B"/>
    <w:rsid w:val="00FC5735"/>
    <w:rsid w:val="00FC59FA"/>
    <w:rsid w:val="00FC6067"/>
    <w:rsid w:val="00FC60B0"/>
    <w:rsid w:val="00FC60BD"/>
    <w:rsid w:val="00FC62E6"/>
    <w:rsid w:val="00FC69DE"/>
    <w:rsid w:val="00FC70F1"/>
    <w:rsid w:val="00FC71F5"/>
    <w:rsid w:val="00FC7209"/>
    <w:rsid w:val="00FC74D0"/>
    <w:rsid w:val="00FC791A"/>
    <w:rsid w:val="00FD0EA7"/>
    <w:rsid w:val="00FD1135"/>
    <w:rsid w:val="00FD16CE"/>
    <w:rsid w:val="00FD16DA"/>
    <w:rsid w:val="00FD1796"/>
    <w:rsid w:val="00FD1AA7"/>
    <w:rsid w:val="00FD1D61"/>
    <w:rsid w:val="00FD2BAC"/>
    <w:rsid w:val="00FD2D9B"/>
    <w:rsid w:val="00FD34A9"/>
    <w:rsid w:val="00FD3A27"/>
    <w:rsid w:val="00FD3B89"/>
    <w:rsid w:val="00FD40A1"/>
    <w:rsid w:val="00FD4192"/>
    <w:rsid w:val="00FD5259"/>
    <w:rsid w:val="00FD5716"/>
    <w:rsid w:val="00FD5718"/>
    <w:rsid w:val="00FD6856"/>
    <w:rsid w:val="00FD68E0"/>
    <w:rsid w:val="00FD69FC"/>
    <w:rsid w:val="00FD7C68"/>
    <w:rsid w:val="00FE071B"/>
    <w:rsid w:val="00FE0D72"/>
    <w:rsid w:val="00FE1194"/>
    <w:rsid w:val="00FE11AE"/>
    <w:rsid w:val="00FE1287"/>
    <w:rsid w:val="00FE1539"/>
    <w:rsid w:val="00FE157D"/>
    <w:rsid w:val="00FE1C98"/>
    <w:rsid w:val="00FE20F1"/>
    <w:rsid w:val="00FE26BE"/>
    <w:rsid w:val="00FE278A"/>
    <w:rsid w:val="00FE28A1"/>
    <w:rsid w:val="00FE293A"/>
    <w:rsid w:val="00FE2AAD"/>
    <w:rsid w:val="00FE2CC5"/>
    <w:rsid w:val="00FE3114"/>
    <w:rsid w:val="00FE33BA"/>
    <w:rsid w:val="00FE3504"/>
    <w:rsid w:val="00FE3DB0"/>
    <w:rsid w:val="00FE3E06"/>
    <w:rsid w:val="00FE45FC"/>
    <w:rsid w:val="00FE476E"/>
    <w:rsid w:val="00FE579A"/>
    <w:rsid w:val="00FE587B"/>
    <w:rsid w:val="00FE62AC"/>
    <w:rsid w:val="00FE6BAC"/>
    <w:rsid w:val="00FE76B6"/>
    <w:rsid w:val="00FE79C2"/>
    <w:rsid w:val="00FE7A45"/>
    <w:rsid w:val="00FF007B"/>
    <w:rsid w:val="00FF0335"/>
    <w:rsid w:val="00FF0498"/>
    <w:rsid w:val="00FF2241"/>
    <w:rsid w:val="00FF2452"/>
    <w:rsid w:val="00FF24A0"/>
    <w:rsid w:val="00FF267B"/>
    <w:rsid w:val="00FF2836"/>
    <w:rsid w:val="00FF2C1A"/>
    <w:rsid w:val="00FF2D5A"/>
    <w:rsid w:val="00FF2FA2"/>
    <w:rsid w:val="00FF309D"/>
    <w:rsid w:val="00FF3DB9"/>
    <w:rsid w:val="00FF40D8"/>
    <w:rsid w:val="00FF497E"/>
    <w:rsid w:val="00FF4DA7"/>
    <w:rsid w:val="00FF4DF6"/>
    <w:rsid w:val="00FF5255"/>
    <w:rsid w:val="00FF567B"/>
    <w:rsid w:val="00FF5C76"/>
    <w:rsid w:val="00FF63C7"/>
    <w:rsid w:val="00FF6727"/>
    <w:rsid w:val="00FF6954"/>
    <w:rsid w:val="00FF6AC4"/>
    <w:rsid w:val="00FF6AD4"/>
    <w:rsid w:val="00FF6EE6"/>
    <w:rsid w:val="00FF747B"/>
    <w:rsid w:val="00FF75C9"/>
    <w:rsid w:val="00FF7A36"/>
    <w:rsid w:val="00FF7A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F942D"/>
  <w15:docId w15:val="{985B7203-9CFC-4AC1-831B-3F879C630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FC3"/>
    <w:rPr>
      <w:rFonts w:ascii="LinePrinter" w:hAnsi="LinePrinter"/>
    </w:rPr>
  </w:style>
  <w:style w:type="paragraph" w:styleId="Heading1">
    <w:name w:val="heading 1"/>
    <w:basedOn w:val="Normal"/>
    <w:next w:val="Normal"/>
    <w:qFormat/>
    <w:pPr>
      <w:keepNext/>
      <w:ind w:left="-108" w:right="-65"/>
      <w:jc w:val="center"/>
      <w:outlineLvl w:val="0"/>
    </w:pPr>
    <w:rPr>
      <w:b/>
      <w:bCs/>
      <w:sz w:val="24"/>
      <w:szCs w:val="24"/>
    </w:rPr>
  </w:style>
  <w:style w:type="paragraph" w:styleId="Heading2">
    <w:name w:val="heading 2"/>
    <w:basedOn w:val="Normal"/>
    <w:next w:val="Normal"/>
    <w:link w:val="Heading2Char"/>
    <w:qFormat/>
    <w:pPr>
      <w:keepNext/>
      <w:widowControl w:val="0"/>
      <w:ind w:left="900" w:right="65" w:hanging="630"/>
      <w:jc w:val="right"/>
      <w:outlineLvl w:val="1"/>
    </w:pPr>
    <w:rPr>
      <w:b/>
      <w:bCs/>
      <w:sz w:val="16"/>
      <w:szCs w:val="16"/>
      <w:lang w:val="x-none" w:eastAsia="x-none"/>
    </w:rPr>
  </w:style>
  <w:style w:type="paragraph" w:styleId="Heading3">
    <w:name w:val="heading 3"/>
    <w:basedOn w:val="Normal"/>
    <w:next w:val="Normal"/>
    <w:qFormat/>
    <w:pPr>
      <w:keepNext/>
      <w:widowControl w:val="0"/>
      <w:ind w:left="-86" w:right="-54"/>
      <w:jc w:val="center"/>
      <w:outlineLvl w:val="2"/>
    </w:pPr>
    <w:rPr>
      <w:b/>
      <w:bCs/>
      <w:sz w:val="24"/>
      <w:szCs w:val="24"/>
    </w:rPr>
  </w:style>
  <w:style w:type="paragraph" w:styleId="Heading4">
    <w:name w:val="heading 4"/>
    <w:basedOn w:val="Normal"/>
    <w:next w:val="Normal"/>
    <w:qFormat/>
    <w:pPr>
      <w:keepNext/>
      <w:widowControl w:val="0"/>
      <w:ind w:left="-99" w:right="-70"/>
      <w:jc w:val="right"/>
      <w:outlineLvl w:val="3"/>
    </w:pPr>
    <w:rPr>
      <w:b/>
      <w:bCs/>
      <w:sz w:val="24"/>
      <w:szCs w:val="24"/>
    </w:rPr>
  </w:style>
  <w:style w:type="paragraph" w:styleId="Heading5">
    <w:name w:val="heading 5"/>
    <w:basedOn w:val="Normal"/>
    <w:next w:val="Normal"/>
    <w:link w:val="Heading5Char"/>
    <w:qFormat/>
    <w:pPr>
      <w:keepNext/>
      <w:ind w:left="-144" w:right="-144"/>
      <w:jc w:val="center"/>
      <w:outlineLvl w:val="4"/>
    </w:pPr>
    <w:rPr>
      <w:b/>
      <w:bCs/>
      <w:lang w:val="x-none" w:eastAsia="x-none"/>
    </w:rPr>
  </w:style>
  <w:style w:type="paragraph" w:styleId="Heading6">
    <w:name w:val="heading 6"/>
    <w:basedOn w:val="Normal"/>
    <w:next w:val="Normal"/>
    <w:link w:val="Heading6Char"/>
    <w:qFormat/>
    <w:pPr>
      <w:keepNext/>
      <w:spacing w:line="240" w:lineRule="exact"/>
      <w:ind w:left="705"/>
      <w:outlineLvl w:val="5"/>
    </w:pPr>
    <w:rPr>
      <w:sz w:val="24"/>
      <w:szCs w:val="24"/>
      <w:lang w:val="x-none" w:eastAsia="x-none"/>
    </w:rPr>
  </w:style>
  <w:style w:type="paragraph" w:styleId="Heading7">
    <w:name w:val="heading 7"/>
    <w:basedOn w:val="Normal"/>
    <w:next w:val="Normal"/>
    <w:qFormat/>
    <w:pPr>
      <w:keepNext/>
      <w:pBdr>
        <w:bottom w:val="single" w:sz="6" w:space="1" w:color="auto"/>
      </w:pBdr>
      <w:ind w:left="7470" w:right="-23" w:hanging="7470"/>
      <w:jc w:val="right"/>
      <w:outlineLvl w:val="6"/>
    </w:pPr>
    <w:rPr>
      <w:b/>
      <w:bCs/>
      <w:sz w:val="24"/>
      <w:szCs w:val="24"/>
    </w:rPr>
  </w:style>
  <w:style w:type="paragraph" w:styleId="Heading8">
    <w:name w:val="heading 8"/>
    <w:basedOn w:val="Normal"/>
    <w:next w:val="Normal"/>
    <w:link w:val="Heading8Char"/>
    <w:qFormat/>
    <w:pPr>
      <w:keepNext/>
      <w:widowControl w:val="0"/>
      <w:ind w:right="-54" w:firstLine="1710"/>
      <w:outlineLvl w:val="7"/>
    </w:pPr>
    <w:rPr>
      <w:b/>
      <w:bCs/>
      <w:sz w:val="16"/>
      <w:szCs w:val="16"/>
      <w:lang w:val="x-none" w:eastAsia="x-none"/>
    </w:rPr>
  </w:style>
  <w:style w:type="paragraph" w:styleId="Heading9">
    <w:name w:val="heading 9"/>
    <w:basedOn w:val="Normal"/>
    <w:next w:val="Normal"/>
    <w:link w:val="Heading9Char"/>
    <w:qFormat/>
    <w:pPr>
      <w:keepNext/>
      <w:pBdr>
        <w:bottom w:val="single" w:sz="6" w:space="1" w:color="auto"/>
      </w:pBdr>
      <w:ind w:right="101"/>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1620E"/>
    <w:rPr>
      <w:rFonts w:ascii="LinePrinter" w:hAnsi="LinePrinter"/>
      <w:b/>
      <w:bCs/>
      <w:sz w:val="16"/>
      <w:szCs w:val="16"/>
    </w:rPr>
  </w:style>
  <w:style w:type="character" w:customStyle="1" w:styleId="Heading5Char">
    <w:name w:val="Heading 5 Char"/>
    <w:link w:val="Heading5"/>
    <w:rsid w:val="00872FD5"/>
    <w:rPr>
      <w:rFonts w:ascii="LinePrinter" w:hAnsi="LinePrinter"/>
      <w:b/>
      <w:bCs/>
    </w:rPr>
  </w:style>
  <w:style w:type="character" w:customStyle="1" w:styleId="Heading6Char">
    <w:name w:val="Heading 6 Char"/>
    <w:link w:val="Heading6"/>
    <w:rsid w:val="00C1620E"/>
    <w:rPr>
      <w:rFonts w:ascii="LinePrinter" w:hAnsi="LinePrinter"/>
      <w:sz w:val="24"/>
      <w:szCs w:val="24"/>
    </w:rPr>
  </w:style>
  <w:style w:type="character" w:customStyle="1" w:styleId="Heading8Char">
    <w:name w:val="Heading 8 Char"/>
    <w:link w:val="Heading8"/>
    <w:rsid w:val="00F62676"/>
    <w:rPr>
      <w:rFonts w:ascii="LinePrinter" w:hAnsi="LinePrinter"/>
      <w:b/>
      <w:bCs/>
      <w:sz w:val="16"/>
      <w:szCs w:val="16"/>
    </w:rPr>
  </w:style>
  <w:style w:type="paragraph" w:styleId="EndnoteText">
    <w:name w:val="endnote text"/>
    <w:basedOn w:val="Normal"/>
    <w:link w:val="EndnoteTextChar"/>
    <w:uiPriority w:val="99"/>
    <w:rPr>
      <w:lang w:val="x-none" w:eastAsia="x-none"/>
    </w:rPr>
  </w:style>
  <w:style w:type="character" w:customStyle="1" w:styleId="EndnoteTextChar">
    <w:name w:val="Endnote Text Char"/>
    <w:link w:val="EndnoteText"/>
    <w:uiPriority w:val="99"/>
    <w:rsid w:val="00D928D0"/>
    <w:rPr>
      <w:rFonts w:ascii="LinePrinter" w:hAnsi="LinePrinter"/>
    </w:rPr>
  </w:style>
  <w:style w:type="paragraph" w:styleId="Title">
    <w:name w:val="Title"/>
    <w:aliases w:val="Comments"/>
    <w:basedOn w:val="Normal"/>
    <w:link w:val="TitleChar"/>
    <w:uiPriority w:val="10"/>
    <w:qFormat/>
    <w:pPr>
      <w:jc w:val="center"/>
    </w:pPr>
    <w:rPr>
      <w:b/>
      <w:bCs/>
    </w:rPr>
  </w:style>
  <w:style w:type="paragraph" w:styleId="BodyText">
    <w:name w:val="Body Text"/>
    <w:basedOn w:val="Normal"/>
    <w:link w:val="BodyTextChar"/>
    <w:pPr>
      <w:jc w:val="both"/>
    </w:pPr>
    <w:rPr>
      <w:sz w:val="24"/>
      <w:szCs w:val="24"/>
    </w:rPr>
  </w:style>
  <w:style w:type="paragraph" w:customStyle="1" w:styleId="BodyText22">
    <w:name w:val="Body Text 22"/>
    <w:basedOn w:val="Normal"/>
    <w:pPr>
      <w:tabs>
        <w:tab w:val="decimal" w:pos="4410"/>
      </w:tabs>
      <w:ind w:left="360"/>
      <w:jc w:val="both"/>
    </w:pPr>
    <w:rPr>
      <w:sz w:val="24"/>
      <w:szCs w:val="24"/>
    </w:rPr>
  </w:style>
  <w:style w:type="paragraph" w:styleId="BodyTextIndent2">
    <w:name w:val="Body Text Indent 2"/>
    <w:basedOn w:val="Normal"/>
    <w:link w:val="BodyTextIndent2Char"/>
    <w:pPr>
      <w:ind w:left="360"/>
      <w:jc w:val="both"/>
    </w:pPr>
    <w:rPr>
      <w:sz w:val="24"/>
      <w:szCs w:val="24"/>
    </w:rPr>
  </w:style>
  <w:style w:type="paragraph" w:styleId="Header">
    <w:name w:val="header"/>
    <w:aliases w:val=" Char,Char"/>
    <w:basedOn w:val="Normal"/>
    <w:link w:val="HeaderChar"/>
    <w:pPr>
      <w:tabs>
        <w:tab w:val="center" w:pos="4153"/>
        <w:tab w:val="right" w:pos="8306"/>
      </w:tabs>
    </w:pPr>
    <w:rPr>
      <w:lang w:val="x-none" w:eastAsia="x-none"/>
    </w:rPr>
  </w:style>
  <w:style w:type="character" w:customStyle="1" w:styleId="HeaderChar">
    <w:name w:val="Header Char"/>
    <w:aliases w:val=" Char Char,Char Char"/>
    <w:link w:val="Header"/>
    <w:rsid w:val="00F0637B"/>
    <w:rPr>
      <w:rFonts w:ascii="LinePrinter" w:hAnsi="LinePrinter"/>
    </w:rPr>
  </w:style>
  <w:style w:type="paragraph" w:styleId="Footer">
    <w:name w:val="footer"/>
    <w:basedOn w:val="Normal"/>
    <w:link w:val="FooterChar"/>
    <w:uiPriority w:val="99"/>
    <w:pPr>
      <w:tabs>
        <w:tab w:val="center" w:pos="4153"/>
        <w:tab w:val="right" w:pos="8306"/>
      </w:tabs>
    </w:pPr>
    <w:rPr>
      <w:lang w:val="x-none" w:eastAsia="x-none"/>
    </w:rPr>
  </w:style>
  <w:style w:type="character" w:customStyle="1" w:styleId="FooterChar">
    <w:name w:val="Footer Char"/>
    <w:link w:val="Footer"/>
    <w:uiPriority w:val="99"/>
    <w:rsid w:val="00C1620E"/>
    <w:rPr>
      <w:rFonts w:ascii="LinePrinter" w:hAnsi="LinePrinter"/>
    </w:rPr>
  </w:style>
  <w:style w:type="character" w:styleId="PageNumber">
    <w:name w:val="page number"/>
    <w:basedOn w:val="DefaultParagraphFont"/>
  </w:style>
  <w:style w:type="paragraph" w:styleId="BodyTextIndent3">
    <w:name w:val="Body Text Indent 3"/>
    <w:basedOn w:val="Normal"/>
    <w:link w:val="BodyTextIndent3Char"/>
    <w:pPr>
      <w:ind w:left="1080" w:hanging="720"/>
      <w:jc w:val="both"/>
    </w:pPr>
    <w:rPr>
      <w:sz w:val="24"/>
      <w:szCs w:val="24"/>
    </w:rPr>
  </w:style>
  <w:style w:type="paragraph" w:customStyle="1" w:styleId="BodyText21">
    <w:name w:val="Body Text 21"/>
    <w:basedOn w:val="Normal"/>
    <w:pPr>
      <w:jc w:val="right"/>
    </w:pPr>
    <w:rPr>
      <w:sz w:val="24"/>
      <w:szCs w:val="24"/>
    </w:rPr>
  </w:style>
  <w:style w:type="paragraph" w:styleId="Caption">
    <w:name w:val="caption"/>
    <w:basedOn w:val="Normal"/>
    <w:next w:val="Normal"/>
    <w:qFormat/>
    <w:pPr>
      <w:tabs>
        <w:tab w:val="decimal" w:pos="4410"/>
      </w:tabs>
      <w:ind w:left="360"/>
      <w:jc w:val="both"/>
    </w:pPr>
    <w:rPr>
      <w:sz w:val="24"/>
      <w:szCs w:val="24"/>
    </w:rPr>
  </w:style>
  <w:style w:type="paragraph" w:styleId="BodyText2">
    <w:name w:val="Body Text 2"/>
    <w:basedOn w:val="Normal"/>
    <w:link w:val="BodyText2Char"/>
    <w:pPr>
      <w:ind w:left="990"/>
      <w:jc w:val="both"/>
    </w:pPr>
    <w:rPr>
      <w:sz w:val="24"/>
      <w:szCs w:val="24"/>
      <w:lang w:val="x-none" w:eastAsia="x-none"/>
    </w:rPr>
  </w:style>
  <w:style w:type="paragraph" w:styleId="DocumentMap">
    <w:name w:val="Document Map"/>
    <w:basedOn w:val="Normal"/>
    <w:link w:val="DocumentMapChar"/>
    <w:pPr>
      <w:shd w:val="clear" w:color="auto" w:fill="000080"/>
    </w:pPr>
    <w:rPr>
      <w:sz w:val="28"/>
      <w:szCs w:val="28"/>
    </w:rPr>
  </w:style>
  <w:style w:type="paragraph" w:styleId="BlockText">
    <w:name w:val="Block Text"/>
    <w:basedOn w:val="Normal"/>
    <w:uiPriority w:val="99"/>
    <w:pPr>
      <w:spacing w:line="240" w:lineRule="atLeast"/>
      <w:ind w:left="360" w:right="65"/>
      <w:jc w:val="both"/>
    </w:pPr>
    <w:rPr>
      <w:color w:val="000000"/>
      <w:sz w:val="24"/>
      <w:szCs w:val="24"/>
    </w:rPr>
  </w:style>
  <w:style w:type="paragraph" w:styleId="BodyText3">
    <w:name w:val="Body Text 3"/>
    <w:basedOn w:val="Normal"/>
    <w:link w:val="BodyText3Char"/>
    <w:rPr>
      <w:sz w:val="24"/>
      <w:szCs w:val="24"/>
    </w:rPr>
  </w:style>
  <w:style w:type="paragraph" w:styleId="BalloonText">
    <w:name w:val="Balloon Text"/>
    <w:basedOn w:val="Normal"/>
    <w:link w:val="BalloonTextChar"/>
    <w:rPr>
      <w:sz w:val="16"/>
      <w:szCs w:val="16"/>
    </w:rPr>
  </w:style>
  <w:style w:type="paragraph" w:styleId="BodyTextIndent">
    <w:name w:val="Body Text Indent"/>
    <w:basedOn w:val="Normal"/>
    <w:link w:val="BodyTextIndentChar"/>
    <w:pPr>
      <w:spacing w:line="260" w:lineRule="exact"/>
      <w:ind w:left="369" w:hanging="9"/>
      <w:jc w:val="both"/>
    </w:pPr>
    <w:rPr>
      <w:rFonts w:ascii="Times New Roman" w:hAnsi="Times New Roman"/>
    </w:rPr>
  </w:style>
  <w:style w:type="paragraph" w:customStyle="1" w:styleId="a">
    <w:name w:val="เนื้อเรื่อง"/>
    <w:basedOn w:val="Normal"/>
    <w:link w:val="Char"/>
    <w:uiPriority w:val="99"/>
    <w:rsid w:val="00B55EBF"/>
    <w:pPr>
      <w:ind w:right="386"/>
    </w:pPr>
    <w:rPr>
      <w:rFonts w:ascii="Arial" w:hAnsi="Arial" w:cs="Cordia New"/>
      <w:sz w:val="28"/>
      <w:szCs w:val="28"/>
    </w:rPr>
  </w:style>
  <w:style w:type="paragraph" w:customStyle="1" w:styleId="Style">
    <w:name w:val="Style"/>
    <w:rsid w:val="009378B6"/>
    <w:pPr>
      <w:widowControl w:val="0"/>
      <w:autoSpaceDE w:val="0"/>
      <w:autoSpaceDN w:val="0"/>
      <w:adjustRightInd w:val="0"/>
    </w:pPr>
    <w:rPr>
      <w:rFonts w:ascii="Arial" w:hAnsi="Arial" w:cs="Arial"/>
      <w:sz w:val="24"/>
      <w:szCs w:val="24"/>
    </w:rPr>
  </w:style>
  <w:style w:type="paragraph" w:styleId="ListContinue">
    <w:name w:val="List Continue"/>
    <w:basedOn w:val="Normal"/>
    <w:rsid w:val="00DD4D4D"/>
    <w:pPr>
      <w:spacing w:after="120"/>
      <w:ind w:left="360"/>
    </w:pPr>
    <w:rPr>
      <w:rFonts w:ascii="Times New Roman" w:hAnsi="Times New Roman"/>
      <w:snapToGrid w:val="0"/>
      <w:sz w:val="28"/>
      <w:szCs w:val="28"/>
      <w:lang w:val="en-GB"/>
    </w:rPr>
  </w:style>
  <w:style w:type="paragraph" w:styleId="MacroText">
    <w:name w:val="macro"/>
    <w:link w:val="MacroTextChar"/>
    <w:uiPriority w:val="99"/>
    <w:unhideWhenUsed/>
    <w:rsid w:val="00C1620E"/>
    <w:pPr>
      <w:tabs>
        <w:tab w:val="left" w:pos="480"/>
        <w:tab w:val="left" w:pos="960"/>
        <w:tab w:val="left" w:pos="1440"/>
        <w:tab w:val="left" w:pos="1920"/>
        <w:tab w:val="left" w:pos="2400"/>
        <w:tab w:val="left" w:pos="2880"/>
        <w:tab w:val="left" w:pos="3360"/>
        <w:tab w:val="left" w:pos="3840"/>
        <w:tab w:val="left" w:pos="4320"/>
      </w:tabs>
    </w:pPr>
    <w:rPr>
      <w:rFonts w:cs="Tahoma"/>
      <w:sz w:val="28"/>
      <w:szCs w:val="28"/>
    </w:rPr>
  </w:style>
  <w:style w:type="character" w:customStyle="1" w:styleId="MacroTextChar">
    <w:name w:val="Macro Text Char"/>
    <w:link w:val="MacroText"/>
    <w:uiPriority w:val="99"/>
    <w:rsid w:val="00C1620E"/>
    <w:rPr>
      <w:rFonts w:cs="Tahoma"/>
      <w:sz w:val="28"/>
      <w:szCs w:val="28"/>
      <w:lang w:val="en-US" w:eastAsia="en-US" w:bidi="th-TH"/>
    </w:rPr>
  </w:style>
  <w:style w:type="paragraph" w:styleId="ListParagraph">
    <w:name w:val="List Paragraph"/>
    <w:basedOn w:val="Normal"/>
    <w:uiPriority w:val="34"/>
    <w:qFormat/>
    <w:rsid w:val="00C1620E"/>
    <w:pPr>
      <w:spacing w:after="120"/>
      <w:ind w:left="720"/>
    </w:pPr>
    <w:rPr>
      <w:rFonts w:ascii="Arial" w:eastAsia="Arial" w:hAnsi="Arial"/>
      <w:sz w:val="22"/>
      <w:szCs w:val="22"/>
      <w:lang w:val="en-GB" w:bidi="ar-SA"/>
    </w:rPr>
  </w:style>
  <w:style w:type="character" w:styleId="CommentReference">
    <w:name w:val="annotation reference"/>
    <w:uiPriority w:val="99"/>
    <w:rsid w:val="00C1620E"/>
    <w:rPr>
      <w:sz w:val="16"/>
      <w:szCs w:val="16"/>
    </w:rPr>
  </w:style>
  <w:style w:type="paragraph" w:styleId="CommentText">
    <w:name w:val="annotation text"/>
    <w:basedOn w:val="Normal"/>
    <w:link w:val="CommentTextChar"/>
    <w:uiPriority w:val="99"/>
    <w:rsid w:val="00C1620E"/>
    <w:rPr>
      <w:rFonts w:ascii="Times New Roman" w:hAnsi="Times New Roman"/>
      <w:szCs w:val="25"/>
      <w:lang w:val="th-TH" w:eastAsia="x-none"/>
    </w:rPr>
  </w:style>
  <w:style w:type="character" w:customStyle="1" w:styleId="CommentTextChar">
    <w:name w:val="Comment Text Char"/>
    <w:link w:val="CommentText"/>
    <w:uiPriority w:val="99"/>
    <w:rsid w:val="00C1620E"/>
    <w:rPr>
      <w:szCs w:val="25"/>
      <w:lang w:val="th-TH"/>
    </w:rPr>
  </w:style>
  <w:style w:type="paragraph" w:styleId="CommentSubject">
    <w:name w:val="annotation subject"/>
    <w:basedOn w:val="CommentText"/>
    <w:next w:val="CommentText"/>
    <w:link w:val="CommentSubjectChar"/>
    <w:rsid w:val="00C1620E"/>
    <w:rPr>
      <w:b/>
      <w:bCs/>
    </w:rPr>
  </w:style>
  <w:style w:type="character" w:customStyle="1" w:styleId="CommentSubjectChar">
    <w:name w:val="Comment Subject Char"/>
    <w:link w:val="CommentSubject"/>
    <w:rsid w:val="00C1620E"/>
    <w:rPr>
      <w:b/>
      <w:bCs/>
      <w:szCs w:val="25"/>
      <w:lang w:val="th-TH"/>
    </w:rPr>
  </w:style>
  <w:style w:type="character" w:customStyle="1" w:styleId="BodyText2Char">
    <w:name w:val="Body Text 2 Char"/>
    <w:link w:val="BodyText2"/>
    <w:rsid w:val="00FD1D61"/>
    <w:rPr>
      <w:rFonts w:ascii="LinePrinter" w:hAnsi="LinePrinter"/>
      <w:sz w:val="24"/>
      <w:szCs w:val="24"/>
    </w:rPr>
  </w:style>
  <w:style w:type="paragraph" w:customStyle="1" w:styleId="IndentParagraph">
    <w:name w:val="Indent Paragraph"/>
    <w:rsid w:val="00A77C71"/>
    <w:pPr>
      <w:widowControl w:val="0"/>
      <w:ind w:left="1440"/>
    </w:pPr>
    <w:rPr>
      <w:snapToGrid w:val="0"/>
      <w:color w:val="000000"/>
      <w:sz w:val="24"/>
      <w:szCs w:val="24"/>
    </w:rPr>
  </w:style>
  <w:style w:type="paragraph" w:customStyle="1" w:styleId="Style1">
    <w:name w:val="Style1"/>
    <w:basedOn w:val="Normal"/>
    <w:rsid w:val="001E75AF"/>
    <w:pPr>
      <w:ind w:right="384"/>
      <w:jc w:val="right"/>
    </w:pPr>
    <w:rPr>
      <w:rFonts w:ascii="Times New Roman" w:hAnsi="Times New Roman" w:cs="Times New Roman"/>
    </w:rPr>
  </w:style>
  <w:style w:type="character" w:customStyle="1" w:styleId="BodyTextIndent3Char">
    <w:name w:val="Body Text Indent 3 Char"/>
    <w:link w:val="BodyTextIndent3"/>
    <w:uiPriority w:val="99"/>
    <w:rsid w:val="00337CD0"/>
    <w:rPr>
      <w:rFonts w:ascii="LinePrinter" w:hAnsi="LinePrinter"/>
      <w:sz w:val="24"/>
      <w:szCs w:val="24"/>
      <w:lang w:eastAsia="en-US"/>
    </w:rPr>
  </w:style>
  <w:style w:type="character" w:customStyle="1" w:styleId="BodyTextIndentChar">
    <w:name w:val="Body Text Indent Char"/>
    <w:link w:val="BodyTextIndent"/>
    <w:rsid w:val="00E42970"/>
    <w:rPr>
      <w:lang w:eastAsia="en-US"/>
    </w:rPr>
  </w:style>
  <w:style w:type="paragraph" w:styleId="HTMLPreformatted">
    <w:name w:val="HTML Preformatted"/>
    <w:basedOn w:val="Normal"/>
    <w:link w:val="HTMLPreformattedChar"/>
    <w:uiPriority w:val="99"/>
    <w:rsid w:val="002A7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uiPriority w:val="99"/>
    <w:rsid w:val="002A72C7"/>
    <w:rPr>
      <w:rFonts w:ascii="Tahoma" w:hAnsi="Tahoma" w:cs="Tahoma"/>
      <w:lang w:eastAsia="en-US"/>
    </w:rPr>
  </w:style>
  <w:style w:type="character" w:customStyle="1" w:styleId="BodyTextIndent2Char">
    <w:name w:val="Body Text Indent 2 Char"/>
    <w:link w:val="BodyTextIndent2"/>
    <w:rsid w:val="0013407E"/>
    <w:rPr>
      <w:rFonts w:ascii="LinePrinter" w:hAnsi="LinePrinter"/>
      <w:sz w:val="24"/>
      <w:szCs w:val="24"/>
    </w:rPr>
  </w:style>
  <w:style w:type="character" w:styleId="Emphasis">
    <w:name w:val="Emphasis"/>
    <w:basedOn w:val="DefaultParagraphFont"/>
    <w:qFormat/>
    <w:rsid w:val="00804A00"/>
    <w:rPr>
      <w:i/>
      <w:iCs/>
    </w:rPr>
  </w:style>
  <w:style w:type="table" w:customStyle="1" w:styleId="TableGrid1">
    <w:name w:val="Table Grid1"/>
    <w:basedOn w:val="TableNormal"/>
    <w:next w:val="TableGrid"/>
    <w:uiPriority w:val="59"/>
    <w:rsid w:val="00F75178"/>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751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Char1Char">
    <w:name w:val="Block Char1 Char"/>
    <w:basedOn w:val="Normal"/>
    <w:link w:val="BlockChar1CharChar"/>
    <w:rsid w:val="00FC70F1"/>
    <w:pPr>
      <w:spacing w:before="240"/>
    </w:pPr>
    <w:rPr>
      <w:rFonts w:ascii="Times New Roman" w:hAnsi="Times New Roman"/>
      <w:sz w:val="24"/>
      <w:lang w:bidi="ar-SA"/>
    </w:rPr>
  </w:style>
  <w:style w:type="character" w:customStyle="1" w:styleId="BlockChar1CharChar">
    <w:name w:val="Block Char1 Char Char"/>
    <w:link w:val="BlockChar1Char"/>
    <w:rsid w:val="00FC70F1"/>
    <w:rPr>
      <w:sz w:val="24"/>
      <w:lang w:bidi="ar-SA"/>
    </w:rPr>
  </w:style>
  <w:style w:type="paragraph" w:styleId="NoSpacing">
    <w:name w:val="No Spacing"/>
    <w:basedOn w:val="Normal"/>
    <w:uiPriority w:val="1"/>
    <w:qFormat/>
    <w:rsid w:val="00D43EEF"/>
    <w:rPr>
      <w:rFonts w:ascii="Calibri" w:eastAsiaTheme="minorHAnsi" w:hAnsi="Calibri" w:cs="BrowalliaUPC"/>
      <w:sz w:val="22"/>
      <w:szCs w:val="26"/>
    </w:rPr>
  </w:style>
  <w:style w:type="paragraph" w:styleId="Revision">
    <w:name w:val="Revision"/>
    <w:hidden/>
    <w:uiPriority w:val="99"/>
    <w:semiHidden/>
    <w:rsid w:val="00D43EEF"/>
    <w:rPr>
      <w:rFonts w:ascii="Calibri" w:eastAsiaTheme="minorHAnsi" w:hAnsi="Calibri"/>
      <w:sz w:val="22"/>
      <w:szCs w:val="26"/>
    </w:rPr>
  </w:style>
  <w:style w:type="table" w:customStyle="1" w:styleId="TableGrid2">
    <w:name w:val="Table Grid2"/>
    <w:basedOn w:val="TableNormal"/>
    <w:next w:val="TableGrid"/>
    <w:uiPriority w:val="39"/>
    <w:rsid w:val="009E424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C543E"/>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591C2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har">
    <w:name w:val="เนื้อเรื่อง Char"/>
    <w:link w:val="a"/>
    <w:locked/>
    <w:rsid w:val="00C20826"/>
    <w:rPr>
      <w:rFonts w:ascii="Arial" w:hAnsi="Arial" w:cs="Cordia New"/>
      <w:sz w:val="28"/>
      <w:szCs w:val="28"/>
    </w:rPr>
  </w:style>
  <w:style w:type="paragraph" w:styleId="NormalIndent">
    <w:name w:val="Normal Indent"/>
    <w:basedOn w:val="Normal"/>
    <w:rsid w:val="00967B91"/>
    <w:pPr>
      <w:autoSpaceDE w:val="0"/>
      <w:autoSpaceDN w:val="0"/>
      <w:ind w:left="720"/>
    </w:pPr>
    <w:rPr>
      <w:rFonts w:ascii="Times New Roman" w:hAnsi="Times New Roman" w:cs="Times New Roman"/>
      <w:sz w:val="28"/>
      <w:szCs w:val="28"/>
      <w:lang w:bidi="he-IL"/>
    </w:rPr>
  </w:style>
  <w:style w:type="paragraph" w:customStyle="1" w:styleId="1">
    <w:name w:val="หัวเรื่อง 1"/>
    <w:basedOn w:val="Heading1"/>
    <w:rsid w:val="00967B91"/>
    <w:pPr>
      <w:keepNext w:val="0"/>
      <w:autoSpaceDE w:val="0"/>
      <w:autoSpaceDN w:val="0"/>
      <w:spacing w:before="240"/>
      <w:ind w:left="0" w:right="0"/>
      <w:jc w:val="left"/>
      <w:outlineLvl w:val="9"/>
    </w:pPr>
    <w:rPr>
      <w:rFonts w:ascii="Times New Roman" w:hAnsi="Times New Roman" w:cs="Times New Roman"/>
      <w:sz w:val="28"/>
      <w:szCs w:val="28"/>
      <w:u w:val="single"/>
      <w:lang w:bidi="he-IL"/>
    </w:rPr>
  </w:style>
  <w:style w:type="paragraph" w:customStyle="1" w:styleId="2">
    <w:name w:val="หัวเรื่อง 2"/>
    <w:basedOn w:val="Heading2"/>
    <w:rsid w:val="00967B91"/>
    <w:pPr>
      <w:keepNext w:val="0"/>
      <w:widowControl/>
      <w:autoSpaceDE w:val="0"/>
      <w:autoSpaceDN w:val="0"/>
      <w:spacing w:before="120"/>
      <w:ind w:left="0" w:right="0" w:firstLine="0"/>
      <w:jc w:val="left"/>
      <w:outlineLvl w:val="9"/>
    </w:pPr>
    <w:rPr>
      <w:rFonts w:ascii="Times New Roman" w:hAnsi="Times New Roman" w:cs="Times New Roman"/>
      <w:sz w:val="28"/>
      <w:szCs w:val="28"/>
      <w:lang w:val="en-US" w:eastAsia="en-US" w:bidi="he-IL"/>
    </w:rPr>
  </w:style>
  <w:style w:type="paragraph" w:customStyle="1" w:styleId="3">
    <w:name w:val="หัวเรื่อง 3"/>
    <w:basedOn w:val="Heading3"/>
    <w:rsid w:val="00967B91"/>
    <w:pPr>
      <w:keepNext w:val="0"/>
      <w:widowControl/>
      <w:autoSpaceDE w:val="0"/>
      <w:autoSpaceDN w:val="0"/>
      <w:ind w:left="360" w:right="0"/>
      <w:jc w:val="left"/>
      <w:outlineLvl w:val="9"/>
    </w:pPr>
    <w:rPr>
      <w:rFonts w:ascii="Times New Roman" w:hAnsi="Times New Roman" w:cs="Times New Roman"/>
      <w:sz w:val="28"/>
      <w:szCs w:val="28"/>
      <w:lang w:bidi="he-IL"/>
    </w:rPr>
  </w:style>
  <w:style w:type="paragraph" w:styleId="EnvelopeReturn">
    <w:name w:val="envelope return"/>
    <w:basedOn w:val="a"/>
    <w:rsid w:val="00967B91"/>
    <w:pPr>
      <w:autoSpaceDE w:val="0"/>
      <w:autoSpaceDN w:val="0"/>
    </w:pPr>
    <w:rPr>
      <w:rFonts w:ascii="Times New Roman" w:hAnsi="Times New Roman" w:cs="Times New Roman"/>
      <w:lang w:bidi="he-IL"/>
    </w:rPr>
  </w:style>
  <w:style w:type="paragraph" w:styleId="EnvelopeAddress">
    <w:name w:val="envelope address"/>
    <w:basedOn w:val="Normal"/>
    <w:rsid w:val="00967B91"/>
    <w:pPr>
      <w:framePr w:w="7920" w:h="1980" w:hRule="exact" w:hSpace="180" w:wrap="auto" w:hAnchor="text" w:xAlign="center" w:yAlign="bottom"/>
      <w:autoSpaceDE w:val="0"/>
      <w:autoSpaceDN w:val="0"/>
      <w:ind w:left="2880"/>
    </w:pPr>
    <w:rPr>
      <w:rFonts w:ascii="Times New Roman" w:hAnsi="Times New Roman" w:cs="Times New Roman"/>
      <w:sz w:val="28"/>
      <w:szCs w:val="28"/>
      <w:lang w:bidi="he-IL"/>
    </w:rPr>
  </w:style>
  <w:style w:type="paragraph" w:customStyle="1" w:styleId="a0">
    <w:name w:val="เนื้อเรื่อง กั้นหน้า"/>
    <w:basedOn w:val="NormalIndent"/>
    <w:rsid w:val="00967B91"/>
  </w:style>
  <w:style w:type="paragraph" w:customStyle="1" w:styleId="10">
    <w:name w:val="เนื้อเรื่อง1"/>
    <w:basedOn w:val="Normal"/>
    <w:rsid w:val="00967B91"/>
    <w:pPr>
      <w:autoSpaceDE w:val="0"/>
      <w:autoSpaceDN w:val="0"/>
      <w:ind w:right="386"/>
    </w:pPr>
    <w:rPr>
      <w:rFonts w:ascii="Times New Roman" w:hAnsi="Times New Roman" w:cs="Times New Roman"/>
      <w:b/>
      <w:bCs/>
      <w:sz w:val="28"/>
      <w:szCs w:val="28"/>
      <w:lang w:bidi="he-IL"/>
    </w:rPr>
  </w:style>
  <w:style w:type="paragraph" w:styleId="List">
    <w:name w:val="List"/>
    <w:basedOn w:val="Normal"/>
    <w:rsid w:val="00967B91"/>
    <w:pPr>
      <w:autoSpaceDE w:val="0"/>
      <w:autoSpaceDN w:val="0"/>
      <w:ind w:left="360" w:hanging="360"/>
    </w:pPr>
    <w:rPr>
      <w:rFonts w:ascii="Times New Roman" w:hAnsi="Times New Roman" w:cs="Times New Roman"/>
      <w:lang w:val="en-GB" w:bidi="he-IL"/>
    </w:rPr>
  </w:style>
  <w:style w:type="paragraph" w:customStyle="1" w:styleId="a1">
    <w:name w:val="???????????"/>
    <w:basedOn w:val="Normal"/>
    <w:rsid w:val="00967B91"/>
    <w:pPr>
      <w:ind w:right="386"/>
    </w:pPr>
    <w:rPr>
      <w:rFonts w:ascii="Times New Roman" w:hAnsi="Times New Roman" w:cs="CordiaUPC"/>
      <w:sz w:val="28"/>
      <w:szCs w:val="28"/>
      <w:lang w:val="th-TH"/>
    </w:rPr>
  </w:style>
  <w:style w:type="character" w:customStyle="1" w:styleId="BalloonTextChar">
    <w:name w:val="Balloon Text Char"/>
    <w:link w:val="BalloonText"/>
    <w:rsid w:val="00967B91"/>
    <w:rPr>
      <w:rFonts w:ascii="LinePrinter" w:hAnsi="LinePrinter"/>
      <w:sz w:val="16"/>
      <w:szCs w:val="16"/>
    </w:rPr>
  </w:style>
  <w:style w:type="paragraph" w:styleId="ListBullet">
    <w:name w:val="List Bullet"/>
    <w:basedOn w:val="Normal"/>
    <w:rsid w:val="00967B91"/>
    <w:pPr>
      <w:numPr>
        <w:numId w:val="1"/>
      </w:numPr>
      <w:autoSpaceDE w:val="0"/>
      <w:autoSpaceDN w:val="0"/>
      <w:contextualSpacing/>
    </w:pPr>
    <w:rPr>
      <w:rFonts w:ascii="Times New Roman" w:hAnsi="Times New Roman" w:cs="Times New Roman"/>
      <w:sz w:val="28"/>
      <w:szCs w:val="28"/>
      <w:lang w:bidi="he-IL"/>
    </w:rPr>
  </w:style>
  <w:style w:type="paragraph" w:customStyle="1" w:styleId="Default">
    <w:name w:val="Default"/>
    <w:uiPriority w:val="99"/>
    <w:rsid w:val="00967B91"/>
    <w:pPr>
      <w:autoSpaceDE w:val="0"/>
      <w:autoSpaceDN w:val="0"/>
      <w:adjustRightInd w:val="0"/>
    </w:pPr>
    <w:rPr>
      <w:rFonts w:ascii="Helvetica Neue" w:hAnsi="Helvetica Neue" w:cs="Helvetica Neue"/>
      <w:color w:val="000000"/>
      <w:sz w:val="24"/>
      <w:szCs w:val="24"/>
    </w:rPr>
  </w:style>
  <w:style w:type="character" w:customStyle="1" w:styleId="Heading9Char">
    <w:name w:val="Heading 9 Char"/>
    <w:link w:val="Heading9"/>
    <w:rsid w:val="00967B91"/>
    <w:rPr>
      <w:rFonts w:ascii="LinePrinter" w:hAnsi="LinePrinter"/>
      <w:b/>
      <w:bCs/>
      <w:sz w:val="24"/>
      <w:szCs w:val="24"/>
    </w:rPr>
  </w:style>
  <w:style w:type="character" w:customStyle="1" w:styleId="BodyTextChar">
    <w:name w:val="Body Text Char"/>
    <w:link w:val="BodyText"/>
    <w:rsid w:val="00967B91"/>
    <w:rPr>
      <w:rFonts w:ascii="LinePrinter" w:hAnsi="LinePrinter"/>
      <w:sz w:val="24"/>
      <w:szCs w:val="24"/>
    </w:rPr>
  </w:style>
  <w:style w:type="character" w:styleId="LineNumber">
    <w:name w:val="line number"/>
    <w:rsid w:val="00967B91"/>
    <w:rPr>
      <w:rFonts w:ascii="Arial" w:hAnsi="Arial"/>
      <w:sz w:val="16"/>
      <w:szCs w:val="16"/>
    </w:rPr>
  </w:style>
  <w:style w:type="character" w:customStyle="1" w:styleId="BodyText3Char">
    <w:name w:val="Body Text 3 Char"/>
    <w:link w:val="BodyText3"/>
    <w:rsid w:val="00967B91"/>
    <w:rPr>
      <w:rFonts w:ascii="LinePrinter" w:hAnsi="LinePrinter"/>
      <w:sz w:val="24"/>
      <w:szCs w:val="24"/>
    </w:rPr>
  </w:style>
  <w:style w:type="paragraph" w:styleId="Index1">
    <w:name w:val="index 1"/>
    <w:basedOn w:val="Normal"/>
    <w:next w:val="Normal"/>
    <w:autoRedefine/>
    <w:rsid w:val="00967B91"/>
    <w:pPr>
      <w:pBdr>
        <w:bottom w:val="double" w:sz="4" w:space="1" w:color="auto"/>
      </w:pBdr>
      <w:tabs>
        <w:tab w:val="right" w:pos="6840"/>
      </w:tabs>
      <w:ind w:left="-29" w:right="-36" w:firstLine="11"/>
      <w:jc w:val="right"/>
    </w:pPr>
    <w:rPr>
      <w:rFonts w:ascii="Times New Roman" w:eastAsia="Cordia New" w:hAnsi="Times New Roman" w:cs="CordiaUPC"/>
      <w:sz w:val="18"/>
      <w:szCs w:val="18"/>
    </w:rPr>
  </w:style>
  <w:style w:type="paragraph" w:customStyle="1" w:styleId="a2">
    <w:name w:val="à¹×éÍàÃ×èÍ§"/>
    <w:basedOn w:val="Normal"/>
    <w:rsid w:val="00967B91"/>
    <w:pPr>
      <w:ind w:right="386"/>
    </w:pPr>
    <w:rPr>
      <w:rFonts w:ascii="Times New Roman" w:hAnsi="Times New Roman" w:cs="Times New Roman"/>
      <w:sz w:val="28"/>
      <w:szCs w:val="28"/>
      <w:lang w:val="th-TH"/>
    </w:rPr>
  </w:style>
  <w:style w:type="paragraph" w:styleId="IndexHeading">
    <w:name w:val="index heading"/>
    <w:basedOn w:val="Normal"/>
    <w:next w:val="Index1"/>
    <w:rsid w:val="00967B91"/>
    <w:pPr>
      <w:jc w:val="both"/>
    </w:pPr>
    <w:rPr>
      <w:rFonts w:ascii="Arial" w:eastAsia="Cordia New" w:hAnsi="Arial" w:cs="Cordia New"/>
      <w:b/>
      <w:bCs/>
    </w:rPr>
  </w:style>
  <w:style w:type="paragraph" w:customStyle="1" w:styleId="11">
    <w:name w:val="ข้อความบอลลูน1"/>
    <w:basedOn w:val="Normal"/>
    <w:semiHidden/>
    <w:rsid w:val="00967B91"/>
    <w:rPr>
      <w:rFonts w:ascii="Tahoma" w:hAnsi="Tahoma"/>
      <w:sz w:val="16"/>
      <w:szCs w:val="18"/>
      <w:lang w:val="th-TH"/>
    </w:rPr>
  </w:style>
  <w:style w:type="character" w:customStyle="1" w:styleId="DocumentMapChar">
    <w:name w:val="Document Map Char"/>
    <w:link w:val="DocumentMap"/>
    <w:rsid w:val="00967B91"/>
    <w:rPr>
      <w:rFonts w:ascii="LinePrinter" w:hAnsi="LinePrinter"/>
      <w:sz w:val="28"/>
      <w:szCs w:val="28"/>
      <w:shd w:val="clear" w:color="auto" w:fill="000080"/>
    </w:rPr>
  </w:style>
  <w:style w:type="character" w:styleId="EndnoteReference">
    <w:name w:val="endnote reference"/>
    <w:semiHidden/>
    <w:rsid w:val="00967B91"/>
    <w:rPr>
      <w:rFonts w:ascii="Arial" w:hAnsi="Arial"/>
      <w:sz w:val="20"/>
      <w:szCs w:val="20"/>
      <w:vertAlign w:val="superscript"/>
    </w:rPr>
  </w:style>
  <w:style w:type="numbering" w:styleId="111111">
    <w:name w:val="Outline List 2"/>
    <w:basedOn w:val="NoList"/>
    <w:rsid w:val="00967B91"/>
    <w:pPr>
      <w:numPr>
        <w:numId w:val="2"/>
      </w:numPr>
    </w:pPr>
  </w:style>
  <w:style w:type="paragraph" w:customStyle="1" w:styleId="7I-7H-">
    <w:name w:val="@7I-@#7H-"/>
    <w:basedOn w:val="Normal"/>
    <w:next w:val="Normal"/>
    <w:rsid w:val="00967B91"/>
    <w:rPr>
      <w:rFonts w:ascii="Arial" w:eastAsia="Cordia New" w:hAnsi="Arial" w:cs="Times New Roman"/>
      <w:b/>
      <w:bCs/>
      <w:snapToGrid w:val="0"/>
      <w:sz w:val="24"/>
      <w:szCs w:val="24"/>
      <w:lang w:val="th-TH" w:eastAsia="th-TH"/>
    </w:rPr>
  </w:style>
  <w:style w:type="paragraph" w:customStyle="1" w:styleId="AccountingPolicy">
    <w:name w:val="Accounting Policy"/>
    <w:basedOn w:val="Normal"/>
    <w:link w:val="AccountingPolicyChar1"/>
    <w:uiPriority w:val="99"/>
    <w:rsid w:val="00967B9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uiPriority w:val="99"/>
    <w:locked/>
    <w:rsid w:val="00967B91"/>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67B91"/>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paragraph" w:customStyle="1" w:styleId="zDistnHeader">
    <w:name w:val="zDistnHeader"/>
    <w:basedOn w:val="Normal"/>
    <w:next w:val="Normal"/>
    <w:uiPriority w:val="99"/>
    <w:rsid w:val="00967B91"/>
    <w:pPr>
      <w:keepNext/>
      <w:widowControl w:val="0"/>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acctfourfigures">
    <w:name w:val="acct four figures"/>
    <w:aliases w:val="a4"/>
    <w:basedOn w:val="Normal"/>
    <w:rsid w:val="00967B91"/>
    <w:pPr>
      <w:tabs>
        <w:tab w:val="decimal" w:pos="765"/>
      </w:tabs>
      <w:spacing w:line="260" w:lineRule="atLeast"/>
    </w:pPr>
    <w:rPr>
      <w:rFonts w:ascii="Times New Roman" w:hAnsi="Times New Roman"/>
      <w:sz w:val="22"/>
      <w:lang w:val="en-GB" w:bidi="ar-SA"/>
    </w:rPr>
  </w:style>
  <w:style w:type="paragraph" w:customStyle="1" w:styleId="headingbolditalicnospaceafter">
    <w:name w:val="heading bold italic no space after"/>
    <w:aliases w:val="hbin"/>
    <w:basedOn w:val="Normal"/>
    <w:uiPriority w:val="99"/>
    <w:rsid w:val="00967B91"/>
    <w:pPr>
      <w:spacing w:line="260" w:lineRule="atLeast"/>
    </w:pPr>
    <w:rPr>
      <w:rFonts w:ascii="Times New Roman" w:hAnsi="Times New Roman" w:cs="Times New Roman"/>
      <w:b/>
      <w:i/>
      <w:sz w:val="22"/>
      <w:lang w:val="en-GB" w:bidi="ar-SA"/>
    </w:rPr>
  </w:style>
  <w:style w:type="paragraph" w:customStyle="1" w:styleId="acctmergecolhdg">
    <w:name w:val="acct merge col hdg"/>
    <w:aliases w:val="mh"/>
    <w:basedOn w:val="Normal"/>
    <w:rsid w:val="00967B91"/>
    <w:pPr>
      <w:spacing w:line="260" w:lineRule="atLeast"/>
      <w:jc w:val="center"/>
    </w:pPr>
    <w:rPr>
      <w:rFonts w:ascii="Times New Roman" w:hAnsi="Times New Roman" w:cs="Times New Roman"/>
      <w:b/>
      <w:sz w:val="22"/>
      <w:lang w:val="en-GB" w:bidi="ar-SA"/>
    </w:rPr>
  </w:style>
  <w:style w:type="paragraph" w:customStyle="1" w:styleId="block">
    <w:name w:val="block"/>
    <w:aliases w:val="b"/>
    <w:basedOn w:val="BodyText"/>
    <w:rsid w:val="00967B91"/>
    <w:pPr>
      <w:spacing w:after="260" w:line="260" w:lineRule="atLeast"/>
      <w:ind w:left="567"/>
      <w:jc w:val="left"/>
    </w:pPr>
    <w:rPr>
      <w:rFonts w:ascii="Times New Roman" w:hAnsi="Times New Roman" w:cs="Times New Roman"/>
      <w:sz w:val="22"/>
      <w:szCs w:val="20"/>
      <w:lang w:val="en-GB" w:bidi="ar-SA"/>
    </w:rPr>
  </w:style>
  <w:style w:type="paragraph" w:customStyle="1" w:styleId="zsubject">
    <w:name w:val="zsubject"/>
    <w:basedOn w:val="Normal"/>
    <w:rsid w:val="00967B91"/>
    <w:pPr>
      <w:widowControl w:val="0"/>
      <w:overflowPunct w:val="0"/>
      <w:autoSpaceDE w:val="0"/>
      <w:autoSpaceDN w:val="0"/>
      <w:adjustRightInd w:val="0"/>
      <w:spacing w:after="520" w:line="260" w:lineRule="atLeast"/>
      <w:textAlignment w:val="baseline"/>
    </w:pPr>
    <w:rPr>
      <w:rFonts w:ascii="Times New Roman" w:hAnsi="Times New Roman" w:cs="Times New Roman"/>
      <w:b/>
      <w:bCs/>
      <w:sz w:val="22"/>
      <w:szCs w:val="22"/>
      <w:lang w:val="en-GB"/>
    </w:rPr>
  </w:style>
  <w:style w:type="paragraph" w:customStyle="1" w:styleId="BlockQuotation">
    <w:name w:val="Block Quotation"/>
    <w:basedOn w:val="Normal"/>
    <w:rsid w:val="00967B91"/>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character" w:customStyle="1" w:styleId="qowt-font7-arial">
    <w:name w:val="qowt-font7-arial"/>
    <w:basedOn w:val="DefaultParagraphFont"/>
    <w:rsid w:val="00967B91"/>
  </w:style>
  <w:style w:type="table" w:customStyle="1" w:styleId="PwCTableText">
    <w:name w:val="PwC Table Text"/>
    <w:basedOn w:val="TableNormal"/>
    <w:uiPriority w:val="99"/>
    <w:qFormat/>
    <w:rsid w:val="00967B91"/>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967B91"/>
    <w:pPr>
      <w:spacing w:before="100" w:beforeAutospacing="1" w:after="100" w:afterAutospacing="1"/>
    </w:pPr>
    <w:rPr>
      <w:rFonts w:ascii="Times New Roman" w:hAnsi="Times New Roman" w:cs="Times New Roman"/>
      <w:sz w:val="24"/>
      <w:szCs w:val="24"/>
      <w:lang w:val="en-GB" w:eastAsia="en-GB"/>
    </w:rPr>
  </w:style>
  <w:style w:type="character" w:customStyle="1" w:styleId="qowt-font3-arial">
    <w:name w:val="qowt-font3-arial"/>
    <w:basedOn w:val="DefaultParagraphFont"/>
    <w:rsid w:val="00967B91"/>
  </w:style>
  <w:style w:type="paragraph" w:customStyle="1" w:styleId="E">
    <w:name w:val="??E"/>
    <w:basedOn w:val="Normal"/>
    <w:rsid w:val="00967B91"/>
    <w:pPr>
      <w:jc w:val="center"/>
    </w:pPr>
    <w:rPr>
      <w:rFonts w:ascii="Times New Roman" w:eastAsia="Batang" w:hAnsi="Times New Roman"/>
      <w:b/>
      <w:bCs/>
      <w:sz w:val="24"/>
      <w:szCs w:val="24"/>
      <w:lang w:val="th-TH"/>
    </w:rPr>
  </w:style>
  <w:style w:type="table" w:customStyle="1" w:styleId="TableGrid11">
    <w:name w:val="Table Grid11"/>
    <w:basedOn w:val="TableNormal"/>
    <w:next w:val="TableGrid"/>
    <w:uiPriority w:val="59"/>
    <w:rsid w:val="00402740"/>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323BCA"/>
  </w:style>
  <w:style w:type="character" w:customStyle="1" w:styleId="TitleChar">
    <w:name w:val="Title Char"/>
    <w:aliases w:val="Comments Char"/>
    <w:basedOn w:val="DefaultParagraphFont"/>
    <w:link w:val="Title"/>
    <w:uiPriority w:val="10"/>
    <w:rsid w:val="00FE76B6"/>
    <w:rPr>
      <w:rFonts w:ascii="LinePrinter" w:hAnsi="LinePrinter"/>
      <w:b/>
      <w:bCs/>
    </w:rPr>
  </w:style>
  <w:style w:type="paragraph" w:customStyle="1" w:styleId="a3">
    <w:name w:val="¢éÍ¤ÇÒÁ"/>
    <w:basedOn w:val="Normal"/>
    <w:rsid w:val="00E344A8"/>
    <w:pPr>
      <w:tabs>
        <w:tab w:val="left" w:pos="1080"/>
      </w:tabs>
    </w:pPr>
    <w:rPr>
      <w:rFonts w:ascii="AngsanaUPC" w:eastAsia="MS Mincho" w:hAnsi="AngsanaUPC" w:cs="Wingdings"/>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47215">
      <w:bodyDiv w:val="1"/>
      <w:marLeft w:val="0"/>
      <w:marRight w:val="0"/>
      <w:marTop w:val="0"/>
      <w:marBottom w:val="0"/>
      <w:divBdr>
        <w:top w:val="none" w:sz="0" w:space="0" w:color="auto"/>
        <w:left w:val="none" w:sz="0" w:space="0" w:color="auto"/>
        <w:bottom w:val="none" w:sz="0" w:space="0" w:color="auto"/>
        <w:right w:val="none" w:sz="0" w:space="0" w:color="auto"/>
      </w:divBdr>
    </w:div>
    <w:div w:id="9140311">
      <w:bodyDiv w:val="1"/>
      <w:marLeft w:val="0"/>
      <w:marRight w:val="0"/>
      <w:marTop w:val="0"/>
      <w:marBottom w:val="0"/>
      <w:divBdr>
        <w:top w:val="none" w:sz="0" w:space="0" w:color="auto"/>
        <w:left w:val="none" w:sz="0" w:space="0" w:color="auto"/>
        <w:bottom w:val="none" w:sz="0" w:space="0" w:color="auto"/>
        <w:right w:val="none" w:sz="0" w:space="0" w:color="auto"/>
      </w:divBdr>
    </w:div>
    <w:div w:id="13895020">
      <w:bodyDiv w:val="1"/>
      <w:marLeft w:val="0"/>
      <w:marRight w:val="0"/>
      <w:marTop w:val="0"/>
      <w:marBottom w:val="0"/>
      <w:divBdr>
        <w:top w:val="none" w:sz="0" w:space="0" w:color="auto"/>
        <w:left w:val="none" w:sz="0" w:space="0" w:color="auto"/>
        <w:bottom w:val="none" w:sz="0" w:space="0" w:color="auto"/>
        <w:right w:val="none" w:sz="0" w:space="0" w:color="auto"/>
      </w:divBdr>
    </w:div>
    <w:div w:id="81493482">
      <w:bodyDiv w:val="1"/>
      <w:marLeft w:val="0"/>
      <w:marRight w:val="0"/>
      <w:marTop w:val="0"/>
      <w:marBottom w:val="0"/>
      <w:divBdr>
        <w:top w:val="none" w:sz="0" w:space="0" w:color="auto"/>
        <w:left w:val="none" w:sz="0" w:space="0" w:color="auto"/>
        <w:bottom w:val="none" w:sz="0" w:space="0" w:color="auto"/>
        <w:right w:val="none" w:sz="0" w:space="0" w:color="auto"/>
      </w:divBdr>
    </w:div>
    <w:div w:id="82260620">
      <w:bodyDiv w:val="1"/>
      <w:marLeft w:val="0"/>
      <w:marRight w:val="0"/>
      <w:marTop w:val="0"/>
      <w:marBottom w:val="0"/>
      <w:divBdr>
        <w:top w:val="none" w:sz="0" w:space="0" w:color="auto"/>
        <w:left w:val="none" w:sz="0" w:space="0" w:color="auto"/>
        <w:bottom w:val="none" w:sz="0" w:space="0" w:color="auto"/>
        <w:right w:val="none" w:sz="0" w:space="0" w:color="auto"/>
      </w:divBdr>
    </w:div>
    <w:div w:id="105277006">
      <w:bodyDiv w:val="1"/>
      <w:marLeft w:val="0"/>
      <w:marRight w:val="0"/>
      <w:marTop w:val="0"/>
      <w:marBottom w:val="0"/>
      <w:divBdr>
        <w:top w:val="none" w:sz="0" w:space="0" w:color="auto"/>
        <w:left w:val="none" w:sz="0" w:space="0" w:color="auto"/>
        <w:bottom w:val="none" w:sz="0" w:space="0" w:color="auto"/>
        <w:right w:val="none" w:sz="0" w:space="0" w:color="auto"/>
      </w:divBdr>
    </w:div>
    <w:div w:id="120812156">
      <w:bodyDiv w:val="1"/>
      <w:marLeft w:val="0"/>
      <w:marRight w:val="0"/>
      <w:marTop w:val="0"/>
      <w:marBottom w:val="0"/>
      <w:divBdr>
        <w:top w:val="none" w:sz="0" w:space="0" w:color="auto"/>
        <w:left w:val="none" w:sz="0" w:space="0" w:color="auto"/>
        <w:bottom w:val="none" w:sz="0" w:space="0" w:color="auto"/>
        <w:right w:val="none" w:sz="0" w:space="0" w:color="auto"/>
      </w:divBdr>
    </w:div>
    <w:div w:id="193621681">
      <w:bodyDiv w:val="1"/>
      <w:marLeft w:val="0"/>
      <w:marRight w:val="0"/>
      <w:marTop w:val="0"/>
      <w:marBottom w:val="0"/>
      <w:divBdr>
        <w:top w:val="none" w:sz="0" w:space="0" w:color="auto"/>
        <w:left w:val="none" w:sz="0" w:space="0" w:color="auto"/>
        <w:bottom w:val="none" w:sz="0" w:space="0" w:color="auto"/>
        <w:right w:val="none" w:sz="0" w:space="0" w:color="auto"/>
      </w:divBdr>
    </w:div>
    <w:div w:id="203103112">
      <w:bodyDiv w:val="1"/>
      <w:marLeft w:val="0"/>
      <w:marRight w:val="0"/>
      <w:marTop w:val="0"/>
      <w:marBottom w:val="0"/>
      <w:divBdr>
        <w:top w:val="none" w:sz="0" w:space="0" w:color="auto"/>
        <w:left w:val="none" w:sz="0" w:space="0" w:color="auto"/>
        <w:bottom w:val="none" w:sz="0" w:space="0" w:color="auto"/>
        <w:right w:val="none" w:sz="0" w:space="0" w:color="auto"/>
      </w:divBdr>
    </w:div>
    <w:div w:id="221213950">
      <w:bodyDiv w:val="1"/>
      <w:marLeft w:val="0"/>
      <w:marRight w:val="0"/>
      <w:marTop w:val="0"/>
      <w:marBottom w:val="0"/>
      <w:divBdr>
        <w:top w:val="none" w:sz="0" w:space="0" w:color="auto"/>
        <w:left w:val="none" w:sz="0" w:space="0" w:color="auto"/>
        <w:bottom w:val="none" w:sz="0" w:space="0" w:color="auto"/>
        <w:right w:val="none" w:sz="0" w:space="0" w:color="auto"/>
      </w:divBdr>
    </w:div>
    <w:div w:id="279187933">
      <w:bodyDiv w:val="1"/>
      <w:marLeft w:val="0"/>
      <w:marRight w:val="0"/>
      <w:marTop w:val="0"/>
      <w:marBottom w:val="0"/>
      <w:divBdr>
        <w:top w:val="none" w:sz="0" w:space="0" w:color="auto"/>
        <w:left w:val="none" w:sz="0" w:space="0" w:color="auto"/>
        <w:bottom w:val="none" w:sz="0" w:space="0" w:color="auto"/>
        <w:right w:val="none" w:sz="0" w:space="0" w:color="auto"/>
      </w:divBdr>
    </w:div>
    <w:div w:id="309751136">
      <w:bodyDiv w:val="1"/>
      <w:marLeft w:val="0"/>
      <w:marRight w:val="0"/>
      <w:marTop w:val="0"/>
      <w:marBottom w:val="0"/>
      <w:divBdr>
        <w:top w:val="none" w:sz="0" w:space="0" w:color="auto"/>
        <w:left w:val="none" w:sz="0" w:space="0" w:color="auto"/>
        <w:bottom w:val="none" w:sz="0" w:space="0" w:color="auto"/>
        <w:right w:val="none" w:sz="0" w:space="0" w:color="auto"/>
      </w:divBdr>
    </w:div>
    <w:div w:id="310719688">
      <w:bodyDiv w:val="1"/>
      <w:marLeft w:val="0"/>
      <w:marRight w:val="0"/>
      <w:marTop w:val="0"/>
      <w:marBottom w:val="0"/>
      <w:divBdr>
        <w:top w:val="none" w:sz="0" w:space="0" w:color="auto"/>
        <w:left w:val="none" w:sz="0" w:space="0" w:color="auto"/>
        <w:bottom w:val="none" w:sz="0" w:space="0" w:color="auto"/>
        <w:right w:val="none" w:sz="0" w:space="0" w:color="auto"/>
      </w:divBdr>
    </w:div>
    <w:div w:id="433936527">
      <w:bodyDiv w:val="1"/>
      <w:marLeft w:val="0"/>
      <w:marRight w:val="0"/>
      <w:marTop w:val="0"/>
      <w:marBottom w:val="0"/>
      <w:divBdr>
        <w:top w:val="none" w:sz="0" w:space="0" w:color="auto"/>
        <w:left w:val="none" w:sz="0" w:space="0" w:color="auto"/>
        <w:bottom w:val="none" w:sz="0" w:space="0" w:color="auto"/>
        <w:right w:val="none" w:sz="0" w:space="0" w:color="auto"/>
      </w:divBdr>
    </w:div>
    <w:div w:id="517082289">
      <w:bodyDiv w:val="1"/>
      <w:marLeft w:val="0"/>
      <w:marRight w:val="0"/>
      <w:marTop w:val="0"/>
      <w:marBottom w:val="0"/>
      <w:divBdr>
        <w:top w:val="none" w:sz="0" w:space="0" w:color="auto"/>
        <w:left w:val="none" w:sz="0" w:space="0" w:color="auto"/>
        <w:bottom w:val="none" w:sz="0" w:space="0" w:color="auto"/>
        <w:right w:val="none" w:sz="0" w:space="0" w:color="auto"/>
      </w:divBdr>
    </w:div>
    <w:div w:id="608243225">
      <w:bodyDiv w:val="1"/>
      <w:marLeft w:val="0"/>
      <w:marRight w:val="0"/>
      <w:marTop w:val="0"/>
      <w:marBottom w:val="0"/>
      <w:divBdr>
        <w:top w:val="none" w:sz="0" w:space="0" w:color="auto"/>
        <w:left w:val="none" w:sz="0" w:space="0" w:color="auto"/>
        <w:bottom w:val="none" w:sz="0" w:space="0" w:color="auto"/>
        <w:right w:val="none" w:sz="0" w:space="0" w:color="auto"/>
      </w:divBdr>
    </w:div>
    <w:div w:id="624047545">
      <w:bodyDiv w:val="1"/>
      <w:marLeft w:val="0"/>
      <w:marRight w:val="0"/>
      <w:marTop w:val="0"/>
      <w:marBottom w:val="0"/>
      <w:divBdr>
        <w:top w:val="none" w:sz="0" w:space="0" w:color="auto"/>
        <w:left w:val="none" w:sz="0" w:space="0" w:color="auto"/>
        <w:bottom w:val="none" w:sz="0" w:space="0" w:color="auto"/>
        <w:right w:val="none" w:sz="0" w:space="0" w:color="auto"/>
      </w:divBdr>
    </w:div>
    <w:div w:id="673872899">
      <w:bodyDiv w:val="1"/>
      <w:marLeft w:val="0"/>
      <w:marRight w:val="0"/>
      <w:marTop w:val="0"/>
      <w:marBottom w:val="0"/>
      <w:divBdr>
        <w:top w:val="none" w:sz="0" w:space="0" w:color="auto"/>
        <w:left w:val="none" w:sz="0" w:space="0" w:color="auto"/>
        <w:bottom w:val="none" w:sz="0" w:space="0" w:color="auto"/>
        <w:right w:val="none" w:sz="0" w:space="0" w:color="auto"/>
      </w:divBdr>
    </w:div>
    <w:div w:id="679771660">
      <w:bodyDiv w:val="1"/>
      <w:marLeft w:val="0"/>
      <w:marRight w:val="0"/>
      <w:marTop w:val="0"/>
      <w:marBottom w:val="0"/>
      <w:divBdr>
        <w:top w:val="none" w:sz="0" w:space="0" w:color="auto"/>
        <w:left w:val="none" w:sz="0" w:space="0" w:color="auto"/>
        <w:bottom w:val="none" w:sz="0" w:space="0" w:color="auto"/>
        <w:right w:val="none" w:sz="0" w:space="0" w:color="auto"/>
      </w:divBdr>
    </w:div>
    <w:div w:id="710618473">
      <w:bodyDiv w:val="1"/>
      <w:marLeft w:val="0"/>
      <w:marRight w:val="0"/>
      <w:marTop w:val="0"/>
      <w:marBottom w:val="0"/>
      <w:divBdr>
        <w:top w:val="none" w:sz="0" w:space="0" w:color="auto"/>
        <w:left w:val="none" w:sz="0" w:space="0" w:color="auto"/>
        <w:bottom w:val="none" w:sz="0" w:space="0" w:color="auto"/>
        <w:right w:val="none" w:sz="0" w:space="0" w:color="auto"/>
      </w:divBdr>
    </w:div>
    <w:div w:id="756291248">
      <w:bodyDiv w:val="1"/>
      <w:marLeft w:val="0"/>
      <w:marRight w:val="0"/>
      <w:marTop w:val="0"/>
      <w:marBottom w:val="0"/>
      <w:divBdr>
        <w:top w:val="none" w:sz="0" w:space="0" w:color="auto"/>
        <w:left w:val="none" w:sz="0" w:space="0" w:color="auto"/>
        <w:bottom w:val="none" w:sz="0" w:space="0" w:color="auto"/>
        <w:right w:val="none" w:sz="0" w:space="0" w:color="auto"/>
      </w:divBdr>
    </w:div>
    <w:div w:id="788209664">
      <w:bodyDiv w:val="1"/>
      <w:marLeft w:val="0"/>
      <w:marRight w:val="0"/>
      <w:marTop w:val="0"/>
      <w:marBottom w:val="0"/>
      <w:divBdr>
        <w:top w:val="none" w:sz="0" w:space="0" w:color="auto"/>
        <w:left w:val="none" w:sz="0" w:space="0" w:color="auto"/>
        <w:bottom w:val="none" w:sz="0" w:space="0" w:color="auto"/>
        <w:right w:val="none" w:sz="0" w:space="0" w:color="auto"/>
      </w:divBdr>
    </w:div>
    <w:div w:id="858465238">
      <w:bodyDiv w:val="1"/>
      <w:marLeft w:val="0"/>
      <w:marRight w:val="0"/>
      <w:marTop w:val="0"/>
      <w:marBottom w:val="0"/>
      <w:divBdr>
        <w:top w:val="none" w:sz="0" w:space="0" w:color="auto"/>
        <w:left w:val="none" w:sz="0" w:space="0" w:color="auto"/>
        <w:bottom w:val="none" w:sz="0" w:space="0" w:color="auto"/>
        <w:right w:val="none" w:sz="0" w:space="0" w:color="auto"/>
      </w:divBdr>
    </w:div>
    <w:div w:id="871961666">
      <w:bodyDiv w:val="1"/>
      <w:marLeft w:val="0"/>
      <w:marRight w:val="0"/>
      <w:marTop w:val="0"/>
      <w:marBottom w:val="0"/>
      <w:divBdr>
        <w:top w:val="none" w:sz="0" w:space="0" w:color="auto"/>
        <w:left w:val="none" w:sz="0" w:space="0" w:color="auto"/>
        <w:bottom w:val="none" w:sz="0" w:space="0" w:color="auto"/>
        <w:right w:val="none" w:sz="0" w:space="0" w:color="auto"/>
      </w:divBdr>
    </w:div>
    <w:div w:id="872424186">
      <w:bodyDiv w:val="1"/>
      <w:marLeft w:val="0"/>
      <w:marRight w:val="0"/>
      <w:marTop w:val="0"/>
      <w:marBottom w:val="0"/>
      <w:divBdr>
        <w:top w:val="none" w:sz="0" w:space="0" w:color="auto"/>
        <w:left w:val="none" w:sz="0" w:space="0" w:color="auto"/>
        <w:bottom w:val="none" w:sz="0" w:space="0" w:color="auto"/>
        <w:right w:val="none" w:sz="0" w:space="0" w:color="auto"/>
      </w:divBdr>
    </w:div>
    <w:div w:id="924728332">
      <w:bodyDiv w:val="1"/>
      <w:marLeft w:val="0"/>
      <w:marRight w:val="0"/>
      <w:marTop w:val="0"/>
      <w:marBottom w:val="0"/>
      <w:divBdr>
        <w:top w:val="none" w:sz="0" w:space="0" w:color="auto"/>
        <w:left w:val="none" w:sz="0" w:space="0" w:color="auto"/>
        <w:bottom w:val="none" w:sz="0" w:space="0" w:color="auto"/>
        <w:right w:val="none" w:sz="0" w:space="0" w:color="auto"/>
      </w:divBdr>
    </w:div>
    <w:div w:id="938686163">
      <w:bodyDiv w:val="1"/>
      <w:marLeft w:val="0"/>
      <w:marRight w:val="0"/>
      <w:marTop w:val="0"/>
      <w:marBottom w:val="0"/>
      <w:divBdr>
        <w:top w:val="none" w:sz="0" w:space="0" w:color="auto"/>
        <w:left w:val="none" w:sz="0" w:space="0" w:color="auto"/>
        <w:bottom w:val="none" w:sz="0" w:space="0" w:color="auto"/>
        <w:right w:val="none" w:sz="0" w:space="0" w:color="auto"/>
      </w:divBdr>
    </w:div>
    <w:div w:id="975641201">
      <w:bodyDiv w:val="1"/>
      <w:marLeft w:val="0"/>
      <w:marRight w:val="0"/>
      <w:marTop w:val="0"/>
      <w:marBottom w:val="0"/>
      <w:divBdr>
        <w:top w:val="none" w:sz="0" w:space="0" w:color="auto"/>
        <w:left w:val="none" w:sz="0" w:space="0" w:color="auto"/>
        <w:bottom w:val="none" w:sz="0" w:space="0" w:color="auto"/>
        <w:right w:val="none" w:sz="0" w:space="0" w:color="auto"/>
      </w:divBdr>
    </w:div>
    <w:div w:id="1064378733">
      <w:bodyDiv w:val="1"/>
      <w:marLeft w:val="0"/>
      <w:marRight w:val="0"/>
      <w:marTop w:val="0"/>
      <w:marBottom w:val="0"/>
      <w:divBdr>
        <w:top w:val="none" w:sz="0" w:space="0" w:color="auto"/>
        <w:left w:val="none" w:sz="0" w:space="0" w:color="auto"/>
        <w:bottom w:val="none" w:sz="0" w:space="0" w:color="auto"/>
        <w:right w:val="none" w:sz="0" w:space="0" w:color="auto"/>
      </w:divBdr>
    </w:div>
    <w:div w:id="1152218646">
      <w:bodyDiv w:val="1"/>
      <w:marLeft w:val="0"/>
      <w:marRight w:val="0"/>
      <w:marTop w:val="0"/>
      <w:marBottom w:val="0"/>
      <w:divBdr>
        <w:top w:val="none" w:sz="0" w:space="0" w:color="auto"/>
        <w:left w:val="none" w:sz="0" w:space="0" w:color="auto"/>
        <w:bottom w:val="none" w:sz="0" w:space="0" w:color="auto"/>
        <w:right w:val="none" w:sz="0" w:space="0" w:color="auto"/>
      </w:divBdr>
    </w:div>
    <w:div w:id="1263996863">
      <w:bodyDiv w:val="1"/>
      <w:marLeft w:val="0"/>
      <w:marRight w:val="0"/>
      <w:marTop w:val="0"/>
      <w:marBottom w:val="0"/>
      <w:divBdr>
        <w:top w:val="none" w:sz="0" w:space="0" w:color="auto"/>
        <w:left w:val="none" w:sz="0" w:space="0" w:color="auto"/>
        <w:bottom w:val="none" w:sz="0" w:space="0" w:color="auto"/>
        <w:right w:val="none" w:sz="0" w:space="0" w:color="auto"/>
      </w:divBdr>
    </w:div>
    <w:div w:id="1342046959">
      <w:bodyDiv w:val="1"/>
      <w:marLeft w:val="0"/>
      <w:marRight w:val="0"/>
      <w:marTop w:val="0"/>
      <w:marBottom w:val="0"/>
      <w:divBdr>
        <w:top w:val="none" w:sz="0" w:space="0" w:color="auto"/>
        <w:left w:val="none" w:sz="0" w:space="0" w:color="auto"/>
        <w:bottom w:val="none" w:sz="0" w:space="0" w:color="auto"/>
        <w:right w:val="none" w:sz="0" w:space="0" w:color="auto"/>
      </w:divBdr>
    </w:div>
    <w:div w:id="1396665460">
      <w:bodyDiv w:val="1"/>
      <w:marLeft w:val="0"/>
      <w:marRight w:val="0"/>
      <w:marTop w:val="0"/>
      <w:marBottom w:val="0"/>
      <w:divBdr>
        <w:top w:val="none" w:sz="0" w:space="0" w:color="auto"/>
        <w:left w:val="none" w:sz="0" w:space="0" w:color="auto"/>
        <w:bottom w:val="none" w:sz="0" w:space="0" w:color="auto"/>
        <w:right w:val="none" w:sz="0" w:space="0" w:color="auto"/>
      </w:divBdr>
    </w:div>
    <w:div w:id="1412772704">
      <w:bodyDiv w:val="1"/>
      <w:marLeft w:val="0"/>
      <w:marRight w:val="0"/>
      <w:marTop w:val="0"/>
      <w:marBottom w:val="0"/>
      <w:divBdr>
        <w:top w:val="none" w:sz="0" w:space="0" w:color="auto"/>
        <w:left w:val="none" w:sz="0" w:space="0" w:color="auto"/>
        <w:bottom w:val="none" w:sz="0" w:space="0" w:color="auto"/>
        <w:right w:val="none" w:sz="0" w:space="0" w:color="auto"/>
      </w:divBdr>
    </w:div>
    <w:div w:id="1460755596">
      <w:bodyDiv w:val="1"/>
      <w:marLeft w:val="0"/>
      <w:marRight w:val="0"/>
      <w:marTop w:val="0"/>
      <w:marBottom w:val="0"/>
      <w:divBdr>
        <w:top w:val="none" w:sz="0" w:space="0" w:color="auto"/>
        <w:left w:val="none" w:sz="0" w:space="0" w:color="auto"/>
        <w:bottom w:val="none" w:sz="0" w:space="0" w:color="auto"/>
        <w:right w:val="none" w:sz="0" w:space="0" w:color="auto"/>
      </w:divBdr>
    </w:div>
    <w:div w:id="1547182938">
      <w:bodyDiv w:val="1"/>
      <w:marLeft w:val="0"/>
      <w:marRight w:val="0"/>
      <w:marTop w:val="0"/>
      <w:marBottom w:val="0"/>
      <w:divBdr>
        <w:top w:val="none" w:sz="0" w:space="0" w:color="auto"/>
        <w:left w:val="none" w:sz="0" w:space="0" w:color="auto"/>
        <w:bottom w:val="none" w:sz="0" w:space="0" w:color="auto"/>
        <w:right w:val="none" w:sz="0" w:space="0" w:color="auto"/>
      </w:divBdr>
    </w:div>
    <w:div w:id="1599563946">
      <w:bodyDiv w:val="1"/>
      <w:marLeft w:val="0"/>
      <w:marRight w:val="0"/>
      <w:marTop w:val="0"/>
      <w:marBottom w:val="0"/>
      <w:divBdr>
        <w:top w:val="none" w:sz="0" w:space="0" w:color="auto"/>
        <w:left w:val="none" w:sz="0" w:space="0" w:color="auto"/>
        <w:bottom w:val="none" w:sz="0" w:space="0" w:color="auto"/>
        <w:right w:val="none" w:sz="0" w:space="0" w:color="auto"/>
      </w:divBdr>
    </w:div>
    <w:div w:id="1607039306">
      <w:bodyDiv w:val="1"/>
      <w:marLeft w:val="0"/>
      <w:marRight w:val="0"/>
      <w:marTop w:val="0"/>
      <w:marBottom w:val="0"/>
      <w:divBdr>
        <w:top w:val="none" w:sz="0" w:space="0" w:color="auto"/>
        <w:left w:val="none" w:sz="0" w:space="0" w:color="auto"/>
        <w:bottom w:val="none" w:sz="0" w:space="0" w:color="auto"/>
        <w:right w:val="none" w:sz="0" w:space="0" w:color="auto"/>
      </w:divBdr>
    </w:div>
    <w:div w:id="1608266769">
      <w:bodyDiv w:val="1"/>
      <w:marLeft w:val="0"/>
      <w:marRight w:val="0"/>
      <w:marTop w:val="0"/>
      <w:marBottom w:val="0"/>
      <w:divBdr>
        <w:top w:val="none" w:sz="0" w:space="0" w:color="auto"/>
        <w:left w:val="none" w:sz="0" w:space="0" w:color="auto"/>
        <w:bottom w:val="none" w:sz="0" w:space="0" w:color="auto"/>
        <w:right w:val="none" w:sz="0" w:space="0" w:color="auto"/>
      </w:divBdr>
    </w:div>
    <w:div w:id="1847793006">
      <w:bodyDiv w:val="1"/>
      <w:marLeft w:val="0"/>
      <w:marRight w:val="0"/>
      <w:marTop w:val="0"/>
      <w:marBottom w:val="0"/>
      <w:divBdr>
        <w:top w:val="none" w:sz="0" w:space="0" w:color="auto"/>
        <w:left w:val="none" w:sz="0" w:space="0" w:color="auto"/>
        <w:bottom w:val="none" w:sz="0" w:space="0" w:color="auto"/>
        <w:right w:val="none" w:sz="0" w:space="0" w:color="auto"/>
      </w:divBdr>
    </w:div>
    <w:div w:id="1854412081">
      <w:bodyDiv w:val="1"/>
      <w:marLeft w:val="0"/>
      <w:marRight w:val="0"/>
      <w:marTop w:val="0"/>
      <w:marBottom w:val="0"/>
      <w:divBdr>
        <w:top w:val="none" w:sz="0" w:space="0" w:color="auto"/>
        <w:left w:val="none" w:sz="0" w:space="0" w:color="auto"/>
        <w:bottom w:val="none" w:sz="0" w:space="0" w:color="auto"/>
        <w:right w:val="none" w:sz="0" w:space="0" w:color="auto"/>
      </w:divBdr>
    </w:div>
    <w:div w:id="1924486051">
      <w:bodyDiv w:val="1"/>
      <w:marLeft w:val="0"/>
      <w:marRight w:val="0"/>
      <w:marTop w:val="0"/>
      <w:marBottom w:val="0"/>
      <w:divBdr>
        <w:top w:val="none" w:sz="0" w:space="0" w:color="auto"/>
        <w:left w:val="none" w:sz="0" w:space="0" w:color="auto"/>
        <w:bottom w:val="none" w:sz="0" w:space="0" w:color="auto"/>
        <w:right w:val="none" w:sz="0" w:space="0" w:color="auto"/>
      </w:divBdr>
    </w:div>
    <w:div w:id="1952975298">
      <w:bodyDiv w:val="1"/>
      <w:marLeft w:val="0"/>
      <w:marRight w:val="0"/>
      <w:marTop w:val="0"/>
      <w:marBottom w:val="0"/>
      <w:divBdr>
        <w:top w:val="none" w:sz="0" w:space="0" w:color="auto"/>
        <w:left w:val="none" w:sz="0" w:space="0" w:color="auto"/>
        <w:bottom w:val="none" w:sz="0" w:space="0" w:color="auto"/>
        <w:right w:val="none" w:sz="0" w:space="0" w:color="auto"/>
      </w:divBdr>
    </w:div>
    <w:div w:id="2004045706">
      <w:bodyDiv w:val="1"/>
      <w:marLeft w:val="0"/>
      <w:marRight w:val="0"/>
      <w:marTop w:val="0"/>
      <w:marBottom w:val="0"/>
      <w:divBdr>
        <w:top w:val="none" w:sz="0" w:space="0" w:color="auto"/>
        <w:left w:val="none" w:sz="0" w:space="0" w:color="auto"/>
        <w:bottom w:val="none" w:sz="0" w:space="0" w:color="auto"/>
        <w:right w:val="none" w:sz="0" w:space="0" w:color="auto"/>
      </w:divBdr>
    </w:div>
    <w:div w:id="2016105652">
      <w:bodyDiv w:val="1"/>
      <w:marLeft w:val="0"/>
      <w:marRight w:val="0"/>
      <w:marTop w:val="0"/>
      <w:marBottom w:val="0"/>
      <w:divBdr>
        <w:top w:val="none" w:sz="0" w:space="0" w:color="auto"/>
        <w:left w:val="none" w:sz="0" w:space="0" w:color="auto"/>
        <w:bottom w:val="none" w:sz="0" w:space="0" w:color="auto"/>
        <w:right w:val="none" w:sz="0" w:space="0" w:color="auto"/>
      </w:divBdr>
    </w:div>
    <w:div w:id="2044478283">
      <w:bodyDiv w:val="1"/>
      <w:marLeft w:val="0"/>
      <w:marRight w:val="0"/>
      <w:marTop w:val="0"/>
      <w:marBottom w:val="0"/>
      <w:divBdr>
        <w:top w:val="none" w:sz="0" w:space="0" w:color="auto"/>
        <w:left w:val="none" w:sz="0" w:space="0" w:color="auto"/>
        <w:bottom w:val="none" w:sz="0" w:space="0" w:color="auto"/>
        <w:right w:val="none" w:sz="0" w:space="0" w:color="auto"/>
      </w:divBdr>
    </w:div>
    <w:div w:id="2079087957">
      <w:bodyDiv w:val="1"/>
      <w:marLeft w:val="0"/>
      <w:marRight w:val="0"/>
      <w:marTop w:val="0"/>
      <w:marBottom w:val="0"/>
      <w:divBdr>
        <w:top w:val="none" w:sz="0" w:space="0" w:color="auto"/>
        <w:left w:val="none" w:sz="0" w:space="0" w:color="auto"/>
        <w:bottom w:val="none" w:sz="0" w:space="0" w:color="auto"/>
        <w:right w:val="none" w:sz="0" w:space="0" w:color="auto"/>
      </w:divBdr>
    </w:div>
    <w:div w:id="209670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8B277-69B2-4D43-A56F-777A70F09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76</Pages>
  <Words>23960</Words>
  <Characters>136577</Characters>
  <Application>Microsoft Office Word</Application>
  <DocSecurity>0</DocSecurity>
  <Lines>1138</Lines>
  <Paragraphs>320</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160217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Ayud</dc:creator>
  <cp:keywords/>
  <dc:description/>
  <cp:lastModifiedBy>Siriporn Tansaengwilai (TH)</cp:lastModifiedBy>
  <cp:revision>3</cp:revision>
  <cp:lastPrinted>2022-02-24T08:41:00Z</cp:lastPrinted>
  <dcterms:created xsi:type="dcterms:W3CDTF">2022-02-28T02:32:00Z</dcterms:created>
  <dcterms:modified xsi:type="dcterms:W3CDTF">2022-02-28T02:36:00Z</dcterms:modified>
</cp:coreProperties>
</file>