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D6D14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DDE9265" w14:textId="77777777" w:rsidR="00992E1A" w:rsidRPr="00460F63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EA32FBD" w14:textId="77777777" w:rsidR="00992E1A" w:rsidRPr="00460F63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56B5A06" w14:textId="77777777" w:rsidR="00CC7795" w:rsidRPr="0022613E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2613E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 w:rsidRPr="0022613E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2613E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ผู้ถือหุ้นของ</w:t>
      </w:r>
      <w:r w:rsidR="007D3E9F" w:rsidRPr="0022613E">
        <w:rPr>
          <w:rFonts w:ascii="Browallia New" w:eastAsia="Arial" w:hAnsi="Browallia New" w:cs="Browallia New"/>
          <w:color w:val="CF4A02"/>
          <w:sz w:val="26"/>
          <w:szCs w:val="26"/>
          <w:cs/>
        </w:rPr>
        <w:t xml:space="preserve">บริษัท อลิอันซ์ อยุธยา </w:t>
      </w:r>
      <w:r w:rsidR="007D3E9F" w:rsidRPr="0022613E">
        <w:rPr>
          <w:rFonts w:ascii="Browallia New" w:eastAsia="Arial" w:hAnsi="Browallia New" w:cs="Browallia New" w:hint="cs"/>
          <w:color w:val="CF4A02"/>
          <w:sz w:val="26"/>
          <w:szCs w:val="26"/>
          <w:cs/>
        </w:rPr>
        <w:t>แคปปิตอล</w:t>
      </w:r>
      <w:r w:rsidR="007D3E9F" w:rsidRPr="0022613E">
        <w:rPr>
          <w:rFonts w:ascii="Browallia New" w:eastAsia="Arial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72697563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52C955AB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10E860F5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DDC56B2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2AC3AFB" w14:textId="4B6A6F0F" w:rsidR="0022613E" w:rsidRPr="0022613E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7D3E9F" w:rsidRPr="007D3E9F">
        <w:rPr>
          <w:rFonts w:ascii="Browallia New" w:hAnsi="Browallia New" w:cs="Browallia New"/>
          <w:sz w:val="26"/>
          <w:szCs w:val="26"/>
          <w:cs/>
        </w:rPr>
        <w:t xml:space="preserve">บริษัท อลิอันซ์ อยุธยา </w:t>
      </w:r>
      <w:r w:rsidR="007D3E9F" w:rsidRPr="007D3E9F">
        <w:rPr>
          <w:rFonts w:ascii="Browallia New" w:hAnsi="Browallia New" w:cs="Browallia New" w:hint="cs"/>
          <w:sz w:val="26"/>
          <w:szCs w:val="26"/>
          <w:cs/>
        </w:rPr>
        <w:t>แคปปิตอล</w:t>
      </w:r>
      <w:r w:rsidR="007D3E9F" w:rsidRPr="007D3E9F">
        <w:rPr>
          <w:rFonts w:ascii="Browallia New" w:hAnsi="Browallia New" w:cs="Browallia New"/>
          <w:sz w:val="26"/>
          <w:szCs w:val="26"/>
          <w:cs/>
        </w:rPr>
        <w:t xml:space="preserve"> จำกัด (มหาชน)</w:t>
      </w:r>
      <w:r w:rsidR="007D3E9F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282004" w:rsidRPr="00282004">
        <w:rPr>
          <w:rFonts w:ascii="Browallia New" w:hAnsi="Browallia New" w:cs="Browallia New"/>
          <w:sz w:val="26"/>
          <w:szCs w:val="26"/>
          <w:lang w:val="en-GB"/>
        </w:rPr>
        <w:t>31</w:t>
      </w:r>
      <w:r w:rsidR="007D3E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D3E9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7D3E9F" w:rsidRPr="007D3E9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36B3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="00282004" w:rsidRPr="00282004">
        <w:rPr>
          <w:rFonts w:ascii="Browallia New" w:hAnsi="Browallia New" w:cs="Browallia New" w:hint="cs"/>
          <w:sz w:val="26"/>
          <w:szCs w:val="26"/>
          <w:lang w:val="en-GB"/>
        </w:rPr>
        <w:t>2564</w:t>
      </w:r>
      <w:r w:rsidR="007D3E9F" w:rsidRPr="00AE272F">
        <w:rPr>
          <w:rFonts w:ascii="Browallia New" w:hAnsi="Browallia New" w:cs="Browallia New"/>
          <w:lang w:val="en-GB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460F63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A6242A0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6A2D90D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06DBB44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CB5D6A0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6F7976F" w14:textId="49A2DAFC" w:rsidR="005F09C2" w:rsidRPr="00F33669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="007D3E9F" w:rsidRPr="00F3366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282004" w:rsidRPr="00282004">
        <w:rPr>
          <w:rFonts w:ascii="Browallia New" w:hAnsi="Browallia New" w:cs="Browallia New"/>
          <w:sz w:val="26"/>
          <w:szCs w:val="26"/>
          <w:lang w:val="en-GB"/>
        </w:rPr>
        <w:t>31</w:t>
      </w:r>
      <w:r w:rsidR="007D3E9F" w:rsidRPr="00F336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D3E9F" w:rsidRPr="00F33669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="007D3E9F" w:rsidRPr="00F336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36B33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282004" w:rsidRPr="00282004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37958F7" w14:textId="77777777" w:rsidR="00B1060F" w:rsidRPr="00F33669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F33669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F3366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F3366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156B4D4" w14:textId="77777777" w:rsidR="00B1060F" w:rsidRPr="00F33669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F3366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F3366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663EC39" w14:textId="77777777" w:rsidR="00B1060F" w:rsidRPr="00F33669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F3366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F3366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F33669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26A4449" w14:textId="77777777" w:rsidR="0032656B" w:rsidRPr="00F33669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F33669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F33669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F33669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F33669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F33669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14:paraId="71CA9A61" w14:textId="77777777" w:rsidR="009806F0" w:rsidRPr="00460F63" w:rsidRDefault="009806F0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49170CE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AA14229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777408FD" w14:textId="77777777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3989D9E8" w14:textId="77777777" w:rsidR="00096652" w:rsidRPr="00460F63" w:rsidRDefault="00096652" w:rsidP="00195E58">
      <w:pPr>
        <w:spacing w:after="0" w:line="240" w:lineRule="auto"/>
        <w:rPr>
          <w:rFonts w:ascii="Browallia New" w:eastAsia="Calibri" w:hAnsi="Browallia New" w:cs="Browallia New"/>
          <w:color w:val="A32020" w:themeColor="accent5"/>
          <w:sz w:val="26"/>
          <w:szCs w:val="26"/>
          <w:lang w:bidi="th-TH"/>
        </w:rPr>
      </w:pPr>
    </w:p>
    <w:p w14:paraId="787966D4" w14:textId="77777777" w:rsidR="005B0746" w:rsidRPr="002A7EEB" w:rsidRDefault="005B0746" w:rsidP="005B074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46AD324" w14:textId="77777777" w:rsidR="005B0746" w:rsidRPr="00881573" w:rsidRDefault="005B0746" w:rsidP="005B0746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132FD4B" w14:textId="77777777" w:rsidR="005B0746" w:rsidRDefault="005B0746" w:rsidP="005B0746">
      <w:pPr>
        <w:spacing w:after="0" w:line="240" w:lineRule="auto"/>
        <w:jc w:val="thaiDistribute"/>
        <w:rPr>
          <w:rFonts w:ascii="Browallia New" w:eastAsia="Calibri" w:hAnsi="Browallia New" w:cs="Browallia New"/>
          <w:color w:val="A32020" w:themeColor="accent5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C2C11B1" w14:textId="77777777" w:rsidR="005B0746" w:rsidRPr="00460F63" w:rsidRDefault="005B0746" w:rsidP="00195E58">
      <w:pPr>
        <w:spacing w:after="0" w:line="240" w:lineRule="auto"/>
        <w:rPr>
          <w:rFonts w:ascii="Browallia New" w:eastAsia="Calibri" w:hAnsi="Browallia New" w:cs="Browallia New"/>
          <w:color w:val="A32020" w:themeColor="accent5"/>
          <w:sz w:val="26"/>
          <w:szCs w:val="26"/>
          <w:lang w:bidi="th-TH"/>
        </w:rPr>
        <w:sectPr w:rsidR="005B0746" w:rsidRPr="00460F63" w:rsidSect="00D747D7">
          <w:headerReference w:type="default" r:id="rId8"/>
          <w:pgSz w:w="11909" w:h="16834" w:code="9"/>
          <w:pgMar w:top="2880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30D6DF76" w14:textId="77777777" w:rsidTr="009E01D8">
        <w:trPr>
          <w:tblHeader/>
        </w:trPr>
        <w:tc>
          <w:tcPr>
            <w:tcW w:w="4590" w:type="dxa"/>
            <w:shd w:val="clear" w:color="auto" w:fill="FFA543"/>
          </w:tcPr>
          <w:p w14:paraId="51AF9F6C" w14:textId="77777777" w:rsidR="00F6158F" w:rsidRPr="00195E58" w:rsidRDefault="00F6158F" w:rsidP="00460F6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0" w:name="_Hlk61559667"/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5983D031" w14:textId="77777777" w:rsidR="00F6158F" w:rsidRPr="00195E58" w:rsidRDefault="00F6158F" w:rsidP="00460F6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D229CD" w:rsidRPr="00195E58" w14:paraId="129ACE9C" w14:textId="77777777" w:rsidTr="00556BB1">
        <w:tc>
          <w:tcPr>
            <w:tcW w:w="4590" w:type="dxa"/>
            <w:shd w:val="clear" w:color="auto" w:fill="auto"/>
          </w:tcPr>
          <w:p w14:paraId="255A424C" w14:textId="77777777" w:rsidR="00D747D7" w:rsidRPr="00D747D7" w:rsidRDefault="00D747D7" w:rsidP="00D747D7">
            <w:pPr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</w:rPr>
            </w:pPr>
          </w:p>
          <w:p w14:paraId="3E478EC7" w14:textId="460ABF50" w:rsidR="00D229CD" w:rsidRDefault="00D229CD" w:rsidP="00EF74BD">
            <w:pPr>
              <w:spacing w:line="300" w:lineRule="exac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003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การวัดมูลค่าของ</w:t>
            </w:r>
            <w:r w:rsidR="00D505FB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สำรองค่าสินไหมทดแทน </w:t>
            </w:r>
          </w:p>
          <w:p w14:paraId="5A3D4B1F" w14:textId="77777777" w:rsidR="00CE4143" w:rsidRPr="00D747D7" w:rsidRDefault="00CE4143" w:rsidP="00D747D7">
            <w:pPr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</w:rPr>
            </w:pPr>
          </w:p>
          <w:p w14:paraId="7C77D480" w14:textId="69849916" w:rsidR="008F3140" w:rsidRDefault="008F3140" w:rsidP="00D747D7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F3140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ตามที่เปิดเผยใน</w:t>
            </w:r>
            <w:r w:rsidRPr="000776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282004" w:rsidRPr="0028200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ของงบการเงินรวมเกี่ยวกับประมาณการทางบัญชีที่สำคัญและการใช้</w:t>
            </w:r>
            <w:r w:rsidRPr="00D747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ดุลยพินิจที่เกี่ยวข้องกับสำรองค่าสินไหมทดแทน และหมายเหตุ</w:t>
            </w:r>
            <w:r w:rsidR="00014D0B" w:rsidRPr="000776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ประกอบงบการเงินข้อ </w:t>
            </w:r>
            <w:r w:rsidR="00282004" w:rsidRPr="0028200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14D0B" w:rsidRPr="000776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D0B" w:rsidRPr="00077618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ของงบการเงินรวมเกี่ยวกับ</w:t>
            </w:r>
            <w:r w:rsidR="00014D0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สำรองค่าสินไหมทดแทน </w:t>
            </w:r>
          </w:p>
          <w:p w14:paraId="1C203674" w14:textId="77777777" w:rsidR="00014D0B" w:rsidRPr="00014D0B" w:rsidRDefault="00014D0B" w:rsidP="00EF74BD">
            <w:pPr>
              <w:spacing w:line="14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14:paraId="1AD5AEAC" w14:textId="77777777" w:rsidR="00D229CD" w:rsidRPr="00D229CD" w:rsidRDefault="00D229CD" w:rsidP="00EF74BD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29CD" w:rsidRPr="00195E58" w14:paraId="6B94BB48" w14:textId="77777777" w:rsidTr="00556BB1">
        <w:tc>
          <w:tcPr>
            <w:tcW w:w="4590" w:type="dxa"/>
            <w:shd w:val="clear" w:color="auto" w:fill="auto"/>
          </w:tcPr>
          <w:p w14:paraId="57F4ED25" w14:textId="5FCB152D" w:rsidR="00D229CD" w:rsidRPr="00D229CD" w:rsidRDefault="00D505FB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761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สำรองค่าสินไหมทดแทน</w:t>
            </w:r>
            <w:r w:rsidR="00D229CD" w:rsidRPr="000776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</w:t>
            </w:r>
            <w:r w:rsidR="00D229CD" w:rsidRPr="0007761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82004" w:rsidRPr="00282004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077618" w:rsidRPr="0007761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282004" w:rsidRPr="00282004">
              <w:rPr>
                <w:rFonts w:ascii="Browallia New" w:hAnsi="Browallia New" w:cs="Browallia New"/>
                <w:spacing w:val="-6"/>
                <w:sz w:val="26"/>
                <w:szCs w:val="26"/>
              </w:rPr>
              <w:t>244</w:t>
            </w:r>
            <w:r w:rsidR="00F33669" w:rsidRPr="0007761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229CD" w:rsidRPr="0007761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ล้านบาท</w:t>
            </w:r>
            <w:r w:rsidR="00D229CD" w:rsidRPr="00D229CD">
              <w:rPr>
                <w:rFonts w:ascii="Browallia New" w:hAnsi="Browallia New" w:cs="Browallia New" w:hint="cs"/>
                <w:b/>
                <w:bCs/>
                <w:i/>
                <w:iCs/>
                <w:spacing w:val="-6"/>
                <w:sz w:val="26"/>
                <w:szCs w:val="26"/>
              </w:rPr>
              <w:t xml:space="preserve"> 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ประกอบด้วย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สำรองค่าสินไหมที่ได้รับรายงานแล้วแต่ยังไม่ได้ตกลง (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Claim reserves) 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ค่าสินไหมทดแทนค้างจ่าย (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Claim payables) 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และสำรองค่าสินไหมทดแทนที่เกิดขึ้นแต่ยังไม่ได้รับรายงาน (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Claim incurred but not reported: IBNR) 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รวมถึงสำรองค่าจัดการสินไหม</w:t>
            </w:r>
            <w:r w:rsidR="00D229CD" w:rsidRPr="00EF74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และค่าจัดการสินไหมค้างจ่าย </w:t>
            </w:r>
            <w:r w:rsidR="00D229CD" w:rsidRPr="00EF74BD">
              <w:rPr>
                <w:rFonts w:ascii="Browallia New" w:hAnsi="Browallia New" w:cs="Browallia New"/>
                <w:sz w:val="26"/>
                <w:szCs w:val="26"/>
              </w:rPr>
              <w:t>(Claim handling reserve and payable)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6A3A804D" w14:textId="77777777" w:rsidR="00D229CD" w:rsidRPr="00D229CD" w:rsidRDefault="00D229CD" w:rsidP="0027195D">
            <w:pPr>
              <w:pStyle w:val="ListParagraph"/>
              <w:spacing w:after="0" w:line="300" w:lineRule="exact"/>
              <w:ind w:left="0"/>
              <w:contextualSpacing w:val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58FE56" w14:textId="77777777" w:rsidR="00D229CD" w:rsidRPr="001014B6" w:rsidRDefault="001014B6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014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ข้าพเจ้าให้ความสำคัญกับการวัดมูลค่าสำรองค่าสินไหมทดแทนเนื่องจาก</w:t>
            </w:r>
            <w:r w:rsidR="00F33669"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ขนาดและความไม่แน่นอนของหนี้สินที่คาดว่าจะต้องจ่ายสำหรับความเสียหายที่เกิดขึ้นแล้ว</w:t>
            </w:r>
            <w:r w:rsidR="00F33669"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ณ</w:t>
            </w:r>
            <w:r w:rsidR="00F33669" w:rsidRPr="00D229C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F33669"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สิ้นปี </w:t>
            </w:r>
            <w:r w:rsidR="00CE414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ดังนั้น</w:t>
            </w:r>
            <w:r w:rsidR="00D229CD" w:rsidRPr="00D229C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วิธีที่ใช้ในการประมาณการ</w:t>
            </w:r>
            <w:r w:rsidR="00CE414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จึง</w:t>
            </w:r>
            <w:r w:rsidR="00D229CD" w:rsidRPr="00D229C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มีความซับซ้อน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และเกี่ยวข้องกับดุลยพินิจ</w:t>
            </w:r>
            <w:r w:rsidR="00D229CD" w:rsidRPr="00EF74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ของผู้บริหารในการประมาณการยอดที่เกี่ยวข้องอย่างมีนัยสำคัญ</w:t>
            </w:r>
          </w:p>
          <w:p w14:paraId="2E220674" w14:textId="77777777" w:rsidR="00D229CD" w:rsidRPr="00D229CD" w:rsidRDefault="00D229CD" w:rsidP="0027195D">
            <w:pPr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5E687B" w14:textId="77777777" w:rsidR="00D229CD" w:rsidRPr="00256856" w:rsidRDefault="00256856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</w:rPr>
              <w:t>ผู้บริหารได</w:t>
            </w:r>
            <w:r w:rsidR="00014D0B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</w:rPr>
              <w:t>้ว่าจ้าง</w:t>
            </w:r>
            <w:r w:rsidRPr="00D229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นักคณิตศาสตร์ประกันภัย</w:t>
            </w:r>
            <w:r w:rsidR="001260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ภายนอก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ที่มีความเชี่ยวชาญมาคำนวณ</w:t>
            </w:r>
            <w:r w:rsidRPr="00D229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ให้กับ</w:t>
            </w:r>
            <w:r w:rsidR="005400F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กลุ่มกิจการ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ข้อสมมติฐานหลักที่สำคัญในการคำนวณสำรองได้แก่อัตราส่วนค่าสินไหมทดแทนสมบูรณ์ที่เลือกใช้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และ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ปัจจัยในการพัฒนาการค่าสินไหมทดแทน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ต่อประเภทของการรับประกันภัย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  <w:r w:rsidR="005400FF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</w:rPr>
              <w:t>โดย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มูลค่าของหนี้สินจากการประกันภัยขึ้นอยู่กับความครบถ้วนและถูกต้องของ</w:t>
            </w:r>
            <w:r w:rsidR="00D229CD" w:rsidRPr="00D229CD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>ข้อมูลที่เกี่ยวข้องกับจำนวนครั้งของการเรียกค่าเสียหาย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มูลค่าสินไหมทดแทนที่จ่าย และรูปแบบของการเรียกร้องความเสียหายในอดีต ซึ่งข้อมูลเหล่านี้นำมาใช้ในการประมาณการความเสียหายที่จะเกิดขึ้นในอนาคต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42DB1671" w14:textId="77777777" w:rsidR="00D229CD" w:rsidRPr="00D229CD" w:rsidRDefault="00D229CD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FAFAFA"/>
          </w:tcPr>
          <w:p w14:paraId="69F8CC22" w14:textId="77777777" w:rsidR="00D229CD" w:rsidRPr="00D229CD" w:rsidRDefault="00D229CD" w:rsidP="0027195D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29C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การปฏิบัติงานตรวจสอบที่สำคัญของข้าพเจ้าเกี่ยวกับสำรองค่าสินไห</w:t>
            </w:r>
            <w:r w:rsidRPr="00D229CD">
              <w:rPr>
                <w:rFonts w:ascii="Browallia New" w:hAnsi="Browallia New" w:cs="Browallia New"/>
                <w:sz w:val="26"/>
                <w:szCs w:val="26"/>
                <w:cs/>
              </w:rPr>
              <w:t>ม</w:t>
            </w:r>
            <w:r w:rsidRPr="009A00E9">
              <w:rPr>
                <w:rFonts w:ascii="Browallia New" w:hAnsi="Browallia New" w:cs="Browallia New"/>
                <w:sz w:val="26"/>
                <w:szCs w:val="26"/>
                <w:cs/>
              </w:rPr>
              <w:t>ทดแทน</w:t>
            </w:r>
            <w:r w:rsidR="008F3140" w:rsidRPr="009A00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F3140" w:rsidRPr="009A00E9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มีดังนี้</w:t>
            </w:r>
          </w:p>
          <w:p w14:paraId="08BC2173" w14:textId="77777777" w:rsidR="005400FF" w:rsidRPr="0027195D" w:rsidRDefault="00D229CD" w:rsidP="007A0270">
            <w:pPr>
              <w:pStyle w:val="ListParagraph"/>
              <w:numPr>
                <w:ilvl w:val="0"/>
                <w:numId w:val="4"/>
              </w:numPr>
              <w:tabs>
                <w:tab w:val="left" w:pos="345"/>
              </w:tabs>
              <w:spacing w:after="0" w:line="300" w:lineRule="exact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7195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ทำความเข้าใจกระบวนการประมาณการสำรองค่าสินไหมทดแทน</w:t>
            </w:r>
            <w:r w:rsidRPr="0027195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7195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และวิธีการตั้งสำรองตามหลักคณิตศาสตร์ประกันภัย</w:t>
            </w:r>
          </w:p>
          <w:p w14:paraId="345BFE3D" w14:textId="6DEDBD83" w:rsidR="009A00E9" w:rsidRPr="00A3791E" w:rsidRDefault="00C25425" w:rsidP="007A0270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="005400FF"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การออกแบบและ</w:t>
            </w:r>
            <w:r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ทดสอบ</w:t>
            </w:r>
            <w:r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ความมีประสิทธิผล</w:t>
            </w:r>
            <w:r w:rsidR="00D229CD"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การควบคุม</w:t>
            </w:r>
            <w:r w:rsidR="00EA6D52"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ภายในที่สำคัญ</w:t>
            </w:r>
            <w:r w:rsidR="00D229CD"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เกี่ยวกับกระบวนการ</w:t>
            </w:r>
            <w:r w:rsidR="00EA6D52"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บันทึก</w:t>
            </w:r>
            <w:r w:rsidR="00A3791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EA6D52" w:rsidRPr="00A3791E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</w:t>
            </w:r>
            <w:r w:rsidR="00D229CD"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สินไหม</w:t>
            </w:r>
            <w:r w:rsidR="00D229CD" w:rsidRPr="00A379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29CD" w:rsidRPr="00A3791E">
              <w:rPr>
                <w:rFonts w:ascii="Browallia New" w:hAnsi="Browallia New" w:cs="Browallia New"/>
                <w:sz w:val="26"/>
                <w:szCs w:val="26"/>
                <w:cs/>
              </w:rPr>
              <w:t>และกระบวนการตั้งสำรองค่าสินไหมทดแทน</w:t>
            </w:r>
          </w:p>
          <w:p w14:paraId="48352C3F" w14:textId="77777777" w:rsidR="005400FF" w:rsidRPr="0027195D" w:rsidRDefault="009A00E9" w:rsidP="007A0270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7195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ทำ</w:t>
            </w:r>
            <w:r w:rsidRPr="0027195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การประเมินความรู้ความสามารถและความเที่ยงธรรมของ</w:t>
            </w:r>
            <w:r w:rsidRPr="002719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นักคณิตศาสตร์ประกันภัยซึ่งเป็นผู้เชี่ยวชาญของผู้บริหาร</w:t>
            </w:r>
          </w:p>
          <w:p w14:paraId="3AEF4EAB" w14:textId="6C869609" w:rsidR="00D229CD" w:rsidRDefault="00D229CD" w:rsidP="007A0270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D747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ประเมินวิธีที่นักคณิตศาสตร์ประกันภัย</w:t>
            </w:r>
            <w:r w:rsidR="00EA6D52" w:rsidRPr="00D747D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ซึ่งเป็นผู้เชี่ยวชาญ</w:t>
            </w:r>
            <w:r w:rsidR="00EA6D52" w:rsidRPr="00D747D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ของผู้บริหาร</w:t>
            </w:r>
            <w:r w:rsidRPr="00D747D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ใช้ในการจัดทำประมาณการว่ามีความสอดคล้องกับวิธีที่ใช้ในธุรกิจประกันภัย และสอดคล้องกับปีก่อนหรือไม่ และ</w:t>
            </w:r>
            <w:r w:rsidRPr="00D747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ทำความเข้าใจข้อสมมติฐานที่ใช้ในการคำนวณสำรอง รวมถึง</w:t>
            </w:r>
            <w:r w:rsidRPr="00D747D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ประเมินความสมเหตุสมผลของข้อสมมติฐานที่มีนัยสำคัญที่ผู้บริหารเลือกใช้ </w:t>
            </w:r>
            <w:r w:rsidRPr="00D747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โดยทำการ</w:t>
            </w:r>
            <w:r w:rsidRPr="00D747D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เปรียบเทียบ</w:t>
            </w:r>
            <w:r w:rsidRPr="00D747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อัตราส่วนค่าสินไหมทดแทนสมบูรณ์ในอดีต กับอัตราส่วน</w:t>
            </w:r>
            <w:r w:rsidR="0027195D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2719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ค่าสินไหมทดแทนที่คาดการณ์ซึ่งเลือกใช้โดยนักคณิตศาสตร์ประกันภัยของ</w:t>
            </w:r>
            <w:r w:rsidRPr="0027195D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กลุ่มกิจการ</w:t>
            </w:r>
            <w:r w:rsidRPr="0027195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และวิเคราะห์ผลต่างที่เกิดขึ้น </w:t>
            </w:r>
          </w:p>
          <w:p w14:paraId="0236D574" w14:textId="49A30BE5" w:rsidR="00DA7451" w:rsidRPr="00DA7451" w:rsidRDefault="00DA7451" w:rsidP="007A0270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DA7451">
              <w:rPr>
                <w:rFonts w:ascii="Browallia New" w:hAnsi="Browallia New" w:cs="Browallia New" w:hint="cs"/>
                <w:sz w:val="26"/>
                <w:szCs w:val="26"/>
                <w:cs/>
              </w:rPr>
              <w:t>ทดสอบความครบถ้วนของข้อมูลที่</w:t>
            </w:r>
            <w:r w:rsidRPr="00DA7451">
              <w:rPr>
                <w:rFonts w:ascii="Browallia New" w:hAnsi="Browallia New" w:cs="Browallia New"/>
                <w:sz w:val="26"/>
                <w:szCs w:val="26"/>
                <w:cs/>
              </w:rPr>
              <w:t>นำมาใช้ในการคำนวณ</w:t>
            </w:r>
            <w:r w:rsidRPr="00DA7451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สำรองค่าสินไหมทดแทน</w:t>
            </w:r>
            <w:r w:rsidRPr="00DA74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7451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โดยการกระทบยอดข้อมูลจากระบบบัญชี</w:t>
            </w:r>
          </w:p>
          <w:p w14:paraId="52D83F53" w14:textId="6E728E10" w:rsidR="00D229CD" w:rsidRPr="00D229CD" w:rsidRDefault="00EA6D52" w:rsidP="007A0270">
            <w:pPr>
              <w:pStyle w:val="ListParagraph"/>
              <w:numPr>
                <w:ilvl w:val="0"/>
                <w:numId w:val="5"/>
              </w:numPr>
              <w:spacing w:after="0" w:line="300" w:lineRule="exact"/>
              <w:ind w:left="345" w:hanging="271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ใช้ผลงานของ</w:t>
            </w:r>
            <w:r w:rsidR="00D229CD" w:rsidRPr="00D229C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นักคณิตศาสตร์</w:t>
            </w:r>
            <w:r w:rsidR="00D229CD" w:rsidRPr="00D229C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ประกันภัย</w:t>
            </w:r>
            <w:r w:rsidR="003C372E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ซึ่งเป็นผู้เชี่ยวชาญ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ของผู้สอบบัญชี </w:t>
            </w:r>
            <w:r w:rsidR="003C372E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ที่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จัดทำแบบจำลองอย่างเป็นอิสระ และ</w:t>
            </w:r>
            <w:r w:rsidR="0027195D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สุ่มทดสอบโดยใช้ข้อมูลของประเภทธุรกิจเพื่อประเมินว่า ประมาณการที่ดีที่สุดของสำรองค่าสินไหมทดแทนขั้นต้นและสุทธิจากการรับประกันภัยต่อของกลุ่มกิจการสำหรับแต่ละประเภทธุรกิจที่เลือกมาทดสอบอยู่ในช่วงประมาณการที่เหมาะสมหรือไม่ นักคณิตศาสตร์ประกันภัยของผู้สอบบัญชี</w:t>
            </w:r>
            <w:r w:rsidR="00D229CD" w:rsidRPr="00D229CD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ได้ใช้ข้อมูลทางสถิติของกระบวนการ</w:t>
            </w:r>
            <w:r w:rsidR="00D229CD" w:rsidRPr="00D229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เรียกร้องค่าสินไหมทดแทนในการจัดทำประมาณการดังกล่าว </w:t>
            </w:r>
          </w:p>
          <w:p w14:paraId="5ECFF899" w14:textId="77777777" w:rsidR="00A3791E" w:rsidRPr="0027195D" w:rsidRDefault="00A3791E" w:rsidP="0027195D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EA6A22" w14:textId="77777777" w:rsidR="00D229CD" w:rsidRPr="00F51BEC" w:rsidRDefault="00D229CD" w:rsidP="00F51BEC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51BE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จากการปฏิบัติงานทั้งหมดในข้างต้น</w:t>
            </w:r>
            <w:r w:rsidRPr="00F51B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51BEC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ข้าพเจ้าพบว่าสมมติฐานที่ผู้บริหารใช้</w:t>
            </w:r>
            <w:r w:rsidR="00C8027A" w:rsidRPr="00F51BEC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ในการประมาณการมูลค่า</w:t>
            </w:r>
            <w:r w:rsidR="00C8027A" w:rsidRPr="00F51BEC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C8027A" w:rsidRPr="00F51BEC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สำรองค่าสินไหมทดแทน</w:t>
            </w:r>
            <w:r w:rsidRPr="00F51BEC">
              <w:rPr>
                <w:rFonts w:ascii="Browallia New" w:hAnsi="Browallia New" w:cs="Browallia New"/>
                <w:sz w:val="26"/>
                <w:szCs w:val="26"/>
                <w:cs/>
              </w:rPr>
              <w:t>มีความ</w:t>
            </w:r>
            <w:r w:rsidR="00F9763F" w:rsidRPr="00F51BE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สมเหตุสมผลตามหลักฐานที่มีอยู่ </w:t>
            </w:r>
          </w:p>
          <w:p w14:paraId="65FB0FA9" w14:textId="3BC0F100" w:rsidR="0027195D" w:rsidRPr="00D229CD" w:rsidRDefault="0027195D" w:rsidP="0027195D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3532A" w:rsidRPr="00460F63" w14:paraId="155735D8" w14:textId="77777777" w:rsidTr="00556BB1">
        <w:tc>
          <w:tcPr>
            <w:tcW w:w="4590" w:type="dxa"/>
            <w:tcBorders>
              <w:bottom w:val="dotted" w:sz="4" w:space="0" w:color="ED8731"/>
            </w:tcBorders>
            <w:shd w:val="clear" w:color="auto" w:fill="auto"/>
          </w:tcPr>
          <w:p w14:paraId="43E1A0C8" w14:textId="77777777" w:rsidR="0053532A" w:rsidRPr="0027195D" w:rsidRDefault="0053532A" w:rsidP="00460F6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AFAFA"/>
          </w:tcPr>
          <w:p w14:paraId="41E1FA96" w14:textId="77777777" w:rsidR="0053532A" w:rsidRPr="0027195D" w:rsidRDefault="0053532A" w:rsidP="00460F6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29CD" w:rsidRPr="00195E58" w14:paraId="07A67DDE" w14:textId="77777777" w:rsidTr="00556B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689964A7" w14:textId="77777777" w:rsidR="0027195D" w:rsidRPr="007A0270" w:rsidRDefault="0027195D" w:rsidP="00460F63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4DB961C8" w14:textId="07447717" w:rsidR="00F9763F" w:rsidRPr="007A0270" w:rsidRDefault="00D229CD" w:rsidP="00460F6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2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  <w:r w:rsidRPr="007A02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BE905FA" w14:textId="77777777" w:rsidR="00CE4143" w:rsidRPr="007A0270" w:rsidRDefault="00CE4143" w:rsidP="00460F63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5973D3C" w14:textId="248B1860" w:rsidR="00F9763F" w:rsidRPr="007A0270" w:rsidRDefault="00F9763F" w:rsidP="007A0270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ตามที่เปิดเผยในหมายเหตุประกอบงบการเงินข้อ </w:t>
            </w:r>
            <w:r w:rsidR="00282004" w:rsidRPr="0028200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A02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="007A027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A027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งบการเงินรวมเกี่ยวกับประมาณการทางบัญชีที่สำคัญและการใช้ดุลยพินิจที่เกี่ยวข้องกับค่าความนิยม และหมายเหตุประกอบงบการเงินข้อ </w:t>
            </w:r>
            <w:r w:rsidR="00282004" w:rsidRPr="00282004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Pr="007A02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A027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ของงบการเงินรวมเกี่ยวกับค่าความนิยม</w:t>
            </w:r>
          </w:p>
          <w:p w14:paraId="6614F279" w14:textId="77777777" w:rsidR="00F9763F" w:rsidRPr="007A0270" w:rsidRDefault="00F9763F" w:rsidP="00460F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A6F754" w14:textId="733B0192" w:rsidR="00D229CD" w:rsidRPr="007A0270" w:rsidRDefault="00D229CD" w:rsidP="007A027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กลุ่มกิจการมีค่าความนิยมมูลค่า </w:t>
            </w:r>
            <w:r w:rsidR="00282004" w:rsidRPr="00282004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7A02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82004" w:rsidRPr="00282004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7A02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ณ วันที่ </w:t>
            </w:r>
            <w:r w:rsidR="00460F63" w:rsidRPr="007A027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282004" w:rsidRPr="00282004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7A02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A02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="00C36B33" w:rsidRPr="007A02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282004" w:rsidRPr="00282004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</w:t>
            </w:r>
            <w:r w:rsidRPr="007A02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A02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ซึ่งเกิดจากหน่วยสินทรัพย์ที่ก่อให้เกิด</w:t>
            </w: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เงินสดในธุรกิจประกันภัย กลุ่มกิจการต้องทำการทดสอบการด้อยค่าของค่าความนิยมอย่างน้อยเป็นประจำทุกปี </w:t>
            </w:r>
          </w:p>
          <w:p w14:paraId="3C6B3685" w14:textId="77777777" w:rsidR="00D229CD" w:rsidRPr="007A0270" w:rsidRDefault="00D229CD" w:rsidP="007A027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176075" w14:textId="3971F4FC" w:rsidR="00D229CD" w:rsidRPr="007A0270" w:rsidRDefault="00D229CD" w:rsidP="007A027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</w:t>
            </w:r>
            <w:r w:rsidR="00CE4143"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ดังกล่าวเนื่องจากมูลค่าของ</w:t>
            </w:r>
            <w:r w:rsidR="007A027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ค่าความนิยมมีมูลค่าประมาณร้อยละ </w:t>
            </w:r>
            <w:r w:rsidR="00282004" w:rsidRPr="0028200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A02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</w:t>
            </w:r>
            <w:r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ว</w:t>
            </w: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>มและการประมาณการกระแสเงินสดในแต่ละปีมีความเกี่ยวข้องกับการใช้ดุลยพินิจของผู้บริหารอย่างมีนัยสำคัญ</w:t>
            </w:r>
            <w:r w:rsidRPr="007A02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>ซึ่งอ้างอิงสมมติฐานต่างๆที่มีผลมาจากการคาดการณ์สภาวะตลาดและเศรษฐกิจในอนาคต</w:t>
            </w:r>
          </w:p>
          <w:p w14:paraId="33DC6808" w14:textId="77777777" w:rsidR="00D229CD" w:rsidRPr="007A0270" w:rsidRDefault="00D229CD" w:rsidP="00460F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8FDABE" w14:textId="6B58E496" w:rsidR="00D229CD" w:rsidRPr="007A0270" w:rsidRDefault="00D229CD" w:rsidP="007A027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2004" w:rsidRPr="0028200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A02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7A02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A02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A0270" w:rsidRPr="007A02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2004" w:rsidRPr="00282004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7A02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ผู้บริหารได้จัดทำการประเมินการด้อยค่าของค่าความนิยมโดย </w:t>
            </w:r>
          </w:p>
          <w:p w14:paraId="0EC76AB7" w14:textId="77777777" w:rsidR="00D229CD" w:rsidRPr="007A0270" w:rsidRDefault="00D229CD" w:rsidP="00460F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55B118" w14:textId="4539CC50" w:rsidR="00D229CD" w:rsidRPr="007A0270" w:rsidRDefault="00D229CD" w:rsidP="007A027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คำนวณมูลค่าจากการใช้สินทรัพย์ของแต่ละหน่วยสินทรัพย์ที่ก่อให้เกิดเงินสด โดยวิธีคิดลดกระแสเงินสด วิธีการดังกล่าวใช้กระแสเงินสด </w:t>
            </w:r>
            <w:r w:rsidRPr="007A02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 ค่าใช้จ่าย</w:t>
            </w:r>
            <w:r w:rsidRPr="007A0270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สำหรับแต่ละหน่วยสินทรัพย์ที่ก่อให้เกิดเงินสดในระยะเวลา </w:t>
            </w:r>
            <w:r w:rsidR="00282004" w:rsidRPr="00282004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7A02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="00397E72"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และคิดมูลค่าสุดท้ายด้วยอัตราการเติบโต</w:t>
            </w:r>
            <w:r w:rsidR="00397E72" w:rsidRPr="007A027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ของธุรกิจคงที่ตั้งแต่ปีที่ </w:t>
            </w:r>
            <w:r w:rsidR="00282004" w:rsidRPr="00282004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397E72" w:rsidRPr="007A027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A02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</w:t>
            </w:r>
            <w:r w:rsidR="00397E72" w:rsidRPr="007A027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สมมติฐานที่สำคัญที่นำมาใช้ได้เปิดเผยอยู่ในหมายเหตุประกอบงบการเงินข้อ </w:t>
            </w:r>
            <w:r w:rsidR="00282004" w:rsidRPr="00282004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1</w:t>
            </w:r>
            <w:r w:rsidR="00282004" w:rsidRPr="00282004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</w:p>
          <w:p w14:paraId="5977AB8D" w14:textId="77777777" w:rsidR="00397E72" w:rsidRPr="007A0270" w:rsidRDefault="00397E72" w:rsidP="007A027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FD2526" w14:textId="77777777" w:rsidR="00D229CD" w:rsidRPr="007A0270" w:rsidRDefault="00D229CD" w:rsidP="007A027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ผลลัพธ์ของมูลค่าจากการใช้สินทรัพย์ของหน่วยสินทรัพย์ที่ก่อให้เกิดเงินสดกับมูลค่าตามบัญชีของหน่วยสินทรัพย์แต่ละหน่วย</w:t>
            </w: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30871658" w14:textId="77777777" w:rsidR="00F9763F" w:rsidRPr="007A0270" w:rsidRDefault="00F9763F" w:rsidP="00460F63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49710B41" w14:textId="49188143" w:rsidR="00F9763F" w:rsidRDefault="00F9763F" w:rsidP="00460F63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4C23B9FC" w14:textId="77777777" w:rsidR="007A0270" w:rsidRPr="007A0270" w:rsidRDefault="007A0270" w:rsidP="00460F63">
            <w:pPr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10C99BED" w14:textId="77777777" w:rsidR="00126062" w:rsidRPr="007A0270" w:rsidRDefault="00126062" w:rsidP="00460F6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A02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การปฏิบัติงานตรวจสอบที่สำคัญของข้าพเจ้าเกี่ยวกับ</w:t>
            </w:r>
            <w:r w:rsidRPr="007A027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การประเมินการด้อยค่าของค่าความนิยม </w:t>
            </w:r>
            <w:r w:rsidR="008F3140"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มีดังนี้</w:t>
            </w:r>
          </w:p>
          <w:p w14:paraId="216F8860" w14:textId="77777777" w:rsidR="00D229CD" w:rsidRPr="007A0270" w:rsidRDefault="00D229CD" w:rsidP="00460F6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CF83F8" w14:textId="77777777" w:rsidR="008F3140" w:rsidRPr="007A0270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2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ทำความเข้าใ</w:t>
            </w:r>
            <w:r w:rsidR="00EA6D52" w:rsidRPr="007A02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</w:t>
            </w:r>
            <w:r w:rsidR="008F3140" w:rsidRPr="007A02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</w:t>
            </w:r>
            <w:r w:rsidRPr="007A02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ประเมินข้อมูลส่วนประกอบในประมาณการกระแสเงินสด รวมถึงกระบวนการที่ใช้ในการคำนวณ และทดสอบ</w:t>
            </w:r>
            <w:r w:rsidR="004F5609" w:rsidRPr="007A02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ความถูกต้องของ</w:t>
            </w:r>
            <w:r w:rsidRPr="007A02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การคำนวณของผู้บริหาร </w:t>
            </w:r>
          </w:p>
          <w:p w14:paraId="0A06AAAC" w14:textId="77777777" w:rsidR="008F3140" w:rsidRPr="007A0270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เปรียบเทียบประมาณการกระแสเงินสดกับงบประมาณและแผนธุรกิจที่ได้รับอนุมัติ และหลักฐานอื่นที่เกี่ยวข้องกับแผนการในอนาคต </w:t>
            </w:r>
          </w:p>
          <w:p w14:paraId="3CCE3957" w14:textId="77777777" w:rsidR="008F3140" w:rsidRPr="007A0270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27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ประเมินสมมติฐานที่สำคัญของผู้บริหารที่ใช้การคาดการณ์</w:t>
            </w:r>
            <w:r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A027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โดยการเปรียบเทียบกับตัวเลขในอดีต และการคาดการณ์</w:t>
            </w:r>
            <w:r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สภาวะเศรษฐกิจและอุตสาหกรรม</w:t>
            </w:r>
            <w:r w:rsidR="00397E72"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โดยเปรียบเทียบกับข้อมูลที่สังเกตได้ในอุตสาหกรรม</w:t>
            </w:r>
            <w:r w:rsidR="008F3140"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สมมติฐานดังกล่าวรวมถึงอัตราการเติบโตของธุรกิจ ประมาณการค่าใช้จ่ายในอนาคต เป็นต้น </w:t>
            </w:r>
          </w:p>
          <w:p w14:paraId="4E7A8291" w14:textId="77777777" w:rsidR="008F3140" w:rsidRPr="007A0270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ทดสอบตัวแปรที่นำมาใ</w:t>
            </w:r>
            <w:r w:rsidR="003F4BCA"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ช้</w:t>
            </w:r>
            <w:r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ในการพิจารณาอัตราคิดลด </w:t>
            </w:r>
          </w:p>
          <w:p w14:paraId="4CEFC4D9" w14:textId="77777777" w:rsidR="008F3140" w:rsidRPr="007A0270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สอบถามในเชิงทดสอบต่อผู้บริ</w:t>
            </w:r>
            <w:r w:rsidR="00397E72"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ห</w:t>
            </w:r>
            <w:r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ารในเรื่องความเพียงพอของการคำนวณค่าความอ่อนไหวในหน่วยสินทรัพย์ที่ก่อให้เกิดเงินสดสำหรับการเปลี่ยนแปลงในสมมติฐานที่สำคัญ เช่น อัตราการเติบโตของธุรกิจ ในกรณีที่อัตราดังกล่าวไม่เป็นไปตามที่คาดไว้ จะเป็นผลให้คาดการณ์ได้ถึงค่าเผื่อการด้อยค่าที่จะเกิดขึ้นในอนาคต</w:t>
            </w:r>
          </w:p>
          <w:p w14:paraId="255FA04F" w14:textId="77777777" w:rsidR="00D229CD" w:rsidRPr="007A0270" w:rsidRDefault="00D229CD" w:rsidP="00460F6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ประเมินความเพียงพอขอ</w:t>
            </w:r>
            <w:r w:rsidR="003F4BCA"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ง</w:t>
            </w:r>
            <w:r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การเปิดเผยในหมายเหตุ</w:t>
            </w:r>
            <w:r w:rsidRPr="007A027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ประกอบงบการเงิน รวมถึงการเปิดเผยเกี่ยวกับสมมติฐาน</w:t>
            </w:r>
            <w:r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ที่สำคัญและความอ่อนไหวในสมมติฐานนั้นๆ </w:t>
            </w:r>
          </w:p>
          <w:p w14:paraId="6095CA9E" w14:textId="77777777" w:rsidR="00D229CD" w:rsidRPr="007A0270" w:rsidRDefault="00D229CD" w:rsidP="00460F6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8AFA05" w14:textId="4A7DC134" w:rsidR="00D229CD" w:rsidRPr="007A0270" w:rsidRDefault="00E34B0B" w:rsidP="00460F6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จากการปฏิบัติงานทั้งหมดในข้างต้น</w:t>
            </w:r>
            <w:r w:rsidRPr="007A02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ข้าพเจ้าพบว่าสมมติฐานที่ผู้บริหารใช้</w:t>
            </w:r>
            <w:r w:rsidR="002C09BE"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ในการประเมินการด้อยค่าของค่าความนิยม</w:t>
            </w:r>
            <w:r w:rsidR="007A0270" w:rsidRPr="007A027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A0270">
              <w:rPr>
                <w:rFonts w:ascii="Browallia New" w:hAnsi="Browallia New" w:cs="Browallia New"/>
                <w:sz w:val="26"/>
                <w:szCs w:val="26"/>
                <w:cs/>
              </w:rPr>
              <w:t>มีควา</w:t>
            </w:r>
            <w:r w:rsidR="008F3140"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มสมเหตุสมผล</w:t>
            </w:r>
            <w:r w:rsidRPr="007A0270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ตามหลักฐานที่มีอยู่</w:t>
            </w:r>
          </w:p>
        </w:tc>
      </w:tr>
      <w:tr w:rsidR="003577FD" w:rsidRPr="00460F63" w14:paraId="19FD8AF0" w14:textId="77777777" w:rsidTr="00556B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19375E6E" w14:textId="77777777" w:rsidR="003577FD" w:rsidRPr="00460F63" w:rsidRDefault="003577FD" w:rsidP="00460F6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7C2E5EF3" w14:textId="77777777" w:rsidR="003577FD" w:rsidRPr="00460F63" w:rsidRDefault="003577FD" w:rsidP="00460F63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bookmarkEnd w:id="0"/>
    </w:tbl>
    <w:p w14:paraId="08937F47" w14:textId="77777777" w:rsidR="007A0270" w:rsidRDefault="007A0270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44031069" w14:textId="7B51B4D6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449960E3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B26CF03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AE08B2B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347CBBD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45FC056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862A9AB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C13CA6F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E49B87A" w14:textId="77777777" w:rsidR="00C31811" w:rsidRDefault="00F021E2" w:rsidP="001A21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2D36E3FB" w14:textId="77777777" w:rsidR="0030037A" w:rsidRPr="00460F63" w:rsidRDefault="0030037A" w:rsidP="00D229CD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DD4EED9" w14:textId="77777777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CDBCC6D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773E6A61" w14:textId="77777777" w:rsidR="0042349D" w:rsidRPr="001A2131" w:rsidRDefault="00BA217C" w:rsidP="001A21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31239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เหล่านี้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โดยถูกต้องตามที่ควร</w:t>
      </w:r>
      <w:r w:rsidR="00C31811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พิจารณาว่าจำเป็น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42349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08403F3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3984CBB" w14:textId="77777777" w:rsidR="0042349D" w:rsidRPr="001A2131" w:rsidRDefault="0042349D" w:rsidP="001A21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A217C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รับผิดชอบในการประเมินความสามารถของ</w:t>
      </w:r>
      <w:r w:rsidR="00F40F78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และการใช้เกณฑ์การบัญชีสำหรับการดำเนินงานต่อเนื่อง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6158F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เว้นแต่</w:t>
      </w:r>
      <w:r w:rsidR="00BA217C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มีความตั้งใจที่จะเลิก</w:t>
      </w:r>
      <w:r w:rsidR="00F40F78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หรือหยุดดำเนินงาน</w:t>
      </w:r>
      <w:r w:rsidR="007B1BED" w:rsidRPr="001A21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A21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14C47867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04BD26C" w14:textId="77777777" w:rsidR="0042349D" w:rsidRPr="00556BB1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556B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07D44C42" w14:textId="77777777" w:rsidR="00460F63" w:rsidRDefault="00460F63" w:rsidP="00460F6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67E3D57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40429BD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EC230AC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4AD1F75F" w14:textId="77777777" w:rsidR="007B1BED" w:rsidRPr="00460F63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14:paraId="740BDCE3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625E774" w14:textId="77777777" w:rsidR="007B1BED" w:rsidRPr="00460F63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772D11B2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70CE196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436FE26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CC0DCA9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DDE0599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989C65A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58B49A1" w14:textId="77777777" w:rsidR="00EE30FC" w:rsidRPr="00460F63" w:rsidRDefault="00EE30FC" w:rsidP="00460F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9484A7" w14:textId="77777777" w:rsidR="006A3B20" w:rsidRDefault="006A3B20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5BB1A201" w14:textId="77777777" w:rsidR="0042349D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8A0E810" w14:textId="77777777" w:rsidR="006A3B20" w:rsidRPr="00195E58" w:rsidRDefault="006A3B2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F396A3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EE6C97A" w14:textId="77777777" w:rsidR="00EE30FC" w:rsidRPr="00460F6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CC1421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E2D026B" w14:textId="77777777" w:rsidR="0042349D" w:rsidRPr="00460F63" w:rsidRDefault="0042349D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FC280D7" w14:textId="77777777" w:rsidR="0042349D" w:rsidRPr="00460F63" w:rsidRDefault="0042349D" w:rsidP="00460F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3D573E6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ECC1673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85EFBB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B4A8405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B7784D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8EFC8F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E381750" w14:textId="77777777" w:rsidR="004847E8" w:rsidRPr="004847E8" w:rsidRDefault="004847E8" w:rsidP="004847E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4847E8">
        <w:rPr>
          <w:rFonts w:ascii="Browallia New" w:hAnsi="Browallia New" w:cs="Browallia New"/>
          <w:b/>
          <w:bCs/>
          <w:sz w:val="26"/>
          <w:szCs w:val="26"/>
          <w:cs/>
        </w:rPr>
        <w:t>สกุณา  แย้มสกุล</w:t>
      </w:r>
    </w:p>
    <w:p w14:paraId="29F0F618" w14:textId="3F2C847C" w:rsidR="00F021E2" w:rsidRPr="00D229CD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="00D229C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282004" w:rsidRPr="00282004">
        <w:rPr>
          <w:rFonts w:ascii="Browallia New" w:hAnsi="Browallia New" w:cs="Browallia New"/>
          <w:sz w:val="26"/>
          <w:szCs w:val="26"/>
          <w:lang w:val="en-GB" w:bidi="th-TH"/>
        </w:rPr>
        <w:t>4906</w:t>
      </w:r>
    </w:p>
    <w:p w14:paraId="1C1DC8B1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DA8FD33" w14:textId="5D627185" w:rsidR="00D229CD" w:rsidRPr="00D229CD" w:rsidRDefault="00282004" w:rsidP="00D229C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82004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C86AF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กุมภาพันธ์</w:t>
      </w:r>
      <w:r w:rsidR="00D229C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พ</w:t>
      </w:r>
      <w:r w:rsidR="00D229CD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D229C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D229CD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282004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170671A2" w14:textId="77777777" w:rsidR="00D229CD" w:rsidRPr="00195E58" w:rsidRDefault="00D229C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  <w:sectPr w:rsidR="00D229CD" w:rsidRPr="00195E58" w:rsidSect="007A0270">
          <w:headerReference w:type="default" r:id="rId9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6D42211A" w14:textId="77777777" w:rsidR="00B81397" w:rsidRPr="00460F63" w:rsidRDefault="00D229CD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60F63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Pr="00460F63">
        <w:rPr>
          <w:rFonts w:ascii="Browallia New" w:hAnsi="Browallia New" w:cs="Browallia New" w:hint="cs"/>
          <w:b/>
          <w:bCs/>
          <w:sz w:val="28"/>
          <w:szCs w:val="28"/>
          <w:cs/>
        </w:rPr>
        <w:t>อลิอันซ์ อยุธยา แคปปิตอล</w:t>
      </w:r>
      <w:r w:rsidRPr="00460F63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 (มหาชน)</w:t>
      </w:r>
    </w:p>
    <w:p w14:paraId="08451BEB" w14:textId="77777777" w:rsidR="00957B13" w:rsidRDefault="00957B13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CFCC6B4" w14:textId="5ECA0C42" w:rsidR="00B81397" w:rsidRPr="00460F63" w:rsidRDefault="00B81397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460F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460F6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76FE85BB" w14:textId="3B6445F2" w:rsidR="000262A0" w:rsidRPr="00460F63" w:rsidRDefault="00D229CD" w:rsidP="00460F63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60F6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="00282004" w:rsidRPr="0028200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460F6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460F63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C36B33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พ.ศ. </w:t>
      </w:r>
      <w:r w:rsidR="00282004" w:rsidRPr="0028200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0262A0" w:rsidRPr="00460F63" w:rsidSect="00460F63">
      <w:pgSz w:w="11909" w:h="16834" w:code="9"/>
      <w:pgMar w:top="4176" w:right="2880" w:bottom="1008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8FCA4" w14:textId="77777777" w:rsidR="00F45BAD" w:rsidRDefault="00F45BAD" w:rsidP="0042349D">
      <w:pPr>
        <w:spacing w:after="0" w:line="240" w:lineRule="auto"/>
      </w:pPr>
      <w:r>
        <w:separator/>
      </w:r>
    </w:p>
  </w:endnote>
  <w:endnote w:type="continuationSeparator" w:id="0">
    <w:p w14:paraId="2FD0C6C0" w14:textId="77777777" w:rsidR="00F45BAD" w:rsidRDefault="00F45BA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1AFBF" w14:textId="77777777" w:rsidR="00F45BAD" w:rsidRDefault="00F45BAD" w:rsidP="0042349D">
      <w:pPr>
        <w:spacing w:after="0" w:line="240" w:lineRule="auto"/>
      </w:pPr>
      <w:r>
        <w:separator/>
      </w:r>
    </w:p>
  </w:footnote>
  <w:footnote w:type="continuationSeparator" w:id="0">
    <w:p w14:paraId="0D81BDA3" w14:textId="77777777" w:rsidR="00F45BAD" w:rsidRDefault="00F45BA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D2AF0" w14:textId="77777777" w:rsidR="00312753" w:rsidRPr="002C5485" w:rsidRDefault="00312753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0250F94" w14:textId="77777777" w:rsidR="00312753" w:rsidRPr="002C5485" w:rsidRDefault="00312753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EA166" w14:textId="77777777" w:rsidR="00312753" w:rsidRPr="00802049" w:rsidRDefault="00312753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F3757"/>
    <w:multiLevelType w:val="hybridMultilevel"/>
    <w:tmpl w:val="C930ABE6"/>
    <w:lvl w:ilvl="0" w:tplc="04A46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D0B"/>
    <w:rsid w:val="000262A0"/>
    <w:rsid w:val="000541A4"/>
    <w:rsid w:val="00061710"/>
    <w:rsid w:val="00077618"/>
    <w:rsid w:val="00096652"/>
    <w:rsid w:val="000A2446"/>
    <w:rsid w:val="000B7A00"/>
    <w:rsid w:val="001014B6"/>
    <w:rsid w:val="00101612"/>
    <w:rsid w:val="00107C02"/>
    <w:rsid w:val="00112BDD"/>
    <w:rsid w:val="001134E5"/>
    <w:rsid w:val="00117DFD"/>
    <w:rsid w:val="00122CD6"/>
    <w:rsid w:val="001251D9"/>
    <w:rsid w:val="00126062"/>
    <w:rsid w:val="0013427B"/>
    <w:rsid w:val="00150892"/>
    <w:rsid w:val="00151149"/>
    <w:rsid w:val="001556B6"/>
    <w:rsid w:val="00162BCF"/>
    <w:rsid w:val="00184214"/>
    <w:rsid w:val="001856C6"/>
    <w:rsid w:val="00195E58"/>
    <w:rsid w:val="001A2131"/>
    <w:rsid w:val="001A224F"/>
    <w:rsid w:val="001A7236"/>
    <w:rsid w:val="001B0F15"/>
    <w:rsid w:val="001B7062"/>
    <w:rsid w:val="001C1BFF"/>
    <w:rsid w:val="001C370B"/>
    <w:rsid w:val="001D53C9"/>
    <w:rsid w:val="001E2AEA"/>
    <w:rsid w:val="001E3C9F"/>
    <w:rsid w:val="00200F35"/>
    <w:rsid w:val="0021536F"/>
    <w:rsid w:val="00223FF4"/>
    <w:rsid w:val="0022613E"/>
    <w:rsid w:val="00256856"/>
    <w:rsid w:val="00264325"/>
    <w:rsid w:val="0027195D"/>
    <w:rsid w:val="002778FD"/>
    <w:rsid w:val="00282004"/>
    <w:rsid w:val="0029697E"/>
    <w:rsid w:val="002A7EEB"/>
    <w:rsid w:val="002B5929"/>
    <w:rsid w:val="002C09BE"/>
    <w:rsid w:val="002C5485"/>
    <w:rsid w:val="002E46F3"/>
    <w:rsid w:val="002E67C7"/>
    <w:rsid w:val="002E6F57"/>
    <w:rsid w:val="0030037A"/>
    <w:rsid w:val="00304B88"/>
    <w:rsid w:val="00305E5F"/>
    <w:rsid w:val="00312223"/>
    <w:rsid w:val="00312753"/>
    <w:rsid w:val="00316BC5"/>
    <w:rsid w:val="00323295"/>
    <w:rsid w:val="00323CB3"/>
    <w:rsid w:val="00325098"/>
    <w:rsid w:val="0032656B"/>
    <w:rsid w:val="00341DCB"/>
    <w:rsid w:val="00354251"/>
    <w:rsid w:val="00355B6D"/>
    <w:rsid w:val="003577FD"/>
    <w:rsid w:val="00361300"/>
    <w:rsid w:val="00370E0C"/>
    <w:rsid w:val="0037374B"/>
    <w:rsid w:val="00374D14"/>
    <w:rsid w:val="00374DC9"/>
    <w:rsid w:val="00397E72"/>
    <w:rsid w:val="003C372E"/>
    <w:rsid w:val="003D1444"/>
    <w:rsid w:val="003D4B71"/>
    <w:rsid w:val="003E0D2C"/>
    <w:rsid w:val="003F4BCA"/>
    <w:rsid w:val="00405FB6"/>
    <w:rsid w:val="0042349D"/>
    <w:rsid w:val="00423E73"/>
    <w:rsid w:val="0043666A"/>
    <w:rsid w:val="00443BF5"/>
    <w:rsid w:val="0045605F"/>
    <w:rsid w:val="00460F63"/>
    <w:rsid w:val="00463931"/>
    <w:rsid w:val="00471043"/>
    <w:rsid w:val="00482A76"/>
    <w:rsid w:val="00483A93"/>
    <w:rsid w:val="004847E8"/>
    <w:rsid w:val="004A314D"/>
    <w:rsid w:val="004B055D"/>
    <w:rsid w:val="004D0267"/>
    <w:rsid w:val="004E36D0"/>
    <w:rsid w:val="004F2E01"/>
    <w:rsid w:val="004F5609"/>
    <w:rsid w:val="004F58F8"/>
    <w:rsid w:val="00511261"/>
    <w:rsid w:val="0053532A"/>
    <w:rsid w:val="005400FF"/>
    <w:rsid w:val="0055111E"/>
    <w:rsid w:val="00556AAA"/>
    <w:rsid w:val="00556BB1"/>
    <w:rsid w:val="005A4EB2"/>
    <w:rsid w:val="005B0746"/>
    <w:rsid w:val="005C5C43"/>
    <w:rsid w:val="005E413C"/>
    <w:rsid w:val="005F09C2"/>
    <w:rsid w:val="00600B0A"/>
    <w:rsid w:val="006328B7"/>
    <w:rsid w:val="00643EB2"/>
    <w:rsid w:val="0065022F"/>
    <w:rsid w:val="00675B1E"/>
    <w:rsid w:val="006A3B20"/>
    <w:rsid w:val="006C1444"/>
    <w:rsid w:val="006D6418"/>
    <w:rsid w:val="006F2BAE"/>
    <w:rsid w:val="006F4884"/>
    <w:rsid w:val="006F4FC3"/>
    <w:rsid w:val="00730306"/>
    <w:rsid w:val="007456B2"/>
    <w:rsid w:val="007658D6"/>
    <w:rsid w:val="0077019C"/>
    <w:rsid w:val="00780FFA"/>
    <w:rsid w:val="00782735"/>
    <w:rsid w:val="0079073B"/>
    <w:rsid w:val="00796DEF"/>
    <w:rsid w:val="007A0270"/>
    <w:rsid w:val="007A1412"/>
    <w:rsid w:val="007A6B86"/>
    <w:rsid w:val="007B1BED"/>
    <w:rsid w:val="007B7FE1"/>
    <w:rsid w:val="007C48A1"/>
    <w:rsid w:val="007D267D"/>
    <w:rsid w:val="007D3E61"/>
    <w:rsid w:val="007D3E9F"/>
    <w:rsid w:val="007E25F3"/>
    <w:rsid w:val="0080050C"/>
    <w:rsid w:val="00802049"/>
    <w:rsid w:val="008031CC"/>
    <w:rsid w:val="00815336"/>
    <w:rsid w:val="00850705"/>
    <w:rsid w:val="00877BDF"/>
    <w:rsid w:val="00881573"/>
    <w:rsid w:val="008C6B6A"/>
    <w:rsid w:val="008D1F5A"/>
    <w:rsid w:val="008F3140"/>
    <w:rsid w:val="00904442"/>
    <w:rsid w:val="009229D2"/>
    <w:rsid w:val="009248BE"/>
    <w:rsid w:val="00940464"/>
    <w:rsid w:val="00957B13"/>
    <w:rsid w:val="009611A6"/>
    <w:rsid w:val="0096576E"/>
    <w:rsid w:val="00973016"/>
    <w:rsid w:val="009806F0"/>
    <w:rsid w:val="00992E1A"/>
    <w:rsid w:val="00995296"/>
    <w:rsid w:val="009A00E9"/>
    <w:rsid w:val="009A2BFB"/>
    <w:rsid w:val="009B2512"/>
    <w:rsid w:val="009B2FEF"/>
    <w:rsid w:val="009B43F8"/>
    <w:rsid w:val="009C24A5"/>
    <w:rsid w:val="009D1882"/>
    <w:rsid w:val="009D5013"/>
    <w:rsid w:val="009E01D8"/>
    <w:rsid w:val="009F05B0"/>
    <w:rsid w:val="00A0300F"/>
    <w:rsid w:val="00A03A75"/>
    <w:rsid w:val="00A06379"/>
    <w:rsid w:val="00A2275A"/>
    <w:rsid w:val="00A3791E"/>
    <w:rsid w:val="00A4111A"/>
    <w:rsid w:val="00A51124"/>
    <w:rsid w:val="00A55F1B"/>
    <w:rsid w:val="00AA046E"/>
    <w:rsid w:val="00AB5958"/>
    <w:rsid w:val="00AC1DD0"/>
    <w:rsid w:val="00AD0498"/>
    <w:rsid w:val="00AD293D"/>
    <w:rsid w:val="00AD6BF6"/>
    <w:rsid w:val="00AE33C6"/>
    <w:rsid w:val="00AE672F"/>
    <w:rsid w:val="00AE7028"/>
    <w:rsid w:val="00AF61C1"/>
    <w:rsid w:val="00AF759F"/>
    <w:rsid w:val="00B1060F"/>
    <w:rsid w:val="00B13BCC"/>
    <w:rsid w:val="00B24971"/>
    <w:rsid w:val="00B257E3"/>
    <w:rsid w:val="00B31239"/>
    <w:rsid w:val="00B41ACF"/>
    <w:rsid w:val="00B43EE0"/>
    <w:rsid w:val="00B45C39"/>
    <w:rsid w:val="00B727D2"/>
    <w:rsid w:val="00B81397"/>
    <w:rsid w:val="00BA217C"/>
    <w:rsid w:val="00BA670A"/>
    <w:rsid w:val="00BA7C77"/>
    <w:rsid w:val="00BE0CCE"/>
    <w:rsid w:val="00C0317B"/>
    <w:rsid w:val="00C25425"/>
    <w:rsid w:val="00C31811"/>
    <w:rsid w:val="00C36B33"/>
    <w:rsid w:val="00C40413"/>
    <w:rsid w:val="00C425FB"/>
    <w:rsid w:val="00C7268A"/>
    <w:rsid w:val="00C8027A"/>
    <w:rsid w:val="00C86AFC"/>
    <w:rsid w:val="00C879DC"/>
    <w:rsid w:val="00C911B5"/>
    <w:rsid w:val="00C928F2"/>
    <w:rsid w:val="00C97633"/>
    <w:rsid w:val="00CC5D68"/>
    <w:rsid w:val="00CC7795"/>
    <w:rsid w:val="00CD7914"/>
    <w:rsid w:val="00CE4143"/>
    <w:rsid w:val="00CF6049"/>
    <w:rsid w:val="00D020B7"/>
    <w:rsid w:val="00D038D8"/>
    <w:rsid w:val="00D04657"/>
    <w:rsid w:val="00D07DD6"/>
    <w:rsid w:val="00D163BF"/>
    <w:rsid w:val="00D229CD"/>
    <w:rsid w:val="00D301B9"/>
    <w:rsid w:val="00D340BF"/>
    <w:rsid w:val="00D424E1"/>
    <w:rsid w:val="00D4353C"/>
    <w:rsid w:val="00D4438A"/>
    <w:rsid w:val="00D47BEB"/>
    <w:rsid w:val="00D505FB"/>
    <w:rsid w:val="00D64004"/>
    <w:rsid w:val="00D6756E"/>
    <w:rsid w:val="00D747D7"/>
    <w:rsid w:val="00D74B08"/>
    <w:rsid w:val="00DA5008"/>
    <w:rsid w:val="00DA7451"/>
    <w:rsid w:val="00DB4280"/>
    <w:rsid w:val="00DE2C74"/>
    <w:rsid w:val="00DE78FD"/>
    <w:rsid w:val="00DF0AA3"/>
    <w:rsid w:val="00DF702F"/>
    <w:rsid w:val="00E23700"/>
    <w:rsid w:val="00E34B0B"/>
    <w:rsid w:val="00E44668"/>
    <w:rsid w:val="00E54650"/>
    <w:rsid w:val="00E97698"/>
    <w:rsid w:val="00EA6D52"/>
    <w:rsid w:val="00EE253F"/>
    <w:rsid w:val="00EE30FC"/>
    <w:rsid w:val="00EF74BD"/>
    <w:rsid w:val="00EF7646"/>
    <w:rsid w:val="00F021E2"/>
    <w:rsid w:val="00F035A5"/>
    <w:rsid w:val="00F046E5"/>
    <w:rsid w:val="00F12743"/>
    <w:rsid w:val="00F33669"/>
    <w:rsid w:val="00F40F78"/>
    <w:rsid w:val="00F45BAD"/>
    <w:rsid w:val="00F51BEC"/>
    <w:rsid w:val="00F60A41"/>
    <w:rsid w:val="00F6158F"/>
    <w:rsid w:val="00F64B4E"/>
    <w:rsid w:val="00F85985"/>
    <w:rsid w:val="00F93BE3"/>
    <w:rsid w:val="00F96F86"/>
    <w:rsid w:val="00F9763F"/>
    <w:rsid w:val="00FA1D3E"/>
    <w:rsid w:val="00FC1572"/>
    <w:rsid w:val="00FC3ABE"/>
    <w:rsid w:val="00FD6FF9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7D00CD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29CD"/>
    <w:rPr>
      <w:sz w:val="16"/>
      <w:szCs w:val="16"/>
    </w:rPr>
  </w:style>
  <w:style w:type="paragraph" w:customStyle="1" w:styleId="a">
    <w:name w:val="เนื้อเรื่อง"/>
    <w:basedOn w:val="Normal"/>
    <w:rsid w:val="004847E8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89B36-88CC-4947-AB5F-8C54422C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7</Pages>
  <Words>2109</Words>
  <Characters>12024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46</cp:revision>
  <cp:lastPrinted>2022-02-24T06:52:00Z</cp:lastPrinted>
  <dcterms:created xsi:type="dcterms:W3CDTF">2021-01-14T10:11:00Z</dcterms:created>
  <dcterms:modified xsi:type="dcterms:W3CDTF">2022-02-24T08:46:00Z</dcterms:modified>
</cp:coreProperties>
</file>