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A543A" w14:textId="77777777" w:rsidR="009A64A9" w:rsidRPr="00D74786" w:rsidRDefault="009A64A9" w:rsidP="009F381F">
      <w:pPr>
        <w:ind w:right="311"/>
        <w:jc w:val="thaiDistribute"/>
        <w:rPr>
          <w:rFonts w:ascii="Angsana New" w:hAnsi="Angsana New" w:cs="Angsana New"/>
          <w:b/>
          <w:bCs/>
          <w:sz w:val="32"/>
          <w:szCs w:val="32"/>
          <w:cs/>
          <w:lang w:bidi="th-TH"/>
        </w:rPr>
      </w:pPr>
    </w:p>
    <w:p w14:paraId="39AE3E57" w14:textId="77777777" w:rsidR="009A64A9" w:rsidRPr="00D74786" w:rsidRDefault="009A64A9" w:rsidP="009F381F">
      <w:pPr>
        <w:ind w:right="311"/>
        <w:jc w:val="thaiDistribute"/>
        <w:rPr>
          <w:rFonts w:ascii="Angsana New" w:hAnsi="Angsana New" w:cs="Angsana New"/>
          <w:b/>
          <w:bCs/>
          <w:sz w:val="32"/>
          <w:szCs w:val="32"/>
        </w:rPr>
      </w:pPr>
    </w:p>
    <w:p w14:paraId="6C9A6073" w14:textId="77777777" w:rsidR="009A64A9" w:rsidRDefault="009A64A9" w:rsidP="009F381F">
      <w:pPr>
        <w:ind w:right="311"/>
        <w:jc w:val="thaiDistribute"/>
        <w:rPr>
          <w:rFonts w:ascii="Angsana New" w:hAnsi="Angsana New" w:cs="Angsana New"/>
          <w:b/>
          <w:bCs/>
          <w:sz w:val="32"/>
          <w:szCs w:val="32"/>
        </w:rPr>
      </w:pPr>
    </w:p>
    <w:p w14:paraId="79731B9A" w14:textId="77777777" w:rsidR="00324EDB" w:rsidRDefault="00324EDB" w:rsidP="009F381F">
      <w:pPr>
        <w:ind w:right="311"/>
        <w:jc w:val="thaiDistribute"/>
        <w:rPr>
          <w:rFonts w:ascii="Angsana New" w:hAnsi="Angsana New" w:cs="Angsana New"/>
          <w:b/>
          <w:bCs/>
          <w:sz w:val="32"/>
          <w:szCs w:val="32"/>
        </w:rPr>
      </w:pPr>
    </w:p>
    <w:p w14:paraId="4FF6DEA7" w14:textId="77777777" w:rsidR="00324EDB" w:rsidRPr="00D74786" w:rsidRDefault="00324EDB"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77777777" w:rsidR="00AD5A49" w:rsidRPr="009F381F" w:rsidRDefault="009D4209" w:rsidP="009F381F">
      <w:pPr>
        <w:spacing w:before="60"/>
        <w:ind w:left="1134" w:right="311"/>
        <w:jc w:val="thaiDistribute"/>
        <w:rPr>
          <w:rFonts w:ascii="Angsana New" w:hAnsi="Angsana New" w:cs="Angsana New"/>
          <w:b/>
          <w:bCs/>
          <w:sz w:val="32"/>
          <w:szCs w:val="32"/>
        </w:rPr>
      </w:pPr>
      <w:r w:rsidRPr="009F381F">
        <w:rPr>
          <w:rFonts w:ascii="Angsana New" w:hAnsi="Angsana New" w:cs="Angsana New"/>
          <w:b/>
          <w:bCs/>
          <w:sz w:val="32"/>
          <w:szCs w:val="32"/>
        </w:rPr>
        <w:t xml:space="preserve">ADVANCE CONNECTION CORPORATION </w:t>
      </w:r>
    </w:p>
    <w:p w14:paraId="3BA1E0C9" w14:textId="4F5AA955" w:rsidR="009D4209" w:rsidRPr="009F381F" w:rsidRDefault="009D4209" w:rsidP="009F381F">
      <w:pPr>
        <w:ind w:left="1134" w:right="311"/>
        <w:jc w:val="thaiDistribute"/>
        <w:rPr>
          <w:rFonts w:ascii="Angsana New" w:hAnsi="Angsana New" w:cs="Angsana New"/>
          <w:b/>
          <w:bCs/>
          <w:sz w:val="32"/>
          <w:szCs w:val="32"/>
        </w:rPr>
      </w:pPr>
      <w:r w:rsidRPr="009F381F">
        <w:rPr>
          <w:rFonts w:ascii="Angsana New" w:hAnsi="Angsana New" w:cs="Angsana New"/>
          <w:b/>
          <w:bCs/>
          <w:sz w:val="32"/>
          <w:szCs w:val="32"/>
        </w:rPr>
        <w:t>PUBLIC COMPANY LIMITED AND ITS SUBSIDIARIES</w:t>
      </w:r>
    </w:p>
    <w:p w14:paraId="4C39502B" w14:textId="77777777" w:rsidR="009D4209" w:rsidRPr="009F381F" w:rsidRDefault="009D4209" w:rsidP="009F381F">
      <w:pPr>
        <w:ind w:left="1134" w:right="311"/>
        <w:jc w:val="thaiDistribute"/>
        <w:rPr>
          <w:rFonts w:ascii="Angsana New" w:hAnsi="Angsana New" w:cs="Angsana New"/>
          <w:b/>
          <w:bCs/>
          <w:sz w:val="32"/>
          <w:szCs w:val="32"/>
        </w:rPr>
      </w:pPr>
      <w:r w:rsidRPr="009F381F">
        <w:rPr>
          <w:rFonts w:ascii="Angsana New" w:hAnsi="Angsana New" w:cs="Angsana New"/>
          <w:b/>
          <w:bCs/>
          <w:sz w:val="32"/>
          <w:szCs w:val="32"/>
          <w:lang w:bidi="th-TH"/>
        </w:rPr>
        <w:t>FINANCIAL STATEMENTS</w:t>
      </w:r>
    </w:p>
    <w:p w14:paraId="4DC55098" w14:textId="41843391" w:rsidR="009D4209" w:rsidRPr="009F381F" w:rsidRDefault="009D4209" w:rsidP="009F381F">
      <w:pPr>
        <w:ind w:left="1134" w:right="311"/>
        <w:jc w:val="thaiDistribute"/>
        <w:rPr>
          <w:rFonts w:ascii="Angsana New" w:hAnsi="Angsana New" w:cs="Angsana New"/>
          <w:b/>
          <w:bCs/>
          <w:sz w:val="32"/>
          <w:szCs w:val="32"/>
          <w:lang w:bidi="th-TH"/>
        </w:rPr>
      </w:pPr>
      <w:r w:rsidRPr="009F381F">
        <w:rPr>
          <w:rFonts w:ascii="Angsana New" w:hAnsi="Angsana New" w:cs="Angsana New"/>
          <w:b/>
          <w:bCs/>
          <w:sz w:val="32"/>
          <w:szCs w:val="32"/>
        </w:rPr>
        <w:t>DECEMBER 31, 202</w:t>
      </w:r>
      <w:r w:rsidR="0007627C" w:rsidRPr="009F381F">
        <w:rPr>
          <w:rFonts w:ascii="Angsana New" w:hAnsi="Angsana New" w:cs="Angsana New"/>
          <w:b/>
          <w:bCs/>
          <w:sz w:val="32"/>
          <w:szCs w:val="32"/>
        </w:rPr>
        <w:t>1</w:t>
      </w:r>
    </w:p>
    <w:p w14:paraId="25B1C24B" w14:textId="77777777" w:rsidR="00B75FC6" w:rsidRPr="009F381F" w:rsidRDefault="009D4209" w:rsidP="009F381F">
      <w:pPr>
        <w:ind w:left="1134" w:right="311"/>
        <w:jc w:val="thaiDistribute"/>
        <w:rPr>
          <w:rFonts w:ascii="Angsana New" w:hAnsi="Angsana New" w:cs="Angsana New"/>
          <w:b/>
          <w:bCs/>
          <w:sz w:val="32"/>
          <w:szCs w:val="32"/>
          <w:cs/>
          <w:lang w:bidi="th-TH"/>
        </w:rPr>
      </w:pPr>
      <w:r w:rsidRPr="009F381F">
        <w:rPr>
          <w:rFonts w:ascii="Angsana New" w:hAnsi="Angsana New" w:cs="Angsana New"/>
          <w:b/>
          <w:bCs/>
          <w:sz w:val="32"/>
          <w:szCs w:val="32"/>
          <w:lang w:bidi="th-TH"/>
        </w:rPr>
        <w:t>AND INDEPENDENT AUDITOR’S REPORT</w:t>
      </w:r>
    </w:p>
    <w:p w14:paraId="2F778061" w14:textId="77777777" w:rsidR="009A64A9" w:rsidRPr="009F381F" w:rsidRDefault="009A64A9" w:rsidP="009F381F">
      <w:pPr>
        <w:ind w:right="311"/>
        <w:rPr>
          <w:rFonts w:ascii="Angsana New" w:hAnsi="Angsana New" w:cs="Angsana New"/>
          <w:b/>
          <w:bCs/>
          <w:color w:val="000000"/>
          <w:sz w:val="32"/>
          <w:szCs w:val="32"/>
        </w:rPr>
      </w:pPr>
    </w:p>
    <w:p w14:paraId="1684C782" w14:textId="77777777" w:rsidR="009A64A9" w:rsidRPr="009F381F" w:rsidRDefault="009A64A9" w:rsidP="009F381F">
      <w:pPr>
        <w:ind w:right="311"/>
        <w:rPr>
          <w:rFonts w:ascii="Angsana New" w:hAnsi="Angsana New" w:cs="Angsana New"/>
          <w:b/>
          <w:bCs/>
          <w:color w:val="000000"/>
          <w:sz w:val="32"/>
          <w:szCs w:val="32"/>
        </w:rPr>
      </w:pPr>
    </w:p>
    <w:p w14:paraId="7EE67787" w14:textId="77777777" w:rsidR="009A64A9" w:rsidRPr="009F381F" w:rsidRDefault="009A64A9" w:rsidP="009F381F">
      <w:pPr>
        <w:ind w:right="311"/>
        <w:rPr>
          <w:rFonts w:ascii="Angsana New" w:hAnsi="Angsana New" w:cs="Angsana New"/>
          <w:b/>
          <w:bCs/>
          <w:color w:val="000000"/>
          <w:sz w:val="32"/>
          <w:szCs w:val="32"/>
        </w:rPr>
      </w:pPr>
    </w:p>
    <w:p w14:paraId="6A8463D0" w14:textId="77777777" w:rsidR="009A64A9" w:rsidRPr="009F381F" w:rsidRDefault="009A64A9" w:rsidP="009F381F">
      <w:pPr>
        <w:ind w:right="311"/>
        <w:rPr>
          <w:rFonts w:ascii="Angsana New" w:hAnsi="Angsana New" w:cs="Angsana New"/>
          <w:b/>
          <w:bCs/>
          <w:color w:val="000000"/>
          <w:sz w:val="32"/>
          <w:szCs w:val="32"/>
        </w:rPr>
      </w:pPr>
    </w:p>
    <w:p w14:paraId="73F60072" w14:textId="77777777" w:rsidR="009A64A9" w:rsidRPr="009F381F" w:rsidRDefault="009A64A9" w:rsidP="009F381F">
      <w:pPr>
        <w:ind w:right="311"/>
        <w:rPr>
          <w:rFonts w:ascii="Angsana New" w:hAnsi="Angsana New" w:cs="Angsana New"/>
          <w:b/>
          <w:bCs/>
          <w:color w:val="000000"/>
          <w:sz w:val="32"/>
          <w:szCs w:val="32"/>
        </w:rPr>
      </w:pPr>
    </w:p>
    <w:p w14:paraId="3F7C061B" w14:textId="77777777" w:rsidR="009A64A9" w:rsidRPr="009F381F" w:rsidRDefault="009A64A9" w:rsidP="009F381F">
      <w:pPr>
        <w:ind w:right="311"/>
      </w:pPr>
    </w:p>
    <w:p w14:paraId="14031AD8" w14:textId="77777777" w:rsidR="009A64A9" w:rsidRPr="009F381F" w:rsidRDefault="009A64A9" w:rsidP="009F381F">
      <w:pPr>
        <w:ind w:right="311"/>
      </w:pPr>
    </w:p>
    <w:p w14:paraId="56298C8F" w14:textId="77777777" w:rsidR="009A64A9" w:rsidRPr="009F381F" w:rsidRDefault="009A64A9" w:rsidP="009F381F">
      <w:pPr>
        <w:ind w:right="311"/>
      </w:pPr>
    </w:p>
    <w:p w14:paraId="13023DB7" w14:textId="77777777" w:rsidR="009A64A9" w:rsidRPr="009F381F" w:rsidRDefault="009A64A9" w:rsidP="009F381F">
      <w:pPr>
        <w:ind w:right="311"/>
      </w:pPr>
    </w:p>
    <w:p w14:paraId="5806614F" w14:textId="77777777" w:rsidR="009A64A9" w:rsidRPr="009F381F" w:rsidRDefault="009A64A9" w:rsidP="009F381F">
      <w:pPr>
        <w:ind w:right="311"/>
      </w:pPr>
    </w:p>
    <w:p w14:paraId="07CFE6A6" w14:textId="77777777" w:rsidR="009A64A9" w:rsidRPr="009F381F" w:rsidRDefault="009A64A9" w:rsidP="009F381F">
      <w:pPr>
        <w:ind w:right="311"/>
      </w:pPr>
    </w:p>
    <w:p w14:paraId="4DD024B4" w14:textId="77777777" w:rsidR="009A64A9" w:rsidRPr="009F381F" w:rsidRDefault="009A64A9" w:rsidP="009F381F">
      <w:pPr>
        <w:ind w:right="311"/>
      </w:pPr>
    </w:p>
    <w:p w14:paraId="451CE249" w14:textId="77777777" w:rsidR="009A64A9" w:rsidRPr="009F381F" w:rsidRDefault="009A64A9" w:rsidP="009F381F">
      <w:pPr>
        <w:ind w:right="311"/>
      </w:pPr>
    </w:p>
    <w:p w14:paraId="0021DCA5" w14:textId="77777777" w:rsidR="009A64A9" w:rsidRPr="009F381F" w:rsidRDefault="009A64A9" w:rsidP="009F381F">
      <w:pPr>
        <w:ind w:right="311"/>
      </w:pPr>
    </w:p>
    <w:p w14:paraId="2E1A5C6A" w14:textId="77777777" w:rsidR="009A64A9" w:rsidRPr="009F381F" w:rsidRDefault="009A64A9" w:rsidP="009F381F">
      <w:pPr>
        <w:ind w:right="311"/>
      </w:pPr>
    </w:p>
    <w:p w14:paraId="44582A5F" w14:textId="77777777" w:rsidR="009A64A9" w:rsidRPr="009F381F" w:rsidRDefault="009A64A9" w:rsidP="009F381F">
      <w:pPr>
        <w:ind w:right="311"/>
      </w:pPr>
    </w:p>
    <w:p w14:paraId="055E5AE7" w14:textId="77777777" w:rsidR="009A64A9" w:rsidRPr="009F381F" w:rsidRDefault="009A64A9" w:rsidP="009F381F">
      <w:pPr>
        <w:ind w:right="311"/>
      </w:pPr>
    </w:p>
    <w:p w14:paraId="0FD201F9" w14:textId="77777777" w:rsidR="009A64A9" w:rsidRPr="009F381F" w:rsidRDefault="009A64A9" w:rsidP="009F381F">
      <w:pPr>
        <w:ind w:right="311"/>
      </w:pPr>
    </w:p>
    <w:p w14:paraId="06A26DD3" w14:textId="77777777" w:rsidR="009A64A9" w:rsidRPr="009F381F" w:rsidRDefault="009A64A9" w:rsidP="009F381F">
      <w:pPr>
        <w:ind w:right="311"/>
      </w:pPr>
    </w:p>
    <w:p w14:paraId="205BEC41" w14:textId="77777777" w:rsidR="009A64A9" w:rsidRPr="009F381F" w:rsidRDefault="009A64A9" w:rsidP="009F381F">
      <w:pPr>
        <w:ind w:right="311"/>
      </w:pPr>
    </w:p>
    <w:p w14:paraId="018340B9" w14:textId="77777777" w:rsidR="009A64A9" w:rsidRPr="009F381F" w:rsidRDefault="009A64A9" w:rsidP="009F381F">
      <w:pPr>
        <w:ind w:right="311"/>
      </w:pPr>
    </w:p>
    <w:p w14:paraId="2356BB25" w14:textId="77777777" w:rsidR="009A64A9" w:rsidRPr="009F381F" w:rsidRDefault="009A64A9" w:rsidP="009F381F">
      <w:pPr>
        <w:ind w:right="311"/>
      </w:pPr>
    </w:p>
    <w:p w14:paraId="51564E49" w14:textId="77777777" w:rsidR="009A64A9" w:rsidRPr="009F381F" w:rsidRDefault="009A64A9" w:rsidP="009F381F">
      <w:pPr>
        <w:ind w:right="311"/>
      </w:pPr>
    </w:p>
    <w:p w14:paraId="770635AC" w14:textId="77777777" w:rsidR="009A64A9" w:rsidRPr="009F381F" w:rsidRDefault="009A64A9" w:rsidP="009F381F">
      <w:pPr>
        <w:ind w:right="311"/>
      </w:pPr>
    </w:p>
    <w:p w14:paraId="44460643" w14:textId="77777777" w:rsidR="009A64A9" w:rsidRPr="009F381F" w:rsidRDefault="009A64A9" w:rsidP="009F381F">
      <w:pPr>
        <w:ind w:right="311"/>
      </w:pPr>
    </w:p>
    <w:p w14:paraId="4D6B1F11" w14:textId="77777777" w:rsidR="009A64A9" w:rsidRPr="009F381F" w:rsidRDefault="009A64A9" w:rsidP="009F381F">
      <w:pPr>
        <w:ind w:right="311"/>
      </w:pPr>
    </w:p>
    <w:p w14:paraId="2193AA24" w14:textId="77777777" w:rsidR="009A64A9" w:rsidRPr="009F381F" w:rsidRDefault="009A64A9" w:rsidP="009F381F">
      <w:pPr>
        <w:ind w:right="311"/>
      </w:pPr>
    </w:p>
    <w:p w14:paraId="38F2EE30" w14:textId="77777777" w:rsidR="009A64A9" w:rsidRPr="009F381F" w:rsidRDefault="009A64A9" w:rsidP="009F381F">
      <w:pPr>
        <w:ind w:right="311"/>
      </w:pPr>
    </w:p>
    <w:p w14:paraId="5AA86960" w14:textId="77777777" w:rsidR="009A64A9" w:rsidRPr="009F381F" w:rsidRDefault="009A64A9" w:rsidP="009F381F">
      <w:pPr>
        <w:ind w:right="311"/>
      </w:pPr>
    </w:p>
    <w:p w14:paraId="09DF5BB9" w14:textId="77777777" w:rsidR="009A64A9" w:rsidRPr="009F381F" w:rsidRDefault="009A64A9" w:rsidP="009F381F">
      <w:pPr>
        <w:ind w:right="311"/>
      </w:pPr>
    </w:p>
    <w:p w14:paraId="58CE857F" w14:textId="7ED00975" w:rsidR="009A64A9" w:rsidRPr="009F381F" w:rsidRDefault="009A64A9" w:rsidP="009F381F">
      <w:pPr>
        <w:ind w:right="311"/>
      </w:pPr>
    </w:p>
    <w:p w14:paraId="0E07BCED" w14:textId="2614E872" w:rsidR="00AD5A49" w:rsidRPr="009F381F" w:rsidRDefault="00AD5A49" w:rsidP="009F381F">
      <w:pPr>
        <w:ind w:right="311"/>
      </w:pPr>
    </w:p>
    <w:tbl>
      <w:tblPr>
        <w:tblW w:w="9498" w:type="dxa"/>
        <w:tblLayout w:type="fixed"/>
        <w:tblCellMar>
          <w:left w:w="0" w:type="dxa"/>
          <w:right w:w="0" w:type="dxa"/>
        </w:tblCellMar>
        <w:tblLook w:val="04A0" w:firstRow="1" w:lastRow="0" w:firstColumn="1" w:lastColumn="0" w:noHBand="0" w:noVBand="1"/>
      </w:tblPr>
      <w:tblGrid>
        <w:gridCol w:w="9498"/>
      </w:tblGrid>
      <w:tr w:rsidR="008C00D7" w:rsidRPr="009F381F" w14:paraId="4E04A092" w14:textId="77777777" w:rsidTr="00596EFC">
        <w:trPr>
          <w:trHeight w:val="1549"/>
        </w:trPr>
        <w:tc>
          <w:tcPr>
            <w:tcW w:w="9498" w:type="dxa"/>
          </w:tcPr>
          <w:tbl>
            <w:tblPr>
              <w:tblW w:w="0" w:type="auto"/>
              <w:tblLayout w:type="fixed"/>
              <w:tblLook w:val="04A0" w:firstRow="1" w:lastRow="0" w:firstColumn="1" w:lastColumn="0" w:noHBand="0" w:noVBand="1"/>
            </w:tblPr>
            <w:tblGrid>
              <w:gridCol w:w="2943"/>
              <w:gridCol w:w="3218"/>
              <w:gridCol w:w="3445"/>
            </w:tblGrid>
            <w:tr w:rsidR="00AF5840" w:rsidRPr="009F381F" w14:paraId="4E58E6E8" w14:textId="77777777" w:rsidTr="009E21C3">
              <w:tc>
                <w:tcPr>
                  <w:tcW w:w="2943" w:type="dxa"/>
                  <w:shd w:val="clear" w:color="auto" w:fill="auto"/>
                </w:tcPr>
                <w:p w14:paraId="05E4494F" w14:textId="77777777" w:rsidR="00AF5840" w:rsidRPr="009F381F" w:rsidRDefault="009A64A9" w:rsidP="009F381F">
                  <w:pPr>
                    <w:pStyle w:val="a4"/>
                    <w:ind w:right="311"/>
                    <w:rPr>
                      <w:rFonts w:ascii="Angsana New" w:hAnsi="Angsana New" w:cs="Angsana New"/>
                      <w:szCs w:val="24"/>
                      <w:cs/>
                      <w:lang w:bidi="th-TH"/>
                    </w:rPr>
                  </w:pPr>
                  <w:r w:rsidRPr="009F381F">
                    <w:br w:type="page"/>
                  </w:r>
                </w:p>
              </w:tc>
              <w:tc>
                <w:tcPr>
                  <w:tcW w:w="3218" w:type="dxa"/>
                  <w:shd w:val="clear" w:color="auto" w:fill="auto"/>
                </w:tcPr>
                <w:p w14:paraId="21DD0BF5" w14:textId="77777777" w:rsidR="00AF5840" w:rsidRPr="009F381F" w:rsidRDefault="00AF5840" w:rsidP="009F381F">
                  <w:pPr>
                    <w:pStyle w:val="a4"/>
                    <w:ind w:right="311"/>
                    <w:rPr>
                      <w:rFonts w:ascii="Angsana New" w:hAnsi="Angsana New" w:cs="Angsana New"/>
                      <w:szCs w:val="24"/>
                    </w:rPr>
                  </w:pPr>
                </w:p>
              </w:tc>
              <w:tc>
                <w:tcPr>
                  <w:tcW w:w="3445" w:type="dxa"/>
                  <w:shd w:val="clear" w:color="auto" w:fill="auto"/>
                </w:tcPr>
                <w:p w14:paraId="38206895" w14:textId="77777777" w:rsidR="00AF5840" w:rsidRPr="009F381F" w:rsidRDefault="00AF5840" w:rsidP="009F381F">
                  <w:pPr>
                    <w:pStyle w:val="a4"/>
                    <w:ind w:right="311"/>
                    <w:rPr>
                      <w:rFonts w:ascii="Angsana New" w:hAnsi="Angsana New" w:cs="Angsana New"/>
                      <w:szCs w:val="24"/>
                    </w:rPr>
                  </w:pPr>
                </w:p>
              </w:tc>
            </w:tr>
          </w:tbl>
          <w:p w14:paraId="439F36C3" w14:textId="77777777" w:rsidR="008C00D7" w:rsidRPr="009F381F" w:rsidRDefault="008C00D7" w:rsidP="009F381F">
            <w:pPr>
              <w:ind w:right="311"/>
              <w:rPr>
                <w:rFonts w:ascii="Angsana New" w:hAnsi="Angsana New" w:cs="Angsana New"/>
              </w:rPr>
            </w:pPr>
          </w:p>
        </w:tc>
      </w:tr>
    </w:tbl>
    <w:p w14:paraId="2290D0B1" w14:textId="77777777" w:rsidR="00C50F5F" w:rsidRPr="009F381F" w:rsidRDefault="00384B3C" w:rsidP="009F381F">
      <w:pPr>
        <w:spacing w:before="120" w:after="120" w:line="276" w:lineRule="auto"/>
        <w:ind w:right="311"/>
        <w:jc w:val="thaiDistribute"/>
        <w:rPr>
          <w:rFonts w:ascii="Angsana New" w:hAnsi="Angsana New" w:cs="Angsana New"/>
          <w:b/>
          <w:bCs/>
          <w:sz w:val="28"/>
          <w:szCs w:val="28"/>
          <w:cs/>
          <w:lang w:bidi="th-TH"/>
        </w:rPr>
      </w:pPr>
      <w:r w:rsidRPr="009F381F">
        <w:rPr>
          <w:rFonts w:ascii="Angsana New" w:hAnsi="Angsana New" w:cs="Angsana New"/>
          <w:b/>
          <w:bCs/>
          <w:sz w:val="28"/>
          <w:szCs w:val="28"/>
          <w:lang w:bidi="th-TH"/>
        </w:rPr>
        <w:t>Independent Auditor’s Report</w:t>
      </w:r>
    </w:p>
    <w:p w14:paraId="28A2CD00" w14:textId="77777777" w:rsidR="002E1A2D" w:rsidRPr="009F381F" w:rsidRDefault="00384B3C" w:rsidP="009F381F">
      <w:pPr>
        <w:tabs>
          <w:tab w:val="left" w:pos="567"/>
        </w:tabs>
        <w:spacing w:line="276" w:lineRule="auto"/>
        <w:ind w:right="311"/>
        <w:jc w:val="thaiDistribute"/>
        <w:rPr>
          <w:rFonts w:ascii="Angsana New" w:hAnsi="Angsana New" w:cs="Angsana New"/>
          <w:sz w:val="28"/>
          <w:szCs w:val="28"/>
        </w:rPr>
      </w:pPr>
      <w:r w:rsidRPr="009F381F">
        <w:rPr>
          <w:rFonts w:ascii="Angsana New" w:hAnsi="Angsana New" w:cs="Angsana New"/>
          <w:sz w:val="28"/>
          <w:szCs w:val="28"/>
        </w:rPr>
        <w:t xml:space="preserve">To the Shareholders of </w:t>
      </w:r>
      <w:r w:rsidR="00556236" w:rsidRPr="009F381F">
        <w:rPr>
          <w:rFonts w:ascii="AngsanaUPC" w:eastAsia="Times New Roman" w:hAnsi="AngsanaUPC" w:cs="AngsanaUPC"/>
          <w:sz w:val="28"/>
          <w:szCs w:val="28"/>
        </w:rPr>
        <w:t>Advance Connection Corporation</w:t>
      </w:r>
      <w:r w:rsidRPr="009F381F">
        <w:rPr>
          <w:rFonts w:ascii="Angsana New" w:hAnsi="Angsana New" w:cs="Angsana New"/>
          <w:sz w:val="28"/>
          <w:szCs w:val="28"/>
        </w:rPr>
        <w:t xml:space="preserve"> Public Company Limited</w:t>
      </w:r>
    </w:p>
    <w:p w14:paraId="089F4368" w14:textId="77777777" w:rsidR="005F231C" w:rsidRPr="009F381F" w:rsidRDefault="00384B3C" w:rsidP="009F381F">
      <w:pPr>
        <w:autoSpaceDE w:val="0"/>
        <w:autoSpaceDN w:val="0"/>
        <w:adjustRightInd w:val="0"/>
        <w:spacing w:before="240" w:line="276" w:lineRule="auto"/>
        <w:ind w:right="136"/>
        <w:jc w:val="thaiDistribute"/>
        <w:rPr>
          <w:rFonts w:ascii="AngsanaUPC" w:eastAsia="Times New Roman" w:hAnsi="AngsanaUPC" w:cs="AngsanaUPC"/>
          <w:b/>
          <w:bCs/>
          <w:sz w:val="28"/>
          <w:szCs w:val="28"/>
          <w:cs/>
          <w:lang w:bidi="th-TH"/>
        </w:rPr>
      </w:pPr>
      <w:r w:rsidRPr="009F381F">
        <w:rPr>
          <w:rFonts w:ascii="AngsanaUPC" w:eastAsia="Times New Roman" w:hAnsi="AngsanaUPC" w:cs="AngsanaUPC"/>
          <w:b/>
          <w:bCs/>
          <w:sz w:val="28"/>
          <w:szCs w:val="28"/>
          <w:lang w:bidi="th-TH"/>
        </w:rPr>
        <w:t>Opinion</w:t>
      </w:r>
    </w:p>
    <w:p w14:paraId="60E9AE6B" w14:textId="521B0E71" w:rsidR="002E1C9B" w:rsidRPr="009F381F" w:rsidRDefault="00384B3C" w:rsidP="009F381F">
      <w:pPr>
        <w:autoSpaceDE w:val="0"/>
        <w:autoSpaceDN w:val="0"/>
        <w:adjustRightInd w:val="0"/>
        <w:spacing w:before="20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I have audited the financial statements of Advance Connection Corporation Public Company Limited and its subsidiaries </w:t>
      </w:r>
      <w:r w:rsidR="00303B75" w:rsidRPr="009F381F">
        <w:rPr>
          <w:rFonts w:ascii="AngsanaUPC" w:eastAsia="Times New Roman" w:hAnsi="AngsanaUPC" w:cs="AngsanaUPC"/>
          <w:sz w:val="28"/>
          <w:szCs w:val="28"/>
        </w:rPr>
        <w:br/>
      </w:r>
      <w:r w:rsidRPr="009F381F">
        <w:rPr>
          <w:rFonts w:ascii="AngsanaUPC" w:eastAsia="Times New Roman" w:hAnsi="AngsanaUPC" w:cs="AngsanaUPC"/>
          <w:sz w:val="28"/>
          <w:szCs w:val="28"/>
        </w:rPr>
        <w:t>(the Group), which comprise the consolidated and separate statements of financial position as at December 31, 202</w:t>
      </w:r>
      <w:r w:rsidR="0007627C" w:rsidRPr="009F381F">
        <w:rPr>
          <w:rFonts w:ascii="AngsanaUPC" w:eastAsia="Times New Roman" w:hAnsi="AngsanaUPC" w:cs="AngsanaUPC"/>
          <w:sz w:val="28"/>
          <w:szCs w:val="28"/>
        </w:rPr>
        <w:t>1</w:t>
      </w:r>
      <w:r w:rsidRPr="009F381F">
        <w:rPr>
          <w:rFonts w:ascii="AngsanaUPC" w:eastAsia="Times New Roman" w:hAnsi="AngsanaUPC" w:cs="AngsanaUPC"/>
          <w:sz w:val="28"/>
          <w:szCs w:val="28"/>
        </w:rPr>
        <w:t xml:space="preserve">, </w:t>
      </w:r>
      <w:r w:rsidR="003C421F" w:rsidRPr="009F381F">
        <w:rPr>
          <w:rFonts w:ascii="AngsanaUPC" w:eastAsia="Times New Roman" w:hAnsi="AngsanaUPC" w:cs="AngsanaUPC"/>
          <w:sz w:val="28"/>
          <w:szCs w:val="28"/>
        </w:rPr>
        <w:br/>
      </w:r>
      <w:r w:rsidR="00F10312" w:rsidRPr="009F381F">
        <w:rPr>
          <w:rFonts w:ascii="AngsanaUPC" w:eastAsia="Times New Roman" w:hAnsi="AngsanaUPC" w:cs="AngsanaUPC"/>
          <w:sz w:val="28"/>
          <w:szCs w:val="28"/>
        </w:rPr>
        <w:t xml:space="preserve">the </w:t>
      </w:r>
      <w:r w:rsidRPr="009F381F">
        <w:rPr>
          <w:rFonts w:ascii="AngsanaUPC" w:eastAsia="Times New Roman" w:hAnsi="AngsanaUPC" w:cs="AngsanaUPC"/>
          <w:sz w:val="28"/>
          <w:szCs w:val="28"/>
        </w:rPr>
        <w:t>consolidated and separate statements of comprehensive income, changes in shareholders’ equity and cash flows for the year then ended, and notes to the consolidated financial statements</w:t>
      </w:r>
      <w:r w:rsidR="00CD3D5E" w:rsidRPr="009F381F">
        <w:rPr>
          <w:rFonts w:ascii="AngsanaUPC" w:eastAsia="Times New Roman" w:hAnsi="AngsanaUPC" w:cs="AngsanaUPC" w:hint="cs"/>
          <w:sz w:val="28"/>
          <w:szCs w:val="28"/>
          <w:cs/>
          <w:lang w:bidi="th-TH"/>
        </w:rPr>
        <w:t xml:space="preserve"> </w:t>
      </w:r>
      <w:r w:rsidR="00CD3D5E" w:rsidRPr="009F381F">
        <w:rPr>
          <w:rFonts w:ascii="AngsanaUPC" w:eastAsia="Times New Roman" w:hAnsi="AngsanaUPC" w:cs="AngsanaUPC"/>
          <w:sz w:val="28"/>
          <w:szCs w:val="28"/>
          <w:lang w:bidi="th-TH"/>
        </w:rPr>
        <w:t>and notes to the separate financial statements,</w:t>
      </w:r>
      <w:r w:rsidRPr="009F381F">
        <w:rPr>
          <w:rFonts w:ascii="AngsanaUPC" w:eastAsia="Times New Roman" w:hAnsi="AngsanaUPC" w:cs="AngsanaUPC"/>
          <w:sz w:val="28"/>
          <w:szCs w:val="28"/>
        </w:rPr>
        <w:t xml:space="preserve"> including a summary of significant accounting policies. </w:t>
      </w:r>
    </w:p>
    <w:p w14:paraId="7FD51D34" w14:textId="7C4441B9" w:rsidR="002E1C9B" w:rsidRPr="009F381F" w:rsidRDefault="00384B3C" w:rsidP="009F381F">
      <w:pPr>
        <w:autoSpaceDE w:val="0"/>
        <w:autoSpaceDN w:val="0"/>
        <w:adjustRightInd w:val="0"/>
        <w:spacing w:before="20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In my opinion, the consolidated and separate financial statements referred to above present fairly, in all material respects, the financial position of Advance Connection Corporation Public Company Limited and its subsidiaries as at December 31, 202</w:t>
      </w:r>
      <w:r w:rsidR="0007627C" w:rsidRPr="009F381F">
        <w:rPr>
          <w:rFonts w:ascii="AngsanaUPC" w:eastAsia="Times New Roman" w:hAnsi="AngsanaUPC" w:cs="AngsanaUPC"/>
          <w:sz w:val="28"/>
          <w:szCs w:val="28"/>
        </w:rPr>
        <w:t>1</w:t>
      </w:r>
      <w:r w:rsidRPr="009F381F">
        <w:rPr>
          <w:rFonts w:ascii="AngsanaUPC" w:eastAsia="Times New Roman" w:hAnsi="AngsanaUPC" w:cs="AngsanaUPC"/>
          <w:sz w:val="28"/>
          <w:szCs w:val="28"/>
        </w:rPr>
        <w:t xml:space="preserve">, their financial performance and cash flows for the year then ended in accordance with Thai Financial Reporting Standards. </w:t>
      </w:r>
    </w:p>
    <w:p w14:paraId="2DCE4808" w14:textId="77777777" w:rsidR="002E1C9B" w:rsidRPr="009F381F" w:rsidRDefault="00384B3C" w:rsidP="009F381F">
      <w:pPr>
        <w:autoSpaceDE w:val="0"/>
        <w:autoSpaceDN w:val="0"/>
        <w:adjustRightInd w:val="0"/>
        <w:spacing w:before="240"/>
        <w:ind w:right="136"/>
        <w:jc w:val="thaiDistribute"/>
        <w:rPr>
          <w:rFonts w:ascii="AngsanaUPC" w:eastAsia="Times New Roman" w:hAnsi="AngsanaUPC" w:cs="AngsanaUPC"/>
          <w:b/>
          <w:bCs/>
          <w:sz w:val="28"/>
          <w:szCs w:val="28"/>
        </w:rPr>
      </w:pPr>
      <w:bookmarkStart w:id="0" w:name="OLE_LINK1"/>
      <w:bookmarkStart w:id="1" w:name="OLE_LINK2"/>
      <w:r w:rsidRPr="009F381F">
        <w:rPr>
          <w:rFonts w:ascii="AngsanaUPC" w:eastAsia="Times New Roman" w:hAnsi="AngsanaUPC" w:cs="AngsanaUPC"/>
          <w:b/>
          <w:bCs/>
          <w:sz w:val="28"/>
          <w:szCs w:val="28"/>
        </w:rPr>
        <w:t>Basis for Opinion</w:t>
      </w:r>
    </w:p>
    <w:p w14:paraId="5DAE235C" w14:textId="7A7684AF" w:rsidR="007C6AF2" w:rsidRPr="009F381F" w:rsidRDefault="007C6AF2" w:rsidP="009F381F">
      <w:pPr>
        <w:autoSpaceDE w:val="0"/>
        <w:autoSpaceDN w:val="0"/>
        <w:adjustRightInd w:val="0"/>
        <w:spacing w:before="20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I conducted my audit in accordance with Thai Standards on Auditing. My responsibility is stated in the paragraph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7C8F730F" w14:textId="77777777" w:rsidR="002E1C9B" w:rsidRPr="009F381F" w:rsidRDefault="00384B3C" w:rsidP="009F381F">
      <w:pPr>
        <w:pStyle w:val="Default"/>
        <w:spacing w:before="240"/>
        <w:jc w:val="thaiDistribute"/>
        <w:rPr>
          <w:rFonts w:ascii="Angsana New" w:hAnsi="Angsana New" w:cs="Angsana New"/>
          <w:b/>
          <w:bCs/>
          <w:color w:val="auto"/>
          <w:sz w:val="28"/>
          <w:szCs w:val="28"/>
        </w:rPr>
      </w:pPr>
      <w:r w:rsidRPr="009F381F">
        <w:rPr>
          <w:rFonts w:ascii="Angsana New" w:hAnsi="Angsana New" w:cs="Angsana New"/>
          <w:b/>
          <w:bCs/>
          <w:color w:val="auto"/>
          <w:sz w:val="28"/>
          <w:szCs w:val="28"/>
        </w:rPr>
        <w:t>Key Audit Matters</w:t>
      </w:r>
    </w:p>
    <w:p w14:paraId="263E0335" w14:textId="4D0556EB" w:rsidR="005F231C" w:rsidRPr="009F381F" w:rsidRDefault="00384B3C" w:rsidP="009F381F">
      <w:pPr>
        <w:autoSpaceDE w:val="0"/>
        <w:autoSpaceDN w:val="0"/>
        <w:adjustRightInd w:val="0"/>
        <w:spacing w:before="200"/>
        <w:ind w:right="136"/>
        <w:jc w:val="thaiDistribute"/>
        <w:rPr>
          <w:rFonts w:ascii="Angsana New" w:eastAsia="Angsana New" w:hAnsi="Angsana New" w:cs="Angsana New"/>
          <w:sz w:val="28"/>
          <w:szCs w:val="28"/>
          <w:lang w:bidi="th-TH"/>
        </w:rPr>
      </w:pPr>
      <w:r w:rsidRPr="009F381F">
        <w:rPr>
          <w:rFonts w:ascii="Angsana New" w:eastAsia="Angsana New" w:hAnsi="Angsana New" w:cs="Angsana New"/>
          <w:spacing w:val="-4"/>
          <w:sz w:val="28"/>
          <w:szCs w:val="28"/>
          <w:lang w:bidi="th-TH"/>
        </w:rPr>
        <w:t>Key audit matters are those matters that, in my professional judgment, were of most significance in my audit of the</w:t>
      </w:r>
      <w:r w:rsidRPr="009F381F">
        <w:rPr>
          <w:rFonts w:ascii="Angsana New" w:eastAsia="Angsana New" w:hAnsi="Angsana New" w:cs="Angsana New"/>
          <w:sz w:val="28"/>
          <w:szCs w:val="28"/>
          <w:lang w:bidi="th-TH"/>
        </w:rPr>
        <w:t xml:space="preserve"> financial statements of the current period. These matters were addressed in the context of my audit of the financial statements as a whole, and in forming my opinion thereon, and I do not provide a separate opinion on these matters.</w:t>
      </w:r>
    </w:p>
    <w:p w14:paraId="426D9348" w14:textId="6A379CCF" w:rsidR="00460E4C" w:rsidRPr="009F381F" w:rsidRDefault="00460E4C" w:rsidP="009F381F">
      <w:pPr>
        <w:autoSpaceDE w:val="0"/>
        <w:autoSpaceDN w:val="0"/>
        <w:adjustRightInd w:val="0"/>
        <w:spacing w:before="120"/>
        <w:ind w:right="136"/>
        <w:jc w:val="right"/>
        <w:rPr>
          <w:rFonts w:ascii="Angsana New" w:hAnsi="Angsana New" w:cs="Angsana New"/>
          <w:sz w:val="28"/>
          <w:szCs w:val="28"/>
        </w:rPr>
      </w:pPr>
      <w:r w:rsidRPr="009F381F">
        <w:rPr>
          <w:rFonts w:ascii="Angsana New" w:hAnsi="Angsana New" w:cs="Angsana New"/>
          <w:spacing w:val="-3"/>
          <w:sz w:val="28"/>
          <w:szCs w:val="28"/>
        </w:rPr>
        <w:t>*****/</w:t>
      </w:r>
      <w:r w:rsidR="003C421F" w:rsidRPr="009F381F">
        <w:rPr>
          <w:rFonts w:ascii="Angsana New" w:hAnsi="Angsana New" w:cs="Angsana New"/>
          <w:spacing w:val="-3"/>
          <w:sz w:val="28"/>
          <w:szCs w:val="28"/>
        </w:rPr>
        <w:t>2</w:t>
      </w:r>
    </w:p>
    <w:p w14:paraId="1ACCDBD6" w14:textId="77777777" w:rsidR="00443D03" w:rsidRPr="009F381F" w:rsidRDefault="00443D03" w:rsidP="009F381F">
      <w:pPr>
        <w:pStyle w:val="CM2"/>
        <w:spacing w:after="200"/>
        <w:ind w:right="136"/>
        <w:jc w:val="center"/>
        <w:rPr>
          <w:rFonts w:ascii="Angsana New" w:hAnsi="Angsana New" w:cs="Angsana New"/>
          <w:sz w:val="28"/>
          <w:szCs w:val="28"/>
        </w:rPr>
      </w:pPr>
    </w:p>
    <w:p w14:paraId="6B5E05FC" w14:textId="77777777" w:rsidR="00394966" w:rsidRPr="009F381F" w:rsidRDefault="00394966" w:rsidP="009F381F">
      <w:pPr>
        <w:pStyle w:val="Default"/>
      </w:pPr>
    </w:p>
    <w:p w14:paraId="11187429" w14:textId="77777777" w:rsidR="00394966" w:rsidRPr="009F381F" w:rsidRDefault="00394966" w:rsidP="009F381F">
      <w:pPr>
        <w:pStyle w:val="Default"/>
      </w:pPr>
    </w:p>
    <w:p w14:paraId="722CF3AD" w14:textId="77777777" w:rsidR="00394966" w:rsidRPr="009F381F" w:rsidRDefault="00394966" w:rsidP="009F381F">
      <w:pPr>
        <w:pStyle w:val="Default"/>
      </w:pPr>
    </w:p>
    <w:p w14:paraId="418D2930" w14:textId="77777777" w:rsidR="00394966" w:rsidRPr="009F381F" w:rsidRDefault="00394966" w:rsidP="009F381F">
      <w:pPr>
        <w:pStyle w:val="Default"/>
      </w:pPr>
    </w:p>
    <w:p w14:paraId="5F71DB25" w14:textId="77777777" w:rsidR="00394966" w:rsidRPr="009F381F" w:rsidRDefault="00394966" w:rsidP="009F381F">
      <w:pPr>
        <w:pStyle w:val="Default"/>
      </w:pPr>
    </w:p>
    <w:p w14:paraId="2DF109F0" w14:textId="77777777" w:rsidR="00394966" w:rsidRPr="009F381F" w:rsidRDefault="00394966" w:rsidP="009F381F">
      <w:pPr>
        <w:pStyle w:val="Default"/>
      </w:pPr>
    </w:p>
    <w:p w14:paraId="1316FA75" w14:textId="77777777" w:rsidR="00394966" w:rsidRPr="009F381F" w:rsidRDefault="00394966" w:rsidP="009F381F">
      <w:pPr>
        <w:pStyle w:val="Default"/>
      </w:pPr>
    </w:p>
    <w:p w14:paraId="73930BCE" w14:textId="77777777" w:rsidR="00394966" w:rsidRPr="009F381F" w:rsidRDefault="00394966" w:rsidP="009F381F">
      <w:pPr>
        <w:pStyle w:val="CM2"/>
        <w:spacing w:after="200"/>
        <w:ind w:right="136"/>
        <w:jc w:val="center"/>
      </w:pPr>
    </w:p>
    <w:p w14:paraId="5C317ECC" w14:textId="70417906" w:rsidR="006F4D2A" w:rsidRPr="009F381F" w:rsidRDefault="006F4D2A" w:rsidP="009F381F">
      <w:pPr>
        <w:pStyle w:val="CM2"/>
        <w:spacing w:after="200"/>
        <w:ind w:right="136"/>
        <w:jc w:val="center"/>
        <w:rPr>
          <w:rFonts w:ascii="Angsana New" w:hAnsi="Angsana New" w:cs="Angsana New"/>
          <w:sz w:val="28"/>
          <w:szCs w:val="28"/>
        </w:rPr>
      </w:pPr>
      <w:r w:rsidRPr="009F381F">
        <w:rPr>
          <w:rFonts w:ascii="Angsana New" w:hAnsi="Angsana New" w:cs="Angsana New"/>
          <w:sz w:val="28"/>
          <w:szCs w:val="28"/>
        </w:rPr>
        <w:t>– 2 –</w:t>
      </w:r>
    </w:p>
    <w:p w14:paraId="0AD969D9" w14:textId="0F5C0DE2" w:rsidR="006F4D2A" w:rsidRPr="009F381F" w:rsidRDefault="006F4D2A" w:rsidP="009F381F">
      <w:pPr>
        <w:spacing w:before="120" w:line="360" w:lineRule="exact"/>
        <w:jc w:val="thaiDistribute"/>
        <w:rPr>
          <w:rFonts w:ascii="AngsanaUPC" w:eastAsia="Times New Roman" w:hAnsi="AngsanaUPC" w:cs="AngsanaUPC"/>
          <w:b/>
          <w:bCs/>
          <w:spacing w:val="2"/>
          <w:sz w:val="28"/>
          <w:szCs w:val="28"/>
          <w:u w:val="single"/>
        </w:rPr>
      </w:pPr>
      <w:r w:rsidRPr="009F381F">
        <w:rPr>
          <w:rFonts w:ascii="AngsanaUPC" w:eastAsia="Times New Roman" w:hAnsi="AngsanaUPC" w:cs="AngsanaUPC"/>
          <w:b/>
          <w:bCs/>
          <w:spacing w:val="2"/>
          <w:sz w:val="28"/>
          <w:szCs w:val="28"/>
          <w:u w:val="single"/>
        </w:rPr>
        <w:t xml:space="preserve">Compliance with covenants stipulated in loan/ debenture agreements </w:t>
      </w:r>
    </w:p>
    <w:p w14:paraId="1CF43B9F" w14:textId="762D1FAD" w:rsidR="006F4D2A" w:rsidRPr="009F381F" w:rsidRDefault="006F4D2A" w:rsidP="009F381F">
      <w:pPr>
        <w:spacing w:before="200" w:line="360" w:lineRule="exact"/>
        <w:ind w:right="136"/>
        <w:jc w:val="thaiDistribute"/>
        <w:rPr>
          <w:rFonts w:ascii="AngsanaUPC" w:eastAsia="Times New Roman" w:hAnsi="AngsanaUPC" w:cs="AngsanaUPC"/>
          <w:b/>
          <w:bCs/>
          <w:spacing w:val="2"/>
          <w:sz w:val="28"/>
          <w:szCs w:val="28"/>
        </w:rPr>
      </w:pPr>
      <w:r w:rsidRPr="009F381F">
        <w:rPr>
          <w:rFonts w:ascii="AngsanaUPC" w:eastAsia="Times New Roman" w:hAnsi="AngsanaUPC" w:cs="AngsanaUPC"/>
          <w:spacing w:val="2"/>
          <w:sz w:val="28"/>
          <w:szCs w:val="28"/>
        </w:rPr>
        <w:t>As at December</w:t>
      </w:r>
      <w:r w:rsidR="00E25DC9" w:rsidRPr="009F381F">
        <w:rPr>
          <w:rFonts w:ascii="AngsanaUPC" w:eastAsia="Times New Roman" w:hAnsi="AngsanaUPC" w:cs="AngsanaUPC"/>
          <w:spacing w:val="2"/>
          <w:sz w:val="28"/>
          <w:szCs w:val="28"/>
        </w:rPr>
        <w:t xml:space="preserve"> 31,</w:t>
      </w:r>
      <w:r w:rsidRPr="009F381F">
        <w:rPr>
          <w:rFonts w:ascii="AngsanaUPC" w:eastAsia="Times New Roman" w:hAnsi="AngsanaUPC" w:cs="AngsanaUPC"/>
          <w:spacing w:val="2"/>
          <w:sz w:val="28"/>
          <w:szCs w:val="28"/>
        </w:rPr>
        <w:t xml:space="preserve"> 202</w:t>
      </w:r>
      <w:r w:rsidR="0007627C" w:rsidRPr="009F381F">
        <w:rPr>
          <w:rFonts w:ascii="AngsanaUPC" w:eastAsia="Times New Roman" w:hAnsi="AngsanaUPC" w:cs="AngsanaUPC"/>
          <w:spacing w:val="2"/>
          <w:sz w:val="28"/>
          <w:szCs w:val="28"/>
        </w:rPr>
        <w:t>1</w:t>
      </w:r>
      <w:r w:rsidRPr="009F381F">
        <w:rPr>
          <w:rFonts w:ascii="AngsanaUPC" w:eastAsia="Times New Roman" w:hAnsi="AngsanaUPC" w:cs="AngsanaUPC"/>
          <w:spacing w:val="2"/>
          <w:sz w:val="28"/>
          <w:szCs w:val="28"/>
        </w:rPr>
        <w:t xml:space="preserve">, the Group had loans from financial institutions </w:t>
      </w:r>
      <w:r w:rsidR="00CD3D5E" w:rsidRPr="009F381F">
        <w:rPr>
          <w:rFonts w:ascii="AngsanaUPC" w:eastAsia="Times New Roman" w:hAnsi="AngsanaUPC" w:cs="AngsanaUPC"/>
          <w:spacing w:val="2"/>
          <w:sz w:val="28"/>
          <w:szCs w:val="28"/>
        </w:rPr>
        <w:t>b</w:t>
      </w:r>
      <w:r w:rsidR="009867ED" w:rsidRPr="009F381F">
        <w:rPr>
          <w:rFonts w:ascii="AngsanaUPC" w:eastAsia="Times New Roman" w:hAnsi="AngsanaUPC" w:cs="AngsanaUPC"/>
          <w:spacing w:val="2"/>
          <w:sz w:val="28"/>
          <w:szCs w:val="28"/>
        </w:rPr>
        <w:t xml:space="preserve">orrowings from – non – related persons </w:t>
      </w:r>
      <w:r w:rsidRPr="009F381F">
        <w:rPr>
          <w:rFonts w:ascii="AngsanaUPC" w:eastAsia="Times New Roman" w:hAnsi="AngsanaUPC" w:cs="AngsanaUPC"/>
          <w:spacing w:val="2"/>
          <w:sz w:val="28"/>
          <w:szCs w:val="28"/>
        </w:rPr>
        <w:t xml:space="preserve">and debentures totaling Baht </w:t>
      </w:r>
      <w:r w:rsidR="001B142F" w:rsidRPr="009F381F">
        <w:rPr>
          <w:rFonts w:ascii="AngsanaUPC" w:eastAsia="Times New Roman" w:hAnsi="AngsanaUPC" w:cs="AngsanaUPC"/>
          <w:spacing w:val="2"/>
          <w:sz w:val="28"/>
          <w:szCs w:val="28"/>
          <w:lang w:bidi="th-TH"/>
        </w:rPr>
        <w:t xml:space="preserve">195 </w:t>
      </w:r>
      <w:r w:rsidRPr="009F381F">
        <w:rPr>
          <w:rFonts w:ascii="AngsanaUPC" w:eastAsia="Times New Roman" w:hAnsi="AngsanaUPC" w:cs="AngsanaUPC"/>
          <w:spacing w:val="2"/>
          <w:sz w:val="28"/>
          <w:szCs w:val="28"/>
        </w:rPr>
        <w:t>million</w:t>
      </w:r>
      <w:r w:rsidR="00504ED0" w:rsidRPr="009F381F">
        <w:rPr>
          <w:rFonts w:ascii="AngsanaUPC" w:eastAsia="Times New Roman" w:hAnsi="AngsanaUPC" w:cs="AngsanaUPC"/>
          <w:spacing w:val="2"/>
          <w:sz w:val="28"/>
          <w:szCs w:val="28"/>
        </w:rPr>
        <w:t xml:space="preserve">, represent </w:t>
      </w:r>
      <w:r w:rsidR="004E359F" w:rsidRPr="009F381F">
        <w:rPr>
          <w:rFonts w:ascii="AngsanaUPC" w:eastAsia="Times New Roman" w:hAnsi="AngsanaUPC" w:cs="AngsanaUPC"/>
          <w:spacing w:val="2"/>
          <w:sz w:val="28"/>
          <w:szCs w:val="28"/>
        </w:rPr>
        <w:t>50</w:t>
      </w:r>
      <w:r w:rsidRPr="009F381F">
        <w:rPr>
          <w:rFonts w:ascii="AngsanaUPC" w:eastAsia="Times New Roman" w:hAnsi="AngsanaUPC" w:cs="AngsanaUPC"/>
          <w:spacing w:val="2"/>
          <w:sz w:val="28"/>
          <w:szCs w:val="28"/>
        </w:rPr>
        <w:t xml:space="preserve"> percent</w:t>
      </w:r>
      <w:r w:rsidRPr="009F381F">
        <w:rPr>
          <w:rFonts w:ascii="AngsanaUPC" w:eastAsia="Times New Roman" w:hAnsi="AngsanaUPC" w:cs="AngsanaUPC" w:hint="cs"/>
          <w:spacing w:val="2"/>
          <w:sz w:val="28"/>
          <w:szCs w:val="28"/>
          <w:rtl/>
          <w:cs/>
        </w:rPr>
        <w:t xml:space="preserve"> </w:t>
      </w:r>
      <w:r w:rsidRPr="009F381F">
        <w:rPr>
          <w:rFonts w:ascii="AngsanaUPC" w:eastAsia="Times New Roman" w:hAnsi="AngsanaUPC" w:cs="AngsanaUPC"/>
          <w:spacing w:val="2"/>
          <w:sz w:val="28"/>
          <w:szCs w:val="28"/>
        </w:rPr>
        <w:t xml:space="preserve">of total liabilities (Separate financial statements: Baht </w:t>
      </w:r>
      <w:r w:rsidR="001B142F" w:rsidRPr="009F381F">
        <w:rPr>
          <w:rFonts w:ascii="AngsanaUPC" w:eastAsia="Times New Roman" w:hAnsi="AngsanaUPC" w:cs="AngsanaUPC"/>
          <w:spacing w:val="2"/>
          <w:sz w:val="28"/>
          <w:szCs w:val="28"/>
        </w:rPr>
        <w:t>168</w:t>
      </w:r>
      <w:r w:rsidRPr="009F381F">
        <w:rPr>
          <w:rFonts w:ascii="AngsanaUPC" w:eastAsia="Times New Roman" w:hAnsi="AngsanaUPC" w:cs="AngsanaUPC"/>
          <w:spacing w:val="2"/>
          <w:sz w:val="28"/>
          <w:szCs w:val="28"/>
        </w:rPr>
        <w:t xml:space="preserve"> million</w:t>
      </w:r>
      <w:r w:rsidR="00504ED0" w:rsidRPr="009F381F">
        <w:rPr>
          <w:rFonts w:ascii="AngsanaUPC" w:eastAsia="Times New Roman" w:hAnsi="AngsanaUPC" w:cs="AngsanaUPC"/>
          <w:spacing w:val="2"/>
          <w:sz w:val="28"/>
          <w:szCs w:val="28"/>
        </w:rPr>
        <w:t>, represent</w:t>
      </w:r>
      <w:r w:rsidR="001B142F" w:rsidRPr="009F381F">
        <w:rPr>
          <w:rFonts w:ascii="AngsanaUPC" w:eastAsia="Times New Roman" w:hAnsi="AngsanaUPC" w:cs="AngsanaUPC"/>
          <w:spacing w:val="2"/>
          <w:sz w:val="28"/>
          <w:szCs w:val="28"/>
          <w:lang w:bidi="th-TH"/>
        </w:rPr>
        <w:t xml:space="preserve"> 4</w:t>
      </w:r>
      <w:r w:rsidR="004E359F" w:rsidRPr="009F381F">
        <w:rPr>
          <w:rFonts w:ascii="AngsanaUPC" w:eastAsia="Times New Roman" w:hAnsi="AngsanaUPC" w:cs="AngsanaUPC"/>
          <w:spacing w:val="2"/>
          <w:sz w:val="28"/>
          <w:szCs w:val="28"/>
          <w:lang w:bidi="th-TH"/>
        </w:rPr>
        <w:t>3</w:t>
      </w:r>
      <w:r w:rsidRPr="009F381F">
        <w:rPr>
          <w:rFonts w:ascii="AngsanaUPC" w:eastAsia="Times New Roman" w:hAnsi="AngsanaUPC" w:cs="AngsanaUPC"/>
          <w:spacing w:val="2"/>
          <w:sz w:val="28"/>
          <w:szCs w:val="28"/>
        </w:rPr>
        <w:t xml:space="preserve"> percent</w:t>
      </w:r>
      <w:r w:rsidRPr="009F381F">
        <w:rPr>
          <w:rFonts w:ascii="AngsanaUPC" w:eastAsia="Times New Roman" w:hAnsi="AngsanaUPC" w:cs="AngsanaUPC" w:hint="cs"/>
          <w:spacing w:val="2"/>
          <w:sz w:val="28"/>
          <w:szCs w:val="28"/>
          <w:rtl/>
          <w:cs/>
        </w:rPr>
        <w:t xml:space="preserve"> </w:t>
      </w:r>
      <w:r w:rsidRPr="009F381F">
        <w:rPr>
          <w:rFonts w:ascii="AngsanaUPC" w:eastAsia="Times New Roman" w:hAnsi="AngsanaUPC" w:cs="AngsanaUPC"/>
          <w:spacing w:val="2"/>
          <w:sz w:val="28"/>
          <w:szCs w:val="28"/>
        </w:rPr>
        <w:t xml:space="preserve">of total liabilities), which are significant accounts. Under the loan/debenture agreements, </w:t>
      </w:r>
      <w:r w:rsidR="00CD3D5E" w:rsidRPr="009F381F">
        <w:rPr>
          <w:rFonts w:ascii="AngsanaUPC" w:eastAsia="Times New Roman" w:hAnsi="AngsanaUPC" w:cs="AngsanaUPC"/>
          <w:spacing w:val="2"/>
          <w:sz w:val="28"/>
          <w:szCs w:val="28"/>
        </w:rPr>
        <w:br/>
      </w:r>
      <w:r w:rsidRPr="009F381F">
        <w:rPr>
          <w:rFonts w:ascii="AngsanaUPC" w:eastAsia="Times New Roman" w:hAnsi="AngsanaUPC" w:cs="AngsanaUPC"/>
          <w:spacing w:val="2"/>
          <w:sz w:val="28"/>
          <w:szCs w:val="28"/>
        </w:rPr>
        <w:t xml:space="preserve">the Group is required to comply with certain covenants, as discussed in Note </w:t>
      </w:r>
      <w:r w:rsidR="001B142F" w:rsidRPr="009F381F">
        <w:rPr>
          <w:rFonts w:ascii="AngsanaUPC" w:eastAsia="Times New Roman" w:hAnsi="AngsanaUPC" w:cs="AngsanaUPC"/>
          <w:spacing w:val="2"/>
          <w:sz w:val="28"/>
          <w:szCs w:val="28"/>
        </w:rPr>
        <w:t>20</w:t>
      </w:r>
      <w:r w:rsidR="006D5274" w:rsidRPr="009F381F">
        <w:rPr>
          <w:rFonts w:ascii="AngsanaUPC" w:eastAsia="Times New Roman" w:hAnsi="AngsanaUPC" w:cs="AngsanaUPC"/>
          <w:spacing w:val="2"/>
          <w:sz w:val="28"/>
          <w:szCs w:val="28"/>
        </w:rPr>
        <w:t xml:space="preserve"> and Note </w:t>
      </w:r>
      <w:r w:rsidR="001B142F" w:rsidRPr="009F381F">
        <w:rPr>
          <w:rFonts w:ascii="AngsanaUPC" w:eastAsia="Times New Roman" w:hAnsi="AngsanaUPC" w:cs="AngsanaUPC"/>
          <w:spacing w:val="2"/>
          <w:sz w:val="28"/>
          <w:szCs w:val="28"/>
        </w:rPr>
        <w:t>2</w:t>
      </w:r>
      <w:r w:rsidR="00CD3D5E" w:rsidRPr="009F381F">
        <w:rPr>
          <w:rFonts w:ascii="AngsanaUPC" w:eastAsia="Times New Roman" w:hAnsi="AngsanaUPC" w:cs="AngsanaUPC"/>
          <w:spacing w:val="2"/>
          <w:sz w:val="28"/>
          <w:szCs w:val="28"/>
        </w:rPr>
        <w:t>2</w:t>
      </w:r>
      <w:r w:rsidRPr="009F381F">
        <w:rPr>
          <w:rFonts w:ascii="AngsanaUPC" w:eastAsia="Times New Roman" w:hAnsi="AngsanaUPC" w:cs="AngsanaUPC"/>
          <w:spacing w:val="2"/>
          <w:sz w:val="28"/>
          <w:szCs w:val="28"/>
        </w:rPr>
        <w:t xml:space="preserve"> to the financial statements.</w:t>
      </w:r>
      <w:r w:rsidR="00CD3D5E" w:rsidRPr="009F381F">
        <w:rPr>
          <w:rFonts w:ascii="AngsanaUPC" w:eastAsia="Times New Roman" w:hAnsi="AngsanaUPC" w:cs="AngsanaUPC"/>
          <w:spacing w:val="2"/>
          <w:sz w:val="28"/>
          <w:szCs w:val="28"/>
        </w:rPr>
        <w:br/>
      </w:r>
      <w:r w:rsidRPr="009F381F">
        <w:rPr>
          <w:rFonts w:ascii="AngsanaUPC" w:eastAsia="Times New Roman" w:hAnsi="AngsanaUPC" w:cs="AngsanaUPC"/>
          <w:spacing w:val="2"/>
          <w:sz w:val="28"/>
          <w:szCs w:val="28"/>
        </w:rPr>
        <w:t>If the Group is unable to comply with those covenants, it may result in the loans and debentures being called by the lenders/debenture holders, and the reclassification of the liabilities from non-current liabilities to current liabilities, impacting the going concern of the Group.</w:t>
      </w:r>
    </w:p>
    <w:p w14:paraId="324F3B82" w14:textId="01C979CD" w:rsidR="006D5274" w:rsidRPr="009F381F" w:rsidRDefault="006D5274" w:rsidP="009F381F">
      <w:pPr>
        <w:tabs>
          <w:tab w:val="left" w:pos="720"/>
        </w:tabs>
        <w:spacing w:before="120" w:line="360" w:lineRule="exact"/>
        <w:ind w:left="266" w:right="136" w:hanging="266"/>
        <w:jc w:val="thaiDistribute"/>
        <w:rPr>
          <w:rFonts w:ascii="AngsanaUPC" w:eastAsia="Times New Roman" w:hAnsi="AngsanaUPC" w:cs="AngsanaUPC"/>
          <w:b/>
          <w:bCs/>
          <w:spacing w:val="2"/>
          <w:sz w:val="28"/>
          <w:szCs w:val="28"/>
          <w:u w:val="single"/>
        </w:rPr>
      </w:pPr>
      <w:r w:rsidRPr="009F381F">
        <w:rPr>
          <w:rFonts w:ascii="AngsanaUPC" w:eastAsia="Times New Roman" w:hAnsi="AngsanaUPC" w:cs="AngsanaUPC"/>
          <w:b/>
          <w:bCs/>
          <w:spacing w:val="2"/>
          <w:sz w:val="28"/>
          <w:szCs w:val="28"/>
          <w:u w:val="single"/>
        </w:rPr>
        <w:t>Auditor's Risk Response</w:t>
      </w:r>
    </w:p>
    <w:p w14:paraId="7499699D" w14:textId="3FD3902F" w:rsidR="006F4D2A" w:rsidRPr="009F381F" w:rsidRDefault="006F4D2A" w:rsidP="009F381F">
      <w:pPr>
        <w:tabs>
          <w:tab w:val="left" w:pos="720"/>
        </w:tabs>
        <w:spacing w:before="200" w:line="360" w:lineRule="exact"/>
        <w:ind w:left="266" w:right="136" w:hanging="266"/>
        <w:jc w:val="thaiDistribute"/>
        <w:rPr>
          <w:rFonts w:ascii="AngsanaUPC" w:eastAsia="Times New Roman" w:hAnsi="AngsanaUPC" w:cs="AngsanaUPC"/>
          <w:spacing w:val="2"/>
          <w:sz w:val="28"/>
          <w:szCs w:val="28"/>
        </w:rPr>
      </w:pPr>
      <w:r w:rsidRPr="009F381F">
        <w:rPr>
          <w:rFonts w:ascii="AngsanaUPC" w:eastAsia="Times New Roman" w:hAnsi="AngsanaUPC" w:cs="AngsanaUPC"/>
          <w:spacing w:val="2"/>
          <w:sz w:val="28"/>
          <w:szCs w:val="28"/>
        </w:rPr>
        <w:t>Key audit procedures included:</w:t>
      </w:r>
    </w:p>
    <w:p w14:paraId="16A38DE3" w14:textId="49FD1639" w:rsidR="00E25DC9" w:rsidRPr="009F381F" w:rsidRDefault="006F4D2A" w:rsidP="009F381F">
      <w:pPr>
        <w:tabs>
          <w:tab w:val="left" w:pos="720"/>
        </w:tabs>
        <w:spacing w:line="360" w:lineRule="exact"/>
        <w:ind w:left="182" w:right="136" w:hanging="182"/>
        <w:jc w:val="thaiDistribute"/>
        <w:rPr>
          <w:rFonts w:ascii="AngsanaUPC" w:eastAsia="Times New Roman" w:hAnsi="AngsanaUPC" w:cs="AngsanaUPC"/>
          <w:sz w:val="28"/>
          <w:szCs w:val="28"/>
        </w:rPr>
      </w:pPr>
      <w:r w:rsidRPr="009F381F">
        <w:rPr>
          <w:rFonts w:ascii="AngsanaUPC" w:eastAsia="Times New Roman" w:hAnsi="AngsanaUPC" w:cs="AngsanaUPC"/>
          <w:sz w:val="28"/>
          <w:szCs w:val="28"/>
          <w:rtl/>
          <w:cs/>
        </w:rPr>
        <w:t>-</w:t>
      </w:r>
      <w:r w:rsidR="00EB14D7" w:rsidRPr="009F381F">
        <w:rPr>
          <w:rFonts w:ascii="AngsanaUPC" w:eastAsia="Times New Roman" w:hAnsi="AngsanaUPC" w:cs="AngsanaUPC"/>
          <w:sz w:val="28"/>
          <w:szCs w:val="28"/>
        </w:rPr>
        <w:t xml:space="preserve">  </w:t>
      </w:r>
      <w:r w:rsidRPr="009F381F">
        <w:rPr>
          <w:rFonts w:ascii="AngsanaUPC" w:eastAsia="Times New Roman" w:hAnsi="AngsanaUPC" w:cs="AngsanaUPC"/>
          <w:sz w:val="28"/>
          <w:szCs w:val="28"/>
        </w:rPr>
        <w:t xml:space="preserve">I read the loan/debenture agreements and gained an understanding of and assessed the process by which compliance with </w:t>
      </w:r>
      <w:r w:rsidR="00CD3D5E" w:rsidRPr="009F381F">
        <w:rPr>
          <w:rFonts w:ascii="AngsanaUPC" w:eastAsia="Times New Roman" w:hAnsi="AngsanaUPC" w:cs="AngsanaUPC"/>
          <w:sz w:val="28"/>
          <w:szCs w:val="28"/>
        </w:rPr>
        <w:br/>
      </w:r>
      <w:r w:rsidRPr="009F381F">
        <w:rPr>
          <w:rFonts w:ascii="AngsanaUPC" w:eastAsia="Times New Roman" w:hAnsi="AngsanaUPC" w:cs="AngsanaUPC"/>
          <w:sz w:val="28"/>
          <w:szCs w:val="28"/>
        </w:rPr>
        <w:t>the covenants specified in the contracts is monitored by management.</w:t>
      </w:r>
    </w:p>
    <w:p w14:paraId="598D4DF3" w14:textId="10FFF677" w:rsidR="006F4D2A" w:rsidRPr="009F381F" w:rsidRDefault="00E25DC9" w:rsidP="009F381F">
      <w:pPr>
        <w:tabs>
          <w:tab w:val="left" w:pos="720"/>
        </w:tabs>
        <w:spacing w:line="360" w:lineRule="exact"/>
        <w:ind w:left="182" w:right="136" w:hanging="182"/>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  </w:t>
      </w:r>
      <w:r w:rsidR="006F4D2A" w:rsidRPr="009F381F">
        <w:rPr>
          <w:rFonts w:ascii="AngsanaUPC" w:eastAsia="Times New Roman" w:hAnsi="AngsanaUPC" w:cs="AngsanaUPC"/>
          <w:sz w:val="28"/>
          <w:szCs w:val="28"/>
        </w:rPr>
        <w:t>I also examined documentation related to compliance with both the non-financial and financial covenants, including testing the financial ratio calculations to assess whether they complied with the covenants in the loan /debenture agreements.</w:t>
      </w:r>
    </w:p>
    <w:p w14:paraId="2D37AF44" w14:textId="617A528E" w:rsidR="006F4D2A" w:rsidRPr="009F381F" w:rsidRDefault="006F4D2A" w:rsidP="009F381F">
      <w:pPr>
        <w:tabs>
          <w:tab w:val="left" w:pos="720"/>
        </w:tabs>
        <w:spacing w:line="360" w:lineRule="exact"/>
        <w:ind w:left="182" w:right="136" w:hanging="182"/>
        <w:jc w:val="thaiDistribute"/>
        <w:rPr>
          <w:rFonts w:ascii="AngsanaUPC" w:eastAsia="Times New Roman" w:hAnsi="AngsanaUPC" w:cs="AngsanaUPC"/>
          <w:b/>
          <w:bCs/>
          <w:sz w:val="28"/>
          <w:szCs w:val="28"/>
        </w:rPr>
      </w:pPr>
      <w:r w:rsidRPr="009F381F">
        <w:rPr>
          <w:rFonts w:ascii="AngsanaUPC" w:eastAsia="Times New Roman" w:hAnsi="AngsanaUPC" w:cs="AngsanaUPC"/>
          <w:sz w:val="28"/>
          <w:szCs w:val="28"/>
          <w:rtl/>
          <w:cs/>
        </w:rPr>
        <w:t>-</w:t>
      </w:r>
      <w:r w:rsidR="00E25DC9" w:rsidRPr="009F381F">
        <w:rPr>
          <w:rFonts w:ascii="AngsanaUPC" w:eastAsia="Times New Roman" w:hAnsi="AngsanaUPC" w:cs="AngsanaUPC"/>
          <w:sz w:val="28"/>
          <w:szCs w:val="28"/>
        </w:rPr>
        <w:t xml:space="preserve">  </w:t>
      </w:r>
      <w:r w:rsidRPr="009F381F">
        <w:rPr>
          <w:rFonts w:ascii="AngsanaUPC" w:eastAsia="Times New Roman" w:hAnsi="AngsanaUPC" w:cs="AngsanaUPC"/>
          <w:sz w:val="28"/>
          <w:szCs w:val="28"/>
        </w:rPr>
        <w:t>I reviewed the disclosure of information on conditions of loan/debenture agreements in the notes to the financial statements</w:t>
      </w:r>
    </w:p>
    <w:p w14:paraId="4E53F415" w14:textId="77777777" w:rsidR="00974361" w:rsidRPr="009F381F" w:rsidRDefault="00974361" w:rsidP="009F381F">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9F381F">
        <w:rPr>
          <w:rFonts w:ascii="AngsanaUPC" w:eastAsia="Times New Roman" w:hAnsi="AngsanaUPC" w:cs="AngsanaUPC"/>
          <w:b/>
          <w:bCs/>
          <w:sz w:val="28"/>
          <w:szCs w:val="28"/>
        </w:rPr>
        <w:t>Other Information</w:t>
      </w:r>
    </w:p>
    <w:p w14:paraId="05C7A678" w14:textId="77777777" w:rsidR="00974361" w:rsidRPr="009F381F" w:rsidRDefault="00974361" w:rsidP="009F381F">
      <w:pPr>
        <w:spacing w:before="200" w:line="360" w:lineRule="exact"/>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Management is responsible for the other information. The other information comprise the information included in annual report of the Group </w:t>
      </w:r>
      <w:r w:rsidRPr="009F381F">
        <w:rPr>
          <w:rFonts w:ascii="AngsanaUPC" w:eastAsia="Times New Roman" w:hAnsi="AngsanaUPC" w:cs="AngsanaUPC"/>
          <w:sz w:val="28"/>
          <w:szCs w:val="28"/>
          <w:lang w:bidi="th-TH"/>
        </w:rPr>
        <w:t>(</w:t>
      </w:r>
      <w:r w:rsidRPr="009F381F">
        <w:rPr>
          <w:rFonts w:ascii="AngsanaUPC" w:eastAsia="Times New Roman" w:hAnsi="AngsanaUPC" w:cs="AngsanaUPC"/>
          <w:sz w:val="28"/>
          <w:szCs w:val="28"/>
        </w:rPr>
        <w:t>but does not include the financial statements and my auditor’s report thereon). The annual report of the Group is expected to be made available to me after the date of this auditor’s report.</w:t>
      </w:r>
    </w:p>
    <w:p w14:paraId="5749FF17" w14:textId="77777777" w:rsidR="00974361" w:rsidRPr="009F381F" w:rsidRDefault="00974361" w:rsidP="009F381F">
      <w:pPr>
        <w:spacing w:before="200" w:line="360" w:lineRule="exact"/>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My opinion on the financial statements does not cover the other information and I do not express any form of assurance conclusion thereon.</w:t>
      </w:r>
    </w:p>
    <w:p w14:paraId="4CCC09B8" w14:textId="77777777" w:rsidR="00974361" w:rsidRPr="009F381F" w:rsidRDefault="00974361" w:rsidP="009F381F">
      <w:pPr>
        <w:spacing w:before="200" w:line="360" w:lineRule="exact"/>
        <w:ind w:right="136"/>
        <w:jc w:val="thaiDistribute"/>
        <w:rPr>
          <w:rFonts w:ascii="Angsana New" w:eastAsia="Times New Roman" w:hAnsi="Angsana New" w:cs="Angsana New"/>
          <w:sz w:val="28"/>
          <w:szCs w:val="28"/>
          <w:lang w:bidi="th-TH"/>
        </w:rPr>
      </w:pPr>
      <w:r w:rsidRPr="009F381F">
        <w:rPr>
          <w:rFonts w:ascii="Angsana New" w:eastAsia="Times New Roman" w:hAnsi="Angsana New" w:cs="Angsana New"/>
          <w:sz w:val="28"/>
          <w:szCs w:val="28"/>
          <w:lang w:bidi="th-TH"/>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F290660" w14:textId="4A9DB50E" w:rsidR="00F42F43" w:rsidRPr="009F381F" w:rsidRDefault="00974361" w:rsidP="009F381F">
      <w:pPr>
        <w:autoSpaceDE w:val="0"/>
        <w:autoSpaceDN w:val="0"/>
        <w:adjustRightInd w:val="0"/>
        <w:spacing w:before="240" w:line="320" w:lineRule="exact"/>
        <w:ind w:right="136"/>
        <w:jc w:val="thaiDistribute"/>
        <w:rPr>
          <w:rFonts w:ascii="AngsanaUPC" w:eastAsia="Times New Roman" w:hAnsi="AngsanaUPC" w:cs="AngsanaUPC"/>
          <w:sz w:val="28"/>
          <w:szCs w:val="28"/>
          <w:lang w:bidi="th-TH"/>
        </w:rPr>
      </w:pPr>
      <w:r w:rsidRPr="009F381F">
        <w:rPr>
          <w:rFonts w:ascii="Angsana New" w:eastAsia="Times New Roman" w:hAnsi="Angsana New" w:cs="Angsana New"/>
          <w:sz w:val="28"/>
          <w:szCs w:val="28"/>
          <w:lang w:bidi="th-TH"/>
        </w:rPr>
        <w:t>When I read the annual report of the Group, if I conclude that there is a material misstatement therein, I am required to communicate the matter to those charged with governance for correction of the misstatement.</w:t>
      </w:r>
    </w:p>
    <w:p w14:paraId="6B2C575B" w14:textId="1F37B26E" w:rsidR="006F4D2A" w:rsidRPr="009F381F" w:rsidRDefault="006F4D2A" w:rsidP="009F381F">
      <w:pPr>
        <w:autoSpaceDE w:val="0"/>
        <w:autoSpaceDN w:val="0"/>
        <w:adjustRightInd w:val="0"/>
        <w:spacing w:before="120"/>
        <w:ind w:right="136"/>
        <w:jc w:val="right"/>
        <w:rPr>
          <w:rFonts w:ascii="AngsanaUPC" w:hAnsi="AngsanaUPC" w:cs="AngsanaUPC"/>
          <w:sz w:val="28"/>
          <w:szCs w:val="28"/>
        </w:rPr>
      </w:pPr>
      <w:r w:rsidRPr="009F381F">
        <w:rPr>
          <w:rFonts w:ascii="AngsanaUPC" w:hAnsi="AngsanaUPC" w:cs="AngsanaUPC"/>
          <w:sz w:val="28"/>
          <w:szCs w:val="28"/>
        </w:rPr>
        <w:t>*****/3</w:t>
      </w:r>
    </w:p>
    <w:p w14:paraId="36C4DF5B" w14:textId="39B98525" w:rsidR="00974361" w:rsidRPr="009F381F" w:rsidRDefault="00974361" w:rsidP="009F381F">
      <w:pPr>
        <w:autoSpaceDE w:val="0"/>
        <w:autoSpaceDN w:val="0"/>
        <w:adjustRightInd w:val="0"/>
        <w:spacing w:before="120"/>
        <w:ind w:right="136"/>
        <w:jc w:val="right"/>
        <w:rPr>
          <w:rFonts w:ascii="AngsanaUPC" w:hAnsi="AngsanaUPC" w:cs="AngsanaUPC"/>
          <w:sz w:val="28"/>
          <w:szCs w:val="28"/>
        </w:rPr>
      </w:pPr>
    </w:p>
    <w:p w14:paraId="1D35A32D" w14:textId="2DC1BACF" w:rsidR="00974361" w:rsidRPr="009F381F" w:rsidRDefault="00974361" w:rsidP="009F381F">
      <w:pPr>
        <w:autoSpaceDE w:val="0"/>
        <w:autoSpaceDN w:val="0"/>
        <w:adjustRightInd w:val="0"/>
        <w:spacing w:before="120"/>
        <w:ind w:right="136"/>
        <w:jc w:val="right"/>
        <w:rPr>
          <w:rFonts w:ascii="AngsanaUPC" w:hAnsi="AngsanaUPC" w:cs="AngsanaUPC"/>
          <w:sz w:val="28"/>
          <w:szCs w:val="28"/>
        </w:rPr>
      </w:pPr>
    </w:p>
    <w:p w14:paraId="7C285948" w14:textId="32F6274D" w:rsidR="00974361" w:rsidRPr="009F381F" w:rsidRDefault="00974361" w:rsidP="009F381F">
      <w:pPr>
        <w:autoSpaceDE w:val="0"/>
        <w:autoSpaceDN w:val="0"/>
        <w:adjustRightInd w:val="0"/>
        <w:spacing w:before="120"/>
        <w:ind w:right="136"/>
        <w:jc w:val="right"/>
        <w:rPr>
          <w:rFonts w:ascii="AngsanaUPC" w:hAnsi="AngsanaUPC" w:cs="AngsanaUPC"/>
          <w:sz w:val="28"/>
          <w:szCs w:val="28"/>
        </w:rPr>
      </w:pPr>
    </w:p>
    <w:p w14:paraId="284E9076" w14:textId="77777777" w:rsidR="00974361" w:rsidRPr="009F381F" w:rsidRDefault="00974361" w:rsidP="009F381F">
      <w:pPr>
        <w:autoSpaceDE w:val="0"/>
        <w:autoSpaceDN w:val="0"/>
        <w:adjustRightInd w:val="0"/>
        <w:spacing w:before="120"/>
        <w:ind w:right="136"/>
        <w:jc w:val="right"/>
        <w:rPr>
          <w:rFonts w:ascii="AngsanaUPC" w:hAnsi="AngsanaUPC" w:cs="AngsanaUPC"/>
          <w:sz w:val="28"/>
          <w:szCs w:val="28"/>
        </w:rPr>
      </w:pPr>
    </w:p>
    <w:p w14:paraId="7DCA587D" w14:textId="77777777" w:rsidR="00CD3D5E" w:rsidRPr="009F381F" w:rsidRDefault="00CD3D5E" w:rsidP="009F381F">
      <w:pPr>
        <w:pStyle w:val="CM2"/>
        <w:spacing w:after="200"/>
        <w:ind w:right="136"/>
        <w:jc w:val="center"/>
        <w:rPr>
          <w:rFonts w:ascii="Angsana New" w:hAnsi="Angsana New" w:cs="Angsana New"/>
          <w:sz w:val="28"/>
          <w:szCs w:val="28"/>
        </w:rPr>
      </w:pPr>
    </w:p>
    <w:p w14:paraId="122F57C9" w14:textId="77777777" w:rsidR="00974361" w:rsidRPr="009F381F" w:rsidRDefault="00974361" w:rsidP="009F381F">
      <w:pPr>
        <w:pStyle w:val="CM2"/>
        <w:spacing w:after="200"/>
        <w:ind w:right="136"/>
        <w:jc w:val="center"/>
        <w:rPr>
          <w:rFonts w:ascii="AngsanaUPC" w:hAnsi="AngsanaUPC" w:cs="AngsanaUPC"/>
          <w:sz w:val="28"/>
          <w:szCs w:val="28"/>
        </w:rPr>
      </w:pPr>
    </w:p>
    <w:p w14:paraId="309D1DB6" w14:textId="6908D063" w:rsidR="006F4D2A" w:rsidRPr="009F381F" w:rsidRDefault="006F4D2A" w:rsidP="009F381F">
      <w:pPr>
        <w:pStyle w:val="CM2"/>
        <w:spacing w:after="200"/>
        <w:ind w:right="136"/>
        <w:jc w:val="center"/>
        <w:rPr>
          <w:rFonts w:ascii="AngsanaUPC" w:hAnsi="AngsanaUPC" w:cs="AngsanaUPC"/>
          <w:sz w:val="28"/>
          <w:szCs w:val="28"/>
        </w:rPr>
      </w:pPr>
      <w:r w:rsidRPr="009F381F">
        <w:rPr>
          <w:rFonts w:ascii="AngsanaUPC" w:hAnsi="AngsanaUPC" w:cs="AngsanaUPC"/>
          <w:sz w:val="28"/>
          <w:szCs w:val="28"/>
          <w:cs/>
        </w:rPr>
        <w:t>–</w:t>
      </w:r>
      <w:r w:rsidRPr="009F381F">
        <w:rPr>
          <w:rFonts w:ascii="AngsanaUPC" w:hAnsi="AngsanaUPC" w:cs="AngsanaUPC" w:hint="cs"/>
          <w:sz w:val="28"/>
          <w:szCs w:val="28"/>
          <w:cs/>
        </w:rPr>
        <w:t xml:space="preserve"> </w:t>
      </w:r>
      <w:r w:rsidRPr="009F381F">
        <w:rPr>
          <w:rFonts w:ascii="AngsanaUPC" w:hAnsi="AngsanaUPC" w:cs="AngsanaUPC"/>
          <w:sz w:val="28"/>
          <w:szCs w:val="28"/>
        </w:rPr>
        <w:t>3</w:t>
      </w:r>
      <w:r w:rsidRPr="009F381F">
        <w:rPr>
          <w:rFonts w:ascii="AngsanaUPC" w:hAnsi="AngsanaUPC" w:cs="AngsanaUPC" w:hint="cs"/>
          <w:sz w:val="28"/>
          <w:szCs w:val="28"/>
          <w:cs/>
        </w:rPr>
        <w:t xml:space="preserve"> </w:t>
      </w:r>
      <w:r w:rsidRPr="009F381F">
        <w:rPr>
          <w:rFonts w:ascii="AngsanaUPC" w:hAnsi="AngsanaUPC" w:cs="AngsanaUPC"/>
          <w:sz w:val="28"/>
          <w:szCs w:val="28"/>
          <w:cs/>
        </w:rPr>
        <w:t>–</w:t>
      </w:r>
    </w:p>
    <w:p w14:paraId="6681F261" w14:textId="77777777" w:rsidR="001B142F" w:rsidRPr="009F381F" w:rsidRDefault="001B142F" w:rsidP="009F381F">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9F381F">
        <w:rPr>
          <w:rFonts w:ascii="AngsanaUPC" w:eastAsia="Times New Roman" w:hAnsi="AngsanaUPC" w:cs="AngsanaUPC"/>
          <w:b/>
          <w:bCs/>
          <w:sz w:val="28"/>
          <w:szCs w:val="28"/>
        </w:rPr>
        <w:t>Responsibilities of Management and Those Charged with Governance for the Consolidated Financial Statements</w:t>
      </w:r>
    </w:p>
    <w:p w14:paraId="223C6DC0" w14:textId="3B37CBEA" w:rsidR="001B142F" w:rsidRPr="009F381F" w:rsidRDefault="001B142F" w:rsidP="009F381F">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Management is responsible for the preparation and fair presentation of the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p>
    <w:p w14:paraId="7CE39737" w14:textId="528A2A69" w:rsidR="0033081C" w:rsidRPr="009F381F" w:rsidRDefault="0033081C" w:rsidP="009F381F">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In preparing the financial statements, management is responsible for assessing the Group’s ability to continue as a going concern, disclosing, as applicable </w:t>
      </w:r>
      <w:r w:rsidR="006E7B50" w:rsidRPr="009F381F">
        <w:rPr>
          <w:rFonts w:ascii="AngsanaUPC" w:eastAsia="Times New Roman" w:hAnsi="AngsanaUPC" w:cs="AngsanaUPC"/>
          <w:sz w:val="28"/>
          <w:szCs w:val="28"/>
        </w:rPr>
        <w:t>(</w:t>
      </w:r>
      <w:r w:rsidRPr="009F381F">
        <w:rPr>
          <w:rFonts w:ascii="AngsanaUPC" w:eastAsia="Times New Roman" w:hAnsi="AngsanaUPC" w:cs="AngsanaUPC"/>
          <w:sz w:val="28"/>
          <w:szCs w:val="28"/>
        </w:rPr>
        <w:t>matters related to going concern</w:t>
      </w:r>
      <w:r w:rsidR="006E7B50" w:rsidRPr="009F381F">
        <w:rPr>
          <w:rFonts w:ascii="AngsanaUPC" w:eastAsia="Times New Roman" w:hAnsi="AngsanaUPC" w:cs="AngsanaUPC"/>
          <w:sz w:val="28"/>
          <w:szCs w:val="28"/>
        </w:rPr>
        <w:t>)</w:t>
      </w:r>
      <w:r w:rsidRPr="009F381F">
        <w:rPr>
          <w:rFonts w:ascii="AngsanaUPC" w:eastAsia="Times New Roman" w:hAnsi="AngsanaUPC" w:cs="AngsanaUPC"/>
          <w:sz w:val="28"/>
          <w:szCs w:val="28"/>
        </w:rPr>
        <w:t xml:space="preserve"> and using the going concern basis of accounting unless management either intends to liquidate the Group or to cease operations, or has no realistic alternative but to do so.</w:t>
      </w:r>
      <w:r w:rsidRPr="009F381F">
        <w:rPr>
          <w:rFonts w:ascii="AngsanaUPC" w:eastAsia="Times New Roman" w:hAnsi="AngsanaUPC" w:cs="AngsanaUPC" w:hint="cs"/>
          <w:sz w:val="28"/>
          <w:szCs w:val="28"/>
        </w:rPr>
        <w:t xml:space="preserve"> </w:t>
      </w:r>
    </w:p>
    <w:p w14:paraId="422D088D" w14:textId="77777777" w:rsidR="0033081C" w:rsidRPr="009F381F" w:rsidRDefault="0033081C" w:rsidP="009F381F">
      <w:pPr>
        <w:autoSpaceDE w:val="0"/>
        <w:autoSpaceDN w:val="0"/>
        <w:adjustRightInd w:val="0"/>
        <w:spacing w:before="240" w:line="340" w:lineRule="exact"/>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Those charged with governance are responsible for overseeing the Group’s financial reporting process.</w:t>
      </w:r>
    </w:p>
    <w:p w14:paraId="4EA0C12E" w14:textId="77777777" w:rsidR="00570854" w:rsidRPr="009F381F" w:rsidRDefault="00570854" w:rsidP="009F381F">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9F381F">
        <w:rPr>
          <w:rFonts w:ascii="AngsanaUPC" w:eastAsia="Times New Roman" w:hAnsi="AngsanaUPC" w:cs="AngsanaUPC"/>
          <w:b/>
          <w:bCs/>
          <w:sz w:val="28"/>
          <w:szCs w:val="28"/>
        </w:rPr>
        <w:t>Auditor’s Responsibilities for the Audit of the Consolidated Financial Statements</w:t>
      </w:r>
    </w:p>
    <w:p w14:paraId="241CA208" w14:textId="620EE373" w:rsidR="00262066" w:rsidRPr="009F381F" w:rsidRDefault="00570854" w:rsidP="009F381F">
      <w:pPr>
        <w:autoSpaceDE w:val="0"/>
        <w:autoSpaceDN w:val="0"/>
        <w:adjustRightInd w:val="0"/>
        <w:spacing w:before="24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r w:rsidRPr="009F381F">
        <w:rPr>
          <w:rFonts w:ascii="AngsanaUPC" w:eastAsia="Times New Roman" w:hAnsi="AngsanaUPC" w:cs="AngsanaUPC" w:hint="cs"/>
          <w:sz w:val="28"/>
          <w:szCs w:val="28"/>
        </w:rPr>
        <w:t xml:space="preserve"> </w:t>
      </w:r>
    </w:p>
    <w:p w14:paraId="6DDA9430" w14:textId="77777777" w:rsidR="00974361" w:rsidRPr="009F381F" w:rsidRDefault="00974361" w:rsidP="009F381F">
      <w:pPr>
        <w:autoSpaceDE w:val="0"/>
        <w:autoSpaceDN w:val="0"/>
        <w:adjustRightInd w:val="0"/>
        <w:spacing w:before="24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As part of an audit in accordance with Thai Standards on Auditing, I exercise professional judgment and maintain professional skepticism throughout the audit. I also:</w:t>
      </w:r>
    </w:p>
    <w:p w14:paraId="7573EA19" w14:textId="77777777" w:rsidR="00974361" w:rsidRPr="009F381F" w:rsidRDefault="00974361" w:rsidP="009F381F">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AE8BA3D" w14:textId="77777777" w:rsidR="00974361" w:rsidRPr="009F381F" w:rsidRDefault="00974361" w:rsidP="009F381F">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4D3DAB6C" w14:textId="77777777" w:rsidR="00974361" w:rsidRPr="009F381F" w:rsidRDefault="00974361" w:rsidP="009F381F">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Evaluate the appropriateness of accounting policies used and the reasonableness of accounting estimates and related disclosures made by management.</w:t>
      </w:r>
    </w:p>
    <w:p w14:paraId="118BABF8" w14:textId="51E6326A" w:rsidR="00262066" w:rsidRPr="009F381F" w:rsidRDefault="00262066" w:rsidP="009F381F">
      <w:pPr>
        <w:autoSpaceDE w:val="0"/>
        <w:autoSpaceDN w:val="0"/>
        <w:adjustRightInd w:val="0"/>
        <w:spacing w:before="120"/>
        <w:ind w:right="136"/>
        <w:jc w:val="right"/>
        <w:rPr>
          <w:rFonts w:ascii="AngsanaUPC" w:hAnsi="AngsanaUPC" w:cs="AngsanaUPC"/>
          <w:sz w:val="28"/>
          <w:szCs w:val="28"/>
        </w:rPr>
      </w:pPr>
      <w:r w:rsidRPr="009F381F">
        <w:rPr>
          <w:rFonts w:ascii="AngsanaUPC" w:hAnsi="AngsanaUPC" w:cs="AngsanaUPC"/>
          <w:sz w:val="28"/>
          <w:szCs w:val="28"/>
        </w:rPr>
        <w:t>*****/4</w:t>
      </w:r>
    </w:p>
    <w:p w14:paraId="0728E0BB" w14:textId="46421FB4" w:rsidR="00974361" w:rsidRPr="009F381F" w:rsidRDefault="00974361" w:rsidP="009F381F">
      <w:pPr>
        <w:autoSpaceDE w:val="0"/>
        <w:autoSpaceDN w:val="0"/>
        <w:adjustRightInd w:val="0"/>
        <w:spacing w:before="120"/>
        <w:ind w:right="136"/>
        <w:jc w:val="right"/>
        <w:rPr>
          <w:rFonts w:ascii="AngsanaUPC" w:hAnsi="AngsanaUPC" w:cs="AngsanaUPC"/>
          <w:sz w:val="28"/>
          <w:szCs w:val="28"/>
        </w:rPr>
      </w:pPr>
    </w:p>
    <w:p w14:paraId="71C717F3" w14:textId="77777777" w:rsidR="00974361" w:rsidRPr="009F381F" w:rsidRDefault="00974361" w:rsidP="009F381F">
      <w:pPr>
        <w:autoSpaceDE w:val="0"/>
        <w:autoSpaceDN w:val="0"/>
        <w:adjustRightInd w:val="0"/>
        <w:spacing w:before="120"/>
        <w:ind w:right="136"/>
        <w:jc w:val="right"/>
        <w:rPr>
          <w:rFonts w:ascii="AngsanaUPC" w:hAnsi="AngsanaUPC" w:cs="AngsanaUPC"/>
          <w:sz w:val="28"/>
          <w:szCs w:val="28"/>
        </w:rPr>
      </w:pPr>
    </w:p>
    <w:p w14:paraId="4BE713C2" w14:textId="77777777" w:rsidR="00974361" w:rsidRPr="009F381F" w:rsidRDefault="00974361" w:rsidP="009F381F">
      <w:pPr>
        <w:pStyle w:val="CM2"/>
        <w:spacing w:after="200"/>
        <w:ind w:right="136"/>
        <w:jc w:val="center"/>
        <w:rPr>
          <w:rFonts w:ascii="AngsanaUPC" w:hAnsi="AngsanaUPC" w:cs="AngsanaUPC"/>
          <w:sz w:val="28"/>
          <w:szCs w:val="28"/>
        </w:rPr>
      </w:pPr>
    </w:p>
    <w:p w14:paraId="508BF401" w14:textId="7DEEC421" w:rsidR="00262066" w:rsidRPr="009F381F" w:rsidRDefault="00262066" w:rsidP="009F381F">
      <w:pPr>
        <w:pStyle w:val="CM2"/>
        <w:spacing w:after="200"/>
        <w:ind w:right="136"/>
        <w:jc w:val="center"/>
        <w:rPr>
          <w:rFonts w:ascii="AngsanaUPC" w:hAnsi="AngsanaUPC" w:cs="AngsanaUPC"/>
          <w:sz w:val="28"/>
          <w:szCs w:val="28"/>
        </w:rPr>
      </w:pPr>
      <w:r w:rsidRPr="009F381F">
        <w:rPr>
          <w:rFonts w:ascii="AngsanaUPC" w:hAnsi="AngsanaUPC" w:cs="AngsanaUPC"/>
          <w:sz w:val="28"/>
          <w:szCs w:val="28"/>
          <w:cs/>
        </w:rPr>
        <w:t>–</w:t>
      </w:r>
      <w:r w:rsidRPr="009F381F">
        <w:rPr>
          <w:rFonts w:ascii="AngsanaUPC" w:hAnsi="AngsanaUPC" w:cs="AngsanaUPC" w:hint="cs"/>
          <w:sz w:val="28"/>
          <w:szCs w:val="28"/>
          <w:cs/>
        </w:rPr>
        <w:t xml:space="preserve"> </w:t>
      </w:r>
      <w:r w:rsidRPr="009F381F">
        <w:rPr>
          <w:rFonts w:ascii="AngsanaUPC" w:hAnsi="AngsanaUPC" w:cs="AngsanaUPC"/>
          <w:sz w:val="28"/>
          <w:szCs w:val="28"/>
        </w:rPr>
        <w:t>4</w:t>
      </w:r>
      <w:r w:rsidRPr="009F381F">
        <w:rPr>
          <w:rFonts w:ascii="AngsanaUPC" w:hAnsi="AngsanaUPC" w:cs="AngsanaUPC" w:hint="cs"/>
          <w:sz w:val="28"/>
          <w:szCs w:val="28"/>
          <w:cs/>
        </w:rPr>
        <w:t xml:space="preserve"> </w:t>
      </w:r>
      <w:r w:rsidRPr="009F381F">
        <w:rPr>
          <w:rFonts w:ascii="AngsanaUPC" w:hAnsi="AngsanaUPC" w:cs="AngsanaUPC"/>
          <w:sz w:val="28"/>
          <w:szCs w:val="28"/>
          <w:cs/>
        </w:rPr>
        <w:t>–</w:t>
      </w:r>
    </w:p>
    <w:p w14:paraId="3C2DA188" w14:textId="77777777" w:rsidR="0033081C" w:rsidRPr="009F381F" w:rsidRDefault="0033081C" w:rsidP="009F381F">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Pr="009F381F">
        <w:rPr>
          <w:rFonts w:ascii="AngsanaUPC" w:eastAsia="Times New Roman" w:hAnsi="AngsanaUPC" w:cs="AngsanaUPC" w:hint="cs"/>
          <w:sz w:val="28"/>
          <w:szCs w:val="28"/>
        </w:rPr>
        <w:t xml:space="preserve"> </w:t>
      </w:r>
    </w:p>
    <w:p w14:paraId="3D9AA597" w14:textId="77777777" w:rsidR="0033081C" w:rsidRPr="009F381F" w:rsidRDefault="0033081C" w:rsidP="009F381F">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2BBC27EA" w14:textId="5D0FCC77" w:rsidR="00570854" w:rsidRPr="009F381F" w:rsidRDefault="00570854" w:rsidP="009F381F">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EA592E2" w14:textId="77777777" w:rsidR="00570854" w:rsidRPr="009F381F" w:rsidRDefault="00570854" w:rsidP="009F3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7946D91A" w14:textId="272AB460" w:rsidR="004B284F" w:rsidRPr="009F381F" w:rsidRDefault="004B284F" w:rsidP="009F3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137"/>
        <w:jc w:val="thaiDistribute"/>
        <w:rPr>
          <w:rFonts w:ascii="AngsanaUPC" w:hAnsi="AngsanaUPC" w:cs="AngsanaUPC"/>
          <w:sz w:val="28"/>
          <w:szCs w:val="28"/>
        </w:rPr>
      </w:pPr>
      <w:r w:rsidRPr="009F381F">
        <w:rPr>
          <w:rFonts w:ascii="AngsanaUPC" w:hAnsi="AngsanaUPC" w:cs="AngsanaUPC"/>
          <w:spacing w:val="4"/>
          <w:sz w:val="28"/>
          <w:szCs w:val="28"/>
        </w:rPr>
        <w:t>I also provide those charged with governance with a statement that I have complied with relevant ethical requirements</w:t>
      </w:r>
      <w:r w:rsidRPr="009F381F">
        <w:rPr>
          <w:rFonts w:ascii="AngsanaUPC" w:hAnsi="AngsanaUPC" w:cs="AngsanaUPC"/>
          <w:sz w:val="28"/>
          <w:szCs w:val="28"/>
        </w:rPr>
        <w:t xml:space="preserve"> regarding independence, and to </w:t>
      </w:r>
      <w:r w:rsidRPr="009F381F">
        <w:rPr>
          <w:rFonts w:ascii="AngsanaUPC" w:eastAsia="Times New Roman" w:hAnsi="AngsanaUPC" w:cs="AngsanaUPC"/>
          <w:sz w:val="28"/>
          <w:szCs w:val="28"/>
        </w:rPr>
        <w:t>communicate</w:t>
      </w:r>
      <w:r w:rsidRPr="009F381F">
        <w:rPr>
          <w:rFonts w:ascii="AngsanaUPC" w:hAnsi="AngsanaUPC" w:cs="AngsanaUPC"/>
          <w:sz w:val="28"/>
          <w:szCs w:val="28"/>
        </w:rPr>
        <w:t xml:space="preserve"> with them all relationships and other matters that may reasonably be thought to bear on my independence, and where applicable, related safeguards.</w:t>
      </w:r>
    </w:p>
    <w:p w14:paraId="12775D1F" w14:textId="70CF5AC2" w:rsidR="0063387E" w:rsidRPr="009F381F" w:rsidRDefault="0063387E" w:rsidP="009F381F">
      <w:pPr>
        <w:spacing w:before="20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83C26B0" w14:textId="50D96135" w:rsidR="0063387E" w:rsidRPr="009F381F" w:rsidRDefault="0063387E" w:rsidP="009F381F">
      <w:pPr>
        <w:spacing w:before="200"/>
        <w:ind w:right="136"/>
        <w:jc w:val="thaiDistribute"/>
        <w:rPr>
          <w:rFonts w:ascii="AngsanaUPC" w:hAnsi="AngsanaUPC" w:cs="AngsanaUPC"/>
          <w:sz w:val="28"/>
          <w:szCs w:val="28"/>
          <w:rtl/>
          <w:cs/>
        </w:rPr>
      </w:pPr>
      <w:r w:rsidRPr="009F381F">
        <w:rPr>
          <w:rFonts w:ascii="AngsanaUPC" w:hAnsi="AngsanaUPC" w:cs="AngsanaUPC"/>
          <w:sz w:val="28"/>
          <w:szCs w:val="28"/>
          <w:lang w:bidi="th-TH"/>
        </w:rPr>
        <w:t>The engagement partner on the audit resulting in this independent auditor’s report is Mr.</w:t>
      </w:r>
      <w:r w:rsidRPr="009F381F">
        <w:t xml:space="preserve"> </w:t>
      </w:r>
      <w:r w:rsidRPr="009F381F">
        <w:rPr>
          <w:rFonts w:ascii="AngsanaUPC" w:hAnsi="AngsanaUPC" w:cs="AngsanaUPC"/>
          <w:sz w:val="28"/>
          <w:szCs w:val="28"/>
          <w:lang w:bidi="th-TH"/>
        </w:rPr>
        <w:t>Jirote Sirirorote.</w:t>
      </w:r>
    </w:p>
    <w:p w14:paraId="428198B9" w14:textId="5DD9BA90" w:rsidR="0063387E" w:rsidRPr="009F381F" w:rsidRDefault="0063387E" w:rsidP="009F381F">
      <w:pPr>
        <w:ind w:right="136"/>
        <w:jc w:val="thaiDistribute"/>
        <w:rPr>
          <w:rFonts w:ascii="AngsanaUPC" w:hAnsi="AngsanaUPC" w:cs="AngsanaUPC"/>
          <w:sz w:val="28"/>
          <w:szCs w:val="28"/>
          <w:lang w:bidi="th-TH"/>
        </w:rPr>
      </w:pPr>
    </w:p>
    <w:p w14:paraId="04D70A59" w14:textId="77777777" w:rsidR="0033081C" w:rsidRPr="009F381F" w:rsidRDefault="0033081C" w:rsidP="009F381F">
      <w:pPr>
        <w:ind w:right="136"/>
        <w:jc w:val="thaiDistribute"/>
        <w:rPr>
          <w:rFonts w:ascii="AngsanaUPC" w:hAnsi="AngsanaUPC" w:cs="AngsanaUPC"/>
          <w:sz w:val="28"/>
          <w:szCs w:val="28"/>
          <w:lang w:bidi="th-TH"/>
        </w:rPr>
      </w:pPr>
    </w:p>
    <w:p w14:paraId="00CCC92D" w14:textId="77777777" w:rsidR="0063387E" w:rsidRPr="009F381F" w:rsidRDefault="0063387E" w:rsidP="009F381F">
      <w:pPr>
        <w:ind w:right="136"/>
        <w:jc w:val="thaiDistribute"/>
        <w:rPr>
          <w:rFonts w:ascii="AngsanaUPC" w:hAnsi="AngsanaUPC" w:cs="AngsanaUPC"/>
          <w:sz w:val="28"/>
          <w:szCs w:val="28"/>
          <w:lang w:bidi="th-TH"/>
        </w:rPr>
      </w:pPr>
    </w:p>
    <w:p w14:paraId="4B4E8044" w14:textId="77777777" w:rsidR="0063387E" w:rsidRPr="009F381F" w:rsidRDefault="0063387E" w:rsidP="009F381F">
      <w:pPr>
        <w:ind w:right="136"/>
        <w:jc w:val="thaiDistribute"/>
        <w:rPr>
          <w:rFonts w:ascii="AngsanaUPC" w:hAnsi="AngsanaUPC" w:cs="AngsanaUPC"/>
          <w:sz w:val="28"/>
          <w:szCs w:val="28"/>
          <w:lang w:bidi="th-TH"/>
        </w:rPr>
      </w:pPr>
      <w:r w:rsidRPr="009F381F">
        <w:rPr>
          <w:rFonts w:ascii="AngsanaUPC" w:hAnsi="AngsanaUPC" w:cs="AngsanaUPC"/>
          <w:sz w:val="28"/>
          <w:szCs w:val="28"/>
          <w:lang w:bidi="th-TH"/>
        </w:rPr>
        <w:t>Mr. Jirote Sirirorote</w:t>
      </w:r>
    </w:p>
    <w:p w14:paraId="1D9B7E08" w14:textId="77777777" w:rsidR="0063387E" w:rsidRPr="009F381F" w:rsidRDefault="0063387E" w:rsidP="009F381F">
      <w:pPr>
        <w:ind w:right="136"/>
        <w:jc w:val="thaiDistribute"/>
        <w:rPr>
          <w:rFonts w:ascii="AngsanaUPC" w:hAnsi="AngsanaUPC" w:cs="AngsanaUPC"/>
          <w:sz w:val="28"/>
          <w:szCs w:val="28"/>
          <w:lang w:bidi="th-TH"/>
        </w:rPr>
      </w:pPr>
      <w:r w:rsidRPr="009F381F">
        <w:rPr>
          <w:rFonts w:ascii="AngsanaUPC" w:hAnsi="AngsanaUPC" w:cs="AngsanaUPC"/>
          <w:sz w:val="28"/>
          <w:szCs w:val="28"/>
          <w:lang w:bidi="th-TH"/>
        </w:rPr>
        <w:t xml:space="preserve">Certified Public Accountant </w:t>
      </w:r>
    </w:p>
    <w:p w14:paraId="713EC93A" w14:textId="77777777" w:rsidR="0063387E" w:rsidRPr="009F381F" w:rsidRDefault="0063387E" w:rsidP="009F381F">
      <w:pPr>
        <w:ind w:right="136"/>
        <w:jc w:val="thaiDistribute"/>
        <w:rPr>
          <w:rFonts w:ascii="AngsanaUPC" w:hAnsi="AngsanaUPC" w:cs="AngsanaUPC"/>
          <w:sz w:val="28"/>
          <w:szCs w:val="28"/>
          <w:lang w:bidi="th-TH"/>
        </w:rPr>
      </w:pPr>
      <w:r w:rsidRPr="009F381F">
        <w:rPr>
          <w:rFonts w:ascii="AngsanaUPC" w:hAnsi="AngsanaUPC" w:cs="AngsanaUPC"/>
          <w:sz w:val="28"/>
          <w:szCs w:val="28"/>
          <w:lang w:bidi="th-TH"/>
        </w:rPr>
        <w:t>Registration No. 5113</w:t>
      </w:r>
    </w:p>
    <w:p w14:paraId="10BAAB7C" w14:textId="77777777" w:rsidR="0063387E" w:rsidRPr="009F381F" w:rsidRDefault="0063387E" w:rsidP="009F381F">
      <w:pPr>
        <w:ind w:right="136"/>
        <w:jc w:val="thaiDistribute"/>
        <w:rPr>
          <w:rFonts w:ascii="AngsanaUPC" w:hAnsi="AngsanaUPC" w:cs="AngsanaUPC"/>
          <w:sz w:val="28"/>
          <w:szCs w:val="28"/>
          <w:lang w:bidi="th-TH"/>
        </w:rPr>
      </w:pPr>
      <w:r w:rsidRPr="009F381F">
        <w:rPr>
          <w:rFonts w:ascii="AngsanaUPC" w:hAnsi="AngsanaUPC" w:cs="AngsanaUPC"/>
          <w:sz w:val="28"/>
          <w:szCs w:val="28"/>
          <w:lang w:bidi="th-TH"/>
        </w:rPr>
        <w:t xml:space="preserve">Karin Audit Company Limited </w:t>
      </w:r>
    </w:p>
    <w:p w14:paraId="64517FCC" w14:textId="77777777" w:rsidR="0063387E" w:rsidRPr="009F381F" w:rsidRDefault="0063387E" w:rsidP="009F381F">
      <w:pPr>
        <w:ind w:right="136"/>
        <w:jc w:val="thaiDistribute"/>
        <w:rPr>
          <w:rFonts w:ascii="AngsanaUPC" w:hAnsi="AngsanaUPC" w:cs="AngsanaUPC"/>
          <w:sz w:val="28"/>
          <w:szCs w:val="28"/>
          <w:lang w:bidi="th-TH"/>
        </w:rPr>
      </w:pPr>
      <w:r w:rsidRPr="009F381F">
        <w:rPr>
          <w:rFonts w:ascii="AngsanaUPC" w:hAnsi="AngsanaUPC" w:cs="AngsanaUPC"/>
          <w:sz w:val="28"/>
          <w:szCs w:val="28"/>
          <w:lang w:bidi="th-TH"/>
        </w:rPr>
        <w:t>Bangkok, Thailand</w:t>
      </w:r>
    </w:p>
    <w:p w14:paraId="40844740" w14:textId="5ABD89B8" w:rsidR="00031334" w:rsidRPr="0063387E" w:rsidRDefault="0063387E" w:rsidP="009F381F">
      <w:pPr>
        <w:ind w:right="136"/>
        <w:jc w:val="thaiDistribute"/>
        <w:rPr>
          <w:rFonts w:ascii="AngsanaUPC" w:hAnsi="AngsanaUPC" w:cs="AngsanaUPC"/>
          <w:sz w:val="28"/>
          <w:szCs w:val="28"/>
          <w:cs/>
          <w:lang w:bidi="th-TH"/>
        </w:rPr>
      </w:pPr>
      <w:r w:rsidRPr="009F381F">
        <w:rPr>
          <w:rFonts w:ascii="AngsanaUPC" w:hAnsi="AngsanaUPC" w:cs="AngsanaUPC"/>
          <w:sz w:val="28"/>
          <w:szCs w:val="28"/>
        </w:rPr>
        <w:t xml:space="preserve">February </w:t>
      </w:r>
      <w:r w:rsidR="0033081C" w:rsidRPr="009F381F">
        <w:rPr>
          <w:rFonts w:ascii="AngsanaUPC" w:hAnsi="AngsanaUPC" w:cs="AngsanaUPC"/>
          <w:sz w:val="28"/>
          <w:szCs w:val="28"/>
        </w:rPr>
        <w:t>28</w:t>
      </w:r>
      <w:r w:rsidRPr="009F381F">
        <w:rPr>
          <w:rFonts w:ascii="AngsanaUPC" w:hAnsi="AngsanaUPC" w:cs="AngsanaUPC"/>
          <w:sz w:val="28"/>
          <w:szCs w:val="28"/>
        </w:rPr>
        <w:t>, 2022</w:t>
      </w:r>
      <w:bookmarkEnd w:id="0"/>
      <w:bookmarkEnd w:id="1"/>
    </w:p>
    <w:sectPr w:rsidR="00031334" w:rsidRPr="0063387E" w:rsidSect="00031334">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680" w:bottom="426" w:left="1701" w:header="708"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A3F6" w14:textId="77777777" w:rsidR="00A2548A" w:rsidRDefault="00A2548A" w:rsidP="00981DFA">
      <w:r>
        <w:separator/>
      </w:r>
    </w:p>
  </w:endnote>
  <w:endnote w:type="continuationSeparator" w:id="0">
    <w:p w14:paraId="4037ABE1" w14:textId="77777777" w:rsidR="00A2548A" w:rsidRDefault="00A2548A"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57CD7" w14:textId="77777777" w:rsidR="00E44E90" w:rsidRDefault="00E44E9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7A27" w14:textId="77777777" w:rsidR="00E44E90" w:rsidRDefault="00E44E9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B8A89" w14:textId="77777777" w:rsidR="00E44E90" w:rsidRDefault="00E44E9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CAA2F" w14:textId="77777777" w:rsidR="00A2548A" w:rsidRDefault="00A2548A" w:rsidP="00981DFA">
      <w:r>
        <w:separator/>
      </w:r>
    </w:p>
  </w:footnote>
  <w:footnote w:type="continuationSeparator" w:id="0">
    <w:p w14:paraId="09B92004" w14:textId="77777777" w:rsidR="00A2548A" w:rsidRDefault="00A2548A" w:rsidP="0098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1C4AD" w14:textId="600ED884" w:rsidR="00E44E90" w:rsidRDefault="00E44E9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7069" w14:textId="34953298" w:rsidR="00E44E90" w:rsidRDefault="00E44E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C8A11" w14:textId="20E72F50" w:rsidR="00E44E90" w:rsidRDefault="00E44E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F4AEB"/>
    <w:multiLevelType w:val="hybridMultilevel"/>
    <w:tmpl w:val="5CF482D6"/>
    <w:lvl w:ilvl="0" w:tplc="04090001">
      <w:start w:val="1"/>
      <w:numFmt w:val="bullet"/>
      <w:lvlText w:val=""/>
      <w:lvlJc w:val="left"/>
      <w:pPr>
        <w:ind w:left="720" w:hanging="360"/>
      </w:pPr>
      <w:rPr>
        <w:rFonts w:ascii="Symbol" w:hAnsi="Symbol" w:hint="default"/>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num>
  <w:num w:numId="3">
    <w:abstractNumId w:val="3"/>
  </w:num>
  <w:num w:numId="4">
    <w:abstractNumId w:val="5"/>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628"/>
    <w:rsid w:val="00001B34"/>
    <w:rsid w:val="0000318C"/>
    <w:rsid w:val="00011E82"/>
    <w:rsid w:val="00015457"/>
    <w:rsid w:val="000223E5"/>
    <w:rsid w:val="00024910"/>
    <w:rsid w:val="00026682"/>
    <w:rsid w:val="00031334"/>
    <w:rsid w:val="00041E8D"/>
    <w:rsid w:val="0004533D"/>
    <w:rsid w:val="000517C3"/>
    <w:rsid w:val="0005180A"/>
    <w:rsid w:val="00051FBA"/>
    <w:rsid w:val="0005457E"/>
    <w:rsid w:val="000570AD"/>
    <w:rsid w:val="0006053B"/>
    <w:rsid w:val="0007627C"/>
    <w:rsid w:val="00082FE4"/>
    <w:rsid w:val="000832A4"/>
    <w:rsid w:val="0008507A"/>
    <w:rsid w:val="0009469B"/>
    <w:rsid w:val="000A2F48"/>
    <w:rsid w:val="000A4547"/>
    <w:rsid w:val="000A5813"/>
    <w:rsid w:val="000A6740"/>
    <w:rsid w:val="000B220B"/>
    <w:rsid w:val="000B38FB"/>
    <w:rsid w:val="000C1F50"/>
    <w:rsid w:val="000E6762"/>
    <w:rsid w:val="000F0094"/>
    <w:rsid w:val="000F0A3A"/>
    <w:rsid w:val="00102A11"/>
    <w:rsid w:val="00103CF1"/>
    <w:rsid w:val="001158A7"/>
    <w:rsid w:val="00127E5D"/>
    <w:rsid w:val="00132BE0"/>
    <w:rsid w:val="0013553A"/>
    <w:rsid w:val="00137140"/>
    <w:rsid w:val="00142DA6"/>
    <w:rsid w:val="00144150"/>
    <w:rsid w:val="001441F3"/>
    <w:rsid w:val="00146164"/>
    <w:rsid w:val="00151A98"/>
    <w:rsid w:val="0015392C"/>
    <w:rsid w:val="00155AAD"/>
    <w:rsid w:val="00161AC5"/>
    <w:rsid w:val="00175CB4"/>
    <w:rsid w:val="001876EB"/>
    <w:rsid w:val="001928F0"/>
    <w:rsid w:val="00195CFA"/>
    <w:rsid w:val="001A5F23"/>
    <w:rsid w:val="001B142F"/>
    <w:rsid w:val="001C37D8"/>
    <w:rsid w:val="001C3853"/>
    <w:rsid w:val="001D7254"/>
    <w:rsid w:val="001D7E98"/>
    <w:rsid w:val="001E0F49"/>
    <w:rsid w:val="001E1219"/>
    <w:rsid w:val="001E47B0"/>
    <w:rsid w:val="001E4E1D"/>
    <w:rsid w:val="001F078C"/>
    <w:rsid w:val="001F0CD7"/>
    <w:rsid w:val="00212DF3"/>
    <w:rsid w:val="00214EFE"/>
    <w:rsid w:val="00217722"/>
    <w:rsid w:val="00224F3A"/>
    <w:rsid w:val="002250F4"/>
    <w:rsid w:val="00226FA3"/>
    <w:rsid w:val="0023675B"/>
    <w:rsid w:val="00236ACF"/>
    <w:rsid w:val="00240DA6"/>
    <w:rsid w:val="00242115"/>
    <w:rsid w:val="00246E01"/>
    <w:rsid w:val="00257078"/>
    <w:rsid w:val="00261B91"/>
    <w:rsid w:val="00262066"/>
    <w:rsid w:val="00282184"/>
    <w:rsid w:val="002902BE"/>
    <w:rsid w:val="002925BB"/>
    <w:rsid w:val="00292DEE"/>
    <w:rsid w:val="002935ED"/>
    <w:rsid w:val="0029404F"/>
    <w:rsid w:val="00295125"/>
    <w:rsid w:val="00297639"/>
    <w:rsid w:val="002A2E59"/>
    <w:rsid w:val="002A55A7"/>
    <w:rsid w:val="002B062E"/>
    <w:rsid w:val="002B6608"/>
    <w:rsid w:val="002D0952"/>
    <w:rsid w:val="002D51BC"/>
    <w:rsid w:val="002D7447"/>
    <w:rsid w:val="002D7FB2"/>
    <w:rsid w:val="002E1A2D"/>
    <w:rsid w:val="002E1C9B"/>
    <w:rsid w:val="002F22DD"/>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61556"/>
    <w:rsid w:val="00362B01"/>
    <w:rsid w:val="00364F0A"/>
    <w:rsid w:val="00366D48"/>
    <w:rsid w:val="00366FA6"/>
    <w:rsid w:val="003674AA"/>
    <w:rsid w:val="00384B3C"/>
    <w:rsid w:val="003870EA"/>
    <w:rsid w:val="00390BDA"/>
    <w:rsid w:val="00393BC1"/>
    <w:rsid w:val="00394966"/>
    <w:rsid w:val="00394DA9"/>
    <w:rsid w:val="003A4C4A"/>
    <w:rsid w:val="003A57E8"/>
    <w:rsid w:val="003A6D08"/>
    <w:rsid w:val="003A7BD6"/>
    <w:rsid w:val="003A7FD9"/>
    <w:rsid w:val="003B63E6"/>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24C9A"/>
    <w:rsid w:val="00437E2B"/>
    <w:rsid w:val="00440577"/>
    <w:rsid w:val="00443D03"/>
    <w:rsid w:val="0044629D"/>
    <w:rsid w:val="00454A4E"/>
    <w:rsid w:val="00455067"/>
    <w:rsid w:val="00457E0C"/>
    <w:rsid w:val="00460E4C"/>
    <w:rsid w:val="00463120"/>
    <w:rsid w:val="00463915"/>
    <w:rsid w:val="00465C36"/>
    <w:rsid w:val="0047121A"/>
    <w:rsid w:val="00471230"/>
    <w:rsid w:val="004713CA"/>
    <w:rsid w:val="0047622E"/>
    <w:rsid w:val="004827B5"/>
    <w:rsid w:val="004847F5"/>
    <w:rsid w:val="0048531B"/>
    <w:rsid w:val="0049701A"/>
    <w:rsid w:val="0049712F"/>
    <w:rsid w:val="004A5CBD"/>
    <w:rsid w:val="004B2544"/>
    <w:rsid w:val="004B284F"/>
    <w:rsid w:val="004B4475"/>
    <w:rsid w:val="004B48C6"/>
    <w:rsid w:val="004C0D64"/>
    <w:rsid w:val="004C1D3A"/>
    <w:rsid w:val="004C23B6"/>
    <w:rsid w:val="004D233A"/>
    <w:rsid w:val="004E121E"/>
    <w:rsid w:val="004E1A67"/>
    <w:rsid w:val="004E359F"/>
    <w:rsid w:val="004F3E24"/>
    <w:rsid w:val="00504ED0"/>
    <w:rsid w:val="00505B7F"/>
    <w:rsid w:val="00506CB2"/>
    <w:rsid w:val="00516AB1"/>
    <w:rsid w:val="00521A55"/>
    <w:rsid w:val="0053046F"/>
    <w:rsid w:val="00530CBC"/>
    <w:rsid w:val="005313E3"/>
    <w:rsid w:val="0053638E"/>
    <w:rsid w:val="00541EDE"/>
    <w:rsid w:val="00544E57"/>
    <w:rsid w:val="00551DAB"/>
    <w:rsid w:val="00556236"/>
    <w:rsid w:val="00556DEB"/>
    <w:rsid w:val="00566FB1"/>
    <w:rsid w:val="005676B4"/>
    <w:rsid w:val="00570854"/>
    <w:rsid w:val="0057094A"/>
    <w:rsid w:val="00576D2E"/>
    <w:rsid w:val="00585803"/>
    <w:rsid w:val="00585874"/>
    <w:rsid w:val="00596EFC"/>
    <w:rsid w:val="005A2DE6"/>
    <w:rsid w:val="005B54CC"/>
    <w:rsid w:val="005B62B9"/>
    <w:rsid w:val="005D4301"/>
    <w:rsid w:val="005E340B"/>
    <w:rsid w:val="005F231C"/>
    <w:rsid w:val="0061080D"/>
    <w:rsid w:val="00630D13"/>
    <w:rsid w:val="00631CDC"/>
    <w:rsid w:val="0063387E"/>
    <w:rsid w:val="00643B67"/>
    <w:rsid w:val="00644FA4"/>
    <w:rsid w:val="00651CAC"/>
    <w:rsid w:val="006535E9"/>
    <w:rsid w:val="006545DE"/>
    <w:rsid w:val="006606A4"/>
    <w:rsid w:val="00662B59"/>
    <w:rsid w:val="00666856"/>
    <w:rsid w:val="00675A3C"/>
    <w:rsid w:val="0068140A"/>
    <w:rsid w:val="006816F9"/>
    <w:rsid w:val="006829FF"/>
    <w:rsid w:val="0068624C"/>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14BC3"/>
    <w:rsid w:val="00716C44"/>
    <w:rsid w:val="007221BC"/>
    <w:rsid w:val="007232EF"/>
    <w:rsid w:val="00726DCF"/>
    <w:rsid w:val="00731623"/>
    <w:rsid w:val="0073498B"/>
    <w:rsid w:val="0074030A"/>
    <w:rsid w:val="00742210"/>
    <w:rsid w:val="007431E5"/>
    <w:rsid w:val="0075110A"/>
    <w:rsid w:val="0076039C"/>
    <w:rsid w:val="00767293"/>
    <w:rsid w:val="00771AB8"/>
    <w:rsid w:val="00774C39"/>
    <w:rsid w:val="0078658A"/>
    <w:rsid w:val="00790207"/>
    <w:rsid w:val="00796640"/>
    <w:rsid w:val="00797C19"/>
    <w:rsid w:val="007A0DB4"/>
    <w:rsid w:val="007A2B38"/>
    <w:rsid w:val="007A3F51"/>
    <w:rsid w:val="007A49BB"/>
    <w:rsid w:val="007B12D5"/>
    <w:rsid w:val="007C6AF2"/>
    <w:rsid w:val="007D2BB5"/>
    <w:rsid w:val="007D5046"/>
    <w:rsid w:val="007E119B"/>
    <w:rsid w:val="007F0287"/>
    <w:rsid w:val="00803BBF"/>
    <w:rsid w:val="00804FF4"/>
    <w:rsid w:val="00806F0E"/>
    <w:rsid w:val="00807792"/>
    <w:rsid w:val="00824C38"/>
    <w:rsid w:val="00840D52"/>
    <w:rsid w:val="008426D4"/>
    <w:rsid w:val="00842C8D"/>
    <w:rsid w:val="0084336A"/>
    <w:rsid w:val="008457BA"/>
    <w:rsid w:val="00850420"/>
    <w:rsid w:val="00851A8E"/>
    <w:rsid w:val="00860B84"/>
    <w:rsid w:val="008643C3"/>
    <w:rsid w:val="008703CA"/>
    <w:rsid w:val="00873B68"/>
    <w:rsid w:val="00876A20"/>
    <w:rsid w:val="00881B7B"/>
    <w:rsid w:val="00884473"/>
    <w:rsid w:val="008A2FE8"/>
    <w:rsid w:val="008A5822"/>
    <w:rsid w:val="008A6975"/>
    <w:rsid w:val="008A7666"/>
    <w:rsid w:val="008B1CA8"/>
    <w:rsid w:val="008B20AF"/>
    <w:rsid w:val="008B7A60"/>
    <w:rsid w:val="008C00D7"/>
    <w:rsid w:val="008C1D12"/>
    <w:rsid w:val="008C1FDF"/>
    <w:rsid w:val="008C3AAB"/>
    <w:rsid w:val="008C4956"/>
    <w:rsid w:val="008C624B"/>
    <w:rsid w:val="008D1AF2"/>
    <w:rsid w:val="008E6D06"/>
    <w:rsid w:val="008E7ABB"/>
    <w:rsid w:val="008F3502"/>
    <w:rsid w:val="009005D2"/>
    <w:rsid w:val="00903522"/>
    <w:rsid w:val="00904C79"/>
    <w:rsid w:val="00904D4E"/>
    <w:rsid w:val="00906236"/>
    <w:rsid w:val="00911F76"/>
    <w:rsid w:val="009159CE"/>
    <w:rsid w:val="009229F9"/>
    <w:rsid w:val="009240E9"/>
    <w:rsid w:val="00930218"/>
    <w:rsid w:val="00932D07"/>
    <w:rsid w:val="00933EA3"/>
    <w:rsid w:val="00953AF2"/>
    <w:rsid w:val="00961A0B"/>
    <w:rsid w:val="0096251D"/>
    <w:rsid w:val="00967694"/>
    <w:rsid w:val="00970F8A"/>
    <w:rsid w:val="00973388"/>
    <w:rsid w:val="00974361"/>
    <w:rsid w:val="00981DFA"/>
    <w:rsid w:val="009824F9"/>
    <w:rsid w:val="009867ED"/>
    <w:rsid w:val="0099476D"/>
    <w:rsid w:val="009A185A"/>
    <w:rsid w:val="009A64A9"/>
    <w:rsid w:val="009B7B9C"/>
    <w:rsid w:val="009C035D"/>
    <w:rsid w:val="009C0F80"/>
    <w:rsid w:val="009C27EA"/>
    <w:rsid w:val="009C41A5"/>
    <w:rsid w:val="009C688B"/>
    <w:rsid w:val="009C6C3A"/>
    <w:rsid w:val="009D120E"/>
    <w:rsid w:val="009D3C6F"/>
    <w:rsid w:val="009D4209"/>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232AB"/>
    <w:rsid w:val="00A24E11"/>
    <w:rsid w:val="00A2548A"/>
    <w:rsid w:val="00A36A58"/>
    <w:rsid w:val="00A42B96"/>
    <w:rsid w:val="00A43145"/>
    <w:rsid w:val="00A51646"/>
    <w:rsid w:val="00A574E2"/>
    <w:rsid w:val="00A702DE"/>
    <w:rsid w:val="00A82D19"/>
    <w:rsid w:val="00A82D30"/>
    <w:rsid w:val="00A82EBD"/>
    <w:rsid w:val="00A8555F"/>
    <w:rsid w:val="00A87770"/>
    <w:rsid w:val="00AB6E2E"/>
    <w:rsid w:val="00AC1F30"/>
    <w:rsid w:val="00AC2EB9"/>
    <w:rsid w:val="00AC3E63"/>
    <w:rsid w:val="00AD1798"/>
    <w:rsid w:val="00AD1E91"/>
    <w:rsid w:val="00AD5A16"/>
    <w:rsid w:val="00AD5A49"/>
    <w:rsid w:val="00AD7C40"/>
    <w:rsid w:val="00AF0E48"/>
    <w:rsid w:val="00AF50D8"/>
    <w:rsid w:val="00AF5840"/>
    <w:rsid w:val="00B02287"/>
    <w:rsid w:val="00B06CE5"/>
    <w:rsid w:val="00B111F1"/>
    <w:rsid w:val="00B32BA1"/>
    <w:rsid w:val="00B35DEF"/>
    <w:rsid w:val="00B37008"/>
    <w:rsid w:val="00B40042"/>
    <w:rsid w:val="00B4292D"/>
    <w:rsid w:val="00B46F19"/>
    <w:rsid w:val="00B5479C"/>
    <w:rsid w:val="00B56368"/>
    <w:rsid w:val="00B646D1"/>
    <w:rsid w:val="00B67A25"/>
    <w:rsid w:val="00B7038E"/>
    <w:rsid w:val="00B75FC6"/>
    <w:rsid w:val="00B854F2"/>
    <w:rsid w:val="00B968EE"/>
    <w:rsid w:val="00BA02F3"/>
    <w:rsid w:val="00BA4CC9"/>
    <w:rsid w:val="00BA5029"/>
    <w:rsid w:val="00BA598C"/>
    <w:rsid w:val="00BB4F9C"/>
    <w:rsid w:val="00BB63F8"/>
    <w:rsid w:val="00BC0DF5"/>
    <w:rsid w:val="00BC135C"/>
    <w:rsid w:val="00BD583C"/>
    <w:rsid w:val="00BD5BC9"/>
    <w:rsid w:val="00BD6E7D"/>
    <w:rsid w:val="00BE5D4D"/>
    <w:rsid w:val="00BF16FD"/>
    <w:rsid w:val="00BF6C56"/>
    <w:rsid w:val="00C00B4C"/>
    <w:rsid w:val="00C05107"/>
    <w:rsid w:val="00C21C7E"/>
    <w:rsid w:val="00C30514"/>
    <w:rsid w:val="00C35577"/>
    <w:rsid w:val="00C409A2"/>
    <w:rsid w:val="00C41041"/>
    <w:rsid w:val="00C4360C"/>
    <w:rsid w:val="00C45757"/>
    <w:rsid w:val="00C46BFD"/>
    <w:rsid w:val="00C50F5F"/>
    <w:rsid w:val="00C526FF"/>
    <w:rsid w:val="00C55D33"/>
    <w:rsid w:val="00C614DE"/>
    <w:rsid w:val="00C71067"/>
    <w:rsid w:val="00C730E8"/>
    <w:rsid w:val="00C82DC8"/>
    <w:rsid w:val="00C8740B"/>
    <w:rsid w:val="00C9047B"/>
    <w:rsid w:val="00C96144"/>
    <w:rsid w:val="00CA1FED"/>
    <w:rsid w:val="00CA2A5A"/>
    <w:rsid w:val="00CA59A7"/>
    <w:rsid w:val="00CA7024"/>
    <w:rsid w:val="00CB3EBB"/>
    <w:rsid w:val="00CB463C"/>
    <w:rsid w:val="00CB51C8"/>
    <w:rsid w:val="00CB66CB"/>
    <w:rsid w:val="00CC4198"/>
    <w:rsid w:val="00CD23C3"/>
    <w:rsid w:val="00CD3D5E"/>
    <w:rsid w:val="00CD7B04"/>
    <w:rsid w:val="00CE3797"/>
    <w:rsid w:val="00CE70FD"/>
    <w:rsid w:val="00CE74B5"/>
    <w:rsid w:val="00CF0D1D"/>
    <w:rsid w:val="00D005BA"/>
    <w:rsid w:val="00D04628"/>
    <w:rsid w:val="00D072BC"/>
    <w:rsid w:val="00D16691"/>
    <w:rsid w:val="00D173B4"/>
    <w:rsid w:val="00D22A1C"/>
    <w:rsid w:val="00D23CED"/>
    <w:rsid w:val="00D24390"/>
    <w:rsid w:val="00D27D1E"/>
    <w:rsid w:val="00D33CD3"/>
    <w:rsid w:val="00D42A03"/>
    <w:rsid w:val="00D47F41"/>
    <w:rsid w:val="00D52054"/>
    <w:rsid w:val="00D5511B"/>
    <w:rsid w:val="00D74786"/>
    <w:rsid w:val="00D8226A"/>
    <w:rsid w:val="00D917F0"/>
    <w:rsid w:val="00DA30F8"/>
    <w:rsid w:val="00DA3A9B"/>
    <w:rsid w:val="00DB0A50"/>
    <w:rsid w:val="00DB5E31"/>
    <w:rsid w:val="00DC290D"/>
    <w:rsid w:val="00DD2D2B"/>
    <w:rsid w:val="00DD3D4C"/>
    <w:rsid w:val="00DD4F19"/>
    <w:rsid w:val="00DD51DE"/>
    <w:rsid w:val="00DE4DE3"/>
    <w:rsid w:val="00DF3AB8"/>
    <w:rsid w:val="00DF66BB"/>
    <w:rsid w:val="00E049A7"/>
    <w:rsid w:val="00E04EB0"/>
    <w:rsid w:val="00E065CF"/>
    <w:rsid w:val="00E204C3"/>
    <w:rsid w:val="00E25DC9"/>
    <w:rsid w:val="00E26B9C"/>
    <w:rsid w:val="00E302BD"/>
    <w:rsid w:val="00E40D88"/>
    <w:rsid w:val="00E412C0"/>
    <w:rsid w:val="00E41DC3"/>
    <w:rsid w:val="00E44E90"/>
    <w:rsid w:val="00E47EB3"/>
    <w:rsid w:val="00E52B30"/>
    <w:rsid w:val="00E55636"/>
    <w:rsid w:val="00E56956"/>
    <w:rsid w:val="00E62052"/>
    <w:rsid w:val="00E668F5"/>
    <w:rsid w:val="00E72941"/>
    <w:rsid w:val="00E76CFE"/>
    <w:rsid w:val="00E83C37"/>
    <w:rsid w:val="00E9416C"/>
    <w:rsid w:val="00E965A2"/>
    <w:rsid w:val="00EA150C"/>
    <w:rsid w:val="00EA40C0"/>
    <w:rsid w:val="00EA438B"/>
    <w:rsid w:val="00EA5CCB"/>
    <w:rsid w:val="00EB0D22"/>
    <w:rsid w:val="00EB14D7"/>
    <w:rsid w:val="00EB2CC8"/>
    <w:rsid w:val="00EB6857"/>
    <w:rsid w:val="00EB6C19"/>
    <w:rsid w:val="00EC256A"/>
    <w:rsid w:val="00EC4AD4"/>
    <w:rsid w:val="00EC525C"/>
    <w:rsid w:val="00ED0BD0"/>
    <w:rsid w:val="00ED3E1E"/>
    <w:rsid w:val="00ED4DD9"/>
    <w:rsid w:val="00F00FE7"/>
    <w:rsid w:val="00F10312"/>
    <w:rsid w:val="00F13EA4"/>
    <w:rsid w:val="00F174F2"/>
    <w:rsid w:val="00F23DAB"/>
    <w:rsid w:val="00F25961"/>
    <w:rsid w:val="00F25B48"/>
    <w:rsid w:val="00F33D28"/>
    <w:rsid w:val="00F36107"/>
    <w:rsid w:val="00F42F43"/>
    <w:rsid w:val="00F47194"/>
    <w:rsid w:val="00F53EB8"/>
    <w:rsid w:val="00F600CE"/>
    <w:rsid w:val="00F6249D"/>
    <w:rsid w:val="00F62D22"/>
    <w:rsid w:val="00F666D6"/>
    <w:rsid w:val="00F66CC8"/>
    <w:rsid w:val="00F70AB1"/>
    <w:rsid w:val="00F7194F"/>
    <w:rsid w:val="00F72B5A"/>
    <w:rsid w:val="00F75FC0"/>
    <w:rsid w:val="00FA0559"/>
    <w:rsid w:val="00FB734B"/>
    <w:rsid w:val="00FC5A33"/>
    <w:rsid w:val="00FD28EE"/>
    <w:rsid w:val="00FD31BB"/>
    <w:rsid w:val="00FD5B5E"/>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E0D5"/>
  <w15:docId w15:val="{8CFC21C5-5108-43AB-929B-82BC41E6D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628"/>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basedOn w:val="a"/>
    <w:uiPriority w:val="34"/>
    <w:qFormat/>
    <w:rsid w:val="001928F0"/>
    <w:pPr>
      <w:ind w:left="720"/>
    </w:pPr>
  </w:style>
  <w:style w:type="table" w:styleId="af">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0">
    <w:name w:val="เนื้อเรื่อง"/>
    <w:basedOn w:val="a"/>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a"/>
    <w:rsid w:val="00803BBF"/>
    <w:pPr>
      <w:spacing w:after="120"/>
    </w:pPr>
    <w:rPr>
      <w:rFonts w:ascii="Verdana" w:eastAsia="Times New Roman" w:hAnsi="Verdana"/>
      <w:color w:val="000000"/>
      <w:sz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A0F4BD-AC0D-4FF8-AEAD-5B020E767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5</Pages>
  <Words>1530</Words>
  <Characters>8722</Characters>
  <Application>Microsoft Office Word</Application>
  <DocSecurity>0</DocSecurity>
  <Lines>72</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orawan</dc:creator>
  <cp:lastModifiedBy>ธนภัทร โอภัทรกุล</cp:lastModifiedBy>
  <cp:revision>44</cp:revision>
  <cp:lastPrinted>2022-02-26T06:43:00Z</cp:lastPrinted>
  <dcterms:created xsi:type="dcterms:W3CDTF">2021-02-20T10:44:00Z</dcterms:created>
  <dcterms:modified xsi:type="dcterms:W3CDTF">2022-02-28T16:21:00Z</dcterms:modified>
</cp:coreProperties>
</file>